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4C16" w14:textId="77777777" w:rsidR="00891B3E" w:rsidRPr="003A4286" w:rsidRDefault="00891B3E" w:rsidP="00891B3E">
      <w:pPr>
        <w:jc w:val="right"/>
        <w:rPr>
          <w:rFonts w:ascii="Times" w:hAnsi="Times"/>
          <w:b/>
        </w:rPr>
      </w:pPr>
      <w:r w:rsidRPr="003A4286">
        <w:rPr>
          <w:rFonts w:ascii="Times" w:hAnsi="Times"/>
          <w:b/>
        </w:rPr>
        <w:t>Додаток</w:t>
      </w:r>
      <w:r>
        <w:rPr>
          <w:rFonts w:ascii="Times" w:hAnsi="Times"/>
          <w:b/>
        </w:rPr>
        <w:t xml:space="preserve"> </w:t>
      </w:r>
      <w:r w:rsidRPr="003A4286">
        <w:rPr>
          <w:rFonts w:ascii="Times" w:hAnsi="Times"/>
          <w:b/>
        </w:rPr>
        <w:t>1</w:t>
      </w:r>
    </w:p>
    <w:p w14:paraId="2EC2B2EC" w14:textId="77777777" w:rsidR="00891B3E" w:rsidRDefault="00891B3E" w:rsidP="00891B3E">
      <w:pPr>
        <w:jc w:val="right"/>
      </w:pPr>
      <w:r>
        <w:rPr>
          <w:rFonts w:ascii="Times" w:hAnsi="Times"/>
          <w:sz w:val="17"/>
        </w:rPr>
        <w:t>Форма відомостей про авторів матеріалу та описова інформація для видань ТНТУ</w:t>
      </w:r>
    </w:p>
    <w:p w14:paraId="7E56DF49" w14:textId="77777777" w:rsidR="00891B3E" w:rsidRDefault="00891B3E" w:rsidP="00891B3E">
      <w:pPr>
        <w:jc w:val="center"/>
      </w:pPr>
    </w:p>
    <w:p w14:paraId="65C0EA04" w14:textId="77777777" w:rsidR="00891B3E" w:rsidRDefault="00891B3E" w:rsidP="00891B3E">
      <w:pPr>
        <w:jc w:val="center"/>
        <w:rPr>
          <w:i/>
          <w:iCs/>
          <w:sz w:val="28"/>
          <w:szCs w:val="28"/>
        </w:rPr>
      </w:pPr>
      <w:r>
        <w:rPr>
          <w:b/>
          <w:bCs/>
          <w:sz w:val="36"/>
          <w:szCs w:val="36"/>
        </w:rPr>
        <w:t>Авторська довідка</w:t>
      </w:r>
    </w:p>
    <w:p w14:paraId="34DE92AA" w14:textId="77777777" w:rsidR="00891B3E" w:rsidRDefault="00891B3E" w:rsidP="00891B3E">
      <w:pPr>
        <w:jc w:val="center"/>
        <w:rPr>
          <w:b/>
          <w:bCs/>
          <w:sz w:val="36"/>
          <w:szCs w:val="36"/>
        </w:rPr>
      </w:pPr>
      <w:r>
        <w:rPr>
          <w:i/>
          <w:iCs/>
          <w:sz w:val="28"/>
          <w:szCs w:val="28"/>
        </w:rPr>
        <w:t>(реферату кваліфікаційної роботи магістра)</w:t>
      </w:r>
    </w:p>
    <w:p w14:paraId="59AD5D39" w14:textId="77777777" w:rsidR="00891B3E" w:rsidRDefault="00891B3E" w:rsidP="00891B3E">
      <w:pPr>
        <w:jc w:val="center"/>
        <w:rPr>
          <w:b/>
          <w:bCs/>
          <w:sz w:val="36"/>
          <w:szCs w:val="36"/>
        </w:rPr>
      </w:pPr>
    </w:p>
    <w:p w14:paraId="6ADE28E6" w14:textId="77777777" w:rsidR="008215CF" w:rsidRPr="006D3995" w:rsidRDefault="00891B3E" w:rsidP="00BB72CF">
      <w:pPr>
        <w:pStyle w:val="11"/>
        <w:tabs>
          <w:tab w:val="left" w:pos="1380"/>
        </w:tabs>
        <w:spacing w:before="0" w:line="252" w:lineRule="auto"/>
        <w:ind w:left="0" w:right="0" w:firstLine="0"/>
        <w:rPr>
          <w:sz w:val="28"/>
          <w:szCs w:val="28"/>
        </w:rPr>
      </w:pPr>
      <w:r>
        <w:rPr>
          <w:b/>
          <w:bCs/>
        </w:rPr>
        <w:t>Назва кваліфікаційної роботи магістра</w:t>
      </w:r>
      <w:r w:rsidR="008215CF">
        <w:rPr>
          <w:b/>
          <w:bCs/>
        </w:rPr>
        <w:t xml:space="preserve"> </w:t>
      </w:r>
      <w:r w:rsidR="00BB72CF" w:rsidRPr="008E72A5">
        <w:rPr>
          <w:sz w:val="28"/>
          <w:szCs w:val="28"/>
        </w:rPr>
        <w:t xml:space="preserve">Удосконалення технології </w:t>
      </w:r>
      <w:r w:rsidR="00BB72CF" w:rsidRPr="008E72A5">
        <w:rPr>
          <w:bCs/>
          <w:sz w:val="28"/>
          <w:szCs w:val="28"/>
        </w:rPr>
        <w:t>цільнозернової грінки та впровадження її у хлібопекарському цеху</w:t>
      </w:r>
      <w:r w:rsidR="00BB72CF" w:rsidRPr="00A16276">
        <w:rPr>
          <w:bCs/>
          <w:sz w:val="28"/>
          <w:szCs w:val="28"/>
        </w:rPr>
        <w:t xml:space="preserve">. </w:t>
      </w:r>
    </w:p>
    <w:p w14:paraId="67D3ED8C" w14:textId="77777777" w:rsidR="00891B3E" w:rsidRDefault="00891B3E" w:rsidP="00891B3E">
      <w:r>
        <w:rPr>
          <w:i/>
          <w:iCs/>
        </w:rPr>
        <w:t xml:space="preserve">                                                                            </w:t>
      </w:r>
      <w:r>
        <w:rPr>
          <w:i/>
          <w:iCs/>
          <w:vertAlign w:val="superscript"/>
        </w:rPr>
        <w:t>назви записувати нижнім регістром (як у реченні)</w:t>
      </w:r>
    </w:p>
    <w:p w14:paraId="484D0693" w14:textId="77777777" w:rsidR="00891B3E" w:rsidRDefault="00891B3E" w:rsidP="00891B3E">
      <w:pPr>
        <w:spacing w:line="100" w:lineRule="atLeast"/>
        <w:rPr>
          <w:rFonts w:ascii="Times New Roman" w:hAnsi="Times New Roman" w:cs="Times New Roman"/>
          <w:color w:val="000000"/>
          <w:sz w:val="28"/>
          <w:szCs w:val="28"/>
        </w:rPr>
      </w:pPr>
      <w:r>
        <w:t xml:space="preserve">   Назва (англ.):</w:t>
      </w:r>
      <w:r>
        <w:rPr>
          <w:u w:val="dotted"/>
        </w:rPr>
        <w:t xml:space="preserve">       </w:t>
      </w:r>
      <w:r w:rsidR="00BB72CF" w:rsidRPr="00A16276">
        <w:rPr>
          <w:bCs/>
          <w:sz w:val="28"/>
          <w:szCs w:val="28"/>
        </w:rPr>
        <w:t>Improvement of whole-grain crouton technology and its implementation in the bakery workshop.</w:t>
      </w:r>
    </w:p>
    <w:p w14:paraId="4E0212C3" w14:textId="77777777" w:rsidR="00891B3E" w:rsidRDefault="00891B3E" w:rsidP="00891B3E">
      <w:pPr>
        <w:rPr>
          <w:b/>
          <w:bCs/>
        </w:rPr>
      </w:pPr>
    </w:p>
    <w:p w14:paraId="4096A91E" w14:textId="77777777" w:rsidR="00891B3E" w:rsidRDefault="00891B3E" w:rsidP="00891B3E">
      <w:r>
        <w:rPr>
          <w:b/>
          <w:bCs/>
        </w:rPr>
        <w:t>Освітній ступінь</w:t>
      </w:r>
      <w:r w:rsidRPr="009B2F0E">
        <w:rPr>
          <w:b/>
          <w:bCs/>
          <w:lang w:val="ru-RU"/>
        </w:rPr>
        <w:t xml:space="preserve"> </w:t>
      </w:r>
      <w:r>
        <w:rPr>
          <w:b/>
          <w:bCs/>
        </w:rPr>
        <w:t xml:space="preserve">: </w:t>
      </w:r>
      <w:r>
        <w:rPr>
          <w:b/>
          <w:bCs/>
          <w:u w:val="dotted"/>
        </w:rPr>
        <w:t xml:space="preserve">                                             </w:t>
      </w:r>
      <w:r w:rsidRPr="008802FE">
        <w:rPr>
          <w:b/>
          <w:bCs/>
          <w:i/>
          <w:u w:val="dotted"/>
        </w:rPr>
        <w:t xml:space="preserve">магістр </w:t>
      </w:r>
      <w:r>
        <w:rPr>
          <w:b/>
          <w:bCs/>
          <w:u w:val="dotted"/>
        </w:rPr>
        <w:t xml:space="preserve">                                                                                              </w:t>
      </w:r>
      <w:r>
        <w:rPr>
          <w:b/>
          <w:bCs/>
        </w:rPr>
        <w:tab/>
      </w:r>
      <w:r>
        <w:t xml:space="preserve"> </w:t>
      </w:r>
      <w:r>
        <w:tab/>
      </w:r>
    </w:p>
    <w:p w14:paraId="6EE2BB6A" w14:textId="77777777" w:rsidR="00891B3E" w:rsidRDefault="00891B3E" w:rsidP="00891B3E">
      <w:r>
        <w:rPr>
          <w:b/>
          <w:bCs/>
        </w:rPr>
        <w:t>Шифр та назва спеціальності</w:t>
      </w:r>
      <w:r w:rsidRPr="00BB0378">
        <w:t xml:space="preserve">: </w:t>
      </w:r>
      <w:r w:rsidRPr="00BB0378">
        <w:rPr>
          <w:u w:val="dotted"/>
        </w:rPr>
        <w:t xml:space="preserve">                                  181 Харчові технології                                                                                    </w:t>
      </w:r>
    </w:p>
    <w:p w14:paraId="0B3CB158" w14:textId="77777777" w:rsidR="00891B3E" w:rsidRDefault="00891B3E" w:rsidP="00891B3E">
      <w:pPr>
        <w:rPr>
          <w:b/>
          <w:bCs/>
        </w:rPr>
      </w:pPr>
      <w:r>
        <w:t xml:space="preserve">                                                                             </w:t>
      </w:r>
      <w:r>
        <w:rPr>
          <w:i/>
          <w:iCs/>
          <w:vertAlign w:val="superscript"/>
        </w:rPr>
        <w:t>напр.:151 Автоматизація та комп</w:t>
      </w:r>
      <w:r w:rsidRPr="008802FE">
        <w:rPr>
          <w:i/>
          <w:iCs/>
          <w:vertAlign w:val="superscript"/>
        </w:rPr>
        <w:t>’</w:t>
      </w:r>
      <w:r>
        <w:rPr>
          <w:i/>
          <w:iCs/>
          <w:vertAlign w:val="superscript"/>
        </w:rPr>
        <w:t xml:space="preserve">ютерно-інтегровані технології </w:t>
      </w:r>
    </w:p>
    <w:p w14:paraId="326C3CBC" w14:textId="77777777" w:rsidR="00891B3E" w:rsidRDefault="00891B3E" w:rsidP="00891B3E">
      <w:r>
        <w:rPr>
          <w:b/>
          <w:bCs/>
        </w:rPr>
        <w:t>Екзаменаційна комісія:</w:t>
      </w:r>
      <w:r>
        <w:t xml:space="preserve"> </w:t>
      </w:r>
      <w:r>
        <w:rPr>
          <w:b/>
          <w:bCs/>
          <w:u w:val="dotted"/>
        </w:rPr>
        <w:t xml:space="preserve">                                                            </w:t>
      </w:r>
      <w:r w:rsidRPr="00F85241">
        <w:rPr>
          <w:u w:val="dotted"/>
        </w:rPr>
        <w:t xml:space="preserve">№ </w:t>
      </w:r>
      <w:r>
        <w:rPr>
          <w:u w:val="dotted"/>
        </w:rPr>
        <w:t>1</w:t>
      </w:r>
      <w:r w:rsidR="008215CF">
        <w:rPr>
          <w:u w:val="dotted"/>
        </w:rPr>
        <w:t>6</w:t>
      </w:r>
      <w:r>
        <w:rPr>
          <w:b/>
          <w:bCs/>
          <w:u w:val="dotted"/>
        </w:rPr>
        <w:t xml:space="preserve">                                                                                                              </w:t>
      </w:r>
    </w:p>
    <w:p w14:paraId="7D62C1DF" w14:textId="77777777" w:rsidR="00891B3E" w:rsidRDefault="00891B3E" w:rsidP="00891B3E">
      <w:pPr>
        <w:rPr>
          <w:b/>
          <w:bCs/>
        </w:rPr>
      </w:pPr>
      <w:r>
        <w:t xml:space="preserve">                                                                             </w:t>
      </w:r>
      <w:r>
        <w:rPr>
          <w:i/>
          <w:iCs/>
          <w:vertAlign w:val="superscript"/>
        </w:rPr>
        <w:t xml:space="preserve">напр.: Екзаменаційна комісія №1 </w:t>
      </w:r>
    </w:p>
    <w:p w14:paraId="50B49673" w14:textId="77777777" w:rsidR="00891B3E" w:rsidRDefault="00891B3E" w:rsidP="00891B3E">
      <w:r>
        <w:rPr>
          <w:b/>
          <w:bCs/>
        </w:rPr>
        <w:t xml:space="preserve">Установа захисту: </w:t>
      </w:r>
      <w:r>
        <w:rPr>
          <w:b/>
          <w:bCs/>
          <w:u w:val="dotted"/>
        </w:rPr>
        <w:t xml:space="preserve">   </w:t>
      </w:r>
      <w:r w:rsidRPr="00BB0378">
        <w:rPr>
          <w:u w:val="dotted"/>
        </w:rPr>
        <w:t xml:space="preserve">Тернопільський національний технічний університет імені Івана Пулюя </w:t>
      </w:r>
      <w:r w:rsidRPr="00481513">
        <w:rPr>
          <w:b/>
          <w:bCs/>
        </w:rPr>
        <w:t xml:space="preserve">                                                                                                                                           </w:t>
      </w:r>
      <w:r>
        <w:rPr>
          <w:b/>
          <w:bCs/>
        </w:rPr>
        <w:tab/>
      </w:r>
    </w:p>
    <w:p w14:paraId="3AFC9F28" w14:textId="77777777" w:rsidR="00891B3E" w:rsidRDefault="00891B3E" w:rsidP="00891B3E">
      <w:pPr>
        <w:rPr>
          <w:b/>
          <w:bCs/>
        </w:rPr>
      </w:pPr>
      <w:r>
        <w:t xml:space="preserve">                                                                </w:t>
      </w:r>
      <w:r>
        <w:rPr>
          <w:i/>
          <w:iCs/>
          <w:vertAlign w:val="superscript"/>
        </w:rPr>
        <w:t>напр.: Тернопільський національний технічний університет імені Івана Пулюя</w:t>
      </w:r>
    </w:p>
    <w:p w14:paraId="08729228" w14:textId="77777777" w:rsidR="00891B3E" w:rsidRDefault="00891B3E" w:rsidP="00891B3E">
      <w:pPr>
        <w:rPr>
          <w:b/>
          <w:bCs/>
        </w:rPr>
      </w:pPr>
      <w:r>
        <w:rPr>
          <w:b/>
          <w:bCs/>
        </w:rPr>
        <w:t>Дата захисту:</w:t>
      </w:r>
      <w:r>
        <w:t xml:space="preserve"> </w:t>
      </w:r>
      <w:r>
        <w:rPr>
          <w:u w:val="dotted"/>
        </w:rPr>
        <w:t xml:space="preserve">              </w:t>
      </w:r>
      <w:r w:rsidR="008215CF">
        <w:rPr>
          <w:u w:val="dotted"/>
        </w:rPr>
        <w:t>27</w:t>
      </w:r>
      <w:r>
        <w:rPr>
          <w:u w:val="dotted"/>
        </w:rPr>
        <w:t xml:space="preserve">.грудня  </w:t>
      </w:r>
      <w:r w:rsidR="008215CF">
        <w:rPr>
          <w:u w:val="dotted"/>
        </w:rPr>
        <w:t>2025</w:t>
      </w:r>
      <w:r>
        <w:rPr>
          <w:u w:val="dotted"/>
        </w:rPr>
        <w:t xml:space="preserve"> року                            </w:t>
      </w:r>
      <w:r>
        <w:t xml:space="preserve">    </w:t>
      </w:r>
      <w:r>
        <w:rPr>
          <w:b/>
          <w:bCs/>
        </w:rPr>
        <w:t xml:space="preserve">   Місто:</w:t>
      </w:r>
      <w:r>
        <w:t xml:space="preserve"> </w:t>
      </w:r>
      <w:r>
        <w:rPr>
          <w:u w:val="dotted"/>
        </w:rPr>
        <w:t xml:space="preserve">                   Тернопіль                                                      </w:t>
      </w:r>
    </w:p>
    <w:p w14:paraId="2E5DCD18" w14:textId="77777777" w:rsidR="00891B3E" w:rsidRDefault="00891B3E" w:rsidP="00891B3E">
      <w:pPr>
        <w:rPr>
          <w:b/>
          <w:bCs/>
        </w:rPr>
      </w:pPr>
    </w:p>
    <w:p w14:paraId="5F91CCE9" w14:textId="77777777" w:rsidR="00891B3E" w:rsidRDefault="00891B3E" w:rsidP="00891B3E">
      <w:r>
        <w:rPr>
          <w:b/>
          <w:bCs/>
        </w:rPr>
        <w:t>Сторінки:</w:t>
      </w:r>
    </w:p>
    <w:p w14:paraId="776EF383" w14:textId="77777777" w:rsidR="00891B3E" w:rsidRDefault="00891B3E" w:rsidP="00891B3E">
      <w:pPr>
        <w:rPr>
          <w:u w:val="dotted"/>
        </w:rPr>
      </w:pPr>
      <w:r>
        <w:t xml:space="preserve">   Кількість сторінок кваліфікаційної  роботи: </w:t>
      </w:r>
      <w:r>
        <w:rPr>
          <w:u w:val="dotted"/>
        </w:rPr>
        <w:t xml:space="preserve">       </w:t>
      </w:r>
      <w:r w:rsidR="00BB72CF">
        <w:rPr>
          <w:u w:val="dotted"/>
        </w:rPr>
        <w:t>91</w:t>
      </w:r>
      <w:r>
        <w:rPr>
          <w:u w:val="dotted"/>
        </w:rPr>
        <w:t xml:space="preserve">          </w:t>
      </w:r>
      <w:r>
        <w:t xml:space="preserve">                 </w:t>
      </w:r>
    </w:p>
    <w:p w14:paraId="7680E5DE" w14:textId="10910230" w:rsidR="00891B3E" w:rsidRDefault="00891B3E" w:rsidP="00891B3E">
      <w:r>
        <w:rPr>
          <w:u w:val="dotted"/>
        </w:rPr>
        <w:br/>
      </w:r>
      <w:r>
        <w:rPr>
          <w:b/>
          <w:bCs/>
        </w:rPr>
        <w:t xml:space="preserve">УДК: </w:t>
      </w:r>
      <w:r>
        <w:rPr>
          <w:u w:val="dotted"/>
        </w:rPr>
        <w:t xml:space="preserve">  </w:t>
      </w:r>
      <w:r w:rsidR="00801B1D">
        <w:rPr>
          <w:u w:val="dotted"/>
        </w:rPr>
        <w:t>664.661</w:t>
      </w:r>
      <w:r>
        <w:rPr>
          <w:u w:val="dotted"/>
        </w:rPr>
        <w:t xml:space="preserve">                                                                                                                                                     </w:t>
      </w:r>
    </w:p>
    <w:p w14:paraId="49FF6A76" w14:textId="77777777" w:rsidR="00891B3E" w:rsidRDefault="00891B3E" w:rsidP="00891B3E"/>
    <w:p w14:paraId="66A41199" w14:textId="77777777" w:rsidR="00891B3E" w:rsidRDefault="00891B3E" w:rsidP="00891B3E">
      <w:r>
        <w:rPr>
          <w:b/>
          <w:bCs/>
        </w:rPr>
        <w:t>Автор дипломної роботи</w:t>
      </w:r>
    </w:p>
    <w:p w14:paraId="3F440787" w14:textId="77777777" w:rsidR="00891B3E" w:rsidRDefault="00891B3E" w:rsidP="00891B3E">
      <w:r>
        <w:t xml:space="preserve">   Прізвище, ім’я, по батькові (укр.): </w:t>
      </w:r>
      <w:r>
        <w:rPr>
          <w:u w:val="dotted"/>
        </w:rPr>
        <w:t xml:space="preserve">                      </w:t>
      </w:r>
      <w:r w:rsidR="00BB72CF" w:rsidRPr="008E72A5">
        <w:rPr>
          <w:sz w:val="28"/>
          <w:szCs w:val="28"/>
          <w:shd w:val="clear" w:color="auto" w:fill="FFFFFF"/>
        </w:rPr>
        <w:t>Попіль Лілія Богданівна</w:t>
      </w:r>
      <w:r>
        <w:t xml:space="preserve">                                                                                                       </w:t>
      </w:r>
      <w:r>
        <w:rPr>
          <w:i/>
          <w:iCs/>
          <w:vertAlign w:val="superscript"/>
        </w:rPr>
        <w:t>розкривати ініціали</w:t>
      </w:r>
    </w:p>
    <w:p w14:paraId="2FE1A3EE" w14:textId="77777777" w:rsidR="00891B3E" w:rsidRDefault="00891B3E" w:rsidP="00891B3E">
      <w:r>
        <w:t xml:space="preserve">   Прізвище, ім’я (англ.): </w:t>
      </w:r>
      <w:r>
        <w:rPr>
          <w:u w:val="dotted"/>
        </w:rPr>
        <w:t xml:space="preserve">                                     </w:t>
      </w:r>
      <w:r w:rsidR="00BB72CF" w:rsidRPr="00BB72CF">
        <w:rPr>
          <w:u w:val="dotted"/>
        </w:rPr>
        <w:t>Popil Liliia Bohdanivna</w:t>
      </w:r>
    </w:p>
    <w:p w14:paraId="7E5AABC9" w14:textId="77777777" w:rsidR="00891B3E" w:rsidRDefault="00891B3E" w:rsidP="00891B3E">
      <w:r>
        <w:t xml:space="preserve">                                                                                     </w:t>
      </w:r>
      <w:r>
        <w:rPr>
          <w:i/>
          <w:iCs/>
          <w:vertAlign w:val="superscript"/>
        </w:rPr>
        <w:t>використовувати паспортну транслітерацію (КМУ 2010)</w:t>
      </w:r>
    </w:p>
    <w:p w14:paraId="777D4569" w14:textId="77777777" w:rsidR="00891B3E" w:rsidRDefault="00891B3E" w:rsidP="00891B3E">
      <w:r>
        <w:t>Місце навчання (установа, факультет, місто, країна):</w:t>
      </w:r>
      <w:r>
        <w:rPr>
          <w:u w:val="dotted"/>
        </w:rPr>
        <w:t xml:space="preserve">      Тернопільський національний технічний університет імені Івана Пулюя, факультет інженерії машин, споруд та технологій, Тернопіль, Україна                                                                                          </w:t>
      </w:r>
    </w:p>
    <w:p w14:paraId="1BDCD60B" w14:textId="77777777" w:rsidR="00891B3E" w:rsidRDefault="00891B3E" w:rsidP="00891B3E">
      <w:r>
        <w:t xml:space="preserve">                                                                                                                 </w:t>
      </w:r>
      <w:r>
        <w:rPr>
          <w:i/>
          <w:iCs/>
        </w:rPr>
        <w:t xml:space="preserve">  </w:t>
      </w:r>
    </w:p>
    <w:p w14:paraId="020C1215" w14:textId="77777777" w:rsidR="00891B3E" w:rsidRDefault="00891B3E" w:rsidP="00891B3E">
      <w:pPr>
        <w:rPr>
          <w:b/>
          <w:bCs/>
        </w:rPr>
      </w:pPr>
    </w:p>
    <w:p w14:paraId="241E57F1" w14:textId="77777777" w:rsidR="00891B3E" w:rsidRDefault="00891B3E" w:rsidP="00891B3E">
      <w:r>
        <w:rPr>
          <w:b/>
          <w:bCs/>
        </w:rPr>
        <w:t>Керівник</w:t>
      </w:r>
    </w:p>
    <w:p w14:paraId="3B2087C1" w14:textId="77777777" w:rsidR="00891B3E" w:rsidRDefault="00891B3E" w:rsidP="00891B3E">
      <w:r>
        <w:t xml:space="preserve">   Прізвище, ім’я, по батькові (укр.): </w:t>
      </w:r>
      <w:r>
        <w:rPr>
          <w:u w:val="dotted"/>
        </w:rPr>
        <w:t xml:space="preserve">                       Карпик Галина Вікторівна                                                                                                </w:t>
      </w:r>
    </w:p>
    <w:p w14:paraId="6A04C15D" w14:textId="77777777" w:rsidR="00891B3E" w:rsidRDefault="00891B3E" w:rsidP="00891B3E">
      <w:r>
        <w:t xml:space="preserve">                                                                                                       </w:t>
      </w:r>
      <w:r>
        <w:rPr>
          <w:i/>
          <w:iCs/>
          <w:vertAlign w:val="superscript"/>
        </w:rPr>
        <w:t>повністю</w:t>
      </w:r>
    </w:p>
    <w:p w14:paraId="537B0D36" w14:textId="77777777" w:rsidR="00891B3E" w:rsidRDefault="00891B3E" w:rsidP="00891B3E">
      <w:r>
        <w:t xml:space="preserve">   Прізвище, ім’я (англ.): </w:t>
      </w:r>
      <w:r>
        <w:rPr>
          <w:u w:val="dotted"/>
        </w:rPr>
        <w:t xml:space="preserve">                                                       </w:t>
      </w:r>
      <w:r w:rsidR="00E23866" w:rsidRPr="00E23866">
        <w:rPr>
          <w:u w:val="dotted"/>
        </w:rPr>
        <w:t>Karpyk Halyna Viktorivna</w:t>
      </w:r>
      <w:r>
        <w:rPr>
          <w:u w:val="dotted"/>
        </w:rPr>
        <w:t xml:space="preserve">                                                                       </w:t>
      </w:r>
    </w:p>
    <w:p w14:paraId="32B6B732" w14:textId="77777777" w:rsidR="00891B3E" w:rsidRDefault="00891B3E" w:rsidP="00891B3E">
      <w:r>
        <w:t xml:space="preserve">                                                                                     </w:t>
      </w:r>
      <w:r>
        <w:rPr>
          <w:i/>
          <w:iCs/>
          <w:vertAlign w:val="superscript"/>
        </w:rPr>
        <w:t>використовувати паспортну транслітерацію (КМУ 2010)</w:t>
      </w:r>
    </w:p>
    <w:p w14:paraId="269EC631" w14:textId="77777777" w:rsidR="00891B3E" w:rsidRDefault="00891B3E" w:rsidP="00891B3E">
      <w:r>
        <w:t xml:space="preserve">   Місце праці (установа, підрозділ, місто, країна):</w:t>
      </w:r>
      <w:r>
        <w:rPr>
          <w:u w:val="dotted"/>
        </w:rPr>
        <w:t xml:space="preserve">        Тернопільський національний технічний університет імені Івана Пулюя, кафедра харчової біотехнології і хімії, Тернопіль, Україна                                                                                          </w:t>
      </w:r>
    </w:p>
    <w:p w14:paraId="34261527" w14:textId="77777777" w:rsidR="00891B3E" w:rsidRDefault="00891B3E" w:rsidP="00891B3E">
      <w:r>
        <w:t xml:space="preserve">                                                                                                                 </w:t>
      </w:r>
      <w:r>
        <w:rPr>
          <w:i/>
          <w:iCs/>
        </w:rPr>
        <w:t xml:space="preserve">  </w:t>
      </w:r>
    </w:p>
    <w:p w14:paraId="34063A5B" w14:textId="77777777" w:rsidR="00891B3E" w:rsidRDefault="00891B3E" w:rsidP="00891B3E">
      <w:pPr>
        <w:rPr>
          <w:b/>
          <w:bCs/>
        </w:rPr>
      </w:pPr>
      <w:r>
        <w:t xml:space="preserve">   Вчене звання, науковий ступінь, посада:</w:t>
      </w:r>
      <w:r>
        <w:rPr>
          <w:u w:val="dotted"/>
        </w:rPr>
        <w:t xml:space="preserve"> кандидат технічних наук, доцент кафедри харчової біотехнології і хімії </w:t>
      </w:r>
    </w:p>
    <w:p w14:paraId="6DF98FF2" w14:textId="77777777" w:rsidR="00891B3E" w:rsidRDefault="00891B3E" w:rsidP="00891B3E">
      <w:pPr>
        <w:rPr>
          <w:b/>
          <w:bCs/>
        </w:rPr>
      </w:pPr>
    </w:p>
    <w:p w14:paraId="1A141D6B" w14:textId="77777777" w:rsidR="00891B3E" w:rsidRDefault="00891B3E" w:rsidP="00891B3E">
      <w:pPr>
        <w:rPr>
          <w:b/>
          <w:bCs/>
        </w:rPr>
      </w:pPr>
    </w:p>
    <w:p w14:paraId="10B957EF" w14:textId="77777777" w:rsidR="00891B3E" w:rsidRDefault="00891B3E" w:rsidP="00891B3E">
      <w:r>
        <w:rPr>
          <w:b/>
          <w:bCs/>
        </w:rPr>
        <w:t>Рецензент</w:t>
      </w:r>
    </w:p>
    <w:p w14:paraId="316F18EF" w14:textId="77777777" w:rsidR="00891B3E" w:rsidRPr="001812F9" w:rsidRDefault="00891B3E" w:rsidP="00891B3E">
      <w:pPr>
        <w:rPr>
          <w:bCs/>
          <w:u w:val="dotted"/>
        </w:rPr>
      </w:pPr>
      <w:r w:rsidRPr="001812F9">
        <w:t xml:space="preserve">   Прізвище, ім’я, по батькові (укр.): </w:t>
      </w:r>
      <w:r w:rsidRPr="001812F9">
        <w:rPr>
          <w:u w:val="dotted"/>
        </w:rPr>
        <w:t xml:space="preserve">                               </w:t>
      </w:r>
      <w:r w:rsidR="00BB72CF">
        <w:rPr>
          <w:u w:val="dotted"/>
        </w:rPr>
        <w:t>Деркач Андрій Васильович</w:t>
      </w:r>
      <w:r w:rsidRPr="001812F9">
        <w:rPr>
          <w:u w:val="dotted"/>
        </w:rPr>
        <w:t xml:space="preserve">                                                                     </w:t>
      </w:r>
    </w:p>
    <w:p w14:paraId="0E1C49A4" w14:textId="77777777" w:rsidR="00891B3E" w:rsidRDefault="00891B3E" w:rsidP="00891B3E">
      <w:r>
        <w:t xml:space="preserve">                                                                                                       </w:t>
      </w:r>
      <w:r>
        <w:rPr>
          <w:i/>
          <w:iCs/>
          <w:vertAlign w:val="superscript"/>
        </w:rPr>
        <w:t>повністю</w:t>
      </w:r>
    </w:p>
    <w:p w14:paraId="6E41D09F" w14:textId="77777777" w:rsidR="00891B3E" w:rsidRPr="001812F9" w:rsidRDefault="00891B3E" w:rsidP="00891B3E">
      <w:r w:rsidRPr="001812F9">
        <w:t xml:space="preserve">   Прізвище, ім’я (англ.): </w:t>
      </w:r>
      <w:r w:rsidRPr="001812F9">
        <w:rPr>
          <w:u w:val="dotted"/>
        </w:rPr>
        <w:t xml:space="preserve">                                                                   </w:t>
      </w:r>
      <w:r w:rsidR="00BB72CF" w:rsidRPr="00BB72CF">
        <w:rPr>
          <w:u w:val="dotted"/>
        </w:rPr>
        <w:t>Derkach Andrii Vasylovych</w:t>
      </w:r>
      <w:r w:rsidRPr="001812F9">
        <w:rPr>
          <w:u w:val="dotted"/>
        </w:rPr>
        <w:t xml:space="preserve">                                                     </w:t>
      </w:r>
    </w:p>
    <w:p w14:paraId="6DED5EDE" w14:textId="77777777" w:rsidR="00891B3E" w:rsidRDefault="00891B3E" w:rsidP="00891B3E">
      <w:r>
        <w:lastRenderedPageBreak/>
        <w:t xml:space="preserve">                                                                                     </w:t>
      </w:r>
      <w:r>
        <w:rPr>
          <w:i/>
          <w:iCs/>
          <w:vertAlign w:val="superscript"/>
        </w:rPr>
        <w:t>використовувати паспортну транслітерацію (КМУ 2010)</w:t>
      </w:r>
    </w:p>
    <w:p w14:paraId="465D5545" w14:textId="77777777" w:rsidR="00891B3E" w:rsidRDefault="00891B3E" w:rsidP="00891B3E">
      <w:r>
        <w:t xml:space="preserve">   Місце праці (установа, підрозділ, місто, країна):</w:t>
      </w:r>
      <w:r>
        <w:rPr>
          <w:u w:val="dotted"/>
        </w:rPr>
        <w:t xml:space="preserve">    </w:t>
      </w:r>
      <w:r w:rsidR="00BB72CF">
        <w:rPr>
          <w:u w:val="dotted"/>
        </w:rPr>
        <w:t>ПрАТ ТерА</w:t>
      </w:r>
      <w:r>
        <w:rPr>
          <w:u w:val="dotted"/>
        </w:rPr>
        <w:t xml:space="preserve">, Тернопіль, Україна                                                                                          </w:t>
      </w:r>
    </w:p>
    <w:p w14:paraId="059D2431" w14:textId="77777777" w:rsidR="00891B3E" w:rsidRDefault="00891B3E" w:rsidP="00891B3E">
      <w:r>
        <w:t xml:space="preserve">                                                                                                              </w:t>
      </w:r>
      <w:r>
        <w:rPr>
          <w:i/>
          <w:iCs/>
        </w:rPr>
        <w:t xml:space="preserve">  </w:t>
      </w:r>
    </w:p>
    <w:p w14:paraId="78822365" w14:textId="77777777" w:rsidR="00891B3E" w:rsidRDefault="00891B3E" w:rsidP="00891B3E">
      <w:r w:rsidRPr="001812F9">
        <w:t xml:space="preserve">   Вчене звання, науковий ступінь, посада:…………</w:t>
      </w:r>
      <w:r w:rsidR="00BB72CF">
        <w:t xml:space="preserve">к.т.н., головний інженер </w:t>
      </w:r>
    </w:p>
    <w:p w14:paraId="3394D15A" w14:textId="77777777" w:rsidR="00814F7B" w:rsidRPr="001812F9" w:rsidRDefault="00814F7B" w:rsidP="00891B3E">
      <w:pPr>
        <w:rPr>
          <w:bCs/>
        </w:rPr>
      </w:pPr>
    </w:p>
    <w:p w14:paraId="6F3046AE" w14:textId="77777777" w:rsidR="00891B3E" w:rsidRDefault="00891B3E" w:rsidP="00891B3E">
      <w:r>
        <w:rPr>
          <w:b/>
          <w:bCs/>
        </w:rPr>
        <w:t>Ключові слова</w:t>
      </w:r>
      <w:r w:rsidR="008215CF">
        <w:rPr>
          <w:b/>
          <w:bCs/>
        </w:rPr>
        <w:t xml:space="preserve">  </w:t>
      </w:r>
      <w:r w:rsidR="00BB72CF">
        <w:t>сухарні вироби, цільнозернове борошно, цільнозернові грінки, опарний спосіб, крихкість.</w:t>
      </w:r>
    </w:p>
    <w:p w14:paraId="2A146B03" w14:textId="77777777" w:rsidR="00891B3E" w:rsidRPr="00722EFF" w:rsidRDefault="00891B3E" w:rsidP="008215CF">
      <w:pPr>
        <w:spacing w:line="360" w:lineRule="auto"/>
        <w:ind w:firstLine="851"/>
        <w:jc w:val="both"/>
      </w:pPr>
      <w:bookmarkStart w:id="0" w:name="__DdeLink__14_1324680702"/>
      <w:r w:rsidRPr="002A739D">
        <w:t xml:space="preserve">   </w:t>
      </w:r>
      <w:r>
        <w:t xml:space="preserve">                                                                                    </w:t>
      </w:r>
      <w:r>
        <w:rPr>
          <w:i/>
          <w:iCs/>
          <w:vertAlign w:val="superscript"/>
        </w:rPr>
        <w:t>до 10 слів</w:t>
      </w:r>
    </w:p>
    <w:p w14:paraId="6C5A17D9" w14:textId="77777777" w:rsidR="004D2FDE" w:rsidRPr="002A739D" w:rsidRDefault="00891B3E" w:rsidP="008215CF">
      <w:pPr>
        <w:rPr>
          <w:b/>
        </w:rPr>
      </w:pPr>
      <w:r>
        <w:t xml:space="preserve">      англійською</w:t>
      </w:r>
      <w:r w:rsidR="009B049D">
        <w:t xml:space="preserve"> </w:t>
      </w:r>
      <w:r>
        <w:rPr>
          <w:u w:val="dotted"/>
        </w:rPr>
        <w:t xml:space="preserve"> </w:t>
      </w:r>
      <w:r w:rsidR="00BB72CF">
        <w:t>baked goods, whole grain flour, whole grain croutons, steaming method, fragility</w:t>
      </w:r>
    </w:p>
    <w:bookmarkEnd w:id="0"/>
    <w:p w14:paraId="5751BDCB" w14:textId="77777777" w:rsidR="00891B3E" w:rsidRDefault="00891B3E" w:rsidP="00891B3E">
      <w:r>
        <w:rPr>
          <w:b/>
          <w:bCs/>
        </w:rPr>
        <w:t>Анотація</w:t>
      </w:r>
    </w:p>
    <w:p w14:paraId="75EAE631" w14:textId="77777777" w:rsidR="008215CF" w:rsidRPr="00BB72CF" w:rsidRDefault="00891B3E" w:rsidP="00BB72CF">
      <w:pPr>
        <w:pStyle w:val="a4"/>
        <w:rPr>
          <w:sz w:val="24"/>
          <w:szCs w:val="24"/>
        </w:rPr>
      </w:pPr>
      <w:r>
        <w:t xml:space="preserve">   українською</w:t>
      </w:r>
      <w:r w:rsidRPr="009A7901">
        <w:rPr>
          <w:i/>
        </w:rPr>
        <w:t>:</w:t>
      </w:r>
      <w:r w:rsidRPr="009A7901">
        <w:rPr>
          <w:i/>
          <w:u w:val="dotted"/>
        </w:rPr>
        <w:t xml:space="preserve">           </w:t>
      </w:r>
      <w:r w:rsidR="00BB72CF" w:rsidRPr="00BB72CF">
        <w:rPr>
          <w:sz w:val="24"/>
          <w:szCs w:val="24"/>
        </w:rPr>
        <w:t>У роботі досліджено технологічні особливості виробництва сухарних виробів із цільнозернового борошна з метою підвищення їх якості та споживчих властивостей. Актуальність роботи зумовлена зростанням попиту на цільнозернові продукти та необхідністю удосконалення технологій їх виробництва в умовах хлібопекарських підприємств. У ході досліджень встановлено оптимальну вологість тіста на рівні 44,5 %, що сприяє зменшенню жорсткості м’якушки, покращенню формостійкості та підвищенню здатності сухарних виробів до набухання. Додавання жиру до рецептури забезпечує підвищення крихкості готових грінок та покращення їх текстурних характеристик. Практичне значення роботи полягає в удосконаленні технології виробництва цільнозернових грінок та можливості її впровадження у хлібопекарському цеху з метою розширення асортименту та підвищення якості сухарних виробів.</w:t>
      </w:r>
    </w:p>
    <w:p w14:paraId="4F8DD0A6" w14:textId="77777777" w:rsidR="00891B3E" w:rsidRDefault="00891B3E" w:rsidP="00891B3E">
      <w:pPr>
        <w:jc w:val="both"/>
      </w:pPr>
      <w:r w:rsidRPr="009A7901">
        <w:rPr>
          <w:i/>
          <w:u w:val="dotted"/>
        </w:rPr>
        <w:t xml:space="preserve">                                                                                                                                                                                                                                                                              </w:t>
      </w:r>
    </w:p>
    <w:p w14:paraId="0E8A4B0C" w14:textId="77777777" w:rsidR="00891B3E" w:rsidRDefault="00891B3E" w:rsidP="00891B3E">
      <w:r>
        <w:t xml:space="preserve">                                                                                     </w:t>
      </w:r>
      <w:r>
        <w:rPr>
          <w:i/>
          <w:iCs/>
          <w:vertAlign w:val="superscript"/>
        </w:rPr>
        <w:t>200-300 слів</w:t>
      </w:r>
    </w:p>
    <w:p w14:paraId="6A6DBD8F" w14:textId="77777777" w:rsidR="008215CF" w:rsidRPr="00BB72CF" w:rsidRDefault="00891B3E" w:rsidP="00BB72CF">
      <w:pPr>
        <w:pStyle w:val="1"/>
        <w:spacing w:line="360" w:lineRule="auto"/>
        <w:ind w:firstLine="708"/>
        <w:jc w:val="both"/>
        <w:rPr>
          <w:b w:val="0"/>
          <w:sz w:val="24"/>
        </w:rPr>
      </w:pPr>
      <w:r>
        <w:t xml:space="preserve">Англійською   </w:t>
      </w:r>
      <w:r w:rsidR="00BB72CF" w:rsidRPr="00BB72CF">
        <w:rPr>
          <w:b w:val="0"/>
          <w:sz w:val="24"/>
        </w:rPr>
        <w:t>The work examines the technological features of the production of bread products from whole grain flour with the aim of improving their quality and consumer properties. The urgency of the work is due to the growing demand for whole grain products and the need to improve their production technologies in the conditions of bakery enterprises. In the course of research, the optimal moisture content of the dough was established at the level of 44.5%, which contributes to the reduction of the hardness of the pulp, the improvement of dimensional stability and the increase of the swelling ability of cracker products. Adding fat to the recipe increases the fragility of ready made croutons and improves their textural characteristics. The practical significance of the work lies in the improvement of the production technology of whole grain croutons and the possibility of its implementation in the bakery shop in order to expand the range and improve the quality of bread products.</w:t>
      </w:r>
    </w:p>
    <w:p w14:paraId="0F0E0B9E" w14:textId="77777777" w:rsidR="00891B3E" w:rsidRPr="002A739D" w:rsidRDefault="00891B3E" w:rsidP="003B1D36">
      <w:pPr>
        <w:pStyle w:val="1"/>
        <w:spacing w:line="360" w:lineRule="auto"/>
        <w:ind w:firstLine="708"/>
        <w:jc w:val="both"/>
        <w:rPr>
          <w:b w:val="0"/>
          <w:sz w:val="24"/>
        </w:rPr>
      </w:pPr>
    </w:p>
    <w:p w14:paraId="28E058C2" w14:textId="77777777" w:rsidR="00E53C35" w:rsidRDefault="00E53C35"/>
    <w:sectPr w:rsidR="00E53C35" w:rsidSect="00A20258">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891B3E"/>
    <w:rsid w:val="00212C5F"/>
    <w:rsid w:val="002A739D"/>
    <w:rsid w:val="003B1D36"/>
    <w:rsid w:val="003E78F8"/>
    <w:rsid w:val="004D2FDE"/>
    <w:rsid w:val="00801B1D"/>
    <w:rsid w:val="00814F7B"/>
    <w:rsid w:val="008215CF"/>
    <w:rsid w:val="00856D43"/>
    <w:rsid w:val="008666EF"/>
    <w:rsid w:val="00891B3E"/>
    <w:rsid w:val="009B049D"/>
    <w:rsid w:val="00A20258"/>
    <w:rsid w:val="00A564EB"/>
    <w:rsid w:val="00B42680"/>
    <w:rsid w:val="00BB72CF"/>
    <w:rsid w:val="00E23866"/>
    <w:rsid w:val="00E410EB"/>
    <w:rsid w:val="00E53C35"/>
    <w:rsid w:val="00ED17DD"/>
    <w:rsid w:val="00FB37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C885"/>
  <w15:docId w15:val="{77677FED-B31E-4E05-A332-3B5D38B0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B3E"/>
    <w:pPr>
      <w:widowControl w:val="0"/>
      <w:suppressAutoHyphens/>
      <w:spacing w:after="0" w:line="240" w:lineRule="auto"/>
    </w:pPr>
    <w:rPr>
      <w:rFonts w:ascii="Liberation Serif" w:eastAsia="Arial Unicode MS" w:hAnsi="Liberation Serif" w:cs="Arial Unicode MS"/>
      <w:kern w:val="1"/>
      <w:sz w:val="24"/>
      <w:szCs w:val="24"/>
      <w:lang w:eastAsia="zh-CN" w:bidi="hi-IN"/>
    </w:rPr>
  </w:style>
  <w:style w:type="paragraph" w:styleId="1">
    <w:name w:val="heading 1"/>
    <w:basedOn w:val="a"/>
    <w:next w:val="a"/>
    <w:link w:val="10"/>
    <w:qFormat/>
    <w:rsid w:val="004D2FDE"/>
    <w:pPr>
      <w:keepNext/>
      <w:widowControl/>
      <w:suppressAutoHyphens w:val="0"/>
      <w:jc w:val="right"/>
      <w:outlineLvl w:val="0"/>
    </w:pPr>
    <w:rPr>
      <w:rFonts w:ascii="Times New Roman" w:eastAsia="Times New Roman" w:hAnsi="Times New Roman" w:cs="Times New Roman"/>
      <w:b/>
      <w:bCs/>
      <w:kern w:val="0"/>
      <w:sz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1B3E"/>
    <w:rPr>
      <w:color w:val="0563C1"/>
      <w:u w:val="single"/>
    </w:rPr>
  </w:style>
  <w:style w:type="character" w:customStyle="1" w:styleId="10">
    <w:name w:val="Заголовок 1 Знак"/>
    <w:basedOn w:val="a0"/>
    <w:link w:val="1"/>
    <w:rsid w:val="004D2FDE"/>
    <w:rPr>
      <w:rFonts w:ascii="Times New Roman" w:eastAsia="Times New Roman" w:hAnsi="Times New Roman" w:cs="Times New Roman"/>
      <w:b/>
      <w:bCs/>
      <w:sz w:val="20"/>
      <w:szCs w:val="24"/>
      <w:lang w:eastAsia="ru-RU"/>
    </w:rPr>
  </w:style>
  <w:style w:type="character" w:customStyle="1" w:styleId="FontStyle22">
    <w:name w:val="Font Style22"/>
    <w:rsid w:val="008215CF"/>
    <w:rPr>
      <w:rFonts w:ascii="Times New Roman" w:hAnsi="Times New Roman"/>
      <w:i/>
      <w:sz w:val="24"/>
    </w:rPr>
  </w:style>
  <w:style w:type="paragraph" w:customStyle="1" w:styleId="a4">
    <w:name w:val="Рома"/>
    <w:basedOn w:val="a"/>
    <w:rsid w:val="008215CF"/>
    <w:pPr>
      <w:widowControl/>
      <w:suppressAutoHyphens w:val="0"/>
      <w:autoSpaceDE w:val="0"/>
      <w:autoSpaceDN w:val="0"/>
      <w:adjustRightInd w:val="0"/>
      <w:spacing w:line="360" w:lineRule="auto"/>
      <w:ind w:firstLine="720"/>
      <w:jc w:val="both"/>
    </w:pPr>
    <w:rPr>
      <w:rFonts w:ascii="Times New Roman" w:eastAsia="Times New Roman" w:hAnsi="Times New Roman" w:cs="Times New Roman"/>
      <w:kern w:val="0"/>
      <w:sz w:val="28"/>
      <w:szCs w:val="28"/>
      <w:lang w:eastAsia="ru-RU" w:bidi="ar-SA"/>
    </w:rPr>
  </w:style>
  <w:style w:type="paragraph" w:customStyle="1" w:styleId="11">
    <w:name w:val="Абзац списка1"/>
    <w:basedOn w:val="a"/>
    <w:rsid w:val="00BB72CF"/>
    <w:pPr>
      <w:suppressAutoHyphens w:val="0"/>
      <w:autoSpaceDE w:val="0"/>
      <w:autoSpaceDN w:val="0"/>
      <w:spacing w:before="1"/>
      <w:ind w:left="1240" w:right="104" w:firstLine="708"/>
      <w:jc w:val="both"/>
    </w:pPr>
    <w:rPr>
      <w:rFonts w:ascii="Times New Roman" w:eastAsia="Calibri" w:hAnsi="Times New Roman"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4532">
      <w:bodyDiv w:val="1"/>
      <w:marLeft w:val="0"/>
      <w:marRight w:val="0"/>
      <w:marTop w:val="0"/>
      <w:marBottom w:val="0"/>
      <w:divBdr>
        <w:top w:val="none" w:sz="0" w:space="0" w:color="auto"/>
        <w:left w:val="none" w:sz="0" w:space="0" w:color="auto"/>
        <w:bottom w:val="none" w:sz="0" w:space="0" w:color="auto"/>
        <w:right w:val="none" w:sz="0" w:space="0" w:color="auto"/>
      </w:divBdr>
    </w:div>
    <w:div w:id="1753694923">
      <w:bodyDiv w:val="1"/>
      <w:marLeft w:val="0"/>
      <w:marRight w:val="0"/>
      <w:marTop w:val="0"/>
      <w:marBottom w:val="0"/>
      <w:divBdr>
        <w:top w:val="none" w:sz="0" w:space="0" w:color="auto"/>
        <w:left w:val="none" w:sz="0" w:space="0" w:color="auto"/>
        <w:bottom w:val="none" w:sz="0" w:space="0" w:color="auto"/>
        <w:right w:val="none" w:sz="0" w:space="0" w:color="auto"/>
      </w:divBdr>
    </w:div>
    <w:div w:id="19527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1137</Words>
  <Characters>6484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dcterms:created xsi:type="dcterms:W3CDTF">2025-12-25T09:37:00Z</dcterms:created>
  <dcterms:modified xsi:type="dcterms:W3CDTF">2026-01-04T16:19:00Z</dcterms:modified>
</cp:coreProperties>
</file>