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Rule="auto"/>
        <w:ind w:left="0" w:right="0" w:firstLine="0"/>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Додаток 1</w:t>
      </w:r>
    </w:p>
    <w:p w:rsidR="00000000" w:rsidDel="00000000" w:rsidP="00000000" w:rsidRDefault="00000000" w:rsidRPr="00000000" w14:paraId="00000002">
      <w:pPr>
        <w:widowControl w:val="0"/>
        <w:spacing w:after="0" w:before="0" w:lineRule="auto"/>
        <w:ind w:left="0" w:right="0" w:firstLine="0"/>
        <w:jc w:val="right"/>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Форма відомостей про авторів матеріалу та описова інформація для видань ТНТУ</w:t>
      </w:r>
    </w:p>
    <w:p w:rsidR="00000000" w:rsidDel="00000000" w:rsidP="00000000" w:rsidRDefault="00000000" w:rsidRPr="00000000" w14:paraId="00000003">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4">
      <w:pPr>
        <w:widowControl w:val="0"/>
        <w:spacing w:after="0" w:before="0" w:lineRule="auto"/>
        <w:ind w:left="0" w:right="0" w:firstLine="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Авторська довідка</w:t>
      </w:r>
    </w:p>
    <w:p w:rsidR="00000000" w:rsidDel="00000000" w:rsidP="00000000" w:rsidRDefault="00000000" w:rsidRPr="00000000" w14:paraId="00000005">
      <w:pPr>
        <w:widowControl w:val="0"/>
        <w:spacing w:after="0" w:before="0" w:lineRule="auto"/>
        <w:ind w:left="0" w:right="0" w:firstLine="0"/>
        <w:jc w:val="center"/>
        <w:rPr>
          <w:rFonts w:ascii="Times" w:cs="Times" w:eastAsia="Times" w:hAnsi="Times"/>
          <w:i w:val="1"/>
          <w:color w:val="000000"/>
          <w:sz w:val="28"/>
          <w:szCs w:val="28"/>
        </w:rPr>
      </w:pPr>
      <w:r w:rsidDel="00000000" w:rsidR="00000000" w:rsidRPr="00000000">
        <w:rPr>
          <w:rFonts w:ascii="Times" w:cs="Times" w:eastAsia="Times" w:hAnsi="Times"/>
          <w:i w:val="1"/>
          <w:color w:val="000000"/>
          <w:sz w:val="28"/>
          <w:szCs w:val="28"/>
          <w:rtl w:val="0"/>
        </w:rPr>
        <w:t xml:space="preserve">(кваліфікаційної роботи бакалавра)</w:t>
      </w:r>
    </w:p>
    <w:p w:rsidR="00000000" w:rsidDel="00000000" w:rsidP="00000000" w:rsidRDefault="00000000" w:rsidRPr="00000000" w14:paraId="00000006">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7">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кваліфікаційної роботи бакалавра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color w:val="000000"/>
          <w:sz w:val="24"/>
          <w:szCs w:val="24"/>
          <w:u w:val="single"/>
          <w:rtl w:val="0"/>
        </w:rPr>
        <w:t xml:space="preserve"> </w:t>
      </w:r>
      <w:r w:rsidDel="00000000" w:rsidR="00000000" w:rsidRPr="00000000">
        <w:rPr>
          <w:rFonts w:ascii="Times" w:cs="Times" w:eastAsia="Times" w:hAnsi="Times"/>
          <w:i w:val="1"/>
          <w:u w:val="single"/>
          <w:rtl w:val="0"/>
        </w:rPr>
        <w:t xml:space="preserve">Комп’ютеризована система керування FPV дроном для симулятора польоту</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8">
      <w:pPr>
        <w:widowControl w:val="0"/>
        <w:spacing w:after="0" w:before="0" w:lineRule="auto"/>
        <w:ind w:left="0" w:right="0" w:firstLine="0"/>
        <w:jc w:val="center"/>
        <w:rPr>
          <w:rFonts w:ascii="Times" w:cs="Times" w:eastAsia="Times" w:hAnsi="Times"/>
          <w:i w:val="1"/>
          <w:color w:val="000000"/>
          <w:sz w:val="24"/>
          <w:szCs w:val="24"/>
          <w:vertAlign w:val="superscript"/>
        </w:rPr>
      </w:pPr>
      <w:r w:rsidDel="00000000" w:rsidR="00000000" w:rsidRPr="00000000">
        <w:rPr>
          <w:rFonts w:ascii="Times" w:cs="Times" w:eastAsia="Times" w:hAnsi="Times"/>
          <w:i w:val="1"/>
          <w:color w:val="000000"/>
          <w:sz w:val="24"/>
          <w:szCs w:val="24"/>
          <w:vertAlign w:val="superscript"/>
          <w:rtl w:val="0"/>
        </w:rPr>
        <w:t xml:space="preserve">                                         назви записувати нижнім регістром (як у реченні)</w:t>
      </w:r>
    </w:p>
    <w:p w:rsidR="00000000" w:rsidDel="00000000" w:rsidP="00000000" w:rsidRDefault="00000000" w:rsidRPr="00000000" w14:paraId="00000009">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u w:val="single"/>
          <w:rtl w:val="0"/>
        </w:rPr>
        <w:t xml:space="preserve">Computerized FPV drone flight simulator control system</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 переклад англійською</w:t>
      </w:r>
      <w:r w:rsidDel="00000000" w:rsidR="00000000" w:rsidRPr="00000000">
        <w:rPr>
          <w:rtl w:val="0"/>
        </w:rPr>
      </w:r>
    </w:p>
    <w:p w:rsidR="00000000" w:rsidDel="00000000" w:rsidP="00000000" w:rsidRDefault="00000000" w:rsidRPr="00000000" w14:paraId="0000000B">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Освітній ступінь : </w:t>
      </w:r>
      <w:r w:rsidDel="00000000" w:rsidR="00000000" w:rsidRPr="00000000">
        <w:rPr>
          <w:rFonts w:ascii="Times New Roman" w:cs="Times New Roman" w:eastAsia="Times New Roman" w:hAnsi="Times New Roman"/>
          <w:b w:val="1"/>
          <w:color w:val="000000"/>
          <w:sz w:val="24"/>
          <w:szCs w:val="24"/>
          <w:u w:val="single"/>
          <w:rtl w:val="0"/>
        </w:rPr>
        <w:t xml:space="preserve">                             </w:t>
        <w:tab/>
        <w:tab/>
      </w:r>
      <w:r w:rsidDel="00000000" w:rsidR="00000000" w:rsidRPr="00000000">
        <w:rPr>
          <w:rFonts w:ascii="Times New Roman" w:cs="Times New Roman" w:eastAsia="Times New Roman" w:hAnsi="Times New Roman"/>
          <w:color w:val="000000"/>
          <w:sz w:val="24"/>
          <w:szCs w:val="24"/>
          <w:u w:val="single"/>
          <w:rtl w:val="0"/>
        </w:rPr>
        <w:tab/>
        <w:t xml:space="preserve">бакалавр                                                                       </w:t>
      </w:r>
      <w:r w:rsidDel="00000000" w:rsidR="00000000" w:rsidRPr="00000000">
        <w:rPr>
          <w:rFonts w:ascii="Times New Roman" w:cs="Times New Roman" w:eastAsia="Times New Roman" w:hAnsi="Times New Roman"/>
          <w:color w:val="000000"/>
          <w:sz w:val="24"/>
          <w:szCs w:val="24"/>
          <w:rtl w:val="0"/>
        </w:rPr>
        <w:tab/>
        <w:t xml:space="preserve"> </w:t>
        <w:tab/>
      </w:r>
      <w:r w:rsidDel="00000000" w:rsidR="00000000" w:rsidRPr="00000000">
        <w:rPr>
          <w:rtl w:val="0"/>
        </w:rPr>
      </w:r>
    </w:p>
    <w:p w:rsidR="00000000" w:rsidDel="00000000" w:rsidP="00000000" w:rsidRDefault="00000000" w:rsidRPr="00000000" w14:paraId="0000000C">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Шифр та назва спеціальності: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123 «Комп’ютерна інженерія»                                 </w:t>
      </w:r>
      <w:r w:rsidDel="00000000" w:rsidR="00000000" w:rsidRPr="00000000">
        <w:rPr>
          <w:rFonts w:ascii="Times New Roman" w:cs="Times New Roman" w:eastAsia="Times New Roman" w:hAnsi="Times New Roman"/>
          <w:color w:val="000000"/>
          <w:sz w:val="24"/>
          <w:szCs w:val="24"/>
          <w:rtl w:val="0"/>
        </w:rPr>
        <w:tab/>
        <w:tab/>
        <w:tab/>
        <w:tab/>
        <w:tab/>
        <w:tab/>
      </w:r>
      <w:r w:rsidDel="00000000" w:rsidR="00000000" w:rsidRPr="00000000">
        <w:rPr>
          <w:rFonts w:ascii="Times New Roman" w:cs="Times New Roman" w:eastAsia="Times New Roman" w:hAnsi="Times New Roman"/>
          <w:color w:val="000000"/>
          <w:sz w:val="24"/>
          <w:szCs w:val="24"/>
          <w:vertAlign w:val="superscript"/>
          <w:rtl w:val="0"/>
        </w:rPr>
        <w:t xml:space="preserve">напр.:151 Автоматизація та комп’ютерно-інтегровані технології </w:t>
      </w:r>
      <w:r w:rsidDel="00000000" w:rsidR="00000000" w:rsidRPr="00000000">
        <w:rPr>
          <w:rtl w:val="0"/>
        </w:rPr>
      </w:r>
    </w:p>
    <w:p w:rsidR="00000000" w:rsidDel="00000000" w:rsidP="00000000" w:rsidRDefault="00000000" w:rsidRPr="00000000" w14:paraId="0000000D">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Екзаменаційна комісія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ab/>
        <w:tab/>
        <w:t xml:space="preserve">Екзаменаційна комісія № 3</w:t>
      </w:r>
      <w:r w:rsidDel="00000000" w:rsidR="00000000" w:rsidRPr="00000000">
        <w:rPr>
          <w:rFonts w:ascii="Times New Roman" w:cs="Times New Roman" w:eastAsia="Times New Roman" w:hAnsi="Times New Roman"/>
          <w:u w:val="single"/>
          <w:rtl w:val="0"/>
        </w:rPr>
        <w:t xml:space="preserve">9</w:t>
      </w:r>
      <w:r w:rsidDel="00000000" w:rsidR="00000000" w:rsidRPr="00000000">
        <w:rPr>
          <w:rFonts w:ascii="Times New Roman" w:cs="Times New Roman" w:eastAsia="Times New Roman" w:hAnsi="Times New Roman"/>
          <w:color w:val="ff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напр.: Екзаменаційна комісія №1 </w:t>
      </w:r>
      <w:r w:rsidDel="00000000" w:rsidR="00000000" w:rsidRPr="00000000">
        <w:rPr>
          <w:rtl w:val="0"/>
        </w:rPr>
      </w:r>
    </w:p>
    <w:p w:rsidR="00000000" w:rsidDel="00000000" w:rsidP="00000000" w:rsidRDefault="00000000" w:rsidRPr="00000000" w14:paraId="0000000F">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Установа захисту: </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Тернопільський національний технічний університет імені Івана Пулюя</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ab/>
        <w:tab/>
        <w:tab/>
        <w:tab/>
      </w:r>
      <w:r w:rsidDel="00000000" w:rsidR="00000000" w:rsidRPr="00000000">
        <w:rPr>
          <w:rFonts w:ascii="Times" w:cs="Times" w:eastAsia="Times" w:hAnsi="Times"/>
          <w:i w:val="1"/>
          <w:color w:val="000000"/>
          <w:sz w:val="24"/>
          <w:szCs w:val="24"/>
          <w:vertAlign w:val="superscript"/>
          <w:rtl w:val="0"/>
        </w:rPr>
        <w:t xml:space="preserve">напр.: Тернопільський національний технічний університет імені Івана Пулюя</w:t>
      </w:r>
      <w:r w:rsidDel="00000000" w:rsidR="00000000" w:rsidRPr="00000000">
        <w:rPr>
          <w:rtl w:val="0"/>
        </w:rPr>
      </w:r>
    </w:p>
    <w:p w:rsidR="00000000" w:rsidDel="00000000" w:rsidP="00000000" w:rsidRDefault="00000000" w:rsidRPr="00000000" w14:paraId="00000010">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Дата захисту: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28.06.2024</w:t>
      </w:r>
      <w:r w:rsidDel="00000000" w:rsidR="00000000" w:rsidRPr="00000000">
        <w:rPr>
          <w:rFonts w:ascii="Times New Roman" w:cs="Times New Roman" w:eastAsia="Times New Roman" w:hAnsi="Times New Roman"/>
          <w:color w:val="000000"/>
          <w:sz w:val="24"/>
          <w:szCs w:val="24"/>
          <w:u w:val="single"/>
          <w:rtl w:val="0"/>
        </w:rPr>
        <w:t xml:space="preserve"> року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Місто: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Тернопіль                                </w:t>
      </w:r>
      <w:r w:rsidDel="00000000" w:rsidR="00000000" w:rsidRPr="00000000">
        <w:rPr>
          <w:rtl w:val="0"/>
        </w:rPr>
      </w:r>
    </w:p>
    <w:p w:rsidR="00000000" w:rsidDel="00000000" w:rsidP="00000000" w:rsidRDefault="00000000" w:rsidRPr="00000000" w14:paraId="00000011">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2">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Сторінки:</w:t>
      </w:r>
    </w:p>
    <w:p w:rsidR="00000000" w:rsidDel="00000000" w:rsidP="00000000" w:rsidRDefault="00000000" w:rsidRPr="00000000" w14:paraId="00000013">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Кількість сторінок роботи: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85</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4">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УДК: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681.5</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Автор роботи</w:t>
      </w:r>
    </w:p>
    <w:p w:rsidR="00000000" w:rsidDel="00000000" w:rsidP="00000000" w:rsidRDefault="00000000" w:rsidRPr="00000000" w14:paraId="0000001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ab/>
      </w:r>
      <w:r w:rsidDel="00000000" w:rsidR="00000000" w:rsidRPr="00000000">
        <w:rPr>
          <w:rFonts w:ascii="Times New Roman" w:cs="Times New Roman" w:eastAsia="Times New Roman" w:hAnsi="Times New Roman"/>
          <w:u w:val="single"/>
          <w:rtl w:val="0"/>
        </w:rPr>
        <w:t xml:space="preserve">Міндзіброцький</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Роман Сергійович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розкривати ініціали</w:t>
      </w:r>
      <w:r w:rsidDel="00000000" w:rsidR="00000000" w:rsidRPr="00000000">
        <w:rPr>
          <w:rtl w:val="0"/>
        </w:rPr>
      </w:r>
    </w:p>
    <w:p w:rsidR="00000000" w:rsidDel="00000000" w:rsidP="00000000" w:rsidRDefault="00000000" w:rsidRPr="00000000" w14:paraId="0000001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u w:val="single"/>
          <w:rtl w:val="0"/>
        </w:rPr>
        <w:t xml:space="preserve">Mindzibrodskyi</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Roman</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1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Місце навчання (установа, факультет,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Факультет комп’ютерно-       інформаційних систем і програмної інженерії, Кафедра комп’ютерних систем та мереж, м.Тернопіль, Україна           </w:t>
      </w:r>
      <w:r w:rsidDel="00000000" w:rsidR="00000000" w:rsidRPr="00000000">
        <w:rPr>
          <w:rtl w:val="0"/>
        </w:rPr>
      </w:r>
    </w:p>
    <w:p w:rsidR="00000000" w:rsidDel="00000000" w:rsidP="00000000" w:rsidRDefault="00000000" w:rsidRPr="00000000" w14:paraId="0000001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rtl w:val="0"/>
        </w:rPr>
        <w:t xml:space="preserve">  </w:t>
      </w:r>
      <w:r w:rsidDel="00000000" w:rsidR="00000000" w:rsidRPr="00000000">
        <w:rPr>
          <w:rtl w:val="0"/>
        </w:rPr>
      </w:r>
    </w:p>
    <w:p w:rsidR="00000000" w:rsidDel="00000000" w:rsidP="00000000" w:rsidRDefault="00000000" w:rsidRPr="00000000" w14:paraId="0000001D">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Керівник</w:t>
      </w:r>
    </w:p>
    <w:p w:rsidR="00000000" w:rsidDel="00000000" w:rsidP="00000000" w:rsidRDefault="00000000" w:rsidRPr="00000000" w14:paraId="0000001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tab/>
      </w:r>
      <w:r w:rsidDel="00000000" w:rsidR="00000000" w:rsidRPr="00000000">
        <w:rPr>
          <w:rFonts w:ascii="Times New Roman" w:cs="Times New Roman" w:eastAsia="Times New Roman" w:hAnsi="Times New Roman"/>
          <w:u w:val="single"/>
          <w:rtl w:val="0"/>
        </w:rPr>
        <w:t xml:space="preserve">Лещишин</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Юрій Зіновійович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F">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0">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Leshchyshyn</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Yuriy</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1">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Україна                                               </w:t>
      </w:r>
      <w:r w:rsidDel="00000000" w:rsidR="00000000" w:rsidRPr="00000000">
        <w:rPr>
          <w:rtl w:val="0"/>
        </w:rPr>
      </w:r>
    </w:p>
    <w:p w:rsidR="00000000" w:rsidDel="00000000" w:rsidP="00000000" w:rsidRDefault="00000000" w:rsidRPr="00000000" w14:paraId="00000023">
      <w:pPr>
        <w:widowControl w:val="0"/>
        <w:spacing w:after="0" w:before="0" w:lineRule="auto"/>
        <w:ind w:left="0" w:right="0" w:firstLine="0"/>
        <w:jc w:val="lef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   </w:t>
      </w:r>
    </w:p>
    <w:p w:rsidR="00000000" w:rsidDel="00000000" w:rsidP="00000000" w:rsidRDefault="00000000" w:rsidRPr="00000000" w14:paraId="00000024">
      <w:pPr>
        <w:widowControl w:val="0"/>
        <w:spacing w:after="0" w:before="0" w:lineRule="auto"/>
        <w:ind w:left="0" w:right="0" w:firstLine="0"/>
        <w:jc w:val="left"/>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 Вчене звання, науковий ступінь, посада: </w:t>
      </w:r>
      <w:r w:rsidDel="00000000" w:rsidR="00000000" w:rsidRPr="00000000">
        <w:rPr>
          <w:rFonts w:ascii="Times New Roman" w:cs="Times New Roman" w:eastAsia="Times New Roman" w:hAnsi="Times New Roman"/>
          <w:u w:val="single"/>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систем та мереж, м.Тернопіль, Україна</w:t>
      </w:r>
      <w:r w:rsidDel="00000000" w:rsidR="00000000" w:rsidRPr="00000000">
        <w:rPr>
          <w:rtl w:val="0"/>
        </w:rPr>
      </w:r>
    </w:p>
    <w:p w:rsidR="00000000" w:rsidDel="00000000" w:rsidP="00000000" w:rsidRDefault="00000000" w:rsidRPr="00000000" w14:paraId="0000002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Рецензент</w:t>
      </w:r>
    </w:p>
    <w:p w:rsidR="00000000" w:rsidDel="00000000" w:rsidP="00000000" w:rsidRDefault="00000000" w:rsidRPr="00000000" w14:paraId="0000002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Млинко</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Богдана Богданівна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Mlynko</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Bogdana</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наук, м.Тернопіль, Україна</w:t>
      </w:r>
      <w:r w:rsidDel="00000000" w:rsidR="00000000" w:rsidRPr="00000000">
        <w:rPr>
          <w:rtl w:val="0"/>
        </w:rPr>
      </w:r>
    </w:p>
    <w:p w:rsidR="00000000" w:rsidDel="00000000" w:rsidP="00000000" w:rsidRDefault="00000000" w:rsidRPr="00000000" w14:paraId="0000002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Вчене звання, науковий ступінь, посада: </w:t>
      </w:r>
      <w:r w:rsidDel="00000000" w:rsidR="00000000" w:rsidRPr="00000000">
        <w:rPr>
          <w:rFonts w:ascii="Times New Roman" w:cs="Times New Roman" w:eastAsia="Times New Roman" w:hAnsi="Times New Roman"/>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tl w:val="0"/>
        </w:rPr>
      </w:r>
    </w:p>
    <w:p w:rsidR="00000000" w:rsidDel="00000000" w:rsidP="00000000" w:rsidRDefault="00000000" w:rsidRPr="00000000" w14:paraId="0000002D">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E">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слова</w:t>
      </w:r>
    </w:p>
    <w:p w:rsidR="00000000" w:rsidDel="00000000" w:rsidP="00000000" w:rsidRDefault="00000000" w:rsidRPr="00000000" w14:paraId="0000002F">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українською </w:t>
      </w:r>
      <w:r w:rsidDel="00000000" w:rsidR="00000000" w:rsidRPr="00000000">
        <w:rPr>
          <w:rFonts w:ascii="Times New Roman" w:cs="Times New Roman" w:eastAsia="Times New Roman" w:hAnsi="Times New Roman"/>
          <w:rtl w:val="0"/>
        </w:rPr>
        <w:t xml:space="preserve">комп'ютеризована система, керування, fpv дрон, симулятор польоту, технології дронів, програмне забезпечення, алгоритми керування, відтворення польоту</w:t>
      </w:r>
      <w:r w:rsidDel="00000000" w:rsidR="00000000" w:rsidRPr="00000000">
        <w:rPr>
          <w:rtl w:val="0"/>
        </w:rPr>
      </w:r>
    </w:p>
    <w:p w:rsidR="00000000" w:rsidDel="00000000" w:rsidP="00000000" w:rsidRDefault="00000000" w:rsidRPr="00000000" w14:paraId="00000030">
      <w:pPr>
        <w:widowControl w:val="0"/>
        <w:spacing w:after="0" w:before="0" w:lineRule="auto"/>
        <w:ind w:left="0" w:right="0" w:firstLine="284"/>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1">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англійською </w:t>
      </w:r>
      <w:r w:rsidDel="00000000" w:rsidR="00000000" w:rsidRPr="00000000">
        <w:rPr>
          <w:rFonts w:ascii="Times New Roman" w:cs="Times New Roman" w:eastAsia="Times New Roman" w:hAnsi="Times New Roman"/>
          <w:rtl w:val="0"/>
        </w:rPr>
        <w:t xml:space="preserve">computerized system, control, fpv drone, flight simulator, drone technologies, software, control algorithms, flight reproduction</w:t>
      </w:r>
      <w:r w:rsidDel="00000000" w:rsidR="00000000" w:rsidRPr="00000000">
        <w:rPr>
          <w:rtl w:val="0"/>
        </w:rPr>
      </w:r>
    </w:p>
    <w:p w:rsidR="00000000" w:rsidDel="00000000" w:rsidP="00000000" w:rsidRDefault="00000000" w:rsidRPr="00000000" w14:paraId="0000003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tl w:val="0"/>
        </w:rPr>
      </w:r>
    </w:p>
    <w:p w:rsidR="00000000" w:rsidDel="00000000" w:rsidP="00000000" w:rsidRDefault="00000000" w:rsidRPr="00000000" w14:paraId="00000033">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Анотація</w:t>
      </w:r>
    </w:p>
    <w:p w:rsidR="00000000" w:rsidDel="00000000" w:rsidP="00000000" w:rsidRDefault="00000000" w:rsidRPr="00000000" w14:paraId="00000034">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  українською:</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35">
      <w:pPr>
        <w:widowControl w:val="0"/>
        <w:shd w:fill="ffffff" w:val="clear"/>
        <w:spacing w:after="0" w:before="0" w:line="322" w:lineRule="auto"/>
        <w:ind w:left="0" w:right="0" w:firstLine="7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Кваліфікаційна робота присвячена розробці комп'ютеризованої системи керування FPV дроном для симулятора польоту. Дослідження охоплює розробку спеціалізованого контролера, що може підключатися до існуючих програмних середовищ для симуляції польоту безпілотних літальних апаратів. В результаті аналізу сучасних засобів і технологій керування FPV дроном для симуляторів польоту було виявлено, що одним з найперспективніших напрямків є розробка контролера з використанням сучасних комп'ютерних технологій для забезпечення точного і реалістичного керування дроном. Було створено структурну схему комп'ютеризованої системи керування, яка дозволяє інтегрувати контролер з різними симуляторами польоту, а також забезпечує можливість налаштування під конкретні вимоги користувача. Розроблено електричну принципову схему контролера для FPV дронів, а також програмне забезпечення для його функціонування, що включає алгоритми обробки даних і взаємодії з симулятором польоту.</w:t>
      </w:r>
      <w:r w:rsidDel="00000000" w:rsidR="00000000" w:rsidRPr="00000000">
        <w:rPr>
          <w:rtl w:val="0"/>
        </w:rPr>
      </w:r>
    </w:p>
    <w:p w:rsidR="00000000" w:rsidDel="00000000" w:rsidP="00000000" w:rsidRDefault="00000000" w:rsidRPr="00000000" w14:paraId="00000036">
      <w:pPr>
        <w:widowControl w:val="0"/>
        <w:spacing w:after="0" w:before="0" w:lineRule="auto"/>
        <w:ind w:left="0" w:right="0" w:firstLine="709"/>
        <w:jc w:val="both"/>
        <w:rPr/>
      </w:pPr>
      <w:r w:rsidDel="00000000" w:rsidR="00000000" w:rsidRPr="00000000">
        <w:rPr>
          <w:rtl w:val="0"/>
        </w:rPr>
      </w:r>
    </w:p>
    <w:p w:rsidR="00000000" w:rsidDel="00000000" w:rsidP="00000000" w:rsidRDefault="00000000" w:rsidRPr="00000000" w14:paraId="00000037">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8">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9">
      <w:pPr>
        <w:widowControl w:val="0"/>
        <w:spacing w:after="0" w:before="0" w:lineRule="auto"/>
        <w:ind w:left="0" w:right="0" w:firstLine="284"/>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англійською:</w:t>
      </w:r>
    </w:p>
    <w:p w:rsidR="00000000" w:rsidDel="00000000" w:rsidP="00000000" w:rsidRDefault="00000000" w:rsidRPr="00000000" w14:paraId="0000003A">
      <w:pPr>
        <w:widowControl w:val="0"/>
        <w:shd w:fill="ffffff" w:val="clear"/>
        <w:spacing w:after="0" w:before="0" w:line="322" w:lineRule="auto"/>
        <w:ind w:left="0" w:right="0" w:firstLine="740"/>
        <w:jc w:val="both"/>
        <w:rPr/>
      </w:pPr>
      <w:r w:rsidDel="00000000" w:rsidR="00000000" w:rsidRPr="00000000">
        <w:rPr>
          <w:rFonts w:ascii="Times New Roman" w:cs="Times New Roman" w:eastAsia="Times New Roman" w:hAnsi="Times New Roman"/>
          <w:rtl w:val="0"/>
        </w:rPr>
        <w:t xml:space="preserve">The qualification work is dedicated to the development of a computerized control system for an FPV drone used in a flight simulator. The research focuses on designing a specialized controller that can connect to existing software environments for simulating unmanned aerial vehicle (UAV) flights. The analysis of current tools and technologies for controlling FPV drones in flight simulators revealed that one of the most promising directions is the development of a controller utilizing modern computing technologies to ensure precise and realistic drone control. A structural scheme of the computerized control system was created, allowing the integration of the controller with various flight simulators and providing the ability to customize settings according to user-specific requirements. An electrical schematic of the controller for FPV drones was developed, as well as the software for its operation, which includes data processing algorithms and interaction with the flight simulator.</w:t>
      </w:r>
      <w:r w:rsidDel="00000000" w:rsidR="00000000" w:rsidRPr="00000000">
        <w:rPr>
          <w:rtl w:val="0"/>
        </w:rPr>
      </w:r>
    </w:p>
    <w:sectPr>
      <w:pgSz w:h="16840" w:w="11900" w:orient="portrait"/>
      <w:pgMar w:bottom="567" w:top="426"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