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4213C" w14:textId="77777777" w:rsidR="00FC2485" w:rsidRPr="00981C58" w:rsidRDefault="00FC2485">
      <w:pPr>
        <w:jc w:val="center"/>
        <w:rPr>
          <w:rFonts w:ascii="Times New Roman" w:hAnsi="Times New Roman" w:cs="Times New Roman"/>
          <w:i/>
          <w:iCs/>
        </w:rPr>
      </w:pPr>
      <w:r w:rsidRPr="00981C58">
        <w:rPr>
          <w:rFonts w:ascii="Times New Roman" w:hAnsi="Times New Roman" w:cs="Times New Roman"/>
          <w:b/>
          <w:bCs/>
        </w:rPr>
        <w:t>Авторська довідка</w:t>
      </w:r>
    </w:p>
    <w:p w14:paraId="530BE5F2" w14:textId="076C2E90" w:rsidR="00FC2485" w:rsidRPr="00981C58" w:rsidRDefault="00FC2485">
      <w:pPr>
        <w:jc w:val="center"/>
        <w:rPr>
          <w:rFonts w:ascii="Times New Roman" w:hAnsi="Times New Roman" w:cs="Times New Roman"/>
          <w:b/>
          <w:bCs/>
        </w:rPr>
      </w:pPr>
      <w:r w:rsidRPr="00981C58">
        <w:rPr>
          <w:rFonts w:ascii="Times New Roman" w:hAnsi="Times New Roman" w:cs="Times New Roman"/>
          <w:i/>
          <w:iCs/>
        </w:rPr>
        <w:t>(</w:t>
      </w:r>
      <w:r w:rsidR="008802FE" w:rsidRPr="00981C58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981C58">
        <w:rPr>
          <w:rFonts w:ascii="Times New Roman" w:hAnsi="Times New Roman" w:cs="Times New Roman"/>
          <w:i/>
          <w:iCs/>
        </w:rPr>
        <w:t>кваліфікаційної</w:t>
      </w:r>
      <w:r w:rsidR="008802FE" w:rsidRPr="00981C58">
        <w:rPr>
          <w:rFonts w:ascii="Times New Roman" w:hAnsi="Times New Roman" w:cs="Times New Roman"/>
          <w:i/>
          <w:iCs/>
        </w:rPr>
        <w:t xml:space="preserve"> роботи </w:t>
      </w:r>
      <w:r w:rsidR="00E4610D">
        <w:rPr>
          <w:rFonts w:ascii="Times New Roman" w:hAnsi="Times New Roman" w:cs="Times New Roman"/>
          <w:i/>
          <w:iCs/>
        </w:rPr>
        <w:t>бакалавра</w:t>
      </w:r>
      <w:r w:rsidRPr="00981C58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78"/>
        <w:gridCol w:w="8084"/>
      </w:tblGrid>
      <w:tr w:rsidR="004471CE" w:rsidRPr="00981C58" w14:paraId="07499EAF" w14:textId="77777777" w:rsidTr="00761679">
        <w:tc>
          <w:tcPr>
            <w:tcW w:w="0" w:type="auto"/>
          </w:tcPr>
          <w:p w14:paraId="6DE4A24D" w14:textId="3C1FA230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 xml:space="preserve">Назва дипломної роботи </w:t>
            </w:r>
            <w:r w:rsidR="00E4610D">
              <w:rPr>
                <w:rFonts w:ascii="Times New Roman" w:hAnsi="Times New Roman" w:cs="Times New Roman"/>
                <w:b/>
                <w:bCs/>
              </w:rPr>
              <w:t>бакалавра</w:t>
            </w:r>
            <w:r w:rsidRPr="00981C5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</w:tcPr>
          <w:p w14:paraId="773354D0" w14:textId="48B93998" w:rsidR="00851D7C" w:rsidRPr="00981C58" w:rsidRDefault="00A20EE8" w:rsidP="00DF51EA">
            <w:pPr>
              <w:jc w:val="center"/>
              <w:rPr>
                <w:rFonts w:ascii="Times New Roman" w:hAnsi="Times New Roman" w:cs="Times New Roman"/>
              </w:rPr>
            </w:pPr>
            <w:r w:rsidRPr="00A12D63">
              <w:rPr>
                <w:sz w:val="28"/>
              </w:rPr>
              <w:t xml:space="preserve">Забезпечення надійності функціонування розподільчої мережі </w:t>
            </w:r>
            <w:r w:rsidR="00DF51EA">
              <w:rPr>
                <w:sz w:val="28"/>
              </w:rPr>
              <w:t>Тернопільського</w:t>
            </w:r>
            <w:r w:rsidRPr="00A12D63">
              <w:rPr>
                <w:sz w:val="28"/>
              </w:rPr>
              <w:t xml:space="preserve"> РЕМ</w:t>
            </w:r>
          </w:p>
        </w:tc>
      </w:tr>
      <w:tr w:rsidR="004471CE" w:rsidRPr="00981C58" w14:paraId="18C9C617" w14:textId="77777777" w:rsidTr="00761679">
        <w:tc>
          <w:tcPr>
            <w:tcW w:w="0" w:type="auto"/>
          </w:tcPr>
          <w:p w14:paraId="2E596170" w14:textId="2050D575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Назва (</w:t>
            </w:r>
            <w:proofErr w:type="spellStart"/>
            <w:r w:rsidRPr="00981C58"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  <w:b/>
              </w:rPr>
              <w:t>.):</w:t>
            </w:r>
          </w:p>
        </w:tc>
        <w:tc>
          <w:tcPr>
            <w:tcW w:w="0" w:type="auto"/>
          </w:tcPr>
          <w:p w14:paraId="35FBD291" w14:textId="34A05841" w:rsidR="007B3206" w:rsidRPr="00981C58" w:rsidRDefault="007B3206">
            <w:pPr>
              <w:jc w:val="center"/>
              <w:rPr>
                <w:rFonts w:ascii="Times New Roman" w:hAnsi="Times New Roman" w:cs="Times New Roman"/>
              </w:rPr>
            </w:pPr>
            <w:r w:rsidRPr="00C63FDA">
              <w:rPr>
                <w:lang w:val="en-US"/>
              </w:rPr>
              <w:t xml:space="preserve">Ensuring the reliability of the operation of the distribution network of the </w:t>
            </w:r>
            <w:proofErr w:type="spellStart"/>
            <w:r w:rsidRPr="00C63FDA">
              <w:rPr>
                <w:lang w:val="en-US"/>
              </w:rPr>
              <w:t>Ternopil</w:t>
            </w:r>
            <w:proofErr w:type="spellEnd"/>
            <w:r w:rsidRPr="00C63FDA">
              <w:rPr>
                <w:lang w:val="en-US"/>
              </w:rPr>
              <w:t xml:space="preserve"> district energy network</w:t>
            </w:r>
          </w:p>
        </w:tc>
      </w:tr>
      <w:tr w:rsidR="004471CE" w:rsidRPr="00981C58" w14:paraId="6B939213" w14:textId="77777777" w:rsidTr="00761679">
        <w:tc>
          <w:tcPr>
            <w:tcW w:w="0" w:type="auto"/>
          </w:tcPr>
          <w:p w14:paraId="0FC129CA" w14:textId="07A7D7FF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14:paraId="006CDE2A" w14:textId="41AD0134" w:rsidR="004471CE" w:rsidRPr="00981C58" w:rsidRDefault="0085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dotted"/>
              </w:rPr>
              <w:t>бакалавр</w:t>
            </w:r>
          </w:p>
        </w:tc>
      </w:tr>
      <w:tr w:rsidR="004471CE" w:rsidRPr="00981C58" w14:paraId="2C39DCBD" w14:textId="77777777" w:rsidTr="00761679">
        <w:tc>
          <w:tcPr>
            <w:tcW w:w="0" w:type="auto"/>
          </w:tcPr>
          <w:p w14:paraId="1757D22D" w14:textId="013DCD99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14:paraId="1F26BD53" w14:textId="1CB139F6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981C58" w14:paraId="54F65E57" w14:textId="77777777" w:rsidTr="00761679">
        <w:tc>
          <w:tcPr>
            <w:tcW w:w="0" w:type="auto"/>
          </w:tcPr>
          <w:p w14:paraId="42D6125B" w14:textId="69E42F8C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14:paraId="298B02C7" w14:textId="24153776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  <w:r w:rsidR="00116529">
              <w:rPr>
                <w:rFonts w:ascii="Times New Roman" w:hAnsi="Times New Roman" w:cs="Times New Roman"/>
                <w:bCs/>
                <w:u w:val="dotted"/>
              </w:rPr>
              <w:t>18</w:t>
            </w:r>
          </w:p>
        </w:tc>
      </w:tr>
      <w:tr w:rsidR="004471CE" w:rsidRPr="00981C58" w14:paraId="6DCD352D" w14:textId="77777777" w:rsidTr="00761679">
        <w:tc>
          <w:tcPr>
            <w:tcW w:w="0" w:type="auto"/>
          </w:tcPr>
          <w:p w14:paraId="0A8E057A" w14:textId="39348511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14:paraId="0574D2F2" w14:textId="4D945246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981C58" w14:paraId="521D7172" w14:textId="77777777" w:rsidTr="00761679">
        <w:tc>
          <w:tcPr>
            <w:tcW w:w="0" w:type="auto"/>
          </w:tcPr>
          <w:p w14:paraId="747DE014" w14:textId="49857EB9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14:paraId="1C0A4C4A" w14:textId="4B97BFFC" w:rsidR="004471CE" w:rsidRPr="00981C58" w:rsidRDefault="00DF5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  <w:lang w:val="en-US"/>
              </w:rPr>
              <w:t>25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="00851D7C">
              <w:rPr>
                <w:rFonts w:ascii="Times New Roman" w:hAnsi="Times New Roman" w:cs="Times New Roman"/>
                <w:u w:val="dotted"/>
              </w:rPr>
              <w:t>червня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202</w:t>
            </w:r>
            <w:r>
              <w:rPr>
                <w:rFonts w:ascii="Times New Roman" w:hAnsi="Times New Roman" w:cs="Times New Roman"/>
                <w:u w:val="dotted"/>
              </w:rPr>
              <w:t>4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року</w:t>
            </w:r>
          </w:p>
        </w:tc>
      </w:tr>
      <w:tr w:rsidR="004471CE" w:rsidRPr="00981C58" w14:paraId="7EAA7967" w14:textId="77777777" w:rsidTr="00761679">
        <w:tc>
          <w:tcPr>
            <w:tcW w:w="0" w:type="auto"/>
          </w:tcPr>
          <w:p w14:paraId="4E9615F4" w14:textId="12189B17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14:paraId="6ED50EEC" w14:textId="464DCC39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981C58" w14:paraId="73EFEBB6" w14:textId="77777777" w:rsidTr="00761679">
        <w:tc>
          <w:tcPr>
            <w:tcW w:w="0" w:type="auto"/>
            <w:gridSpan w:val="2"/>
          </w:tcPr>
          <w:p w14:paraId="3C892226" w14:textId="5307D265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981C58" w14:paraId="136CE01F" w14:textId="77777777" w:rsidTr="00761679">
        <w:tc>
          <w:tcPr>
            <w:tcW w:w="0" w:type="auto"/>
          </w:tcPr>
          <w:p w14:paraId="56329223" w14:textId="73CBEBF5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14:paraId="6D1D2DA4" w14:textId="3D2B72E6" w:rsidR="00B86CFA" w:rsidRPr="00A20EE8" w:rsidRDefault="00A20E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</w:tr>
      <w:tr w:rsidR="00B86CFA" w:rsidRPr="00981C58" w14:paraId="084DFD06" w14:textId="77777777" w:rsidTr="00761679">
        <w:tc>
          <w:tcPr>
            <w:tcW w:w="0" w:type="auto"/>
          </w:tcPr>
          <w:p w14:paraId="52DEBC55" w14:textId="5DA24B18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14:paraId="45EBF620" w14:textId="3627C4E4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-</w:t>
            </w:r>
          </w:p>
        </w:tc>
      </w:tr>
      <w:tr w:rsidR="00D963C0" w:rsidRPr="00981C58" w14:paraId="1BC1C841" w14:textId="77777777" w:rsidTr="00761679">
        <w:tc>
          <w:tcPr>
            <w:tcW w:w="0" w:type="auto"/>
          </w:tcPr>
          <w:p w14:paraId="47713FB5" w14:textId="2923F7D8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14:paraId="5EA5DAA5" w14:textId="24194F2A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4E503B">
              <w:rPr>
                <w:rFonts w:ascii="Times New Roman" w:eastAsia="Times New Roman" w:hAnsi="Times New Roman" w:cs="Times New Roman"/>
                <w:lang w:eastAsia="uk-UA"/>
              </w:rPr>
              <w:t>621.31</w:t>
            </w:r>
            <w:r w:rsidR="007B3206" w:rsidRPr="004E503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D963C0" w:rsidRPr="00981C58" w14:paraId="1428AF5A" w14:textId="77777777" w:rsidTr="00761679">
        <w:tc>
          <w:tcPr>
            <w:tcW w:w="0" w:type="auto"/>
            <w:gridSpan w:val="2"/>
          </w:tcPr>
          <w:p w14:paraId="5F49254C" w14:textId="0FF451F0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981C58" w14:paraId="7F5D763C" w14:textId="77777777" w:rsidTr="00761679">
        <w:tc>
          <w:tcPr>
            <w:tcW w:w="0" w:type="auto"/>
          </w:tcPr>
          <w:p w14:paraId="579F3E5A" w14:textId="05318AD4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327F7E3" w14:textId="4DC0E992" w:rsidR="00D963C0" w:rsidRPr="00981C58" w:rsidRDefault="00DF5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Мартиновський Іван Володимирович</w:t>
            </w:r>
          </w:p>
        </w:tc>
      </w:tr>
      <w:tr w:rsidR="00D963C0" w:rsidRPr="00981C58" w14:paraId="6E934AF8" w14:textId="77777777" w:rsidTr="00761679">
        <w:tc>
          <w:tcPr>
            <w:tcW w:w="0" w:type="auto"/>
          </w:tcPr>
          <w:p w14:paraId="3F8DD388" w14:textId="1B865ED2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EF8EC70" w14:textId="3BDE825E" w:rsidR="00D963C0" w:rsidRPr="00DF51EA" w:rsidRDefault="00DF51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Martynovskyi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Ivan</w:t>
            </w:r>
          </w:p>
        </w:tc>
      </w:tr>
      <w:tr w:rsidR="00D963C0" w:rsidRPr="00981C58" w14:paraId="0161A731" w14:textId="77777777" w:rsidTr="00761679">
        <w:tc>
          <w:tcPr>
            <w:tcW w:w="0" w:type="auto"/>
          </w:tcPr>
          <w:p w14:paraId="23AFF479" w14:textId="052EF099"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14:paraId="30427A7C" w14:textId="625BD17A"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факультет прикладних інформаційних технологій та </w:t>
            </w:r>
            <w:proofErr w:type="spellStart"/>
            <w:r w:rsidRPr="00981C58">
              <w:rPr>
                <w:rFonts w:ascii="Times New Roman" w:hAnsi="Times New Roman" w:cs="Times New Roman"/>
                <w:bCs/>
                <w:u w:val="dotted"/>
              </w:rPr>
              <w:t>електроінженерії</w:t>
            </w:r>
            <w:proofErr w:type="spellEnd"/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2C3AAB" w:rsidRPr="00981C58" w14:paraId="6FA0EDFC" w14:textId="77777777" w:rsidTr="00761679">
        <w:tc>
          <w:tcPr>
            <w:tcW w:w="0" w:type="auto"/>
            <w:gridSpan w:val="2"/>
          </w:tcPr>
          <w:p w14:paraId="2F01B59C" w14:textId="7ADE6E7A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981C58" w14:paraId="4C486909" w14:textId="77777777" w:rsidTr="00761679">
        <w:tc>
          <w:tcPr>
            <w:tcW w:w="0" w:type="auto"/>
          </w:tcPr>
          <w:p w14:paraId="7FC7039A" w14:textId="6A1DEC4F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0E214E6" w14:textId="387EA09A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C58">
              <w:rPr>
                <w:rFonts w:ascii="Times New Roman" w:hAnsi="Times New Roman" w:cs="Times New Roman"/>
                <w:u w:val="dotted"/>
              </w:rPr>
              <w:t>Сисак</w:t>
            </w:r>
            <w:proofErr w:type="spellEnd"/>
            <w:r w:rsidRPr="00981C58">
              <w:rPr>
                <w:rFonts w:ascii="Times New Roman" w:hAnsi="Times New Roman" w:cs="Times New Roman"/>
                <w:u w:val="dotted"/>
              </w:rPr>
              <w:t xml:space="preserve"> Іван Михайлович</w:t>
            </w:r>
          </w:p>
        </w:tc>
      </w:tr>
      <w:tr w:rsidR="002C3AAB" w:rsidRPr="00981C58" w14:paraId="46149689" w14:textId="77777777" w:rsidTr="00761679">
        <w:tc>
          <w:tcPr>
            <w:tcW w:w="0" w:type="auto"/>
          </w:tcPr>
          <w:p w14:paraId="10F261ED" w14:textId="591EF844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DA38AE7" w14:textId="6E6F8137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C58">
              <w:rPr>
                <w:rFonts w:ascii="Times New Roman" w:hAnsi="Times New Roman" w:cs="Times New Roman"/>
                <w:u w:val="dotted"/>
              </w:rPr>
              <w:t>Sysak</w:t>
            </w:r>
            <w:proofErr w:type="spellEnd"/>
            <w:r w:rsidRPr="00981C58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981C58">
              <w:rPr>
                <w:rFonts w:ascii="Times New Roman" w:hAnsi="Times New Roman" w:cs="Times New Roman"/>
                <w:u w:val="dotted"/>
              </w:rPr>
              <w:t>Ivan</w:t>
            </w:r>
            <w:proofErr w:type="spellEnd"/>
          </w:p>
        </w:tc>
      </w:tr>
      <w:tr w:rsidR="002C3AAB" w:rsidRPr="00981C58" w14:paraId="11C853AC" w14:textId="77777777" w:rsidTr="00761679">
        <w:tc>
          <w:tcPr>
            <w:tcW w:w="0" w:type="auto"/>
          </w:tcPr>
          <w:p w14:paraId="1EDFDEB6" w14:textId="774A3FE8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0D6FB6E6" w14:textId="75A921AF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кафедра електричної інженерії,</w:t>
            </w:r>
            <w:r w:rsidRPr="00981C58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Тернопіль, Україна</w:t>
            </w:r>
          </w:p>
        </w:tc>
      </w:tr>
      <w:tr w:rsidR="002C3AAB" w:rsidRPr="00981C58" w14:paraId="0E11658D" w14:textId="77777777" w:rsidTr="00761679">
        <w:tc>
          <w:tcPr>
            <w:tcW w:w="0" w:type="auto"/>
          </w:tcPr>
          <w:p w14:paraId="4D3EB737" w14:textId="50F1666E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7A0788A0" w14:textId="786FAC66" w:rsidR="002C3AAB" w:rsidRPr="00981C58" w:rsidRDefault="004E503B">
            <w:pPr>
              <w:jc w:val="center"/>
              <w:rPr>
                <w:rFonts w:ascii="Times New Roman" w:hAnsi="Times New Roman" w:cs="Times New Roman"/>
              </w:rPr>
            </w:pPr>
            <w:r w:rsidRPr="004E503B">
              <w:rPr>
                <w:rFonts w:ascii="Times New Roman" w:hAnsi="Times New Roman" w:cs="Times New Roman"/>
                <w:u w:val="dotted"/>
              </w:rPr>
              <w:t xml:space="preserve">доцент, </w:t>
            </w:r>
            <w:proofErr w:type="spellStart"/>
            <w:r w:rsidRPr="004E503B">
              <w:rPr>
                <w:rFonts w:ascii="Times New Roman" w:hAnsi="Times New Roman" w:cs="Times New Roman"/>
                <w:u w:val="dotted"/>
              </w:rPr>
              <w:t>к.т.н</w:t>
            </w:r>
            <w:proofErr w:type="spellEnd"/>
            <w:r w:rsidRPr="004E503B">
              <w:rPr>
                <w:rFonts w:ascii="Times New Roman" w:hAnsi="Times New Roman" w:cs="Times New Roman"/>
                <w:u w:val="dotted"/>
              </w:rPr>
              <w:t>., доцент кафедри ЕІ</w:t>
            </w:r>
          </w:p>
        </w:tc>
      </w:tr>
      <w:tr w:rsidR="00A54A3D" w:rsidRPr="00981C58" w14:paraId="4BE577F1" w14:textId="77777777" w:rsidTr="00761679">
        <w:tc>
          <w:tcPr>
            <w:tcW w:w="0" w:type="auto"/>
            <w:gridSpan w:val="2"/>
          </w:tcPr>
          <w:p w14:paraId="4B245534" w14:textId="29CDE910"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981C58" w14:paraId="406A4AF2" w14:textId="77777777" w:rsidTr="00761679">
        <w:tc>
          <w:tcPr>
            <w:tcW w:w="0" w:type="auto"/>
          </w:tcPr>
          <w:p w14:paraId="3D374067" w14:textId="5E228723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BAE7FD2" w14:textId="5535B086" w:rsidR="00A54A3D" w:rsidRPr="00DF51EA" w:rsidRDefault="004E503B">
            <w:pPr>
              <w:jc w:val="center"/>
              <w:rPr>
                <w:rFonts w:ascii="Times New Roman" w:hAnsi="Times New Roman" w:cs="Times New Roman"/>
                <w:highlight w:val="yellow"/>
                <w:u w:val="dotted"/>
              </w:rPr>
            </w:pPr>
            <w:r w:rsidRPr="004E503B">
              <w:rPr>
                <w:rFonts w:ascii="Times New Roman" w:hAnsi="Times New Roman" w:cs="Times New Roman"/>
                <w:u w:val="dotted"/>
              </w:rPr>
              <w:t>Шовкун Олександр Павлович</w:t>
            </w:r>
          </w:p>
        </w:tc>
      </w:tr>
      <w:tr w:rsidR="00A54A3D" w:rsidRPr="00981C58" w14:paraId="1921EB17" w14:textId="77777777" w:rsidTr="00761679">
        <w:tc>
          <w:tcPr>
            <w:tcW w:w="0" w:type="auto"/>
          </w:tcPr>
          <w:p w14:paraId="48C9ED78" w14:textId="1D37225C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5A80058" w14:textId="1E196ADE" w:rsidR="00A54A3D" w:rsidRPr="00DF51EA" w:rsidRDefault="004E503B" w:rsidP="004E503B">
            <w:pPr>
              <w:jc w:val="center"/>
              <w:rPr>
                <w:rFonts w:ascii="Times New Roman" w:hAnsi="Times New Roman" w:cs="Times New Roman"/>
                <w:highlight w:val="yellow"/>
                <w:u w:val="dotted"/>
              </w:rPr>
            </w:pPr>
            <w:proofErr w:type="spellStart"/>
            <w:r w:rsidRPr="004E503B">
              <w:rPr>
                <w:rFonts w:ascii="Times New Roman" w:hAnsi="Times New Roman" w:cs="Times New Roman"/>
                <w:u w:val="dotted"/>
              </w:rPr>
              <w:t>Shovkun</w:t>
            </w:r>
            <w:proofErr w:type="spellEnd"/>
            <w:r w:rsidRPr="004E503B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4E503B">
              <w:rPr>
                <w:rFonts w:ascii="Times New Roman" w:hAnsi="Times New Roman" w:cs="Times New Roman"/>
                <w:u w:val="dotted"/>
              </w:rPr>
              <w:t>Alexander</w:t>
            </w:r>
            <w:proofErr w:type="spellEnd"/>
            <w:r>
              <w:rPr>
                <w:rFonts w:ascii="Times New Roman" w:hAnsi="Times New Roman" w:cs="Times New Roman"/>
                <w:u w:val="dotted"/>
              </w:rPr>
              <w:t xml:space="preserve"> </w:t>
            </w:r>
          </w:p>
        </w:tc>
      </w:tr>
      <w:tr w:rsidR="00A54A3D" w:rsidRPr="00981C58" w14:paraId="6CE5B182" w14:textId="77777777" w:rsidTr="00761679">
        <w:tc>
          <w:tcPr>
            <w:tcW w:w="0" w:type="auto"/>
          </w:tcPr>
          <w:p w14:paraId="454490E5" w14:textId="32337FAB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72777C3A" w14:textId="46A46B8A" w:rsidR="00A54A3D" w:rsidRPr="00DF51EA" w:rsidRDefault="00A54A3D">
            <w:pPr>
              <w:jc w:val="center"/>
              <w:rPr>
                <w:rFonts w:ascii="Times New Roman" w:hAnsi="Times New Roman" w:cs="Times New Roman"/>
                <w:highlight w:val="yellow"/>
                <w:u w:val="dotted"/>
              </w:rPr>
            </w:pPr>
            <w:r w:rsidRPr="004E503B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Pr="004E503B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  <w:r w:rsidRPr="004E503B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A54A3D" w:rsidRPr="00981C58" w14:paraId="417D3EC4" w14:textId="77777777" w:rsidTr="00761679">
        <w:tc>
          <w:tcPr>
            <w:tcW w:w="0" w:type="auto"/>
          </w:tcPr>
          <w:p w14:paraId="6AE23713" w14:textId="5AFB64EA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0367D5AF" w14:textId="61B19825" w:rsidR="00A54A3D" w:rsidRPr="00DF51EA" w:rsidRDefault="004E503B">
            <w:pPr>
              <w:jc w:val="center"/>
              <w:rPr>
                <w:rFonts w:ascii="Times New Roman" w:hAnsi="Times New Roman" w:cs="Times New Roman"/>
                <w:bCs/>
                <w:highlight w:val="yellow"/>
                <w:u w:val="dotted"/>
              </w:rPr>
            </w:pPr>
            <w:r w:rsidRPr="004E503B">
              <w:rPr>
                <w:rFonts w:ascii="Times New Roman" w:hAnsi="Times New Roman" w:cs="Times New Roman"/>
                <w:u w:val="dotted"/>
              </w:rPr>
              <w:t>старший викладач</w:t>
            </w:r>
            <w:r w:rsidR="00ED0619">
              <w:t xml:space="preserve"> </w:t>
            </w:r>
            <w:r w:rsidR="00ED0619" w:rsidRPr="00ED0619">
              <w:rPr>
                <w:rFonts w:ascii="Times New Roman" w:hAnsi="Times New Roman" w:cs="Times New Roman"/>
                <w:u w:val="dotted"/>
              </w:rPr>
              <w:t>кафедри автоматизації технологічних процесів і виробництв</w:t>
            </w:r>
          </w:p>
        </w:tc>
      </w:tr>
      <w:tr w:rsidR="00A54A3D" w:rsidRPr="00981C58" w14:paraId="52810090" w14:textId="77777777" w:rsidTr="00761679">
        <w:tc>
          <w:tcPr>
            <w:tcW w:w="0" w:type="auto"/>
            <w:gridSpan w:val="2"/>
          </w:tcPr>
          <w:p w14:paraId="606D0C62" w14:textId="31234747" w:rsidR="00A54A3D" w:rsidRPr="00981C58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981C58" w14:paraId="37FE6836" w14:textId="77777777" w:rsidTr="00761679">
        <w:tc>
          <w:tcPr>
            <w:tcW w:w="0" w:type="auto"/>
          </w:tcPr>
          <w:p w14:paraId="39FF82E8" w14:textId="591F4C92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1A4DDC05" w14:textId="5695786F" w:rsidR="00A54A3D" w:rsidRPr="00FC1A03" w:rsidRDefault="00FC1A03" w:rsidP="00425025">
            <w:pPr>
              <w:jc w:val="both"/>
              <w:rPr>
                <w:rFonts w:ascii="Times New Roman" w:hAnsi="Times New Roman" w:cs="Times New Roman"/>
                <w:bCs/>
                <w:u w:val="dotted"/>
                <w:lang w:val="ru-RU"/>
              </w:rPr>
            </w:pPr>
            <w:r w:rsidRPr="00FC1A03">
              <w:t>трансформатор</w:t>
            </w:r>
            <w:r w:rsidR="00FF0E74">
              <w:t>н</w:t>
            </w:r>
            <w:bookmarkStart w:id="0" w:name="_GoBack"/>
            <w:bookmarkEnd w:id="0"/>
            <w:r w:rsidRPr="00FC1A03">
              <w:t xml:space="preserve">а підстанція, лінія </w:t>
            </w:r>
            <w:proofErr w:type="spellStart"/>
            <w:r w:rsidRPr="00FC1A03">
              <w:t>електропередач</w:t>
            </w:r>
            <w:proofErr w:type="spellEnd"/>
            <w:r w:rsidRPr="00FC1A03">
              <w:t xml:space="preserve">, трансформатор, автоматичний вимикач, трансформатор власних потреб, обмежувач </w:t>
            </w:r>
            <w:proofErr w:type="spellStart"/>
            <w:r w:rsidRPr="00FC1A03">
              <w:t>перенапруг</w:t>
            </w:r>
            <w:proofErr w:type="spellEnd"/>
          </w:p>
        </w:tc>
      </w:tr>
      <w:tr w:rsidR="00A54A3D" w:rsidRPr="00981C58" w14:paraId="58A5D873" w14:textId="77777777" w:rsidTr="00761679">
        <w:tc>
          <w:tcPr>
            <w:tcW w:w="0" w:type="auto"/>
          </w:tcPr>
          <w:p w14:paraId="1B141286" w14:textId="620CAA8F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14:paraId="6C1765B6" w14:textId="333875D0" w:rsidR="00A54A3D" w:rsidRPr="00FC1A03" w:rsidRDefault="00FC1A03" w:rsidP="006F40B1">
            <w:pPr>
              <w:jc w:val="both"/>
            </w:pPr>
            <w:proofErr w:type="spellStart"/>
            <w:r w:rsidRPr="00FC1A03">
              <w:t>transformer</w:t>
            </w:r>
            <w:proofErr w:type="spellEnd"/>
            <w:r w:rsidRPr="00FC1A03">
              <w:t xml:space="preserve"> </w:t>
            </w:r>
            <w:proofErr w:type="spellStart"/>
            <w:r w:rsidRPr="00FC1A03">
              <w:t>substation</w:t>
            </w:r>
            <w:proofErr w:type="spellEnd"/>
            <w:r w:rsidRPr="00FC1A03">
              <w:t xml:space="preserve">, </w:t>
            </w:r>
            <w:proofErr w:type="spellStart"/>
            <w:r w:rsidRPr="00FC1A03">
              <w:t>power</w:t>
            </w:r>
            <w:proofErr w:type="spellEnd"/>
            <w:r w:rsidRPr="00FC1A03">
              <w:t xml:space="preserve"> </w:t>
            </w:r>
            <w:proofErr w:type="spellStart"/>
            <w:r w:rsidRPr="00FC1A03">
              <w:t>line</w:t>
            </w:r>
            <w:proofErr w:type="spellEnd"/>
            <w:r w:rsidRPr="00FC1A03">
              <w:t xml:space="preserve">, </w:t>
            </w:r>
            <w:proofErr w:type="spellStart"/>
            <w:r w:rsidRPr="00FC1A03">
              <w:t>transformer</w:t>
            </w:r>
            <w:proofErr w:type="spellEnd"/>
            <w:r w:rsidRPr="00FC1A03">
              <w:t xml:space="preserve">, </w:t>
            </w:r>
            <w:proofErr w:type="spellStart"/>
            <w:r w:rsidRPr="00FC1A03">
              <w:t>circuit</w:t>
            </w:r>
            <w:proofErr w:type="spellEnd"/>
            <w:r w:rsidRPr="00FC1A03">
              <w:t xml:space="preserve"> </w:t>
            </w:r>
            <w:proofErr w:type="spellStart"/>
            <w:r w:rsidRPr="00FC1A03">
              <w:t>breaker</w:t>
            </w:r>
            <w:proofErr w:type="spellEnd"/>
            <w:r w:rsidRPr="00FC1A03">
              <w:t xml:space="preserve">, </w:t>
            </w:r>
            <w:proofErr w:type="spellStart"/>
            <w:r w:rsidRPr="00FC1A03">
              <w:t>self-contained</w:t>
            </w:r>
            <w:proofErr w:type="spellEnd"/>
            <w:r w:rsidRPr="00FC1A03">
              <w:t xml:space="preserve"> </w:t>
            </w:r>
            <w:proofErr w:type="spellStart"/>
            <w:r w:rsidRPr="00FC1A03">
              <w:t>transformer</w:t>
            </w:r>
            <w:proofErr w:type="spellEnd"/>
            <w:r w:rsidRPr="00FC1A03">
              <w:t xml:space="preserve">, </w:t>
            </w:r>
            <w:proofErr w:type="spellStart"/>
            <w:r w:rsidRPr="00FC1A03">
              <w:t>surge</w:t>
            </w:r>
            <w:proofErr w:type="spellEnd"/>
            <w:r w:rsidRPr="00FC1A03">
              <w:t xml:space="preserve"> </w:t>
            </w:r>
            <w:proofErr w:type="spellStart"/>
            <w:r w:rsidRPr="00FC1A03">
              <w:t>arrester</w:t>
            </w:r>
            <w:proofErr w:type="spellEnd"/>
          </w:p>
        </w:tc>
      </w:tr>
      <w:tr w:rsidR="00FF37B6" w:rsidRPr="00981C58" w14:paraId="0AF4F5E7" w14:textId="77777777" w:rsidTr="00761679">
        <w:tc>
          <w:tcPr>
            <w:tcW w:w="0" w:type="auto"/>
          </w:tcPr>
          <w:p w14:paraId="3068A047" w14:textId="1F7E54B2"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38D97F49" w14:textId="31A8E2F0" w:rsidR="00FF37B6" w:rsidRPr="00FC1A03" w:rsidRDefault="00FC1A03" w:rsidP="00DF51EA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FC1A03">
              <w:t xml:space="preserve">Проведено аналіз ЕМ </w:t>
            </w:r>
            <w:r w:rsidRPr="00FC1A03">
              <w:rPr>
                <w:position w:val="-6"/>
              </w:rPr>
              <w:object w:dxaOrig="740" w:dyaOrig="279" w14:anchorId="3B575E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8pt;height:14.4pt" o:ole="">
                  <v:imagedata r:id="rId4" o:title=""/>
                </v:shape>
                <o:OLEObject Type="Embed" ProgID="Equation.DSMT4" ShapeID="_x0000_i1025" DrawAspect="Content" ObjectID="_1780764684" r:id="rId5"/>
              </w:object>
            </w:r>
            <w:r w:rsidRPr="00FC1A03">
              <w:t xml:space="preserve"> </w:t>
            </w:r>
            <w:r w:rsidR="00DF51EA">
              <w:t>Тернопільського</w:t>
            </w:r>
            <w:r w:rsidRPr="00FC1A03">
              <w:t xml:space="preserve"> РЕМ. Проведено розрахунок навантаження трансформаторної підстанції «</w:t>
            </w:r>
            <w:r w:rsidR="00DF51EA">
              <w:t>Петрики</w:t>
            </w:r>
            <w:r w:rsidRPr="00FC1A03">
              <w:t>» для усіх режимів роботи електричної мережі 110 кВ. Обґрунтовано побудову повітряної ЛЕП із застосуванням проводу</w:t>
            </w:r>
            <w:r w:rsidR="00DF51EA">
              <w:t xml:space="preserve"> СІП-3 1х95</w:t>
            </w:r>
            <w:r w:rsidRPr="00FC1A03">
              <w:t xml:space="preserve">. Показано двадцять один варіант </w:t>
            </w:r>
            <w:r w:rsidRPr="00FC1A03">
              <w:lastRenderedPageBreak/>
              <w:t xml:space="preserve">розвитку ЕМ </w:t>
            </w:r>
            <w:r w:rsidRPr="00FC1A03">
              <w:rPr>
                <w:position w:val="-6"/>
              </w:rPr>
              <w:object w:dxaOrig="720" w:dyaOrig="300" w14:anchorId="60123114">
                <v:shape id="_x0000_i1026" type="#_x0000_t75" style="width:37.8pt;height:14.4pt" o:ole="">
                  <v:imagedata r:id="rId6" o:title=""/>
                </v:shape>
                <o:OLEObject Type="Embed" ProgID="Equation.DSMT4" ShapeID="_x0000_i1026" DrawAspect="Content" ObjectID="_1780764685" r:id="rId7"/>
              </w:object>
            </w:r>
            <w:r w:rsidRPr="00FC1A03">
              <w:t xml:space="preserve"> Збаразького РЕМ. Обґрунтовано вибір трансформаторної підстанції «Кобилля» </w:t>
            </w:r>
            <w:r w:rsidRPr="00FC1A03">
              <w:rPr>
                <w:bCs/>
                <w:color w:val="222222"/>
              </w:rPr>
              <w:t xml:space="preserve">прохідного типу. </w:t>
            </w:r>
            <w:r w:rsidRPr="00FC1A03">
              <w:t xml:space="preserve">Обґрунтовано встановлення трансформаторної підстанції з двома силовими трансформаторами. Потужність даної трансформаторної підстанції рівна </w:t>
            </w:r>
            <w:r w:rsidR="00DF51EA">
              <w:t>5 МВА</w:t>
            </w:r>
            <w:r w:rsidRPr="00FC1A03">
              <w:t xml:space="preserve">. Для проведення аналізу усталених режимів запропоновано СЗ ЕМ </w:t>
            </w:r>
            <w:r w:rsidRPr="00FC1A03">
              <w:object w:dxaOrig="740" w:dyaOrig="279" w14:anchorId="390D627C">
                <v:shape id="_x0000_i1027" type="#_x0000_t75" style="width:37.8pt;height:14.4pt" o:ole="">
                  <v:imagedata r:id="rId8" o:title=""/>
                </v:shape>
                <o:OLEObject Type="Embed" ProgID="Equation.DSMT4" ShapeID="_x0000_i1027" DrawAspect="Content" ObjectID="_1780764686" r:id="rId9"/>
              </w:object>
            </w:r>
            <w:r w:rsidRPr="00FC1A03">
              <w:t xml:space="preserve"> </w:t>
            </w:r>
            <w:r w:rsidR="00DF51EA">
              <w:t>Тернопільського</w:t>
            </w:r>
            <w:r w:rsidRPr="00FC1A03">
              <w:t xml:space="preserve"> РЕМ. Проведено вибір схеми електричних з’єднань для </w:t>
            </w:r>
            <w:r w:rsidRPr="00FC1A03">
              <w:object w:dxaOrig="1380" w:dyaOrig="300" w14:anchorId="5188066A">
                <v:shape id="_x0000_i1028" type="#_x0000_t75" style="width:69.6pt;height:15pt" o:ole="">
                  <v:imagedata r:id="rId10" o:title=""/>
                </v:shape>
                <o:OLEObject Type="Embed" ProgID="Equation.DSMT4" ShapeID="_x0000_i1028" DrawAspect="Content" ObjectID="_1780764687" r:id="rId11"/>
              </w:object>
            </w:r>
            <w:r w:rsidRPr="00FC1A03">
              <w:t xml:space="preserve"> та </w:t>
            </w:r>
            <w:r w:rsidRPr="00FC1A03">
              <w:object w:dxaOrig="1380" w:dyaOrig="300" w14:anchorId="6A6AE267">
                <v:shape id="_x0000_i1029" type="#_x0000_t75" style="width:69.6pt;height:15pt" o:ole="">
                  <v:imagedata r:id="rId12" o:title=""/>
                </v:shape>
                <o:OLEObject Type="Embed" ProgID="Equation.DSMT4" ShapeID="_x0000_i1029" DrawAspect="Content" ObjectID="_1780764688" r:id="rId13"/>
              </w:object>
            </w:r>
            <w:r w:rsidRPr="00FC1A03">
              <w:t>. Проведено розрахунки струмів КЗ. Показана принципова схема трансформаторної підстанції 35/10 кВ «</w:t>
            </w:r>
            <w:r w:rsidR="00DF51EA">
              <w:t>Петрики</w:t>
            </w:r>
            <w:r w:rsidRPr="00FC1A03">
              <w:t>».</w:t>
            </w:r>
          </w:p>
        </w:tc>
      </w:tr>
      <w:tr w:rsidR="00FF37B6" w:rsidRPr="00981C58" w14:paraId="51357596" w14:textId="77777777" w:rsidTr="00761679">
        <w:tc>
          <w:tcPr>
            <w:tcW w:w="0" w:type="auto"/>
          </w:tcPr>
          <w:p w14:paraId="728A6559" w14:textId="3401957A"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lastRenderedPageBreak/>
              <w:t>англійською:</w:t>
            </w:r>
          </w:p>
        </w:tc>
        <w:tc>
          <w:tcPr>
            <w:tcW w:w="0" w:type="auto"/>
          </w:tcPr>
          <w:p w14:paraId="425EFDA5" w14:textId="42FA06F0" w:rsidR="00A858B8" w:rsidRPr="00981C58" w:rsidRDefault="00DF51EA" w:rsidP="00425025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analysis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EM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Ternopil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REM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carried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out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calculation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load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"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Petryky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"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transformer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all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modes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operation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110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electric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network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carried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out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construction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an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overhead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transmission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line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using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SIP-3 1x95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wire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substantiated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Twenty-one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variants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EM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Zbarazhsky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REM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development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are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choice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transformer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F51EA">
              <w:rPr>
                <w:rStyle w:val="y2iqfc"/>
                <w:rFonts w:ascii="Times New Roman" w:hAnsi="Times New Roman" w:cs="Times New Roman"/>
                <w:color w:val="202124"/>
              </w:rPr>
              <w:t>justified</w:t>
            </w:r>
            <w:proofErr w:type="spellEnd"/>
            <w:r w:rsid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"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Mare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"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pass-through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type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installation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a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transformer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with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two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transformers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justified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capacity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this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transformer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5 MVA.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To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carry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out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analysis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stable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modes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NW EM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Ternopil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REM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proposed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selection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electrical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connection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scheme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.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Calculations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short-circuit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currents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were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carried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out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schematic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diagram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35/10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"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Petryky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"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transformer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="00A858B8" w:rsidRPr="00A858B8">
              <w:rPr>
                <w:rStyle w:val="y2iqfc"/>
                <w:rFonts w:ascii="Times New Roman" w:hAnsi="Times New Roman" w:cs="Times New Roman"/>
                <w:color w:val="202124"/>
              </w:rPr>
              <w:t>.</w:t>
            </w:r>
          </w:p>
        </w:tc>
      </w:tr>
    </w:tbl>
    <w:p w14:paraId="695220ED" w14:textId="2D04B849" w:rsidR="00342FA4" w:rsidRPr="00981C58" w:rsidRDefault="00342FA4" w:rsidP="005B7784">
      <w:pPr>
        <w:jc w:val="both"/>
        <w:rPr>
          <w:rFonts w:ascii="Times New Roman" w:hAnsi="Times New Roman" w:cs="Times New Roman"/>
          <w:u w:val="dotted"/>
        </w:rPr>
      </w:pPr>
    </w:p>
    <w:sectPr w:rsidR="00342FA4" w:rsidRPr="00981C5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0E"/>
    <w:rsid w:val="0007470A"/>
    <w:rsid w:val="000B3800"/>
    <w:rsid w:val="000F7A14"/>
    <w:rsid w:val="00102A70"/>
    <w:rsid w:val="00116529"/>
    <w:rsid w:val="001C39E9"/>
    <w:rsid w:val="002C3AAB"/>
    <w:rsid w:val="00316C1D"/>
    <w:rsid w:val="00342FA4"/>
    <w:rsid w:val="003637E3"/>
    <w:rsid w:val="0039116B"/>
    <w:rsid w:val="003A4286"/>
    <w:rsid w:val="003A5696"/>
    <w:rsid w:val="003B66C5"/>
    <w:rsid w:val="00404970"/>
    <w:rsid w:val="00425025"/>
    <w:rsid w:val="004471CE"/>
    <w:rsid w:val="004A5210"/>
    <w:rsid w:val="004C09AC"/>
    <w:rsid w:val="004E503B"/>
    <w:rsid w:val="005B7784"/>
    <w:rsid w:val="005E1BE3"/>
    <w:rsid w:val="0061790F"/>
    <w:rsid w:val="006352DF"/>
    <w:rsid w:val="00655D02"/>
    <w:rsid w:val="006F40B1"/>
    <w:rsid w:val="00761679"/>
    <w:rsid w:val="007664D6"/>
    <w:rsid w:val="00777C4E"/>
    <w:rsid w:val="007B3206"/>
    <w:rsid w:val="007D7ED0"/>
    <w:rsid w:val="00851D7C"/>
    <w:rsid w:val="008802FE"/>
    <w:rsid w:val="00981C58"/>
    <w:rsid w:val="009B2F0E"/>
    <w:rsid w:val="00A02BE2"/>
    <w:rsid w:val="00A20EE8"/>
    <w:rsid w:val="00A53F9B"/>
    <w:rsid w:val="00A54A3D"/>
    <w:rsid w:val="00A62AC1"/>
    <w:rsid w:val="00A77D17"/>
    <w:rsid w:val="00A858B8"/>
    <w:rsid w:val="00AB4C3A"/>
    <w:rsid w:val="00B0784A"/>
    <w:rsid w:val="00B11240"/>
    <w:rsid w:val="00B817C6"/>
    <w:rsid w:val="00B86CFA"/>
    <w:rsid w:val="00BF49A4"/>
    <w:rsid w:val="00C04FF1"/>
    <w:rsid w:val="00CA0F1E"/>
    <w:rsid w:val="00CE0BDB"/>
    <w:rsid w:val="00D23D3C"/>
    <w:rsid w:val="00D67848"/>
    <w:rsid w:val="00D93DF2"/>
    <w:rsid w:val="00D95831"/>
    <w:rsid w:val="00D963C0"/>
    <w:rsid w:val="00DF51EA"/>
    <w:rsid w:val="00E01856"/>
    <w:rsid w:val="00E2122B"/>
    <w:rsid w:val="00E4610D"/>
    <w:rsid w:val="00ED0619"/>
    <w:rsid w:val="00EF7182"/>
    <w:rsid w:val="00F16920"/>
    <w:rsid w:val="00FA755C"/>
    <w:rsid w:val="00FC1627"/>
    <w:rsid w:val="00FC1A03"/>
    <w:rsid w:val="00FC2485"/>
    <w:rsid w:val="00FF0E74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FF029"/>
  <w15:docId w15:val="{0509FD36-1262-48D9-926F-8473682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Заголовок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2487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3</cp:revision>
  <cp:lastPrinted>2019-12-18T08:43:00Z</cp:lastPrinted>
  <dcterms:created xsi:type="dcterms:W3CDTF">2024-06-18T21:37:00Z</dcterms:created>
  <dcterms:modified xsi:type="dcterms:W3CDTF">2024-06-24T17:05:00Z</dcterms:modified>
</cp:coreProperties>
</file>