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04" w:rsidRPr="00DE1A0D" w:rsidRDefault="00592504" w:rsidP="00592504">
      <w:pPr>
        <w:pageBreakBefore/>
        <w:spacing w:before="60" w:after="0" w:line="240" w:lineRule="auto"/>
        <w:jc w:val="center"/>
        <w:rPr>
          <w:rFonts w:ascii="Times New Roman" w:eastAsia="Times New Roman" w:hAnsi="Times New Roman" w:cs="Times New Roman"/>
          <w:b/>
          <w:i/>
          <w:sz w:val="34"/>
          <w:szCs w:val="34"/>
          <w:lang w:val="uk-UA" w:eastAsia="ru-RU"/>
        </w:rPr>
      </w:pPr>
      <w:r>
        <w:rPr>
          <w:rFonts w:ascii="Times New Roman" w:eastAsia="Times New Roman" w:hAnsi="Times New Roman" w:cs="Times New Roman"/>
          <w:b/>
          <w:i/>
          <w:noProof/>
          <w:sz w:val="28"/>
          <w:szCs w:val="28"/>
          <w:lang w:val="uk-UA" w:eastAsia="uk-UA"/>
        </w:rPr>
        <mc:AlternateContent>
          <mc:Choice Requires="wps">
            <w:drawing>
              <wp:anchor distT="0" distB="0" distL="114300" distR="114300" simplePos="0" relativeHeight="251659264" behindDoc="0" locked="0" layoutInCell="1" allowOverlap="1" wp14:anchorId="6BD15F99" wp14:editId="5A4D617F">
                <wp:simplePos x="0" y="0"/>
                <wp:positionH relativeFrom="column">
                  <wp:posOffset>2628900</wp:posOffset>
                </wp:positionH>
                <wp:positionV relativeFrom="paragraph">
                  <wp:posOffset>9144000</wp:posOffset>
                </wp:positionV>
                <wp:extent cx="800100" cy="571500"/>
                <wp:effectExtent l="0" t="0" r="381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A138" id="Прямоугольник 2" o:spid="_x0000_s1026" style="position:absolute;margin-left:207pt;margin-top:10in;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" stroked="f"/>
            </w:pict>
          </mc:Fallback>
        </mc:AlternateContent>
      </w:r>
      <w:r w:rsidRPr="00DE1A0D">
        <w:rPr>
          <w:rFonts w:ascii="Times New Roman" w:eastAsia="Times New Roman" w:hAnsi="Times New Roman" w:cs="Times New Roman"/>
          <w:b/>
          <w:i/>
          <w:sz w:val="34"/>
          <w:szCs w:val="34"/>
          <w:lang w:val="uk-UA" w:eastAsia="ru-RU"/>
        </w:rPr>
        <w:t>Міністерство освіти і науки</w:t>
      </w:r>
      <w:r>
        <w:rPr>
          <w:rFonts w:ascii="Times New Roman" w:eastAsia="Times New Roman" w:hAnsi="Times New Roman" w:cs="Times New Roman"/>
          <w:b/>
          <w:i/>
          <w:sz w:val="34"/>
          <w:szCs w:val="34"/>
          <w:lang w:val="uk-UA" w:eastAsia="ru-RU"/>
        </w:rPr>
        <w:t xml:space="preserve"> України</w:t>
      </w:r>
    </w:p>
    <w:p w:rsidR="00592504" w:rsidRPr="00DE1A0D" w:rsidRDefault="00592504" w:rsidP="00592504">
      <w:pPr>
        <w:spacing w:before="60" w:after="0" w:line="240" w:lineRule="auto"/>
        <w:jc w:val="center"/>
        <w:rPr>
          <w:rFonts w:ascii="Times New Roman" w:eastAsia="Times New Roman" w:hAnsi="Times New Roman" w:cs="Times New Roman"/>
          <w:b/>
          <w:i/>
          <w:spacing w:val="-4"/>
          <w:sz w:val="34"/>
          <w:szCs w:val="34"/>
          <w:lang w:val="uk-UA" w:eastAsia="ru-RU"/>
        </w:rPr>
      </w:pPr>
      <w:r w:rsidRPr="00DE1A0D">
        <w:rPr>
          <w:rFonts w:ascii="Times New Roman" w:eastAsia="Times New Roman" w:hAnsi="Times New Roman" w:cs="Times New Roman"/>
          <w:b/>
          <w:i/>
          <w:spacing w:val="-4"/>
          <w:sz w:val="34"/>
          <w:szCs w:val="34"/>
          <w:lang w:val="uk-UA" w:eastAsia="ru-RU"/>
        </w:rPr>
        <w:t>Тернопільський національний технічний університет</w:t>
      </w:r>
    </w:p>
    <w:p w:rsidR="00592504" w:rsidRPr="00DE1A0D" w:rsidRDefault="00592504" w:rsidP="00592504">
      <w:pPr>
        <w:spacing w:before="60" w:after="0" w:line="240" w:lineRule="auto"/>
        <w:jc w:val="center"/>
        <w:rPr>
          <w:rFonts w:ascii="Times New Roman" w:eastAsia="Times New Roman" w:hAnsi="Times New Roman" w:cs="Times New Roman"/>
          <w:b/>
          <w:i/>
          <w:sz w:val="34"/>
          <w:szCs w:val="34"/>
          <w:lang w:val="uk-UA" w:eastAsia="ru-RU"/>
        </w:rPr>
      </w:pPr>
      <w:r w:rsidRPr="00DE1A0D">
        <w:rPr>
          <w:rFonts w:ascii="Times New Roman" w:eastAsia="Times New Roman" w:hAnsi="Times New Roman" w:cs="Times New Roman"/>
          <w:b/>
          <w:i/>
          <w:sz w:val="34"/>
          <w:szCs w:val="34"/>
          <w:lang w:val="uk-UA" w:eastAsia="ru-RU"/>
        </w:rPr>
        <w:t>імені Івана Пулюя</w:t>
      </w:r>
    </w:p>
    <w:p w:rsidR="00592504" w:rsidRPr="00DE1A0D" w:rsidRDefault="00592504" w:rsidP="00592504">
      <w:pPr>
        <w:spacing w:before="60" w:after="0" w:line="240" w:lineRule="auto"/>
        <w:jc w:val="center"/>
        <w:rPr>
          <w:rFonts w:ascii="Times New Roman" w:eastAsia="Times New Roman" w:hAnsi="Times New Roman" w:cs="Times New Roman"/>
          <w:b/>
          <w:i/>
          <w:sz w:val="36"/>
          <w:szCs w:val="36"/>
          <w:lang w:val="uk-UA" w:eastAsia="ru-RU"/>
        </w:rPr>
      </w:pPr>
    </w:p>
    <w:p w:rsidR="00592504" w:rsidRPr="00C3479F" w:rsidRDefault="00592504" w:rsidP="00592504">
      <w:pPr>
        <w:spacing w:before="60" w:after="0" w:line="240" w:lineRule="auto"/>
        <w:jc w:val="both"/>
        <w:rPr>
          <w:rFonts w:ascii="Times New Roman" w:eastAsia="Times New Roman" w:hAnsi="Times New Roman" w:cs="Times New Roman"/>
          <w:b/>
          <w:i/>
          <w:sz w:val="34"/>
          <w:szCs w:val="34"/>
          <w:lang w:val="uk-UA" w:eastAsia="ru-RU"/>
        </w:rPr>
      </w:pPr>
      <w:r w:rsidRPr="00687835">
        <w:rPr>
          <w:noProof/>
          <w:lang w:val="uk-UA" w:eastAsia="uk-UA"/>
        </w:rPr>
        <w:drawing>
          <wp:anchor distT="0" distB="0" distL="114300" distR="114300" simplePos="0" relativeHeight="251660288" behindDoc="0" locked="0" layoutInCell="1" allowOverlap="1" wp14:anchorId="65A23B26" wp14:editId="1BC3FDDE">
            <wp:simplePos x="0" y="0"/>
            <wp:positionH relativeFrom="column">
              <wp:posOffset>5185410</wp:posOffset>
            </wp:positionH>
            <wp:positionV relativeFrom="paragraph">
              <wp:posOffset>147320</wp:posOffset>
            </wp:positionV>
            <wp:extent cx="792480" cy="1007745"/>
            <wp:effectExtent l="0" t="0" r="7620" b="1905"/>
            <wp:wrapSquare wrapText="bothSides"/>
            <wp:docPr id="1" name="Рисунок 1" descr="logo_kafedra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kafedra_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noProof/>
          <w:sz w:val="34"/>
          <w:szCs w:val="34"/>
          <w:lang w:val="uk-UA" w:eastAsia="uk-UA"/>
        </w:rPr>
        <w:drawing>
          <wp:inline distT="0" distB="0" distL="0" distR="0" wp14:anchorId="48EEF80D" wp14:editId="12AEF2BA">
            <wp:extent cx="1628775" cy="1228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inline>
        </w:drawing>
      </w:r>
      <w:r>
        <w:rPr>
          <w:rFonts w:ascii="Times New Roman" w:eastAsia="Times New Roman" w:hAnsi="Times New Roman" w:cs="Times New Roman"/>
          <w:i/>
          <w:sz w:val="34"/>
          <w:szCs w:val="34"/>
          <w:lang w:val="uk-UA" w:eastAsia="ru-RU"/>
        </w:rPr>
        <w:t xml:space="preserve">Кафедра «Економіки та </w:t>
      </w:r>
      <w:r w:rsidRPr="00203C5B">
        <w:rPr>
          <w:rFonts w:ascii="Times New Roman" w:eastAsia="Times New Roman" w:hAnsi="Times New Roman" w:cs="Times New Roman"/>
          <w:i/>
          <w:sz w:val="34"/>
          <w:szCs w:val="34"/>
          <w:lang w:val="uk-UA" w:eastAsia="ru-RU"/>
        </w:rPr>
        <w:t>фінансів»</w:t>
      </w:r>
    </w:p>
    <w:p w:rsidR="00592504" w:rsidRPr="00F15B88"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Pr="00F15B88"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Pr="00F15B88"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Pr="00342194" w:rsidRDefault="00592504" w:rsidP="00592504">
      <w:pPr>
        <w:spacing w:before="60" w:after="0" w:line="240" w:lineRule="auto"/>
        <w:jc w:val="center"/>
        <w:rPr>
          <w:rFonts w:ascii="Times New Roman" w:eastAsia="Times New Roman" w:hAnsi="Times New Roman" w:cs="Times New Roman"/>
          <w:b/>
          <w:i/>
          <w:sz w:val="36"/>
          <w:szCs w:val="36"/>
          <w:lang w:val="uk-UA" w:eastAsia="ru-RU"/>
        </w:rPr>
      </w:pPr>
      <w:r w:rsidRPr="00342194">
        <w:rPr>
          <w:rFonts w:ascii="Times New Roman" w:eastAsia="Times New Roman" w:hAnsi="Times New Roman" w:cs="Times New Roman"/>
          <w:b/>
          <w:i/>
          <w:sz w:val="36"/>
          <w:szCs w:val="36"/>
          <w:lang w:val="uk-UA" w:eastAsia="ru-RU"/>
        </w:rPr>
        <w:t>Методичні рекомендації</w:t>
      </w:r>
    </w:p>
    <w:p w:rsidR="00592504" w:rsidRPr="00342194" w:rsidRDefault="00342194" w:rsidP="00342194">
      <w:pPr>
        <w:spacing w:before="60" w:after="0" w:line="240" w:lineRule="auto"/>
        <w:jc w:val="center"/>
        <w:rPr>
          <w:rFonts w:ascii="Times New Roman" w:eastAsia="Times New Roman" w:hAnsi="Times New Roman" w:cs="Times New Roman"/>
          <w:i/>
          <w:sz w:val="40"/>
          <w:szCs w:val="40"/>
          <w:lang w:val="uk-UA" w:eastAsia="ru-RU"/>
        </w:rPr>
      </w:pPr>
      <w:r w:rsidRPr="00342194">
        <w:rPr>
          <w:rFonts w:ascii="Times New Roman" w:eastAsia="Times New Roman" w:hAnsi="Times New Roman" w:cs="Times New Roman"/>
          <w:i/>
          <w:sz w:val="40"/>
          <w:szCs w:val="40"/>
          <w:lang w:val="uk-UA" w:eastAsia="ru-RU"/>
        </w:rPr>
        <w:t xml:space="preserve">для  </w:t>
      </w:r>
      <w:r w:rsidR="00592504" w:rsidRPr="00342194">
        <w:rPr>
          <w:rFonts w:ascii="Times New Roman" w:eastAsia="Times New Roman" w:hAnsi="Times New Roman" w:cs="Times New Roman"/>
          <w:i/>
          <w:sz w:val="40"/>
          <w:szCs w:val="40"/>
          <w:lang w:val="uk-UA" w:eastAsia="ru-RU"/>
        </w:rPr>
        <w:t xml:space="preserve">практичних занять </w:t>
      </w:r>
      <w:r w:rsidRPr="00342194">
        <w:rPr>
          <w:rFonts w:ascii="Times New Roman" w:eastAsia="Times New Roman" w:hAnsi="Times New Roman" w:cs="Times New Roman"/>
          <w:i/>
          <w:sz w:val="40"/>
          <w:szCs w:val="40"/>
          <w:lang w:val="uk-UA" w:eastAsia="ru-RU"/>
        </w:rPr>
        <w:t xml:space="preserve"> </w:t>
      </w:r>
      <w:r w:rsidR="00592504" w:rsidRPr="00342194">
        <w:rPr>
          <w:rFonts w:ascii="Times New Roman" w:eastAsia="Times New Roman" w:hAnsi="Times New Roman" w:cs="Times New Roman"/>
          <w:i/>
          <w:sz w:val="40"/>
          <w:szCs w:val="40"/>
          <w:lang w:val="uk-UA" w:eastAsia="ru-RU"/>
        </w:rPr>
        <w:t>з навчальної дисципліни</w:t>
      </w:r>
    </w:p>
    <w:p w:rsidR="00592504" w:rsidRPr="00342194" w:rsidRDefault="00592504" w:rsidP="00342194">
      <w:pPr>
        <w:spacing w:before="60" w:after="0" w:line="240" w:lineRule="auto"/>
        <w:jc w:val="center"/>
        <w:rPr>
          <w:rFonts w:ascii="Times New Roman" w:eastAsia="Times New Roman" w:hAnsi="Times New Roman" w:cs="Times New Roman"/>
          <w:i/>
          <w:sz w:val="40"/>
          <w:szCs w:val="40"/>
          <w:lang w:val="uk-UA" w:eastAsia="ru-RU"/>
        </w:rPr>
      </w:pPr>
    </w:p>
    <w:p w:rsidR="00592504" w:rsidRPr="007A76E4" w:rsidRDefault="00592504" w:rsidP="00592504">
      <w:pPr>
        <w:spacing w:before="60" w:after="0" w:line="240" w:lineRule="auto"/>
        <w:jc w:val="center"/>
        <w:rPr>
          <w:rFonts w:ascii="Times New Roman" w:eastAsia="Times New Roman" w:hAnsi="Times New Roman" w:cs="Times New Roman"/>
          <w:b/>
          <w:sz w:val="48"/>
          <w:szCs w:val="48"/>
          <w:lang w:val="uk-UA" w:eastAsia="ru-RU"/>
        </w:rPr>
      </w:pPr>
      <w:r>
        <w:rPr>
          <w:rFonts w:ascii="Times New Roman" w:eastAsia="Times New Roman" w:hAnsi="Times New Roman" w:cs="Times New Roman"/>
          <w:b/>
          <w:sz w:val="48"/>
          <w:szCs w:val="48"/>
          <w:lang w:val="uk-UA" w:eastAsia="ru-RU"/>
        </w:rPr>
        <w:t>«Конкурентоспроможність підприємства</w:t>
      </w:r>
      <w:r w:rsidRPr="007A76E4">
        <w:rPr>
          <w:rFonts w:ascii="Times New Roman" w:eastAsia="Times New Roman" w:hAnsi="Times New Roman" w:cs="Times New Roman"/>
          <w:b/>
          <w:sz w:val="48"/>
          <w:szCs w:val="48"/>
          <w:lang w:val="uk-UA" w:eastAsia="ru-RU"/>
        </w:rPr>
        <w:t>»</w:t>
      </w:r>
    </w:p>
    <w:p w:rsidR="00592504" w:rsidRPr="00DE1A0D" w:rsidRDefault="00592504" w:rsidP="00592504">
      <w:pPr>
        <w:spacing w:before="60" w:after="0" w:line="240" w:lineRule="auto"/>
        <w:jc w:val="center"/>
        <w:rPr>
          <w:rFonts w:ascii="Times New Roman" w:eastAsia="Times New Roman" w:hAnsi="Times New Roman" w:cs="Times New Roman"/>
          <w:i/>
          <w:sz w:val="40"/>
          <w:szCs w:val="40"/>
          <w:lang w:val="uk-UA" w:eastAsia="ru-RU"/>
        </w:rPr>
      </w:pPr>
    </w:p>
    <w:p w:rsidR="00342194" w:rsidRPr="00B81811" w:rsidRDefault="00342194" w:rsidP="00342194">
      <w:pPr>
        <w:tabs>
          <w:tab w:val="decimal" w:pos="142"/>
        </w:tabs>
        <w:spacing w:before="60" w:after="0" w:line="240" w:lineRule="auto"/>
        <w:jc w:val="center"/>
        <w:rPr>
          <w:rFonts w:ascii="Times New Roman" w:eastAsia="Times New Roman" w:hAnsi="Times New Roman" w:cs="Times New Roman"/>
          <w:i/>
          <w:sz w:val="36"/>
          <w:szCs w:val="36"/>
          <w:lang w:val="ru-RU" w:eastAsia="ru-RU"/>
        </w:rPr>
      </w:pPr>
      <w:r w:rsidRPr="00B81811">
        <w:rPr>
          <w:rFonts w:ascii="Times New Roman" w:eastAsia="Times New Roman" w:hAnsi="Times New Roman" w:cs="Times New Roman"/>
          <w:i/>
          <w:sz w:val="36"/>
          <w:szCs w:val="36"/>
          <w:lang w:val="ru-RU" w:eastAsia="ru-RU"/>
        </w:rPr>
        <w:t>для здобувачів першого (бакалаврського) рівня вищої освіти</w:t>
      </w:r>
    </w:p>
    <w:p w:rsidR="00342194" w:rsidRPr="00B81811" w:rsidRDefault="00342194" w:rsidP="00342194">
      <w:pPr>
        <w:jc w:val="center"/>
        <w:rPr>
          <w:rFonts w:ascii="Times New Roman" w:eastAsia="Times New Roman" w:hAnsi="Times New Roman" w:cs="Times New Roman"/>
          <w:i/>
          <w:sz w:val="36"/>
          <w:szCs w:val="36"/>
          <w:lang w:val="ru-RU" w:eastAsia="ru-RU"/>
        </w:rPr>
      </w:pPr>
      <w:r w:rsidRPr="00B81811">
        <w:rPr>
          <w:rFonts w:ascii="Times New Roman" w:eastAsia="Times New Roman" w:hAnsi="Times New Roman" w:cs="Times New Roman"/>
          <w:i/>
          <w:sz w:val="36"/>
          <w:szCs w:val="36"/>
          <w:lang w:val="ru-RU" w:eastAsia="ru-RU"/>
        </w:rPr>
        <w:t xml:space="preserve">усіх   </w:t>
      </w:r>
      <w:r w:rsidRPr="004526CB">
        <w:rPr>
          <w:rFonts w:ascii="Times New Roman" w:eastAsia="Times New Roman" w:hAnsi="Times New Roman" w:cs="Times New Roman"/>
          <w:i/>
          <w:sz w:val="36"/>
          <w:szCs w:val="36"/>
          <w:lang w:val="ru-RU" w:eastAsia="ru-RU"/>
        </w:rPr>
        <w:t>форм навчання за</w:t>
      </w:r>
      <w:r w:rsidRPr="00B81811">
        <w:rPr>
          <w:rFonts w:ascii="Times New Roman" w:eastAsia="Times New Roman" w:hAnsi="Times New Roman" w:cs="Times New Roman"/>
          <w:i/>
          <w:sz w:val="36"/>
          <w:szCs w:val="36"/>
          <w:lang w:val="ru-RU" w:eastAsia="ru-RU"/>
        </w:rPr>
        <w:t xml:space="preserve"> освітньо – професійною програмою </w:t>
      </w:r>
      <w:r w:rsidRPr="00B81811">
        <w:rPr>
          <w:rFonts w:ascii="Times New Roman" w:eastAsia="Times New Roman" w:hAnsi="Times New Roman" w:cs="Times New Roman"/>
          <w:bCs/>
          <w:i/>
          <w:sz w:val="36"/>
          <w:szCs w:val="36"/>
          <w:lang w:val="ru-RU" w:eastAsia="ru-RU"/>
        </w:rPr>
        <w:t>076 «</w:t>
      </w:r>
      <w:r w:rsidRPr="00B81811">
        <w:rPr>
          <w:rFonts w:ascii="Times New Roman" w:eastAsia="Times New Roman" w:hAnsi="Times New Roman" w:cs="Times New Roman"/>
          <w:i/>
          <w:sz w:val="36"/>
          <w:szCs w:val="36"/>
          <w:lang w:val="ru-RU" w:eastAsia="ru-RU"/>
        </w:rPr>
        <w:t>Підприємництво, торгівля та біржова справа» галузі знань 07» Управління та адміністрування», спеціальності 076 «Підприємництво та торгівля»</w:t>
      </w:r>
    </w:p>
    <w:p w:rsidR="00592504" w:rsidRPr="00342194" w:rsidRDefault="00592504" w:rsidP="00592504">
      <w:pPr>
        <w:spacing w:before="60" w:after="0" w:line="240" w:lineRule="auto"/>
        <w:jc w:val="both"/>
        <w:rPr>
          <w:rFonts w:ascii="Times New Roman" w:eastAsia="Times New Roman" w:hAnsi="Times New Roman" w:cs="Times New Roman"/>
          <w:i/>
          <w:sz w:val="36"/>
          <w:szCs w:val="36"/>
          <w:lang w:val="ru-RU" w:eastAsia="ru-RU"/>
        </w:rPr>
      </w:pPr>
    </w:p>
    <w:p w:rsidR="00592504"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592504" w:rsidRPr="00DE1A0D" w:rsidRDefault="00592504" w:rsidP="00592504">
      <w:pPr>
        <w:spacing w:before="60" w:after="0" w:line="240" w:lineRule="auto"/>
        <w:jc w:val="center"/>
        <w:rPr>
          <w:rFonts w:ascii="Times New Roman" w:eastAsia="Times New Roman" w:hAnsi="Times New Roman" w:cs="Times New Roman"/>
          <w:b/>
          <w:i/>
          <w:sz w:val="28"/>
          <w:szCs w:val="28"/>
          <w:lang w:val="uk-UA" w:eastAsia="ru-RU"/>
        </w:rPr>
      </w:pPr>
      <w:r w:rsidRPr="0076428F">
        <w:rPr>
          <w:rFonts w:ascii="Times New Roman" w:eastAsia="Times New Roman" w:hAnsi="Times New Roman" w:cs="Times New Roman"/>
          <w:b/>
          <w:i/>
          <w:noProof/>
          <w:sz w:val="28"/>
          <w:szCs w:val="28"/>
          <w:lang w:val="uk-UA" w:eastAsia="uk-UA"/>
        </w:rPr>
        <mc:AlternateContent>
          <mc:Choice Requires="wps">
            <w:drawing>
              <wp:anchor distT="0" distB="0" distL="114300" distR="114300" simplePos="0" relativeHeight="251662336" behindDoc="0" locked="0" layoutInCell="1" allowOverlap="1" wp14:anchorId="767EB3A2" wp14:editId="75BE3793">
                <wp:simplePos x="0" y="0"/>
                <wp:positionH relativeFrom="column">
                  <wp:posOffset>2857500</wp:posOffset>
                </wp:positionH>
                <wp:positionV relativeFrom="paragraph">
                  <wp:posOffset>635635</wp:posOffset>
                </wp:positionV>
                <wp:extent cx="457200" cy="342900"/>
                <wp:effectExtent l="0" t="3175" r="381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8AE04" id="Прямоугольник 4" o:spid="_x0000_s1026" style="position:absolute;margin-left:225pt;margin-top:50.0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" stroked="f"/>
            </w:pict>
          </mc:Fallback>
        </mc:AlternateContent>
      </w:r>
      <w:r w:rsidR="00C63F46">
        <w:rPr>
          <w:rFonts w:ascii="Times New Roman" w:eastAsia="Times New Roman" w:hAnsi="Times New Roman" w:cs="Times New Roman"/>
          <w:b/>
          <w:i/>
          <w:sz w:val="28"/>
          <w:szCs w:val="28"/>
          <w:lang w:val="uk-UA" w:eastAsia="ru-RU"/>
        </w:rPr>
        <w:t>Тернопіль – 2023</w:t>
      </w:r>
      <w:r>
        <w:rPr>
          <w:rFonts w:ascii="Times New Roman" w:eastAsia="Times New Roman" w:hAnsi="Times New Roman" w:cs="Times New Roman"/>
          <w:b/>
          <w:i/>
          <w:sz w:val="28"/>
          <w:szCs w:val="28"/>
          <w:lang w:val="uk-UA" w:eastAsia="ru-RU"/>
        </w:rPr>
        <w:t xml:space="preserve"> </w:t>
      </w:r>
    </w:p>
    <w:p w:rsidR="00592504" w:rsidRPr="00BA1067" w:rsidRDefault="00592504" w:rsidP="00592504">
      <w:pPr>
        <w:pageBreakBefore/>
        <w:spacing w:before="60" w:after="0" w:line="240" w:lineRule="auto"/>
        <w:ind w:firstLine="567"/>
        <w:jc w:val="both"/>
        <w:rPr>
          <w:rFonts w:ascii="Times New Roman" w:eastAsia="Times New Roman" w:hAnsi="Times New Roman" w:cs="Times New Roman"/>
          <w:sz w:val="28"/>
          <w:szCs w:val="28"/>
          <w:lang w:val="uk-UA" w:eastAsia="ru-RU"/>
        </w:rPr>
      </w:pPr>
      <w:r w:rsidRPr="00BA1067">
        <w:rPr>
          <w:rFonts w:ascii="Times New Roman" w:eastAsia="Times New Roman" w:hAnsi="Times New Roman" w:cs="Times New Roman"/>
          <w:sz w:val="28"/>
          <w:szCs w:val="28"/>
          <w:lang w:val="uk-UA" w:eastAsia="ru-RU"/>
        </w:rPr>
        <w:lastRenderedPageBreak/>
        <w:t xml:space="preserve">Методичні рекомендації </w:t>
      </w:r>
      <w:r w:rsidR="00900177" w:rsidRPr="00900177">
        <w:rPr>
          <w:rFonts w:ascii="Times New Roman" w:eastAsia="Times New Roman" w:hAnsi="Times New Roman" w:cs="Times New Roman"/>
          <w:sz w:val="28"/>
          <w:szCs w:val="28"/>
          <w:lang w:val="uk-UA" w:eastAsia="ru-RU"/>
        </w:rPr>
        <w:t xml:space="preserve">для  практичних занять  з навчальної дисципліни </w:t>
      </w:r>
      <w:r w:rsidRPr="00BA1067">
        <w:rPr>
          <w:rFonts w:ascii="Times New Roman" w:eastAsia="Times New Roman" w:hAnsi="Times New Roman" w:cs="Times New Roman"/>
          <w:sz w:val="28"/>
          <w:szCs w:val="28"/>
          <w:lang w:val="uk-UA" w:eastAsia="ru-RU"/>
        </w:rPr>
        <w:t>«Конкурентоспроможність п</w:t>
      </w:r>
      <w:r w:rsidR="00900177">
        <w:rPr>
          <w:rFonts w:ascii="Times New Roman" w:eastAsia="Times New Roman" w:hAnsi="Times New Roman" w:cs="Times New Roman"/>
          <w:sz w:val="28"/>
          <w:szCs w:val="28"/>
          <w:lang w:val="uk-UA" w:eastAsia="ru-RU"/>
        </w:rPr>
        <w:t>ідприємства» для здобувачів перш</w:t>
      </w:r>
      <w:r w:rsidRPr="00BA1067">
        <w:rPr>
          <w:rFonts w:ascii="Times New Roman" w:eastAsia="Times New Roman" w:hAnsi="Times New Roman" w:cs="Times New Roman"/>
          <w:sz w:val="28"/>
          <w:szCs w:val="28"/>
          <w:lang w:val="uk-UA" w:eastAsia="ru-RU"/>
        </w:rPr>
        <w:t xml:space="preserve">ого (бакалаврського) рівня вищої освіти </w:t>
      </w:r>
      <w:r w:rsidR="00900177" w:rsidRPr="00900177">
        <w:rPr>
          <w:rFonts w:ascii="Times New Roman" w:eastAsia="Times New Roman" w:hAnsi="Times New Roman" w:cs="Times New Roman"/>
          <w:sz w:val="28"/>
          <w:szCs w:val="28"/>
          <w:lang w:val="uk-UA" w:eastAsia="ru-RU"/>
        </w:rPr>
        <w:t>усіх   форм навчання за освітньо – професійною програмою 076 «Підприємництво, торгівля та біржова справа» галузі знань 07» Управління та адміністрування», спеціальності 076 «Підприємництво та торгівля»</w:t>
      </w:r>
      <w:r w:rsidRPr="00BA1067">
        <w:rPr>
          <w:rFonts w:ascii="Times New Roman" w:eastAsia="Times New Roman" w:hAnsi="Times New Roman" w:cs="Times New Roman"/>
          <w:sz w:val="28"/>
          <w:szCs w:val="28"/>
          <w:lang w:val="uk-UA" w:eastAsia="ru-RU"/>
        </w:rPr>
        <w:t xml:space="preserve">  /Укладач: Артеменко Л. </w:t>
      </w:r>
      <w:r w:rsidR="00C63F46" w:rsidRPr="00BA1067">
        <w:rPr>
          <w:rFonts w:ascii="Times New Roman" w:eastAsia="Times New Roman" w:hAnsi="Times New Roman" w:cs="Times New Roman"/>
          <w:sz w:val="28"/>
          <w:szCs w:val="28"/>
          <w:lang w:val="uk-UA" w:eastAsia="ru-RU"/>
        </w:rPr>
        <w:t>Б.  Тернопіль: ТНТУ, 2023</w:t>
      </w:r>
      <w:r w:rsidRPr="00BA1067">
        <w:rPr>
          <w:rFonts w:ascii="Times New Roman" w:eastAsia="Times New Roman" w:hAnsi="Times New Roman" w:cs="Times New Roman"/>
          <w:sz w:val="28"/>
          <w:szCs w:val="28"/>
          <w:lang w:val="uk-UA" w:eastAsia="ru-RU"/>
        </w:rPr>
        <w:t xml:space="preserve">.   </w:t>
      </w:r>
      <w:r w:rsidR="00BF1645" w:rsidRPr="00BA1067">
        <w:rPr>
          <w:rFonts w:ascii="Times New Roman" w:eastAsia="Times New Roman" w:hAnsi="Times New Roman" w:cs="Times New Roman"/>
          <w:sz w:val="28"/>
          <w:szCs w:val="28"/>
          <w:lang w:val="uk-UA" w:eastAsia="ru-RU"/>
        </w:rPr>
        <w:t>28</w:t>
      </w:r>
      <w:r w:rsidRPr="00BA1067">
        <w:rPr>
          <w:rFonts w:ascii="Times New Roman" w:eastAsia="Times New Roman" w:hAnsi="Times New Roman" w:cs="Times New Roman"/>
          <w:sz w:val="28"/>
          <w:szCs w:val="28"/>
          <w:lang w:val="uk-UA" w:eastAsia="ru-RU"/>
        </w:rPr>
        <w:t xml:space="preserve"> с.</w:t>
      </w:r>
    </w:p>
    <w:p w:rsidR="00BA1067" w:rsidRDefault="00BA1067" w:rsidP="00C63F46">
      <w:pPr>
        <w:spacing w:before="60" w:after="0" w:line="240" w:lineRule="auto"/>
        <w:jc w:val="both"/>
        <w:rPr>
          <w:rFonts w:ascii="Times New Roman" w:eastAsia="Times New Roman" w:hAnsi="Times New Roman" w:cs="Times New Roman"/>
          <w:b/>
          <w:sz w:val="28"/>
          <w:szCs w:val="28"/>
          <w:lang w:val="uk-UA" w:eastAsia="ru-RU"/>
        </w:rPr>
      </w:pPr>
    </w:p>
    <w:p w:rsidR="00BA1067" w:rsidRDefault="00BA1067" w:rsidP="00C63F46">
      <w:pPr>
        <w:spacing w:before="60" w:after="0" w:line="240" w:lineRule="auto"/>
        <w:jc w:val="both"/>
        <w:rPr>
          <w:rFonts w:ascii="Times New Roman" w:eastAsia="Times New Roman" w:hAnsi="Times New Roman" w:cs="Times New Roman"/>
          <w:b/>
          <w:sz w:val="28"/>
          <w:szCs w:val="28"/>
          <w:lang w:val="uk-UA" w:eastAsia="ru-RU"/>
        </w:rPr>
      </w:pPr>
    </w:p>
    <w:p w:rsidR="00BA1067" w:rsidRDefault="00BA1067" w:rsidP="00C63F46">
      <w:pPr>
        <w:spacing w:before="60" w:after="0" w:line="240" w:lineRule="auto"/>
        <w:jc w:val="both"/>
        <w:rPr>
          <w:rFonts w:ascii="Times New Roman" w:eastAsia="Times New Roman" w:hAnsi="Times New Roman" w:cs="Times New Roman"/>
          <w:b/>
          <w:sz w:val="28"/>
          <w:szCs w:val="28"/>
          <w:lang w:val="uk-UA" w:eastAsia="ru-RU"/>
        </w:rPr>
      </w:pPr>
    </w:p>
    <w:p w:rsidR="00BA1067" w:rsidRDefault="00BA1067" w:rsidP="00C63F46">
      <w:pPr>
        <w:spacing w:before="60" w:after="0" w:line="240" w:lineRule="auto"/>
        <w:jc w:val="both"/>
        <w:rPr>
          <w:rFonts w:ascii="Times New Roman" w:eastAsia="Times New Roman" w:hAnsi="Times New Roman" w:cs="Times New Roman"/>
          <w:b/>
          <w:sz w:val="28"/>
          <w:szCs w:val="28"/>
          <w:lang w:val="uk-UA" w:eastAsia="ru-RU"/>
        </w:rPr>
      </w:pPr>
    </w:p>
    <w:p w:rsidR="00C63F46" w:rsidRDefault="00C63F46" w:rsidP="00C63F46">
      <w:pPr>
        <w:spacing w:before="60" w:after="0" w:line="240" w:lineRule="auto"/>
        <w:jc w:val="both"/>
        <w:rPr>
          <w:rFonts w:ascii="Times New Roman" w:eastAsia="Times New Roman" w:hAnsi="Times New Roman" w:cs="Times New Roman"/>
          <w:sz w:val="28"/>
          <w:szCs w:val="28"/>
          <w:lang w:val="uk-UA" w:eastAsia="ru-RU"/>
        </w:rPr>
      </w:pPr>
      <w:r w:rsidRPr="00B81811">
        <w:rPr>
          <w:rFonts w:ascii="Times New Roman" w:eastAsia="Times New Roman" w:hAnsi="Times New Roman" w:cs="Times New Roman"/>
          <w:b/>
          <w:sz w:val="28"/>
          <w:szCs w:val="28"/>
          <w:lang w:val="uk-UA" w:eastAsia="ru-RU"/>
        </w:rPr>
        <w:t>Укладач:</w:t>
      </w:r>
      <w:r w:rsidRPr="008416CF">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 xml:space="preserve">              </w:t>
      </w:r>
      <w:r w:rsidRPr="009A06A2">
        <w:rPr>
          <w:rFonts w:ascii="Times New Roman" w:eastAsia="Times New Roman" w:hAnsi="Times New Roman" w:cs="Times New Roman"/>
          <w:sz w:val="28"/>
          <w:szCs w:val="28"/>
          <w:lang w:val="uk-UA" w:eastAsia="ru-RU"/>
        </w:rPr>
        <w:t>Артеменко Людмила Борисівна</w:t>
      </w:r>
      <w:r>
        <w:rPr>
          <w:rFonts w:ascii="Times New Roman" w:eastAsia="Times New Roman" w:hAnsi="Times New Roman" w:cs="Times New Roman"/>
          <w:sz w:val="28"/>
          <w:szCs w:val="28"/>
          <w:lang w:val="uk-UA" w:eastAsia="ru-RU"/>
        </w:rPr>
        <w:t xml:space="preserve">, доцент </w:t>
      </w:r>
      <w:r w:rsidRPr="009A06A2">
        <w:rPr>
          <w:rFonts w:ascii="Times New Roman" w:eastAsia="Times New Roman" w:hAnsi="Times New Roman" w:cs="Times New Roman"/>
          <w:sz w:val="28"/>
          <w:szCs w:val="28"/>
          <w:lang w:val="uk-UA" w:eastAsia="ru-RU"/>
        </w:rPr>
        <w:t xml:space="preserve">кафедри економіки </w:t>
      </w:r>
    </w:p>
    <w:p w:rsidR="00C63F46" w:rsidRPr="009A06A2" w:rsidRDefault="00C63F46" w:rsidP="00C63F46">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A06A2">
        <w:rPr>
          <w:rFonts w:ascii="Times New Roman" w:eastAsia="Times New Roman" w:hAnsi="Times New Roman" w:cs="Times New Roman"/>
          <w:sz w:val="28"/>
          <w:szCs w:val="28"/>
          <w:lang w:val="uk-UA" w:eastAsia="ru-RU"/>
        </w:rPr>
        <w:t>та фінансів</w:t>
      </w:r>
      <w:r>
        <w:rPr>
          <w:rFonts w:ascii="Times New Roman" w:eastAsia="Times New Roman" w:hAnsi="Times New Roman" w:cs="Times New Roman"/>
          <w:sz w:val="28"/>
          <w:szCs w:val="28"/>
          <w:lang w:val="uk-UA" w:eastAsia="ru-RU"/>
        </w:rPr>
        <w:t>,  кандидат економічних наук, доцент</w:t>
      </w:r>
    </w:p>
    <w:p w:rsidR="00C63F46" w:rsidRDefault="00C63F46" w:rsidP="00C63F46">
      <w:pPr>
        <w:spacing w:before="60" w:after="0" w:line="240" w:lineRule="auto"/>
        <w:ind w:firstLine="567"/>
        <w:jc w:val="both"/>
        <w:rPr>
          <w:rFonts w:ascii="Times New Roman" w:eastAsia="Times New Roman" w:hAnsi="Times New Roman" w:cs="Times New Roman"/>
          <w:i/>
          <w:sz w:val="30"/>
          <w:szCs w:val="30"/>
          <w:lang w:val="uk-UA" w:eastAsia="ru-RU"/>
        </w:rPr>
      </w:pPr>
    </w:p>
    <w:p w:rsidR="00C63F46" w:rsidRDefault="00C63F46" w:rsidP="00C63F46">
      <w:pPr>
        <w:tabs>
          <w:tab w:val="left" w:pos="2268"/>
        </w:tabs>
        <w:spacing w:before="60" w:after="0" w:line="240" w:lineRule="auto"/>
        <w:jc w:val="both"/>
        <w:rPr>
          <w:rFonts w:ascii="Times New Roman" w:eastAsia="Times New Roman" w:hAnsi="Times New Roman" w:cs="Times New Roman"/>
          <w:sz w:val="28"/>
          <w:szCs w:val="28"/>
          <w:lang w:val="uk-UA" w:eastAsia="ru-RU"/>
        </w:rPr>
      </w:pPr>
      <w:r w:rsidRPr="00E87119">
        <w:rPr>
          <w:rFonts w:ascii="Times New Roman" w:eastAsia="Times New Roman" w:hAnsi="Times New Roman" w:cs="Times New Roman"/>
          <w:b/>
          <w:sz w:val="28"/>
          <w:szCs w:val="28"/>
          <w:lang w:val="uk-UA" w:eastAsia="ru-RU"/>
        </w:rPr>
        <w:t>Рецензенти:</w:t>
      </w:r>
      <w:r>
        <w:rPr>
          <w:rFonts w:ascii="Times New Roman" w:eastAsia="Times New Roman" w:hAnsi="Times New Roman" w:cs="Times New Roman"/>
          <w:b/>
          <w:sz w:val="28"/>
          <w:szCs w:val="28"/>
          <w:lang w:val="uk-UA" w:eastAsia="ru-RU"/>
        </w:rPr>
        <w:t xml:space="preserve">          </w:t>
      </w:r>
      <w:r w:rsidRPr="00E87119">
        <w:rPr>
          <w:rFonts w:ascii="Times New Roman" w:eastAsia="Times New Roman" w:hAnsi="Times New Roman" w:cs="Times New Roman"/>
          <w:sz w:val="28"/>
          <w:szCs w:val="28"/>
          <w:lang w:val="uk-UA" w:eastAsia="ru-RU"/>
        </w:rPr>
        <w:t xml:space="preserve">Мариненко Наталія Юріївна, професор кафедри економіки </w:t>
      </w:r>
    </w:p>
    <w:p w:rsidR="00C63F46" w:rsidRDefault="00C63F46" w:rsidP="00C63F46">
      <w:pPr>
        <w:tabs>
          <w:tab w:val="left" w:pos="2127"/>
        </w:tabs>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87119">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 xml:space="preserve"> </w:t>
      </w:r>
      <w:r w:rsidRPr="00E87119">
        <w:rPr>
          <w:rFonts w:ascii="Times New Roman" w:eastAsia="Times New Roman" w:hAnsi="Times New Roman" w:cs="Times New Roman"/>
          <w:sz w:val="28"/>
          <w:szCs w:val="28"/>
          <w:lang w:val="uk-UA" w:eastAsia="ru-RU"/>
        </w:rPr>
        <w:t>фінансів</w:t>
      </w:r>
      <w:r>
        <w:rPr>
          <w:rFonts w:ascii="Times New Roman" w:eastAsia="Times New Roman" w:hAnsi="Times New Roman" w:cs="Times New Roman"/>
          <w:sz w:val="28"/>
          <w:szCs w:val="28"/>
          <w:lang w:val="uk-UA" w:eastAsia="ru-RU"/>
        </w:rPr>
        <w:t xml:space="preserve"> ТНТУ</w:t>
      </w:r>
      <w:r w:rsidRPr="00E87119">
        <w:rPr>
          <w:rFonts w:ascii="Times New Roman" w:eastAsia="Times New Roman" w:hAnsi="Times New Roman" w:cs="Times New Roman"/>
          <w:sz w:val="28"/>
          <w:szCs w:val="28"/>
          <w:lang w:val="uk-UA" w:eastAsia="ru-RU"/>
        </w:rPr>
        <w:t>, доктор економічних наук, професор</w:t>
      </w:r>
    </w:p>
    <w:p w:rsidR="00C63F46" w:rsidRDefault="00C63F46" w:rsidP="00C63F46">
      <w:pPr>
        <w:tabs>
          <w:tab w:val="left" w:pos="2127"/>
        </w:tabs>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C63F46" w:rsidRDefault="00C63F46" w:rsidP="00C63F46">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Радинський Сергій Віталійович, доцент </w:t>
      </w:r>
      <w:r w:rsidRPr="009A06A2">
        <w:rPr>
          <w:rFonts w:ascii="Times New Roman" w:eastAsia="Times New Roman" w:hAnsi="Times New Roman" w:cs="Times New Roman"/>
          <w:sz w:val="28"/>
          <w:szCs w:val="28"/>
          <w:lang w:val="uk-UA" w:eastAsia="ru-RU"/>
        </w:rPr>
        <w:t xml:space="preserve">кафедри економіки </w:t>
      </w:r>
    </w:p>
    <w:p w:rsidR="00C63F46" w:rsidRDefault="00C63F46" w:rsidP="00C63F46">
      <w:pPr>
        <w:spacing w:before="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A06A2">
        <w:rPr>
          <w:rFonts w:ascii="Times New Roman" w:eastAsia="Times New Roman" w:hAnsi="Times New Roman" w:cs="Times New Roman"/>
          <w:sz w:val="28"/>
          <w:szCs w:val="28"/>
          <w:lang w:val="uk-UA" w:eastAsia="ru-RU"/>
        </w:rPr>
        <w:t>та фінансів</w:t>
      </w:r>
      <w:r>
        <w:rPr>
          <w:rFonts w:ascii="Times New Roman" w:eastAsia="Times New Roman" w:hAnsi="Times New Roman" w:cs="Times New Roman"/>
          <w:sz w:val="28"/>
          <w:szCs w:val="28"/>
          <w:lang w:val="uk-UA" w:eastAsia="ru-RU"/>
        </w:rPr>
        <w:t>,  кандидат економічних наук, доцент</w:t>
      </w:r>
    </w:p>
    <w:p w:rsidR="00BA1067" w:rsidRDefault="00BA1067" w:rsidP="00C63F46">
      <w:pPr>
        <w:spacing w:before="60" w:after="0" w:line="240" w:lineRule="auto"/>
        <w:jc w:val="both"/>
        <w:rPr>
          <w:rFonts w:ascii="Times New Roman" w:eastAsia="Times New Roman" w:hAnsi="Times New Roman" w:cs="Times New Roman"/>
          <w:sz w:val="28"/>
          <w:szCs w:val="28"/>
          <w:lang w:val="uk-UA" w:eastAsia="ru-RU"/>
        </w:rPr>
      </w:pPr>
    </w:p>
    <w:p w:rsidR="00BA1067" w:rsidRDefault="00BA1067" w:rsidP="00C63F46">
      <w:pPr>
        <w:spacing w:before="60" w:after="0" w:line="240" w:lineRule="auto"/>
        <w:jc w:val="both"/>
        <w:rPr>
          <w:rFonts w:ascii="Times New Roman" w:eastAsia="Times New Roman" w:hAnsi="Times New Roman" w:cs="Times New Roman"/>
          <w:sz w:val="28"/>
          <w:szCs w:val="28"/>
          <w:lang w:val="uk-UA" w:eastAsia="ru-RU"/>
        </w:rPr>
      </w:pPr>
    </w:p>
    <w:p w:rsidR="00BA1067" w:rsidRDefault="00BA1067" w:rsidP="00C63F46">
      <w:pPr>
        <w:spacing w:before="60" w:after="0" w:line="240" w:lineRule="auto"/>
        <w:jc w:val="both"/>
        <w:rPr>
          <w:rFonts w:ascii="Times New Roman" w:eastAsia="Times New Roman" w:hAnsi="Times New Roman" w:cs="Times New Roman"/>
          <w:sz w:val="28"/>
          <w:szCs w:val="28"/>
          <w:lang w:val="uk-UA" w:eastAsia="ru-RU"/>
        </w:rPr>
      </w:pPr>
    </w:p>
    <w:p w:rsidR="00BA1067" w:rsidRDefault="00BA1067" w:rsidP="00C63F46">
      <w:pPr>
        <w:spacing w:before="60" w:after="0" w:line="240" w:lineRule="auto"/>
        <w:jc w:val="both"/>
        <w:rPr>
          <w:rFonts w:ascii="Times New Roman" w:eastAsia="Times New Roman" w:hAnsi="Times New Roman" w:cs="Times New Roman"/>
          <w:sz w:val="28"/>
          <w:szCs w:val="28"/>
          <w:lang w:val="uk-UA" w:eastAsia="ru-RU"/>
        </w:rPr>
      </w:pPr>
    </w:p>
    <w:p w:rsidR="00BA1067" w:rsidRPr="009A06A2" w:rsidRDefault="00BA1067" w:rsidP="00C63F46">
      <w:pPr>
        <w:spacing w:before="60" w:after="0" w:line="240" w:lineRule="auto"/>
        <w:jc w:val="both"/>
        <w:rPr>
          <w:rFonts w:ascii="Times New Roman" w:eastAsia="Times New Roman" w:hAnsi="Times New Roman" w:cs="Times New Roman"/>
          <w:sz w:val="28"/>
          <w:szCs w:val="28"/>
          <w:lang w:val="uk-UA" w:eastAsia="ru-RU"/>
        </w:rPr>
      </w:pPr>
    </w:p>
    <w:p w:rsidR="00592504"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BA1067" w:rsidRPr="00E87119" w:rsidRDefault="00BA1067" w:rsidP="00BA1067">
      <w:pPr>
        <w:tabs>
          <w:tab w:val="left" w:pos="567"/>
        </w:tabs>
        <w:spacing w:before="60" w:after="0" w:line="240" w:lineRule="auto"/>
        <w:ind w:firstLine="567"/>
        <w:jc w:val="both"/>
        <w:rPr>
          <w:rFonts w:ascii="Times New Roman" w:hAnsi="Times New Roman" w:cs="Times New Roman"/>
          <w:sz w:val="28"/>
          <w:szCs w:val="28"/>
          <w:lang w:val="uk-UA"/>
        </w:rPr>
      </w:pPr>
      <w:r w:rsidRPr="00E87119">
        <w:rPr>
          <w:rFonts w:ascii="Times New Roman" w:hAnsi="Times New Roman" w:cs="Times New Roman"/>
          <w:sz w:val="28"/>
          <w:szCs w:val="28"/>
          <w:lang w:val="uk-UA"/>
        </w:rPr>
        <w:t xml:space="preserve">Методичні рекомендації розглянуто та затверджено на засіданні кафедри економіки та фінансів ТНТУ </w:t>
      </w:r>
    </w:p>
    <w:p w:rsidR="00BA1067" w:rsidRPr="00E87119" w:rsidRDefault="00BA1067" w:rsidP="00BA1067">
      <w:pPr>
        <w:spacing w:before="6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_1_ від  </w:t>
      </w:r>
      <w:r w:rsidRPr="00981A06">
        <w:rPr>
          <w:rFonts w:ascii="Times New Roman" w:hAnsi="Times New Roman" w:cs="Times New Roman"/>
          <w:sz w:val="28"/>
          <w:szCs w:val="28"/>
          <w:u w:val="single"/>
          <w:lang w:val="uk-UA"/>
        </w:rPr>
        <w:t>31.08.2023р.</w:t>
      </w:r>
      <w:r w:rsidRPr="00E87119">
        <w:rPr>
          <w:rFonts w:ascii="Times New Roman" w:hAnsi="Times New Roman" w:cs="Times New Roman"/>
          <w:sz w:val="28"/>
          <w:szCs w:val="28"/>
          <w:lang w:val="uk-UA"/>
        </w:rPr>
        <w:t xml:space="preserve"> </w:t>
      </w:r>
    </w:p>
    <w:p w:rsidR="00BA1067" w:rsidRPr="00E87119" w:rsidRDefault="00BA1067" w:rsidP="00BA1067">
      <w:pPr>
        <w:spacing w:before="60" w:after="0" w:line="240" w:lineRule="auto"/>
        <w:ind w:firstLine="567"/>
        <w:jc w:val="both"/>
        <w:rPr>
          <w:rFonts w:ascii="Times New Roman" w:hAnsi="Times New Roman" w:cs="Times New Roman"/>
          <w:sz w:val="28"/>
          <w:szCs w:val="28"/>
          <w:lang w:val="uk-UA"/>
        </w:rPr>
      </w:pPr>
      <w:r w:rsidRPr="00E87119">
        <w:rPr>
          <w:rFonts w:ascii="Times New Roman" w:hAnsi="Times New Roman" w:cs="Times New Roman"/>
          <w:sz w:val="28"/>
          <w:szCs w:val="28"/>
          <w:lang w:val="uk-UA"/>
        </w:rPr>
        <w:t xml:space="preserve">Схвалено на засіданні науково-методичної комісії факультету економіки та менеджменту </w:t>
      </w:r>
    </w:p>
    <w:p w:rsidR="00BA1067" w:rsidRDefault="00BA1067" w:rsidP="00BA1067">
      <w:pPr>
        <w:spacing w:before="60" w:after="0" w:line="240" w:lineRule="auto"/>
        <w:ind w:firstLine="567"/>
        <w:jc w:val="both"/>
        <w:rPr>
          <w:rFonts w:ascii="Times New Roman" w:hAnsi="Times New Roman" w:cs="Times New Roman"/>
          <w:sz w:val="28"/>
          <w:szCs w:val="28"/>
          <w:lang w:val="uk-UA"/>
        </w:rPr>
      </w:pPr>
      <w:r w:rsidRPr="00E87119">
        <w:rPr>
          <w:rFonts w:ascii="Times New Roman" w:hAnsi="Times New Roman" w:cs="Times New Roman"/>
          <w:sz w:val="28"/>
          <w:szCs w:val="28"/>
          <w:lang w:val="uk-UA"/>
        </w:rPr>
        <w:t>Протокол № __</w:t>
      </w:r>
      <w:r>
        <w:rPr>
          <w:rFonts w:ascii="Times New Roman" w:hAnsi="Times New Roman" w:cs="Times New Roman"/>
          <w:sz w:val="28"/>
          <w:szCs w:val="28"/>
          <w:lang w:val="uk-UA"/>
        </w:rPr>
        <w:t xml:space="preserve">2__ від   </w:t>
      </w:r>
      <w:r>
        <w:rPr>
          <w:rFonts w:ascii="Times New Roman" w:hAnsi="Times New Roman" w:cs="Times New Roman"/>
          <w:sz w:val="28"/>
          <w:szCs w:val="28"/>
          <w:u w:val="single"/>
          <w:lang w:val="uk-UA"/>
        </w:rPr>
        <w:t>04</w:t>
      </w:r>
      <w:r w:rsidRPr="00981A06">
        <w:rPr>
          <w:rFonts w:ascii="Times New Roman" w:hAnsi="Times New Roman" w:cs="Times New Roman"/>
          <w:sz w:val="28"/>
          <w:szCs w:val="28"/>
          <w:u w:val="single"/>
          <w:lang w:val="uk-UA"/>
        </w:rPr>
        <w:t>.09.2023р.</w:t>
      </w:r>
    </w:p>
    <w:p w:rsidR="00BA1067" w:rsidRDefault="00BA1067" w:rsidP="00BA1067">
      <w:pPr>
        <w:rPr>
          <w:lang w:val="uk-UA"/>
        </w:rPr>
      </w:pPr>
    </w:p>
    <w:p w:rsidR="00592504" w:rsidRPr="00BA1067" w:rsidRDefault="00592504" w:rsidP="00592504">
      <w:pPr>
        <w:spacing w:before="60" w:after="0" w:line="240" w:lineRule="auto"/>
        <w:jc w:val="both"/>
        <w:rPr>
          <w:rFonts w:ascii="Times New Roman" w:eastAsia="Times New Roman" w:hAnsi="Times New Roman" w:cs="Times New Roman"/>
          <w:sz w:val="28"/>
          <w:szCs w:val="28"/>
          <w:lang w:val="uk-UA" w:eastAsia="ru-RU"/>
        </w:rPr>
      </w:pPr>
    </w:p>
    <w:p w:rsidR="00592504" w:rsidRPr="00F15B88" w:rsidRDefault="00592504" w:rsidP="00592504">
      <w:pPr>
        <w:spacing w:before="60" w:after="0" w:line="240" w:lineRule="auto"/>
        <w:jc w:val="both"/>
        <w:rPr>
          <w:rFonts w:ascii="Times New Roman" w:eastAsia="Times New Roman" w:hAnsi="Times New Roman" w:cs="Times New Roman"/>
          <w:i/>
          <w:sz w:val="36"/>
          <w:szCs w:val="36"/>
          <w:lang w:val="ru-RU" w:eastAsia="ru-RU"/>
        </w:rPr>
      </w:pPr>
    </w:p>
    <w:p w:rsidR="00592504" w:rsidRPr="00DE1A0D" w:rsidRDefault="00592504" w:rsidP="00592504">
      <w:pPr>
        <w:spacing w:before="60" w:after="0" w:line="240" w:lineRule="auto"/>
        <w:jc w:val="both"/>
        <w:rPr>
          <w:rFonts w:ascii="Times New Roman" w:eastAsia="Times New Roman" w:hAnsi="Times New Roman" w:cs="Times New Roman"/>
          <w:i/>
          <w:sz w:val="36"/>
          <w:szCs w:val="36"/>
          <w:lang w:val="uk-UA" w:eastAsia="ru-RU"/>
        </w:rPr>
      </w:pPr>
    </w:p>
    <w:p w:rsidR="00A67FBB" w:rsidRDefault="00A67FBB" w:rsidP="00900177">
      <w:pPr>
        <w:rPr>
          <w:rFonts w:ascii="Times New Roman" w:hAnsi="Times New Roman" w:cs="Times New Roman"/>
          <w:b/>
          <w:bCs/>
          <w:sz w:val="28"/>
          <w:szCs w:val="28"/>
          <w:lang w:val="ru-RU"/>
        </w:rPr>
      </w:pPr>
    </w:p>
    <w:p w:rsidR="00B460CF" w:rsidRPr="00B460CF" w:rsidRDefault="00B460CF" w:rsidP="00B460CF">
      <w:pPr>
        <w:jc w:val="center"/>
        <w:rPr>
          <w:rFonts w:ascii="Times New Roman" w:hAnsi="Times New Roman" w:cs="Times New Roman"/>
          <w:b/>
          <w:bCs/>
          <w:sz w:val="28"/>
          <w:szCs w:val="28"/>
          <w:lang w:val="ru-RU"/>
        </w:rPr>
      </w:pPr>
      <w:r w:rsidRPr="00B460CF">
        <w:rPr>
          <w:rFonts w:ascii="Times New Roman" w:hAnsi="Times New Roman" w:cs="Times New Roman"/>
          <w:b/>
          <w:bCs/>
          <w:sz w:val="28"/>
          <w:szCs w:val="28"/>
          <w:lang w:val="ru-RU"/>
        </w:rPr>
        <w:t>ЗМІСТ</w:t>
      </w:r>
    </w:p>
    <w:p w:rsidR="00424985" w:rsidRPr="00424985" w:rsidRDefault="00C272AB" w:rsidP="00AD0730">
      <w:pPr>
        <w:tabs>
          <w:tab w:val="left" w:pos="8080"/>
        </w:tabs>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424985">
        <w:rPr>
          <w:rFonts w:ascii="Times New Roman" w:hAnsi="Times New Roman" w:cs="Times New Roman"/>
          <w:bCs/>
          <w:sz w:val="28"/>
          <w:szCs w:val="28"/>
          <w:lang w:val="ru-RU"/>
        </w:rPr>
        <w:t xml:space="preserve">АНОТАЦІЯ…………………………………………………  </w:t>
      </w:r>
      <w:r>
        <w:rPr>
          <w:rFonts w:ascii="Times New Roman" w:hAnsi="Times New Roman" w:cs="Times New Roman"/>
          <w:bCs/>
          <w:sz w:val="28"/>
          <w:szCs w:val="28"/>
          <w:lang w:val="ru-RU"/>
        </w:rPr>
        <w:t xml:space="preserve">  </w:t>
      </w:r>
      <w:r w:rsidR="00AD0730">
        <w:rPr>
          <w:rFonts w:ascii="Times New Roman" w:hAnsi="Times New Roman" w:cs="Times New Roman"/>
          <w:bCs/>
          <w:sz w:val="28"/>
          <w:szCs w:val="28"/>
          <w:lang w:val="ru-RU"/>
        </w:rPr>
        <w:t xml:space="preserve"> </w:t>
      </w:r>
      <w:r w:rsidR="00424985" w:rsidRPr="00424985">
        <w:rPr>
          <w:rFonts w:ascii="Times New Roman" w:hAnsi="Times New Roman" w:cs="Times New Roman"/>
          <w:bCs/>
          <w:sz w:val="28"/>
          <w:szCs w:val="28"/>
          <w:lang w:val="ru-RU"/>
        </w:rPr>
        <w:t>4</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Модуль1. Практичне заняття № 1</w:t>
      </w:r>
      <w:r w:rsidR="00424985">
        <w:rPr>
          <w:rFonts w:ascii="Times New Roman" w:hAnsi="Times New Roman" w:cs="Times New Roman"/>
          <w:bCs/>
          <w:sz w:val="28"/>
          <w:szCs w:val="28"/>
          <w:lang w:val="ru-RU"/>
        </w:rPr>
        <w:t xml:space="preserve"> ………………………   </w:t>
      </w:r>
      <w:r w:rsidR="00C272AB">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9</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Практичне заняття № 2,3</w:t>
      </w:r>
      <w:r w:rsidR="00424985">
        <w:rPr>
          <w:rFonts w:ascii="Times New Roman" w:hAnsi="Times New Roman" w:cs="Times New Roman"/>
          <w:bCs/>
          <w:sz w:val="28"/>
          <w:szCs w:val="28"/>
          <w:lang w:val="ru-RU"/>
        </w:rPr>
        <w:t xml:space="preserve">…………………………………   </w:t>
      </w:r>
      <w:r w:rsidR="00704422">
        <w:rPr>
          <w:rFonts w:ascii="Times New Roman" w:hAnsi="Times New Roman" w:cs="Times New Roman"/>
          <w:bCs/>
          <w:sz w:val="28"/>
          <w:szCs w:val="28"/>
          <w:lang w:val="ru-RU"/>
        </w:rPr>
        <w:t xml:space="preserve"> </w:t>
      </w:r>
      <w:r w:rsidR="00AD0730">
        <w:rPr>
          <w:rFonts w:ascii="Times New Roman" w:hAnsi="Times New Roman" w:cs="Times New Roman"/>
          <w:bCs/>
          <w:sz w:val="28"/>
          <w:szCs w:val="28"/>
          <w:lang w:val="ru-RU"/>
        </w:rPr>
        <w:t xml:space="preserve"> </w:t>
      </w:r>
      <w:r w:rsidR="00424985">
        <w:rPr>
          <w:rFonts w:ascii="Times New Roman" w:hAnsi="Times New Roman" w:cs="Times New Roman"/>
          <w:bCs/>
          <w:sz w:val="28"/>
          <w:szCs w:val="28"/>
          <w:lang w:val="ru-RU"/>
        </w:rPr>
        <w:t>10</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Практичне заняття  №  4</w:t>
      </w:r>
      <w:r w:rsidR="00424985">
        <w:rPr>
          <w:rFonts w:ascii="Times New Roman" w:hAnsi="Times New Roman" w:cs="Times New Roman"/>
          <w:bCs/>
          <w:sz w:val="28"/>
          <w:szCs w:val="28"/>
          <w:lang w:val="ru-RU"/>
        </w:rPr>
        <w:t xml:space="preserve">…………………………………   </w:t>
      </w:r>
      <w:r w:rsidR="00AD0730">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11</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Практичне заняття № 5,6</w:t>
      </w:r>
      <w:r w:rsidR="00424985">
        <w:rPr>
          <w:rFonts w:ascii="Times New Roman" w:hAnsi="Times New Roman" w:cs="Times New Roman"/>
          <w:bCs/>
          <w:sz w:val="28"/>
          <w:szCs w:val="28"/>
          <w:lang w:val="ru-RU"/>
        </w:rPr>
        <w:t xml:space="preserve">…………………………………    </w:t>
      </w:r>
      <w:r w:rsidR="00AD0730">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12</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Практичне заняття № 7,8       </w:t>
      </w:r>
      <w:r w:rsidR="00424985">
        <w:rPr>
          <w:rFonts w:ascii="Times New Roman" w:hAnsi="Times New Roman" w:cs="Times New Roman"/>
          <w:bCs/>
          <w:sz w:val="28"/>
          <w:szCs w:val="28"/>
          <w:lang w:val="ru-RU"/>
        </w:rPr>
        <w:t xml:space="preserve">……………………………… </w:t>
      </w:r>
      <w:r w:rsidR="00AD0730">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14</w:t>
      </w:r>
    </w:p>
    <w:p w:rsidR="00424985" w:rsidRDefault="00424985"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Моду</w:t>
      </w:r>
      <w:r w:rsidR="00247D93">
        <w:rPr>
          <w:rFonts w:ascii="Times New Roman" w:hAnsi="Times New Roman" w:cs="Times New Roman"/>
          <w:bCs/>
          <w:sz w:val="28"/>
          <w:szCs w:val="28"/>
          <w:lang w:val="ru-RU"/>
        </w:rPr>
        <w:t>ль2. Практичне заняття № 9,10</w:t>
      </w:r>
      <w:r>
        <w:rPr>
          <w:rFonts w:ascii="Times New Roman" w:hAnsi="Times New Roman" w:cs="Times New Roman"/>
          <w:bCs/>
          <w:sz w:val="28"/>
          <w:szCs w:val="28"/>
          <w:lang w:val="ru-RU"/>
        </w:rPr>
        <w:t xml:space="preserve">…………………   </w:t>
      </w:r>
      <w:r w:rsidR="00AD0730">
        <w:rPr>
          <w:rFonts w:ascii="Times New Roman" w:hAnsi="Times New Roman" w:cs="Times New Roman"/>
          <w:bCs/>
          <w:sz w:val="28"/>
          <w:szCs w:val="28"/>
          <w:lang w:val="ru-RU"/>
        </w:rPr>
        <w:t xml:space="preserve"> </w:t>
      </w:r>
      <w:r w:rsidR="00247D93">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15</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Практичне заняття № 11,12          </w:t>
      </w:r>
      <w:r w:rsidR="00273BC8">
        <w:rPr>
          <w:rFonts w:ascii="Times New Roman" w:hAnsi="Times New Roman" w:cs="Times New Roman"/>
          <w:bCs/>
          <w:sz w:val="28"/>
          <w:szCs w:val="28"/>
          <w:lang w:val="ru-RU"/>
        </w:rPr>
        <w:t>…………………………   17</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Практичне заняття № 13, 14      </w:t>
      </w:r>
      <w:r w:rsidR="00424985">
        <w:rPr>
          <w:rFonts w:ascii="Times New Roman" w:hAnsi="Times New Roman" w:cs="Times New Roman"/>
          <w:bCs/>
          <w:sz w:val="28"/>
          <w:szCs w:val="28"/>
          <w:lang w:val="ru-RU"/>
        </w:rPr>
        <w:t>……………</w:t>
      </w:r>
      <w:r w:rsidR="00704422">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1</w:t>
      </w:r>
      <w:r w:rsidR="00424985">
        <w:rPr>
          <w:rFonts w:ascii="Times New Roman" w:hAnsi="Times New Roman" w:cs="Times New Roman"/>
          <w:bCs/>
          <w:sz w:val="28"/>
          <w:szCs w:val="28"/>
          <w:lang w:val="ru-RU"/>
        </w:rPr>
        <w:t>8</w:t>
      </w:r>
    </w:p>
    <w:p w:rsidR="00424985" w:rsidRDefault="00247D93"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Практичне заняття № 15, 16      </w:t>
      </w:r>
      <w:r w:rsidR="00424985">
        <w:rPr>
          <w:rFonts w:ascii="Times New Roman" w:hAnsi="Times New Roman" w:cs="Times New Roman"/>
          <w:bCs/>
          <w:sz w:val="28"/>
          <w:szCs w:val="28"/>
          <w:lang w:val="ru-RU"/>
        </w:rPr>
        <w:t>…………………………….</w:t>
      </w:r>
      <w:r w:rsidR="00704422">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19</w:t>
      </w:r>
    </w:p>
    <w:p w:rsidR="00424985" w:rsidRDefault="00704422"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Питання  підсумкової  </w:t>
      </w:r>
      <w:r w:rsidR="00424985">
        <w:rPr>
          <w:rFonts w:ascii="Times New Roman" w:hAnsi="Times New Roman" w:cs="Times New Roman"/>
          <w:bCs/>
          <w:sz w:val="28"/>
          <w:szCs w:val="28"/>
          <w:lang w:val="ru-RU"/>
        </w:rPr>
        <w:t>атестації</w:t>
      </w:r>
      <w:r>
        <w:rPr>
          <w:rFonts w:ascii="Times New Roman" w:hAnsi="Times New Roman" w:cs="Times New Roman"/>
          <w:bCs/>
          <w:sz w:val="28"/>
          <w:szCs w:val="28"/>
          <w:lang w:val="ru-RU"/>
        </w:rPr>
        <w:t xml:space="preserve">……………………………  </w:t>
      </w:r>
      <w:r w:rsidR="00424985">
        <w:rPr>
          <w:rFonts w:ascii="Times New Roman" w:hAnsi="Times New Roman" w:cs="Times New Roman"/>
          <w:bCs/>
          <w:sz w:val="28"/>
          <w:szCs w:val="28"/>
          <w:lang w:val="ru-RU"/>
        </w:rPr>
        <w:t>2</w:t>
      </w:r>
      <w:r w:rsidR="00273BC8">
        <w:rPr>
          <w:rFonts w:ascii="Times New Roman" w:hAnsi="Times New Roman" w:cs="Times New Roman"/>
          <w:bCs/>
          <w:sz w:val="28"/>
          <w:szCs w:val="28"/>
          <w:lang w:val="ru-RU"/>
        </w:rPr>
        <w:t>1</w:t>
      </w:r>
    </w:p>
    <w:p w:rsidR="00424985" w:rsidRDefault="00424985" w:rsidP="00424985">
      <w:pPr>
        <w:pStyle w:val="a5"/>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Методи  контролю</w:t>
      </w:r>
      <w:r w:rsidR="00704422">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23</w:t>
      </w:r>
    </w:p>
    <w:p w:rsidR="00424985" w:rsidRDefault="00424985" w:rsidP="00424985">
      <w:pPr>
        <w:pStyle w:val="a5"/>
        <w:tabs>
          <w:tab w:val="left" w:pos="10206"/>
        </w:tabs>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Критерії  оцінювання  результат</w:t>
      </w:r>
      <w:r w:rsidR="00247D93">
        <w:rPr>
          <w:rFonts w:ascii="Times New Roman" w:hAnsi="Times New Roman" w:cs="Times New Roman"/>
          <w:bCs/>
          <w:sz w:val="28"/>
          <w:szCs w:val="28"/>
          <w:lang w:val="ru-RU"/>
        </w:rPr>
        <w:t xml:space="preserve">ів навчання  студентів…   </w:t>
      </w:r>
      <w:r w:rsidR="00273BC8">
        <w:rPr>
          <w:rFonts w:ascii="Times New Roman" w:hAnsi="Times New Roman" w:cs="Times New Roman"/>
          <w:bCs/>
          <w:sz w:val="28"/>
          <w:szCs w:val="28"/>
          <w:lang w:val="ru-RU"/>
        </w:rPr>
        <w:t>24</w:t>
      </w:r>
    </w:p>
    <w:p w:rsidR="00424985" w:rsidRPr="00595378" w:rsidRDefault="00424985" w:rsidP="00704422">
      <w:pPr>
        <w:pStyle w:val="a5"/>
        <w:tabs>
          <w:tab w:val="left" w:pos="7797"/>
        </w:tabs>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Рекомендована література</w:t>
      </w:r>
      <w:r w:rsidR="00247D93">
        <w:rPr>
          <w:rFonts w:ascii="Times New Roman" w:hAnsi="Times New Roman" w:cs="Times New Roman"/>
          <w:bCs/>
          <w:sz w:val="28"/>
          <w:szCs w:val="28"/>
          <w:lang w:val="ru-RU"/>
        </w:rPr>
        <w:t xml:space="preserve">…………………………………   </w:t>
      </w:r>
      <w:r w:rsidR="00273BC8">
        <w:rPr>
          <w:rFonts w:ascii="Times New Roman" w:hAnsi="Times New Roman" w:cs="Times New Roman"/>
          <w:bCs/>
          <w:sz w:val="28"/>
          <w:szCs w:val="28"/>
          <w:lang w:val="ru-RU"/>
        </w:rPr>
        <w:t>26</w:t>
      </w:r>
      <w:r>
        <w:rPr>
          <w:rFonts w:ascii="Times New Roman" w:hAnsi="Times New Roman" w:cs="Times New Roman"/>
          <w:bCs/>
          <w:sz w:val="28"/>
          <w:szCs w:val="28"/>
          <w:lang w:val="ru-RU"/>
        </w:rPr>
        <w:t xml:space="preserve"> </w:t>
      </w:r>
    </w:p>
    <w:p w:rsidR="00B460CF" w:rsidRDefault="00B460CF">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Default="0011292C">
      <w:pPr>
        <w:rPr>
          <w:lang w:val="uk-UA"/>
        </w:rPr>
      </w:pPr>
    </w:p>
    <w:p w:rsidR="0011292C" w:rsidRPr="00C272AB" w:rsidRDefault="0011292C" w:rsidP="0011292C">
      <w:pPr>
        <w:tabs>
          <w:tab w:val="left" w:pos="567"/>
        </w:tabs>
        <w:spacing w:after="0" w:line="240" w:lineRule="auto"/>
        <w:jc w:val="center"/>
        <w:rPr>
          <w:rFonts w:ascii="Times New Roman" w:hAnsi="Times New Roman" w:cs="Times New Roman"/>
          <w:b/>
          <w:sz w:val="32"/>
          <w:szCs w:val="32"/>
          <w:lang w:val="uk-UA"/>
        </w:rPr>
      </w:pPr>
      <w:r w:rsidRPr="00C272AB">
        <w:rPr>
          <w:rFonts w:ascii="Times New Roman" w:hAnsi="Times New Roman" w:cs="Times New Roman"/>
          <w:b/>
          <w:sz w:val="32"/>
          <w:szCs w:val="32"/>
          <w:lang w:val="uk-UA"/>
        </w:rPr>
        <w:lastRenderedPageBreak/>
        <w:t>АНОТАЦІЯ</w:t>
      </w:r>
    </w:p>
    <w:p w:rsidR="0011292C" w:rsidRPr="00532DB3" w:rsidRDefault="0011292C" w:rsidP="0011292C">
      <w:pPr>
        <w:tabs>
          <w:tab w:val="left" w:pos="567"/>
        </w:tabs>
        <w:spacing w:after="0" w:line="240" w:lineRule="auto"/>
        <w:jc w:val="center"/>
        <w:rPr>
          <w:rFonts w:ascii="Times New Roman" w:hAnsi="Times New Roman" w:cs="Times New Roman"/>
          <w:b/>
          <w:sz w:val="28"/>
          <w:szCs w:val="28"/>
          <w:lang w:val="uk-UA"/>
        </w:rPr>
      </w:pPr>
    </w:p>
    <w:p w:rsidR="0011292C" w:rsidRPr="0011292C" w:rsidRDefault="0011292C" w:rsidP="0011292C">
      <w:pPr>
        <w:spacing w:after="0" w:line="240" w:lineRule="auto"/>
        <w:jc w:val="both"/>
        <w:rPr>
          <w:rFonts w:ascii="Times New Roman" w:hAnsi="Times New Roman" w:cs="Times New Roman"/>
          <w:sz w:val="28"/>
          <w:szCs w:val="28"/>
          <w:lang w:val="uk-UA"/>
        </w:rPr>
      </w:pPr>
      <w:r w:rsidRPr="008E36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E3689">
        <w:rPr>
          <w:rFonts w:ascii="Times New Roman" w:hAnsi="Times New Roman" w:cs="Times New Roman"/>
          <w:sz w:val="28"/>
          <w:szCs w:val="28"/>
          <w:lang w:val="ru-RU"/>
        </w:rPr>
        <w:t>Практика розвитку сучасного бізнесу доводить, що без конкурентоспроможності неможливо забезпечити успіх п</w:t>
      </w:r>
      <w:r w:rsidR="0097169B">
        <w:rPr>
          <w:rFonts w:ascii="Times New Roman" w:hAnsi="Times New Roman" w:cs="Times New Roman"/>
          <w:sz w:val="28"/>
          <w:szCs w:val="28"/>
          <w:lang w:val="ru-RU"/>
        </w:rPr>
        <w:t xml:space="preserve">ідприємства в його боротьбі за </w:t>
      </w:r>
      <w:r w:rsidRPr="008E3689">
        <w:rPr>
          <w:rFonts w:ascii="Times New Roman" w:hAnsi="Times New Roman" w:cs="Times New Roman"/>
          <w:sz w:val="28"/>
          <w:szCs w:val="28"/>
          <w:lang w:val="ru-RU"/>
        </w:rPr>
        <w:t xml:space="preserve">досягнення провідних ринкових позицій та забезпечення довготривалого ефективного функціонування в динамічному конкурентному середовищі. </w:t>
      </w:r>
      <w:r w:rsidR="00E92CBA" w:rsidRPr="00E92CBA">
        <w:rPr>
          <w:rFonts w:ascii="Times New Roman" w:hAnsi="Times New Roman" w:cs="Times New Roman"/>
          <w:sz w:val="28"/>
          <w:szCs w:val="28"/>
          <w:lang w:val="ru-RU"/>
        </w:rPr>
        <w:t>В перебігу сучасних тенденцій розвитку світового господарства конкурентоспроможність країни є багатовимірним показником стану і перспектив розвитку господарської системи, визначає характер її участі в міжнародному розподілі праці, виступає гарантом економічної безпеки</w:t>
      </w:r>
      <w:r w:rsidR="005E4142">
        <w:rPr>
          <w:rFonts w:ascii="Times New Roman" w:hAnsi="Times New Roman" w:cs="Times New Roman"/>
          <w:sz w:val="28"/>
          <w:szCs w:val="28"/>
          <w:lang w:val="ru-RU"/>
        </w:rPr>
        <w:t>.</w:t>
      </w:r>
      <w:r w:rsidR="00E92CBA" w:rsidRPr="00E92CBA">
        <w:rPr>
          <w:rFonts w:ascii="Times New Roman" w:hAnsi="Times New Roman" w:cs="Times New Roman"/>
          <w:sz w:val="28"/>
          <w:szCs w:val="28"/>
          <w:lang w:val="ru-RU"/>
        </w:rPr>
        <w:t xml:space="preserve"> </w:t>
      </w:r>
      <w:r w:rsidRPr="008E3689">
        <w:rPr>
          <w:rFonts w:ascii="Times New Roman" w:hAnsi="Times New Roman" w:cs="Times New Roman"/>
          <w:sz w:val="28"/>
          <w:szCs w:val="28"/>
          <w:lang w:val="ru-RU"/>
        </w:rPr>
        <w:t>Вказані обставини зумовлюють актуальність і необхідність вивчення студентами дисципліни «Конкурентоспроможність підприємства».</w:t>
      </w:r>
      <w:r w:rsidRPr="008E3689">
        <w:rPr>
          <w:rFonts w:ascii="Times New Roman" w:hAnsi="Times New Roman" w:cs="Times New Roman"/>
          <w:sz w:val="28"/>
          <w:szCs w:val="28"/>
          <w:lang w:val="ru-RU"/>
        </w:rPr>
        <w:cr/>
      </w:r>
      <w:r w:rsidRPr="0011292C">
        <w:rPr>
          <w:rFonts w:ascii="Times New Roman" w:hAnsi="Times New Roman" w:cs="Times New Roman"/>
          <w:sz w:val="28"/>
          <w:szCs w:val="28"/>
          <w:lang w:val="uk-UA"/>
        </w:rPr>
        <w:t xml:space="preserve">         «Конкурентоспроможність підприємст</w:t>
      </w:r>
      <w:r w:rsidR="00B44D8C">
        <w:rPr>
          <w:rFonts w:ascii="Times New Roman" w:hAnsi="Times New Roman" w:cs="Times New Roman"/>
          <w:sz w:val="28"/>
          <w:szCs w:val="28"/>
          <w:lang w:val="uk-UA"/>
        </w:rPr>
        <w:t>ва» є синтезуючим курсом, який с</w:t>
      </w:r>
      <w:r w:rsidRPr="0011292C">
        <w:rPr>
          <w:rFonts w:ascii="Times New Roman" w:hAnsi="Times New Roman" w:cs="Times New Roman"/>
          <w:sz w:val="28"/>
          <w:szCs w:val="28"/>
          <w:lang w:val="uk-UA"/>
        </w:rPr>
        <w:t xml:space="preserve">пирається на навчальний матеріал суміжних навчальних дисциплін теоретично-прикладного характеру, об’єднує цей матеріал в єдиний комплекс економічних знань, на базі яких у бакалаврів формуються цілісні знання щодо конкурентоспроможності підприємства, її складових елементів, їх взаємозв’язку і вагомості, а також набуваються елементарні вміння і навички управління конкурентоспроможністю суб’єктів господарювання. </w:t>
      </w:r>
    </w:p>
    <w:p w:rsidR="0011292C" w:rsidRDefault="0011292C" w:rsidP="0011292C">
      <w:pPr>
        <w:spacing w:after="0" w:line="240" w:lineRule="auto"/>
        <w:jc w:val="both"/>
        <w:rPr>
          <w:rFonts w:ascii="Times New Roman" w:hAnsi="Times New Roman" w:cs="Times New Roman"/>
          <w:sz w:val="28"/>
          <w:szCs w:val="28"/>
          <w:lang w:val="uk-UA"/>
        </w:rPr>
      </w:pPr>
      <w:r w:rsidRPr="0011292C">
        <w:rPr>
          <w:rFonts w:ascii="Times New Roman" w:hAnsi="Times New Roman" w:cs="Times New Roman"/>
          <w:b/>
          <w:i/>
          <w:sz w:val="28"/>
          <w:szCs w:val="28"/>
          <w:lang w:val="uk-UA"/>
        </w:rPr>
        <w:t xml:space="preserve">         Метою вивчення дисципліни </w:t>
      </w:r>
      <w:r w:rsidRPr="0011292C">
        <w:rPr>
          <w:rFonts w:ascii="Times New Roman" w:hAnsi="Times New Roman" w:cs="Times New Roman"/>
          <w:sz w:val="28"/>
          <w:szCs w:val="28"/>
          <w:lang w:val="uk-UA"/>
        </w:rPr>
        <w:t xml:space="preserve"> є – </w:t>
      </w:r>
      <w:r w:rsidRPr="0011292C">
        <w:rPr>
          <w:rFonts w:ascii="Times New Roman" w:hAnsi="Times New Roman" w:cs="Times New Roman"/>
          <w:b/>
          <w:i/>
          <w:sz w:val="28"/>
          <w:szCs w:val="28"/>
          <w:lang w:val="uk-UA"/>
        </w:rPr>
        <w:t xml:space="preserve"> </w:t>
      </w:r>
      <w:r w:rsidRPr="0011292C">
        <w:rPr>
          <w:rFonts w:ascii="Times New Roman" w:hAnsi="Times New Roman" w:cs="Times New Roman"/>
          <w:sz w:val="28"/>
          <w:szCs w:val="28"/>
          <w:lang w:val="uk-UA"/>
        </w:rPr>
        <w:t>сформувати у студентів уявлення про базові категорії, принципи і методи управління конкурентоспроможністю фірми</w:t>
      </w:r>
      <w:r w:rsidR="00FF3305">
        <w:rPr>
          <w:rFonts w:ascii="Times New Roman" w:hAnsi="Times New Roman" w:cs="Times New Roman"/>
          <w:sz w:val="28"/>
          <w:szCs w:val="28"/>
          <w:lang w:val="uk-UA"/>
        </w:rPr>
        <w:t>;</w:t>
      </w:r>
      <w:r w:rsidR="00FF3305" w:rsidRPr="00FF3305">
        <w:rPr>
          <w:rFonts w:ascii="Cambria" w:eastAsia="Calibri" w:hAnsi="Cambria" w:cs="Times New Roman"/>
          <w:noProof/>
          <w:lang w:val="uk-UA"/>
        </w:rPr>
        <w:t xml:space="preserve"> </w:t>
      </w:r>
      <w:r w:rsidR="00FF3305" w:rsidRPr="00FF3305">
        <w:rPr>
          <w:rFonts w:ascii="Times New Roman" w:hAnsi="Times New Roman" w:cs="Times New Roman"/>
          <w:sz w:val="28"/>
          <w:szCs w:val="28"/>
          <w:lang w:val="uk-UA"/>
        </w:rPr>
        <w:t>формування комплексу теоретичних знань і практичних навичок щодо діагностики та управління конкурентоспроможністю на різних рівнях (товари та послуги, персонал, підприємство, галузь, регіон, країна); оволодіння методичним інструментарієм із ефективного управління конкурентоспроможністю підприємств у сучасних умовах господарювання.</w:t>
      </w:r>
    </w:p>
    <w:p w:rsidR="007109CD" w:rsidRDefault="007109CD" w:rsidP="0011292C">
      <w:pPr>
        <w:spacing w:after="0" w:line="240" w:lineRule="auto"/>
        <w:jc w:val="both"/>
        <w:rPr>
          <w:rFonts w:ascii="Times New Roman" w:hAnsi="Times New Roman" w:cs="Times New Roman"/>
          <w:bCs/>
          <w:sz w:val="28"/>
          <w:szCs w:val="28"/>
          <w:lang w:val="ru-RU"/>
        </w:rPr>
      </w:pPr>
      <w:r w:rsidRPr="009A48B9">
        <w:rPr>
          <w:rFonts w:ascii="Times New Roman" w:hAnsi="Times New Roman" w:cs="Times New Roman"/>
          <w:bCs/>
          <w:i/>
          <w:sz w:val="28"/>
          <w:szCs w:val="28"/>
          <w:lang w:val="uk-UA"/>
        </w:rPr>
        <w:t xml:space="preserve">           </w:t>
      </w:r>
      <w:r w:rsidRPr="009A48B9">
        <w:rPr>
          <w:rFonts w:ascii="Times New Roman" w:hAnsi="Times New Roman" w:cs="Times New Roman"/>
          <w:bCs/>
          <w:i/>
          <w:sz w:val="28"/>
          <w:szCs w:val="28"/>
          <w:lang w:val="ru-RU"/>
        </w:rPr>
        <w:t>Практичне заняття</w:t>
      </w:r>
      <w:r w:rsidRPr="002E3B75">
        <w:rPr>
          <w:rFonts w:ascii="Times New Roman" w:hAnsi="Times New Roman" w:cs="Times New Roman"/>
          <w:bCs/>
          <w:sz w:val="28"/>
          <w:szCs w:val="28"/>
          <w:lang w:val="ru-RU"/>
        </w:rPr>
        <w:t xml:space="preserve"> – це активна форма навчального процесу, яка передбачає обговорення </w:t>
      </w:r>
      <w:r>
        <w:rPr>
          <w:rFonts w:ascii="Times New Roman" w:hAnsi="Times New Roman" w:cs="Times New Roman"/>
          <w:bCs/>
          <w:sz w:val="28"/>
          <w:szCs w:val="28"/>
          <w:lang w:val="ru-RU"/>
        </w:rPr>
        <w:t>здобувачами</w:t>
      </w:r>
      <w:r w:rsidRPr="002E3B75">
        <w:rPr>
          <w:rFonts w:ascii="Times New Roman" w:hAnsi="Times New Roman" w:cs="Times New Roman"/>
          <w:bCs/>
          <w:sz w:val="28"/>
          <w:szCs w:val="28"/>
          <w:lang w:val="ru-RU"/>
        </w:rPr>
        <w:t xml:space="preserve"> під </w:t>
      </w:r>
      <w:r>
        <w:rPr>
          <w:rFonts w:ascii="Times New Roman" w:hAnsi="Times New Roman" w:cs="Times New Roman"/>
          <w:bCs/>
          <w:sz w:val="28"/>
          <w:szCs w:val="28"/>
          <w:lang w:val="ru-RU"/>
        </w:rPr>
        <w:t xml:space="preserve">керівництвом викладача проблемних питань, участь </w:t>
      </w:r>
      <w:r w:rsidRPr="002E3B75">
        <w:rPr>
          <w:rFonts w:ascii="Times New Roman" w:hAnsi="Times New Roman" w:cs="Times New Roman"/>
          <w:bCs/>
          <w:sz w:val="28"/>
          <w:szCs w:val="28"/>
          <w:lang w:val="ru-RU"/>
        </w:rPr>
        <w:t>у дискусіях, вирішення практичних завдань, проблемних ситуацій.</w:t>
      </w:r>
      <w:r>
        <w:rPr>
          <w:rFonts w:ascii="Times New Roman" w:hAnsi="Times New Roman" w:cs="Times New Roman"/>
          <w:bCs/>
          <w:sz w:val="28"/>
          <w:szCs w:val="28"/>
          <w:lang w:val="ru-RU"/>
        </w:rPr>
        <w:t xml:space="preserve"> На практичних заняттях здобувачі</w:t>
      </w:r>
      <w:r w:rsidRPr="002E3B75">
        <w:rPr>
          <w:rFonts w:ascii="Times New Roman" w:hAnsi="Times New Roman" w:cs="Times New Roman"/>
          <w:bCs/>
          <w:sz w:val="28"/>
          <w:szCs w:val="28"/>
          <w:lang w:val="ru-RU"/>
        </w:rPr>
        <w:t xml:space="preserve"> розширюють, поглиблюють і зміцнюють набуті під час лекцій та самостійної роботи знання, накопичують у пам’яті нові факти, положення, вчаться критично мислити, аналізувати реальні ситуац</w:t>
      </w:r>
      <w:r>
        <w:rPr>
          <w:rFonts w:ascii="Times New Roman" w:hAnsi="Times New Roman" w:cs="Times New Roman"/>
          <w:bCs/>
          <w:sz w:val="28"/>
          <w:szCs w:val="28"/>
          <w:lang w:val="ru-RU"/>
        </w:rPr>
        <w:t>ії та матеріали. Крім того</w:t>
      </w:r>
      <w:r w:rsidRPr="002E3B75">
        <w:rPr>
          <w:rFonts w:ascii="Times New Roman" w:hAnsi="Times New Roman" w:cs="Times New Roman"/>
          <w:bCs/>
          <w:sz w:val="28"/>
          <w:szCs w:val="28"/>
          <w:lang w:val="ru-RU"/>
        </w:rPr>
        <w:t xml:space="preserve"> набувають навиків публічних виступів, ведення полеміки, обстоювання власних поглядів, виробляють вміння користуватися науковою термінологією, поняттями та категоріями. </w:t>
      </w:r>
    </w:p>
    <w:p w:rsidR="0011292C" w:rsidRPr="0011292C" w:rsidRDefault="0011292C" w:rsidP="00704E62">
      <w:pPr>
        <w:tabs>
          <w:tab w:val="left" w:pos="709"/>
        </w:tabs>
        <w:spacing w:after="0" w:line="240" w:lineRule="auto"/>
        <w:jc w:val="both"/>
        <w:rPr>
          <w:rFonts w:ascii="Times New Roman" w:hAnsi="Times New Roman" w:cs="Times New Roman"/>
          <w:b/>
          <w:i/>
          <w:sz w:val="28"/>
          <w:szCs w:val="28"/>
          <w:lang w:val="ru-RU"/>
        </w:rPr>
      </w:pPr>
      <w:r w:rsidRPr="0011292C">
        <w:rPr>
          <w:rFonts w:ascii="Times New Roman" w:hAnsi="Times New Roman" w:cs="Times New Roman"/>
          <w:b/>
          <w:sz w:val="28"/>
          <w:szCs w:val="28"/>
          <w:lang w:val="uk-UA"/>
        </w:rPr>
        <w:t xml:space="preserve">         </w:t>
      </w:r>
      <w:r w:rsidRPr="0011292C">
        <w:rPr>
          <w:rFonts w:ascii="Times New Roman" w:hAnsi="Times New Roman" w:cs="Times New Roman"/>
          <w:sz w:val="28"/>
          <w:szCs w:val="28"/>
          <w:lang w:val="ru-RU"/>
        </w:rPr>
        <w:t>Відповідно до поставленої мети у ході аудиторних   занять вивчення тем дисципліни «Конкурентоспр</w:t>
      </w:r>
      <w:r w:rsidR="007109CD">
        <w:rPr>
          <w:rFonts w:ascii="Times New Roman" w:hAnsi="Times New Roman" w:cs="Times New Roman"/>
          <w:sz w:val="28"/>
          <w:szCs w:val="28"/>
          <w:lang w:val="ru-RU"/>
        </w:rPr>
        <w:t>оможність підприємства» здобувачі</w:t>
      </w:r>
      <w:r w:rsidRPr="0011292C">
        <w:rPr>
          <w:rFonts w:ascii="Times New Roman" w:hAnsi="Times New Roman" w:cs="Times New Roman"/>
          <w:sz w:val="28"/>
          <w:szCs w:val="28"/>
          <w:lang w:val="ru-RU"/>
        </w:rPr>
        <w:t xml:space="preserve"> повинні виконати такі </w:t>
      </w:r>
      <w:r w:rsidRPr="0011292C">
        <w:rPr>
          <w:rFonts w:ascii="Times New Roman" w:hAnsi="Times New Roman" w:cs="Times New Roman"/>
          <w:b/>
          <w:i/>
          <w:sz w:val="28"/>
          <w:szCs w:val="28"/>
          <w:lang w:val="ru-RU"/>
        </w:rPr>
        <w:t>завдання:</w:t>
      </w:r>
    </w:p>
    <w:p w:rsidR="0011292C" w:rsidRPr="0011292C" w:rsidRDefault="0011292C" w:rsidP="0011292C">
      <w:pPr>
        <w:numPr>
          <w:ilvl w:val="0"/>
          <w:numId w:val="1"/>
        </w:numPr>
        <w:spacing w:after="0"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uk-UA"/>
        </w:rPr>
        <w:t>засвоїти</w:t>
      </w:r>
      <w:r w:rsidRPr="0011292C">
        <w:rPr>
          <w:rFonts w:ascii="Times New Roman" w:hAnsi="Times New Roman" w:cs="Times New Roman"/>
          <w:sz w:val="28"/>
          <w:szCs w:val="28"/>
          <w:lang w:val="ru-RU"/>
        </w:rPr>
        <w:t xml:space="preserve">  </w:t>
      </w:r>
      <w:r w:rsidRPr="0011292C">
        <w:rPr>
          <w:rFonts w:ascii="Times New Roman" w:hAnsi="Times New Roman" w:cs="Times New Roman"/>
          <w:sz w:val="28"/>
          <w:szCs w:val="28"/>
          <w:lang w:val="uk-UA"/>
        </w:rPr>
        <w:t>термінологічний</w:t>
      </w:r>
      <w:r w:rsidRPr="0011292C">
        <w:rPr>
          <w:rFonts w:ascii="Times New Roman" w:hAnsi="Times New Roman" w:cs="Times New Roman"/>
          <w:sz w:val="28"/>
          <w:szCs w:val="28"/>
          <w:lang w:val="ru-RU"/>
        </w:rPr>
        <w:t xml:space="preserve"> </w:t>
      </w:r>
      <w:r w:rsidRPr="0011292C">
        <w:rPr>
          <w:rFonts w:ascii="Times New Roman" w:hAnsi="Times New Roman" w:cs="Times New Roman"/>
          <w:sz w:val="28"/>
          <w:szCs w:val="28"/>
          <w:lang w:val="uk-UA"/>
        </w:rPr>
        <w:t>апарат</w:t>
      </w:r>
      <w:r w:rsidRPr="0011292C">
        <w:rPr>
          <w:rFonts w:ascii="Times New Roman" w:hAnsi="Times New Roman" w:cs="Times New Roman"/>
          <w:sz w:val="28"/>
          <w:szCs w:val="28"/>
          <w:lang w:val="ru-RU"/>
        </w:rPr>
        <w:t xml:space="preserve"> у сфері конкуренції;</w:t>
      </w:r>
    </w:p>
    <w:p w:rsidR="0011292C" w:rsidRPr="0011292C" w:rsidRDefault="0011292C" w:rsidP="0011292C">
      <w:pPr>
        <w:numPr>
          <w:ilvl w:val="0"/>
          <w:numId w:val="1"/>
        </w:numPr>
        <w:spacing w:after="0"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ru-RU"/>
        </w:rPr>
        <w:lastRenderedPageBreak/>
        <w:t xml:space="preserve">набути вмінь визначати й оцінювати показники і фактори конкурентоспроможності підприємств різних типів; </w:t>
      </w:r>
    </w:p>
    <w:p w:rsidR="0011292C" w:rsidRPr="0011292C" w:rsidRDefault="0011292C" w:rsidP="0011292C">
      <w:pPr>
        <w:numPr>
          <w:ilvl w:val="0"/>
          <w:numId w:val="1"/>
        </w:numPr>
        <w:spacing w:after="0"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ru-RU"/>
        </w:rPr>
        <w:t>виявити ключові проблеми  конкурентоспроможності товарів, послуг, підприємств та галузей національної економіки;</w:t>
      </w:r>
    </w:p>
    <w:p w:rsidR="0011292C" w:rsidRPr="0011292C" w:rsidRDefault="0011292C" w:rsidP="0011292C">
      <w:pPr>
        <w:numPr>
          <w:ilvl w:val="0"/>
          <w:numId w:val="1"/>
        </w:numPr>
        <w:spacing w:after="0"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ru-RU"/>
        </w:rPr>
        <w:t xml:space="preserve">опанувати методики аналізу форм і методів конкуренції в трансформаційний період національної економіки; </w:t>
      </w:r>
    </w:p>
    <w:p w:rsidR="0011292C" w:rsidRPr="0011292C" w:rsidRDefault="00AD0730" w:rsidP="0011292C">
      <w:pPr>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набути навичок у виборі </w:t>
      </w:r>
      <w:r w:rsidR="0011292C" w:rsidRPr="0011292C">
        <w:rPr>
          <w:rFonts w:ascii="Times New Roman" w:hAnsi="Times New Roman" w:cs="Times New Roman"/>
          <w:sz w:val="28"/>
          <w:szCs w:val="28"/>
          <w:lang w:val="ru-RU"/>
        </w:rPr>
        <w:t xml:space="preserve">оптимальних стратегій українських підприємств на вітчизняних та зарубіжних ринках. </w:t>
      </w:r>
    </w:p>
    <w:p w:rsidR="00921789" w:rsidRPr="00DD29F9" w:rsidRDefault="0011292C" w:rsidP="008B340A">
      <w:pPr>
        <w:spacing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ru-RU"/>
        </w:rPr>
        <w:t xml:space="preserve">         </w:t>
      </w:r>
      <w:r w:rsidR="00704E62">
        <w:rPr>
          <w:rFonts w:ascii="Times New Roman" w:hAnsi="Times New Roman" w:cs="Times New Roman"/>
          <w:sz w:val="28"/>
          <w:szCs w:val="28"/>
          <w:lang w:val="ru-RU"/>
        </w:rPr>
        <w:t xml:space="preserve"> </w:t>
      </w:r>
      <w:r w:rsidRPr="0011292C">
        <w:rPr>
          <w:rFonts w:ascii="Times New Roman" w:hAnsi="Times New Roman" w:cs="Times New Roman"/>
          <w:sz w:val="28"/>
          <w:szCs w:val="28"/>
          <w:lang w:val="ru-RU"/>
        </w:rPr>
        <w:t>Зміст практичних занять визначається навчальною програмою дисципліни та забезпечуються системою навчально-методичних засобів, передбачених для вивчення: підручники, монографічна література, навчальні та методичні посібники, конспекти лекцій викладача, матеріали дистанційного навчання.</w:t>
      </w:r>
    </w:p>
    <w:p w:rsidR="00BA1067" w:rsidRPr="00BA1067" w:rsidRDefault="00AD0730" w:rsidP="00BA1067">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Pr>
          <w:rFonts w:ascii="Times New Roman" w:hAnsi="Times New Roman" w:cs="Times New Roman"/>
          <w:sz w:val="28"/>
          <w:szCs w:val="28"/>
          <w:lang w:val="ru-RU" w:bidi="uk-UA"/>
        </w:rPr>
        <w:t xml:space="preserve">          </w:t>
      </w:r>
      <w:r w:rsidR="00BA1067" w:rsidRPr="00BA1067">
        <w:rPr>
          <w:rFonts w:ascii="Times New Roman" w:eastAsia="Calibri" w:hAnsi="Times New Roman" w:cs="Times New Roman"/>
          <w:color w:val="000000"/>
          <w:sz w:val="28"/>
          <w:szCs w:val="28"/>
          <w:lang w:val="ru-RU"/>
        </w:rPr>
        <w:t>П</w:t>
      </w:r>
      <w:r w:rsidR="007109CD">
        <w:rPr>
          <w:rFonts w:ascii="Times New Roman" w:eastAsia="Calibri" w:hAnsi="Times New Roman" w:cs="Times New Roman"/>
          <w:color w:val="000000"/>
          <w:sz w:val="28"/>
          <w:szCs w:val="28"/>
          <w:lang w:val="ru-RU"/>
        </w:rPr>
        <w:t>ісля вивчення дисципліни здобувач</w:t>
      </w:r>
      <w:r w:rsidR="00BA1067" w:rsidRPr="00BA1067">
        <w:rPr>
          <w:rFonts w:ascii="Times New Roman" w:eastAsia="Calibri" w:hAnsi="Times New Roman" w:cs="Times New Roman"/>
          <w:color w:val="000000"/>
          <w:sz w:val="28"/>
          <w:szCs w:val="28"/>
          <w:lang w:val="ru-RU"/>
        </w:rPr>
        <w:t xml:space="preserve"> повинен </w:t>
      </w:r>
      <w:r w:rsidR="00BA1067" w:rsidRPr="00BA1067">
        <w:rPr>
          <w:rFonts w:ascii="Times New Roman" w:eastAsia="Calibri" w:hAnsi="Times New Roman" w:cs="Times New Roman"/>
          <w:b/>
          <w:color w:val="000000"/>
          <w:sz w:val="28"/>
          <w:szCs w:val="28"/>
          <w:lang w:val="ru-RU"/>
        </w:rPr>
        <w:t>знати:</w:t>
      </w:r>
      <w:r w:rsidR="00BA1067" w:rsidRPr="00BA1067">
        <w:rPr>
          <w:rFonts w:ascii="Times New Roman" w:eastAsia="Calibri" w:hAnsi="Times New Roman" w:cs="Times New Roman"/>
          <w:color w:val="000000"/>
          <w:sz w:val="28"/>
          <w:szCs w:val="28"/>
          <w:lang w:val="ru-RU"/>
        </w:rPr>
        <w:t xml:space="preserve"> </w:t>
      </w:r>
    </w:p>
    <w:p w:rsidR="00BA1067" w:rsidRPr="00BA1067" w:rsidRDefault="00BA1067" w:rsidP="00BA1067">
      <w:pPr>
        <w:widowControl w:val="0"/>
        <w:numPr>
          <w:ilvl w:val="0"/>
          <w:numId w:val="28"/>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 xml:space="preserve">сутність поняття «конкуренція», «конкурентоспроможність підприємства», «конкурентоспроможність продукції»; </w:t>
      </w:r>
    </w:p>
    <w:p w:rsidR="00BA1067" w:rsidRPr="00BA1067" w:rsidRDefault="00BA1067" w:rsidP="00BA1067">
      <w:pPr>
        <w:widowControl w:val="0"/>
        <w:numPr>
          <w:ilvl w:val="0"/>
          <w:numId w:val="28"/>
        </w:numPr>
        <w:autoSpaceDE w:val="0"/>
        <w:autoSpaceDN w:val="0"/>
        <w:adjustRightInd w:val="0"/>
        <w:spacing w:after="0" w:line="240" w:lineRule="auto"/>
        <w:contextualSpacing/>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 xml:space="preserve">принципи та фактори забезпечення конкурентоспроможності підприємства; </w:t>
      </w:r>
    </w:p>
    <w:p w:rsidR="00BA1067" w:rsidRPr="00492F77" w:rsidRDefault="00BA1067" w:rsidP="00BA1067">
      <w:pPr>
        <w:widowControl w:val="0"/>
        <w:numPr>
          <w:ilvl w:val="0"/>
          <w:numId w:val="28"/>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 xml:space="preserve">ключові методи і підходи до формування сильних конкурентних переваг </w:t>
      </w:r>
      <w:r w:rsidRPr="00492F77">
        <w:rPr>
          <w:rFonts w:ascii="Times New Roman" w:hAnsi="Times New Roman" w:cs="Times New Roman"/>
          <w:color w:val="000000"/>
          <w:sz w:val="28"/>
          <w:szCs w:val="28"/>
          <w:lang w:val="ru-RU"/>
        </w:rPr>
        <w:t xml:space="preserve">підприємства; джерела і фактори формування конкурентних переваг; </w:t>
      </w:r>
    </w:p>
    <w:p w:rsidR="00BA1067" w:rsidRPr="00BA1067" w:rsidRDefault="00BA1067" w:rsidP="00BA1067">
      <w:pPr>
        <w:widowControl w:val="0"/>
        <w:numPr>
          <w:ilvl w:val="0"/>
          <w:numId w:val="29"/>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 xml:space="preserve">обґрунтування управлінських рішень щодо забезпечення конкурентоспроможності підприємства та його структурних підрозділів; </w:t>
      </w:r>
    </w:p>
    <w:p w:rsidR="00BA1067" w:rsidRPr="007109CD" w:rsidRDefault="00BA1067" w:rsidP="007109CD">
      <w:pPr>
        <w:widowControl w:val="0"/>
        <w:numPr>
          <w:ilvl w:val="0"/>
          <w:numId w:val="29"/>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сутність концепції управління конкурентоспроможністю підприємства та</w:t>
      </w:r>
      <w:r w:rsidR="007109CD">
        <w:rPr>
          <w:rFonts w:ascii="Times New Roman" w:eastAsia="Microsoft Sans Serif" w:hAnsi="Times New Roman" w:cs="Times New Roman"/>
          <w:color w:val="000000"/>
          <w:sz w:val="28"/>
          <w:szCs w:val="28"/>
          <w:lang w:val="ru-RU" w:eastAsia="uk-UA" w:bidi="uk-UA"/>
        </w:rPr>
        <w:t xml:space="preserve"> </w:t>
      </w:r>
      <w:r w:rsidRPr="007109CD">
        <w:rPr>
          <w:rFonts w:ascii="Times New Roman" w:hAnsi="Times New Roman" w:cs="Times New Roman"/>
          <w:color w:val="000000"/>
          <w:sz w:val="28"/>
          <w:szCs w:val="28"/>
          <w:lang w:val="ru-RU"/>
        </w:rPr>
        <w:t xml:space="preserve">специфічні особливості управління нею в організаціях різних типів; </w:t>
      </w:r>
    </w:p>
    <w:p w:rsidR="00BA1067" w:rsidRPr="00BA1067" w:rsidRDefault="00BA1067" w:rsidP="00BA1067">
      <w:pPr>
        <w:widowControl w:val="0"/>
        <w:numPr>
          <w:ilvl w:val="0"/>
          <w:numId w:val="29"/>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методи оцінювання конкурентоспроможності підприємства;</w:t>
      </w:r>
    </w:p>
    <w:p w:rsidR="00BA1067" w:rsidRPr="00BA1067" w:rsidRDefault="00BA1067" w:rsidP="00BA1067">
      <w:pPr>
        <w:widowControl w:val="0"/>
        <w:numPr>
          <w:ilvl w:val="0"/>
          <w:numId w:val="29"/>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показники, інструменти та концепції  управління якістю продукції;</w:t>
      </w:r>
    </w:p>
    <w:p w:rsidR="00BA1067" w:rsidRPr="00BA1067" w:rsidRDefault="00BA1067" w:rsidP="00BA1067">
      <w:pPr>
        <w:widowControl w:val="0"/>
        <w:numPr>
          <w:ilvl w:val="0"/>
          <w:numId w:val="29"/>
        </w:numPr>
        <w:autoSpaceDE w:val="0"/>
        <w:autoSpaceDN w:val="0"/>
        <w:adjustRightInd w:val="0"/>
        <w:spacing w:after="0" w:line="240" w:lineRule="auto"/>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color w:val="000000"/>
          <w:sz w:val="28"/>
          <w:szCs w:val="28"/>
          <w:lang w:val="ru-RU" w:eastAsia="uk-UA" w:bidi="uk-UA"/>
        </w:rPr>
        <w:t>процеси стандартизація і сертифікація продукції та підприємства;</w:t>
      </w:r>
    </w:p>
    <w:p w:rsidR="00BA1067" w:rsidRPr="00BA1067" w:rsidRDefault="00BA1067" w:rsidP="00BA1067">
      <w:pPr>
        <w:ind w:left="360"/>
        <w:contextualSpacing/>
        <w:rPr>
          <w:rFonts w:ascii="Times New Roman" w:hAnsi="Times New Roman" w:cs="Times New Roman"/>
          <w:color w:val="000000"/>
          <w:sz w:val="28"/>
          <w:szCs w:val="28"/>
          <w:lang w:val="ru-RU"/>
        </w:rPr>
      </w:pPr>
    </w:p>
    <w:p w:rsidR="00BA1067" w:rsidRPr="00BA1067" w:rsidRDefault="00BA1067" w:rsidP="00BA1067">
      <w:pPr>
        <w:widowControl w:val="0"/>
        <w:autoSpaceDE w:val="0"/>
        <w:autoSpaceDN w:val="0"/>
        <w:adjustRightInd w:val="0"/>
        <w:spacing w:after="0" w:line="240" w:lineRule="auto"/>
        <w:ind w:left="720"/>
        <w:contextualSpacing/>
        <w:jc w:val="both"/>
        <w:rPr>
          <w:rFonts w:ascii="Times New Roman" w:eastAsia="Microsoft Sans Serif" w:hAnsi="Times New Roman" w:cs="Times New Roman"/>
          <w:color w:val="000000"/>
          <w:sz w:val="28"/>
          <w:szCs w:val="28"/>
          <w:lang w:val="ru-RU" w:eastAsia="uk-UA" w:bidi="uk-UA"/>
        </w:rPr>
      </w:pPr>
      <w:r w:rsidRPr="00BA1067">
        <w:rPr>
          <w:rFonts w:ascii="Times New Roman" w:eastAsia="Microsoft Sans Serif" w:hAnsi="Times New Roman" w:cs="Times New Roman"/>
          <w:b/>
          <w:color w:val="000000"/>
          <w:sz w:val="28"/>
          <w:szCs w:val="28"/>
          <w:lang w:val="uk-UA" w:eastAsia="uk-UA" w:bidi="uk-UA"/>
        </w:rPr>
        <w:t>в</w:t>
      </w:r>
      <w:r w:rsidRPr="00BA1067">
        <w:rPr>
          <w:rFonts w:ascii="Times New Roman" w:eastAsia="Microsoft Sans Serif" w:hAnsi="Times New Roman" w:cs="Times New Roman"/>
          <w:b/>
          <w:color w:val="000000"/>
          <w:sz w:val="28"/>
          <w:szCs w:val="28"/>
          <w:lang w:val="ru-RU" w:eastAsia="uk-UA" w:bidi="uk-UA"/>
        </w:rPr>
        <w:t>міти:</w:t>
      </w:r>
      <w:r w:rsidRPr="00BA1067">
        <w:rPr>
          <w:rFonts w:ascii="Times New Roman" w:eastAsia="Microsoft Sans Serif" w:hAnsi="Times New Roman" w:cs="Times New Roman"/>
          <w:color w:val="000000"/>
          <w:sz w:val="28"/>
          <w:szCs w:val="28"/>
          <w:lang w:val="ru-RU" w:eastAsia="uk-UA" w:bidi="uk-UA"/>
        </w:rPr>
        <w:t xml:space="preserve"> </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uk-UA" w:eastAsia="uk-UA" w:bidi="uk-UA"/>
        </w:rPr>
        <w:t>охарактеризувати форми конкуренції та навести приклади;</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uk-UA" w:eastAsia="uk-UA" w:bidi="uk-UA"/>
        </w:rPr>
        <w:t>здійснювати оцінку факторів, що впливають на зміну рівня КС підприємства;</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uk-UA" w:eastAsia="uk-UA" w:bidi="uk-UA"/>
        </w:rPr>
        <w:t>діагностувати конкурентне середовище, аналізувати діяльність конкурентів;</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ru-RU" w:eastAsia="uk-UA" w:bidi="uk-UA"/>
        </w:rPr>
        <w:t>здійснювати аналіз конкурентних переваг, якими володіє підприємство;</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ru-RU" w:eastAsia="uk-UA" w:bidi="uk-UA"/>
        </w:rPr>
        <w:t xml:space="preserve">обирати номенклатуру параметрів, базу порівнянь, які використовуються для оцінювання КС, застосовувати моделі та </w:t>
      </w:r>
      <w:r w:rsidRPr="00BA1067">
        <w:rPr>
          <w:rFonts w:ascii="Times New Roman" w:eastAsia="Times New Roman" w:hAnsi="Times New Roman" w:cs="Times New Roman"/>
          <w:color w:val="000000"/>
          <w:sz w:val="28"/>
          <w:szCs w:val="28"/>
          <w:lang w:val="ru-RU" w:eastAsia="uk-UA" w:bidi="uk-UA"/>
        </w:rPr>
        <w:lastRenderedPageBreak/>
        <w:t>методики оцінювання КС підприємства;</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uk-UA" w:eastAsia="uk-UA" w:bidi="uk-UA"/>
        </w:rPr>
        <w:t>системно управляти якістю і КС підприємства, обґрунтовувати організаційно-технічні рішення щодо підвищення якості продукції;</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uk-UA" w:eastAsia="uk-UA" w:bidi="uk-UA"/>
        </w:rPr>
        <w:t>розрахувати основні показники із оцінки КС продукції;</w:t>
      </w:r>
    </w:p>
    <w:p w:rsidR="00BA1067" w:rsidRPr="00BA1067" w:rsidRDefault="00BA1067" w:rsidP="00BA1067">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Times New Roman" w:hAnsi="Times New Roman" w:cs="Times New Roman"/>
          <w:color w:val="000000"/>
          <w:sz w:val="28"/>
          <w:szCs w:val="28"/>
          <w:lang w:val="ru-RU" w:eastAsia="uk-UA" w:bidi="uk-UA"/>
        </w:rPr>
        <w:t>аналізувати напрями   стратегій щодо зростання рівня КС підприємства.</w:t>
      </w:r>
    </w:p>
    <w:p w:rsidR="00BA1067" w:rsidRPr="007109CD" w:rsidRDefault="00BA1067" w:rsidP="007109CD">
      <w:pPr>
        <w:widowControl w:val="0"/>
        <w:numPr>
          <w:ilvl w:val="0"/>
          <w:numId w:val="29"/>
        </w:numPr>
        <w:spacing w:after="0" w:line="240" w:lineRule="auto"/>
        <w:contextualSpacing/>
        <w:jc w:val="both"/>
        <w:rPr>
          <w:rFonts w:ascii="Times New Roman" w:eastAsia="Times New Roman" w:hAnsi="Times New Roman" w:cs="Times New Roman"/>
          <w:color w:val="000000"/>
          <w:sz w:val="28"/>
          <w:szCs w:val="28"/>
          <w:lang w:val="uk-UA" w:eastAsia="uk-UA" w:bidi="uk-UA"/>
        </w:rPr>
      </w:pPr>
      <w:r w:rsidRPr="00BA1067">
        <w:rPr>
          <w:rFonts w:ascii="Times New Roman" w:eastAsia="Microsoft Sans Serif" w:hAnsi="Times New Roman" w:cs="Times New Roman"/>
          <w:color w:val="000000"/>
          <w:sz w:val="28"/>
          <w:szCs w:val="28"/>
          <w:lang w:val="ru-RU" w:eastAsia="uk-UA" w:bidi="uk-UA"/>
        </w:rPr>
        <w:t xml:space="preserve">застосовувати моделі та методики оцінювання конкурентоспроможності </w:t>
      </w:r>
      <w:r w:rsidR="007109CD">
        <w:rPr>
          <w:rFonts w:ascii="Times New Roman" w:eastAsia="Times New Roman" w:hAnsi="Times New Roman" w:cs="Times New Roman"/>
          <w:color w:val="000000"/>
          <w:sz w:val="28"/>
          <w:szCs w:val="28"/>
          <w:lang w:val="uk-UA" w:eastAsia="uk-UA" w:bidi="uk-UA"/>
        </w:rPr>
        <w:t xml:space="preserve"> </w:t>
      </w:r>
      <w:r w:rsidRPr="007109CD">
        <w:rPr>
          <w:rFonts w:ascii="Times New Roman" w:eastAsia="Calibri" w:hAnsi="Times New Roman" w:cs="Times New Roman"/>
          <w:color w:val="000000"/>
          <w:sz w:val="28"/>
          <w:szCs w:val="28"/>
          <w:lang w:val="ru-RU"/>
        </w:rPr>
        <w:t>підприємства;</w:t>
      </w:r>
    </w:p>
    <w:p w:rsidR="00BA1067" w:rsidRPr="00803B20" w:rsidRDefault="00BA1067" w:rsidP="00BA1067">
      <w:pPr>
        <w:numPr>
          <w:ilvl w:val="0"/>
          <w:numId w:val="29"/>
        </w:numPr>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BA1067">
        <w:rPr>
          <w:rFonts w:ascii="Times New Roman" w:eastAsia="Calibri" w:hAnsi="Times New Roman" w:cs="Times New Roman"/>
          <w:color w:val="000000"/>
          <w:sz w:val="28"/>
          <w:szCs w:val="28"/>
          <w:lang w:val="uk-UA"/>
        </w:rPr>
        <w:t xml:space="preserve">обґрунтовувати організаційно-технічні рішення щодо підвищення якості продукції і продуктивності виробництва. </w:t>
      </w:r>
    </w:p>
    <w:p w:rsidR="00425196" w:rsidRDefault="00425196" w:rsidP="00425196">
      <w:pPr>
        <w:autoSpaceDE w:val="0"/>
        <w:autoSpaceDN w:val="0"/>
        <w:adjustRightInd w:val="0"/>
        <w:spacing w:after="0" w:line="240" w:lineRule="auto"/>
        <w:jc w:val="both"/>
        <w:rPr>
          <w:rFonts w:ascii="Times New Roman" w:eastAsia="Calibri" w:hAnsi="Times New Roman" w:cs="Times New Roman"/>
          <w:color w:val="000000"/>
          <w:sz w:val="28"/>
          <w:szCs w:val="28"/>
          <w:lang w:val="uk-UA"/>
        </w:rPr>
      </w:pPr>
    </w:p>
    <w:p w:rsidR="00BA1067" w:rsidRPr="00BA1067" w:rsidRDefault="00BA1067" w:rsidP="007109CD">
      <w:pPr>
        <w:autoSpaceDE w:val="0"/>
        <w:autoSpaceDN w:val="0"/>
        <w:adjustRightInd w:val="0"/>
        <w:spacing w:after="0" w:line="240" w:lineRule="auto"/>
        <w:jc w:val="both"/>
        <w:rPr>
          <w:rFonts w:ascii="Times New Roman" w:eastAsia="Calibri" w:hAnsi="Times New Roman" w:cs="Times New Roman"/>
          <w:color w:val="000000"/>
          <w:sz w:val="28"/>
          <w:szCs w:val="28"/>
          <w:lang w:val="uk-UA"/>
        </w:rPr>
      </w:pPr>
    </w:p>
    <w:p w:rsidR="008B340A" w:rsidRPr="0011292C" w:rsidRDefault="007109CD" w:rsidP="00EA541D">
      <w:pPr>
        <w:spacing w:after="0" w:line="240" w:lineRule="auto"/>
        <w:jc w:val="both"/>
        <w:rPr>
          <w:rFonts w:ascii="Times New Roman" w:hAnsi="Times New Roman" w:cs="Times New Roman"/>
          <w:b/>
          <w:i/>
          <w:sz w:val="28"/>
          <w:szCs w:val="28"/>
          <w:lang w:val="ru-RU"/>
        </w:rPr>
      </w:pPr>
      <w:r>
        <w:rPr>
          <w:rFonts w:ascii="Times New Roman" w:hAnsi="Times New Roman" w:cs="Times New Roman"/>
          <w:b/>
          <w:i/>
          <w:sz w:val="28"/>
          <w:szCs w:val="28"/>
          <w:lang w:val="ru-RU"/>
        </w:rPr>
        <w:t>Форми  роботи здобувачів</w:t>
      </w:r>
      <w:r w:rsidR="008B340A" w:rsidRPr="0011292C">
        <w:rPr>
          <w:rFonts w:ascii="Times New Roman" w:hAnsi="Times New Roman" w:cs="Times New Roman"/>
          <w:b/>
          <w:i/>
          <w:sz w:val="28"/>
          <w:szCs w:val="28"/>
          <w:lang w:val="ru-RU"/>
        </w:rPr>
        <w:t xml:space="preserve"> на практичних заняттях:</w:t>
      </w:r>
    </w:p>
    <w:p w:rsidR="008B340A" w:rsidRPr="0011292C" w:rsidRDefault="008B340A" w:rsidP="008B340A">
      <w:pPr>
        <w:numPr>
          <w:ilvl w:val="0"/>
          <w:numId w:val="2"/>
        </w:numPr>
        <w:spacing w:after="0"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ru-RU"/>
        </w:rPr>
        <w:t xml:space="preserve">заслуховування матеріалів, підготовлених за планом заняття; </w:t>
      </w:r>
    </w:p>
    <w:p w:rsidR="008B340A" w:rsidRPr="00921789" w:rsidRDefault="008B340A" w:rsidP="008B340A">
      <w:pPr>
        <w:numPr>
          <w:ilvl w:val="0"/>
          <w:numId w:val="2"/>
        </w:numPr>
        <w:spacing w:after="0" w:line="240" w:lineRule="auto"/>
        <w:jc w:val="both"/>
        <w:rPr>
          <w:rFonts w:ascii="Times New Roman" w:hAnsi="Times New Roman" w:cs="Times New Roman"/>
          <w:sz w:val="28"/>
          <w:szCs w:val="28"/>
          <w:lang w:val="ru-RU"/>
        </w:rPr>
      </w:pPr>
      <w:r w:rsidRPr="0011292C">
        <w:rPr>
          <w:rFonts w:ascii="Times New Roman" w:hAnsi="Times New Roman" w:cs="Times New Roman"/>
          <w:sz w:val="28"/>
          <w:szCs w:val="28"/>
          <w:lang w:val="ru-RU"/>
        </w:rPr>
        <w:t>дискусійне обговорення незрозумілих і важливих  проблем щодо складових</w:t>
      </w:r>
      <w:r>
        <w:rPr>
          <w:rFonts w:ascii="Times New Roman" w:hAnsi="Times New Roman" w:cs="Times New Roman"/>
          <w:sz w:val="28"/>
          <w:szCs w:val="28"/>
          <w:lang w:val="ru-RU"/>
        </w:rPr>
        <w:t xml:space="preserve"> </w:t>
      </w:r>
      <w:r w:rsidRPr="00921789">
        <w:rPr>
          <w:rFonts w:ascii="Times New Roman" w:hAnsi="Times New Roman" w:cs="Times New Roman"/>
          <w:sz w:val="28"/>
          <w:szCs w:val="28"/>
          <w:lang w:val="ru-RU"/>
        </w:rPr>
        <w:t>елементів конкурентоспроможності; концепціій та меодів її оцінки;</w:t>
      </w:r>
    </w:p>
    <w:p w:rsidR="008B340A" w:rsidRPr="008E3689" w:rsidRDefault="00F527E0" w:rsidP="008B340A">
      <w:pPr>
        <w:pStyle w:val="a5"/>
        <w:numPr>
          <w:ilvl w:val="0"/>
          <w:numId w:val="2"/>
        </w:numPr>
        <w:tabs>
          <w:tab w:val="left" w:pos="56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3AD0">
        <w:rPr>
          <w:rFonts w:ascii="Times New Roman" w:hAnsi="Times New Roman" w:cs="Times New Roman"/>
          <w:sz w:val="28"/>
          <w:szCs w:val="28"/>
          <w:lang w:val="ru-RU"/>
        </w:rPr>
        <w:t xml:space="preserve"> </w:t>
      </w:r>
      <w:r w:rsidR="008B340A" w:rsidRPr="008E3689">
        <w:rPr>
          <w:rFonts w:ascii="Times New Roman" w:hAnsi="Times New Roman" w:cs="Times New Roman"/>
          <w:sz w:val="28"/>
          <w:szCs w:val="28"/>
          <w:lang w:val="ru-RU"/>
        </w:rPr>
        <w:t xml:space="preserve">заслуховування фіксованих виступів з конкретної проблематики; </w:t>
      </w:r>
    </w:p>
    <w:p w:rsidR="008B340A" w:rsidRPr="008E3689" w:rsidRDefault="00F527E0" w:rsidP="008B340A">
      <w:pPr>
        <w:pStyle w:val="a5"/>
        <w:numPr>
          <w:ilvl w:val="0"/>
          <w:numId w:val="2"/>
        </w:numPr>
        <w:tabs>
          <w:tab w:val="left" w:pos="56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3AD0">
        <w:rPr>
          <w:rFonts w:ascii="Times New Roman" w:hAnsi="Times New Roman" w:cs="Times New Roman"/>
          <w:sz w:val="28"/>
          <w:szCs w:val="28"/>
          <w:lang w:val="ru-RU"/>
        </w:rPr>
        <w:t xml:space="preserve"> </w:t>
      </w:r>
      <w:r w:rsidR="008B340A">
        <w:rPr>
          <w:rFonts w:ascii="Times New Roman" w:hAnsi="Times New Roman" w:cs="Times New Roman"/>
          <w:sz w:val="28"/>
          <w:szCs w:val="28"/>
          <w:lang w:val="ru-RU"/>
        </w:rPr>
        <w:t>виконання поточних тестів</w:t>
      </w:r>
      <w:r w:rsidR="008B340A" w:rsidRPr="008E3689">
        <w:rPr>
          <w:rFonts w:ascii="Times New Roman" w:hAnsi="Times New Roman" w:cs="Times New Roman"/>
          <w:sz w:val="28"/>
          <w:szCs w:val="28"/>
          <w:lang w:val="ru-RU"/>
        </w:rPr>
        <w:t>;</w:t>
      </w:r>
    </w:p>
    <w:p w:rsidR="008B340A" w:rsidRPr="008E3689" w:rsidRDefault="00F527E0" w:rsidP="008B340A">
      <w:pPr>
        <w:pStyle w:val="a5"/>
        <w:numPr>
          <w:ilvl w:val="0"/>
          <w:numId w:val="2"/>
        </w:numPr>
        <w:tabs>
          <w:tab w:val="left" w:pos="56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3AD0">
        <w:rPr>
          <w:rFonts w:ascii="Times New Roman" w:hAnsi="Times New Roman" w:cs="Times New Roman"/>
          <w:sz w:val="28"/>
          <w:szCs w:val="28"/>
          <w:lang w:val="ru-RU"/>
        </w:rPr>
        <w:t xml:space="preserve"> </w:t>
      </w:r>
      <w:r w:rsidR="008B340A">
        <w:rPr>
          <w:rFonts w:ascii="Times New Roman" w:hAnsi="Times New Roman" w:cs="Times New Roman"/>
          <w:sz w:val="28"/>
          <w:szCs w:val="28"/>
          <w:lang w:val="ru-RU"/>
        </w:rPr>
        <w:t xml:space="preserve">підготовка доповідей та презентація </w:t>
      </w:r>
      <w:r w:rsidR="008B340A" w:rsidRPr="008E3689">
        <w:rPr>
          <w:rFonts w:ascii="Times New Roman" w:hAnsi="Times New Roman" w:cs="Times New Roman"/>
          <w:sz w:val="28"/>
          <w:szCs w:val="28"/>
          <w:lang w:val="ru-RU"/>
        </w:rPr>
        <w:t>на запропоновані теми;</w:t>
      </w:r>
    </w:p>
    <w:p w:rsidR="008B340A" w:rsidRPr="008E3689" w:rsidRDefault="00F527E0" w:rsidP="008B340A">
      <w:pPr>
        <w:pStyle w:val="a5"/>
        <w:numPr>
          <w:ilvl w:val="0"/>
          <w:numId w:val="2"/>
        </w:numPr>
        <w:tabs>
          <w:tab w:val="left" w:pos="56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3AD0">
        <w:rPr>
          <w:rFonts w:ascii="Times New Roman" w:hAnsi="Times New Roman" w:cs="Times New Roman"/>
          <w:sz w:val="28"/>
          <w:szCs w:val="28"/>
          <w:lang w:val="ru-RU"/>
        </w:rPr>
        <w:t xml:space="preserve"> </w:t>
      </w:r>
      <w:r w:rsidR="008B340A">
        <w:rPr>
          <w:rFonts w:ascii="Times New Roman" w:hAnsi="Times New Roman" w:cs="Times New Roman"/>
          <w:sz w:val="28"/>
          <w:szCs w:val="28"/>
          <w:lang w:val="ru-RU"/>
        </w:rPr>
        <w:t>розв язок</w:t>
      </w:r>
      <w:r w:rsidR="008B340A" w:rsidRPr="008E3689">
        <w:rPr>
          <w:rFonts w:ascii="Times New Roman" w:hAnsi="Times New Roman" w:cs="Times New Roman"/>
          <w:sz w:val="28"/>
          <w:szCs w:val="28"/>
          <w:lang w:val="ru-RU"/>
        </w:rPr>
        <w:t xml:space="preserve">  задач та ситуаційних вправ, відповідно до тематики заняття; </w:t>
      </w:r>
    </w:p>
    <w:p w:rsidR="008B340A" w:rsidRPr="008E3689" w:rsidRDefault="00F527E0" w:rsidP="008B340A">
      <w:pPr>
        <w:pStyle w:val="a5"/>
        <w:numPr>
          <w:ilvl w:val="0"/>
          <w:numId w:val="2"/>
        </w:numPr>
        <w:tabs>
          <w:tab w:val="left" w:pos="56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3AD0">
        <w:rPr>
          <w:rFonts w:ascii="Times New Roman" w:hAnsi="Times New Roman" w:cs="Times New Roman"/>
          <w:sz w:val="28"/>
          <w:szCs w:val="28"/>
          <w:lang w:val="ru-RU"/>
        </w:rPr>
        <w:t xml:space="preserve"> </w:t>
      </w:r>
      <w:r w:rsidR="00704E62">
        <w:rPr>
          <w:rFonts w:ascii="Times New Roman" w:hAnsi="Times New Roman" w:cs="Times New Roman"/>
          <w:sz w:val="28"/>
          <w:szCs w:val="28"/>
          <w:lang w:val="ru-RU"/>
        </w:rPr>
        <w:t>виконання ІНДЗ.</w:t>
      </w:r>
    </w:p>
    <w:p w:rsidR="008C4BC4" w:rsidRPr="009E3D96" w:rsidRDefault="008C4BC4" w:rsidP="008C4BC4">
      <w:pPr>
        <w:tabs>
          <w:tab w:val="left" w:pos="567"/>
        </w:tabs>
        <w:spacing w:after="0" w:line="240" w:lineRule="auto"/>
        <w:ind w:firstLine="567"/>
        <w:jc w:val="both"/>
        <w:rPr>
          <w:rFonts w:ascii="Times New Roman" w:hAnsi="Times New Roman" w:cs="Times New Roman"/>
          <w:sz w:val="28"/>
          <w:szCs w:val="28"/>
          <w:lang w:val="uk-UA"/>
        </w:rPr>
      </w:pPr>
      <w:r w:rsidRPr="00B32A9D">
        <w:rPr>
          <w:rFonts w:ascii="Times New Roman" w:hAnsi="Times New Roman" w:cs="Times New Roman"/>
          <w:i/>
          <w:sz w:val="28"/>
          <w:szCs w:val="28"/>
          <w:lang w:val="uk-UA"/>
        </w:rPr>
        <w:t>Структура посібника</w:t>
      </w:r>
      <w:r w:rsidRPr="009E3D96">
        <w:rPr>
          <w:rFonts w:ascii="Times New Roman" w:hAnsi="Times New Roman" w:cs="Times New Roman"/>
          <w:sz w:val="28"/>
          <w:szCs w:val="28"/>
          <w:lang w:val="uk-UA"/>
        </w:rPr>
        <w:t xml:space="preserve"> відповідає основним елементам навчально-методичного комплексу дисципліни та містить: </w:t>
      </w:r>
    </w:p>
    <w:p w:rsidR="008C4BC4" w:rsidRPr="009E3D96" w:rsidRDefault="008C4BC4" w:rsidP="008C4BC4">
      <w:pPr>
        <w:pStyle w:val="a5"/>
        <w:numPr>
          <w:ilvl w:val="0"/>
          <w:numId w:val="5"/>
        </w:numPr>
        <w:tabs>
          <w:tab w:val="left" w:pos="567"/>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Базові поняття та категорії із кожної теми.</w:t>
      </w:r>
    </w:p>
    <w:p w:rsidR="008C4BC4" w:rsidRPr="00017724" w:rsidRDefault="008C4BC4" w:rsidP="008C4BC4">
      <w:pPr>
        <w:pStyle w:val="a5"/>
        <w:numPr>
          <w:ilvl w:val="0"/>
          <w:numId w:val="5"/>
        </w:num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Питання для обговорення та т</w:t>
      </w:r>
      <w:r w:rsidRPr="00017724">
        <w:rPr>
          <w:rFonts w:ascii="Times New Roman" w:hAnsi="Times New Roman" w:cs="Times New Roman"/>
          <w:bCs/>
          <w:sz w:val="28"/>
          <w:szCs w:val="28"/>
          <w:lang w:val="ru-RU"/>
        </w:rPr>
        <w:t xml:space="preserve">ворчі </w:t>
      </w:r>
      <w:r>
        <w:rPr>
          <w:rFonts w:ascii="Times New Roman" w:hAnsi="Times New Roman" w:cs="Times New Roman"/>
          <w:bCs/>
          <w:sz w:val="28"/>
          <w:szCs w:val="28"/>
          <w:lang w:val="ru-RU"/>
        </w:rPr>
        <w:t>завдання</w:t>
      </w:r>
      <w:r w:rsidRPr="00017724">
        <w:rPr>
          <w:rFonts w:ascii="Times New Roman" w:hAnsi="Times New Roman" w:cs="Times New Roman"/>
          <w:bCs/>
          <w:sz w:val="28"/>
          <w:szCs w:val="28"/>
          <w:lang w:val="ru-RU"/>
        </w:rPr>
        <w:t>.</w:t>
      </w:r>
    </w:p>
    <w:p w:rsidR="008C4BC4" w:rsidRDefault="008C4BC4" w:rsidP="008C4BC4">
      <w:pPr>
        <w:pStyle w:val="a5"/>
        <w:numPr>
          <w:ilvl w:val="0"/>
          <w:numId w:val="5"/>
        </w:num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Питання для підсумкової атестації.</w:t>
      </w:r>
    </w:p>
    <w:p w:rsidR="008C4BC4" w:rsidRDefault="007109CD" w:rsidP="008C4BC4">
      <w:pPr>
        <w:pStyle w:val="a5"/>
        <w:numPr>
          <w:ilvl w:val="0"/>
          <w:numId w:val="5"/>
        </w:numPr>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Методи контролю знань здобувачів</w:t>
      </w:r>
      <w:r w:rsidR="008C4BC4">
        <w:rPr>
          <w:rFonts w:ascii="Times New Roman" w:hAnsi="Times New Roman" w:cs="Times New Roman"/>
          <w:bCs/>
          <w:sz w:val="28"/>
          <w:szCs w:val="28"/>
          <w:lang w:val="ru-RU"/>
        </w:rPr>
        <w:t>.</w:t>
      </w:r>
    </w:p>
    <w:p w:rsidR="008C4BC4" w:rsidRPr="00DD473E" w:rsidRDefault="008C4BC4" w:rsidP="008C4BC4">
      <w:pPr>
        <w:pStyle w:val="a5"/>
        <w:numPr>
          <w:ilvl w:val="0"/>
          <w:numId w:val="5"/>
        </w:numPr>
        <w:spacing w:after="0" w:line="240" w:lineRule="auto"/>
        <w:jc w:val="both"/>
        <w:rPr>
          <w:rFonts w:ascii="Times New Roman" w:hAnsi="Times New Roman" w:cs="Times New Roman"/>
          <w:bCs/>
          <w:sz w:val="28"/>
          <w:szCs w:val="28"/>
          <w:lang w:val="ru-RU"/>
        </w:rPr>
      </w:pPr>
      <w:r w:rsidRPr="00DD473E">
        <w:rPr>
          <w:rFonts w:ascii="Times New Roman" w:hAnsi="Times New Roman" w:cs="Times New Roman"/>
          <w:sz w:val="28"/>
          <w:szCs w:val="28"/>
          <w:lang w:val="ru-RU"/>
        </w:rPr>
        <w:t>К</w:t>
      </w:r>
      <w:r w:rsidRPr="00DD473E">
        <w:rPr>
          <w:rFonts w:ascii="Times New Roman" w:hAnsi="Times New Roman" w:cs="Times New Roman"/>
          <w:sz w:val="28"/>
          <w:szCs w:val="28"/>
          <w:lang w:val="uk-UA"/>
        </w:rPr>
        <w:t>ритерії оцінюванн</w:t>
      </w:r>
      <w:r w:rsidR="009A20E3">
        <w:rPr>
          <w:rFonts w:ascii="Times New Roman" w:hAnsi="Times New Roman" w:cs="Times New Roman"/>
          <w:sz w:val="28"/>
          <w:szCs w:val="28"/>
          <w:lang w:val="uk-UA"/>
        </w:rPr>
        <w:t>я результатів навчання</w:t>
      </w:r>
      <w:r w:rsidRPr="00DD473E">
        <w:rPr>
          <w:rFonts w:ascii="Times New Roman" w:hAnsi="Times New Roman" w:cs="Times New Roman"/>
          <w:sz w:val="28"/>
          <w:szCs w:val="28"/>
          <w:lang w:val="uk-UA"/>
        </w:rPr>
        <w:t>.</w:t>
      </w:r>
    </w:p>
    <w:p w:rsidR="005D7735" w:rsidRDefault="008C4BC4" w:rsidP="00492F77">
      <w:pPr>
        <w:pStyle w:val="a5"/>
        <w:numPr>
          <w:ilvl w:val="0"/>
          <w:numId w:val="5"/>
        </w:numPr>
        <w:spacing w:after="0" w:line="240" w:lineRule="auto"/>
        <w:jc w:val="both"/>
        <w:rPr>
          <w:rFonts w:ascii="Times New Roman" w:hAnsi="Times New Roman" w:cs="Times New Roman"/>
          <w:bCs/>
          <w:sz w:val="28"/>
          <w:szCs w:val="28"/>
          <w:lang w:val="ru-RU"/>
        </w:rPr>
      </w:pPr>
      <w:r w:rsidRPr="00017724">
        <w:rPr>
          <w:rFonts w:ascii="Times New Roman" w:hAnsi="Times New Roman" w:cs="Times New Roman"/>
          <w:bCs/>
          <w:sz w:val="28"/>
          <w:szCs w:val="28"/>
          <w:lang w:val="ru-RU"/>
        </w:rPr>
        <w:t>Рекомендовану літературу.</w:t>
      </w: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Default="00492F77" w:rsidP="00492F77">
      <w:pPr>
        <w:spacing w:after="0" w:line="240" w:lineRule="auto"/>
        <w:jc w:val="both"/>
        <w:rPr>
          <w:rFonts w:ascii="Times New Roman" w:hAnsi="Times New Roman" w:cs="Times New Roman"/>
          <w:bCs/>
          <w:sz w:val="28"/>
          <w:szCs w:val="28"/>
          <w:lang w:val="ru-RU"/>
        </w:rPr>
      </w:pPr>
    </w:p>
    <w:p w:rsidR="00492F77" w:rsidRPr="00492F77" w:rsidRDefault="00492F77" w:rsidP="00492F77">
      <w:pPr>
        <w:spacing w:after="0" w:line="240" w:lineRule="auto"/>
        <w:jc w:val="both"/>
        <w:rPr>
          <w:rFonts w:ascii="Times New Roman" w:hAnsi="Times New Roman" w:cs="Times New Roman"/>
          <w:bCs/>
          <w:sz w:val="28"/>
          <w:szCs w:val="28"/>
          <w:lang w:val="ru-RU"/>
        </w:rPr>
      </w:pPr>
    </w:p>
    <w:p w:rsidR="005D7735" w:rsidRPr="000962F5" w:rsidRDefault="005D7735" w:rsidP="005D7735">
      <w:pPr>
        <w:widowControl w:val="0"/>
        <w:shd w:val="clear" w:color="auto" w:fill="FFFFFF"/>
        <w:spacing w:after="0" w:line="322" w:lineRule="exact"/>
        <w:rPr>
          <w:rFonts w:ascii="Times New Roman" w:eastAsia="Times New Roman" w:hAnsi="Times New Roman" w:cs="Times New Roman"/>
          <w:b/>
          <w:color w:val="000000"/>
          <w:sz w:val="28"/>
          <w:szCs w:val="28"/>
          <w:lang w:val="uk-UA" w:eastAsia="uk-UA" w:bidi="uk-UA"/>
        </w:rPr>
      </w:pPr>
    </w:p>
    <w:p w:rsidR="005D7735" w:rsidRDefault="005D7735" w:rsidP="0011292C">
      <w:pPr>
        <w:spacing w:after="0" w:line="240" w:lineRule="auto"/>
        <w:jc w:val="both"/>
        <w:rPr>
          <w:lang w:val="ru-RU"/>
        </w:rPr>
      </w:pPr>
    </w:p>
    <w:p w:rsidR="00492F77" w:rsidRDefault="00492F77" w:rsidP="00A67FBB">
      <w:pPr>
        <w:widowControl w:val="0"/>
        <w:shd w:val="clear" w:color="auto" w:fill="FFFFFF"/>
        <w:spacing w:after="0" w:line="322" w:lineRule="exact"/>
        <w:ind w:firstLine="709"/>
        <w:rPr>
          <w:rFonts w:ascii="Times New Roman" w:eastAsia="Times New Roman" w:hAnsi="Times New Roman" w:cs="Times New Roman"/>
          <w:b/>
          <w:color w:val="000000"/>
          <w:sz w:val="28"/>
          <w:szCs w:val="28"/>
          <w:lang w:val="uk-UA" w:eastAsia="uk-UA" w:bidi="uk-UA"/>
        </w:rPr>
      </w:pPr>
    </w:p>
    <w:p w:rsidR="00A67FBB" w:rsidRPr="000962F5" w:rsidRDefault="00A67FBB" w:rsidP="00A67FBB">
      <w:pPr>
        <w:widowControl w:val="0"/>
        <w:shd w:val="clear" w:color="auto" w:fill="FFFFFF"/>
        <w:spacing w:after="0" w:line="322" w:lineRule="exact"/>
        <w:ind w:firstLine="709"/>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lastRenderedPageBreak/>
        <w:t>Практичні</w:t>
      </w:r>
      <w:r w:rsidRPr="000962F5">
        <w:rPr>
          <w:rFonts w:ascii="Times New Roman" w:eastAsia="Times New Roman" w:hAnsi="Times New Roman" w:cs="Times New Roman"/>
          <w:b/>
          <w:color w:val="000000"/>
          <w:sz w:val="28"/>
          <w:szCs w:val="28"/>
          <w:lang w:val="uk-UA" w:eastAsia="uk-UA" w:bidi="uk-UA"/>
        </w:rPr>
        <w:t xml:space="preserve">  заняття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796"/>
        <w:gridCol w:w="992"/>
        <w:gridCol w:w="851"/>
      </w:tblGrid>
      <w:tr w:rsidR="00A67FBB" w:rsidRPr="000962F5" w:rsidTr="00407A81">
        <w:tc>
          <w:tcPr>
            <w:tcW w:w="534" w:type="dxa"/>
            <w:vMerge w:val="restart"/>
            <w:shd w:val="clear" w:color="auto" w:fill="auto"/>
          </w:tcPr>
          <w:p w:rsidR="00A67FBB" w:rsidRPr="000962F5" w:rsidRDefault="00A67FBB" w:rsidP="00407A81">
            <w:pPr>
              <w:widowControl w:val="0"/>
              <w:shd w:val="clear" w:color="auto" w:fill="FFFFFF"/>
              <w:tabs>
                <w:tab w:val="left" w:pos="589"/>
              </w:tabs>
              <w:spacing w:after="0" w:line="240" w:lineRule="auto"/>
              <w:jc w:val="both"/>
              <w:rPr>
                <w:rFonts w:ascii="Times New Roman" w:eastAsia="Times New Roman" w:hAnsi="Times New Roman" w:cs="Times New Roman"/>
                <w:color w:val="000000"/>
                <w:sz w:val="24"/>
                <w:szCs w:val="28"/>
                <w:lang w:val="uk-UA" w:eastAsia="uk-UA" w:bidi="uk-UA"/>
              </w:rPr>
            </w:pPr>
            <w:r w:rsidRPr="000962F5">
              <w:rPr>
                <w:rFonts w:ascii="Times New Roman" w:eastAsia="Times New Roman" w:hAnsi="Times New Roman" w:cs="Times New Roman"/>
                <w:color w:val="000000"/>
                <w:sz w:val="24"/>
                <w:szCs w:val="28"/>
                <w:lang w:val="uk-UA" w:eastAsia="uk-UA" w:bidi="uk-UA"/>
              </w:rPr>
              <w:t>№ з/п</w:t>
            </w:r>
          </w:p>
        </w:tc>
        <w:tc>
          <w:tcPr>
            <w:tcW w:w="7796" w:type="dxa"/>
            <w:vMerge w:val="restart"/>
            <w:shd w:val="clear" w:color="auto" w:fill="auto"/>
          </w:tcPr>
          <w:p w:rsidR="00A67FBB" w:rsidRPr="008B5378"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highlight w:val="yellow"/>
                <w:lang w:val="uk-UA" w:eastAsia="uk-UA" w:bidi="uk-UA"/>
              </w:rPr>
            </w:pPr>
          </w:p>
          <w:p w:rsidR="00A67FBB" w:rsidRPr="00A67FBB"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b/>
                <w:color w:val="000000"/>
                <w:sz w:val="28"/>
                <w:szCs w:val="28"/>
                <w:highlight w:val="yellow"/>
                <w:lang w:val="uk-UA" w:eastAsia="uk-UA" w:bidi="uk-UA"/>
              </w:rPr>
            </w:pPr>
            <w:r w:rsidRPr="00A67FBB">
              <w:rPr>
                <w:rFonts w:ascii="Times New Roman" w:eastAsia="Times New Roman" w:hAnsi="Times New Roman" w:cs="Times New Roman"/>
                <w:b/>
                <w:color w:val="000000"/>
                <w:sz w:val="28"/>
                <w:szCs w:val="28"/>
                <w:lang w:val="uk-UA" w:eastAsia="uk-UA" w:bidi="uk-UA"/>
              </w:rPr>
              <w:t xml:space="preserve">Тема </w:t>
            </w:r>
            <w:r>
              <w:rPr>
                <w:rFonts w:ascii="Times New Roman" w:eastAsia="Times New Roman" w:hAnsi="Times New Roman" w:cs="Times New Roman"/>
                <w:b/>
                <w:color w:val="000000"/>
                <w:sz w:val="28"/>
                <w:szCs w:val="28"/>
                <w:lang w:val="uk-UA" w:eastAsia="uk-UA" w:bidi="uk-UA"/>
              </w:rPr>
              <w:t xml:space="preserve">практичного </w:t>
            </w:r>
            <w:r w:rsidRPr="00A67FBB">
              <w:rPr>
                <w:rFonts w:ascii="Times New Roman" w:eastAsia="Times New Roman" w:hAnsi="Times New Roman" w:cs="Times New Roman"/>
                <w:b/>
                <w:color w:val="000000"/>
                <w:sz w:val="28"/>
                <w:szCs w:val="28"/>
                <w:lang w:val="uk-UA" w:eastAsia="uk-UA" w:bidi="uk-UA"/>
              </w:rPr>
              <w:t>заняття</w:t>
            </w:r>
          </w:p>
        </w:tc>
        <w:tc>
          <w:tcPr>
            <w:tcW w:w="1843" w:type="dxa"/>
            <w:gridSpan w:val="2"/>
            <w:shd w:val="clear" w:color="auto" w:fill="auto"/>
          </w:tcPr>
          <w:p w:rsidR="00A67FBB" w:rsidRPr="000962F5"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4"/>
                <w:szCs w:val="28"/>
                <w:lang w:val="uk-UA" w:eastAsia="uk-UA" w:bidi="uk-UA"/>
              </w:rPr>
            </w:pPr>
            <w:r w:rsidRPr="000962F5">
              <w:rPr>
                <w:rFonts w:ascii="Times New Roman" w:eastAsia="Times New Roman" w:hAnsi="Times New Roman" w:cs="Times New Roman"/>
                <w:color w:val="000000"/>
                <w:sz w:val="24"/>
                <w:szCs w:val="28"/>
                <w:lang w:val="uk-UA" w:eastAsia="uk-UA" w:bidi="uk-UA"/>
              </w:rPr>
              <w:t>Кількість годин</w:t>
            </w:r>
          </w:p>
        </w:tc>
      </w:tr>
      <w:tr w:rsidR="00A67FBB" w:rsidRPr="000962F5" w:rsidTr="00407A81">
        <w:tc>
          <w:tcPr>
            <w:tcW w:w="534" w:type="dxa"/>
            <w:vMerge/>
            <w:shd w:val="clear" w:color="auto" w:fill="auto"/>
          </w:tcPr>
          <w:p w:rsidR="00A67FBB" w:rsidRPr="000962F5" w:rsidRDefault="00A67FBB" w:rsidP="00407A81">
            <w:pPr>
              <w:widowControl w:val="0"/>
              <w:shd w:val="clear" w:color="auto" w:fill="FFFFFF"/>
              <w:tabs>
                <w:tab w:val="left" w:pos="589"/>
              </w:tabs>
              <w:spacing w:after="0" w:line="240" w:lineRule="auto"/>
              <w:jc w:val="both"/>
              <w:rPr>
                <w:rFonts w:ascii="Times New Roman" w:eastAsia="Times New Roman" w:hAnsi="Times New Roman" w:cs="Times New Roman"/>
                <w:color w:val="000000"/>
                <w:sz w:val="24"/>
                <w:szCs w:val="28"/>
                <w:lang w:val="uk-UA" w:eastAsia="uk-UA" w:bidi="uk-UA"/>
              </w:rPr>
            </w:pPr>
          </w:p>
        </w:tc>
        <w:tc>
          <w:tcPr>
            <w:tcW w:w="7796" w:type="dxa"/>
            <w:vMerge/>
            <w:shd w:val="clear" w:color="auto" w:fill="auto"/>
          </w:tcPr>
          <w:p w:rsidR="00A67FBB" w:rsidRPr="008B5378" w:rsidRDefault="00A67FBB" w:rsidP="00407A81">
            <w:pPr>
              <w:widowControl w:val="0"/>
              <w:shd w:val="clear" w:color="auto" w:fill="FFFFFF"/>
              <w:tabs>
                <w:tab w:val="left" w:pos="589"/>
              </w:tabs>
              <w:spacing w:after="0" w:line="240" w:lineRule="auto"/>
              <w:rPr>
                <w:rFonts w:ascii="Times New Roman" w:eastAsia="Times New Roman" w:hAnsi="Times New Roman" w:cs="Times New Roman"/>
                <w:color w:val="000000"/>
                <w:sz w:val="24"/>
                <w:szCs w:val="28"/>
                <w:highlight w:val="yellow"/>
                <w:lang w:val="uk-UA" w:eastAsia="uk-UA" w:bidi="uk-UA"/>
              </w:rPr>
            </w:pPr>
          </w:p>
        </w:tc>
        <w:tc>
          <w:tcPr>
            <w:tcW w:w="992"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4"/>
                <w:szCs w:val="28"/>
                <w:lang w:val="uk-UA" w:eastAsia="uk-UA" w:bidi="uk-UA"/>
              </w:rPr>
            </w:pPr>
            <w:r w:rsidRPr="000962F5">
              <w:rPr>
                <w:rFonts w:ascii="Times New Roman" w:eastAsia="Times New Roman" w:hAnsi="Times New Roman" w:cs="Times New Roman"/>
                <w:color w:val="000000"/>
                <w:sz w:val="24"/>
                <w:szCs w:val="28"/>
                <w:lang w:val="uk-UA" w:eastAsia="uk-UA" w:bidi="uk-UA"/>
              </w:rPr>
              <w:t>ДФН</w:t>
            </w:r>
          </w:p>
        </w:tc>
        <w:tc>
          <w:tcPr>
            <w:tcW w:w="851" w:type="dxa"/>
          </w:tcPr>
          <w:p w:rsidR="00A67FBB" w:rsidRPr="000962F5"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4"/>
                <w:szCs w:val="28"/>
                <w:lang w:val="uk-UA" w:eastAsia="uk-UA" w:bidi="uk-UA"/>
              </w:rPr>
            </w:pPr>
            <w:r>
              <w:rPr>
                <w:rFonts w:ascii="Times New Roman" w:eastAsia="Times New Roman" w:hAnsi="Times New Roman" w:cs="Times New Roman"/>
                <w:color w:val="000000"/>
                <w:sz w:val="24"/>
                <w:szCs w:val="28"/>
                <w:lang w:val="uk-UA" w:eastAsia="uk-UA" w:bidi="uk-UA"/>
              </w:rPr>
              <w:t>ЗФН</w:t>
            </w:r>
          </w:p>
        </w:tc>
      </w:tr>
      <w:tr w:rsidR="00A67FBB" w:rsidRPr="000962F5" w:rsidTr="00407A81">
        <w:tc>
          <w:tcPr>
            <w:tcW w:w="534"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r w:rsidRPr="000962F5">
              <w:rPr>
                <w:rFonts w:ascii="Times New Roman" w:eastAsia="Times New Roman" w:hAnsi="Times New Roman" w:cs="Times New Roman"/>
                <w:color w:val="000000"/>
                <w:sz w:val="28"/>
                <w:szCs w:val="28"/>
                <w:lang w:val="uk-UA" w:eastAsia="uk-UA" w:bidi="uk-UA"/>
              </w:rPr>
              <w:t>1</w:t>
            </w:r>
          </w:p>
        </w:tc>
        <w:tc>
          <w:tcPr>
            <w:tcW w:w="7796" w:type="dxa"/>
            <w:shd w:val="clear" w:color="auto" w:fill="auto"/>
          </w:tcPr>
          <w:p w:rsidR="00A67FBB" w:rsidRDefault="00A67FBB" w:rsidP="00407A81">
            <w:pPr>
              <w:spacing w:after="0" w:line="270" w:lineRule="atLeast"/>
              <w:jc w:val="both"/>
              <w:rPr>
                <w:rFonts w:ascii="Times New Roman" w:eastAsia="Microsoft Sans Serif" w:hAnsi="Times New Roman" w:cs="Times New Roman"/>
                <w:color w:val="000000"/>
                <w:sz w:val="28"/>
                <w:szCs w:val="28"/>
                <w:lang w:val="uk-UA" w:eastAsia="uk-UA" w:bidi="uk-UA"/>
              </w:rPr>
            </w:pPr>
            <w:r w:rsidRPr="00350CBD">
              <w:rPr>
                <w:rFonts w:ascii="Times New Roman" w:eastAsia="Microsoft Sans Serif" w:hAnsi="Times New Roman" w:cs="Times New Roman"/>
                <w:color w:val="000000"/>
                <w:sz w:val="28"/>
                <w:szCs w:val="28"/>
                <w:lang w:val="uk-UA" w:eastAsia="uk-UA" w:bidi="uk-UA"/>
              </w:rPr>
              <w:t xml:space="preserve">Тема </w:t>
            </w:r>
            <w:r w:rsidRPr="00350CBD">
              <w:rPr>
                <w:rFonts w:ascii="Times New Roman" w:eastAsia="Microsoft Sans Serif" w:hAnsi="Times New Roman" w:cs="Times New Roman"/>
                <w:bCs/>
                <w:color w:val="000000"/>
                <w:sz w:val="28"/>
                <w:szCs w:val="28"/>
                <w:lang w:val="uk-UA" w:eastAsia="uk-UA" w:bidi="uk-UA"/>
              </w:rPr>
              <w:t>1. Теоретико-методологічні основи конку</w:t>
            </w:r>
            <w:r w:rsidRPr="00350CBD">
              <w:rPr>
                <w:rFonts w:ascii="Times New Roman" w:eastAsia="Microsoft Sans Serif" w:hAnsi="Times New Roman" w:cs="Times New Roman"/>
                <w:bCs/>
                <w:color w:val="000000"/>
                <w:sz w:val="28"/>
                <w:szCs w:val="28"/>
                <w:lang w:val="ru-RU" w:eastAsia="uk-UA" w:bidi="uk-UA"/>
              </w:rPr>
              <w:t>ренції.</w:t>
            </w:r>
            <w:r w:rsidRPr="00350CBD">
              <w:rPr>
                <w:rFonts w:ascii="Times New Roman" w:eastAsia="Microsoft Sans Serif" w:hAnsi="Times New Roman" w:cs="Times New Roman"/>
                <w:color w:val="000000"/>
                <w:sz w:val="28"/>
                <w:szCs w:val="28"/>
                <w:lang w:val="uk-UA" w:eastAsia="uk-UA" w:bidi="uk-UA"/>
              </w:rPr>
              <w:t xml:space="preserve"> </w:t>
            </w:r>
          </w:p>
          <w:p w:rsidR="00A67FBB" w:rsidRPr="00350CBD" w:rsidRDefault="00A67FBB" w:rsidP="00407A81">
            <w:pPr>
              <w:spacing w:after="0" w:line="270" w:lineRule="atLeast"/>
              <w:jc w:val="both"/>
              <w:rPr>
                <w:rFonts w:ascii="Times New Roman" w:eastAsia="Times New Roman" w:hAnsi="Times New Roman" w:cs="Times New Roman"/>
                <w:sz w:val="28"/>
                <w:szCs w:val="28"/>
                <w:highlight w:val="yellow"/>
                <w:lang w:val="uk-UA" w:eastAsia="ru-RU"/>
              </w:rPr>
            </w:pPr>
            <w:r w:rsidRPr="00350CBD">
              <w:rPr>
                <w:rFonts w:ascii="Times New Roman" w:eastAsia="Microsoft Sans Serif" w:hAnsi="Times New Roman" w:cs="Times New Roman"/>
                <w:color w:val="000000"/>
                <w:sz w:val="28"/>
                <w:szCs w:val="28"/>
                <w:lang w:val="uk-UA" w:eastAsia="uk-UA" w:bidi="uk-UA"/>
              </w:rPr>
              <w:t xml:space="preserve">Тема </w:t>
            </w:r>
            <w:r w:rsidRPr="00350CBD">
              <w:rPr>
                <w:rFonts w:ascii="Times New Roman" w:eastAsia="Microsoft Sans Serif" w:hAnsi="Times New Roman" w:cs="Times New Roman"/>
                <w:color w:val="000000"/>
                <w:sz w:val="28"/>
                <w:szCs w:val="28"/>
                <w:lang w:val="ru-RU" w:eastAsia="uk-UA" w:bidi="uk-UA"/>
              </w:rPr>
              <w:t>2.  Конкурентоспроможність як характеристика фірми, що функціонує в умовах ринку.</w:t>
            </w:r>
          </w:p>
        </w:tc>
        <w:tc>
          <w:tcPr>
            <w:tcW w:w="992" w:type="dxa"/>
            <w:shd w:val="clear" w:color="auto" w:fill="auto"/>
          </w:tcPr>
          <w:p w:rsidR="00A67FBB"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w:t>
            </w:r>
          </w:p>
          <w:p w:rsidR="00A67FBB"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p>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w:t>
            </w:r>
          </w:p>
        </w:tc>
        <w:tc>
          <w:tcPr>
            <w:tcW w:w="851" w:type="dxa"/>
          </w:tcPr>
          <w:p w:rsidR="00A67FBB"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p>
          <w:p w:rsidR="00A67FBB" w:rsidRPr="000962F5"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0,5</w:t>
            </w:r>
          </w:p>
        </w:tc>
      </w:tr>
      <w:tr w:rsidR="00A67FBB" w:rsidRPr="00362CF6" w:rsidTr="00407A81">
        <w:trPr>
          <w:trHeight w:val="357"/>
        </w:trPr>
        <w:tc>
          <w:tcPr>
            <w:tcW w:w="534"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0962F5">
              <w:rPr>
                <w:rFonts w:ascii="Times New Roman" w:eastAsia="Times New Roman" w:hAnsi="Times New Roman" w:cs="Times New Roman"/>
                <w:color w:val="000000"/>
                <w:sz w:val="28"/>
                <w:szCs w:val="28"/>
                <w:lang w:eastAsia="uk-UA" w:bidi="uk-UA"/>
              </w:rPr>
              <w:t>2</w:t>
            </w:r>
          </w:p>
        </w:tc>
        <w:tc>
          <w:tcPr>
            <w:tcW w:w="7796" w:type="dxa"/>
            <w:shd w:val="clear" w:color="auto" w:fill="auto"/>
          </w:tcPr>
          <w:p w:rsidR="00A67FBB" w:rsidRPr="00A8440C" w:rsidRDefault="00A67FBB" w:rsidP="00407A81">
            <w:pPr>
              <w:widowControl w:val="0"/>
              <w:shd w:val="clear" w:color="auto" w:fill="FFFFFF"/>
              <w:spacing w:after="0" w:line="322" w:lineRule="exact"/>
              <w:jc w:val="both"/>
              <w:rPr>
                <w:rFonts w:ascii="Times New Roman" w:eastAsia="Times New Roman" w:hAnsi="Times New Roman" w:cs="Times New Roman"/>
                <w:b/>
                <w:color w:val="000000"/>
                <w:sz w:val="28"/>
                <w:szCs w:val="28"/>
                <w:lang w:val="uk-UA" w:eastAsia="uk-UA" w:bidi="uk-UA"/>
              </w:rPr>
            </w:pPr>
            <w:r w:rsidRPr="00350CBD">
              <w:rPr>
                <w:rFonts w:ascii="Times New Roman" w:eastAsia="Microsoft Sans Serif" w:hAnsi="Times New Roman" w:cs="Times New Roman"/>
                <w:color w:val="000000"/>
                <w:sz w:val="28"/>
                <w:szCs w:val="28"/>
                <w:lang w:val="uk-UA" w:eastAsia="uk-UA" w:bidi="uk-UA"/>
              </w:rPr>
              <w:t>Тема 3. Конкурентне середовище фірми.</w:t>
            </w:r>
            <w:r w:rsidRPr="000962F5">
              <w:rPr>
                <w:rFonts w:ascii="Times New Roman" w:eastAsia="Times New Roman" w:hAnsi="Times New Roman" w:cs="Times New Roman"/>
                <w:b/>
                <w:color w:val="000000"/>
                <w:sz w:val="28"/>
                <w:szCs w:val="28"/>
                <w:lang w:val="uk-UA" w:eastAsia="uk-UA" w:bidi="uk-UA"/>
              </w:rPr>
              <w:t xml:space="preserve"> </w:t>
            </w:r>
          </w:p>
        </w:tc>
        <w:tc>
          <w:tcPr>
            <w:tcW w:w="992" w:type="dxa"/>
            <w:shd w:val="clear" w:color="auto" w:fill="auto"/>
          </w:tcPr>
          <w:p w:rsidR="00A67FBB" w:rsidRPr="00EE178B"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ru-RU" w:eastAsia="uk-UA" w:bidi="uk-UA"/>
              </w:rPr>
            </w:pPr>
            <w:r>
              <w:rPr>
                <w:rFonts w:ascii="Times New Roman" w:eastAsia="Times New Roman" w:hAnsi="Times New Roman" w:cs="Times New Roman"/>
                <w:color w:val="000000"/>
                <w:sz w:val="28"/>
                <w:szCs w:val="28"/>
                <w:lang w:val="ru-RU" w:eastAsia="uk-UA" w:bidi="uk-UA"/>
              </w:rPr>
              <w:t>2</w:t>
            </w:r>
          </w:p>
        </w:tc>
        <w:tc>
          <w:tcPr>
            <w:tcW w:w="851" w:type="dxa"/>
          </w:tcPr>
          <w:p w:rsidR="00A67FBB" w:rsidRPr="00861943" w:rsidRDefault="00A67FBB" w:rsidP="00407A81">
            <w:pPr>
              <w:widowControl w:val="0"/>
              <w:shd w:val="clear" w:color="auto" w:fill="FFFFFF"/>
              <w:tabs>
                <w:tab w:val="left" w:pos="600"/>
              </w:tabs>
              <w:spacing w:after="0" w:line="240" w:lineRule="auto"/>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  0,5</w:t>
            </w:r>
          </w:p>
        </w:tc>
      </w:tr>
      <w:tr w:rsidR="00A67FBB" w:rsidRPr="000962F5" w:rsidTr="00407A81">
        <w:tc>
          <w:tcPr>
            <w:tcW w:w="534"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0962F5">
              <w:rPr>
                <w:rFonts w:ascii="Times New Roman" w:eastAsia="Times New Roman" w:hAnsi="Times New Roman" w:cs="Times New Roman"/>
                <w:color w:val="000000"/>
                <w:sz w:val="28"/>
                <w:szCs w:val="28"/>
                <w:lang w:eastAsia="uk-UA" w:bidi="uk-UA"/>
              </w:rPr>
              <w:t>3</w:t>
            </w:r>
          </w:p>
        </w:tc>
        <w:tc>
          <w:tcPr>
            <w:tcW w:w="7796" w:type="dxa"/>
            <w:shd w:val="clear" w:color="auto" w:fill="auto"/>
          </w:tcPr>
          <w:p w:rsidR="00A67FBB" w:rsidRPr="008B5378" w:rsidRDefault="00A67FBB" w:rsidP="00407A81">
            <w:pPr>
              <w:spacing w:after="0" w:line="270" w:lineRule="atLeast"/>
              <w:jc w:val="both"/>
              <w:rPr>
                <w:rFonts w:ascii="Times New Roman" w:eastAsia="Times New Roman" w:hAnsi="Times New Roman" w:cs="Times New Roman"/>
                <w:color w:val="000000"/>
                <w:sz w:val="28"/>
                <w:szCs w:val="28"/>
                <w:highlight w:val="yellow"/>
                <w:lang w:val="ru-RU" w:eastAsia="ru-RU"/>
              </w:rPr>
            </w:pPr>
            <w:r w:rsidRPr="00350CBD">
              <w:rPr>
                <w:rFonts w:ascii="Times New Roman" w:eastAsia="Times New Roman" w:hAnsi="Times New Roman" w:cs="Times New Roman"/>
                <w:color w:val="000000"/>
                <w:sz w:val="28"/>
                <w:szCs w:val="28"/>
                <w:lang w:val="uk-UA" w:eastAsia="uk-UA" w:bidi="uk-UA"/>
              </w:rPr>
              <w:t xml:space="preserve">Тема </w:t>
            </w:r>
            <w:r w:rsidRPr="00350CBD">
              <w:rPr>
                <w:rFonts w:ascii="Times New Roman" w:eastAsia="Times New Roman" w:hAnsi="Times New Roman" w:cs="Times New Roman"/>
                <w:color w:val="000000"/>
                <w:sz w:val="28"/>
                <w:szCs w:val="28"/>
                <w:lang w:val="ru-RU" w:eastAsia="uk-UA" w:bidi="uk-UA"/>
              </w:rPr>
              <w:t>4. Конкурентна перевага й конкурентні ходи.</w:t>
            </w:r>
          </w:p>
        </w:tc>
        <w:tc>
          <w:tcPr>
            <w:tcW w:w="992"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0962F5">
              <w:rPr>
                <w:rFonts w:ascii="Times New Roman" w:eastAsia="Times New Roman" w:hAnsi="Times New Roman" w:cs="Times New Roman"/>
                <w:color w:val="000000"/>
                <w:sz w:val="28"/>
                <w:szCs w:val="28"/>
                <w:lang w:eastAsia="uk-UA" w:bidi="uk-UA"/>
              </w:rPr>
              <w:t>2</w:t>
            </w:r>
          </w:p>
        </w:tc>
        <w:tc>
          <w:tcPr>
            <w:tcW w:w="851" w:type="dxa"/>
          </w:tcPr>
          <w:p w:rsidR="00A67FBB" w:rsidRPr="00742B1F"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0,5</w:t>
            </w:r>
          </w:p>
        </w:tc>
      </w:tr>
      <w:tr w:rsidR="00A67FBB" w:rsidRPr="000962F5" w:rsidTr="00407A81">
        <w:tc>
          <w:tcPr>
            <w:tcW w:w="534"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0962F5">
              <w:rPr>
                <w:rFonts w:ascii="Times New Roman" w:eastAsia="Times New Roman" w:hAnsi="Times New Roman" w:cs="Times New Roman"/>
                <w:color w:val="000000"/>
                <w:sz w:val="28"/>
                <w:szCs w:val="28"/>
                <w:lang w:eastAsia="uk-UA" w:bidi="uk-UA"/>
              </w:rPr>
              <w:t>4</w:t>
            </w:r>
          </w:p>
        </w:tc>
        <w:tc>
          <w:tcPr>
            <w:tcW w:w="7796" w:type="dxa"/>
            <w:shd w:val="clear" w:color="auto" w:fill="auto"/>
          </w:tcPr>
          <w:p w:rsidR="00A67FBB" w:rsidRPr="008B5378" w:rsidRDefault="00A67FBB" w:rsidP="00407A81">
            <w:pPr>
              <w:widowControl w:val="0"/>
              <w:shd w:val="clear" w:color="auto" w:fill="FFFFFF"/>
              <w:tabs>
                <w:tab w:val="left" w:pos="589"/>
              </w:tabs>
              <w:spacing w:after="0" w:line="240" w:lineRule="auto"/>
              <w:jc w:val="both"/>
              <w:rPr>
                <w:rFonts w:ascii="Times New Roman" w:eastAsia="Times New Roman" w:hAnsi="Times New Roman" w:cs="Times New Roman"/>
                <w:color w:val="000000"/>
                <w:sz w:val="28"/>
                <w:szCs w:val="28"/>
                <w:highlight w:val="yellow"/>
                <w:lang w:val="uk-UA" w:eastAsia="uk-UA" w:bidi="uk-UA"/>
              </w:rPr>
            </w:pPr>
            <w:r w:rsidRPr="00350CBD">
              <w:rPr>
                <w:rFonts w:ascii="Times New Roman" w:eastAsia="Times New Roman" w:hAnsi="Times New Roman" w:cs="Times New Roman"/>
                <w:color w:val="000000"/>
                <w:sz w:val="28"/>
                <w:szCs w:val="28"/>
                <w:lang w:val="ru-RU" w:eastAsia="ru-RU"/>
              </w:rPr>
              <w:t>Тема</w:t>
            </w:r>
            <w:r w:rsidRPr="00A8440C">
              <w:rPr>
                <w:rFonts w:ascii="Times New Roman" w:eastAsia="Times New Roman" w:hAnsi="Times New Roman" w:cs="Times New Roman"/>
                <w:color w:val="000000"/>
                <w:sz w:val="28"/>
                <w:szCs w:val="28"/>
                <w:lang w:eastAsia="ru-RU"/>
              </w:rPr>
              <w:t xml:space="preserve"> 5. </w:t>
            </w:r>
            <w:r w:rsidRPr="00350CBD">
              <w:rPr>
                <w:rFonts w:ascii="Times New Roman" w:eastAsia="Times New Roman" w:hAnsi="Times New Roman" w:cs="Times New Roman"/>
                <w:color w:val="000000"/>
                <w:sz w:val="28"/>
                <w:szCs w:val="28"/>
                <w:lang w:val="ru-RU" w:eastAsia="ru-RU"/>
              </w:rPr>
              <w:t>Стратегії</w:t>
            </w:r>
            <w:r w:rsidRPr="00A8440C">
              <w:rPr>
                <w:rFonts w:ascii="Times New Roman" w:eastAsia="Times New Roman" w:hAnsi="Times New Roman" w:cs="Times New Roman"/>
                <w:color w:val="000000"/>
                <w:sz w:val="28"/>
                <w:szCs w:val="28"/>
                <w:lang w:eastAsia="ru-RU"/>
              </w:rPr>
              <w:t xml:space="preserve"> </w:t>
            </w:r>
            <w:r w:rsidRPr="00350CBD">
              <w:rPr>
                <w:rFonts w:ascii="Times New Roman" w:eastAsia="Times New Roman" w:hAnsi="Times New Roman" w:cs="Times New Roman"/>
                <w:color w:val="000000"/>
                <w:sz w:val="28"/>
                <w:szCs w:val="28"/>
                <w:lang w:val="ru-RU" w:eastAsia="ru-RU"/>
              </w:rPr>
              <w:t>конкуренції</w:t>
            </w:r>
            <w:r w:rsidRPr="00A8440C">
              <w:rPr>
                <w:rFonts w:ascii="Times New Roman" w:eastAsia="Times New Roman" w:hAnsi="Times New Roman" w:cs="Times New Roman"/>
                <w:color w:val="000000"/>
                <w:sz w:val="28"/>
                <w:szCs w:val="28"/>
                <w:lang w:eastAsia="ru-RU"/>
              </w:rPr>
              <w:t xml:space="preserve"> </w:t>
            </w:r>
            <w:r w:rsidRPr="00350CBD">
              <w:rPr>
                <w:rFonts w:ascii="Times New Roman" w:eastAsia="Times New Roman" w:hAnsi="Times New Roman" w:cs="Times New Roman"/>
                <w:color w:val="000000"/>
                <w:sz w:val="28"/>
                <w:szCs w:val="28"/>
                <w:lang w:val="ru-RU" w:eastAsia="ru-RU"/>
              </w:rPr>
              <w:t>підприємств</w:t>
            </w:r>
            <w:r w:rsidRPr="00A8440C">
              <w:rPr>
                <w:rFonts w:ascii="Times New Roman" w:eastAsia="Times New Roman" w:hAnsi="Times New Roman" w:cs="Times New Roman"/>
                <w:color w:val="000000"/>
                <w:sz w:val="28"/>
                <w:szCs w:val="28"/>
                <w:lang w:eastAsia="ru-RU"/>
              </w:rPr>
              <w:t xml:space="preserve">. </w:t>
            </w:r>
          </w:p>
        </w:tc>
        <w:tc>
          <w:tcPr>
            <w:tcW w:w="992" w:type="dxa"/>
            <w:shd w:val="clear" w:color="auto" w:fill="auto"/>
          </w:tcPr>
          <w:p w:rsidR="00A67FBB" w:rsidRPr="00A8440C"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w:t>
            </w:r>
          </w:p>
        </w:tc>
        <w:tc>
          <w:tcPr>
            <w:tcW w:w="851" w:type="dxa"/>
          </w:tcPr>
          <w:p w:rsidR="00A67FBB" w:rsidRPr="00F858BD"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0,5</w:t>
            </w:r>
          </w:p>
        </w:tc>
      </w:tr>
      <w:tr w:rsidR="00A67FBB" w:rsidRPr="00FA4C2E" w:rsidTr="00407A81">
        <w:tc>
          <w:tcPr>
            <w:tcW w:w="534"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0962F5">
              <w:rPr>
                <w:rFonts w:ascii="Times New Roman" w:eastAsia="Times New Roman" w:hAnsi="Times New Roman" w:cs="Times New Roman"/>
                <w:color w:val="000000"/>
                <w:sz w:val="28"/>
                <w:szCs w:val="28"/>
                <w:lang w:eastAsia="uk-UA" w:bidi="uk-UA"/>
              </w:rPr>
              <w:t>5</w:t>
            </w:r>
          </w:p>
        </w:tc>
        <w:tc>
          <w:tcPr>
            <w:tcW w:w="7796" w:type="dxa"/>
            <w:shd w:val="clear" w:color="auto" w:fill="auto"/>
          </w:tcPr>
          <w:p w:rsidR="00A67FBB" w:rsidRPr="00EE178B" w:rsidRDefault="00A67FBB" w:rsidP="00407A81">
            <w:pPr>
              <w:shd w:val="clear" w:color="auto" w:fill="FFFFFF"/>
              <w:spacing w:after="0" w:line="240" w:lineRule="auto"/>
              <w:jc w:val="both"/>
              <w:outlineLvl w:val="0"/>
              <w:rPr>
                <w:rFonts w:ascii="Times New Roman" w:eastAsia="Times New Roman" w:hAnsi="Times New Roman" w:cs="Angsana New"/>
                <w:sz w:val="28"/>
                <w:szCs w:val="28"/>
                <w:highlight w:val="yellow"/>
                <w:lang w:val="uk-UA" w:bidi="th-TH"/>
              </w:rPr>
            </w:pPr>
            <w:r>
              <w:rPr>
                <w:rFonts w:ascii="Times New Roman" w:eastAsia="Times New Roman" w:hAnsi="Times New Roman" w:cs="Times New Roman"/>
                <w:color w:val="000000"/>
                <w:sz w:val="28"/>
                <w:szCs w:val="28"/>
                <w:lang w:val="uk-UA" w:eastAsia="uk-UA" w:bidi="uk-UA"/>
              </w:rPr>
              <w:t>Тема 6.</w:t>
            </w:r>
            <w:r w:rsidRPr="00EE178B">
              <w:rPr>
                <w:rFonts w:ascii="Times New Roman" w:eastAsia="Times New Roman" w:hAnsi="Times New Roman" w:cs="Times New Roman"/>
                <w:color w:val="000000"/>
                <w:sz w:val="28"/>
                <w:szCs w:val="28"/>
                <w:lang w:val="uk-UA" w:eastAsia="uk-UA" w:bidi="uk-UA"/>
              </w:rPr>
              <w:t xml:space="preserve"> Методологічні підходи щодо розробки та оцінки ефективності стратегій конкурентоспроможності</w:t>
            </w:r>
            <w:r>
              <w:rPr>
                <w:rFonts w:ascii="Times New Roman" w:eastAsia="Times New Roman" w:hAnsi="Times New Roman" w:cs="Times New Roman"/>
                <w:color w:val="000000"/>
                <w:sz w:val="28"/>
                <w:szCs w:val="28"/>
                <w:lang w:val="uk-UA" w:eastAsia="uk-UA" w:bidi="uk-UA"/>
              </w:rPr>
              <w:t xml:space="preserve">. </w:t>
            </w:r>
          </w:p>
        </w:tc>
        <w:tc>
          <w:tcPr>
            <w:tcW w:w="992" w:type="dxa"/>
            <w:shd w:val="clear" w:color="auto" w:fill="auto"/>
          </w:tcPr>
          <w:p w:rsidR="00A67FBB" w:rsidRPr="009A38F4"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p>
          <w:p w:rsidR="00A67FBB" w:rsidRPr="00A8440C"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A8440C">
              <w:rPr>
                <w:rFonts w:ascii="Times New Roman" w:eastAsia="Times New Roman" w:hAnsi="Times New Roman" w:cs="Times New Roman"/>
                <w:color w:val="000000"/>
                <w:sz w:val="28"/>
                <w:szCs w:val="28"/>
                <w:lang w:eastAsia="uk-UA" w:bidi="uk-UA"/>
              </w:rPr>
              <w:t>2</w:t>
            </w:r>
          </w:p>
        </w:tc>
        <w:tc>
          <w:tcPr>
            <w:tcW w:w="851" w:type="dxa"/>
          </w:tcPr>
          <w:p w:rsidR="00A67FBB" w:rsidRPr="00A8440C"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eastAsia="uk-UA" w:bidi="uk-UA"/>
              </w:rPr>
            </w:pPr>
          </w:p>
          <w:p w:rsidR="00A67FBB" w:rsidRPr="00A8440C"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eastAsia="uk-UA" w:bidi="uk-UA"/>
              </w:rPr>
            </w:pPr>
            <w:r w:rsidRPr="00A8440C">
              <w:rPr>
                <w:rFonts w:ascii="Times New Roman" w:eastAsia="Times New Roman" w:hAnsi="Times New Roman" w:cs="Times New Roman"/>
                <w:color w:val="000000"/>
                <w:sz w:val="28"/>
                <w:szCs w:val="28"/>
                <w:lang w:eastAsia="uk-UA" w:bidi="uk-UA"/>
              </w:rPr>
              <w:t>1</w:t>
            </w:r>
          </w:p>
        </w:tc>
      </w:tr>
      <w:tr w:rsidR="00A67FBB" w:rsidRPr="00FA4C2E" w:rsidTr="00407A81">
        <w:tc>
          <w:tcPr>
            <w:tcW w:w="534" w:type="dxa"/>
            <w:shd w:val="clear" w:color="auto" w:fill="auto"/>
          </w:tcPr>
          <w:p w:rsidR="00A67FBB" w:rsidRPr="00A8440C"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eastAsia="uk-UA" w:bidi="uk-UA"/>
              </w:rPr>
            </w:pPr>
            <w:r w:rsidRPr="00A8440C">
              <w:rPr>
                <w:rFonts w:ascii="Times New Roman" w:eastAsia="Times New Roman" w:hAnsi="Times New Roman" w:cs="Times New Roman"/>
                <w:color w:val="000000"/>
                <w:sz w:val="28"/>
                <w:szCs w:val="28"/>
                <w:lang w:eastAsia="uk-UA" w:bidi="uk-UA"/>
              </w:rPr>
              <w:t>6</w:t>
            </w:r>
          </w:p>
        </w:tc>
        <w:tc>
          <w:tcPr>
            <w:tcW w:w="7796" w:type="dxa"/>
            <w:shd w:val="clear" w:color="auto" w:fill="auto"/>
          </w:tcPr>
          <w:p w:rsidR="00A67FBB" w:rsidRPr="00EE178B" w:rsidRDefault="00A67FBB" w:rsidP="00407A81">
            <w:pPr>
              <w:widowControl w:val="0"/>
              <w:shd w:val="clear" w:color="auto" w:fill="FFFFFF"/>
              <w:tabs>
                <w:tab w:val="left" w:pos="589"/>
              </w:tabs>
              <w:spacing w:after="0" w:line="240" w:lineRule="auto"/>
              <w:jc w:val="both"/>
              <w:rPr>
                <w:rFonts w:ascii="Times New Roman" w:eastAsia="Times New Roman" w:hAnsi="Times New Roman" w:cs="Times New Roman"/>
                <w:color w:val="000000"/>
                <w:sz w:val="28"/>
                <w:szCs w:val="28"/>
                <w:lang w:val="uk-UA" w:eastAsia="uk-UA" w:bidi="uk-UA"/>
              </w:rPr>
            </w:pPr>
            <w:r w:rsidRPr="00EA301A">
              <w:rPr>
                <w:rFonts w:ascii="Times New Roman" w:eastAsia="Times New Roman" w:hAnsi="Times New Roman" w:cs="Times New Roman"/>
                <w:color w:val="000000"/>
                <w:sz w:val="28"/>
                <w:szCs w:val="28"/>
                <w:lang w:val="uk-UA" w:eastAsia="uk-UA" w:bidi="uk-UA"/>
              </w:rPr>
              <w:t>Тема 7. Основи управління якістю продукції. сутність якості продукції, фактори, що впливають на якість   продукції.</w:t>
            </w:r>
          </w:p>
        </w:tc>
        <w:tc>
          <w:tcPr>
            <w:tcW w:w="992"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ru-RU" w:eastAsia="uk-UA" w:bidi="uk-UA"/>
              </w:rPr>
            </w:pPr>
            <w:r>
              <w:rPr>
                <w:rFonts w:ascii="Times New Roman" w:eastAsia="Times New Roman" w:hAnsi="Times New Roman" w:cs="Times New Roman"/>
                <w:color w:val="000000"/>
                <w:sz w:val="28"/>
                <w:szCs w:val="28"/>
                <w:lang w:val="ru-RU" w:eastAsia="uk-UA" w:bidi="uk-UA"/>
              </w:rPr>
              <w:t>2</w:t>
            </w:r>
          </w:p>
        </w:tc>
        <w:tc>
          <w:tcPr>
            <w:tcW w:w="851" w:type="dxa"/>
          </w:tcPr>
          <w:p w:rsidR="00A67FBB" w:rsidRPr="000962F5"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ru-RU" w:eastAsia="uk-UA" w:bidi="uk-UA"/>
              </w:rPr>
            </w:pPr>
            <w:r>
              <w:rPr>
                <w:rFonts w:ascii="Times New Roman" w:eastAsia="Times New Roman" w:hAnsi="Times New Roman" w:cs="Times New Roman"/>
                <w:color w:val="000000"/>
                <w:sz w:val="28"/>
                <w:szCs w:val="28"/>
                <w:lang w:val="ru-RU" w:eastAsia="uk-UA" w:bidi="uk-UA"/>
              </w:rPr>
              <w:t>1</w:t>
            </w:r>
          </w:p>
        </w:tc>
      </w:tr>
      <w:tr w:rsidR="00A67FBB" w:rsidRPr="00FA4C2E" w:rsidTr="00407A81">
        <w:tc>
          <w:tcPr>
            <w:tcW w:w="534"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ru-RU" w:eastAsia="uk-UA" w:bidi="uk-UA"/>
              </w:rPr>
            </w:pPr>
            <w:r w:rsidRPr="000962F5">
              <w:rPr>
                <w:rFonts w:ascii="Times New Roman" w:eastAsia="Times New Roman" w:hAnsi="Times New Roman" w:cs="Times New Roman"/>
                <w:color w:val="000000"/>
                <w:sz w:val="28"/>
                <w:szCs w:val="28"/>
                <w:lang w:val="ru-RU" w:eastAsia="uk-UA" w:bidi="uk-UA"/>
              </w:rPr>
              <w:t>7</w:t>
            </w:r>
          </w:p>
        </w:tc>
        <w:tc>
          <w:tcPr>
            <w:tcW w:w="7796" w:type="dxa"/>
            <w:shd w:val="clear" w:color="auto" w:fill="auto"/>
          </w:tcPr>
          <w:p w:rsidR="00A67FBB" w:rsidRPr="00EE178B" w:rsidRDefault="00A67FBB" w:rsidP="00407A81">
            <w:pPr>
              <w:spacing w:after="0" w:line="270" w:lineRule="atLeast"/>
              <w:jc w:val="both"/>
              <w:rPr>
                <w:rFonts w:ascii="Times New Roman" w:eastAsia="Times New Roman" w:hAnsi="Times New Roman" w:cs="Times New Roman"/>
                <w:color w:val="000000"/>
                <w:sz w:val="28"/>
                <w:szCs w:val="28"/>
                <w:lang w:val="uk-UA" w:eastAsia="ru-RU"/>
              </w:rPr>
            </w:pPr>
            <w:r w:rsidRPr="00EE178B">
              <w:rPr>
                <w:rFonts w:ascii="Times New Roman" w:eastAsia="Times New Roman" w:hAnsi="Times New Roman" w:cs="Times New Roman"/>
                <w:color w:val="000000"/>
                <w:sz w:val="28"/>
                <w:szCs w:val="28"/>
                <w:lang w:val="uk-UA" w:eastAsia="uk-UA" w:bidi="uk-UA"/>
              </w:rPr>
              <w:t>Тема 8. Конкурентоспроможність товару</w:t>
            </w:r>
          </w:p>
        </w:tc>
        <w:tc>
          <w:tcPr>
            <w:tcW w:w="992" w:type="dxa"/>
            <w:shd w:val="clear" w:color="auto" w:fill="auto"/>
          </w:tcPr>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r w:rsidRPr="000962F5">
              <w:rPr>
                <w:rFonts w:ascii="Times New Roman" w:eastAsia="Times New Roman" w:hAnsi="Times New Roman" w:cs="Times New Roman"/>
                <w:color w:val="000000"/>
                <w:sz w:val="28"/>
                <w:szCs w:val="28"/>
                <w:lang w:val="uk-UA" w:eastAsia="uk-UA" w:bidi="uk-UA"/>
              </w:rPr>
              <w:t>2</w:t>
            </w:r>
          </w:p>
        </w:tc>
        <w:tc>
          <w:tcPr>
            <w:tcW w:w="851" w:type="dxa"/>
          </w:tcPr>
          <w:p w:rsidR="00A67FBB" w:rsidRPr="000962F5"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w:t>
            </w:r>
          </w:p>
        </w:tc>
      </w:tr>
      <w:tr w:rsidR="00A67FBB" w:rsidRPr="00FA4C2E" w:rsidTr="00407A81">
        <w:tc>
          <w:tcPr>
            <w:tcW w:w="534" w:type="dxa"/>
            <w:shd w:val="clear" w:color="auto" w:fill="auto"/>
          </w:tcPr>
          <w:p w:rsidR="00A67FBB" w:rsidRPr="00FA4C2E"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ru-RU" w:eastAsia="uk-UA" w:bidi="uk-UA"/>
              </w:rPr>
            </w:pPr>
            <w:r w:rsidRPr="00FA4C2E">
              <w:rPr>
                <w:rFonts w:ascii="Times New Roman" w:eastAsia="Times New Roman" w:hAnsi="Times New Roman" w:cs="Times New Roman"/>
                <w:color w:val="000000"/>
                <w:sz w:val="28"/>
                <w:szCs w:val="28"/>
                <w:lang w:val="ru-RU" w:eastAsia="uk-UA" w:bidi="uk-UA"/>
              </w:rPr>
              <w:t>8</w:t>
            </w:r>
          </w:p>
        </w:tc>
        <w:tc>
          <w:tcPr>
            <w:tcW w:w="7796" w:type="dxa"/>
            <w:shd w:val="clear" w:color="auto" w:fill="auto"/>
          </w:tcPr>
          <w:p w:rsidR="00A67FBB" w:rsidRPr="00EE178B" w:rsidRDefault="00A67FBB" w:rsidP="00407A81">
            <w:pPr>
              <w:spacing w:after="0" w:line="240" w:lineRule="auto"/>
              <w:jc w:val="both"/>
              <w:rPr>
                <w:rFonts w:ascii="Times New Roman" w:hAnsi="Times New Roman" w:cs="Times New Roman"/>
                <w:color w:val="222222"/>
                <w:sz w:val="28"/>
                <w:szCs w:val="28"/>
                <w:lang w:val="ru-RU"/>
              </w:rPr>
            </w:pPr>
            <w:r w:rsidRPr="00EA301A">
              <w:rPr>
                <w:rFonts w:ascii="Times New Roman" w:hAnsi="Times New Roman" w:cs="Times New Roman"/>
                <w:color w:val="222222"/>
                <w:sz w:val="28"/>
                <w:szCs w:val="28"/>
                <w:lang w:val="ru-RU"/>
              </w:rPr>
              <w:t>Тема 9.  Реалізація програм підвищення конкурентоспроможності.</w:t>
            </w:r>
          </w:p>
        </w:tc>
        <w:tc>
          <w:tcPr>
            <w:tcW w:w="992" w:type="dxa"/>
            <w:shd w:val="clear" w:color="auto" w:fill="auto"/>
          </w:tcPr>
          <w:p w:rsidR="00A67FBB"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p>
          <w:p w:rsidR="00A67FBB" w:rsidRPr="000962F5" w:rsidRDefault="00A67FBB" w:rsidP="00407A81">
            <w:pPr>
              <w:widowControl w:val="0"/>
              <w:shd w:val="clear" w:color="auto" w:fill="FFFFFF"/>
              <w:tabs>
                <w:tab w:val="left" w:pos="589"/>
              </w:tabs>
              <w:spacing w:after="0" w:line="240" w:lineRule="auto"/>
              <w:jc w:val="center"/>
              <w:rPr>
                <w:rFonts w:ascii="Times New Roman" w:eastAsia="Times New Roman" w:hAnsi="Times New Roman" w:cs="Times New Roman"/>
                <w:color w:val="000000"/>
                <w:sz w:val="28"/>
                <w:szCs w:val="28"/>
                <w:lang w:val="uk-UA" w:eastAsia="uk-UA" w:bidi="uk-UA"/>
              </w:rPr>
            </w:pPr>
            <w:r w:rsidRPr="000962F5">
              <w:rPr>
                <w:rFonts w:ascii="Times New Roman" w:eastAsia="Times New Roman" w:hAnsi="Times New Roman" w:cs="Times New Roman"/>
                <w:color w:val="000000"/>
                <w:sz w:val="28"/>
                <w:szCs w:val="28"/>
                <w:lang w:val="uk-UA" w:eastAsia="uk-UA" w:bidi="uk-UA"/>
              </w:rPr>
              <w:t>2</w:t>
            </w:r>
          </w:p>
        </w:tc>
        <w:tc>
          <w:tcPr>
            <w:tcW w:w="851" w:type="dxa"/>
          </w:tcPr>
          <w:p w:rsidR="00A67FBB"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p>
          <w:p w:rsidR="00A67FBB" w:rsidRPr="000962F5" w:rsidRDefault="00A67FBB" w:rsidP="00407A81">
            <w:pPr>
              <w:widowControl w:val="0"/>
              <w:shd w:val="clear" w:color="auto" w:fill="FFFFFF"/>
              <w:tabs>
                <w:tab w:val="left" w:pos="600"/>
              </w:tabs>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w:t>
            </w:r>
          </w:p>
        </w:tc>
      </w:tr>
      <w:tr w:rsidR="00A67FBB" w:rsidRPr="00D0120E" w:rsidTr="00407A81">
        <w:tc>
          <w:tcPr>
            <w:tcW w:w="534" w:type="dxa"/>
            <w:shd w:val="clear" w:color="auto" w:fill="auto"/>
          </w:tcPr>
          <w:p w:rsidR="00A67FBB" w:rsidRPr="000962F5" w:rsidRDefault="00A67FBB" w:rsidP="00407A81">
            <w:pPr>
              <w:widowControl w:val="0"/>
              <w:tabs>
                <w:tab w:val="left" w:pos="589"/>
              </w:tabs>
              <w:spacing w:after="0" w:line="240" w:lineRule="auto"/>
              <w:jc w:val="both"/>
              <w:rPr>
                <w:rFonts w:ascii="Times New Roman" w:eastAsia="Times New Roman" w:hAnsi="Times New Roman" w:cs="Times New Roman"/>
                <w:color w:val="000000"/>
                <w:sz w:val="28"/>
                <w:szCs w:val="28"/>
                <w:lang w:val="uk-UA" w:eastAsia="uk-UA" w:bidi="uk-UA"/>
              </w:rPr>
            </w:pPr>
          </w:p>
        </w:tc>
        <w:tc>
          <w:tcPr>
            <w:tcW w:w="7796" w:type="dxa"/>
            <w:shd w:val="clear" w:color="auto" w:fill="auto"/>
          </w:tcPr>
          <w:p w:rsidR="00A67FBB" w:rsidRPr="008B5378" w:rsidRDefault="00A67FBB" w:rsidP="00407A81">
            <w:pPr>
              <w:widowControl w:val="0"/>
              <w:tabs>
                <w:tab w:val="left" w:pos="589"/>
              </w:tabs>
              <w:spacing w:after="0" w:line="240" w:lineRule="auto"/>
              <w:jc w:val="both"/>
              <w:rPr>
                <w:rFonts w:ascii="Times New Roman" w:eastAsia="Times New Roman" w:hAnsi="Times New Roman" w:cs="Times New Roman"/>
                <w:b/>
                <w:color w:val="000000"/>
                <w:sz w:val="28"/>
                <w:szCs w:val="28"/>
                <w:highlight w:val="yellow"/>
                <w:lang w:val="uk-UA" w:eastAsia="uk-UA" w:bidi="uk-UA"/>
              </w:rPr>
            </w:pPr>
            <w:r w:rsidRPr="00EE178B">
              <w:rPr>
                <w:rFonts w:ascii="Times New Roman" w:eastAsia="Times New Roman" w:hAnsi="Times New Roman" w:cs="Times New Roman"/>
                <w:b/>
                <w:color w:val="000000"/>
                <w:sz w:val="28"/>
                <w:szCs w:val="28"/>
                <w:lang w:val="uk-UA" w:eastAsia="uk-UA" w:bidi="uk-UA"/>
              </w:rPr>
              <w:t>Разом</w:t>
            </w:r>
            <w:r w:rsidRPr="008B5378">
              <w:rPr>
                <w:rFonts w:ascii="Times New Roman" w:eastAsia="Times New Roman" w:hAnsi="Times New Roman" w:cs="Times New Roman"/>
                <w:b/>
                <w:color w:val="000000"/>
                <w:sz w:val="28"/>
                <w:szCs w:val="28"/>
                <w:highlight w:val="yellow"/>
                <w:lang w:val="uk-UA" w:eastAsia="uk-UA" w:bidi="uk-UA"/>
              </w:rPr>
              <w:t xml:space="preserve"> </w:t>
            </w:r>
          </w:p>
        </w:tc>
        <w:tc>
          <w:tcPr>
            <w:tcW w:w="992" w:type="dxa"/>
            <w:shd w:val="clear" w:color="auto" w:fill="auto"/>
          </w:tcPr>
          <w:p w:rsidR="00A67FBB" w:rsidRPr="000962F5" w:rsidRDefault="00A67FBB" w:rsidP="00407A81">
            <w:pPr>
              <w:widowControl w:val="0"/>
              <w:tabs>
                <w:tab w:val="left" w:pos="589"/>
              </w:tabs>
              <w:spacing w:after="0" w:line="240" w:lineRule="auto"/>
              <w:jc w:val="center"/>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t>16</w:t>
            </w:r>
          </w:p>
        </w:tc>
        <w:tc>
          <w:tcPr>
            <w:tcW w:w="851" w:type="dxa"/>
          </w:tcPr>
          <w:p w:rsidR="00A67FBB" w:rsidRPr="000962F5" w:rsidRDefault="00A67FBB" w:rsidP="00407A81">
            <w:pPr>
              <w:widowControl w:val="0"/>
              <w:tabs>
                <w:tab w:val="left" w:pos="600"/>
              </w:tabs>
              <w:spacing w:after="0" w:line="240" w:lineRule="auto"/>
              <w:jc w:val="center"/>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t>6</w:t>
            </w:r>
          </w:p>
        </w:tc>
      </w:tr>
    </w:tbl>
    <w:p w:rsidR="00A67FBB" w:rsidRPr="000962F5" w:rsidRDefault="00A67FBB" w:rsidP="00A67FBB">
      <w:pPr>
        <w:widowControl w:val="0"/>
        <w:tabs>
          <w:tab w:val="left" w:pos="589"/>
        </w:tabs>
        <w:spacing w:after="0" w:line="240" w:lineRule="auto"/>
        <w:jc w:val="both"/>
        <w:rPr>
          <w:rFonts w:ascii="Times New Roman" w:eastAsia="Times New Roman" w:hAnsi="Times New Roman" w:cs="Times New Roman"/>
          <w:color w:val="000000"/>
          <w:sz w:val="28"/>
          <w:szCs w:val="28"/>
          <w:lang w:val="uk-UA" w:eastAsia="uk-UA" w:bidi="uk-UA"/>
        </w:rPr>
      </w:pPr>
    </w:p>
    <w:p w:rsidR="0097169B" w:rsidRDefault="0097169B"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9A20E3" w:rsidRDefault="009A20E3" w:rsidP="005D7735">
      <w:pPr>
        <w:spacing w:after="0" w:line="240" w:lineRule="auto"/>
        <w:jc w:val="center"/>
        <w:rPr>
          <w:rFonts w:ascii="Times New Roman" w:hAnsi="Times New Roman" w:cs="Times New Roman"/>
          <w:b/>
          <w:bCs/>
          <w:sz w:val="32"/>
          <w:szCs w:val="32"/>
          <w:lang w:val="uk-UA"/>
        </w:rPr>
      </w:pPr>
    </w:p>
    <w:p w:rsidR="00A67FBB" w:rsidRDefault="00A67FBB" w:rsidP="005D7735">
      <w:pPr>
        <w:spacing w:after="0" w:line="240" w:lineRule="auto"/>
        <w:jc w:val="center"/>
        <w:rPr>
          <w:rFonts w:ascii="Times New Roman" w:hAnsi="Times New Roman" w:cs="Times New Roman"/>
          <w:b/>
          <w:bCs/>
          <w:sz w:val="32"/>
          <w:szCs w:val="32"/>
          <w:lang w:val="uk-UA"/>
        </w:rPr>
      </w:pPr>
    </w:p>
    <w:p w:rsidR="005D7735" w:rsidRDefault="00C272AB" w:rsidP="005D7735">
      <w:pPr>
        <w:spacing w:after="0" w:line="240" w:lineRule="auto"/>
        <w:jc w:val="center"/>
        <w:rPr>
          <w:rFonts w:ascii="Times New Roman" w:hAnsi="Times New Roman" w:cs="Times New Roman"/>
          <w:b/>
          <w:bCs/>
          <w:sz w:val="32"/>
          <w:szCs w:val="32"/>
          <w:lang w:val="uk-UA"/>
        </w:rPr>
      </w:pPr>
      <w:r w:rsidRPr="00C272AB">
        <w:rPr>
          <w:rFonts w:ascii="Times New Roman" w:hAnsi="Times New Roman" w:cs="Times New Roman"/>
          <w:b/>
          <w:bCs/>
          <w:sz w:val="32"/>
          <w:szCs w:val="32"/>
          <w:lang w:val="uk-UA"/>
        </w:rPr>
        <w:lastRenderedPageBreak/>
        <w:t xml:space="preserve">ІІ. </w:t>
      </w:r>
      <w:r w:rsidR="005D7735" w:rsidRPr="005D7735">
        <w:rPr>
          <w:rFonts w:ascii="Times New Roman" w:hAnsi="Times New Roman" w:cs="Times New Roman"/>
          <w:b/>
          <w:bCs/>
          <w:sz w:val="32"/>
          <w:szCs w:val="32"/>
          <w:u w:val="single"/>
          <w:lang w:val="uk-UA"/>
        </w:rPr>
        <w:t>МОДУЛЬ</w:t>
      </w:r>
      <w:r w:rsidR="005D7735" w:rsidRPr="005D7735">
        <w:rPr>
          <w:rFonts w:ascii="Times New Roman" w:hAnsi="Times New Roman" w:cs="Times New Roman"/>
          <w:b/>
          <w:bCs/>
          <w:sz w:val="32"/>
          <w:szCs w:val="32"/>
          <w:u w:val="single"/>
        </w:rPr>
        <w:t> </w:t>
      </w:r>
      <w:r w:rsidR="005D7735" w:rsidRPr="005D7735">
        <w:rPr>
          <w:rFonts w:ascii="Times New Roman" w:hAnsi="Times New Roman" w:cs="Times New Roman"/>
          <w:b/>
          <w:bCs/>
          <w:sz w:val="32"/>
          <w:szCs w:val="32"/>
          <w:u w:val="single"/>
          <w:lang w:val="uk-UA"/>
        </w:rPr>
        <w:t xml:space="preserve"> 1</w:t>
      </w:r>
      <w:r w:rsidR="005D7735" w:rsidRPr="005D7735">
        <w:rPr>
          <w:rFonts w:ascii="Times New Roman" w:hAnsi="Times New Roman" w:cs="Times New Roman"/>
          <w:b/>
          <w:bCs/>
          <w:sz w:val="32"/>
          <w:szCs w:val="32"/>
          <w:lang w:val="uk-UA"/>
        </w:rPr>
        <w:t xml:space="preserve">   (Теми №№ 1 – 5)</w:t>
      </w:r>
    </w:p>
    <w:p w:rsidR="005D7735" w:rsidRPr="005D7735" w:rsidRDefault="005D7735" w:rsidP="005D7735">
      <w:pPr>
        <w:spacing w:after="0" w:line="240" w:lineRule="auto"/>
        <w:jc w:val="center"/>
        <w:rPr>
          <w:rFonts w:ascii="Times New Roman" w:hAnsi="Times New Roman" w:cs="Times New Roman"/>
          <w:b/>
          <w:bCs/>
          <w:sz w:val="32"/>
          <w:szCs w:val="32"/>
          <w:lang w:val="uk-UA"/>
        </w:rPr>
      </w:pPr>
    </w:p>
    <w:p w:rsidR="005D7735" w:rsidRPr="00CF6AF2" w:rsidRDefault="00407A81" w:rsidP="005D7735">
      <w:pPr>
        <w:spacing w:line="240" w:lineRule="auto"/>
        <w:jc w:val="center"/>
        <w:rPr>
          <w:rFonts w:ascii="Times New Roman" w:hAnsi="Times New Roman" w:cs="Times New Roman"/>
          <w:b/>
          <w:bCs/>
          <w:i/>
          <w:iCs/>
          <w:sz w:val="32"/>
          <w:szCs w:val="32"/>
          <w:lang w:val="uk-UA"/>
        </w:rPr>
      </w:pPr>
      <w:r>
        <w:rPr>
          <w:noProof/>
          <w:lang w:val="uk-UA" w:eastAsia="uk-UA"/>
        </w:rPr>
        <w:drawing>
          <wp:anchor distT="0" distB="0" distL="114300" distR="114300" simplePos="0" relativeHeight="251664384" behindDoc="0" locked="0" layoutInCell="1" allowOverlap="1" wp14:anchorId="5BE8FA00" wp14:editId="13CBB788">
            <wp:simplePos x="0" y="0"/>
            <wp:positionH relativeFrom="column">
              <wp:posOffset>0</wp:posOffset>
            </wp:positionH>
            <wp:positionV relativeFrom="paragraph">
              <wp:posOffset>361315</wp:posOffset>
            </wp:positionV>
            <wp:extent cx="1000125" cy="1071880"/>
            <wp:effectExtent l="0" t="0" r="9525" b="0"/>
            <wp:wrapSquare wrapText="bothSides"/>
            <wp:docPr id="3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r w:rsidR="005D7735" w:rsidRPr="00CF6AF2">
        <w:rPr>
          <w:rFonts w:ascii="Times New Roman" w:hAnsi="Times New Roman" w:cs="Times New Roman"/>
          <w:b/>
          <w:bCs/>
          <w:i/>
          <w:iCs/>
          <w:sz w:val="32"/>
          <w:szCs w:val="32"/>
          <w:lang w:val="uk-UA"/>
        </w:rPr>
        <w:t>Практичне заняття №1</w:t>
      </w:r>
    </w:p>
    <w:p w:rsidR="005D7735" w:rsidRDefault="005D7735" w:rsidP="008E140C">
      <w:pPr>
        <w:pStyle w:val="a6"/>
        <w:rPr>
          <w:rFonts w:ascii="Times New Roman" w:hAnsi="Times New Roman" w:cs="Times New Roman"/>
          <w:b/>
          <w:sz w:val="24"/>
          <w:szCs w:val="24"/>
          <w:lang w:val="ru-RU"/>
        </w:rPr>
      </w:pPr>
    </w:p>
    <w:p w:rsidR="005D7735" w:rsidRDefault="005D7735" w:rsidP="005D7735">
      <w:pPr>
        <w:pStyle w:val="a6"/>
        <w:jc w:val="center"/>
        <w:rPr>
          <w:rFonts w:ascii="Times New Roman" w:hAnsi="Times New Roman" w:cs="Times New Roman"/>
          <w:b/>
          <w:sz w:val="28"/>
          <w:szCs w:val="28"/>
          <w:lang w:val="ru-RU"/>
        </w:rPr>
      </w:pPr>
      <w:r w:rsidRPr="005D7735">
        <w:rPr>
          <w:rFonts w:ascii="Times New Roman" w:hAnsi="Times New Roman" w:cs="Times New Roman"/>
          <w:b/>
          <w:sz w:val="28"/>
          <w:szCs w:val="28"/>
          <w:lang w:val="ru-RU"/>
        </w:rPr>
        <w:t>Тема 1. Теоретико -</w:t>
      </w:r>
      <w:r w:rsidRPr="005D7735">
        <w:rPr>
          <w:rFonts w:ascii="Times New Roman" w:hAnsi="Times New Roman" w:cs="Times New Roman"/>
          <w:b/>
          <w:sz w:val="28"/>
          <w:szCs w:val="28"/>
        </w:rPr>
        <w:t> </w:t>
      </w:r>
      <w:r w:rsidRPr="005D7735">
        <w:rPr>
          <w:rFonts w:ascii="Times New Roman" w:hAnsi="Times New Roman" w:cs="Times New Roman"/>
          <w:b/>
          <w:sz w:val="28"/>
          <w:szCs w:val="28"/>
          <w:lang w:val="ru-RU"/>
        </w:rPr>
        <w:t>методологічні</w:t>
      </w:r>
      <w:r w:rsidRPr="005D7735">
        <w:rPr>
          <w:rFonts w:ascii="Times New Roman" w:hAnsi="Times New Roman" w:cs="Times New Roman"/>
          <w:b/>
          <w:sz w:val="28"/>
          <w:szCs w:val="28"/>
        </w:rPr>
        <w:t> </w:t>
      </w:r>
      <w:r w:rsidRPr="005D7735">
        <w:rPr>
          <w:rFonts w:ascii="Times New Roman" w:hAnsi="Times New Roman" w:cs="Times New Roman"/>
          <w:b/>
          <w:sz w:val="28"/>
          <w:szCs w:val="28"/>
          <w:lang w:val="ru-RU"/>
        </w:rPr>
        <w:t>основи конкуренції</w:t>
      </w:r>
    </w:p>
    <w:p w:rsidR="00407A81" w:rsidRDefault="003907DD" w:rsidP="00407A8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407A81">
        <w:rPr>
          <w:rFonts w:ascii="Times New Roman" w:hAnsi="Times New Roman" w:cs="Times New Roman"/>
          <w:b/>
          <w:sz w:val="28"/>
          <w:szCs w:val="28"/>
          <w:lang w:val="ru-RU"/>
        </w:rPr>
        <w:t xml:space="preserve">Тема 2. </w:t>
      </w:r>
      <w:r w:rsidR="00407A81" w:rsidRPr="0083428D">
        <w:rPr>
          <w:rFonts w:ascii="Times New Roman" w:hAnsi="Times New Roman" w:cs="Times New Roman"/>
          <w:b/>
          <w:sz w:val="28"/>
          <w:szCs w:val="28"/>
          <w:lang w:val="ru-RU"/>
        </w:rPr>
        <w:t>Конкурентноспроможність</w:t>
      </w:r>
      <w:r w:rsidR="00407A81" w:rsidRPr="0083428D">
        <w:rPr>
          <w:rFonts w:ascii="Times New Roman" w:hAnsi="Times New Roman" w:cs="Times New Roman"/>
          <w:b/>
          <w:sz w:val="28"/>
          <w:szCs w:val="28"/>
        </w:rPr>
        <w:t> </w:t>
      </w:r>
      <w:r w:rsidR="00407A81" w:rsidRPr="0083428D">
        <w:rPr>
          <w:rFonts w:ascii="Times New Roman" w:hAnsi="Times New Roman" w:cs="Times New Roman"/>
          <w:b/>
          <w:sz w:val="28"/>
          <w:szCs w:val="28"/>
          <w:lang w:val="ru-RU"/>
        </w:rPr>
        <w:t>як характеристика фірми, що функціонує в умовах ринку</w:t>
      </w:r>
    </w:p>
    <w:p w:rsidR="00407A81" w:rsidRDefault="00407A81" w:rsidP="00407A81">
      <w:pPr>
        <w:spacing w:after="0" w:line="240" w:lineRule="auto"/>
        <w:jc w:val="center"/>
        <w:rPr>
          <w:rFonts w:ascii="Times New Roman" w:hAnsi="Times New Roman" w:cs="Times New Roman"/>
          <w:b/>
          <w:sz w:val="28"/>
          <w:szCs w:val="28"/>
          <w:lang w:val="ru-RU"/>
        </w:rPr>
      </w:pPr>
    </w:p>
    <w:p w:rsidR="00407A81" w:rsidRDefault="00407A81" w:rsidP="00794305">
      <w:pPr>
        <w:pStyle w:val="a6"/>
        <w:rPr>
          <w:rFonts w:ascii="Times New Roman" w:hAnsi="Times New Roman" w:cs="Times New Roman"/>
          <w:b/>
          <w:sz w:val="28"/>
          <w:szCs w:val="28"/>
          <w:lang w:val="ru-RU"/>
        </w:rPr>
      </w:pPr>
    </w:p>
    <w:p w:rsidR="00794305" w:rsidRPr="00794305" w:rsidRDefault="00794305" w:rsidP="00794305">
      <w:pPr>
        <w:pStyle w:val="a6"/>
        <w:rPr>
          <w:rFonts w:ascii="Times New Roman" w:hAnsi="Times New Roman" w:cs="Times New Roman"/>
          <w:b/>
          <w:sz w:val="28"/>
          <w:szCs w:val="28"/>
          <w:u w:val="single"/>
          <w:lang w:val="ru-RU"/>
        </w:rPr>
      </w:pPr>
      <w:r w:rsidRPr="00794305">
        <w:rPr>
          <w:rFonts w:ascii="Times New Roman" w:hAnsi="Times New Roman" w:cs="Times New Roman"/>
          <w:b/>
          <w:sz w:val="28"/>
          <w:szCs w:val="28"/>
          <w:u w:val="single"/>
          <w:lang w:val="ru-RU"/>
        </w:rPr>
        <w:t>ТЕМА 1. ТЕОРЕТИКО-МЕТОДОЛОГІЧНІ ОСНОВИ КОНКУРЕНЦІЇ</w:t>
      </w:r>
      <w:r>
        <w:rPr>
          <w:rFonts w:ascii="Times New Roman" w:hAnsi="Times New Roman" w:cs="Times New Roman"/>
          <w:b/>
          <w:sz w:val="28"/>
          <w:szCs w:val="28"/>
          <w:u w:val="single"/>
          <w:lang w:val="ru-RU"/>
        </w:rPr>
        <w:t>__</w:t>
      </w:r>
    </w:p>
    <w:p w:rsidR="001C3611" w:rsidRPr="005D7735" w:rsidRDefault="001C3611" w:rsidP="005D7735">
      <w:pPr>
        <w:pStyle w:val="a6"/>
        <w:jc w:val="center"/>
        <w:rPr>
          <w:rFonts w:ascii="Times New Roman" w:hAnsi="Times New Roman" w:cs="Times New Roman"/>
          <w:b/>
          <w:sz w:val="28"/>
          <w:szCs w:val="28"/>
          <w:lang w:val="uk-UA"/>
        </w:rPr>
      </w:pPr>
    </w:p>
    <w:p w:rsidR="00AE04F0" w:rsidRPr="00231274" w:rsidRDefault="00AE04F0" w:rsidP="00AE04F0">
      <w:pPr>
        <w:spacing w:after="0"/>
        <w:jc w:val="center"/>
        <w:rPr>
          <w:rFonts w:ascii="Times New Roman" w:hAnsi="Times New Roman" w:cs="Times New Roman"/>
          <w:b/>
          <w:bCs/>
          <w:i/>
          <w:iCs/>
          <w:sz w:val="28"/>
          <w:szCs w:val="28"/>
          <w:lang w:val="uk-UA"/>
        </w:rPr>
      </w:pPr>
      <w:r w:rsidRPr="00CF6AF2">
        <w:rPr>
          <w:rFonts w:ascii="Times New Roman" w:hAnsi="Times New Roman" w:cs="Times New Roman"/>
          <w:b/>
          <w:bCs/>
          <w:i/>
          <w:iCs/>
          <w:sz w:val="28"/>
          <w:szCs w:val="28"/>
          <w:lang w:val="uk-UA"/>
        </w:rPr>
        <w:t>Базов</w:t>
      </w:r>
      <w:r w:rsidRPr="00231274">
        <w:rPr>
          <w:rFonts w:ascii="Times New Roman" w:hAnsi="Times New Roman" w:cs="Times New Roman"/>
          <w:b/>
          <w:bCs/>
          <w:i/>
          <w:iCs/>
          <w:sz w:val="28"/>
          <w:szCs w:val="28"/>
          <w:lang w:val="uk-UA"/>
        </w:rPr>
        <w:t>і поняття та категорії:</w:t>
      </w:r>
    </w:p>
    <w:p w:rsidR="00407A81" w:rsidRDefault="00407A81" w:rsidP="005D7735">
      <w:pPr>
        <w:shd w:val="clear" w:color="auto" w:fill="FFFFFF"/>
        <w:spacing w:after="135" w:line="240" w:lineRule="auto"/>
        <w:jc w:val="both"/>
        <w:rPr>
          <w:rFonts w:ascii="Times New Roman" w:eastAsia="Times New Roman" w:hAnsi="Times New Roman" w:cs="Times New Roman"/>
          <w:color w:val="222222"/>
          <w:sz w:val="28"/>
          <w:szCs w:val="28"/>
          <w:lang w:val="uk-UA"/>
        </w:rPr>
      </w:pPr>
    </w:p>
    <w:p w:rsidR="00AE04F0" w:rsidRDefault="001C3611" w:rsidP="005D7735">
      <w:pPr>
        <w:shd w:val="clear" w:color="auto" w:fill="FFFFFF"/>
        <w:spacing w:after="135"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Види конкуренції: 1)</w:t>
      </w:r>
      <w:r w:rsidR="00EA1023">
        <w:rPr>
          <w:rFonts w:ascii="Times New Roman" w:eastAsia="Times New Roman" w:hAnsi="Times New Roman" w:cs="Times New Roman"/>
          <w:color w:val="222222"/>
          <w:sz w:val="28"/>
          <w:szCs w:val="28"/>
          <w:lang w:val="uk-UA"/>
        </w:rPr>
        <w:t xml:space="preserve"> </w:t>
      </w:r>
      <w:r w:rsidRPr="001C3611">
        <w:rPr>
          <w:rFonts w:ascii="Times New Roman" w:eastAsia="Times New Roman" w:hAnsi="Times New Roman" w:cs="Times New Roman"/>
          <w:color w:val="222222"/>
          <w:sz w:val="28"/>
          <w:szCs w:val="28"/>
          <w:lang w:val="uk-UA"/>
        </w:rPr>
        <w:t>за ме</w:t>
      </w:r>
      <w:r>
        <w:rPr>
          <w:rFonts w:ascii="Times New Roman" w:eastAsia="Times New Roman" w:hAnsi="Times New Roman" w:cs="Times New Roman"/>
          <w:color w:val="222222"/>
          <w:sz w:val="28"/>
          <w:szCs w:val="28"/>
          <w:lang w:val="uk-UA"/>
        </w:rPr>
        <w:t xml:space="preserve">тодами конкурентної боротьби: ( цінова, </w:t>
      </w:r>
      <w:r w:rsidRPr="001C3611">
        <w:rPr>
          <w:rFonts w:ascii="Times New Roman" w:eastAsia="Times New Roman" w:hAnsi="Times New Roman" w:cs="Times New Roman"/>
          <w:color w:val="222222"/>
          <w:sz w:val="28"/>
          <w:szCs w:val="28"/>
          <w:lang w:val="uk-UA"/>
        </w:rPr>
        <w:t>нецінова конкуренція</w:t>
      </w:r>
      <w:r>
        <w:rPr>
          <w:rFonts w:ascii="Times New Roman" w:eastAsia="Times New Roman" w:hAnsi="Times New Roman" w:cs="Times New Roman"/>
          <w:color w:val="222222"/>
          <w:sz w:val="28"/>
          <w:szCs w:val="28"/>
          <w:lang w:val="uk-UA"/>
        </w:rPr>
        <w:t>)</w:t>
      </w:r>
      <w:r w:rsidRPr="001C3611">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 xml:space="preserve">2) </w:t>
      </w:r>
      <w:r w:rsidRPr="001C3611">
        <w:rPr>
          <w:rFonts w:ascii="Times New Roman" w:eastAsia="Times New Roman" w:hAnsi="Times New Roman" w:cs="Times New Roman"/>
          <w:color w:val="222222"/>
          <w:sz w:val="28"/>
          <w:szCs w:val="28"/>
          <w:lang w:val="uk-UA"/>
        </w:rPr>
        <w:t xml:space="preserve">з точки зору конкурентної </w:t>
      </w:r>
      <w:r>
        <w:rPr>
          <w:rFonts w:ascii="Times New Roman" w:eastAsia="Times New Roman" w:hAnsi="Times New Roman" w:cs="Times New Roman"/>
          <w:color w:val="222222"/>
          <w:sz w:val="28"/>
          <w:szCs w:val="28"/>
          <w:lang w:val="uk-UA"/>
        </w:rPr>
        <w:t xml:space="preserve">ситуації в галузі і на ринку: (досконала (чиста), </w:t>
      </w:r>
      <w:r w:rsidRPr="001C3611">
        <w:rPr>
          <w:rFonts w:ascii="Times New Roman" w:eastAsia="Times New Roman" w:hAnsi="Times New Roman" w:cs="Times New Roman"/>
          <w:color w:val="222222"/>
          <w:sz w:val="28"/>
          <w:szCs w:val="28"/>
          <w:lang w:val="uk-UA"/>
        </w:rPr>
        <w:t xml:space="preserve">недосконала (монополістична або олігополістична); </w:t>
      </w:r>
      <w:r>
        <w:rPr>
          <w:rFonts w:ascii="Times New Roman" w:eastAsia="Times New Roman" w:hAnsi="Times New Roman" w:cs="Times New Roman"/>
          <w:color w:val="222222"/>
          <w:sz w:val="28"/>
          <w:szCs w:val="28"/>
          <w:lang w:val="uk-UA"/>
        </w:rPr>
        <w:t>3)</w:t>
      </w:r>
      <w:r w:rsidR="00EA1023">
        <w:rPr>
          <w:rFonts w:ascii="Times New Roman" w:eastAsia="Times New Roman" w:hAnsi="Times New Roman" w:cs="Times New Roman"/>
          <w:color w:val="222222"/>
          <w:sz w:val="28"/>
          <w:szCs w:val="28"/>
          <w:lang w:val="uk-UA"/>
        </w:rPr>
        <w:t xml:space="preserve"> </w:t>
      </w:r>
      <w:r w:rsidRPr="001C3611">
        <w:rPr>
          <w:rFonts w:ascii="Times New Roman" w:eastAsia="Times New Roman" w:hAnsi="Times New Roman" w:cs="Times New Roman"/>
          <w:color w:val="222222"/>
          <w:sz w:val="28"/>
          <w:szCs w:val="28"/>
          <w:lang w:val="uk-UA"/>
        </w:rPr>
        <w:t>за ознакою до</w:t>
      </w:r>
      <w:r>
        <w:rPr>
          <w:rFonts w:ascii="Times New Roman" w:eastAsia="Times New Roman" w:hAnsi="Times New Roman" w:cs="Times New Roman"/>
          <w:color w:val="222222"/>
          <w:sz w:val="28"/>
          <w:szCs w:val="28"/>
          <w:lang w:val="uk-UA"/>
        </w:rPr>
        <w:t xml:space="preserve">тримання норм законодавства: (добросовісна, </w:t>
      </w:r>
      <w:r w:rsidRPr="001C3611">
        <w:rPr>
          <w:rFonts w:ascii="Times New Roman" w:eastAsia="Times New Roman" w:hAnsi="Times New Roman" w:cs="Times New Roman"/>
          <w:color w:val="222222"/>
          <w:sz w:val="28"/>
          <w:szCs w:val="28"/>
          <w:lang w:val="uk-UA"/>
        </w:rPr>
        <w:t>недобросовісна конкуренція</w:t>
      </w:r>
      <w:r>
        <w:rPr>
          <w:rFonts w:ascii="Times New Roman" w:eastAsia="Times New Roman" w:hAnsi="Times New Roman" w:cs="Times New Roman"/>
          <w:color w:val="222222"/>
          <w:sz w:val="28"/>
          <w:szCs w:val="28"/>
          <w:lang w:val="uk-UA"/>
        </w:rPr>
        <w:t xml:space="preserve">), </w:t>
      </w:r>
      <w:r w:rsidR="008E72F6">
        <w:rPr>
          <w:rFonts w:ascii="Times New Roman" w:eastAsia="Times New Roman" w:hAnsi="Times New Roman" w:cs="Times New Roman"/>
          <w:color w:val="222222"/>
          <w:sz w:val="28"/>
          <w:szCs w:val="28"/>
          <w:lang w:val="uk-UA"/>
        </w:rPr>
        <w:t xml:space="preserve">функції конкуренції; </w:t>
      </w:r>
      <w:r>
        <w:rPr>
          <w:rFonts w:ascii="Times New Roman" w:eastAsia="Times New Roman" w:hAnsi="Times New Roman" w:cs="Times New Roman"/>
          <w:color w:val="222222"/>
          <w:sz w:val="28"/>
          <w:szCs w:val="28"/>
          <w:lang w:val="ru-RU"/>
        </w:rPr>
        <w:t>к</w:t>
      </w:r>
      <w:r w:rsidRPr="001C3611">
        <w:rPr>
          <w:rFonts w:ascii="Times New Roman" w:eastAsia="Times New Roman" w:hAnsi="Times New Roman" w:cs="Times New Roman"/>
          <w:color w:val="222222"/>
          <w:sz w:val="28"/>
          <w:szCs w:val="28"/>
          <w:lang w:val="ru-RU"/>
        </w:rPr>
        <w:t>ласифікаційні ознаки ринків</w:t>
      </w:r>
      <w:r w:rsidR="003F2814">
        <w:rPr>
          <w:rFonts w:ascii="Times New Roman" w:eastAsia="Times New Roman" w:hAnsi="Times New Roman" w:cs="Times New Roman"/>
          <w:color w:val="222222"/>
          <w:sz w:val="28"/>
          <w:szCs w:val="28"/>
          <w:lang w:val="ru-RU"/>
        </w:rPr>
        <w:t>.</w:t>
      </w:r>
      <w:r>
        <w:rPr>
          <w:rFonts w:ascii="Times New Roman" w:eastAsia="Times New Roman" w:hAnsi="Times New Roman" w:cs="Times New Roman"/>
          <w:color w:val="222222"/>
          <w:sz w:val="28"/>
          <w:szCs w:val="28"/>
          <w:lang w:val="ru-RU"/>
        </w:rPr>
        <w:t xml:space="preserve"> </w:t>
      </w:r>
    </w:p>
    <w:p w:rsidR="001C3611" w:rsidRPr="001C3611" w:rsidRDefault="001C3611" w:rsidP="001C3611">
      <w:pPr>
        <w:shd w:val="clear" w:color="auto" w:fill="FFFFFF"/>
        <w:spacing w:after="135" w:line="240" w:lineRule="auto"/>
        <w:jc w:val="center"/>
        <w:rPr>
          <w:rFonts w:ascii="Times New Roman" w:eastAsia="Times New Roman" w:hAnsi="Times New Roman" w:cs="Times New Roman"/>
          <w:b/>
          <w:i/>
          <w:iCs/>
          <w:color w:val="222222"/>
          <w:sz w:val="28"/>
          <w:szCs w:val="28"/>
          <w:lang w:val="ru-RU"/>
        </w:rPr>
      </w:pPr>
      <w:r w:rsidRPr="001C3611">
        <w:rPr>
          <w:rFonts w:ascii="Times New Roman" w:eastAsia="Times New Roman" w:hAnsi="Times New Roman" w:cs="Times New Roman"/>
          <w:b/>
          <w:i/>
          <w:iCs/>
          <w:color w:val="222222"/>
          <w:sz w:val="28"/>
          <w:szCs w:val="28"/>
          <w:lang w:val="ru-RU"/>
        </w:rPr>
        <w:t>План лекції (навчальні питання):</w:t>
      </w:r>
    </w:p>
    <w:p w:rsidR="001C3611" w:rsidRDefault="001C3611" w:rsidP="001C3611">
      <w:pPr>
        <w:pStyle w:val="a6"/>
        <w:numPr>
          <w:ilvl w:val="0"/>
          <w:numId w:val="8"/>
        </w:numPr>
        <w:jc w:val="both"/>
        <w:rPr>
          <w:rFonts w:ascii="Times New Roman" w:hAnsi="Times New Roman" w:cs="Times New Roman"/>
          <w:sz w:val="28"/>
          <w:szCs w:val="28"/>
          <w:lang w:val="ru-RU"/>
        </w:rPr>
      </w:pPr>
      <w:r w:rsidRPr="005D7735">
        <w:rPr>
          <w:rFonts w:ascii="Times New Roman" w:hAnsi="Times New Roman" w:cs="Times New Roman"/>
          <w:sz w:val="28"/>
          <w:szCs w:val="28"/>
          <w:lang w:val="ru-RU"/>
        </w:rPr>
        <w:t>Сутність конкуренції: предмет, об’єкт  дослідження, функції.</w:t>
      </w:r>
    </w:p>
    <w:p w:rsidR="001C3611" w:rsidRDefault="001C3611" w:rsidP="001C3611">
      <w:pPr>
        <w:pStyle w:val="a6"/>
        <w:numPr>
          <w:ilvl w:val="0"/>
          <w:numId w:val="8"/>
        </w:numPr>
        <w:jc w:val="both"/>
        <w:rPr>
          <w:rFonts w:ascii="Times New Roman" w:hAnsi="Times New Roman" w:cs="Times New Roman"/>
          <w:sz w:val="28"/>
          <w:szCs w:val="28"/>
          <w:lang w:val="ru-RU"/>
        </w:rPr>
      </w:pPr>
      <w:r w:rsidRPr="001C3611">
        <w:rPr>
          <w:rFonts w:ascii="Times New Roman" w:hAnsi="Times New Roman" w:cs="Times New Roman"/>
          <w:sz w:val="28"/>
          <w:szCs w:val="28"/>
          <w:lang w:val="ru-RU"/>
        </w:rPr>
        <w:t>Види конкуренції. Моделі ринкової економіки.</w:t>
      </w:r>
    </w:p>
    <w:p w:rsidR="003F2814" w:rsidRDefault="001C3611" w:rsidP="001C3611">
      <w:pPr>
        <w:pStyle w:val="a6"/>
        <w:numPr>
          <w:ilvl w:val="0"/>
          <w:numId w:val="8"/>
        </w:numPr>
        <w:jc w:val="both"/>
        <w:rPr>
          <w:rFonts w:ascii="Times New Roman" w:hAnsi="Times New Roman" w:cs="Times New Roman"/>
          <w:sz w:val="28"/>
          <w:szCs w:val="28"/>
          <w:lang w:val="ru-RU"/>
        </w:rPr>
      </w:pPr>
      <w:r w:rsidRPr="003F2814">
        <w:rPr>
          <w:rFonts w:ascii="Times New Roman" w:hAnsi="Times New Roman" w:cs="Times New Roman"/>
          <w:sz w:val="28"/>
          <w:szCs w:val="28"/>
          <w:lang w:val="ru-RU"/>
        </w:rPr>
        <w:t>Роль конкуренції в ринковій економіці. Принцип «невидимої</w:t>
      </w:r>
      <w:r w:rsidR="003F2814">
        <w:rPr>
          <w:rFonts w:ascii="Times New Roman" w:hAnsi="Times New Roman" w:cs="Times New Roman"/>
          <w:sz w:val="28"/>
          <w:szCs w:val="28"/>
          <w:lang w:val="ru-RU"/>
        </w:rPr>
        <w:t xml:space="preserve"> </w:t>
      </w:r>
      <w:r w:rsidRPr="003F2814">
        <w:rPr>
          <w:rFonts w:ascii="Times New Roman" w:hAnsi="Times New Roman" w:cs="Times New Roman"/>
          <w:sz w:val="28"/>
          <w:szCs w:val="28"/>
          <w:lang w:val="ru-RU"/>
        </w:rPr>
        <w:t xml:space="preserve">руки» </w:t>
      </w:r>
    </w:p>
    <w:p w:rsidR="001C3611" w:rsidRDefault="001C3611" w:rsidP="003F2814">
      <w:pPr>
        <w:pStyle w:val="a6"/>
        <w:ind w:left="720"/>
        <w:jc w:val="both"/>
        <w:rPr>
          <w:rFonts w:ascii="Times New Roman" w:hAnsi="Times New Roman" w:cs="Times New Roman"/>
          <w:sz w:val="28"/>
          <w:szCs w:val="28"/>
          <w:lang w:val="ru-RU"/>
        </w:rPr>
      </w:pPr>
      <w:r w:rsidRPr="003F2814">
        <w:rPr>
          <w:rFonts w:ascii="Times New Roman" w:hAnsi="Times New Roman" w:cs="Times New Roman"/>
          <w:sz w:val="28"/>
          <w:szCs w:val="28"/>
          <w:lang w:val="ru-RU"/>
        </w:rPr>
        <w:t>А. Смітта.</w:t>
      </w:r>
    </w:p>
    <w:p w:rsidR="001C3611" w:rsidRDefault="009A3C55" w:rsidP="00583AD0">
      <w:pPr>
        <w:pStyle w:val="a6"/>
        <w:tabs>
          <w:tab w:val="left" w:pos="426"/>
          <w:tab w:val="left" w:pos="7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44664">
        <w:rPr>
          <w:rFonts w:ascii="Times New Roman" w:hAnsi="Times New Roman" w:cs="Times New Roman"/>
          <w:sz w:val="28"/>
          <w:szCs w:val="28"/>
          <w:lang w:val="ru-RU"/>
        </w:rPr>
        <w:t xml:space="preserve"> </w:t>
      </w:r>
      <w:r w:rsidR="003F2814">
        <w:rPr>
          <w:rFonts w:ascii="Times New Roman" w:hAnsi="Times New Roman" w:cs="Times New Roman"/>
          <w:sz w:val="28"/>
          <w:szCs w:val="28"/>
          <w:lang w:val="ru-RU"/>
        </w:rPr>
        <w:t xml:space="preserve">4. </w:t>
      </w:r>
      <w:r w:rsidR="00244664">
        <w:rPr>
          <w:rFonts w:ascii="Times New Roman" w:hAnsi="Times New Roman" w:cs="Times New Roman"/>
          <w:sz w:val="28"/>
          <w:szCs w:val="28"/>
          <w:lang w:val="ru-RU"/>
        </w:rPr>
        <w:t xml:space="preserve"> </w:t>
      </w:r>
      <w:r w:rsidR="001C3611" w:rsidRPr="005D7735">
        <w:rPr>
          <w:rFonts w:ascii="Times New Roman" w:hAnsi="Times New Roman" w:cs="Times New Roman"/>
          <w:sz w:val="28"/>
          <w:szCs w:val="28"/>
          <w:lang w:val="ru-RU"/>
        </w:rPr>
        <w:t>Поняття несумлінної конкуренції.</w:t>
      </w:r>
    </w:p>
    <w:p w:rsidR="00BD6C8B" w:rsidRDefault="00BD6C8B" w:rsidP="003F2814">
      <w:pPr>
        <w:pStyle w:val="a6"/>
        <w:jc w:val="both"/>
        <w:rPr>
          <w:rFonts w:ascii="Times New Roman" w:hAnsi="Times New Roman" w:cs="Times New Roman"/>
          <w:sz w:val="28"/>
          <w:szCs w:val="28"/>
          <w:lang w:val="ru-RU"/>
        </w:rPr>
      </w:pPr>
    </w:p>
    <w:p w:rsidR="001C3611" w:rsidRDefault="0060601B" w:rsidP="005D7735">
      <w:pPr>
        <w:shd w:val="clear" w:color="auto" w:fill="FFFFFF"/>
        <w:spacing w:after="135" w:line="240" w:lineRule="auto"/>
        <w:jc w:val="both"/>
        <w:rPr>
          <w:rFonts w:ascii="Times New Roman" w:eastAsia="Times New Roman" w:hAnsi="Times New Roman" w:cs="Times New Roman"/>
          <w:color w:val="222222"/>
          <w:sz w:val="28"/>
          <w:szCs w:val="28"/>
          <w:lang w:val="ru-RU"/>
        </w:rPr>
      </w:pPr>
      <w:r w:rsidRPr="00342A3D">
        <w:rPr>
          <w:rFonts w:ascii="Times New Roman" w:eastAsia="Times New Roman" w:hAnsi="Times New Roman" w:cs="Times New Roman"/>
          <w:b/>
          <w:i/>
          <w:color w:val="222222"/>
          <w:sz w:val="28"/>
          <w:szCs w:val="28"/>
          <w:lang w:val="ru-RU"/>
        </w:rPr>
        <w:t>Метою</w:t>
      </w:r>
      <w:r w:rsidRPr="0060601B">
        <w:rPr>
          <w:rFonts w:ascii="Times New Roman" w:eastAsia="Times New Roman" w:hAnsi="Times New Roman" w:cs="Times New Roman"/>
          <w:color w:val="222222"/>
          <w:sz w:val="28"/>
          <w:szCs w:val="28"/>
          <w:lang w:val="ru-RU"/>
        </w:rPr>
        <w:t xml:space="preserve"> практичного заняття є набуття розуміння сутності по</w:t>
      </w:r>
      <w:r w:rsidR="00386A5C">
        <w:rPr>
          <w:rFonts w:ascii="Times New Roman" w:eastAsia="Times New Roman" w:hAnsi="Times New Roman" w:cs="Times New Roman"/>
          <w:color w:val="222222"/>
          <w:sz w:val="28"/>
          <w:szCs w:val="28"/>
          <w:lang w:val="ru-RU"/>
        </w:rPr>
        <w:t>няття конкуренція, підходів</w:t>
      </w:r>
      <w:r w:rsidR="00EA1023">
        <w:rPr>
          <w:rFonts w:ascii="Times New Roman" w:eastAsia="Times New Roman" w:hAnsi="Times New Roman" w:cs="Times New Roman"/>
          <w:color w:val="222222"/>
          <w:sz w:val="28"/>
          <w:szCs w:val="28"/>
          <w:lang w:val="ru-RU"/>
        </w:rPr>
        <w:t xml:space="preserve"> до</w:t>
      </w:r>
      <w:r w:rsidRPr="0060601B">
        <w:rPr>
          <w:rFonts w:ascii="Times New Roman" w:eastAsia="Times New Roman" w:hAnsi="Times New Roman" w:cs="Times New Roman"/>
          <w:color w:val="222222"/>
          <w:sz w:val="28"/>
          <w:szCs w:val="28"/>
          <w:lang w:val="ru-RU"/>
        </w:rPr>
        <w:t xml:space="preserve"> трактування </w:t>
      </w:r>
      <w:r w:rsidR="00EA1023">
        <w:rPr>
          <w:rFonts w:ascii="Times New Roman" w:eastAsia="Times New Roman" w:hAnsi="Times New Roman" w:cs="Times New Roman"/>
          <w:color w:val="222222"/>
          <w:sz w:val="28"/>
          <w:szCs w:val="28"/>
          <w:lang w:val="ru-RU"/>
        </w:rPr>
        <w:t>поняття конкуренція, формування</w:t>
      </w:r>
      <w:r w:rsidRPr="0060601B">
        <w:rPr>
          <w:rFonts w:ascii="Times New Roman" w:eastAsia="Times New Roman" w:hAnsi="Times New Roman" w:cs="Times New Roman"/>
          <w:color w:val="222222"/>
          <w:sz w:val="28"/>
          <w:szCs w:val="28"/>
          <w:lang w:val="ru-RU"/>
        </w:rPr>
        <w:t xml:space="preserve"> ринкових ніш підприємств</w:t>
      </w:r>
      <w:r w:rsidR="00386A5C">
        <w:rPr>
          <w:rFonts w:ascii="Times New Roman" w:eastAsia="Times New Roman" w:hAnsi="Times New Roman" w:cs="Times New Roman"/>
          <w:color w:val="222222"/>
          <w:sz w:val="28"/>
          <w:szCs w:val="28"/>
          <w:lang w:val="ru-RU"/>
        </w:rPr>
        <w:t xml:space="preserve">; </w:t>
      </w:r>
      <w:r w:rsidR="00386A5C" w:rsidRPr="0060601B">
        <w:rPr>
          <w:rFonts w:ascii="Times New Roman" w:eastAsia="Times New Roman" w:hAnsi="Times New Roman" w:cs="Times New Roman"/>
          <w:color w:val="222222"/>
          <w:sz w:val="28"/>
          <w:szCs w:val="28"/>
          <w:lang w:val="ru-RU"/>
        </w:rPr>
        <w:t>розуміння особливостей та видів конкурентоспроможності, факторів формування конкурентоспроможності та наукові підходи до управління конкурентоспроможністю</w:t>
      </w:r>
      <w:r w:rsidR="00386A5C">
        <w:rPr>
          <w:rFonts w:ascii="Times New Roman" w:eastAsia="Times New Roman" w:hAnsi="Times New Roman" w:cs="Times New Roman"/>
          <w:color w:val="222222"/>
          <w:sz w:val="28"/>
          <w:szCs w:val="28"/>
          <w:lang w:val="ru-RU"/>
        </w:rPr>
        <w:t>.</w:t>
      </w:r>
    </w:p>
    <w:p w:rsidR="00386A5C" w:rsidRPr="001C3611" w:rsidRDefault="00386A5C" w:rsidP="005D7735">
      <w:pPr>
        <w:shd w:val="clear" w:color="auto" w:fill="FFFFFF"/>
        <w:spacing w:after="135" w:line="240" w:lineRule="auto"/>
        <w:jc w:val="both"/>
        <w:rPr>
          <w:rFonts w:ascii="Times New Roman" w:eastAsia="Times New Roman" w:hAnsi="Times New Roman" w:cs="Times New Roman"/>
          <w:color w:val="222222"/>
          <w:sz w:val="28"/>
          <w:szCs w:val="28"/>
          <w:lang w:val="ru-RU"/>
        </w:rPr>
      </w:pPr>
    </w:p>
    <w:p w:rsidR="00D87ED8" w:rsidRPr="00D87ED8" w:rsidRDefault="00D87ED8" w:rsidP="00D87ED8">
      <w:pPr>
        <w:pStyle w:val="a6"/>
        <w:rPr>
          <w:rFonts w:ascii="Times New Roman" w:hAnsi="Times New Roman" w:cs="Times New Roman"/>
          <w:b/>
          <w:bCs/>
          <w:i/>
          <w:iCs/>
          <w:color w:val="000000"/>
          <w:sz w:val="28"/>
          <w:szCs w:val="28"/>
          <w:u w:val="single"/>
          <w:lang w:val="ru-RU"/>
        </w:rPr>
      </w:pPr>
      <w:r w:rsidRPr="00822762">
        <w:rPr>
          <w:rFonts w:ascii="Times New Roman" w:hAnsi="Times New Roman" w:cs="Times New Roman"/>
          <w:b/>
          <w:bCs/>
          <w:i/>
          <w:iCs/>
          <w:color w:val="000000"/>
          <w:sz w:val="28"/>
          <w:szCs w:val="28"/>
          <w:lang w:val="ru-RU"/>
        </w:rPr>
        <w:t>Питання для обговорення</w:t>
      </w:r>
      <w:r w:rsidRPr="00D87ED8">
        <w:rPr>
          <w:rFonts w:ascii="Times New Roman" w:hAnsi="Times New Roman" w:cs="Times New Roman"/>
          <w:b/>
          <w:bCs/>
          <w:i/>
          <w:iCs/>
          <w:color w:val="000000"/>
          <w:sz w:val="28"/>
          <w:szCs w:val="28"/>
          <w:u w:val="single"/>
          <w:lang w:val="ru-RU"/>
        </w:rPr>
        <w:t xml:space="preserve">: </w:t>
      </w:r>
    </w:p>
    <w:p w:rsidR="005D7735" w:rsidRPr="005D7735" w:rsidRDefault="005D7735" w:rsidP="005D7735">
      <w:pPr>
        <w:pStyle w:val="a6"/>
        <w:jc w:val="both"/>
        <w:rPr>
          <w:rFonts w:ascii="Times New Roman" w:hAnsi="Times New Roman" w:cs="Times New Roman"/>
          <w:i/>
          <w:sz w:val="28"/>
          <w:szCs w:val="28"/>
          <w:lang w:val="ru-RU"/>
        </w:rPr>
      </w:pPr>
      <w:r w:rsidRPr="005D7735">
        <w:rPr>
          <w:rFonts w:ascii="Times New Roman" w:hAnsi="Times New Roman" w:cs="Times New Roman"/>
          <w:i/>
          <w:iCs/>
          <w:sz w:val="28"/>
          <w:szCs w:val="28"/>
          <w:lang w:val="ru-RU"/>
        </w:rPr>
        <w:t xml:space="preserve">1. </w:t>
      </w:r>
      <w:r w:rsidRPr="005D7735">
        <w:rPr>
          <w:rFonts w:ascii="Times New Roman" w:hAnsi="Times New Roman" w:cs="Times New Roman"/>
          <w:i/>
          <w:sz w:val="28"/>
          <w:szCs w:val="28"/>
          <w:lang w:val="ru-RU"/>
        </w:rPr>
        <w:t>Як змінювалися погляди на конкуренцію та чому її вважають рушійною силою ринку?</w:t>
      </w:r>
    </w:p>
    <w:p w:rsidR="005D7735" w:rsidRPr="005D7735" w:rsidRDefault="005D7735" w:rsidP="005D7735">
      <w:pPr>
        <w:pStyle w:val="Default"/>
        <w:jc w:val="both"/>
        <w:rPr>
          <w:sz w:val="28"/>
          <w:szCs w:val="28"/>
          <w:lang w:val="ru-RU"/>
        </w:rPr>
      </w:pPr>
      <w:r w:rsidRPr="005D7735">
        <w:rPr>
          <w:i/>
          <w:iCs/>
          <w:sz w:val="28"/>
          <w:szCs w:val="28"/>
          <w:lang w:val="ru-RU"/>
        </w:rPr>
        <w:t>2. Які прийоми цінової й нецінової конкуренції використовують фірми?</w:t>
      </w:r>
    </w:p>
    <w:p w:rsidR="005D7735" w:rsidRPr="005D7735" w:rsidRDefault="005D7735" w:rsidP="005D7735">
      <w:pPr>
        <w:spacing w:after="0"/>
        <w:rPr>
          <w:rFonts w:ascii="Times New Roman" w:hAnsi="Times New Roman" w:cs="Times New Roman"/>
          <w:i/>
          <w:sz w:val="28"/>
          <w:szCs w:val="28"/>
          <w:lang w:val="ru-RU"/>
        </w:rPr>
      </w:pPr>
      <w:r w:rsidRPr="005D7735">
        <w:rPr>
          <w:rFonts w:ascii="Times New Roman" w:hAnsi="Times New Roman" w:cs="Times New Roman"/>
          <w:i/>
          <w:sz w:val="28"/>
          <w:szCs w:val="28"/>
          <w:lang w:val="ru-RU"/>
        </w:rPr>
        <w:t>3. Що є спільного та відмінного між ціновою та неціновою конкуренцією?</w:t>
      </w:r>
    </w:p>
    <w:p w:rsidR="005D7735" w:rsidRPr="005D7735" w:rsidRDefault="005D7735" w:rsidP="005D7735">
      <w:pPr>
        <w:spacing w:after="0"/>
        <w:rPr>
          <w:rFonts w:ascii="Times New Roman" w:hAnsi="Times New Roman" w:cs="Times New Roman"/>
          <w:i/>
          <w:sz w:val="28"/>
          <w:szCs w:val="28"/>
          <w:lang w:val="ru-RU"/>
        </w:rPr>
      </w:pPr>
      <w:r w:rsidRPr="005D7735">
        <w:rPr>
          <w:rFonts w:ascii="Times New Roman" w:hAnsi="Times New Roman" w:cs="Times New Roman"/>
          <w:i/>
          <w:sz w:val="28"/>
          <w:szCs w:val="28"/>
          <w:lang w:val="ru-RU"/>
        </w:rPr>
        <w:t>4. Пояснити зв’язок конкуренції і монополії.</w:t>
      </w:r>
    </w:p>
    <w:p w:rsidR="00097C33" w:rsidRDefault="005D7735" w:rsidP="005D7735">
      <w:pPr>
        <w:spacing w:after="0"/>
        <w:rPr>
          <w:rFonts w:ascii="Times New Roman" w:hAnsi="Times New Roman" w:cs="Times New Roman"/>
          <w:i/>
          <w:sz w:val="28"/>
          <w:szCs w:val="28"/>
          <w:lang w:val="ru-RU"/>
        </w:rPr>
      </w:pPr>
      <w:r w:rsidRPr="005D7735">
        <w:rPr>
          <w:rFonts w:ascii="Times New Roman" w:hAnsi="Times New Roman" w:cs="Times New Roman"/>
          <w:i/>
          <w:sz w:val="28"/>
          <w:szCs w:val="28"/>
          <w:lang w:val="ru-RU"/>
        </w:rPr>
        <w:t>5. Розвиток конкурентних відносин в Україні.</w:t>
      </w:r>
    </w:p>
    <w:p w:rsidR="00704E62" w:rsidRDefault="00704E62" w:rsidP="00704E6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lastRenderedPageBreak/>
        <w:t>Визнач</w:t>
      </w:r>
      <w:r>
        <w:rPr>
          <w:rFonts w:ascii="Times New Roman" w:hAnsi="Times New Roman" w:cs="Times New Roman"/>
          <w:b/>
          <w:i/>
          <w:sz w:val="28"/>
          <w:szCs w:val="28"/>
          <w:lang w:val="ru-RU"/>
        </w:rPr>
        <w:t>ити</w:t>
      </w:r>
      <w:r w:rsidRPr="00044BD5">
        <w:rPr>
          <w:rFonts w:ascii="Times New Roman" w:hAnsi="Times New Roman" w:cs="Times New Roman"/>
          <w:b/>
          <w:i/>
          <w:sz w:val="28"/>
          <w:szCs w:val="28"/>
          <w:lang w:val="ru-RU"/>
        </w:rPr>
        <w:t>, прав</w:t>
      </w:r>
      <w:r>
        <w:rPr>
          <w:rFonts w:ascii="Times New Roman" w:hAnsi="Times New Roman" w:cs="Times New Roman"/>
          <w:b/>
          <w:i/>
          <w:sz w:val="28"/>
          <w:szCs w:val="28"/>
          <w:lang w:val="ru-RU"/>
        </w:rPr>
        <w:t>ильні чи неправильні твердження:</w:t>
      </w:r>
    </w:p>
    <w:p w:rsidR="00097C33" w:rsidRPr="00097C33" w:rsidRDefault="00097C33" w:rsidP="001A1461">
      <w:pPr>
        <w:spacing w:after="0" w:line="240" w:lineRule="auto"/>
        <w:jc w:val="both"/>
        <w:rPr>
          <w:rFonts w:ascii="Times New Roman" w:hAnsi="Times New Roman" w:cs="Times New Roman"/>
          <w:i/>
          <w:sz w:val="28"/>
          <w:szCs w:val="28"/>
          <w:lang w:val="ru-RU"/>
        </w:rPr>
      </w:pPr>
      <w:r w:rsidRPr="00097C33">
        <w:rPr>
          <w:rFonts w:ascii="Times New Roman" w:hAnsi="Times New Roman" w:cs="Times New Roman"/>
          <w:i/>
          <w:sz w:val="28"/>
          <w:szCs w:val="28"/>
          <w:lang w:val="ru-RU"/>
        </w:rPr>
        <w:t>1. Конкуренція – об’єктивний економічний закон розвинутого товарного</w:t>
      </w:r>
    </w:p>
    <w:p w:rsidR="00822762" w:rsidRDefault="00097C33" w:rsidP="001A1461">
      <w:pPr>
        <w:spacing w:after="0" w:line="240" w:lineRule="auto"/>
        <w:jc w:val="both"/>
        <w:rPr>
          <w:rFonts w:ascii="Times New Roman" w:hAnsi="Times New Roman" w:cs="Times New Roman"/>
          <w:i/>
          <w:sz w:val="28"/>
          <w:szCs w:val="28"/>
          <w:lang w:val="ru-RU"/>
        </w:rPr>
      </w:pPr>
      <w:r w:rsidRPr="00097C33">
        <w:rPr>
          <w:rFonts w:ascii="Times New Roman" w:hAnsi="Times New Roman" w:cs="Times New Roman"/>
          <w:i/>
          <w:sz w:val="28"/>
          <w:szCs w:val="28"/>
          <w:lang w:val="ru-RU"/>
        </w:rPr>
        <w:t>виробництва, що виражає внутрішньо необхід</w:t>
      </w:r>
      <w:r w:rsidR="00492F77">
        <w:rPr>
          <w:rFonts w:ascii="Times New Roman" w:hAnsi="Times New Roman" w:cs="Times New Roman"/>
          <w:i/>
          <w:sz w:val="28"/>
          <w:szCs w:val="28"/>
          <w:lang w:val="ru-RU"/>
        </w:rPr>
        <w:t xml:space="preserve">ні, сталі й суттєві зв’язки між </w:t>
      </w:r>
      <w:r w:rsidRPr="00097C33">
        <w:rPr>
          <w:rFonts w:ascii="Times New Roman" w:hAnsi="Times New Roman" w:cs="Times New Roman"/>
          <w:i/>
          <w:sz w:val="28"/>
          <w:szCs w:val="28"/>
          <w:lang w:val="ru-RU"/>
        </w:rPr>
        <w:t>в</w:t>
      </w:r>
      <w:r>
        <w:rPr>
          <w:rFonts w:ascii="Times New Roman" w:hAnsi="Times New Roman" w:cs="Times New Roman"/>
          <w:i/>
          <w:sz w:val="28"/>
          <w:szCs w:val="28"/>
          <w:lang w:val="ru-RU"/>
        </w:rPr>
        <w:t>ідос</w:t>
      </w:r>
      <w:r w:rsidR="003907DD">
        <w:rPr>
          <w:rFonts w:ascii="Times New Roman" w:hAnsi="Times New Roman" w:cs="Times New Roman"/>
          <w:i/>
          <w:sz w:val="28"/>
          <w:szCs w:val="28"/>
          <w:lang w:val="ru-RU"/>
        </w:rPr>
        <w:t>обленими товаровиробниками.  (Так</w:t>
      </w:r>
      <w:r w:rsidR="003907DD" w:rsidRPr="00097C33">
        <w:rPr>
          <w:rFonts w:ascii="Times New Roman" w:hAnsi="Times New Roman" w:cs="Times New Roman"/>
          <w:i/>
          <w:sz w:val="28"/>
          <w:szCs w:val="28"/>
          <w:lang w:val="ru-RU"/>
        </w:rPr>
        <w:t>,</w:t>
      </w:r>
      <w:r w:rsidR="003907DD">
        <w:rPr>
          <w:rFonts w:ascii="Times New Roman" w:hAnsi="Times New Roman" w:cs="Times New Roman"/>
          <w:i/>
          <w:sz w:val="28"/>
          <w:szCs w:val="28"/>
          <w:lang w:val="ru-RU"/>
        </w:rPr>
        <w:t xml:space="preserve"> Ні</w:t>
      </w:r>
      <w:r>
        <w:rPr>
          <w:rFonts w:ascii="Times New Roman" w:hAnsi="Times New Roman" w:cs="Times New Roman"/>
          <w:i/>
          <w:sz w:val="28"/>
          <w:szCs w:val="28"/>
          <w:lang w:val="ru-RU"/>
        </w:rPr>
        <w:t>)</w:t>
      </w:r>
    </w:p>
    <w:p w:rsidR="00097C33" w:rsidRDefault="00097C33" w:rsidP="001A1461">
      <w:pPr>
        <w:spacing w:after="0" w:line="240" w:lineRule="auto"/>
        <w:jc w:val="both"/>
        <w:rPr>
          <w:rFonts w:ascii="Times New Roman" w:hAnsi="Times New Roman" w:cs="Times New Roman"/>
          <w:i/>
          <w:sz w:val="28"/>
          <w:szCs w:val="28"/>
          <w:lang w:val="ru-RU"/>
        </w:rPr>
      </w:pPr>
      <w:r w:rsidRPr="00097C33">
        <w:rPr>
          <w:rFonts w:ascii="Times New Roman" w:hAnsi="Times New Roman" w:cs="Times New Roman"/>
          <w:i/>
          <w:sz w:val="28"/>
          <w:szCs w:val="28"/>
          <w:lang w:val="ru-RU"/>
        </w:rPr>
        <w:t>2. Методи конкурентної боротьби – це передусім поліпшення якості</w:t>
      </w:r>
      <w:r>
        <w:rPr>
          <w:rFonts w:ascii="Times New Roman" w:hAnsi="Times New Roman" w:cs="Times New Roman"/>
          <w:i/>
          <w:sz w:val="28"/>
          <w:szCs w:val="28"/>
          <w:lang w:val="ru-RU"/>
        </w:rPr>
        <w:t xml:space="preserve"> </w:t>
      </w:r>
      <w:r w:rsidRPr="00097C33">
        <w:rPr>
          <w:rFonts w:ascii="Times New Roman" w:hAnsi="Times New Roman" w:cs="Times New Roman"/>
          <w:i/>
          <w:sz w:val="28"/>
          <w:szCs w:val="28"/>
          <w:lang w:val="ru-RU"/>
        </w:rPr>
        <w:t>товарів і послуг, швидке оновлення асорти</w:t>
      </w:r>
      <w:r>
        <w:rPr>
          <w:rFonts w:ascii="Times New Roman" w:hAnsi="Times New Roman" w:cs="Times New Roman"/>
          <w:i/>
          <w:sz w:val="28"/>
          <w:szCs w:val="28"/>
          <w:lang w:val="ru-RU"/>
        </w:rPr>
        <w:t>менту продукції, дизайн,</w:t>
      </w:r>
      <w:r w:rsidR="00EA1023">
        <w:rPr>
          <w:rFonts w:ascii="Times New Roman" w:hAnsi="Times New Roman" w:cs="Times New Roman"/>
          <w:i/>
          <w:sz w:val="28"/>
          <w:szCs w:val="28"/>
          <w:lang w:val="ru-RU"/>
        </w:rPr>
        <w:t xml:space="preserve"> </w:t>
      </w:r>
      <w:r>
        <w:rPr>
          <w:rFonts w:ascii="Times New Roman" w:hAnsi="Times New Roman" w:cs="Times New Roman"/>
          <w:i/>
          <w:sz w:val="28"/>
          <w:szCs w:val="28"/>
          <w:lang w:val="ru-RU"/>
        </w:rPr>
        <w:t xml:space="preserve">надання </w:t>
      </w:r>
      <w:r w:rsidRPr="00097C33">
        <w:rPr>
          <w:rFonts w:ascii="Times New Roman" w:hAnsi="Times New Roman" w:cs="Times New Roman"/>
          <w:i/>
          <w:sz w:val="28"/>
          <w:szCs w:val="28"/>
          <w:lang w:val="ru-RU"/>
        </w:rPr>
        <w:t xml:space="preserve">гарантій і післяпродажних послуг, тимчасове </w:t>
      </w:r>
      <w:r>
        <w:rPr>
          <w:rFonts w:ascii="Times New Roman" w:hAnsi="Times New Roman" w:cs="Times New Roman"/>
          <w:i/>
          <w:sz w:val="28"/>
          <w:szCs w:val="28"/>
          <w:lang w:val="ru-RU"/>
        </w:rPr>
        <w:t>зниження цін, умов оплати.  (</w:t>
      </w:r>
      <w:r w:rsidRPr="00097C33">
        <w:rPr>
          <w:rFonts w:ascii="Times New Roman" w:hAnsi="Times New Roman" w:cs="Times New Roman"/>
          <w:i/>
          <w:sz w:val="28"/>
          <w:szCs w:val="28"/>
          <w:lang w:val="ru-RU"/>
        </w:rPr>
        <w:t>Так</w:t>
      </w:r>
      <w:r>
        <w:rPr>
          <w:rFonts w:ascii="Times New Roman" w:hAnsi="Times New Roman" w:cs="Times New Roman"/>
          <w:i/>
          <w:sz w:val="28"/>
          <w:szCs w:val="28"/>
          <w:lang w:val="ru-RU"/>
        </w:rPr>
        <w:t xml:space="preserve">,  </w:t>
      </w:r>
      <w:r w:rsidRPr="00097C33">
        <w:rPr>
          <w:rFonts w:ascii="Times New Roman" w:hAnsi="Times New Roman" w:cs="Times New Roman"/>
          <w:i/>
          <w:sz w:val="28"/>
          <w:szCs w:val="28"/>
          <w:lang w:val="ru-RU"/>
        </w:rPr>
        <w:t xml:space="preserve"> Ні</w:t>
      </w:r>
      <w:r>
        <w:rPr>
          <w:rFonts w:ascii="Times New Roman" w:hAnsi="Times New Roman" w:cs="Times New Roman"/>
          <w:i/>
          <w:sz w:val="28"/>
          <w:szCs w:val="28"/>
          <w:lang w:val="ru-RU"/>
        </w:rPr>
        <w:t>)</w:t>
      </w:r>
    </w:p>
    <w:p w:rsidR="00097C33" w:rsidRDefault="00097C33"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3. М. Портер </w:t>
      </w:r>
      <w:r w:rsidRPr="00097C33">
        <w:rPr>
          <w:rFonts w:ascii="Times New Roman" w:hAnsi="Times New Roman" w:cs="Times New Roman"/>
          <w:i/>
          <w:sz w:val="28"/>
          <w:szCs w:val="28"/>
          <w:lang w:val="ru-RU"/>
        </w:rPr>
        <w:t xml:space="preserve"> сформулював головни</w:t>
      </w:r>
      <w:r>
        <w:rPr>
          <w:rFonts w:ascii="Times New Roman" w:hAnsi="Times New Roman" w:cs="Times New Roman"/>
          <w:i/>
          <w:sz w:val="28"/>
          <w:szCs w:val="28"/>
          <w:lang w:val="ru-RU"/>
        </w:rPr>
        <w:t>й принцип конкуренції — принцип «невидимої руки». (</w:t>
      </w:r>
      <w:r w:rsidRPr="00097C33">
        <w:rPr>
          <w:rFonts w:ascii="Times New Roman" w:hAnsi="Times New Roman" w:cs="Times New Roman"/>
          <w:i/>
          <w:sz w:val="28"/>
          <w:szCs w:val="28"/>
          <w:lang w:val="ru-RU"/>
        </w:rPr>
        <w:t>Так</w:t>
      </w:r>
      <w:r>
        <w:rPr>
          <w:rFonts w:ascii="Times New Roman" w:hAnsi="Times New Roman" w:cs="Times New Roman"/>
          <w:i/>
          <w:sz w:val="28"/>
          <w:szCs w:val="28"/>
          <w:lang w:val="ru-RU"/>
        </w:rPr>
        <w:t xml:space="preserve">,  </w:t>
      </w:r>
      <w:r w:rsidRPr="00097C33">
        <w:rPr>
          <w:rFonts w:ascii="Times New Roman" w:hAnsi="Times New Roman" w:cs="Times New Roman"/>
          <w:i/>
          <w:sz w:val="28"/>
          <w:szCs w:val="28"/>
          <w:lang w:val="ru-RU"/>
        </w:rPr>
        <w:t xml:space="preserve"> Ні</w:t>
      </w:r>
      <w:r>
        <w:rPr>
          <w:rFonts w:ascii="Times New Roman" w:hAnsi="Times New Roman" w:cs="Times New Roman"/>
          <w:i/>
          <w:sz w:val="28"/>
          <w:szCs w:val="28"/>
          <w:lang w:val="ru-RU"/>
        </w:rPr>
        <w:t>)</w:t>
      </w:r>
    </w:p>
    <w:p w:rsidR="00097C33" w:rsidRDefault="003907DD"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4. «</w:t>
      </w:r>
      <w:r w:rsidRPr="00097C33">
        <w:rPr>
          <w:rFonts w:ascii="Times New Roman" w:hAnsi="Times New Roman" w:cs="Times New Roman"/>
          <w:i/>
          <w:sz w:val="28"/>
          <w:szCs w:val="28"/>
          <w:lang w:val="ru-RU"/>
        </w:rPr>
        <w:t>Конкуренція</w:t>
      </w:r>
      <w:r w:rsidR="00097C33" w:rsidRPr="00097C33">
        <w:rPr>
          <w:rFonts w:ascii="Times New Roman" w:hAnsi="Times New Roman" w:cs="Times New Roman"/>
          <w:i/>
          <w:sz w:val="28"/>
          <w:szCs w:val="28"/>
          <w:lang w:val="ru-RU"/>
        </w:rPr>
        <w:t xml:space="preserve"> є прагненням якнайкраще задовольнити критеріям</w:t>
      </w:r>
      <w:r w:rsidR="00097C33">
        <w:rPr>
          <w:rFonts w:ascii="Times New Roman" w:hAnsi="Times New Roman" w:cs="Times New Roman"/>
          <w:i/>
          <w:sz w:val="28"/>
          <w:szCs w:val="28"/>
          <w:lang w:val="ru-RU"/>
        </w:rPr>
        <w:t xml:space="preserve"> доступу до рідкісних благ»</w:t>
      </w:r>
      <w:r w:rsidR="00097C33" w:rsidRPr="00097C33">
        <w:rPr>
          <w:rFonts w:ascii="Times New Roman" w:hAnsi="Times New Roman" w:cs="Times New Roman"/>
          <w:i/>
          <w:sz w:val="28"/>
          <w:szCs w:val="28"/>
          <w:lang w:val="ru-RU"/>
        </w:rPr>
        <w:t>, – вважає с</w:t>
      </w:r>
      <w:r w:rsidR="00097C33">
        <w:rPr>
          <w:rFonts w:ascii="Times New Roman" w:hAnsi="Times New Roman" w:cs="Times New Roman"/>
          <w:i/>
          <w:sz w:val="28"/>
          <w:szCs w:val="28"/>
          <w:lang w:val="ru-RU"/>
        </w:rPr>
        <w:t xml:space="preserve">учасний американський економіст   </w:t>
      </w:r>
      <w:r w:rsidR="00097C33" w:rsidRPr="00097C33">
        <w:rPr>
          <w:rFonts w:ascii="Times New Roman" w:hAnsi="Times New Roman" w:cs="Times New Roman"/>
          <w:i/>
          <w:sz w:val="28"/>
          <w:szCs w:val="28"/>
          <w:lang w:val="ru-RU"/>
        </w:rPr>
        <w:t xml:space="preserve">П.Хайне. </w:t>
      </w:r>
    </w:p>
    <w:p w:rsidR="00097C33" w:rsidRDefault="00097C33"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w:t>
      </w:r>
      <w:r w:rsidRPr="00097C33">
        <w:rPr>
          <w:rFonts w:ascii="Times New Roman" w:hAnsi="Times New Roman" w:cs="Times New Roman"/>
          <w:i/>
          <w:sz w:val="28"/>
          <w:szCs w:val="28"/>
          <w:lang w:val="ru-RU"/>
        </w:rPr>
        <w:t>Так</w:t>
      </w:r>
      <w:r>
        <w:rPr>
          <w:rFonts w:ascii="Times New Roman" w:hAnsi="Times New Roman" w:cs="Times New Roman"/>
          <w:i/>
          <w:sz w:val="28"/>
          <w:szCs w:val="28"/>
          <w:lang w:val="ru-RU"/>
        </w:rPr>
        <w:t xml:space="preserve">,  </w:t>
      </w:r>
      <w:r w:rsidRPr="00097C33">
        <w:rPr>
          <w:rFonts w:ascii="Times New Roman" w:hAnsi="Times New Roman" w:cs="Times New Roman"/>
          <w:i/>
          <w:sz w:val="28"/>
          <w:szCs w:val="28"/>
          <w:lang w:val="ru-RU"/>
        </w:rPr>
        <w:t xml:space="preserve"> Ні</w:t>
      </w:r>
      <w:r>
        <w:rPr>
          <w:rFonts w:ascii="Times New Roman" w:hAnsi="Times New Roman" w:cs="Times New Roman"/>
          <w:i/>
          <w:sz w:val="28"/>
          <w:szCs w:val="28"/>
          <w:lang w:val="ru-RU"/>
        </w:rPr>
        <w:t>)</w:t>
      </w:r>
    </w:p>
    <w:p w:rsidR="00097C33" w:rsidRPr="00097C33" w:rsidRDefault="00097C33"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5.</w:t>
      </w:r>
      <w:r w:rsidRPr="00097C33">
        <w:rPr>
          <w:rFonts w:ascii="Times New Roman" w:hAnsi="Times New Roman" w:cs="Times New Roman"/>
          <w:i/>
          <w:sz w:val="28"/>
          <w:szCs w:val="28"/>
          <w:lang w:val="ru-RU"/>
        </w:rPr>
        <w:t xml:space="preserve">За критерієм результативності </w:t>
      </w:r>
      <w:r w:rsidR="00704E62">
        <w:rPr>
          <w:rFonts w:ascii="Times New Roman" w:hAnsi="Times New Roman" w:cs="Times New Roman"/>
          <w:i/>
          <w:sz w:val="28"/>
          <w:szCs w:val="28"/>
          <w:lang w:val="ru-RU"/>
        </w:rPr>
        <w:t xml:space="preserve">існує </w:t>
      </w:r>
      <w:r w:rsidRPr="00097C33">
        <w:rPr>
          <w:rFonts w:ascii="Times New Roman" w:hAnsi="Times New Roman" w:cs="Times New Roman"/>
          <w:i/>
          <w:sz w:val="28"/>
          <w:szCs w:val="28"/>
          <w:lang w:val="ru-RU"/>
        </w:rPr>
        <w:t>– цінова і нецінова конкуренція. ( Так, Ні)</w:t>
      </w:r>
    </w:p>
    <w:p w:rsidR="00097C33" w:rsidRDefault="00097C33"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6. </w:t>
      </w:r>
      <w:r w:rsidRPr="00097C33">
        <w:rPr>
          <w:rFonts w:ascii="Times New Roman" w:hAnsi="Times New Roman" w:cs="Times New Roman"/>
          <w:i/>
          <w:sz w:val="28"/>
          <w:szCs w:val="28"/>
          <w:lang w:val="ru-RU"/>
        </w:rPr>
        <w:t>Якщо попит перевищує пропозицію,</w:t>
      </w:r>
      <w:r>
        <w:rPr>
          <w:rFonts w:ascii="Times New Roman" w:hAnsi="Times New Roman" w:cs="Times New Roman"/>
          <w:i/>
          <w:sz w:val="28"/>
          <w:szCs w:val="28"/>
          <w:lang w:val="ru-RU"/>
        </w:rPr>
        <w:t xml:space="preserve"> існує дефіцит товарів – вільна конкуренція відсутня.  (</w:t>
      </w:r>
      <w:r w:rsidRPr="00097C33">
        <w:rPr>
          <w:rFonts w:ascii="Times New Roman" w:hAnsi="Times New Roman" w:cs="Times New Roman"/>
          <w:i/>
          <w:sz w:val="28"/>
          <w:szCs w:val="28"/>
          <w:lang w:val="ru-RU"/>
        </w:rPr>
        <w:t>Так</w:t>
      </w:r>
      <w:r>
        <w:rPr>
          <w:rFonts w:ascii="Times New Roman" w:hAnsi="Times New Roman" w:cs="Times New Roman"/>
          <w:i/>
          <w:sz w:val="28"/>
          <w:szCs w:val="28"/>
          <w:lang w:val="ru-RU"/>
        </w:rPr>
        <w:t xml:space="preserve">, </w:t>
      </w:r>
      <w:r w:rsidRPr="00097C33">
        <w:rPr>
          <w:rFonts w:ascii="Times New Roman" w:hAnsi="Times New Roman" w:cs="Times New Roman"/>
          <w:i/>
          <w:sz w:val="28"/>
          <w:szCs w:val="28"/>
          <w:lang w:val="ru-RU"/>
        </w:rPr>
        <w:t xml:space="preserve"> Ні</w:t>
      </w:r>
      <w:r>
        <w:rPr>
          <w:rFonts w:ascii="Times New Roman" w:hAnsi="Times New Roman" w:cs="Times New Roman"/>
          <w:i/>
          <w:sz w:val="28"/>
          <w:szCs w:val="28"/>
          <w:lang w:val="ru-RU"/>
        </w:rPr>
        <w:t>)</w:t>
      </w:r>
    </w:p>
    <w:p w:rsidR="00097C33" w:rsidRPr="00097C33" w:rsidRDefault="00097C33"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7. Монополія по</w:t>
      </w:r>
      <w:r w:rsidRPr="00097C33">
        <w:rPr>
          <w:rFonts w:ascii="Times New Roman" w:hAnsi="Times New Roman" w:cs="Times New Roman"/>
          <w:i/>
          <w:sz w:val="28"/>
          <w:szCs w:val="28"/>
          <w:lang w:val="ru-RU"/>
        </w:rPr>
        <w:t>роджує конкуренцію, а конкуренція монополію</w:t>
      </w:r>
      <w:r>
        <w:rPr>
          <w:rFonts w:ascii="Times New Roman" w:hAnsi="Times New Roman" w:cs="Times New Roman"/>
          <w:i/>
          <w:sz w:val="28"/>
          <w:szCs w:val="28"/>
          <w:lang w:val="ru-RU"/>
        </w:rPr>
        <w:t xml:space="preserve">.   </w:t>
      </w:r>
      <w:r w:rsidRPr="00097C33">
        <w:rPr>
          <w:rFonts w:ascii="Times New Roman" w:hAnsi="Times New Roman" w:cs="Times New Roman"/>
          <w:i/>
          <w:sz w:val="28"/>
          <w:szCs w:val="28"/>
          <w:lang w:val="ru-RU"/>
        </w:rPr>
        <w:t>(Так,  Ні)</w:t>
      </w:r>
    </w:p>
    <w:p w:rsidR="0083428D" w:rsidRPr="00794305" w:rsidRDefault="00097C33" w:rsidP="00794305">
      <w:pPr>
        <w:spacing w:after="0"/>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  </w:t>
      </w:r>
    </w:p>
    <w:p w:rsidR="0083428D" w:rsidRDefault="0083428D" w:rsidP="0083428D">
      <w:pPr>
        <w:pStyle w:val="a6"/>
        <w:jc w:val="center"/>
        <w:rPr>
          <w:rFonts w:ascii="Times New Roman" w:hAnsi="Times New Roman" w:cs="Times New Roman"/>
          <w:b/>
          <w:sz w:val="24"/>
          <w:szCs w:val="24"/>
          <w:lang w:val="ru-RU"/>
        </w:rPr>
      </w:pPr>
    </w:p>
    <w:p w:rsidR="0083428D" w:rsidRDefault="0083428D" w:rsidP="0083428D">
      <w:pPr>
        <w:spacing w:after="0" w:line="240" w:lineRule="auto"/>
        <w:jc w:val="center"/>
        <w:rPr>
          <w:rFonts w:ascii="Times New Roman" w:hAnsi="Times New Roman" w:cs="Times New Roman"/>
          <w:b/>
          <w:sz w:val="28"/>
          <w:szCs w:val="28"/>
          <w:lang w:val="ru-RU"/>
        </w:rPr>
      </w:pPr>
      <w:r w:rsidRPr="00794305">
        <w:rPr>
          <w:rFonts w:ascii="Times New Roman" w:hAnsi="Times New Roman" w:cs="Times New Roman"/>
          <w:b/>
          <w:sz w:val="28"/>
          <w:szCs w:val="28"/>
          <w:u w:val="single"/>
          <w:lang w:val="ru-RU"/>
        </w:rPr>
        <w:t xml:space="preserve">Тема 2. </w:t>
      </w:r>
      <w:r w:rsidR="00794305" w:rsidRPr="00794305">
        <w:rPr>
          <w:rFonts w:ascii="Times New Roman" w:hAnsi="Times New Roman" w:cs="Times New Roman"/>
          <w:b/>
          <w:sz w:val="28"/>
          <w:szCs w:val="28"/>
          <w:u w:val="single"/>
          <w:lang w:val="ru-RU"/>
        </w:rPr>
        <w:t>КОНКУРЕНТОСПРМОЖНІСТЬ ЯК ХАРАКТЕРИСТИКА</w:t>
      </w:r>
      <w:r w:rsidR="00794305">
        <w:rPr>
          <w:rFonts w:ascii="Times New Roman" w:hAnsi="Times New Roman" w:cs="Times New Roman"/>
          <w:b/>
          <w:sz w:val="28"/>
          <w:szCs w:val="28"/>
          <w:lang w:val="ru-RU"/>
        </w:rPr>
        <w:t xml:space="preserve"> </w:t>
      </w:r>
      <w:r w:rsidR="00794305" w:rsidRPr="00794305">
        <w:rPr>
          <w:rFonts w:ascii="Times New Roman" w:hAnsi="Times New Roman" w:cs="Times New Roman"/>
          <w:b/>
          <w:sz w:val="28"/>
          <w:szCs w:val="28"/>
          <w:u w:val="single"/>
          <w:lang w:val="ru-RU"/>
        </w:rPr>
        <w:t>ФІРМИ, ЩО ФУНКЦІОНУЄ В УМОВАХ РИНКУ</w:t>
      </w:r>
      <w:r w:rsidRPr="0083428D">
        <w:rPr>
          <w:rFonts w:ascii="Times New Roman" w:hAnsi="Times New Roman" w:cs="Times New Roman"/>
          <w:b/>
          <w:sz w:val="28"/>
          <w:szCs w:val="28"/>
        </w:rPr>
        <w:t> </w:t>
      </w:r>
      <w:r w:rsidR="00794305">
        <w:rPr>
          <w:rFonts w:ascii="Times New Roman" w:hAnsi="Times New Roman" w:cs="Times New Roman"/>
          <w:b/>
          <w:sz w:val="28"/>
          <w:szCs w:val="28"/>
          <w:lang w:val="ru-RU"/>
        </w:rPr>
        <w:t xml:space="preserve"> </w:t>
      </w:r>
    </w:p>
    <w:p w:rsidR="00794305" w:rsidRDefault="00794305" w:rsidP="0083428D">
      <w:pPr>
        <w:spacing w:after="0" w:line="240" w:lineRule="auto"/>
        <w:jc w:val="center"/>
        <w:rPr>
          <w:rFonts w:ascii="Times New Roman" w:hAnsi="Times New Roman" w:cs="Times New Roman"/>
          <w:b/>
          <w:sz w:val="28"/>
          <w:szCs w:val="28"/>
          <w:lang w:val="ru-RU"/>
        </w:rPr>
      </w:pPr>
    </w:p>
    <w:p w:rsidR="0083428D" w:rsidRDefault="0083428D" w:rsidP="0083428D">
      <w:pPr>
        <w:spacing w:after="0"/>
        <w:jc w:val="center"/>
        <w:rPr>
          <w:rFonts w:ascii="Times New Roman" w:hAnsi="Times New Roman" w:cs="Times New Roman"/>
          <w:b/>
          <w:bCs/>
          <w:i/>
          <w:iCs/>
          <w:sz w:val="28"/>
          <w:szCs w:val="28"/>
          <w:lang w:val="uk-UA"/>
        </w:rPr>
      </w:pPr>
      <w:r w:rsidRPr="00CF6AF2">
        <w:rPr>
          <w:rFonts w:ascii="Times New Roman" w:hAnsi="Times New Roman" w:cs="Times New Roman"/>
          <w:b/>
          <w:bCs/>
          <w:i/>
          <w:iCs/>
          <w:sz w:val="28"/>
          <w:szCs w:val="28"/>
          <w:lang w:val="uk-UA"/>
        </w:rPr>
        <w:t>Базов</w:t>
      </w:r>
      <w:r w:rsidRPr="00231274">
        <w:rPr>
          <w:rFonts w:ascii="Times New Roman" w:hAnsi="Times New Roman" w:cs="Times New Roman"/>
          <w:b/>
          <w:bCs/>
          <w:i/>
          <w:iCs/>
          <w:sz w:val="28"/>
          <w:szCs w:val="28"/>
          <w:lang w:val="uk-UA"/>
        </w:rPr>
        <w:t>і поняття та категорії:</w:t>
      </w:r>
    </w:p>
    <w:p w:rsidR="00794305" w:rsidRPr="00231274" w:rsidRDefault="00794305" w:rsidP="0083428D">
      <w:pPr>
        <w:spacing w:after="0"/>
        <w:jc w:val="center"/>
        <w:rPr>
          <w:rFonts w:ascii="Times New Roman" w:hAnsi="Times New Roman" w:cs="Times New Roman"/>
          <w:b/>
          <w:bCs/>
          <w:i/>
          <w:iCs/>
          <w:sz w:val="28"/>
          <w:szCs w:val="28"/>
          <w:lang w:val="uk-UA"/>
        </w:rPr>
      </w:pPr>
    </w:p>
    <w:p w:rsidR="003F2814" w:rsidRDefault="003F2814" w:rsidP="003F2814">
      <w:pPr>
        <w:shd w:val="clear" w:color="auto" w:fill="FFFFFF"/>
        <w:spacing w:after="135" w:line="240" w:lineRule="auto"/>
        <w:jc w:val="both"/>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П</w:t>
      </w:r>
      <w:r w:rsidRPr="001C3611">
        <w:rPr>
          <w:rFonts w:ascii="Times New Roman" w:eastAsia="Times New Roman" w:hAnsi="Times New Roman" w:cs="Times New Roman"/>
          <w:color w:val="222222"/>
          <w:sz w:val="28"/>
          <w:szCs w:val="28"/>
          <w:lang w:val="uk-UA"/>
        </w:rPr>
        <w:t>оняття КС підприємства, продукції, галузі, країни</w:t>
      </w:r>
      <w:r>
        <w:rPr>
          <w:rFonts w:ascii="Times New Roman" w:eastAsia="Times New Roman" w:hAnsi="Times New Roman" w:cs="Times New Roman"/>
          <w:color w:val="222222"/>
          <w:sz w:val="28"/>
          <w:szCs w:val="28"/>
          <w:lang w:val="uk-UA"/>
        </w:rPr>
        <w:t>; конкурентостійкість</w:t>
      </w:r>
      <w:r w:rsidR="00CC0F5D">
        <w:rPr>
          <w:rFonts w:ascii="Times New Roman" w:eastAsia="Times New Roman" w:hAnsi="Times New Roman" w:cs="Times New Roman"/>
          <w:color w:val="222222"/>
          <w:sz w:val="28"/>
          <w:szCs w:val="28"/>
          <w:lang w:val="uk-UA"/>
        </w:rPr>
        <w:t xml:space="preserve">, </w:t>
      </w:r>
      <w:r w:rsidR="00267D5B">
        <w:rPr>
          <w:rFonts w:ascii="Times New Roman" w:eastAsia="Times New Roman" w:hAnsi="Times New Roman" w:cs="Times New Roman"/>
          <w:color w:val="222222"/>
          <w:sz w:val="28"/>
          <w:szCs w:val="28"/>
          <w:lang w:val="uk-UA"/>
        </w:rPr>
        <w:t xml:space="preserve">критерії конкурентоспроможності; </w:t>
      </w:r>
      <w:r w:rsidR="00366253">
        <w:rPr>
          <w:rFonts w:ascii="Times New Roman" w:eastAsia="Times New Roman" w:hAnsi="Times New Roman" w:cs="Times New Roman"/>
          <w:color w:val="222222"/>
          <w:sz w:val="28"/>
          <w:szCs w:val="28"/>
          <w:lang w:val="uk-UA"/>
        </w:rPr>
        <w:t>внутрішні</w:t>
      </w:r>
      <w:r w:rsidR="00366253" w:rsidRPr="00366253">
        <w:rPr>
          <w:rFonts w:ascii="Times New Roman" w:eastAsia="Times New Roman" w:hAnsi="Times New Roman" w:cs="Times New Roman"/>
          <w:color w:val="222222"/>
          <w:sz w:val="28"/>
          <w:szCs w:val="28"/>
          <w:lang w:val="uk-UA"/>
        </w:rPr>
        <w:t xml:space="preserve"> чинники конкуренто</w:t>
      </w:r>
      <w:r w:rsidR="00366253">
        <w:rPr>
          <w:rFonts w:ascii="Times New Roman" w:eastAsia="Times New Roman" w:hAnsi="Times New Roman" w:cs="Times New Roman"/>
          <w:color w:val="222222"/>
          <w:sz w:val="28"/>
          <w:szCs w:val="28"/>
          <w:lang w:val="uk-UA"/>
        </w:rPr>
        <w:t>спроможності, зовнішні чинники.</w:t>
      </w:r>
    </w:p>
    <w:p w:rsidR="00993360" w:rsidRPr="001C3611" w:rsidRDefault="00993360" w:rsidP="00993360">
      <w:pPr>
        <w:shd w:val="clear" w:color="auto" w:fill="FFFFFF"/>
        <w:spacing w:after="135" w:line="240" w:lineRule="auto"/>
        <w:jc w:val="center"/>
        <w:rPr>
          <w:rFonts w:ascii="Times New Roman" w:eastAsia="Times New Roman" w:hAnsi="Times New Roman" w:cs="Times New Roman"/>
          <w:b/>
          <w:i/>
          <w:iCs/>
          <w:color w:val="222222"/>
          <w:sz w:val="28"/>
          <w:szCs w:val="28"/>
          <w:lang w:val="ru-RU"/>
        </w:rPr>
      </w:pPr>
      <w:r w:rsidRPr="001C3611">
        <w:rPr>
          <w:rFonts w:ascii="Times New Roman" w:eastAsia="Times New Roman" w:hAnsi="Times New Roman" w:cs="Times New Roman"/>
          <w:b/>
          <w:i/>
          <w:iCs/>
          <w:color w:val="222222"/>
          <w:sz w:val="28"/>
          <w:szCs w:val="28"/>
          <w:lang w:val="ru-RU"/>
        </w:rPr>
        <w:t>План лекції (навчальні питання):</w:t>
      </w:r>
    </w:p>
    <w:p w:rsidR="00993360" w:rsidRDefault="00993360" w:rsidP="00993360">
      <w:pPr>
        <w:pStyle w:val="a5"/>
        <w:numPr>
          <w:ilvl w:val="0"/>
          <w:numId w:val="10"/>
        </w:numPr>
        <w:shd w:val="clear" w:color="auto" w:fill="FFFFFF"/>
        <w:spacing w:after="135" w:line="240" w:lineRule="auto"/>
        <w:jc w:val="both"/>
        <w:rPr>
          <w:rFonts w:ascii="Times New Roman" w:eastAsia="Times New Roman" w:hAnsi="Times New Roman" w:cs="Times New Roman"/>
          <w:color w:val="222222"/>
          <w:sz w:val="28"/>
          <w:szCs w:val="28"/>
          <w:lang w:val="ru-RU"/>
        </w:rPr>
      </w:pPr>
      <w:r w:rsidRPr="00993360">
        <w:rPr>
          <w:rFonts w:ascii="Times New Roman" w:eastAsia="Times New Roman" w:hAnsi="Times New Roman" w:cs="Times New Roman"/>
          <w:color w:val="222222"/>
          <w:sz w:val="28"/>
          <w:szCs w:val="28"/>
          <w:lang w:val="ru-RU"/>
        </w:rPr>
        <w:t>Поняття конкурентоспроможності підприємства, продукції, галузі, країни.</w:t>
      </w:r>
    </w:p>
    <w:p w:rsidR="00993360" w:rsidRDefault="00993360" w:rsidP="00993360">
      <w:pPr>
        <w:pStyle w:val="a5"/>
        <w:numPr>
          <w:ilvl w:val="0"/>
          <w:numId w:val="10"/>
        </w:numPr>
        <w:shd w:val="clear" w:color="auto" w:fill="FFFFFF"/>
        <w:spacing w:after="135" w:line="240" w:lineRule="auto"/>
        <w:jc w:val="both"/>
        <w:rPr>
          <w:rFonts w:ascii="Times New Roman" w:eastAsia="Times New Roman" w:hAnsi="Times New Roman" w:cs="Times New Roman"/>
          <w:color w:val="222222"/>
          <w:sz w:val="28"/>
          <w:szCs w:val="28"/>
          <w:lang w:val="ru-RU"/>
        </w:rPr>
      </w:pPr>
      <w:r w:rsidRPr="00993360">
        <w:rPr>
          <w:rFonts w:ascii="Times New Roman" w:eastAsia="Times New Roman" w:hAnsi="Times New Roman" w:cs="Times New Roman"/>
          <w:color w:val="222222"/>
          <w:sz w:val="28"/>
          <w:szCs w:val="28"/>
          <w:lang w:val="ru-RU"/>
        </w:rPr>
        <w:t>Конкурентостійкість підприємств.</w:t>
      </w:r>
    </w:p>
    <w:p w:rsidR="00993360" w:rsidRDefault="00993360" w:rsidP="003F2814">
      <w:pPr>
        <w:pStyle w:val="a5"/>
        <w:numPr>
          <w:ilvl w:val="0"/>
          <w:numId w:val="10"/>
        </w:numPr>
        <w:shd w:val="clear" w:color="auto" w:fill="FFFFFF"/>
        <w:spacing w:after="135" w:line="240" w:lineRule="auto"/>
        <w:jc w:val="both"/>
        <w:rPr>
          <w:rFonts w:ascii="Times New Roman" w:eastAsia="Times New Roman" w:hAnsi="Times New Roman" w:cs="Times New Roman"/>
          <w:color w:val="222222"/>
          <w:sz w:val="28"/>
          <w:szCs w:val="28"/>
          <w:lang w:val="ru-RU"/>
        </w:rPr>
      </w:pPr>
      <w:r w:rsidRPr="00993360">
        <w:rPr>
          <w:rFonts w:ascii="Times New Roman" w:eastAsia="Times New Roman" w:hAnsi="Times New Roman" w:cs="Times New Roman"/>
          <w:color w:val="222222"/>
          <w:sz w:val="28"/>
          <w:szCs w:val="28"/>
          <w:lang w:val="ru-RU"/>
        </w:rPr>
        <w:t>Фактори, що впливають на конкурентоспроможність</w:t>
      </w:r>
      <w:r w:rsidRPr="00993360">
        <w:rPr>
          <w:rFonts w:ascii="Times New Roman" w:eastAsia="Times New Roman" w:hAnsi="Times New Roman" w:cs="Times New Roman"/>
          <w:color w:val="222222"/>
          <w:sz w:val="28"/>
          <w:szCs w:val="28"/>
          <w:lang w:val="uk-UA"/>
        </w:rPr>
        <w:t xml:space="preserve"> </w:t>
      </w:r>
      <w:r w:rsidRPr="00993360">
        <w:rPr>
          <w:rFonts w:ascii="Times New Roman" w:eastAsia="Times New Roman" w:hAnsi="Times New Roman" w:cs="Times New Roman"/>
          <w:color w:val="222222"/>
          <w:sz w:val="28"/>
          <w:szCs w:val="28"/>
          <w:lang w:val="ru-RU"/>
        </w:rPr>
        <w:t>підприємства.</w:t>
      </w:r>
    </w:p>
    <w:p w:rsidR="00D87ED8" w:rsidRDefault="00D87ED8" w:rsidP="003F2814">
      <w:pPr>
        <w:spacing w:after="0" w:line="240" w:lineRule="auto"/>
        <w:jc w:val="both"/>
        <w:rPr>
          <w:rFonts w:ascii="Times New Roman" w:hAnsi="Times New Roman" w:cs="Times New Roman"/>
          <w:b/>
          <w:bCs/>
          <w:i/>
          <w:iCs/>
          <w:color w:val="000000"/>
          <w:sz w:val="28"/>
          <w:szCs w:val="28"/>
          <w:lang w:val="ru-RU"/>
        </w:rPr>
      </w:pPr>
      <w:r w:rsidRPr="00D87ED8">
        <w:rPr>
          <w:rFonts w:ascii="Times New Roman" w:hAnsi="Times New Roman" w:cs="Times New Roman"/>
          <w:b/>
          <w:bCs/>
          <w:i/>
          <w:iCs/>
          <w:color w:val="000000"/>
          <w:sz w:val="28"/>
          <w:szCs w:val="28"/>
          <w:lang w:val="ru-RU"/>
        </w:rPr>
        <w:t xml:space="preserve">Питання для обговорення: </w:t>
      </w:r>
    </w:p>
    <w:p w:rsidR="003F2814" w:rsidRPr="003F2814" w:rsidRDefault="003F2814" w:rsidP="003F2814">
      <w:pPr>
        <w:spacing w:after="0" w:line="240" w:lineRule="auto"/>
        <w:jc w:val="both"/>
        <w:rPr>
          <w:rFonts w:ascii="Times New Roman" w:hAnsi="Times New Roman" w:cs="Times New Roman"/>
          <w:i/>
          <w:sz w:val="28"/>
          <w:szCs w:val="28"/>
          <w:lang w:val="uk-UA"/>
        </w:rPr>
      </w:pPr>
      <w:r w:rsidRPr="003F2814">
        <w:rPr>
          <w:rFonts w:ascii="Times New Roman" w:hAnsi="Times New Roman" w:cs="Times New Roman"/>
          <w:i/>
          <w:sz w:val="28"/>
          <w:szCs w:val="28"/>
          <w:lang w:val="uk-UA"/>
        </w:rPr>
        <w:t>1. Якими є основні ознаки конкурентоспроможності ринкового суб’єкта?</w:t>
      </w:r>
    </w:p>
    <w:p w:rsidR="003F2814" w:rsidRPr="003F2814" w:rsidRDefault="003F2814" w:rsidP="003F2814">
      <w:pPr>
        <w:spacing w:after="0" w:line="240" w:lineRule="auto"/>
        <w:jc w:val="both"/>
        <w:rPr>
          <w:rFonts w:ascii="Times New Roman" w:hAnsi="Times New Roman" w:cs="Times New Roman"/>
          <w:i/>
          <w:sz w:val="28"/>
          <w:szCs w:val="28"/>
          <w:lang w:val="uk-UA"/>
        </w:rPr>
      </w:pPr>
      <w:r w:rsidRPr="003F2814">
        <w:rPr>
          <w:rFonts w:ascii="Times New Roman" w:hAnsi="Times New Roman" w:cs="Times New Roman"/>
          <w:i/>
          <w:sz w:val="28"/>
          <w:szCs w:val="28"/>
          <w:lang w:val="uk-UA"/>
        </w:rPr>
        <w:t>2. Які об’єкти можуть характеризуватися такою властивістю як конкурентоспроможність?</w:t>
      </w:r>
    </w:p>
    <w:p w:rsidR="003F2814" w:rsidRPr="00342A3D" w:rsidRDefault="003F2814" w:rsidP="003F2814">
      <w:pPr>
        <w:spacing w:after="0" w:line="240" w:lineRule="auto"/>
        <w:jc w:val="both"/>
        <w:rPr>
          <w:rFonts w:ascii="Times New Roman" w:hAnsi="Times New Roman" w:cs="Times New Roman"/>
          <w:i/>
          <w:sz w:val="28"/>
          <w:szCs w:val="28"/>
          <w:lang w:val="uk-UA"/>
        </w:rPr>
      </w:pPr>
      <w:r w:rsidRPr="003F2814">
        <w:rPr>
          <w:rFonts w:ascii="Times New Roman" w:hAnsi="Times New Roman" w:cs="Times New Roman"/>
          <w:i/>
          <w:sz w:val="28"/>
          <w:szCs w:val="28"/>
          <w:lang w:val="uk-UA"/>
        </w:rPr>
        <w:t>3. Які чинники визначають рівень конкурентоспроможності підприємс</w:t>
      </w:r>
      <w:r w:rsidR="00342A3D">
        <w:rPr>
          <w:rFonts w:ascii="Times New Roman" w:hAnsi="Times New Roman" w:cs="Times New Roman"/>
          <w:i/>
          <w:sz w:val="28"/>
          <w:szCs w:val="28"/>
          <w:lang w:val="uk-UA"/>
        </w:rPr>
        <w:t>тва?</w:t>
      </w:r>
    </w:p>
    <w:p w:rsidR="00704E62" w:rsidRDefault="00704E62" w:rsidP="00704E6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t>Визнач</w:t>
      </w:r>
      <w:r>
        <w:rPr>
          <w:rFonts w:ascii="Times New Roman" w:hAnsi="Times New Roman" w:cs="Times New Roman"/>
          <w:b/>
          <w:i/>
          <w:sz w:val="28"/>
          <w:szCs w:val="28"/>
          <w:lang w:val="ru-RU"/>
        </w:rPr>
        <w:t>ити</w:t>
      </w:r>
      <w:r w:rsidRPr="00044BD5">
        <w:rPr>
          <w:rFonts w:ascii="Times New Roman" w:hAnsi="Times New Roman" w:cs="Times New Roman"/>
          <w:b/>
          <w:i/>
          <w:sz w:val="28"/>
          <w:szCs w:val="28"/>
          <w:lang w:val="ru-RU"/>
        </w:rPr>
        <w:t>, прав</w:t>
      </w:r>
      <w:r>
        <w:rPr>
          <w:rFonts w:ascii="Times New Roman" w:hAnsi="Times New Roman" w:cs="Times New Roman"/>
          <w:b/>
          <w:i/>
          <w:sz w:val="28"/>
          <w:szCs w:val="28"/>
          <w:lang w:val="ru-RU"/>
        </w:rPr>
        <w:t>ильні чи неправильні твердження:</w:t>
      </w:r>
    </w:p>
    <w:p w:rsidR="006756C6" w:rsidRPr="003E2F4B" w:rsidRDefault="003E2F4B" w:rsidP="003E2F4B">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1.</w:t>
      </w:r>
      <w:r w:rsidRPr="003E2F4B">
        <w:rPr>
          <w:rFonts w:ascii="Times New Roman" w:hAnsi="Times New Roman" w:cs="Times New Roman"/>
          <w:i/>
          <w:sz w:val="28"/>
          <w:szCs w:val="28"/>
          <w:lang w:val="ru-RU"/>
        </w:rPr>
        <w:t xml:space="preserve">Конкурентна позиція підприємства являє собою комплексну характеристику підприємства, що відбиває здатність і потенційну </w:t>
      </w:r>
      <w:r w:rsidRPr="003E2F4B">
        <w:rPr>
          <w:rFonts w:ascii="Times New Roman" w:hAnsi="Times New Roman" w:cs="Times New Roman"/>
          <w:i/>
          <w:sz w:val="28"/>
          <w:szCs w:val="28"/>
          <w:lang w:val="ru-RU"/>
        </w:rPr>
        <w:lastRenderedPageBreak/>
        <w:t>можливість підприємства пристосуватися до динамічно мінливих умов конкуренції на ринку, ефективність його господарської діяльності.  (Так,  Ні)</w:t>
      </w:r>
    </w:p>
    <w:p w:rsidR="003E2F4B" w:rsidRPr="003E2F4B" w:rsidRDefault="003E2F4B" w:rsidP="003E2F4B">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2.</w:t>
      </w:r>
      <w:r w:rsidRPr="003E2F4B">
        <w:rPr>
          <w:lang w:val="ru-RU"/>
        </w:rPr>
        <w:t xml:space="preserve"> </w:t>
      </w:r>
      <w:r w:rsidRPr="003E2F4B">
        <w:rPr>
          <w:rFonts w:ascii="Times New Roman" w:hAnsi="Times New Roman" w:cs="Times New Roman"/>
          <w:i/>
          <w:sz w:val="28"/>
          <w:szCs w:val="28"/>
          <w:lang w:val="ru-RU"/>
        </w:rPr>
        <w:t>Конкурентоспроможність відображає майбутні можливості виживання</w:t>
      </w:r>
    </w:p>
    <w:p w:rsidR="003E2F4B" w:rsidRPr="003E2F4B" w:rsidRDefault="003E2F4B" w:rsidP="003E2F4B">
      <w:pPr>
        <w:autoSpaceDE w:val="0"/>
        <w:autoSpaceDN w:val="0"/>
        <w:adjustRightInd w:val="0"/>
        <w:spacing w:after="0" w:line="240" w:lineRule="auto"/>
        <w:jc w:val="both"/>
        <w:rPr>
          <w:rFonts w:ascii="Times New Roman" w:hAnsi="Times New Roman" w:cs="Times New Roman"/>
          <w:i/>
          <w:sz w:val="28"/>
          <w:szCs w:val="28"/>
          <w:lang w:val="ru-RU"/>
        </w:rPr>
      </w:pPr>
      <w:r w:rsidRPr="003E2F4B">
        <w:rPr>
          <w:rFonts w:ascii="Times New Roman" w:hAnsi="Times New Roman" w:cs="Times New Roman"/>
          <w:i/>
          <w:sz w:val="28"/>
          <w:szCs w:val="28"/>
          <w:lang w:val="ru-RU"/>
        </w:rPr>
        <w:t>на ринку, а конкурентоздатність відображає сучасне положення підприємства. (Так,  Ні)</w:t>
      </w:r>
    </w:p>
    <w:p w:rsidR="003E2F4B" w:rsidRPr="003E2F4B" w:rsidRDefault="003E2F4B" w:rsidP="003E2F4B">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Pr="003E2F4B">
        <w:rPr>
          <w:lang w:val="ru-RU"/>
        </w:rPr>
        <w:t xml:space="preserve"> </w:t>
      </w:r>
      <w:r w:rsidRPr="003E2F4B">
        <w:rPr>
          <w:rFonts w:ascii="Times New Roman" w:hAnsi="Times New Roman" w:cs="Times New Roman"/>
          <w:i/>
          <w:sz w:val="28"/>
          <w:szCs w:val="28"/>
          <w:lang w:val="ru-RU"/>
        </w:rPr>
        <w:t>Фактори конкурентоспроможності це причини, що частково впливають</w:t>
      </w:r>
    </w:p>
    <w:p w:rsidR="003E2F4B" w:rsidRPr="003E2F4B" w:rsidRDefault="003E2F4B" w:rsidP="003E2F4B">
      <w:pPr>
        <w:autoSpaceDE w:val="0"/>
        <w:autoSpaceDN w:val="0"/>
        <w:adjustRightInd w:val="0"/>
        <w:spacing w:after="0" w:line="240" w:lineRule="auto"/>
        <w:jc w:val="both"/>
        <w:rPr>
          <w:rFonts w:ascii="Times New Roman" w:hAnsi="Times New Roman" w:cs="Times New Roman"/>
          <w:i/>
          <w:sz w:val="28"/>
          <w:szCs w:val="28"/>
          <w:lang w:val="ru-RU"/>
        </w:rPr>
      </w:pPr>
      <w:r w:rsidRPr="003E2F4B">
        <w:rPr>
          <w:rFonts w:ascii="Times New Roman" w:hAnsi="Times New Roman" w:cs="Times New Roman"/>
          <w:i/>
          <w:sz w:val="28"/>
          <w:szCs w:val="28"/>
          <w:lang w:val="ru-RU"/>
        </w:rPr>
        <w:t>на рівень та характер конкурентоспроможнос</w:t>
      </w:r>
      <w:r>
        <w:rPr>
          <w:rFonts w:ascii="Times New Roman" w:hAnsi="Times New Roman" w:cs="Times New Roman"/>
          <w:i/>
          <w:sz w:val="28"/>
          <w:szCs w:val="28"/>
          <w:lang w:val="ru-RU"/>
        </w:rPr>
        <w:t xml:space="preserve">ті підприємства, або ж повністю </w:t>
      </w:r>
      <w:r w:rsidRPr="003E2F4B">
        <w:rPr>
          <w:rFonts w:ascii="Times New Roman" w:hAnsi="Times New Roman" w:cs="Times New Roman"/>
          <w:i/>
          <w:sz w:val="28"/>
          <w:szCs w:val="28"/>
          <w:lang w:val="ru-RU"/>
        </w:rPr>
        <w:t>визначають його. (Так,  Ні)</w:t>
      </w:r>
    </w:p>
    <w:p w:rsidR="00815119" w:rsidRPr="003E2F4B" w:rsidRDefault="00815119" w:rsidP="00BF562C">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4.</w:t>
      </w:r>
      <w:r w:rsidR="00BF562C" w:rsidRPr="00BF562C">
        <w:rPr>
          <w:lang w:val="ru-RU"/>
        </w:rPr>
        <w:t xml:space="preserve"> </w:t>
      </w:r>
      <w:r w:rsidR="00BF562C" w:rsidRPr="00BF562C">
        <w:rPr>
          <w:rFonts w:ascii="Times New Roman" w:hAnsi="Times New Roman" w:cs="Times New Roman"/>
          <w:i/>
          <w:sz w:val="28"/>
          <w:szCs w:val="28"/>
          <w:lang w:val="ru-RU"/>
        </w:rPr>
        <w:t>Конкурентоспроможність підприємства до</w:t>
      </w:r>
      <w:r w:rsidR="00BF562C">
        <w:rPr>
          <w:rFonts w:ascii="Times New Roman" w:hAnsi="Times New Roman" w:cs="Times New Roman"/>
          <w:i/>
          <w:sz w:val="28"/>
          <w:szCs w:val="28"/>
          <w:lang w:val="ru-RU"/>
        </w:rPr>
        <w:t xml:space="preserve">сягається за рахунок </w:t>
      </w:r>
      <w:r w:rsidR="00BF562C" w:rsidRPr="00BF562C">
        <w:rPr>
          <w:rFonts w:ascii="Times New Roman" w:hAnsi="Times New Roman" w:cs="Times New Roman"/>
          <w:i/>
          <w:sz w:val="28"/>
          <w:szCs w:val="28"/>
          <w:lang w:val="ru-RU"/>
        </w:rPr>
        <w:t>створення конкурентних переваг у порі</w:t>
      </w:r>
      <w:r w:rsidR="00BF562C">
        <w:rPr>
          <w:rFonts w:ascii="Times New Roman" w:hAnsi="Times New Roman" w:cs="Times New Roman"/>
          <w:i/>
          <w:sz w:val="28"/>
          <w:szCs w:val="28"/>
          <w:lang w:val="ru-RU"/>
        </w:rPr>
        <w:t xml:space="preserve">внянні з іншими підприємствами- </w:t>
      </w:r>
      <w:r w:rsidR="00BF562C" w:rsidRPr="00BF562C">
        <w:rPr>
          <w:rFonts w:ascii="Times New Roman" w:hAnsi="Times New Roman" w:cs="Times New Roman"/>
          <w:i/>
          <w:sz w:val="28"/>
          <w:szCs w:val="28"/>
          <w:lang w:val="ru-RU"/>
        </w:rPr>
        <w:t xml:space="preserve">конкурентами. </w:t>
      </w:r>
      <w:r w:rsidRPr="003E2F4B">
        <w:rPr>
          <w:rFonts w:ascii="Times New Roman" w:hAnsi="Times New Roman" w:cs="Times New Roman"/>
          <w:i/>
          <w:sz w:val="28"/>
          <w:szCs w:val="28"/>
          <w:lang w:val="ru-RU"/>
        </w:rPr>
        <w:t>(Так,  Ні)</w:t>
      </w:r>
    </w:p>
    <w:p w:rsidR="003E2F4B" w:rsidRPr="003E2F4B" w:rsidRDefault="00D147A2" w:rsidP="00D147A2">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5.</w:t>
      </w:r>
      <w:r w:rsidRPr="00D147A2">
        <w:rPr>
          <w:lang w:val="ru-RU"/>
        </w:rPr>
        <w:t xml:space="preserve"> </w:t>
      </w:r>
      <w:r w:rsidRPr="00D147A2">
        <w:rPr>
          <w:rFonts w:ascii="Times New Roman" w:hAnsi="Times New Roman" w:cs="Times New Roman"/>
          <w:i/>
          <w:sz w:val="28"/>
          <w:szCs w:val="28"/>
          <w:lang w:val="ru-RU"/>
        </w:rPr>
        <w:t>Конкурентна позиція підприємств</w:t>
      </w:r>
      <w:r>
        <w:rPr>
          <w:rFonts w:ascii="Times New Roman" w:hAnsi="Times New Roman" w:cs="Times New Roman"/>
          <w:i/>
          <w:sz w:val="28"/>
          <w:szCs w:val="28"/>
          <w:lang w:val="ru-RU"/>
        </w:rPr>
        <w:t xml:space="preserve">а є більш вузьким поняттям, чим </w:t>
      </w:r>
      <w:r w:rsidRPr="00D147A2">
        <w:rPr>
          <w:rFonts w:ascii="Times New Roman" w:hAnsi="Times New Roman" w:cs="Times New Roman"/>
          <w:i/>
          <w:sz w:val="28"/>
          <w:szCs w:val="28"/>
          <w:lang w:val="ru-RU"/>
        </w:rPr>
        <w:t xml:space="preserve">конкурентоспроможність підприємства. </w:t>
      </w:r>
      <w:r w:rsidRPr="003E2F4B">
        <w:rPr>
          <w:rFonts w:ascii="Times New Roman" w:hAnsi="Times New Roman" w:cs="Times New Roman"/>
          <w:i/>
          <w:sz w:val="28"/>
          <w:szCs w:val="28"/>
          <w:lang w:val="ru-RU"/>
        </w:rPr>
        <w:t>(Так,  Ні)</w:t>
      </w:r>
    </w:p>
    <w:p w:rsidR="001A6BE5" w:rsidRPr="003E2F4B" w:rsidRDefault="00D147A2" w:rsidP="001A6BE5">
      <w:pPr>
        <w:autoSpaceDE w:val="0"/>
        <w:autoSpaceDN w:val="0"/>
        <w:adjustRightInd w:val="0"/>
        <w:spacing w:after="0" w:line="240" w:lineRule="auto"/>
        <w:jc w:val="both"/>
        <w:rPr>
          <w:rFonts w:ascii="Times New Roman" w:hAnsi="Times New Roman" w:cs="Times New Roman"/>
          <w:i/>
          <w:sz w:val="28"/>
          <w:szCs w:val="28"/>
          <w:lang w:val="ru-RU"/>
        </w:rPr>
      </w:pPr>
      <w:r w:rsidRPr="001A6BE5">
        <w:rPr>
          <w:rFonts w:ascii="Times New Roman" w:hAnsi="Times New Roman" w:cs="Times New Roman"/>
          <w:i/>
          <w:sz w:val="28"/>
          <w:szCs w:val="28"/>
          <w:lang w:val="uk-UA"/>
        </w:rPr>
        <w:t xml:space="preserve">6. </w:t>
      </w:r>
      <w:r w:rsidR="001A6BE5">
        <w:rPr>
          <w:rFonts w:ascii="Times New Roman" w:hAnsi="Times New Roman" w:cs="Times New Roman"/>
          <w:i/>
          <w:sz w:val="28"/>
          <w:szCs w:val="28"/>
          <w:lang w:val="uk-UA"/>
        </w:rPr>
        <w:t xml:space="preserve">Фактори конкурентоспроможності – </w:t>
      </w:r>
      <w:r w:rsidRPr="001A6BE5">
        <w:rPr>
          <w:rFonts w:ascii="Times New Roman" w:hAnsi="Times New Roman" w:cs="Times New Roman"/>
          <w:i/>
          <w:sz w:val="28"/>
          <w:szCs w:val="28"/>
          <w:lang w:val="uk-UA"/>
        </w:rPr>
        <w:t>це причини, що частково впливають</w:t>
      </w:r>
      <w:r w:rsidR="001A6BE5">
        <w:rPr>
          <w:rFonts w:ascii="Times New Roman" w:hAnsi="Times New Roman" w:cs="Times New Roman"/>
          <w:i/>
          <w:sz w:val="28"/>
          <w:szCs w:val="28"/>
          <w:lang w:val="uk-UA"/>
        </w:rPr>
        <w:t xml:space="preserve"> </w:t>
      </w:r>
      <w:r w:rsidRPr="001A6BE5">
        <w:rPr>
          <w:rFonts w:ascii="Times New Roman" w:hAnsi="Times New Roman" w:cs="Times New Roman"/>
          <w:i/>
          <w:sz w:val="28"/>
          <w:szCs w:val="28"/>
          <w:lang w:val="uk-UA"/>
        </w:rPr>
        <w:t>на рівень та характер конкурентоспроможності підприємства, або ж по</w:t>
      </w:r>
      <w:r w:rsidR="001A6BE5">
        <w:rPr>
          <w:rFonts w:ascii="Times New Roman" w:hAnsi="Times New Roman" w:cs="Times New Roman"/>
          <w:i/>
          <w:sz w:val="28"/>
          <w:szCs w:val="28"/>
          <w:lang w:val="uk-UA"/>
        </w:rPr>
        <w:t xml:space="preserve">вністю </w:t>
      </w:r>
      <w:r w:rsidRPr="001A6BE5">
        <w:rPr>
          <w:rFonts w:ascii="Times New Roman" w:hAnsi="Times New Roman" w:cs="Times New Roman"/>
          <w:i/>
          <w:sz w:val="28"/>
          <w:szCs w:val="28"/>
          <w:lang w:val="uk-UA"/>
        </w:rPr>
        <w:t>визначають його.</w:t>
      </w:r>
      <w:r w:rsidR="001A6BE5" w:rsidRPr="001A6BE5">
        <w:rPr>
          <w:rFonts w:ascii="Times New Roman" w:hAnsi="Times New Roman" w:cs="Times New Roman"/>
          <w:i/>
          <w:sz w:val="28"/>
          <w:szCs w:val="28"/>
          <w:lang w:val="ru-RU"/>
        </w:rPr>
        <w:t xml:space="preserve"> </w:t>
      </w:r>
      <w:r w:rsidR="001A6BE5" w:rsidRPr="003E2F4B">
        <w:rPr>
          <w:rFonts w:ascii="Times New Roman" w:hAnsi="Times New Roman" w:cs="Times New Roman"/>
          <w:i/>
          <w:sz w:val="28"/>
          <w:szCs w:val="28"/>
          <w:lang w:val="ru-RU"/>
        </w:rPr>
        <w:t>(Так,  Ні)</w:t>
      </w:r>
    </w:p>
    <w:p w:rsidR="00243454" w:rsidRPr="003E2F4B" w:rsidRDefault="00BF562C" w:rsidP="00243454">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uk-UA"/>
        </w:rPr>
        <w:t xml:space="preserve">7. </w:t>
      </w:r>
      <w:r w:rsidRPr="00BF562C">
        <w:rPr>
          <w:rFonts w:ascii="Times New Roman" w:hAnsi="Times New Roman" w:cs="Times New Roman"/>
          <w:i/>
          <w:sz w:val="28"/>
          <w:szCs w:val="28"/>
          <w:lang w:val="uk-UA"/>
        </w:rPr>
        <w:t>Конкурентоспроможність про</w:t>
      </w:r>
      <w:r w:rsidR="00243454">
        <w:rPr>
          <w:rFonts w:ascii="Times New Roman" w:hAnsi="Times New Roman" w:cs="Times New Roman"/>
          <w:i/>
          <w:sz w:val="28"/>
          <w:szCs w:val="28"/>
          <w:lang w:val="uk-UA"/>
        </w:rPr>
        <w:t xml:space="preserve">дукції й конкурентоспроможність </w:t>
      </w:r>
      <w:r w:rsidRPr="00BF562C">
        <w:rPr>
          <w:rFonts w:ascii="Times New Roman" w:hAnsi="Times New Roman" w:cs="Times New Roman"/>
          <w:i/>
          <w:sz w:val="28"/>
          <w:szCs w:val="28"/>
          <w:lang w:val="uk-UA"/>
        </w:rPr>
        <w:t>підприємства не співвідносяться між собою як частина й ціле.</w:t>
      </w:r>
      <w:r w:rsidR="00243454" w:rsidRPr="00243454">
        <w:rPr>
          <w:rFonts w:ascii="Times New Roman" w:hAnsi="Times New Roman" w:cs="Times New Roman"/>
          <w:i/>
          <w:sz w:val="28"/>
          <w:szCs w:val="28"/>
          <w:lang w:val="ru-RU"/>
        </w:rPr>
        <w:t xml:space="preserve"> </w:t>
      </w:r>
      <w:r w:rsidR="00243454" w:rsidRPr="003E2F4B">
        <w:rPr>
          <w:rFonts w:ascii="Times New Roman" w:hAnsi="Times New Roman" w:cs="Times New Roman"/>
          <w:i/>
          <w:sz w:val="28"/>
          <w:szCs w:val="28"/>
          <w:lang w:val="ru-RU"/>
        </w:rPr>
        <w:t>(Так,  Ні)</w:t>
      </w:r>
    </w:p>
    <w:p w:rsidR="006756C6" w:rsidRPr="001A6BE5" w:rsidRDefault="006756C6" w:rsidP="00BF562C">
      <w:pPr>
        <w:spacing w:after="0" w:line="240" w:lineRule="auto"/>
        <w:jc w:val="both"/>
        <w:rPr>
          <w:rFonts w:ascii="Times New Roman" w:hAnsi="Times New Roman" w:cs="Times New Roman"/>
          <w:i/>
          <w:sz w:val="28"/>
          <w:szCs w:val="28"/>
          <w:lang w:val="uk-UA"/>
        </w:rPr>
      </w:pPr>
    </w:p>
    <w:p w:rsidR="009A3C55" w:rsidRDefault="009A3C55" w:rsidP="00342A3D">
      <w:pPr>
        <w:spacing w:after="0" w:line="240" w:lineRule="auto"/>
        <w:jc w:val="both"/>
        <w:rPr>
          <w:rFonts w:ascii="Times New Roman" w:hAnsi="Times New Roman" w:cs="Times New Roman"/>
          <w:b/>
          <w:bCs/>
          <w:i/>
          <w:iCs/>
          <w:sz w:val="28"/>
          <w:szCs w:val="28"/>
          <w:lang w:val="uk-UA"/>
        </w:rPr>
      </w:pPr>
    </w:p>
    <w:p w:rsidR="00803B20" w:rsidRPr="00342A3D" w:rsidRDefault="00803B20" w:rsidP="00342A3D">
      <w:pPr>
        <w:spacing w:after="0" w:line="240" w:lineRule="auto"/>
        <w:jc w:val="both"/>
        <w:rPr>
          <w:rFonts w:ascii="Times New Roman" w:hAnsi="Times New Roman" w:cs="Times New Roman"/>
          <w:b/>
          <w:bCs/>
          <w:i/>
          <w:iCs/>
          <w:sz w:val="28"/>
          <w:szCs w:val="28"/>
          <w:lang w:val="uk-UA"/>
        </w:rPr>
      </w:pPr>
    </w:p>
    <w:p w:rsidR="008E72F6" w:rsidRPr="0083428D" w:rsidRDefault="00794305" w:rsidP="008E72F6">
      <w:pPr>
        <w:spacing w:line="240" w:lineRule="auto"/>
        <w:jc w:val="center"/>
        <w:rPr>
          <w:rFonts w:ascii="Times New Roman" w:hAnsi="Times New Roman" w:cs="Times New Roman"/>
          <w:b/>
          <w:bCs/>
          <w:i/>
          <w:iCs/>
          <w:sz w:val="32"/>
          <w:szCs w:val="32"/>
          <w:lang w:val="uk-UA"/>
        </w:rPr>
      </w:pPr>
      <w:r>
        <w:rPr>
          <w:noProof/>
          <w:lang w:val="uk-UA" w:eastAsia="uk-UA"/>
        </w:rPr>
        <w:drawing>
          <wp:anchor distT="0" distB="0" distL="114300" distR="114300" simplePos="0" relativeHeight="251666432" behindDoc="0" locked="0" layoutInCell="1" allowOverlap="1" wp14:anchorId="32325848" wp14:editId="50719314">
            <wp:simplePos x="0" y="0"/>
            <wp:positionH relativeFrom="column">
              <wp:posOffset>0</wp:posOffset>
            </wp:positionH>
            <wp:positionV relativeFrom="paragraph">
              <wp:posOffset>361950</wp:posOffset>
            </wp:positionV>
            <wp:extent cx="1000125" cy="1071880"/>
            <wp:effectExtent l="0" t="0" r="9525" b="0"/>
            <wp:wrapSquare wrapText="bothSides"/>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r w:rsidR="008E72F6">
        <w:rPr>
          <w:rFonts w:ascii="Times New Roman" w:hAnsi="Times New Roman" w:cs="Times New Roman"/>
          <w:b/>
          <w:bCs/>
          <w:i/>
          <w:iCs/>
          <w:sz w:val="32"/>
          <w:szCs w:val="32"/>
          <w:lang w:val="uk-UA"/>
        </w:rPr>
        <w:t>Практичне заняття</w:t>
      </w:r>
      <w:r>
        <w:rPr>
          <w:rFonts w:ascii="Times New Roman" w:hAnsi="Times New Roman" w:cs="Times New Roman"/>
          <w:b/>
          <w:bCs/>
          <w:i/>
          <w:iCs/>
          <w:sz w:val="32"/>
          <w:szCs w:val="32"/>
          <w:lang w:val="uk-UA"/>
        </w:rPr>
        <w:t xml:space="preserve"> № 2</w:t>
      </w:r>
    </w:p>
    <w:p w:rsidR="008E72F6" w:rsidRDefault="008E72F6" w:rsidP="008E72F6">
      <w:pPr>
        <w:pStyle w:val="a6"/>
        <w:jc w:val="center"/>
        <w:rPr>
          <w:rFonts w:ascii="Times New Roman" w:hAnsi="Times New Roman" w:cs="Times New Roman"/>
          <w:b/>
          <w:sz w:val="24"/>
          <w:szCs w:val="24"/>
          <w:lang w:val="ru-RU"/>
        </w:rPr>
      </w:pPr>
    </w:p>
    <w:p w:rsidR="008E72F6" w:rsidRDefault="003907DD" w:rsidP="008E72F6">
      <w:pPr>
        <w:pStyle w:val="a6"/>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E72F6" w:rsidRPr="008E72F6">
        <w:rPr>
          <w:rFonts w:ascii="Times New Roman" w:hAnsi="Times New Roman" w:cs="Times New Roman"/>
          <w:b/>
          <w:sz w:val="28"/>
          <w:szCs w:val="28"/>
          <w:lang w:val="ru-RU"/>
        </w:rPr>
        <w:t>Тема 3. Конкурентне середовище фірми</w:t>
      </w:r>
    </w:p>
    <w:p w:rsidR="00794305" w:rsidRDefault="00794305" w:rsidP="008E72F6">
      <w:pPr>
        <w:pStyle w:val="a6"/>
        <w:jc w:val="center"/>
        <w:rPr>
          <w:rFonts w:ascii="Times New Roman" w:hAnsi="Times New Roman" w:cs="Times New Roman"/>
          <w:b/>
          <w:sz w:val="28"/>
          <w:szCs w:val="28"/>
          <w:lang w:val="ru-RU"/>
        </w:rPr>
      </w:pPr>
    </w:p>
    <w:p w:rsidR="00794305" w:rsidRDefault="00794305" w:rsidP="008E72F6">
      <w:pPr>
        <w:pStyle w:val="a6"/>
        <w:jc w:val="center"/>
        <w:rPr>
          <w:rFonts w:ascii="Times New Roman" w:hAnsi="Times New Roman" w:cs="Times New Roman"/>
          <w:b/>
          <w:sz w:val="28"/>
          <w:szCs w:val="28"/>
          <w:lang w:val="ru-RU"/>
        </w:rPr>
      </w:pPr>
    </w:p>
    <w:p w:rsidR="008E72F6" w:rsidRPr="008E72F6" w:rsidRDefault="008E72F6" w:rsidP="008E72F6">
      <w:pPr>
        <w:pStyle w:val="a6"/>
        <w:jc w:val="center"/>
        <w:rPr>
          <w:rFonts w:ascii="Times New Roman" w:hAnsi="Times New Roman" w:cs="Times New Roman"/>
          <w:b/>
          <w:sz w:val="28"/>
          <w:szCs w:val="28"/>
          <w:lang w:val="ru-RU"/>
        </w:rPr>
      </w:pPr>
    </w:p>
    <w:p w:rsidR="008E72F6" w:rsidRPr="00231274" w:rsidRDefault="008E72F6" w:rsidP="008E72F6">
      <w:pPr>
        <w:spacing w:after="0"/>
        <w:jc w:val="center"/>
        <w:rPr>
          <w:rFonts w:ascii="Times New Roman" w:hAnsi="Times New Roman" w:cs="Times New Roman"/>
          <w:b/>
          <w:bCs/>
          <w:i/>
          <w:iCs/>
          <w:sz w:val="28"/>
          <w:szCs w:val="28"/>
          <w:lang w:val="uk-UA"/>
        </w:rPr>
      </w:pPr>
      <w:r w:rsidRPr="00CF6AF2">
        <w:rPr>
          <w:rFonts w:ascii="Times New Roman" w:hAnsi="Times New Roman" w:cs="Times New Roman"/>
          <w:b/>
          <w:bCs/>
          <w:i/>
          <w:iCs/>
          <w:sz w:val="28"/>
          <w:szCs w:val="28"/>
          <w:lang w:val="uk-UA"/>
        </w:rPr>
        <w:t>Базов</w:t>
      </w:r>
      <w:r w:rsidRPr="00231274">
        <w:rPr>
          <w:rFonts w:ascii="Times New Roman" w:hAnsi="Times New Roman" w:cs="Times New Roman"/>
          <w:b/>
          <w:bCs/>
          <w:i/>
          <w:iCs/>
          <w:sz w:val="28"/>
          <w:szCs w:val="28"/>
          <w:lang w:val="uk-UA"/>
        </w:rPr>
        <w:t>і поняття та категорії:</w:t>
      </w:r>
    </w:p>
    <w:p w:rsidR="008E72F6" w:rsidRDefault="008E72F6" w:rsidP="008E72F6">
      <w:pPr>
        <w:spacing w:after="0" w:line="240" w:lineRule="auto"/>
        <w:jc w:val="both"/>
        <w:rPr>
          <w:rFonts w:ascii="Times New Roman" w:hAnsi="Times New Roman" w:cs="Times New Roman"/>
          <w:sz w:val="28"/>
          <w:szCs w:val="28"/>
          <w:lang w:val="ru-RU"/>
        </w:rPr>
      </w:pPr>
      <w:r w:rsidRPr="008E72F6">
        <w:rPr>
          <w:rFonts w:ascii="Times New Roman" w:hAnsi="Times New Roman" w:cs="Times New Roman"/>
          <w:sz w:val="28"/>
          <w:szCs w:val="28"/>
          <w:lang w:val="ru-RU"/>
        </w:rPr>
        <w:t>Конкурентне середовище фірми;</w:t>
      </w:r>
      <w:r>
        <w:rPr>
          <w:rFonts w:ascii="Times New Roman" w:hAnsi="Times New Roman" w:cs="Times New Roman"/>
          <w:sz w:val="28"/>
          <w:szCs w:val="28"/>
          <w:lang w:val="ru-RU"/>
        </w:rPr>
        <w:t xml:space="preserve">  </w:t>
      </w:r>
      <w:r w:rsidRPr="008E72F6">
        <w:rPr>
          <w:rFonts w:ascii="Times New Roman" w:hAnsi="Times New Roman" w:cs="Times New Roman"/>
          <w:sz w:val="28"/>
          <w:szCs w:val="28"/>
          <w:lang w:val="ru-RU"/>
        </w:rPr>
        <w:t>модель п'яти сил конкуренції Портера</w:t>
      </w:r>
      <w:r>
        <w:rPr>
          <w:rFonts w:ascii="Times New Roman" w:hAnsi="Times New Roman" w:cs="Times New Roman"/>
          <w:sz w:val="28"/>
          <w:szCs w:val="28"/>
          <w:lang w:val="ru-RU"/>
        </w:rPr>
        <w:t xml:space="preserve"> </w:t>
      </w:r>
      <w:r w:rsidR="00267D5B">
        <w:rPr>
          <w:rFonts w:ascii="Times New Roman" w:hAnsi="Times New Roman" w:cs="Times New Roman"/>
          <w:sz w:val="28"/>
          <w:szCs w:val="28"/>
          <w:lang w:val="ru-RU"/>
        </w:rPr>
        <w:t>та її складові; п</w:t>
      </w:r>
      <w:r w:rsidR="00267D5B" w:rsidRPr="00267D5B">
        <w:rPr>
          <w:rFonts w:ascii="Times New Roman" w:hAnsi="Times New Roman" w:cs="Times New Roman"/>
          <w:sz w:val="28"/>
          <w:szCs w:val="28"/>
          <w:lang w:val="ru-RU"/>
        </w:rPr>
        <w:t>оказники інтенсивності конкурентного середовища</w:t>
      </w:r>
      <w:r w:rsidR="00822762">
        <w:rPr>
          <w:rFonts w:ascii="Times New Roman" w:hAnsi="Times New Roman" w:cs="Times New Roman"/>
          <w:sz w:val="28"/>
          <w:szCs w:val="28"/>
          <w:lang w:val="ru-RU"/>
        </w:rPr>
        <w:t>.</w:t>
      </w:r>
    </w:p>
    <w:p w:rsidR="00822762" w:rsidRDefault="00822762" w:rsidP="008E72F6">
      <w:pPr>
        <w:spacing w:after="0" w:line="240" w:lineRule="auto"/>
        <w:jc w:val="both"/>
        <w:rPr>
          <w:rFonts w:ascii="Times New Roman" w:hAnsi="Times New Roman" w:cs="Times New Roman"/>
          <w:sz w:val="28"/>
          <w:szCs w:val="28"/>
          <w:lang w:val="ru-RU"/>
        </w:rPr>
      </w:pPr>
    </w:p>
    <w:p w:rsidR="00F66E15" w:rsidRDefault="00F66E15" w:rsidP="00F66E15">
      <w:pPr>
        <w:spacing w:after="0" w:line="240" w:lineRule="auto"/>
        <w:jc w:val="center"/>
        <w:rPr>
          <w:rFonts w:ascii="Times New Roman" w:hAnsi="Times New Roman" w:cs="Times New Roman"/>
          <w:b/>
          <w:i/>
          <w:iCs/>
          <w:sz w:val="28"/>
          <w:szCs w:val="28"/>
          <w:lang w:val="ru-RU"/>
        </w:rPr>
      </w:pPr>
      <w:r w:rsidRPr="00F66E15">
        <w:rPr>
          <w:rFonts w:ascii="Times New Roman" w:hAnsi="Times New Roman" w:cs="Times New Roman"/>
          <w:b/>
          <w:i/>
          <w:iCs/>
          <w:sz w:val="28"/>
          <w:szCs w:val="28"/>
          <w:lang w:val="ru-RU"/>
        </w:rPr>
        <w:t>План лекції (навчальні питання):</w:t>
      </w:r>
    </w:p>
    <w:p w:rsidR="00F66E15" w:rsidRPr="00F66E15" w:rsidRDefault="00F66E15" w:rsidP="00F66E15">
      <w:pPr>
        <w:pStyle w:val="a5"/>
        <w:numPr>
          <w:ilvl w:val="0"/>
          <w:numId w:val="11"/>
        </w:numPr>
        <w:spacing w:after="0" w:line="240" w:lineRule="auto"/>
        <w:rPr>
          <w:rFonts w:ascii="Times New Roman" w:hAnsi="Times New Roman" w:cs="Times New Roman"/>
          <w:sz w:val="28"/>
          <w:szCs w:val="28"/>
          <w:lang w:val="ru-RU"/>
        </w:rPr>
      </w:pPr>
      <w:r w:rsidRPr="00F66E15">
        <w:rPr>
          <w:rFonts w:ascii="Times New Roman" w:hAnsi="Times New Roman" w:cs="Times New Roman"/>
          <w:sz w:val="28"/>
          <w:szCs w:val="28"/>
          <w:lang w:val="ru-RU"/>
        </w:rPr>
        <w:t>Основні складові конкурентного середовища</w:t>
      </w:r>
    </w:p>
    <w:p w:rsidR="00F66E15" w:rsidRDefault="00F66E15" w:rsidP="00F66E15">
      <w:pPr>
        <w:pStyle w:val="a5"/>
        <w:numPr>
          <w:ilvl w:val="0"/>
          <w:numId w:val="11"/>
        </w:numPr>
        <w:spacing w:after="0" w:line="240" w:lineRule="auto"/>
        <w:rPr>
          <w:rFonts w:ascii="Times New Roman" w:hAnsi="Times New Roman" w:cs="Times New Roman"/>
          <w:sz w:val="28"/>
          <w:szCs w:val="28"/>
          <w:lang w:val="ru-RU"/>
        </w:rPr>
      </w:pPr>
      <w:r w:rsidRPr="00F66E15">
        <w:rPr>
          <w:rFonts w:ascii="Times New Roman" w:hAnsi="Times New Roman" w:cs="Times New Roman"/>
          <w:sz w:val="28"/>
          <w:szCs w:val="28"/>
          <w:lang w:val="ru-RU"/>
        </w:rPr>
        <w:t>П’ять сил конкуренції.</w:t>
      </w:r>
    </w:p>
    <w:p w:rsidR="00F66E15" w:rsidRDefault="00F66E15" w:rsidP="00F66E15">
      <w:pPr>
        <w:pStyle w:val="a5"/>
        <w:numPr>
          <w:ilvl w:val="0"/>
          <w:numId w:val="11"/>
        </w:numPr>
        <w:spacing w:after="0" w:line="240" w:lineRule="auto"/>
        <w:rPr>
          <w:rFonts w:ascii="Times New Roman" w:hAnsi="Times New Roman" w:cs="Times New Roman"/>
          <w:sz w:val="28"/>
          <w:szCs w:val="28"/>
          <w:lang w:val="ru-RU"/>
        </w:rPr>
      </w:pPr>
      <w:r w:rsidRPr="00F66E15">
        <w:rPr>
          <w:rFonts w:ascii="Times New Roman" w:hAnsi="Times New Roman" w:cs="Times New Roman"/>
          <w:sz w:val="28"/>
          <w:szCs w:val="28"/>
          <w:lang w:val="ru-RU"/>
        </w:rPr>
        <w:t>Державна політика в сфері регулювання конкуренції.</w:t>
      </w:r>
    </w:p>
    <w:p w:rsidR="00BD6C8B" w:rsidRPr="00F66E15" w:rsidRDefault="00BD6C8B" w:rsidP="00BD6C8B">
      <w:pPr>
        <w:pStyle w:val="a5"/>
        <w:spacing w:after="0" w:line="240" w:lineRule="auto"/>
        <w:rPr>
          <w:rFonts w:ascii="Times New Roman" w:hAnsi="Times New Roman" w:cs="Times New Roman"/>
          <w:sz w:val="28"/>
          <w:szCs w:val="28"/>
          <w:lang w:val="ru-RU"/>
        </w:rPr>
      </w:pPr>
    </w:p>
    <w:p w:rsidR="00F66E15" w:rsidRDefault="0060601B" w:rsidP="008E72F6">
      <w:pPr>
        <w:spacing w:after="0" w:line="240" w:lineRule="auto"/>
        <w:jc w:val="both"/>
        <w:rPr>
          <w:rFonts w:ascii="Times New Roman" w:hAnsi="Times New Roman" w:cs="Times New Roman"/>
          <w:sz w:val="28"/>
          <w:szCs w:val="28"/>
          <w:lang w:val="ru-RU"/>
        </w:rPr>
      </w:pPr>
      <w:r w:rsidRPr="00BD6C8B">
        <w:rPr>
          <w:rFonts w:ascii="Times New Roman" w:hAnsi="Times New Roman" w:cs="Times New Roman"/>
          <w:b/>
          <w:i/>
          <w:sz w:val="28"/>
          <w:szCs w:val="28"/>
          <w:lang w:val="ru-RU"/>
        </w:rPr>
        <w:t>Метою</w:t>
      </w:r>
      <w:r w:rsidRPr="0060601B">
        <w:rPr>
          <w:rFonts w:ascii="Times New Roman" w:hAnsi="Times New Roman" w:cs="Times New Roman"/>
          <w:sz w:val="28"/>
          <w:szCs w:val="28"/>
          <w:lang w:val="ru-RU"/>
        </w:rPr>
        <w:t xml:space="preserve"> практичного заняття є набуття умінь оцінювання конкурентних </w:t>
      </w:r>
      <w:proofErr w:type="gramStart"/>
      <w:r w:rsidRPr="0060601B">
        <w:rPr>
          <w:rFonts w:ascii="Times New Roman" w:hAnsi="Times New Roman" w:cs="Times New Roman"/>
          <w:sz w:val="28"/>
          <w:szCs w:val="28"/>
          <w:lang w:val="ru-RU"/>
        </w:rPr>
        <w:t>сил  ринку</w:t>
      </w:r>
      <w:proofErr w:type="gramEnd"/>
      <w:r w:rsidRPr="0060601B">
        <w:rPr>
          <w:rFonts w:ascii="Times New Roman" w:hAnsi="Times New Roman" w:cs="Times New Roman"/>
          <w:sz w:val="28"/>
          <w:szCs w:val="28"/>
          <w:lang w:val="ru-RU"/>
        </w:rPr>
        <w:t>; сприяння розуміння особливостей державного регулювання конкуренції; навичок проведення діагностики діяльності конкурентів та аналізу профіля конкурентів</w:t>
      </w:r>
      <w:r w:rsidR="00386A5C">
        <w:rPr>
          <w:rFonts w:ascii="Times New Roman" w:hAnsi="Times New Roman" w:cs="Times New Roman"/>
          <w:sz w:val="28"/>
          <w:szCs w:val="28"/>
          <w:lang w:val="ru-RU"/>
        </w:rPr>
        <w:t>.</w:t>
      </w:r>
    </w:p>
    <w:p w:rsidR="00BD6C8B" w:rsidRDefault="00BD6C8B" w:rsidP="008E72F6">
      <w:pPr>
        <w:spacing w:after="0" w:line="240" w:lineRule="auto"/>
        <w:jc w:val="both"/>
        <w:rPr>
          <w:rFonts w:ascii="Times New Roman" w:hAnsi="Times New Roman" w:cs="Times New Roman"/>
          <w:sz w:val="28"/>
          <w:szCs w:val="28"/>
          <w:lang w:val="ru-RU"/>
        </w:rPr>
      </w:pPr>
    </w:p>
    <w:p w:rsidR="00D87ED8" w:rsidRPr="00822762" w:rsidRDefault="00D87ED8" w:rsidP="00D87ED8">
      <w:pPr>
        <w:spacing w:after="0" w:line="240" w:lineRule="auto"/>
        <w:jc w:val="both"/>
        <w:rPr>
          <w:rFonts w:ascii="Times New Roman" w:hAnsi="Times New Roman" w:cs="Times New Roman"/>
          <w:b/>
          <w:bCs/>
          <w:i/>
          <w:iCs/>
          <w:color w:val="000000"/>
          <w:sz w:val="28"/>
          <w:szCs w:val="28"/>
          <w:lang w:val="ru-RU"/>
        </w:rPr>
      </w:pPr>
      <w:r w:rsidRPr="00822762">
        <w:rPr>
          <w:rFonts w:ascii="Times New Roman" w:hAnsi="Times New Roman" w:cs="Times New Roman"/>
          <w:b/>
          <w:bCs/>
          <w:i/>
          <w:iCs/>
          <w:color w:val="000000"/>
          <w:sz w:val="28"/>
          <w:szCs w:val="28"/>
          <w:lang w:val="ru-RU"/>
        </w:rPr>
        <w:lastRenderedPageBreak/>
        <w:t xml:space="preserve">Питання для обговорення: </w:t>
      </w:r>
    </w:p>
    <w:p w:rsidR="0000270A" w:rsidRPr="0000270A" w:rsidRDefault="0000270A" w:rsidP="0000270A">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ru-RU"/>
        </w:rPr>
        <w:t>1.</w:t>
      </w:r>
      <w:r w:rsidR="00993360" w:rsidRPr="0000270A">
        <w:rPr>
          <w:rFonts w:ascii="Times New Roman" w:hAnsi="Times New Roman" w:cs="Times New Roman"/>
          <w:i/>
          <w:sz w:val="28"/>
          <w:szCs w:val="28"/>
          <w:lang w:val="uk-UA"/>
        </w:rPr>
        <w:t xml:space="preserve">Які складові конкурентного середовища включає модель «П’яти сил конкуренції» М.Портера? </w:t>
      </w:r>
    </w:p>
    <w:p w:rsidR="00993360" w:rsidRPr="00993360" w:rsidRDefault="0000270A" w:rsidP="00993360">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2</w:t>
      </w:r>
      <w:r w:rsidR="00993360" w:rsidRPr="00993360">
        <w:rPr>
          <w:rFonts w:ascii="Times New Roman" w:hAnsi="Times New Roman" w:cs="Times New Roman"/>
          <w:i/>
          <w:sz w:val="28"/>
          <w:szCs w:val="28"/>
          <w:lang w:val="uk-UA"/>
        </w:rPr>
        <w:t xml:space="preserve">. Які фактори впливають на інтенсивність суперництва між підприємствами (силу конкурентної боротьби)? </w:t>
      </w:r>
    </w:p>
    <w:p w:rsidR="00993360" w:rsidRPr="00993360" w:rsidRDefault="0000270A" w:rsidP="00993360">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00993360" w:rsidRPr="00993360">
        <w:rPr>
          <w:rFonts w:ascii="Times New Roman" w:hAnsi="Times New Roman" w:cs="Times New Roman"/>
          <w:i/>
          <w:sz w:val="28"/>
          <w:szCs w:val="28"/>
          <w:lang w:val="uk-UA"/>
        </w:rPr>
        <w:t>. Які методики і показники використовуються для визначення рівня інтенсивності конкуренції на ринку?</w:t>
      </w:r>
    </w:p>
    <w:p w:rsidR="00993360" w:rsidRPr="00993360" w:rsidRDefault="0000270A" w:rsidP="00993360">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5</w:t>
      </w:r>
      <w:r w:rsidR="00993360" w:rsidRPr="00993360">
        <w:rPr>
          <w:rFonts w:ascii="Times New Roman" w:hAnsi="Times New Roman" w:cs="Times New Roman"/>
          <w:i/>
          <w:sz w:val="28"/>
          <w:szCs w:val="28"/>
          <w:lang w:val="uk-UA"/>
        </w:rPr>
        <w:t>. У яких формах реалізується державна політика в сфері регулювання конкуренції?</w:t>
      </w:r>
    </w:p>
    <w:p w:rsidR="000C11C7" w:rsidRDefault="000C11C7" w:rsidP="006756C6">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6.</w:t>
      </w:r>
      <w:r w:rsidRPr="000C11C7">
        <w:rPr>
          <w:rFonts w:ascii="Times New Roman" w:hAnsi="Times New Roman" w:cs="Times New Roman"/>
          <w:i/>
          <w:sz w:val="28"/>
          <w:szCs w:val="28"/>
          <w:lang w:val="uk-UA"/>
        </w:rPr>
        <w:t>Які причини спонукають до державного регулювання конкуренції?</w:t>
      </w:r>
    </w:p>
    <w:p w:rsidR="001F156D" w:rsidRPr="00342A3D" w:rsidRDefault="001F156D" w:rsidP="006756C6">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7.</w:t>
      </w:r>
      <w:r w:rsidRPr="001F156D">
        <w:rPr>
          <w:lang w:val="ru-RU"/>
        </w:rPr>
        <w:t xml:space="preserve"> </w:t>
      </w:r>
      <w:r w:rsidRPr="001F156D">
        <w:rPr>
          <w:rFonts w:ascii="Times New Roman" w:hAnsi="Times New Roman" w:cs="Times New Roman"/>
          <w:i/>
          <w:sz w:val="28"/>
          <w:szCs w:val="28"/>
          <w:lang w:val="uk-UA"/>
        </w:rPr>
        <w:t>Які існують критерії класифікації конкурентного середовища.</w:t>
      </w:r>
    </w:p>
    <w:p w:rsidR="00704E62" w:rsidRDefault="00704E62" w:rsidP="00704E6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t>Визнач</w:t>
      </w:r>
      <w:r>
        <w:rPr>
          <w:rFonts w:ascii="Times New Roman" w:hAnsi="Times New Roman" w:cs="Times New Roman"/>
          <w:b/>
          <w:i/>
          <w:sz w:val="28"/>
          <w:szCs w:val="28"/>
          <w:lang w:val="ru-RU"/>
        </w:rPr>
        <w:t>ити</w:t>
      </w:r>
      <w:r w:rsidRPr="00044BD5">
        <w:rPr>
          <w:rFonts w:ascii="Times New Roman" w:hAnsi="Times New Roman" w:cs="Times New Roman"/>
          <w:b/>
          <w:i/>
          <w:sz w:val="28"/>
          <w:szCs w:val="28"/>
          <w:lang w:val="ru-RU"/>
        </w:rPr>
        <w:t>, прав</w:t>
      </w:r>
      <w:r>
        <w:rPr>
          <w:rFonts w:ascii="Times New Roman" w:hAnsi="Times New Roman" w:cs="Times New Roman"/>
          <w:b/>
          <w:i/>
          <w:sz w:val="28"/>
          <w:szCs w:val="28"/>
          <w:lang w:val="ru-RU"/>
        </w:rPr>
        <w:t>ильні чи неправильні твердження:</w:t>
      </w:r>
    </w:p>
    <w:p w:rsidR="006756C6" w:rsidRPr="006756C6" w:rsidRDefault="006756C6" w:rsidP="003907DD">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1.</w:t>
      </w:r>
      <w:r w:rsidRPr="006756C6">
        <w:rPr>
          <w:rFonts w:ascii="Times New Roman" w:hAnsi="Times New Roman" w:cs="Times New Roman"/>
          <w:i/>
          <w:sz w:val="28"/>
          <w:szCs w:val="28"/>
          <w:lang w:val="ru-RU"/>
        </w:rPr>
        <w:t>Внутрішнє середовище — це результат і умови взаємодії великої кількості суб'єктів ринку, що визначає відповідний рівень економічного суперництва і можливість впливу окремих економічних агенті</w:t>
      </w:r>
      <w:r w:rsidR="003907DD">
        <w:rPr>
          <w:rFonts w:ascii="Times New Roman" w:hAnsi="Times New Roman" w:cs="Times New Roman"/>
          <w:i/>
          <w:sz w:val="28"/>
          <w:szCs w:val="28"/>
          <w:lang w:val="ru-RU"/>
        </w:rPr>
        <w:t xml:space="preserve">в на загальну ринкову ситуацію. </w:t>
      </w:r>
      <w:r w:rsidRPr="006756C6">
        <w:rPr>
          <w:rFonts w:ascii="Times New Roman" w:hAnsi="Times New Roman" w:cs="Times New Roman"/>
          <w:i/>
          <w:sz w:val="28"/>
          <w:szCs w:val="28"/>
          <w:lang w:val="ru-RU"/>
        </w:rPr>
        <w:t>(</w:t>
      </w:r>
      <w:r w:rsidR="003907DD" w:rsidRPr="006756C6">
        <w:rPr>
          <w:rFonts w:ascii="Times New Roman" w:hAnsi="Times New Roman" w:cs="Times New Roman"/>
          <w:i/>
          <w:sz w:val="28"/>
          <w:szCs w:val="28"/>
          <w:lang w:val="ru-RU"/>
        </w:rPr>
        <w:t>Так, Ні</w:t>
      </w:r>
      <w:r w:rsidRPr="006756C6">
        <w:rPr>
          <w:rFonts w:ascii="Times New Roman" w:hAnsi="Times New Roman" w:cs="Times New Roman"/>
          <w:i/>
          <w:sz w:val="28"/>
          <w:szCs w:val="28"/>
          <w:lang w:val="ru-RU"/>
        </w:rPr>
        <w:t>)</w:t>
      </w:r>
    </w:p>
    <w:p w:rsidR="006756C6" w:rsidRPr="006756C6" w:rsidRDefault="006756C6"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2.</w:t>
      </w:r>
      <w:r w:rsidRPr="006756C6">
        <w:rPr>
          <w:rFonts w:ascii="Times New Roman" w:hAnsi="Times New Roman" w:cs="Times New Roman"/>
          <w:i/>
          <w:sz w:val="28"/>
          <w:szCs w:val="28"/>
          <w:lang w:val="ru-RU"/>
        </w:rPr>
        <w:t>Інтенсивна конкуренція – результат структурних факторів, що</w:t>
      </w:r>
      <w:r>
        <w:rPr>
          <w:rFonts w:ascii="Times New Roman" w:hAnsi="Times New Roman" w:cs="Times New Roman"/>
          <w:i/>
          <w:sz w:val="28"/>
          <w:szCs w:val="28"/>
          <w:lang w:val="ru-RU"/>
        </w:rPr>
        <w:t xml:space="preserve"> </w:t>
      </w:r>
      <w:r w:rsidRPr="006756C6">
        <w:rPr>
          <w:rFonts w:ascii="Times New Roman" w:hAnsi="Times New Roman" w:cs="Times New Roman"/>
          <w:i/>
          <w:sz w:val="28"/>
          <w:szCs w:val="28"/>
          <w:lang w:val="ru-RU"/>
        </w:rPr>
        <w:t>взаємодіють один із одним.</w:t>
      </w:r>
      <w:r>
        <w:rPr>
          <w:rFonts w:ascii="Times New Roman" w:hAnsi="Times New Roman" w:cs="Times New Roman"/>
          <w:i/>
          <w:sz w:val="28"/>
          <w:szCs w:val="28"/>
          <w:lang w:val="ru-RU"/>
        </w:rPr>
        <w:t xml:space="preserve">  </w:t>
      </w:r>
      <w:r w:rsidRPr="006756C6">
        <w:rPr>
          <w:rFonts w:ascii="Times New Roman" w:hAnsi="Times New Roman" w:cs="Times New Roman"/>
          <w:i/>
          <w:sz w:val="28"/>
          <w:szCs w:val="28"/>
          <w:lang w:val="ru-RU"/>
        </w:rPr>
        <w:t>(Так,  Ні)</w:t>
      </w:r>
    </w:p>
    <w:p w:rsidR="006756C6" w:rsidRPr="006756C6" w:rsidRDefault="006756C6" w:rsidP="001A1461">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3. </w:t>
      </w:r>
      <w:r w:rsidRPr="006756C6">
        <w:rPr>
          <w:rFonts w:ascii="Times New Roman" w:hAnsi="Times New Roman" w:cs="Times New Roman"/>
          <w:i/>
          <w:sz w:val="28"/>
          <w:szCs w:val="28"/>
          <w:lang w:val="ru-RU"/>
        </w:rPr>
        <w:t>За моделями конкуренції на ринку в</w:t>
      </w:r>
      <w:r>
        <w:rPr>
          <w:rFonts w:ascii="Times New Roman" w:hAnsi="Times New Roman" w:cs="Times New Roman"/>
          <w:i/>
          <w:sz w:val="28"/>
          <w:szCs w:val="28"/>
          <w:lang w:val="ru-RU"/>
        </w:rPr>
        <w:t xml:space="preserve">иділяють конкурентне середовище </w:t>
      </w:r>
      <w:r w:rsidRPr="006756C6">
        <w:rPr>
          <w:rFonts w:ascii="Times New Roman" w:hAnsi="Times New Roman" w:cs="Times New Roman"/>
          <w:i/>
          <w:sz w:val="28"/>
          <w:szCs w:val="28"/>
          <w:lang w:val="ru-RU"/>
        </w:rPr>
        <w:t>товарів, послуг, інформації, науково-технічних розробок, капіталів, трудових</w:t>
      </w:r>
    </w:p>
    <w:p w:rsidR="006756C6" w:rsidRPr="006756C6" w:rsidRDefault="006756C6" w:rsidP="001A1461">
      <w:pPr>
        <w:spacing w:after="0" w:line="240" w:lineRule="auto"/>
        <w:jc w:val="both"/>
        <w:rPr>
          <w:rFonts w:ascii="Times New Roman" w:hAnsi="Times New Roman" w:cs="Times New Roman"/>
          <w:i/>
          <w:sz w:val="28"/>
          <w:szCs w:val="28"/>
          <w:lang w:val="ru-RU"/>
        </w:rPr>
      </w:pPr>
      <w:r w:rsidRPr="006756C6">
        <w:rPr>
          <w:rFonts w:ascii="Times New Roman" w:hAnsi="Times New Roman" w:cs="Times New Roman"/>
          <w:i/>
          <w:sz w:val="28"/>
          <w:szCs w:val="28"/>
          <w:lang w:val="ru-RU"/>
        </w:rPr>
        <w:t>ресурсів. (Так,  Ні)</w:t>
      </w:r>
    </w:p>
    <w:p w:rsidR="00D147A2" w:rsidRPr="006756C6" w:rsidRDefault="00D147A2" w:rsidP="00D147A2">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4.</w:t>
      </w:r>
      <w:r w:rsidRPr="00D147A2">
        <w:rPr>
          <w:rFonts w:ascii="Times New Roman" w:hAnsi="Times New Roman" w:cs="Times New Roman"/>
          <w:i/>
          <w:sz w:val="28"/>
          <w:szCs w:val="28"/>
          <w:lang w:val="ru-RU"/>
        </w:rPr>
        <w:t xml:space="preserve">Ключові фактори успіху – головні визначники фінансового й конкурентного успіху в даній галузі. </w:t>
      </w:r>
      <w:r>
        <w:rPr>
          <w:rFonts w:ascii="Times New Roman" w:hAnsi="Times New Roman" w:cs="Times New Roman"/>
          <w:i/>
          <w:sz w:val="28"/>
          <w:szCs w:val="28"/>
          <w:lang w:val="ru-RU"/>
        </w:rPr>
        <w:t>(</w:t>
      </w:r>
      <w:r w:rsidRPr="006756C6">
        <w:rPr>
          <w:rFonts w:ascii="Times New Roman" w:hAnsi="Times New Roman" w:cs="Times New Roman"/>
          <w:i/>
          <w:sz w:val="28"/>
          <w:szCs w:val="28"/>
          <w:lang w:val="ru-RU"/>
        </w:rPr>
        <w:t>Так,  Ні)</w:t>
      </w:r>
    </w:p>
    <w:p w:rsidR="00D147A2" w:rsidRPr="006756C6" w:rsidRDefault="00D147A2" w:rsidP="00D147A2">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5.</w:t>
      </w:r>
      <w:r w:rsidRPr="00D147A2">
        <w:rPr>
          <w:lang w:val="ru-RU"/>
        </w:rPr>
        <w:t xml:space="preserve"> </w:t>
      </w:r>
      <w:r w:rsidRPr="00D147A2">
        <w:rPr>
          <w:rFonts w:ascii="Times New Roman" w:hAnsi="Times New Roman" w:cs="Times New Roman"/>
          <w:i/>
          <w:sz w:val="28"/>
          <w:szCs w:val="28"/>
          <w:lang w:val="ru-RU"/>
        </w:rPr>
        <w:t xml:space="preserve">Конкурентне середовище – ступінь протидії конкурентів в боротьбі за споживачів і нові ринкові ніші. </w:t>
      </w:r>
      <w:r>
        <w:rPr>
          <w:rFonts w:ascii="Times New Roman" w:hAnsi="Times New Roman" w:cs="Times New Roman"/>
          <w:i/>
          <w:sz w:val="28"/>
          <w:szCs w:val="28"/>
          <w:lang w:val="ru-RU"/>
        </w:rPr>
        <w:t>(</w:t>
      </w:r>
      <w:r w:rsidRPr="006756C6">
        <w:rPr>
          <w:rFonts w:ascii="Times New Roman" w:hAnsi="Times New Roman" w:cs="Times New Roman"/>
          <w:i/>
          <w:sz w:val="28"/>
          <w:szCs w:val="28"/>
          <w:lang w:val="ru-RU"/>
        </w:rPr>
        <w:t>Так,  Ні)</w:t>
      </w:r>
    </w:p>
    <w:p w:rsidR="006756C6" w:rsidRPr="006756C6" w:rsidRDefault="006756C6" w:rsidP="006756C6">
      <w:pPr>
        <w:autoSpaceDE w:val="0"/>
        <w:autoSpaceDN w:val="0"/>
        <w:adjustRightInd w:val="0"/>
        <w:spacing w:after="0" w:line="240" w:lineRule="auto"/>
        <w:jc w:val="both"/>
        <w:rPr>
          <w:rFonts w:ascii="Times New Roman" w:hAnsi="Times New Roman" w:cs="Times New Roman"/>
          <w:i/>
          <w:sz w:val="28"/>
          <w:szCs w:val="28"/>
          <w:lang w:val="ru-RU"/>
        </w:rPr>
      </w:pPr>
    </w:p>
    <w:p w:rsidR="009A3C55" w:rsidRDefault="009A3C55" w:rsidP="00F75795">
      <w:pPr>
        <w:spacing w:line="240" w:lineRule="auto"/>
        <w:jc w:val="center"/>
        <w:rPr>
          <w:rFonts w:ascii="Times New Roman" w:hAnsi="Times New Roman" w:cs="Times New Roman"/>
          <w:b/>
          <w:bCs/>
          <w:i/>
          <w:iCs/>
          <w:sz w:val="32"/>
          <w:szCs w:val="32"/>
          <w:lang w:val="uk-UA"/>
        </w:rPr>
      </w:pPr>
    </w:p>
    <w:p w:rsidR="00803B20" w:rsidRDefault="00803B20" w:rsidP="00F75795">
      <w:pPr>
        <w:spacing w:line="240" w:lineRule="auto"/>
        <w:jc w:val="center"/>
        <w:rPr>
          <w:rFonts w:ascii="Times New Roman" w:hAnsi="Times New Roman" w:cs="Times New Roman"/>
          <w:b/>
          <w:bCs/>
          <w:i/>
          <w:iCs/>
          <w:sz w:val="32"/>
          <w:szCs w:val="32"/>
          <w:lang w:val="uk-UA"/>
        </w:rPr>
      </w:pPr>
    </w:p>
    <w:p w:rsidR="00F75795" w:rsidRPr="0083428D" w:rsidRDefault="00004216" w:rsidP="00F75795">
      <w:pPr>
        <w:spacing w:line="240" w:lineRule="auto"/>
        <w:jc w:val="center"/>
        <w:rPr>
          <w:rFonts w:ascii="Times New Roman" w:hAnsi="Times New Roman" w:cs="Times New Roman"/>
          <w:b/>
          <w:bCs/>
          <w:i/>
          <w:iCs/>
          <w:sz w:val="32"/>
          <w:szCs w:val="32"/>
          <w:lang w:val="uk-UA"/>
        </w:rPr>
      </w:pPr>
      <w:r>
        <w:rPr>
          <w:rFonts w:ascii="Times New Roman" w:hAnsi="Times New Roman" w:cs="Times New Roman"/>
          <w:b/>
          <w:bCs/>
          <w:i/>
          <w:iCs/>
          <w:sz w:val="32"/>
          <w:szCs w:val="32"/>
          <w:lang w:val="uk-UA"/>
        </w:rPr>
        <w:t>Практичне</w:t>
      </w:r>
      <w:r w:rsidR="00794305">
        <w:rPr>
          <w:rFonts w:ascii="Times New Roman" w:hAnsi="Times New Roman" w:cs="Times New Roman"/>
          <w:b/>
          <w:bCs/>
          <w:i/>
          <w:iCs/>
          <w:sz w:val="32"/>
          <w:szCs w:val="32"/>
          <w:lang w:val="uk-UA"/>
        </w:rPr>
        <w:t xml:space="preserve"> заняття № 3</w:t>
      </w:r>
    </w:p>
    <w:p w:rsidR="00F75795" w:rsidRDefault="00F75795" w:rsidP="00F75795">
      <w:pPr>
        <w:pStyle w:val="a6"/>
        <w:jc w:val="center"/>
        <w:rPr>
          <w:rFonts w:ascii="Times New Roman" w:hAnsi="Times New Roman" w:cs="Times New Roman"/>
          <w:b/>
          <w:sz w:val="24"/>
          <w:szCs w:val="24"/>
          <w:lang w:val="ru-RU"/>
        </w:rPr>
      </w:pPr>
    </w:p>
    <w:p w:rsidR="00993360" w:rsidRDefault="00794305" w:rsidP="00F75795">
      <w:pPr>
        <w:spacing w:after="0" w:line="240" w:lineRule="auto"/>
        <w:jc w:val="center"/>
        <w:rPr>
          <w:rFonts w:ascii="Times New Roman" w:hAnsi="Times New Roman" w:cs="Times New Roman"/>
          <w:b/>
          <w:sz w:val="28"/>
          <w:szCs w:val="28"/>
          <w:lang w:val="ru-RU"/>
        </w:rPr>
      </w:pPr>
      <w:r>
        <w:rPr>
          <w:noProof/>
          <w:lang w:val="uk-UA" w:eastAsia="uk-UA"/>
        </w:rPr>
        <w:drawing>
          <wp:anchor distT="0" distB="0" distL="114300" distR="114300" simplePos="0" relativeHeight="251668480" behindDoc="0" locked="0" layoutInCell="1" allowOverlap="1" wp14:anchorId="28F83774" wp14:editId="5574260B">
            <wp:simplePos x="0" y="0"/>
            <wp:positionH relativeFrom="column">
              <wp:posOffset>0</wp:posOffset>
            </wp:positionH>
            <wp:positionV relativeFrom="paragraph">
              <wp:posOffset>209550</wp:posOffset>
            </wp:positionV>
            <wp:extent cx="1000125" cy="1071880"/>
            <wp:effectExtent l="0" t="0" r="9525" b="0"/>
            <wp:wrapSquare wrapText="bothSides"/>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r w:rsidR="003907DD">
        <w:rPr>
          <w:rFonts w:ascii="Times New Roman" w:hAnsi="Times New Roman" w:cs="Times New Roman"/>
          <w:b/>
          <w:sz w:val="28"/>
          <w:szCs w:val="28"/>
          <w:lang w:val="ru-RU"/>
        </w:rPr>
        <w:t xml:space="preserve">                                   </w:t>
      </w:r>
      <w:r w:rsidR="00F75795">
        <w:rPr>
          <w:rFonts w:ascii="Times New Roman" w:hAnsi="Times New Roman" w:cs="Times New Roman"/>
          <w:b/>
          <w:sz w:val="28"/>
          <w:szCs w:val="28"/>
          <w:lang w:val="ru-RU"/>
        </w:rPr>
        <w:t>Тема 4</w:t>
      </w:r>
      <w:r w:rsidR="00F75795" w:rsidRPr="008E72F6">
        <w:rPr>
          <w:rFonts w:ascii="Times New Roman" w:hAnsi="Times New Roman" w:cs="Times New Roman"/>
          <w:b/>
          <w:sz w:val="28"/>
          <w:szCs w:val="28"/>
          <w:lang w:val="ru-RU"/>
        </w:rPr>
        <w:t>.</w:t>
      </w:r>
      <w:r w:rsidR="00F75795">
        <w:rPr>
          <w:rFonts w:ascii="Times New Roman" w:hAnsi="Times New Roman" w:cs="Times New Roman"/>
          <w:b/>
          <w:sz w:val="28"/>
          <w:szCs w:val="28"/>
          <w:lang w:val="ru-RU"/>
        </w:rPr>
        <w:t xml:space="preserve"> </w:t>
      </w:r>
      <w:r w:rsidR="00F75795" w:rsidRPr="00F75795">
        <w:rPr>
          <w:rFonts w:ascii="Times New Roman" w:hAnsi="Times New Roman" w:cs="Times New Roman"/>
          <w:b/>
          <w:sz w:val="28"/>
          <w:szCs w:val="28"/>
          <w:lang w:val="ru-RU"/>
        </w:rPr>
        <w:t>Конкурентна перевага й конкурентні ходи</w:t>
      </w:r>
    </w:p>
    <w:p w:rsidR="00F75795" w:rsidRDefault="00F75795" w:rsidP="00F75795">
      <w:pPr>
        <w:spacing w:after="0" w:line="240" w:lineRule="auto"/>
        <w:jc w:val="center"/>
        <w:rPr>
          <w:rFonts w:ascii="Times New Roman" w:hAnsi="Times New Roman" w:cs="Times New Roman"/>
          <w:b/>
          <w:sz w:val="28"/>
          <w:szCs w:val="28"/>
          <w:lang w:val="ru-RU"/>
        </w:rPr>
      </w:pPr>
    </w:p>
    <w:p w:rsidR="00794305" w:rsidRDefault="00794305" w:rsidP="00F75795">
      <w:pPr>
        <w:spacing w:after="0"/>
        <w:jc w:val="center"/>
        <w:rPr>
          <w:rFonts w:ascii="Times New Roman" w:hAnsi="Times New Roman" w:cs="Times New Roman"/>
          <w:b/>
          <w:bCs/>
          <w:i/>
          <w:iCs/>
          <w:sz w:val="28"/>
          <w:szCs w:val="28"/>
          <w:lang w:val="uk-UA"/>
        </w:rPr>
      </w:pPr>
    </w:p>
    <w:p w:rsidR="009A20E3" w:rsidRDefault="009A20E3" w:rsidP="003907DD">
      <w:pPr>
        <w:spacing w:after="0"/>
        <w:rPr>
          <w:rFonts w:ascii="Times New Roman" w:hAnsi="Times New Roman" w:cs="Times New Roman"/>
          <w:b/>
          <w:bCs/>
          <w:i/>
          <w:iCs/>
          <w:sz w:val="28"/>
          <w:szCs w:val="28"/>
          <w:lang w:val="uk-UA"/>
        </w:rPr>
      </w:pPr>
    </w:p>
    <w:p w:rsidR="00794305" w:rsidRDefault="00794305" w:rsidP="00F75795">
      <w:pPr>
        <w:spacing w:after="0"/>
        <w:jc w:val="center"/>
        <w:rPr>
          <w:rFonts w:ascii="Times New Roman" w:hAnsi="Times New Roman" w:cs="Times New Roman"/>
          <w:b/>
          <w:bCs/>
          <w:i/>
          <w:iCs/>
          <w:sz w:val="28"/>
          <w:szCs w:val="28"/>
          <w:lang w:val="uk-UA"/>
        </w:rPr>
      </w:pPr>
    </w:p>
    <w:p w:rsidR="00F75795" w:rsidRPr="00231274" w:rsidRDefault="00F75795" w:rsidP="00F75795">
      <w:pPr>
        <w:spacing w:after="0"/>
        <w:jc w:val="center"/>
        <w:rPr>
          <w:rFonts w:ascii="Times New Roman" w:hAnsi="Times New Roman" w:cs="Times New Roman"/>
          <w:b/>
          <w:bCs/>
          <w:i/>
          <w:iCs/>
          <w:sz w:val="28"/>
          <w:szCs w:val="28"/>
          <w:lang w:val="uk-UA"/>
        </w:rPr>
      </w:pPr>
      <w:r w:rsidRPr="00CF6AF2">
        <w:rPr>
          <w:rFonts w:ascii="Times New Roman" w:hAnsi="Times New Roman" w:cs="Times New Roman"/>
          <w:b/>
          <w:bCs/>
          <w:i/>
          <w:iCs/>
          <w:sz w:val="28"/>
          <w:szCs w:val="28"/>
          <w:lang w:val="uk-UA"/>
        </w:rPr>
        <w:t>Базов</w:t>
      </w:r>
      <w:r w:rsidRPr="00231274">
        <w:rPr>
          <w:rFonts w:ascii="Times New Roman" w:hAnsi="Times New Roman" w:cs="Times New Roman"/>
          <w:b/>
          <w:bCs/>
          <w:i/>
          <w:iCs/>
          <w:sz w:val="28"/>
          <w:szCs w:val="28"/>
          <w:lang w:val="uk-UA"/>
        </w:rPr>
        <w:t>і поняття та категорії:</w:t>
      </w:r>
    </w:p>
    <w:p w:rsidR="00F75795" w:rsidRDefault="00F75795" w:rsidP="00F66E1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Класифікація конкурентних переваг: за </w:t>
      </w:r>
      <w:r w:rsidR="00F66E15">
        <w:rPr>
          <w:rFonts w:ascii="Times New Roman" w:hAnsi="Times New Roman" w:cs="Times New Roman"/>
          <w:sz w:val="28"/>
          <w:szCs w:val="28"/>
          <w:lang w:val="ru-RU"/>
        </w:rPr>
        <w:t xml:space="preserve"> </w:t>
      </w:r>
      <w:r w:rsidR="00F66E15" w:rsidRPr="00F66E15">
        <w:rPr>
          <w:rFonts w:ascii="Times New Roman" w:hAnsi="Times New Roman" w:cs="Times New Roman"/>
          <w:sz w:val="28"/>
          <w:szCs w:val="28"/>
          <w:lang w:val="ru-RU"/>
        </w:rPr>
        <w:t>джерелами виникнення</w:t>
      </w:r>
      <w:r w:rsidR="00F66E15">
        <w:rPr>
          <w:rFonts w:ascii="Times New Roman" w:hAnsi="Times New Roman" w:cs="Times New Roman"/>
          <w:sz w:val="28"/>
          <w:szCs w:val="28"/>
          <w:lang w:val="ru-RU"/>
        </w:rPr>
        <w:t xml:space="preserve">, за </w:t>
      </w:r>
      <w:r w:rsidR="00F66E15" w:rsidRPr="00F66E15">
        <w:rPr>
          <w:rFonts w:ascii="Times New Roman" w:hAnsi="Times New Roman" w:cs="Times New Roman"/>
          <w:sz w:val="28"/>
          <w:szCs w:val="28"/>
          <w:lang w:val="ru-RU"/>
        </w:rPr>
        <w:t>сферою прояву</w:t>
      </w:r>
      <w:r w:rsidR="00F66E15">
        <w:rPr>
          <w:rFonts w:ascii="Times New Roman" w:hAnsi="Times New Roman" w:cs="Times New Roman"/>
          <w:sz w:val="28"/>
          <w:szCs w:val="28"/>
          <w:lang w:val="ru-RU"/>
        </w:rPr>
        <w:t xml:space="preserve">, за </w:t>
      </w:r>
      <w:r w:rsidR="00F66E15" w:rsidRPr="00F66E15">
        <w:rPr>
          <w:rFonts w:ascii="Times New Roman" w:hAnsi="Times New Roman" w:cs="Times New Roman"/>
          <w:sz w:val="28"/>
          <w:szCs w:val="28"/>
          <w:lang w:val="ru-RU"/>
        </w:rPr>
        <w:t>джерелом створення та можливістю імітації</w:t>
      </w:r>
      <w:r w:rsidR="00F66E15">
        <w:rPr>
          <w:rFonts w:ascii="Times New Roman" w:hAnsi="Times New Roman" w:cs="Times New Roman"/>
          <w:sz w:val="28"/>
          <w:szCs w:val="28"/>
          <w:lang w:val="ru-RU"/>
        </w:rPr>
        <w:t xml:space="preserve">, за тривалістю </w:t>
      </w:r>
      <w:r w:rsidR="00F66E15" w:rsidRPr="00F66E15">
        <w:rPr>
          <w:rFonts w:ascii="Times New Roman" w:hAnsi="Times New Roman" w:cs="Times New Roman"/>
          <w:sz w:val="28"/>
          <w:szCs w:val="28"/>
          <w:lang w:val="ru-RU"/>
        </w:rPr>
        <w:t>дії</w:t>
      </w:r>
      <w:r w:rsidR="00F66E15">
        <w:rPr>
          <w:rFonts w:ascii="Times New Roman" w:hAnsi="Times New Roman" w:cs="Times New Roman"/>
          <w:sz w:val="28"/>
          <w:szCs w:val="28"/>
          <w:lang w:val="ru-RU"/>
        </w:rPr>
        <w:t xml:space="preserve">, за </w:t>
      </w:r>
      <w:r w:rsidR="00F66E15" w:rsidRPr="00F66E15">
        <w:rPr>
          <w:rFonts w:ascii="Times New Roman" w:hAnsi="Times New Roman" w:cs="Times New Roman"/>
          <w:sz w:val="28"/>
          <w:szCs w:val="28"/>
          <w:lang w:val="ru-RU"/>
        </w:rPr>
        <w:t>видом ефекту, який отримує фірма від реалізації переваги</w:t>
      </w:r>
      <w:r w:rsidR="00267D5B">
        <w:rPr>
          <w:rFonts w:ascii="Times New Roman" w:hAnsi="Times New Roman" w:cs="Times New Roman"/>
          <w:sz w:val="28"/>
          <w:szCs w:val="28"/>
          <w:lang w:val="ru-RU"/>
        </w:rPr>
        <w:t xml:space="preserve">; властивості </w:t>
      </w:r>
      <w:r w:rsidR="00267D5B">
        <w:rPr>
          <w:rFonts w:ascii="Times New Roman" w:hAnsi="Times New Roman" w:cs="Times New Roman"/>
          <w:sz w:val="28"/>
          <w:szCs w:val="28"/>
          <w:lang w:val="ru-RU"/>
        </w:rPr>
        <w:lastRenderedPageBreak/>
        <w:t xml:space="preserve">конкурентних переваг; </w:t>
      </w:r>
      <w:r w:rsidR="00F66E15" w:rsidRPr="00F66E15">
        <w:rPr>
          <w:rFonts w:ascii="Times New Roman" w:hAnsi="Times New Roman" w:cs="Times New Roman"/>
          <w:sz w:val="28"/>
          <w:szCs w:val="28"/>
          <w:lang w:val="ru-RU"/>
        </w:rPr>
        <w:t>система конкурентних стратегі</w:t>
      </w:r>
      <w:r w:rsidR="00F66E15">
        <w:rPr>
          <w:rFonts w:ascii="Times New Roman" w:hAnsi="Times New Roman" w:cs="Times New Roman"/>
          <w:sz w:val="28"/>
          <w:szCs w:val="28"/>
          <w:lang w:val="ru-RU"/>
        </w:rPr>
        <w:t xml:space="preserve">й: наступальні, захисні, коопераційні. </w:t>
      </w:r>
    </w:p>
    <w:p w:rsidR="008E140C" w:rsidRDefault="008E140C" w:rsidP="00F66E15">
      <w:pPr>
        <w:spacing w:after="0" w:line="240" w:lineRule="auto"/>
        <w:jc w:val="center"/>
        <w:rPr>
          <w:rFonts w:ascii="Times New Roman" w:hAnsi="Times New Roman" w:cs="Times New Roman"/>
          <w:b/>
          <w:i/>
          <w:iCs/>
          <w:sz w:val="28"/>
          <w:szCs w:val="28"/>
          <w:lang w:val="ru-RU"/>
        </w:rPr>
      </w:pPr>
    </w:p>
    <w:p w:rsidR="008E140C" w:rsidRDefault="008E140C" w:rsidP="00F66E15">
      <w:pPr>
        <w:spacing w:after="0" w:line="240" w:lineRule="auto"/>
        <w:jc w:val="center"/>
        <w:rPr>
          <w:rFonts w:ascii="Times New Roman" w:hAnsi="Times New Roman" w:cs="Times New Roman"/>
          <w:b/>
          <w:i/>
          <w:iCs/>
          <w:sz w:val="28"/>
          <w:szCs w:val="28"/>
          <w:lang w:val="ru-RU"/>
        </w:rPr>
      </w:pPr>
    </w:p>
    <w:p w:rsidR="00F66E15" w:rsidRDefault="00F66E15" w:rsidP="00F66E15">
      <w:pPr>
        <w:spacing w:after="0" w:line="240" w:lineRule="auto"/>
        <w:jc w:val="center"/>
        <w:rPr>
          <w:rFonts w:ascii="Times New Roman" w:hAnsi="Times New Roman" w:cs="Times New Roman"/>
          <w:b/>
          <w:i/>
          <w:iCs/>
          <w:sz w:val="28"/>
          <w:szCs w:val="28"/>
          <w:lang w:val="ru-RU"/>
        </w:rPr>
      </w:pPr>
      <w:r w:rsidRPr="00F66E15">
        <w:rPr>
          <w:rFonts w:ascii="Times New Roman" w:hAnsi="Times New Roman" w:cs="Times New Roman"/>
          <w:b/>
          <w:i/>
          <w:iCs/>
          <w:sz w:val="28"/>
          <w:szCs w:val="28"/>
          <w:lang w:val="ru-RU"/>
        </w:rPr>
        <w:t>План лекції (навчальні питання):</w:t>
      </w:r>
    </w:p>
    <w:p w:rsidR="00407A81" w:rsidRPr="00407A81" w:rsidRDefault="00407A81" w:rsidP="00407A81">
      <w:pPr>
        <w:pStyle w:val="a5"/>
        <w:numPr>
          <w:ilvl w:val="0"/>
          <w:numId w:val="12"/>
        </w:numPr>
        <w:spacing w:after="0" w:line="240" w:lineRule="auto"/>
        <w:ind w:left="709"/>
        <w:rPr>
          <w:rFonts w:ascii="Times New Roman" w:hAnsi="Times New Roman" w:cs="Times New Roman"/>
          <w:sz w:val="28"/>
          <w:szCs w:val="28"/>
          <w:lang w:val="ru-RU"/>
        </w:rPr>
      </w:pPr>
      <w:r w:rsidRPr="000962F5">
        <w:rPr>
          <w:rFonts w:ascii="Times New Roman" w:eastAsia="Calibri" w:hAnsi="Times New Roman" w:cs="Times New Roman"/>
          <w:color w:val="000000"/>
          <w:sz w:val="28"/>
          <w:szCs w:val="28"/>
          <w:lang w:val="ru-RU"/>
        </w:rPr>
        <w:t>Формування конкурентної переваги об'єктів, класифікація і типові фактори конкурентних переваг різних об'єктів.</w:t>
      </w:r>
    </w:p>
    <w:p w:rsidR="00407A81" w:rsidRPr="00407A81" w:rsidRDefault="00407A81" w:rsidP="00407A81">
      <w:pPr>
        <w:pStyle w:val="a5"/>
        <w:numPr>
          <w:ilvl w:val="0"/>
          <w:numId w:val="12"/>
        </w:numPr>
        <w:spacing w:after="0" w:line="240" w:lineRule="auto"/>
        <w:ind w:left="709"/>
        <w:rPr>
          <w:rFonts w:ascii="Times New Roman" w:hAnsi="Times New Roman" w:cs="Times New Roman"/>
          <w:sz w:val="28"/>
          <w:szCs w:val="28"/>
          <w:lang w:val="ru-RU"/>
        </w:rPr>
      </w:pPr>
      <w:r w:rsidRPr="000962F5">
        <w:rPr>
          <w:rFonts w:ascii="Times New Roman" w:eastAsia="Calibri" w:hAnsi="Times New Roman" w:cs="Times New Roman"/>
          <w:color w:val="000000"/>
          <w:sz w:val="28"/>
          <w:szCs w:val="28"/>
          <w:lang w:val="ru-RU"/>
        </w:rPr>
        <w:t xml:space="preserve">Типові стратегії конкуренції. Утримання конкурентних переваг. </w:t>
      </w:r>
    </w:p>
    <w:p w:rsidR="00407A81" w:rsidRPr="00407A81" w:rsidRDefault="00407A81" w:rsidP="00407A81">
      <w:pPr>
        <w:pStyle w:val="a5"/>
        <w:numPr>
          <w:ilvl w:val="0"/>
          <w:numId w:val="12"/>
        </w:numPr>
        <w:spacing w:after="0" w:line="240" w:lineRule="auto"/>
        <w:ind w:left="709"/>
        <w:rPr>
          <w:rFonts w:ascii="Times New Roman" w:hAnsi="Times New Roman" w:cs="Times New Roman"/>
          <w:sz w:val="28"/>
          <w:szCs w:val="28"/>
          <w:lang w:val="ru-RU"/>
        </w:rPr>
      </w:pPr>
      <w:r w:rsidRPr="000962F5">
        <w:rPr>
          <w:rFonts w:ascii="Times New Roman" w:eastAsia="Calibri" w:hAnsi="Times New Roman" w:cs="Times New Roman"/>
          <w:color w:val="000000"/>
          <w:sz w:val="28"/>
          <w:szCs w:val="28"/>
          <w:lang w:val="ru-RU"/>
        </w:rPr>
        <w:t xml:space="preserve">Поняття конкурентного ходу: </w:t>
      </w:r>
      <w:r>
        <w:rPr>
          <w:rFonts w:ascii="Times New Roman" w:eastAsia="Calibri" w:hAnsi="Times New Roman" w:cs="Times New Roman"/>
          <w:color w:val="000000"/>
          <w:sz w:val="28"/>
          <w:szCs w:val="28"/>
          <w:lang w:val="ru-RU"/>
        </w:rPr>
        <w:t>н</w:t>
      </w:r>
      <w:r w:rsidRPr="000962F5">
        <w:rPr>
          <w:rFonts w:ascii="Times New Roman" w:eastAsia="Calibri" w:hAnsi="Times New Roman" w:cs="Times New Roman"/>
          <w:color w:val="000000"/>
          <w:sz w:val="28"/>
          <w:szCs w:val="28"/>
          <w:lang w:val="ru-RU"/>
        </w:rPr>
        <w:t>аступальні</w:t>
      </w:r>
      <w:r>
        <w:rPr>
          <w:rFonts w:ascii="Times New Roman" w:eastAsia="Calibri" w:hAnsi="Times New Roman" w:cs="Times New Roman"/>
          <w:color w:val="000000"/>
          <w:sz w:val="28"/>
          <w:szCs w:val="28"/>
          <w:lang w:val="ru-RU"/>
        </w:rPr>
        <w:t xml:space="preserve"> </w:t>
      </w:r>
      <w:r w:rsidRPr="000962F5">
        <w:rPr>
          <w:rFonts w:ascii="Times New Roman" w:eastAsia="Calibri" w:hAnsi="Times New Roman" w:cs="Times New Roman"/>
          <w:color w:val="000000"/>
          <w:sz w:val="28"/>
          <w:szCs w:val="28"/>
          <w:lang w:val="ru-RU"/>
        </w:rPr>
        <w:t>та захисні конкурентні ходи.</w:t>
      </w:r>
    </w:p>
    <w:p w:rsidR="00407A81" w:rsidRDefault="00407A81" w:rsidP="00407A81">
      <w:pPr>
        <w:spacing w:after="0" w:line="240" w:lineRule="auto"/>
        <w:rPr>
          <w:rFonts w:ascii="Times New Roman" w:hAnsi="Times New Roman" w:cs="Times New Roman"/>
          <w:b/>
          <w:i/>
          <w:sz w:val="28"/>
          <w:szCs w:val="28"/>
          <w:lang w:val="ru-RU"/>
        </w:rPr>
      </w:pPr>
    </w:p>
    <w:p w:rsidR="00BD6C8B" w:rsidRPr="00407A81" w:rsidRDefault="0060601B" w:rsidP="00407A81">
      <w:pPr>
        <w:spacing w:after="0" w:line="240" w:lineRule="auto"/>
        <w:rPr>
          <w:rFonts w:ascii="Times New Roman" w:hAnsi="Times New Roman" w:cs="Times New Roman"/>
          <w:sz w:val="28"/>
          <w:szCs w:val="28"/>
          <w:lang w:val="ru-RU"/>
        </w:rPr>
      </w:pPr>
      <w:r w:rsidRPr="00407A81">
        <w:rPr>
          <w:rFonts w:ascii="Times New Roman" w:hAnsi="Times New Roman" w:cs="Times New Roman"/>
          <w:b/>
          <w:i/>
          <w:sz w:val="28"/>
          <w:szCs w:val="28"/>
          <w:lang w:val="ru-RU"/>
        </w:rPr>
        <w:t>Метою</w:t>
      </w:r>
      <w:r w:rsidRPr="00407A81">
        <w:rPr>
          <w:rFonts w:ascii="Times New Roman" w:hAnsi="Times New Roman" w:cs="Times New Roman"/>
          <w:sz w:val="28"/>
          <w:szCs w:val="28"/>
          <w:lang w:val="ru-RU"/>
        </w:rPr>
        <w:t xml:space="preserve"> практичного заняття є набуття навичок визначення конкурентних переваг організацій різних форм власності; навичок визначення основних джерел формування конкурентних переваг, а також методи управління ними</w:t>
      </w:r>
      <w:r w:rsidR="00BD6C8B" w:rsidRPr="00407A81">
        <w:rPr>
          <w:rFonts w:ascii="Times New Roman" w:hAnsi="Times New Roman" w:cs="Times New Roman"/>
          <w:sz w:val="28"/>
          <w:szCs w:val="28"/>
          <w:lang w:val="ru-RU"/>
        </w:rPr>
        <w:t>.</w:t>
      </w:r>
    </w:p>
    <w:p w:rsidR="00342A3D" w:rsidRPr="00993360" w:rsidRDefault="00342A3D" w:rsidP="00F66E15">
      <w:pPr>
        <w:spacing w:after="0" w:line="240" w:lineRule="auto"/>
        <w:jc w:val="both"/>
        <w:rPr>
          <w:rFonts w:ascii="Times New Roman" w:hAnsi="Times New Roman" w:cs="Times New Roman"/>
          <w:sz w:val="28"/>
          <w:szCs w:val="28"/>
          <w:lang w:val="ru-RU"/>
        </w:rPr>
      </w:pPr>
    </w:p>
    <w:p w:rsidR="00D87ED8" w:rsidRPr="00D87ED8" w:rsidRDefault="00D87ED8" w:rsidP="00D87ED8">
      <w:pPr>
        <w:autoSpaceDE w:val="0"/>
        <w:autoSpaceDN w:val="0"/>
        <w:adjustRightInd w:val="0"/>
        <w:spacing w:after="0" w:line="240" w:lineRule="auto"/>
        <w:jc w:val="both"/>
        <w:rPr>
          <w:rFonts w:ascii="Times New Roman" w:hAnsi="Times New Roman" w:cs="Times New Roman"/>
          <w:b/>
          <w:bCs/>
          <w:i/>
          <w:iCs/>
          <w:color w:val="000000"/>
          <w:sz w:val="28"/>
          <w:szCs w:val="28"/>
          <w:u w:val="single"/>
          <w:lang w:val="ru-RU"/>
        </w:rPr>
      </w:pPr>
      <w:r w:rsidRPr="003920B2">
        <w:rPr>
          <w:rFonts w:ascii="Times New Roman" w:hAnsi="Times New Roman" w:cs="Times New Roman"/>
          <w:b/>
          <w:bCs/>
          <w:i/>
          <w:iCs/>
          <w:color w:val="000000"/>
          <w:sz w:val="28"/>
          <w:szCs w:val="28"/>
          <w:lang w:val="ru-RU"/>
        </w:rPr>
        <w:t>Питання для обговорення</w:t>
      </w:r>
      <w:r w:rsidRPr="00D87ED8">
        <w:rPr>
          <w:rFonts w:ascii="Times New Roman" w:hAnsi="Times New Roman" w:cs="Times New Roman"/>
          <w:b/>
          <w:bCs/>
          <w:i/>
          <w:iCs/>
          <w:color w:val="000000"/>
          <w:sz w:val="28"/>
          <w:szCs w:val="28"/>
          <w:u w:val="single"/>
          <w:lang w:val="ru-RU"/>
        </w:rPr>
        <w:t xml:space="preserve">: </w:t>
      </w:r>
    </w:p>
    <w:p w:rsidR="00F66E15" w:rsidRPr="00F66E15" w:rsidRDefault="00F66E15" w:rsidP="00F66E15">
      <w:pPr>
        <w:autoSpaceDE w:val="0"/>
        <w:autoSpaceDN w:val="0"/>
        <w:adjustRightInd w:val="0"/>
        <w:spacing w:after="0" w:line="240" w:lineRule="auto"/>
        <w:jc w:val="both"/>
        <w:rPr>
          <w:rFonts w:ascii="Times New Roman" w:hAnsi="Times New Roman" w:cs="Times New Roman"/>
          <w:bCs/>
          <w:i/>
          <w:iCs/>
          <w:color w:val="000000"/>
          <w:sz w:val="28"/>
          <w:szCs w:val="28"/>
          <w:lang w:val="ru-RU"/>
        </w:rPr>
      </w:pPr>
      <w:r w:rsidRPr="00F66E15">
        <w:rPr>
          <w:rFonts w:ascii="Times New Roman" w:hAnsi="Times New Roman" w:cs="Times New Roman"/>
          <w:bCs/>
          <w:i/>
          <w:iCs/>
          <w:color w:val="000000"/>
          <w:sz w:val="28"/>
          <w:szCs w:val="28"/>
          <w:lang w:val="ru-RU"/>
        </w:rPr>
        <w:t>1.</w:t>
      </w:r>
      <w:r w:rsidRPr="00F66E15">
        <w:rPr>
          <w:rFonts w:ascii="Times New Roman" w:hAnsi="Times New Roman" w:cs="Times New Roman"/>
          <w:i/>
          <w:color w:val="000000"/>
          <w:sz w:val="28"/>
          <w:szCs w:val="28"/>
          <w:lang w:val="ru-RU"/>
        </w:rPr>
        <w:t xml:space="preserve"> </w:t>
      </w:r>
      <w:r w:rsidRPr="00F66E15">
        <w:rPr>
          <w:rFonts w:ascii="Times New Roman" w:hAnsi="Times New Roman" w:cs="Times New Roman"/>
          <w:bCs/>
          <w:i/>
          <w:iCs/>
          <w:color w:val="000000"/>
          <w:sz w:val="28"/>
          <w:szCs w:val="28"/>
          <w:lang w:val="ru-RU"/>
        </w:rPr>
        <w:t>Якими властивостями характеризуються конкурентні переваги?</w:t>
      </w:r>
    </w:p>
    <w:p w:rsidR="00F66E15" w:rsidRPr="00F66E15" w:rsidRDefault="00F66E15" w:rsidP="00F66E15">
      <w:pPr>
        <w:autoSpaceDE w:val="0"/>
        <w:autoSpaceDN w:val="0"/>
        <w:adjustRightInd w:val="0"/>
        <w:spacing w:after="0" w:line="240" w:lineRule="auto"/>
        <w:jc w:val="both"/>
        <w:rPr>
          <w:rFonts w:ascii="Times New Roman" w:hAnsi="Times New Roman" w:cs="Times New Roman"/>
          <w:bCs/>
          <w:i/>
          <w:iCs/>
          <w:color w:val="000000"/>
          <w:sz w:val="28"/>
          <w:szCs w:val="28"/>
          <w:lang w:val="ru-RU"/>
        </w:rPr>
      </w:pPr>
      <w:r w:rsidRPr="00F66E15">
        <w:rPr>
          <w:rFonts w:ascii="Times New Roman" w:hAnsi="Times New Roman" w:cs="Times New Roman"/>
          <w:bCs/>
          <w:i/>
          <w:iCs/>
          <w:color w:val="000000"/>
          <w:sz w:val="28"/>
          <w:szCs w:val="28"/>
          <w:lang w:val="ru-RU"/>
        </w:rPr>
        <w:t>2. Які різновиди конкурентних переваг виділяються за критерієм «джерела створення та можливість імітації»?</w:t>
      </w:r>
    </w:p>
    <w:p w:rsidR="00F66E15" w:rsidRPr="00F66E15" w:rsidRDefault="00F66E15" w:rsidP="00F66E15">
      <w:pPr>
        <w:autoSpaceDE w:val="0"/>
        <w:autoSpaceDN w:val="0"/>
        <w:adjustRightInd w:val="0"/>
        <w:spacing w:after="0" w:line="240" w:lineRule="auto"/>
        <w:jc w:val="both"/>
        <w:rPr>
          <w:rFonts w:ascii="Times New Roman" w:hAnsi="Times New Roman" w:cs="Times New Roman"/>
          <w:bCs/>
          <w:i/>
          <w:iCs/>
          <w:color w:val="000000"/>
          <w:sz w:val="28"/>
          <w:szCs w:val="28"/>
          <w:lang w:val="ru-RU"/>
        </w:rPr>
      </w:pPr>
      <w:r w:rsidRPr="00F66E15">
        <w:rPr>
          <w:rFonts w:ascii="Times New Roman" w:hAnsi="Times New Roman" w:cs="Times New Roman"/>
          <w:bCs/>
          <w:i/>
          <w:iCs/>
          <w:color w:val="000000"/>
          <w:sz w:val="28"/>
          <w:szCs w:val="28"/>
          <w:lang w:val="ru-RU"/>
        </w:rPr>
        <w:t>3. Якими є базові принципи формування конкурентної стратегії?</w:t>
      </w:r>
    </w:p>
    <w:p w:rsidR="00F66E15" w:rsidRDefault="00F66E15" w:rsidP="00F66E15">
      <w:pPr>
        <w:autoSpaceDE w:val="0"/>
        <w:autoSpaceDN w:val="0"/>
        <w:adjustRightInd w:val="0"/>
        <w:spacing w:after="0" w:line="240" w:lineRule="auto"/>
        <w:jc w:val="both"/>
        <w:rPr>
          <w:rFonts w:ascii="Times New Roman" w:hAnsi="Times New Roman" w:cs="Times New Roman"/>
          <w:bCs/>
          <w:i/>
          <w:iCs/>
          <w:color w:val="000000"/>
          <w:sz w:val="28"/>
          <w:szCs w:val="28"/>
          <w:lang w:val="ru-RU"/>
        </w:rPr>
      </w:pPr>
      <w:r w:rsidRPr="00F66E15">
        <w:rPr>
          <w:rFonts w:ascii="Times New Roman" w:hAnsi="Times New Roman" w:cs="Times New Roman"/>
          <w:bCs/>
          <w:i/>
          <w:iCs/>
          <w:color w:val="000000"/>
          <w:sz w:val="28"/>
          <w:szCs w:val="28"/>
          <w:lang w:val="ru-RU"/>
        </w:rPr>
        <w:t>4. Який зміст вкладається у поняття «конкурентна стратегія»?</w:t>
      </w:r>
    </w:p>
    <w:p w:rsidR="0040562D" w:rsidRDefault="0040562D" w:rsidP="00F66E15">
      <w:pPr>
        <w:autoSpaceDE w:val="0"/>
        <w:autoSpaceDN w:val="0"/>
        <w:adjustRightInd w:val="0"/>
        <w:spacing w:after="0" w:line="240" w:lineRule="auto"/>
        <w:jc w:val="both"/>
        <w:rPr>
          <w:rFonts w:ascii="Times New Roman" w:hAnsi="Times New Roman" w:cs="Times New Roman"/>
          <w:bCs/>
          <w:i/>
          <w:iCs/>
          <w:color w:val="000000"/>
          <w:sz w:val="28"/>
          <w:szCs w:val="28"/>
          <w:lang w:val="ru-RU"/>
        </w:rPr>
      </w:pPr>
      <w:r>
        <w:rPr>
          <w:rFonts w:ascii="Times New Roman" w:hAnsi="Times New Roman" w:cs="Times New Roman"/>
          <w:bCs/>
          <w:i/>
          <w:iCs/>
          <w:color w:val="000000"/>
          <w:sz w:val="28"/>
          <w:szCs w:val="28"/>
          <w:lang w:val="ru-RU"/>
        </w:rPr>
        <w:t xml:space="preserve">5. </w:t>
      </w:r>
      <w:r w:rsidRPr="0040562D">
        <w:rPr>
          <w:rFonts w:ascii="Times New Roman" w:hAnsi="Times New Roman" w:cs="Times New Roman"/>
          <w:bCs/>
          <w:i/>
          <w:iCs/>
          <w:color w:val="000000"/>
          <w:sz w:val="28"/>
          <w:szCs w:val="28"/>
          <w:lang w:val="ru-RU"/>
        </w:rPr>
        <w:t>Який інструментарій використовується у процесі розробки системи конкурентних стратегій?</w:t>
      </w:r>
    </w:p>
    <w:p w:rsidR="001F156D" w:rsidRDefault="001F156D" w:rsidP="00F66E15">
      <w:pPr>
        <w:autoSpaceDE w:val="0"/>
        <w:autoSpaceDN w:val="0"/>
        <w:adjustRightInd w:val="0"/>
        <w:spacing w:after="0" w:line="240" w:lineRule="auto"/>
        <w:jc w:val="both"/>
        <w:rPr>
          <w:rFonts w:ascii="Times New Roman" w:hAnsi="Times New Roman" w:cs="Times New Roman"/>
          <w:bCs/>
          <w:i/>
          <w:iCs/>
          <w:color w:val="000000"/>
          <w:sz w:val="28"/>
          <w:szCs w:val="28"/>
          <w:lang w:val="ru-RU"/>
        </w:rPr>
      </w:pPr>
      <w:r>
        <w:rPr>
          <w:rFonts w:ascii="Times New Roman" w:hAnsi="Times New Roman" w:cs="Times New Roman"/>
          <w:bCs/>
          <w:i/>
          <w:iCs/>
          <w:color w:val="000000"/>
          <w:sz w:val="28"/>
          <w:szCs w:val="28"/>
          <w:lang w:val="ru-RU"/>
        </w:rPr>
        <w:t>6.</w:t>
      </w:r>
      <w:r w:rsidRPr="001F156D">
        <w:rPr>
          <w:lang w:val="ru-RU"/>
        </w:rPr>
        <w:t xml:space="preserve"> </w:t>
      </w:r>
      <w:r w:rsidRPr="001F156D">
        <w:rPr>
          <w:rFonts w:ascii="Times New Roman" w:hAnsi="Times New Roman" w:cs="Times New Roman"/>
          <w:bCs/>
          <w:i/>
          <w:iCs/>
          <w:color w:val="000000"/>
          <w:sz w:val="28"/>
          <w:szCs w:val="28"/>
          <w:lang w:val="ru-RU"/>
        </w:rPr>
        <w:t>Які специфічні стадії еволюції пройшли конкурентні переваги протягом XX ст.?</w:t>
      </w:r>
    </w:p>
    <w:p w:rsidR="00704E62" w:rsidRDefault="00704E62" w:rsidP="00704E6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t>Визнач</w:t>
      </w:r>
      <w:r w:rsidR="00D147A2">
        <w:rPr>
          <w:rFonts w:ascii="Times New Roman" w:hAnsi="Times New Roman" w:cs="Times New Roman"/>
          <w:b/>
          <w:i/>
          <w:sz w:val="28"/>
          <w:szCs w:val="28"/>
          <w:lang w:val="ru-RU"/>
        </w:rPr>
        <w:t>ити</w:t>
      </w:r>
      <w:r w:rsidRPr="00044BD5">
        <w:rPr>
          <w:rFonts w:ascii="Times New Roman" w:hAnsi="Times New Roman" w:cs="Times New Roman"/>
          <w:b/>
          <w:i/>
          <w:sz w:val="28"/>
          <w:szCs w:val="28"/>
          <w:lang w:val="ru-RU"/>
        </w:rPr>
        <w:t>, прав</w:t>
      </w:r>
      <w:r>
        <w:rPr>
          <w:rFonts w:ascii="Times New Roman" w:hAnsi="Times New Roman" w:cs="Times New Roman"/>
          <w:b/>
          <w:i/>
          <w:sz w:val="28"/>
          <w:szCs w:val="28"/>
          <w:lang w:val="ru-RU"/>
        </w:rPr>
        <w:t>ильні чи неправильні твердження:</w:t>
      </w:r>
    </w:p>
    <w:p w:rsidR="003E2F4B" w:rsidRPr="000B6051" w:rsidRDefault="003E2F4B"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color w:val="000000"/>
          <w:sz w:val="28"/>
          <w:szCs w:val="28"/>
          <w:lang w:val="ru-RU"/>
        </w:rPr>
        <w:t>1.</w:t>
      </w:r>
      <w:r w:rsidRPr="003E2F4B">
        <w:rPr>
          <w:rFonts w:ascii="Times New Roman" w:hAnsi="Times New Roman" w:cs="Times New Roman"/>
          <w:i/>
          <w:color w:val="000000"/>
          <w:sz w:val="28"/>
          <w:szCs w:val="28"/>
          <w:lang w:val="ru-RU"/>
        </w:rPr>
        <w:t>Використання в процесі виробництва більш дешевих сировини,</w:t>
      </w:r>
      <w:r>
        <w:rPr>
          <w:rFonts w:ascii="Times New Roman" w:hAnsi="Times New Roman" w:cs="Times New Roman"/>
          <w:i/>
          <w:color w:val="000000"/>
          <w:sz w:val="28"/>
          <w:szCs w:val="28"/>
          <w:lang w:val="ru-RU"/>
        </w:rPr>
        <w:t xml:space="preserve"> </w:t>
      </w:r>
      <w:r w:rsidRPr="003E2F4B">
        <w:rPr>
          <w:rFonts w:ascii="Times New Roman" w:hAnsi="Times New Roman" w:cs="Times New Roman"/>
          <w:i/>
          <w:color w:val="000000"/>
          <w:sz w:val="28"/>
          <w:szCs w:val="28"/>
          <w:lang w:val="ru-RU"/>
        </w:rPr>
        <w:t>матеріалів, енергії, робочої сили це конкурентна перевага високого порядку.</w:t>
      </w:r>
      <w:r w:rsidR="000B6051" w:rsidRPr="000B6051">
        <w:rPr>
          <w:rFonts w:ascii="Times New Roman" w:hAnsi="Times New Roman" w:cs="Times New Roman"/>
          <w:i/>
          <w:sz w:val="28"/>
          <w:szCs w:val="28"/>
          <w:lang w:val="ru-RU"/>
        </w:rPr>
        <w:t xml:space="preserve"> </w:t>
      </w:r>
      <w:r w:rsidR="000B6051" w:rsidRPr="006756C6">
        <w:rPr>
          <w:rFonts w:ascii="Times New Roman" w:hAnsi="Times New Roman" w:cs="Times New Roman"/>
          <w:i/>
          <w:sz w:val="28"/>
          <w:szCs w:val="28"/>
          <w:lang w:val="ru-RU"/>
        </w:rPr>
        <w:t>(Так,  Ні)</w:t>
      </w:r>
    </w:p>
    <w:p w:rsidR="000B6051" w:rsidRDefault="000B6051"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2.</w:t>
      </w:r>
      <w:r w:rsidR="0040562D" w:rsidRPr="003E2F4B">
        <w:rPr>
          <w:rFonts w:ascii="Times New Roman" w:hAnsi="Times New Roman" w:cs="Times New Roman"/>
          <w:i/>
          <w:sz w:val="28"/>
          <w:szCs w:val="28"/>
          <w:lang w:val="ru-RU"/>
        </w:rPr>
        <w:t xml:space="preserve"> </w:t>
      </w:r>
      <w:r w:rsidR="003E2F4B" w:rsidRPr="003E2F4B">
        <w:rPr>
          <w:rFonts w:ascii="Times New Roman" w:hAnsi="Times New Roman" w:cs="Times New Roman"/>
          <w:i/>
          <w:sz w:val="28"/>
          <w:szCs w:val="28"/>
          <w:lang w:val="ru-RU"/>
        </w:rPr>
        <w:t>Внутрішні конкурентні переваги відтворюють цінність для споживача.</w:t>
      </w:r>
      <w:r w:rsidR="0040562D" w:rsidRPr="003E2F4B">
        <w:rPr>
          <w:rFonts w:ascii="Times New Roman" w:hAnsi="Times New Roman" w:cs="Times New Roman"/>
          <w:i/>
          <w:sz w:val="28"/>
          <w:szCs w:val="28"/>
          <w:lang w:val="ru-RU"/>
        </w:rPr>
        <w:t xml:space="preserve"> </w:t>
      </w:r>
    </w:p>
    <w:p w:rsidR="000B6051" w:rsidRPr="006756C6" w:rsidRDefault="000B6051" w:rsidP="001A1461">
      <w:pPr>
        <w:spacing w:after="0" w:line="240" w:lineRule="auto"/>
        <w:jc w:val="both"/>
        <w:rPr>
          <w:rFonts w:ascii="Times New Roman" w:hAnsi="Times New Roman" w:cs="Times New Roman"/>
          <w:i/>
          <w:sz w:val="28"/>
          <w:szCs w:val="28"/>
          <w:lang w:val="ru-RU"/>
        </w:rPr>
      </w:pPr>
      <w:r w:rsidRPr="006756C6">
        <w:rPr>
          <w:rFonts w:ascii="Times New Roman" w:hAnsi="Times New Roman" w:cs="Times New Roman"/>
          <w:i/>
          <w:sz w:val="28"/>
          <w:szCs w:val="28"/>
          <w:lang w:val="ru-RU"/>
        </w:rPr>
        <w:t>(Так,  Ні)</w:t>
      </w:r>
    </w:p>
    <w:p w:rsidR="001A1461" w:rsidRPr="006756C6" w:rsidRDefault="001A1461"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0040562D" w:rsidRPr="003E2F4B">
        <w:rPr>
          <w:rFonts w:ascii="Times New Roman" w:hAnsi="Times New Roman" w:cs="Times New Roman"/>
          <w:i/>
          <w:sz w:val="28"/>
          <w:szCs w:val="28"/>
          <w:lang w:val="ru-RU"/>
        </w:rPr>
        <w:t xml:space="preserve"> </w:t>
      </w:r>
      <w:r w:rsidRPr="001A1461">
        <w:rPr>
          <w:rFonts w:ascii="Times New Roman" w:hAnsi="Times New Roman" w:cs="Times New Roman"/>
          <w:i/>
          <w:sz w:val="28"/>
          <w:szCs w:val="28"/>
          <w:lang w:val="ru-RU"/>
        </w:rPr>
        <w:t>Диференціація забезпечує тривалу і більш прибуткову конкурентну</w:t>
      </w:r>
      <w:r>
        <w:rPr>
          <w:rFonts w:ascii="Times New Roman" w:hAnsi="Times New Roman" w:cs="Times New Roman"/>
          <w:i/>
          <w:sz w:val="28"/>
          <w:szCs w:val="28"/>
          <w:lang w:val="ru-RU"/>
        </w:rPr>
        <w:t xml:space="preserve"> </w:t>
      </w:r>
      <w:r w:rsidRPr="001A1461">
        <w:rPr>
          <w:rFonts w:ascii="Times New Roman" w:hAnsi="Times New Roman" w:cs="Times New Roman"/>
          <w:i/>
          <w:sz w:val="28"/>
          <w:szCs w:val="28"/>
          <w:lang w:val="ru-RU"/>
        </w:rPr>
        <w:t>перевагу, коли вона базується на: технічні</w:t>
      </w:r>
      <w:r>
        <w:rPr>
          <w:rFonts w:ascii="Times New Roman" w:hAnsi="Times New Roman" w:cs="Times New Roman"/>
          <w:i/>
          <w:sz w:val="28"/>
          <w:szCs w:val="28"/>
          <w:lang w:val="ru-RU"/>
        </w:rPr>
        <w:t xml:space="preserve">й досконалості; якості виробів; </w:t>
      </w:r>
      <w:r w:rsidRPr="001A1461">
        <w:rPr>
          <w:rFonts w:ascii="Times New Roman" w:hAnsi="Times New Roman" w:cs="Times New Roman"/>
          <w:i/>
          <w:sz w:val="28"/>
          <w:szCs w:val="28"/>
          <w:lang w:val="ru-RU"/>
        </w:rPr>
        <w:t>чудовому обслуговуванню клієнтів.</w:t>
      </w:r>
      <w:r w:rsidR="0040562D" w:rsidRPr="003E2F4B">
        <w:rPr>
          <w:rFonts w:ascii="Times New Roman" w:hAnsi="Times New Roman" w:cs="Times New Roman"/>
          <w:i/>
          <w:sz w:val="28"/>
          <w:szCs w:val="28"/>
          <w:lang w:val="ru-RU"/>
        </w:rPr>
        <w:t xml:space="preserve">  </w:t>
      </w:r>
      <w:r w:rsidRPr="006756C6">
        <w:rPr>
          <w:rFonts w:ascii="Times New Roman" w:hAnsi="Times New Roman" w:cs="Times New Roman"/>
          <w:i/>
          <w:sz w:val="28"/>
          <w:szCs w:val="28"/>
          <w:lang w:val="ru-RU"/>
        </w:rPr>
        <w:t>(Так,  Ні)</w:t>
      </w:r>
    </w:p>
    <w:p w:rsidR="001A1461" w:rsidRPr="006756C6" w:rsidRDefault="001A1461" w:rsidP="001A1461">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4.</w:t>
      </w:r>
      <w:r w:rsidRPr="001A1461">
        <w:rPr>
          <w:rFonts w:ascii="Times New Roman" w:hAnsi="Times New Roman" w:cs="Times New Roman"/>
          <w:i/>
          <w:sz w:val="28"/>
          <w:szCs w:val="28"/>
          <w:lang w:val="ru-RU"/>
        </w:rPr>
        <w:t>До зовнішніх конкурентни</w:t>
      </w:r>
      <w:r>
        <w:rPr>
          <w:rFonts w:ascii="Times New Roman" w:hAnsi="Times New Roman" w:cs="Times New Roman"/>
          <w:i/>
          <w:sz w:val="28"/>
          <w:szCs w:val="28"/>
          <w:lang w:val="ru-RU"/>
        </w:rPr>
        <w:t xml:space="preserve">х переваг належать: технологія, </w:t>
      </w:r>
      <w:r w:rsidRPr="001A1461">
        <w:rPr>
          <w:rFonts w:ascii="Times New Roman" w:hAnsi="Times New Roman" w:cs="Times New Roman"/>
          <w:i/>
          <w:sz w:val="28"/>
          <w:szCs w:val="28"/>
          <w:lang w:val="ru-RU"/>
        </w:rPr>
        <w:t>ефективність виробництва, економія на масшт</w:t>
      </w:r>
      <w:r>
        <w:rPr>
          <w:rFonts w:ascii="Times New Roman" w:hAnsi="Times New Roman" w:cs="Times New Roman"/>
          <w:i/>
          <w:sz w:val="28"/>
          <w:szCs w:val="28"/>
          <w:lang w:val="ru-RU"/>
        </w:rPr>
        <w:t xml:space="preserve">абах виробництва, ефективність </w:t>
      </w:r>
      <w:r w:rsidRPr="001A1461">
        <w:rPr>
          <w:rFonts w:ascii="Times New Roman" w:hAnsi="Times New Roman" w:cs="Times New Roman"/>
          <w:i/>
          <w:sz w:val="28"/>
          <w:szCs w:val="28"/>
          <w:lang w:val="ru-RU"/>
        </w:rPr>
        <w:t>менеджменту, ефективні контакти з постач</w:t>
      </w:r>
      <w:r>
        <w:rPr>
          <w:rFonts w:ascii="Times New Roman" w:hAnsi="Times New Roman" w:cs="Times New Roman"/>
          <w:i/>
          <w:sz w:val="28"/>
          <w:szCs w:val="28"/>
          <w:lang w:val="ru-RU"/>
        </w:rPr>
        <w:t xml:space="preserve">альниками матеріально-технічних ресурсів. </w:t>
      </w:r>
      <w:r w:rsidRPr="001A1461">
        <w:rPr>
          <w:rFonts w:ascii="Times New Roman" w:hAnsi="Times New Roman" w:cs="Times New Roman"/>
          <w:i/>
          <w:sz w:val="28"/>
          <w:szCs w:val="28"/>
          <w:lang w:val="ru-RU"/>
        </w:rPr>
        <w:t>.</w:t>
      </w:r>
      <w:r w:rsidRPr="003E2F4B">
        <w:rPr>
          <w:rFonts w:ascii="Times New Roman" w:hAnsi="Times New Roman" w:cs="Times New Roman"/>
          <w:i/>
          <w:sz w:val="28"/>
          <w:szCs w:val="28"/>
          <w:lang w:val="ru-RU"/>
        </w:rPr>
        <w:t xml:space="preserve">  </w:t>
      </w:r>
      <w:r w:rsidRPr="006756C6">
        <w:rPr>
          <w:rFonts w:ascii="Times New Roman" w:hAnsi="Times New Roman" w:cs="Times New Roman"/>
          <w:i/>
          <w:sz w:val="28"/>
          <w:szCs w:val="28"/>
          <w:lang w:val="ru-RU"/>
        </w:rPr>
        <w:t>(Так,  Ні)</w:t>
      </w:r>
    </w:p>
    <w:p w:rsidR="00D147A2" w:rsidRPr="006756C6" w:rsidRDefault="00D147A2" w:rsidP="00D147A2">
      <w:pPr>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5.</w:t>
      </w:r>
      <w:r w:rsidRPr="00D147A2">
        <w:rPr>
          <w:lang w:val="ru-RU"/>
        </w:rPr>
        <w:t xml:space="preserve"> </w:t>
      </w:r>
      <w:r w:rsidRPr="00D147A2">
        <w:rPr>
          <w:rFonts w:ascii="Times New Roman" w:hAnsi="Times New Roman" w:cs="Times New Roman"/>
          <w:i/>
          <w:sz w:val="28"/>
          <w:szCs w:val="28"/>
          <w:lang w:val="ru-RU"/>
        </w:rPr>
        <w:t>Випуск унікальної продукції, застос</w:t>
      </w:r>
      <w:r>
        <w:rPr>
          <w:rFonts w:ascii="Times New Roman" w:hAnsi="Times New Roman" w:cs="Times New Roman"/>
          <w:i/>
          <w:sz w:val="28"/>
          <w:szCs w:val="28"/>
          <w:lang w:val="ru-RU"/>
        </w:rPr>
        <w:t xml:space="preserve">ування прогресивної технології, </w:t>
      </w:r>
      <w:r w:rsidRPr="00D147A2">
        <w:rPr>
          <w:rFonts w:ascii="Times New Roman" w:hAnsi="Times New Roman" w:cs="Times New Roman"/>
          <w:i/>
          <w:sz w:val="28"/>
          <w:szCs w:val="28"/>
          <w:lang w:val="ru-RU"/>
        </w:rPr>
        <w:t>залучення висококваліфікованих спеціал</w:t>
      </w:r>
      <w:r>
        <w:rPr>
          <w:rFonts w:ascii="Times New Roman" w:hAnsi="Times New Roman" w:cs="Times New Roman"/>
          <w:i/>
          <w:sz w:val="28"/>
          <w:szCs w:val="28"/>
          <w:lang w:val="ru-RU"/>
        </w:rPr>
        <w:t xml:space="preserve">істів, хороша репутація фірм це </w:t>
      </w:r>
      <w:r w:rsidRPr="00D147A2">
        <w:rPr>
          <w:rFonts w:ascii="Times New Roman" w:hAnsi="Times New Roman" w:cs="Times New Roman"/>
          <w:i/>
          <w:sz w:val="28"/>
          <w:szCs w:val="28"/>
          <w:lang w:val="ru-RU"/>
        </w:rPr>
        <w:t xml:space="preserve">конкурентна перевага високого порядку. </w:t>
      </w:r>
      <w:r w:rsidRPr="006756C6">
        <w:rPr>
          <w:rFonts w:ascii="Times New Roman" w:hAnsi="Times New Roman" w:cs="Times New Roman"/>
          <w:i/>
          <w:sz w:val="28"/>
          <w:szCs w:val="28"/>
          <w:lang w:val="ru-RU"/>
        </w:rPr>
        <w:t>(Так,  Ні)</w:t>
      </w:r>
    </w:p>
    <w:p w:rsidR="00803B20" w:rsidRDefault="00D147A2" w:rsidP="00794305">
      <w:pPr>
        <w:autoSpaceDE w:val="0"/>
        <w:autoSpaceDN w:val="0"/>
        <w:adjustRightInd w:val="0"/>
        <w:spacing w:after="0" w:line="24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6.</w:t>
      </w:r>
      <w:r w:rsidRPr="00D147A2">
        <w:rPr>
          <w:rFonts w:ascii="Times New Roman" w:hAnsi="Times New Roman" w:cs="Times New Roman"/>
          <w:i/>
          <w:sz w:val="28"/>
          <w:szCs w:val="28"/>
          <w:lang w:val="ru-RU"/>
        </w:rPr>
        <w:t xml:space="preserve"> Конкурентоспроможність</w:t>
      </w:r>
      <w:r>
        <w:rPr>
          <w:rFonts w:ascii="Times New Roman" w:hAnsi="Times New Roman" w:cs="Times New Roman"/>
          <w:i/>
          <w:sz w:val="28"/>
          <w:szCs w:val="28"/>
          <w:lang w:val="ru-RU"/>
        </w:rPr>
        <w:t xml:space="preserve"> підприємства не ґрунтується на </w:t>
      </w:r>
      <w:r w:rsidRPr="00D147A2">
        <w:rPr>
          <w:rFonts w:ascii="Times New Roman" w:hAnsi="Times New Roman" w:cs="Times New Roman"/>
          <w:i/>
          <w:sz w:val="28"/>
          <w:szCs w:val="28"/>
          <w:lang w:val="ru-RU"/>
        </w:rPr>
        <w:t xml:space="preserve">конкурентних перевагах підприємства. </w:t>
      </w:r>
      <w:r w:rsidRPr="003E2F4B">
        <w:rPr>
          <w:rFonts w:ascii="Times New Roman" w:hAnsi="Times New Roman" w:cs="Times New Roman"/>
          <w:i/>
          <w:sz w:val="28"/>
          <w:szCs w:val="28"/>
          <w:lang w:val="ru-RU"/>
        </w:rPr>
        <w:t>(</w:t>
      </w:r>
      <w:proofErr w:type="gramStart"/>
      <w:r w:rsidRPr="003E2F4B">
        <w:rPr>
          <w:rFonts w:ascii="Times New Roman" w:hAnsi="Times New Roman" w:cs="Times New Roman"/>
          <w:i/>
          <w:sz w:val="28"/>
          <w:szCs w:val="28"/>
          <w:lang w:val="ru-RU"/>
        </w:rPr>
        <w:t>Так,  Ні</w:t>
      </w:r>
      <w:proofErr w:type="gramEnd"/>
      <w:r w:rsidRPr="003E2F4B">
        <w:rPr>
          <w:rFonts w:ascii="Times New Roman" w:hAnsi="Times New Roman" w:cs="Times New Roman"/>
          <w:i/>
          <w:sz w:val="28"/>
          <w:szCs w:val="28"/>
          <w:lang w:val="ru-RU"/>
        </w:rPr>
        <w:t>)</w:t>
      </w:r>
    </w:p>
    <w:p w:rsidR="00407A81" w:rsidRPr="00794305" w:rsidRDefault="00794305" w:rsidP="00794305">
      <w:pPr>
        <w:autoSpaceDE w:val="0"/>
        <w:autoSpaceDN w:val="0"/>
        <w:adjustRightInd w:val="0"/>
        <w:spacing w:after="0" w:line="240" w:lineRule="auto"/>
        <w:jc w:val="both"/>
        <w:rPr>
          <w:rFonts w:ascii="Times New Roman" w:hAnsi="Times New Roman" w:cs="Times New Roman"/>
          <w:i/>
          <w:sz w:val="28"/>
          <w:szCs w:val="28"/>
          <w:lang w:val="ru-RU"/>
        </w:rPr>
      </w:pPr>
      <w:r>
        <w:rPr>
          <w:noProof/>
          <w:lang w:val="uk-UA" w:eastAsia="uk-UA"/>
        </w:rPr>
        <w:lastRenderedPageBreak/>
        <w:drawing>
          <wp:anchor distT="0" distB="0" distL="114300" distR="114300" simplePos="0" relativeHeight="251670528" behindDoc="0" locked="0" layoutInCell="1" allowOverlap="1" wp14:anchorId="01A61E99" wp14:editId="5CF093B8">
            <wp:simplePos x="0" y="0"/>
            <wp:positionH relativeFrom="column">
              <wp:posOffset>0</wp:posOffset>
            </wp:positionH>
            <wp:positionV relativeFrom="paragraph">
              <wp:posOffset>351790</wp:posOffset>
            </wp:positionV>
            <wp:extent cx="1000125" cy="1071880"/>
            <wp:effectExtent l="0" t="0" r="9525" b="0"/>
            <wp:wrapSquare wrapText="bothSides"/>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p>
    <w:p w:rsidR="00B52446" w:rsidRPr="00B52446" w:rsidRDefault="00D24D31" w:rsidP="008E140C">
      <w:pPr>
        <w:spacing w:line="240" w:lineRule="auto"/>
        <w:jc w:val="center"/>
        <w:rPr>
          <w:rFonts w:ascii="Times New Roman" w:hAnsi="Times New Roman" w:cs="Times New Roman"/>
          <w:b/>
          <w:bCs/>
          <w:i/>
          <w:iCs/>
          <w:sz w:val="32"/>
          <w:szCs w:val="32"/>
          <w:lang w:val="uk-UA"/>
        </w:rPr>
      </w:pPr>
      <w:r>
        <w:rPr>
          <w:rFonts w:ascii="Times New Roman" w:hAnsi="Times New Roman" w:cs="Times New Roman"/>
          <w:b/>
          <w:bCs/>
          <w:i/>
          <w:iCs/>
          <w:sz w:val="32"/>
          <w:szCs w:val="32"/>
          <w:lang w:val="uk-UA"/>
        </w:rPr>
        <w:t>Практичне</w:t>
      </w:r>
      <w:r w:rsidR="00794305">
        <w:rPr>
          <w:rFonts w:ascii="Times New Roman" w:hAnsi="Times New Roman" w:cs="Times New Roman"/>
          <w:b/>
          <w:bCs/>
          <w:i/>
          <w:iCs/>
          <w:sz w:val="32"/>
          <w:szCs w:val="32"/>
          <w:lang w:val="uk-UA"/>
        </w:rPr>
        <w:t xml:space="preserve"> заняття № 4</w:t>
      </w:r>
    </w:p>
    <w:p w:rsidR="00D50077" w:rsidRPr="00D50077" w:rsidRDefault="00004216" w:rsidP="00D50077">
      <w:pPr>
        <w:jc w:val="center"/>
        <w:rPr>
          <w:rFonts w:ascii="Times New Roman" w:hAnsi="Times New Roman" w:cs="Times New Roman"/>
          <w:b/>
          <w:sz w:val="28"/>
          <w:szCs w:val="28"/>
          <w:lang w:val="uk-UA"/>
        </w:rPr>
      </w:pPr>
      <w:r>
        <w:rPr>
          <w:rFonts w:ascii="Times New Roman" w:hAnsi="Times New Roman" w:cs="Times New Roman"/>
          <w:b/>
          <w:sz w:val="28"/>
          <w:szCs w:val="28"/>
          <w:lang w:val="ru-RU"/>
        </w:rPr>
        <w:t>Тема 5</w:t>
      </w:r>
      <w:r w:rsidRPr="008E72F6">
        <w:rPr>
          <w:rFonts w:ascii="Times New Roman" w:hAnsi="Times New Roman" w:cs="Times New Roman"/>
          <w:b/>
          <w:sz w:val="28"/>
          <w:szCs w:val="28"/>
          <w:lang w:val="ru-RU"/>
        </w:rPr>
        <w:t>.</w:t>
      </w:r>
      <w:r w:rsidR="00D50077" w:rsidRPr="00D50077">
        <w:rPr>
          <w:rFonts w:ascii="Times New Roman" w:hAnsi="Times New Roman" w:cs="Times New Roman"/>
          <w:b/>
          <w:sz w:val="24"/>
          <w:szCs w:val="24"/>
          <w:lang w:val="ru-RU"/>
        </w:rPr>
        <w:t xml:space="preserve"> </w:t>
      </w:r>
      <w:r w:rsidR="00D50077" w:rsidRPr="00D50077">
        <w:rPr>
          <w:rFonts w:ascii="Times New Roman" w:hAnsi="Times New Roman" w:cs="Times New Roman"/>
          <w:b/>
          <w:sz w:val="28"/>
          <w:szCs w:val="28"/>
          <w:lang w:val="ru-RU"/>
        </w:rPr>
        <w:t>Стратегії конкуренції підприємств</w:t>
      </w:r>
    </w:p>
    <w:p w:rsidR="00D50077" w:rsidRPr="00D50077" w:rsidRDefault="00D50077" w:rsidP="00D50077">
      <w:pPr>
        <w:spacing w:after="0" w:line="240" w:lineRule="auto"/>
        <w:jc w:val="center"/>
        <w:rPr>
          <w:rFonts w:ascii="Times New Roman" w:hAnsi="Times New Roman" w:cs="Times New Roman"/>
          <w:b/>
          <w:bCs/>
          <w:i/>
          <w:iCs/>
          <w:sz w:val="28"/>
          <w:szCs w:val="28"/>
          <w:lang w:val="uk-UA"/>
        </w:rPr>
      </w:pPr>
      <w:r w:rsidRPr="00D50077">
        <w:rPr>
          <w:rFonts w:ascii="Times New Roman" w:hAnsi="Times New Roman" w:cs="Times New Roman"/>
          <w:b/>
          <w:bCs/>
          <w:i/>
          <w:iCs/>
          <w:sz w:val="28"/>
          <w:szCs w:val="28"/>
          <w:lang w:val="uk-UA"/>
        </w:rPr>
        <w:t>Базові поняття та категорії:</w:t>
      </w:r>
    </w:p>
    <w:p w:rsidR="00794305" w:rsidRDefault="00794305" w:rsidP="007D2A7C">
      <w:pPr>
        <w:spacing w:after="0" w:line="240" w:lineRule="auto"/>
        <w:jc w:val="both"/>
        <w:rPr>
          <w:rFonts w:ascii="Times New Roman" w:hAnsi="Times New Roman" w:cs="Times New Roman"/>
          <w:sz w:val="28"/>
          <w:szCs w:val="28"/>
          <w:lang w:val="uk-UA"/>
        </w:rPr>
      </w:pPr>
    </w:p>
    <w:p w:rsidR="00794305" w:rsidRDefault="00794305" w:rsidP="007D2A7C">
      <w:pPr>
        <w:spacing w:after="0" w:line="240" w:lineRule="auto"/>
        <w:jc w:val="both"/>
        <w:rPr>
          <w:rFonts w:ascii="Times New Roman" w:hAnsi="Times New Roman" w:cs="Times New Roman"/>
          <w:sz w:val="28"/>
          <w:szCs w:val="28"/>
          <w:lang w:val="uk-UA"/>
        </w:rPr>
      </w:pPr>
    </w:p>
    <w:p w:rsidR="00523D4E" w:rsidRDefault="00D50077" w:rsidP="007D2A7C">
      <w:pPr>
        <w:spacing w:after="0" w:line="240" w:lineRule="auto"/>
        <w:jc w:val="both"/>
        <w:rPr>
          <w:rFonts w:ascii="Times New Roman" w:hAnsi="Times New Roman" w:cs="Times New Roman"/>
          <w:color w:val="222222"/>
          <w:sz w:val="28"/>
          <w:szCs w:val="28"/>
          <w:lang w:val="ru-RU"/>
        </w:rPr>
      </w:pPr>
      <w:r>
        <w:rPr>
          <w:rFonts w:ascii="Times New Roman" w:hAnsi="Times New Roman" w:cs="Times New Roman"/>
          <w:sz w:val="28"/>
          <w:szCs w:val="28"/>
          <w:lang w:val="uk-UA"/>
        </w:rPr>
        <w:t xml:space="preserve">Види стратегій у різних галузях: </w:t>
      </w:r>
      <w:r w:rsidRPr="00D50077">
        <w:rPr>
          <w:rFonts w:ascii="Times New Roman" w:hAnsi="Times New Roman" w:cs="Times New Roman"/>
          <w:color w:val="222222"/>
          <w:sz w:val="28"/>
          <w:szCs w:val="28"/>
          <w:lang w:val="ru-RU"/>
        </w:rPr>
        <w:t>фрагментованих</w:t>
      </w:r>
      <w:r>
        <w:rPr>
          <w:rFonts w:ascii="Times New Roman" w:hAnsi="Times New Roman" w:cs="Times New Roman"/>
          <w:color w:val="222222"/>
          <w:sz w:val="28"/>
          <w:szCs w:val="28"/>
          <w:lang w:val="ru-RU"/>
        </w:rPr>
        <w:t xml:space="preserve">, </w:t>
      </w:r>
      <w:r w:rsidRPr="00D50077">
        <w:rPr>
          <w:rFonts w:ascii="Times New Roman" w:hAnsi="Times New Roman" w:cs="Times New Roman"/>
          <w:color w:val="222222"/>
          <w:sz w:val="28"/>
          <w:szCs w:val="28"/>
          <w:lang w:val="ru-RU"/>
        </w:rPr>
        <w:t>новоутворених</w:t>
      </w:r>
      <w:r>
        <w:rPr>
          <w:rFonts w:ascii="Times New Roman" w:hAnsi="Times New Roman" w:cs="Times New Roman"/>
          <w:color w:val="222222"/>
          <w:sz w:val="28"/>
          <w:szCs w:val="28"/>
          <w:lang w:val="ru-RU"/>
        </w:rPr>
        <w:t xml:space="preserve">, </w:t>
      </w:r>
      <w:r w:rsidRPr="00D50077">
        <w:rPr>
          <w:rFonts w:ascii="Times New Roman" w:hAnsi="Times New Roman" w:cs="Times New Roman"/>
          <w:color w:val="222222"/>
          <w:sz w:val="28"/>
          <w:szCs w:val="28"/>
          <w:lang w:val="ru-RU"/>
        </w:rPr>
        <w:t>занепадаючих</w:t>
      </w:r>
      <w:r>
        <w:rPr>
          <w:rFonts w:ascii="Times New Roman" w:hAnsi="Times New Roman" w:cs="Times New Roman"/>
          <w:color w:val="222222"/>
          <w:sz w:val="28"/>
          <w:szCs w:val="28"/>
          <w:lang w:val="ru-RU"/>
        </w:rPr>
        <w:t xml:space="preserve">, </w:t>
      </w:r>
      <w:r w:rsidRPr="00D50077">
        <w:rPr>
          <w:rFonts w:ascii="Times New Roman" w:hAnsi="Times New Roman" w:cs="Times New Roman"/>
          <w:color w:val="222222"/>
          <w:sz w:val="28"/>
          <w:szCs w:val="28"/>
          <w:lang w:val="ru-RU"/>
        </w:rPr>
        <w:t>глобальних</w:t>
      </w:r>
      <w:r w:rsidR="00267D5B">
        <w:rPr>
          <w:rFonts w:ascii="Times New Roman" w:hAnsi="Times New Roman" w:cs="Times New Roman"/>
          <w:color w:val="222222"/>
          <w:sz w:val="28"/>
          <w:szCs w:val="28"/>
          <w:lang w:val="ru-RU"/>
        </w:rPr>
        <w:t xml:space="preserve">; за М. Портером:  </w:t>
      </w:r>
      <w:r w:rsidR="00267D5B" w:rsidRPr="00267D5B">
        <w:rPr>
          <w:rFonts w:ascii="Times New Roman" w:hAnsi="Times New Roman" w:cs="Times New Roman"/>
          <w:color w:val="222222"/>
          <w:sz w:val="28"/>
          <w:szCs w:val="28"/>
          <w:lang w:val="ru-RU"/>
        </w:rPr>
        <w:t>впровадження інновацій</w:t>
      </w:r>
      <w:r w:rsidR="00267D5B">
        <w:rPr>
          <w:rFonts w:ascii="Times New Roman" w:hAnsi="Times New Roman" w:cs="Times New Roman"/>
          <w:color w:val="222222"/>
          <w:sz w:val="28"/>
          <w:szCs w:val="28"/>
          <w:lang w:val="ru-RU"/>
        </w:rPr>
        <w:t xml:space="preserve">, </w:t>
      </w:r>
      <w:r w:rsidR="00267D5B" w:rsidRPr="00267D5B">
        <w:rPr>
          <w:rFonts w:ascii="Times New Roman" w:hAnsi="Times New Roman" w:cs="Times New Roman"/>
          <w:color w:val="222222"/>
          <w:sz w:val="28"/>
          <w:szCs w:val="28"/>
          <w:lang w:val="ru-RU"/>
        </w:rPr>
        <w:t>негайного реагування на потреби ринку</w:t>
      </w:r>
      <w:r w:rsidR="007D2A7C">
        <w:rPr>
          <w:rFonts w:ascii="Times New Roman" w:hAnsi="Times New Roman" w:cs="Times New Roman"/>
          <w:color w:val="222222"/>
          <w:sz w:val="28"/>
          <w:szCs w:val="28"/>
          <w:lang w:val="ru-RU"/>
        </w:rPr>
        <w:t xml:space="preserve">; стратегії: віолентна, </w:t>
      </w:r>
      <w:r w:rsidR="007D2A7C" w:rsidRPr="007D2A7C">
        <w:rPr>
          <w:rFonts w:ascii="Times New Roman" w:hAnsi="Times New Roman" w:cs="Times New Roman"/>
          <w:color w:val="222222"/>
          <w:sz w:val="28"/>
          <w:szCs w:val="28"/>
          <w:lang w:val="ru-RU"/>
        </w:rPr>
        <w:t>патієнтна</w:t>
      </w:r>
      <w:r w:rsidR="007D2A7C">
        <w:rPr>
          <w:rFonts w:ascii="Times New Roman" w:hAnsi="Times New Roman" w:cs="Times New Roman"/>
          <w:color w:val="222222"/>
          <w:sz w:val="28"/>
          <w:szCs w:val="28"/>
          <w:lang w:val="ru-RU"/>
        </w:rPr>
        <w:t>, комутантна, експлерентна</w:t>
      </w:r>
      <w:r w:rsidR="00523D4E">
        <w:rPr>
          <w:rFonts w:ascii="Times New Roman" w:hAnsi="Times New Roman" w:cs="Times New Roman"/>
          <w:color w:val="222222"/>
          <w:sz w:val="28"/>
          <w:szCs w:val="28"/>
          <w:lang w:val="ru-RU"/>
        </w:rPr>
        <w:t>.</w:t>
      </w:r>
    </w:p>
    <w:p w:rsidR="008E140C" w:rsidRDefault="008E140C" w:rsidP="007D2A7C">
      <w:pPr>
        <w:spacing w:after="0" w:line="240" w:lineRule="auto"/>
        <w:jc w:val="both"/>
        <w:rPr>
          <w:rFonts w:ascii="Times New Roman" w:hAnsi="Times New Roman" w:cs="Times New Roman"/>
          <w:color w:val="222222"/>
          <w:sz w:val="28"/>
          <w:szCs w:val="28"/>
          <w:lang w:val="ru-RU"/>
        </w:rPr>
      </w:pPr>
    </w:p>
    <w:p w:rsidR="007D2A7C" w:rsidRDefault="007D2A7C" w:rsidP="007D2A7C">
      <w:pPr>
        <w:spacing w:after="0" w:line="240" w:lineRule="auto"/>
        <w:jc w:val="center"/>
        <w:rPr>
          <w:rFonts w:ascii="Times New Roman" w:hAnsi="Times New Roman" w:cs="Times New Roman"/>
          <w:b/>
          <w:i/>
          <w:iCs/>
          <w:sz w:val="28"/>
          <w:szCs w:val="28"/>
          <w:lang w:val="ru-RU"/>
        </w:rPr>
      </w:pPr>
      <w:r w:rsidRPr="00F66E15">
        <w:rPr>
          <w:rFonts w:ascii="Times New Roman" w:hAnsi="Times New Roman" w:cs="Times New Roman"/>
          <w:b/>
          <w:i/>
          <w:iCs/>
          <w:sz w:val="28"/>
          <w:szCs w:val="28"/>
          <w:lang w:val="ru-RU"/>
        </w:rPr>
        <w:t>План лекції (навчальні питання):</w:t>
      </w:r>
    </w:p>
    <w:p w:rsidR="00822762" w:rsidRDefault="00822762" w:rsidP="007D2A7C">
      <w:pPr>
        <w:spacing w:after="0" w:line="240" w:lineRule="auto"/>
        <w:jc w:val="center"/>
        <w:rPr>
          <w:rFonts w:ascii="Times New Roman" w:hAnsi="Times New Roman" w:cs="Times New Roman"/>
          <w:b/>
          <w:i/>
          <w:iCs/>
          <w:sz w:val="28"/>
          <w:szCs w:val="28"/>
          <w:lang w:val="ru-RU"/>
        </w:rPr>
      </w:pPr>
    </w:p>
    <w:p w:rsidR="00794305" w:rsidRPr="00794305" w:rsidRDefault="00794305" w:rsidP="00794305">
      <w:pPr>
        <w:pStyle w:val="a5"/>
        <w:numPr>
          <w:ilvl w:val="0"/>
          <w:numId w:val="32"/>
        </w:numPr>
        <w:tabs>
          <w:tab w:val="left" w:pos="426"/>
        </w:tabs>
        <w:spacing w:after="0" w:line="240" w:lineRule="auto"/>
        <w:jc w:val="both"/>
        <w:rPr>
          <w:rFonts w:ascii="Times New Roman" w:hAnsi="Times New Roman" w:cs="Times New Roman"/>
          <w:i/>
          <w:color w:val="222222"/>
          <w:sz w:val="28"/>
          <w:szCs w:val="28"/>
          <w:lang w:val="uk-UA"/>
        </w:rPr>
      </w:pPr>
      <w:r w:rsidRPr="00794305">
        <w:rPr>
          <w:rFonts w:ascii="Times New Roman" w:eastAsia="Calibri" w:hAnsi="Times New Roman" w:cs="Times New Roman"/>
          <w:color w:val="000000"/>
          <w:sz w:val="28"/>
          <w:szCs w:val="28"/>
          <w:lang w:val="ru-RU"/>
        </w:rPr>
        <w:t xml:space="preserve">Загальні стратегії конкуренції за М. Портером. </w:t>
      </w:r>
    </w:p>
    <w:p w:rsidR="00794305" w:rsidRPr="00794305" w:rsidRDefault="00794305" w:rsidP="00794305">
      <w:pPr>
        <w:pStyle w:val="a5"/>
        <w:numPr>
          <w:ilvl w:val="0"/>
          <w:numId w:val="32"/>
        </w:numPr>
        <w:tabs>
          <w:tab w:val="left" w:pos="426"/>
        </w:tabs>
        <w:spacing w:after="0" w:line="240" w:lineRule="auto"/>
        <w:jc w:val="both"/>
        <w:rPr>
          <w:rFonts w:ascii="Times New Roman" w:hAnsi="Times New Roman" w:cs="Times New Roman"/>
          <w:i/>
          <w:color w:val="222222"/>
          <w:sz w:val="28"/>
          <w:szCs w:val="28"/>
          <w:lang w:val="uk-UA"/>
        </w:rPr>
      </w:pPr>
      <w:r w:rsidRPr="00794305">
        <w:rPr>
          <w:rFonts w:ascii="Times New Roman" w:eastAsia="Calibri" w:hAnsi="Times New Roman" w:cs="Times New Roman"/>
          <w:color w:val="000000"/>
          <w:sz w:val="28"/>
          <w:szCs w:val="28"/>
          <w:lang w:val="ru-RU"/>
        </w:rPr>
        <w:t xml:space="preserve">Стратегії: впровадження нововведень, негайного реагування   на потреби ринку. </w:t>
      </w:r>
    </w:p>
    <w:p w:rsidR="00794305" w:rsidRPr="00794305" w:rsidRDefault="00794305" w:rsidP="00794305">
      <w:pPr>
        <w:pStyle w:val="a5"/>
        <w:numPr>
          <w:ilvl w:val="0"/>
          <w:numId w:val="32"/>
        </w:numPr>
        <w:tabs>
          <w:tab w:val="left" w:pos="426"/>
        </w:tabs>
        <w:spacing w:after="0" w:line="240" w:lineRule="auto"/>
        <w:jc w:val="both"/>
        <w:rPr>
          <w:rFonts w:ascii="Times New Roman" w:hAnsi="Times New Roman" w:cs="Times New Roman"/>
          <w:i/>
          <w:color w:val="222222"/>
          <w:sz w:val="28"/>
          <w:szCs w:val="28"/>
          <w:lang w:val="uk-UA"/>
        </w:rPr>
      </w:pPr>
      <w:r w:rsidRPr="00794305">
        <w:rPr>
          <w:rFonts w:ascii="Times New Roman" w:eastAsia="Calibri" w:hAnsi="Times New Roman" w:cs="Times New Roman"/>
          <w:color w:val="000000"/>
          <w:sz w:val="28"/>
          <w:szCs w:val="28"/>
          <w:lang w:val="ru-RU"/>
        </w:rPr>
        <w:t xml:space="preserve">Конкурентні стратегії підприємств: у різних галузях: конкуренції у фрагментованих галузях, в новоутворених галузях, в занепадаючих галузях, в глобальних галузях. </w:t>
      </w:r>
    </w:p>
    <w:p w:rsidR="00BD6C8B" w:rsidRPr="00794305" w:rsidRDefault="00794305" w:rsidP="00794305">
      <w:pPr>
        <w:pStyle w:val="a5"/>
        <w:numPr>
          <w:ilvl w:val="0"/>
          <w:numId w:val="32"/>
        </w:numPr>
        <w:tabs>
          <w:tab w:val="left" w:pos="426"/>
        </w:tabs>
        <w:spacing w:after="0" w:line="240" w:lineRule="auto"/>
        <w:jc w:val="both"/>
        <w:rPr>
          <w:rFonts w:ascii="Times New Roman" w:hAnsi="Times New Roman" w:cs="Times New Roman"/>
          <w:i/>
          <w:color w:val="222222"/>
          <w:sz w:val="28"/>
          <w:szCs w:val="28"/>
          <w:lang w:val="uk-UA"/>
        </w:rPr>
      </w:pPr>
      <w:r w:rsidRPr="00794305">
        <w:rPr>
          <w:rFonts w:ascii="Times New Roman" w:eastAsia="Calibri" w:hAnsi="Times New Roman" w:cs="Times New Roman"/>
          <w:color w:val="000000"/>
          <w:sz w:val="28"/>
          <w:szCs w:val="28"/>
          <w:lang w:val="ru-RU"/>
        </w:rPr>
        <w:t>Типізація стратегій конкурентоспроможності.</w:t>
      </w:r>
    </w:p>
    <w:p w:rsidR="00794305" w:rsidRPr="00794305" w:rsidRDefault="00794305" w:rsidP="00794305">
      <w:pPr>
        <w:pStyle w:val="a5"/>
        <w:tabs>
          <w:tab w:val="left" w:pos="426"/>
        </w:tabs>
        <w:spacing w:after="0" w:line="240" w:lineRule="auto"/>
        <w:jc w:val="both"/>
        <w:rPr>
          <w:rFonts w:ascii="Times New Roman" w:hAnsi="Times New Roman" w:cs="Times New Roman"/>
          <w:i/>
          <w:color w:val="222222"/>
          <w:sz w:val="28"/>
          <w:szCs w:val="28"/>
          <w:lang w:val="uk-UA"/>
        </w:rPr>
      </w:pPr>
    </w:p>
    <w:p w:rsidR="007D2A7C" w:rsidRDefault="0060601B" w:rsidP="00787A85">
      <w:pPr>
        <w:tabs>
          <w:tab w:val="left" w:pos="426"/>
        </w:tabs>
        <w:spacing w:after="0" w:line="240" w:lineRule="auto"/>
        <w:jc w:val="both"/>
        <w:rPr>
          <w:rFonts w:ascii="Times New Roman" w:hAnsi="Times New Roman" w:cs="Times New Roman"/>
          <w:color w:val="222222"/>
          <w:sz w:val="28"/>
          <w:szCs w:val="28"/>
          <w:lang w:val="uk-UA"/>
        </w:rPr>
      </w:pPr>
      <w:r w:rsidRPr="00BD6C8B">
        <w:rPr>
          <w:rFonts w:ascii="Times New Roman" w:hAnsi="Times New Roman" w:cs="Times New Roman"/>
          <w:b/>
          <w:i/>
          <w:color w:val="222222"/>
          <w:sz w:val="28"/>
          <w:szCs w:val="28"/>
          <w:lang w:val="uk-UA"/>
        </w:rPr>
        <w:t>Метою</w:t>
      </w:r>
      <w:r w:rsidRPr="0060601B">
        <w:rPr>
          <w:rFonts w:ascii="Times New Roman" w:hAnsi="Times New Roman" w:cs="Times New Roman"/>
          <w:i/>
          <w:color w:val="222222"/>
          <w:sz w:val="28"/>
          <w:szCs w:val="28"/>
          <w:lang w:val="uk-UA"/>
        </w:rPr>
        <w:t xml:space="preserve"> </w:t>
      </w:r>
      <w:r w:rsidRPr="00BD6C8B">
        <w:rPr>
          <w:rFonts w:ascii="Times New Roman" w:hAnsi="Times New Roman" w:cs="Times New Roman"/>
          <w:color w:val="222222"/>
          <w:sz w:val="28"/>
          <w:szCs w:val="28"/>
          <w:lang w:val="uk-UA"/>
        </w:rPr>
        <w:t>практичного заняття є набуття умінь оцінювання рівня конкурентоспроможності підприємства; визначення основних проблем управління конкурентоспроможністю в сучасних умовах</w:t>
      </w:r>
      <w:r w:rsidR="00BD6C8B">
        <w:rPr>
          <w:rFonts w:ascii="Times New Roman" w:hAnsi="Times New Roman" w:cs="Times New Roman"/>
          <w:color w:val="222222"/>
          <w:sz w:val="28"/>
          <w:szCs w:val="28"/>
          <w:lang w:val="uk-UA"/>
        </w:rPr>
        <w:t>.</w:t>
      </w:r>
    </w:p>
    <w:p w:rsidR="00BD6C8B" w:rsidRPr="00BD6C8B" w:rsidRDefault="00BD6C8B" w:rsidP="00787A85">
      <w:pPr>
        <w:tabs>
          <w:tab w:val="left" w:pos="426"/>
        </w:tabs>
        <w:spacing w:after="0" w:line="240" w:lineRule="auto"/>
        <w:jc w:val="both"/>
        <w:rPr>
          <w:rFonts w:ascii="Times New Roman" w:hAnsi="Times New Roman" w:cs="Times New Roman"/>
          <w:color w:val="222222"/>
          <w:sz w:val="28"/>
          <w:szCs w:val="28"/>
          <w:lang w:val="uk-UA"/>
        </w:rPr>
      </w:pPr>
    </w:p>
    <w:p w:rsidR="00D87ED8" w:rsidRPr="00822762" w:rsidRDefault="00D87ED8" w:rsidP="00D87ED8">
      <w:pPr>
        <w:spacing w:after="0" w:line="240" w:lineRule="auto"/>
        <w:jc w:val="both"/>
        <w:rPr>
          <w:rFonts w:ascii="Times New Roman" w:hAnsi="Times New Roman" w:cs="Times New Roman"/>
          <w:b/>
          <w:bCs/>
          <w:i/>
          <w:iCs/>
          <w:color w:val="000000"/>
          <w:sz w:val="28"/>
          <w:szCs w:val="28"/>
          <w:lang w:val="ru-RU"/>
        </w:rPr>
      </w:pPr>
      <w:r w:rsidRPr="00822762">
        <w:rPr>
          <w:rFonts w:ascii="Times New Roman" w:hAnsi="Times New Roman" w:cs="Times New Roman"/>
          <w:b/>
          <w:bCs/>
          <w:i/>
          <w:iCs/>
          <w:color w:val="000000"/>
          <w:sz w:val="28"/>
          <w:szCs w:val="28"/>
          <w:lang w:val="ru-RU"/>
        </w:rPr>
        <w:t xml:space="preserve">Питання для обговорення: </w:t>
      </w:r>
    </w:p>
    <w:p w:rsidR="00845A95" w:rsidRPr="00845A95" w:rsidRDefault="00845A95" w:rsidP="00845A95">
      <w:pPr>
        <w:spacing w:after="0" w:line="240" w:lineRule="auto"/>
        <w:jc w:val="both"/>
        <w:rPr>
          <w:rFonts w:ascii="Times New Roman" w:hAnsi="Times New Roman" w:cs="Times New Roman"/>
          <w:i/>
          <w:sz w:val="28"/>
          <w:szCs w:val="28"/>
          <w:lang w:val="uk-UA"/>
        </w:rPr>
      </w:pPr>
      <w:r w:rsidRPr="00845A95">
        <w:rPr>
          <w:rFonts w:ascii="Times New Roman" w:hAnsi="Times New Roman" w:cs="Times New Roman"/>
          <w:i/>
          <w:sz w:val="28"/>
          <w:szCs w:val="28"/>
          <w:lang w:val="uk-UA"/>
        </w:rPr>
        <w:t xml:space="preserve">1. Які основні фактори впливають на конкурентну стратегію фірми?       </w:t>
      </w:r>
    </w:p>
    <w:p w:rsidR="00845A95" w:rsidRDefault="00845A95" w:rsidP="00845A95">
      <w:pPr>
        <w:spacing w:after="0" w:line="240" w:lineRule="auto"/>
        <w:jc w:val="both"/>
        <w:rPr>
          <w:rFonts w:ascii="Times New Roman" w:hAnsi="Times New Roman" w:cs="Times New Roman"/>
          <w:i/>
          <w:sz w:val="28"/>
          <w:szCs w:val="28"/>
          <w:lang w:val="uk-UA"/>
        </w:rPr>
      </w:pPr>
      <w:r w:rsidRPr="00845A95">
        <w:rPr>
          <w:rFonts w:ascii="Times New Roman" w:hAnsi="Times New Roman" w:cs="Times New Roman"/>
          <w:i/>
          <w:sz w:val="28"/>
          <w:szCs w:val="28"/>
          <w:lang w:val="uk-UA"/>
        </w:rPr>
        <w:t>2. Що являє собою система конкурентних стратегій та які різновиди стратегій вона охоплює?</w:t>
      </w:r>
    </w:p>
    <w:p w:rsidR="000D7033" w:rsidRPr="000D7033" w:rsidRDefault="000D7033" w:rsidP="000D7033">
      <w:pPr>
        <w:spacing w:after="0"/>
        <w:jc w:val="both"/>
        <w:rPr>
          <w:rFonts w:ascii="Times New Roman" w:hAnsi="Times New Roman" w:cs="Times New Roman"/>
          <w:b/>
          <w:i/>
          <w:sz w:val="28"/>
          <w:szCs w:val="28"/>
          <w:lang w:val="ru-RU"/>
        </w:rPr>
      </w:pPr>
      <w:r w:rsidRPr="000D7033">
        <w:rPr>
          <w:rFonts w:ascii="Times New Roman" w:hAnsi="Times New Roman" w:cs="Times New Roman"/>
          <w:b/>
          <w:i/>
          <w:sz w:val="28"/>
          <w:szCs w:val="28"/>
          <w:lang w:val="ru-RU"/>
        </w:rPr>
        <w:t>Визначте, правильні чи неправильні твердження та обгрунтуйте їх:</w:t>
      </w:r>
    </w:p>
    <w:p w:rsidR="000D7033" w:rsidRPr="000D7033" w:rsidRDefault="000D7033" w:rsidP="000D7033">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1.</w:t>
      </w:r>
      <w:r w:rsidRPr="000D7033">
        <w:rPr>
          <w:rFonts w:ascii="Times New Roman" w:hAnsi="Times New Roman" w:cs="Times New Roman"/>
          <w:i/>
          <w:color w:val="222222"/>
          <w:sz w:val="28"/>
          <w:szCs w:val="28"/>
          <w:lang w:val="ru-RU"/>
        </w:rPr>
        <w:t>Стратегії для послідовників – це стр</w:t>
      </w:r>
      <w:r>
        <w:rPr>
          <w:rFonts w:ascii="Times New Roman" w:hAnsi="Times New Roman" w:cs="Times New Roman"/>
          <w:i/>
          <w:color w:val="222222"/>
          <w:sz w:val="28"/>
          <w:szCs w:val="28"/>
          <w:lang w:val="ru-RU"/>
        </w:rPr>
        <w:t xml:space="preserve">атегія переслідувача, двійника, </w:t>
      </w:r>
      <w:r w:rsidRPr="000D7033">
        <w:rPr>
          <w:rFonts w:ascii="Times New Roman" w:hAnsi="Times New Roman" w:cs="Times New Roman"/>
          <w:i/>
          <w:color w:val="222222"/>
          <w:sz w:val="28"/>
          <w:szCs w:val="28"/>
          <w:lang w:val="ru-RU"/>
        </w:rPr>
        <w:t>імітатора, пристосуванця.</w:t>
      </w:r>
      <w:r w:rsidRPr="000D7033">
        <w:rPr>
          <w:rFonts w:ascii="Times New Roman" w:hAnsi="Times New Roman" w:cs="Times New Roman"/>
          <w:i/>
          <w:sz w:val="28"/>
          <w:szCs w:val="28"/>
          <w:lang w:val="ru-RU"/>
        </w:rPr>
        <w:t xml:space="preserve"> </w:t>
      </w:r>
      <w:r w:rsidR="006756C6" w:rsidRPr="000D7033">
        <w:rPr>
          <w:rFonts w:ascii="Times New Roman" w:hAnsi="Times New Roman" w:cs="Times New Roman"/>
          <w:i/>
          <w:color w:val="222222"/>
          <w:sz w:val="28"/>
          <w:szCs w:val="28"/>
          <w:lang w:val="ru-RU"/>
        </w:rPr>
        <w:t>(Так,  Ні)</w:t>
      </w:r>
    </w:p>
    <w:p w:rsidR="000D7033" w:rsidRDefault="000D7033" w:rsidP="000D7033">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2.</w:t>
      </w:r>
      <w:r w:rsidRPr="000D7033">
        <w:rPr>
          <w:rFonts w:ascii="Times New Roman" w:hAnsi="Times New Roman" w:cs="Times New Roman"/>
          <w:i/>
          <w:color w:val="222222"/>
          <w:sz w:val="28"/>
          <w:szCs w:val="28"/>
          <w:lang w:val="ru-RU"/>
        </w:rPr>
        <w:t>Стратегія фокусування – це більш г</w:t>
      </w:r>
      <w:r>
        <w:rPr>
          <w:rFonts w:ascii="Times New Roman" w:hAnsi="Times New Roman" w:cs="Times New Roman"/>
          <w:i/>
          <w:color w:val="222222"/>
          <w:sz w:val="28"/>
          <w:szCs w:val="28"/>
          <w:lang w:val="ru-RU"/>
        </w:rPr>
        <w:t xml:space="preserve">либока диференціація продукції, </w:t>
      </w:r>
      <w:r w:rsidRPr="000D7033">
        <w:rPr>
          <w:rFonts w:ascii="Times New Roman" w:hAnsi="Times New Roman" w:cs="Times New Roman"/>
          <w:i/>
          <w:color w:val="222222"/>
          <w:sz w:val="28"/>
          <w:szCs w:val="28"/>
          <w:lang w:val="ru-RU"/>
        </w:rPr>
        <w:t>що випускається підприємством, або досягнення нижчих витра</w:t>
      </w:r>
      <w:r>
        <w:rPr>
          <w:rFonts w:ascii="Times New Roman" w:hAnsi="Times New Roman" w:cs="Times New Roman"/>
          <w:i/>
          <w:color w:val="222222"/>
          <w:sz w:val="28"/>
          <w:szCs w:val="28"/>
          <w:lang w:val="ru-RU"/>
        </w:rPr>
        <w:t xml:space="preserve">т на сегменті, що </w:t>
      </w:r>
      <w:r w:rsidRPr="000D7033">
        <w:rPr>
          <w:rFonts w:ascii="Times New Roman" w:hAnsi="Times New Roman" w:cs="Times New Roman"/>
          <w:i/>
          <w:color w:val="222222"/>
          <w:sz w:val="28"/>
          <w:szCs w:val="28"/>
          <w:lang w:val="ru-RU"/>
        </w:rPr>
        <w:t>обслуговується. (Так,  Ні)</w:t>
      </w:r>
    </w:p>
    <w:p w:rsidR="000D7033" w:rsidRDefault="000D7033" w:rsidP="003907DD">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3.</w:t>
      </w:r>
      <w:r w:rsidRPr="000D7033">
        <w:rPr>
          <w:lang w:val="ru-RU"/>
        </w:rPr>
        <w:t xml:space="preserve"> </w:t>
      </w:r>
      <w:r w:rsidRPr="000D7033">
        <w:rPr>
          <w:rFonts w:ascii="Times New Roman" w:hAnsi="Times New Roman" w:cs="Times New Roman"/>
          <w:i/>
          <w:color w:val="222222"/>
          <w:sz w:val="28"/>
          <w:szCs w:val="28"/>
          <w:lang w:val="ru-RU"/>
        </w:rPr>
        <w:t>Система конкурентних стратегій підприємства – сукупність стратегій,</w:t>
      </w:r>
      <w:r w:rsidR="003907DD">
        <w:rPr>
          <w:rFonts w:ascii="Times New Roman" w:hAnsi="Times New Roman" w:cs="Times New Roman"/>
          <w:i/>
          <w:color w:val="222222"/>
          <w:sz w:val="28"/>
          <w:szCs w:val="28"/>
          <w:lang w:val="ru-RU"/>
        </w:rPr>
        <w:t xml:space="preserve"> </w:t>
      </w:r>
      <w:r w:rsidRPr="000D7033">
        <w:rPr>
          <w:rFonts w:ascii="Times New Roman" w:hAnsi="Times New Roman" w:cs="Times New Roman"/>
          <w:i/>
          <w:color w:val="222222"/>
          <w:sz w:val="28"/>
          <w:szCs w:val="28"/>
          <w:lang w:val="ru-RU"/>
        </w:rPr>
        <w:t xml:space="preserve">спрямованих на адаптацію підприємства </w:t>
      </w:r>
      <w:r>
        <w:rPr>
          <w:rFonts w:ascii="Times New Roman" w:hAnsi="Times New Roman" w:cs="Times New Roman"/>
          <w:i/>
          <w:color w:val="222222"/>
          <w:sz w:val="28"/>
          <w:szCs w:val="28"/>
          <w:lang w:val="ru-RU"/>
        </w:rPr>
        <w:t xml:space="preserve">до змін в умовах конкуренції та </w:t>
      </w:r>
      <w:r w:rsidRPr="000D7033">
        <w:rPr>
          <w:rFonts w:ascii="Times New Roman" w:hAnsi="Times New Roman" w:cs="Times New Roman"/>
          <w:i/>
          <w:color w:val="222222"/>
          <w:sz w:val="28"/>
          <w:szCs w:val="28"/>
          <w:lang w:val="ru-RU"/>
        </w:rPr>
        <w:t>зміцнення його довгострокової конкурентної позиції на ринку. (Так,  Ні)</w:t>
      </w:r>
    </w:p>
    <w:p w:rsidR="000D7033" w:rsidRDefault="000D7033" w:rsidP="003907DD">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4.</w:t>
      </w:r>
      <w:r w:rsidRPr="000D7033">
        <w:rPr>
          <w:rFonts w:ascii="Times New Roman" w:hAnsi="Times New Roman" w:cs="Times New Roman"/>
          <w:i/>
          <w:color w:val="222222"/>
          <w:sz w:val="28"/>
          <w:szCs w:val="28"/>
          <w:lang w:val="ru-RU"/>
        </w:rPr>
        <w:t>Оборонні стратегії – це стратегії для к</w:t>
      </w:r>
      <w:r w:rsidR="003907DD">
        <w:rPr>
          <w:rFonts w:ascii="Times New Roman" w:hAnsi="Times New Roman" w:cs="Times New Roman"/>
          <w:i/>
          <w:color w:val="222222"/>
          <w:sz w:val="28"/>
          <w:szCs w:val="28"/>
          <w:lang w:val="ru-RU"/>
        </w:rPr>
        <w:t xml:space="preserve">омпаній, які займають друге або </w:t>
      </w:r>
      <w:r w:rsidRPr="000D7033">
        <w:rPr>
          <w:rFonts w:ascii="Times New Roman" w:hAnsi="Times New Roman" w:cs="Times New Roman"/>
          <w:i/>
          <w:color w:val="222222"/>
          <w:sz w:val="28"/>
          <w:szCs w:val="28"/>
          <w:lang w:val="ru-RU"/>
        </w:rPr>
        <w:t>третє місце після лідера. (Так,  Ні)</w:t>
      </w:r>
    </w:p>
    <w:p w:rsidR="000D7033" w:rsidRDefault="000D7033" w:rsidP="003907DD">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lastRenderedPageBreak/>
        <w:t>5.</w:t>
      </w:r>
      <w:r w:rsidRPr="000D7033">
        <w:rPr>
          <w:rFonts w:ascii="Times New Roman" w:hAnsi="Times New Roman" w:cs="Times New Roman"/>
          <w:i/>
          <w:color w:val="222222"/>
          <w:sz w:val="28"/>
          <w:szCs w:val="28"/>
          <w:lang w:val="ru-RU"/>
        </w:rPr>
        <w:t>Мета наступальної стратегії</w:t>
      </w:r>
      <w:r>
        <w:rPr>
          <w:rFonts w:ascii="Times New Roman" w:hAnsi="Times New Roman" w:cs="Times New Roman"/>
          <w:i/>
          <w:color w:val="222222"/>
          <w:sz w:val="28"/>
          <w:szCs w:val="28"/>
          <w:lang w:val="ru-RU"/>
        </w:rPr>
        <w:t xml:space="preserve"> полягає у зниженні ризику бути </w:t>
      </w:r>
      <w:r w:rsidRPr="000D7033">
        <w:rPr>
          <w:rFonts w:ascii="Times New Roman" w:hAnsi="Times New Roman" w:cs="Times New Roman"/>
          <w:i/>
          <w:color w:val="222222"/>
          <w:sz w:val="28"/>
          <w:szCs w:val="28"/>
          <w:lang w:val="ru-RU"/>
        </w:rPr>
        <w:t>атакованим, можливості перенести атаку з найменшими втратами. (Так,  Ні)</w:t>
      </w:r>
    </w:p>
    <w:p w:rsidR="000D7033" w:rsidRDefault="000D7033" w:rsidP="003907DD">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6.</w:t>
      </w:r>
      <w:r w:rsidRPr="000D7033">
        <w:rPr>
          <w:lang w:val="ru-RU"/>
        </w:rPr>
        <w:t xml:space="preserve"> </w:t>
      </w:r>
      <w:r w:rsidRPr="000D7033">
        <w:rPr>
          <w:rFonts w:ascii="Times New Roman" w:hAnsi="Times New Roman" w:cs="Times New Roman"/>
          <w:i/>
          <w:color w:val="222222"/>
          <w:sz w:val="28"/>
          <w:szCs w:val="28"/>
          <w:lang w:val="ru-RU"/>
        </w:rPr>
        <w:t>Стратегічні альянси - довгострокові уго</w:t>
      </w:r>
      <w:r w:rsidR="003907DD">
        <w:rPr>
          <w:rFonts w:ascii="Times New Roman" w:hAnsi="Times New Roman" w:cs="Times New Roman"/>
          <w:i/>
          <w:color w:val="222222"/>
          <w:sz w:val="28"/>
          <w:szCs w:val="28"/>
          <w:lang w:val="ru-RU"/>
        </w:rPr>
        <w:t xml:space="preserve">ди між фірмами, які виходять за </w:t>
      </w:r>
      <w:r w:rsidRPr="000D7033">
        <w:rPr>
          <w:rFonts w:ascii="Times New Roman" w:hAnsi="Times New Roman" w:cs="Times New Roman"/>
          <w:i/>
          <w:color w:val="222222"/>
          <w:sz w:val="28"/>
          <w:szCs w:val="28"/>
          <w:lang w:val="ru-RU"/>
        </w:rPr>
        <w:t>межі звичайних ділових відносин, але не призводять до злиття компаній</w:t>
      </w:r>
      <w:r>
        <w:rPr>
          <w:rFonts w:ascii="Times New Roman" w:hAnsi="Times New Roman" w:cs="Times New Roman"/>
          <w:i/>
          <w:color w:val="222222"/>
          <w:sz w:val="28"/>
          <w:szCs w:val="28"/>
          <w:lang w:val="ru-RU"/>
        </w:rPr>
        <w:t xml:space="preserve"> </w:t>
      </w:r>
      <w:r w:rsidRPr="000D7033">
        <w:rPr>
          <w:rFonts w:ascii="Times New Roman" w:hAnsi="Times New Roman" w:cs="Times New Roman"/>
          <w:i/>
          <w:color w:val="222222"/>
          <w:sz w:val="28"/>
          <w:szCs w:val="28"/>
          <w:lang w:val="ru-RU"/>
        </w:rPr>
        <w:t>(Так,  Ні)</w:t>
      </w:r>
    </w:p>
    <w:p w:rsidR="00D83DAF" w:rsidRPr="003E3E21" w:rsidRDefault="000008B7" w:rsidP="003907DD">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7.</w:t>
      </w:r>
      <w:r w:rsidRPr="000008B7">
        <w:rPr>
          <w:lang w:val="ru-RU"/>
        </w:rPr>
        <w:t xml:space="preserve"> </w:t>
      </w:r>
      <w:r w:rsidRPr="000008B7">
        <w:rPr>
          <w:rFonts w:ascii="Times New Roman" w:hAnsi="Times New Roman" w:cs="Times New Roman"/>
          <w:i/>
          <w:color w:val="222222"/>
          <w:sz w:val="28"/>
          <w:szCs w:val="28"/>
          <w:lang w:val="ru-RU"/>
        </w:rPr>
        <w:t>Стратегія диференціації пе</w:t>
      </w:r>
      <w:r>
        <w:rPr>
          <w:rFonts w:ascii="Times New Roman" w:hAnsi="Times New Roman" w:cs="Times New Roman"/>
          <w:i/>
          <w:color w:val="222222"/>
          <w:sz w:val="28"/>
          <w:szCs w:val="28"/>
          <w:lang w:val="ru-RU"/>
        </w:rPr>
        <w:t xml:space="preserve">редбачає використання елементів </w:t>
      </w:r>
      <w:r w:rsidR="003907DD">
        <w:rPr>
          <w:rFonts w:ascii="Times New Roman" w:hAnsi="Times New Roman" w:cs="Times New Roman"/>
          <w:i/>
          <w:color w:val="222222"/>
          <w:sz w:val="28"/>
          <w:szCs w:val="28"/>
          <w:lang w:val="ru-RU"/>
        </w:rPr>
        <w:t xml:space="preserve">унікальності </w:t>
      </w:r>
      <w:r w:rsidRPr="000008B7">
        <w:rPr>
          <w:rFonts w:ascii="Times New Roman" w:hAnsi="Times New Roman" w:cs="Times New Roman"/>
          <w:i/>
          <w:color w:val="222222"/>
          <w:sz w:val="28"/>
          <w:szCs w:val="28"/>
          <w:lang w:val="ru-RU"/>
        </w:rPr>
        <w:t>у виробництві та збуті пр</w:t>
      </w:r>
      <w:r>
        <w:rPr>
          <w:rFonts w:ascii="Times New Roman" w:hAnsi="Times New Roman" w:cs="Times New Roman"/>
          <w:i/>
          <w:color w:val="222222"/>
          <w:sz w:val="28"/>
          <w:szCs w:val="28"/>
          <w:lang w:val="ru-RU"/>
        </w:rPr>
        <w:t xml:space="preserve">одуктів, які мають цінність для </w:t>
      </w:r>
      <w:r w:rsidRPr="000008B7">
        <w:rPr>
          <w:rFonts w:ascii="Times New Roman" w:hAnsi="Times New Roman" w:cs="Times New Roman"/>
          <w:i/>
          <w:color w:val="222222"/>
          <w:sz w:val="28"/>
          <w:szCs w:val="28"/>
          <w:lang w:val="ru-RU"/>
        </w:rPr>
        <w:t xml:space="preserve">споживачів. </w:t>
      </w:r>
      <w:r w:rsidRPr="000D7033">
        <w:rPr>
          <w:rFonts w:ascii="Times New Roman" w:hAnsi="Times New Roman" w:cs="Times New Roman"/>
          <w:i/>
          <w:color w:val="222222"/>
          <w:sz w:val="28"/>
          <w:szCs w:val="28"/>
          <w:lang w:val="ru-RU"/>
        </w:rPr>
        <w:t>(Так,  Ні)</w:t>
      </w:r>
    </w:p>
    <w:p w:rsidR="007D2A7C" w:rsidRDefault="007D2A7C" w:rsidP="007D2A7C">
      <w:pPr>
        <w:spacing w:after="0" w:line="240" w:lineRule="auto"/>
        <w:jc w:val="both"/>
        <w:rPr>
          <w:rFonts w:ascii="Times New Roman" w:hAnsi="Times New Roman" w:cs="Times New Roman"/>
          <w:color w:val="222222"/>
          <w:sz w:val="28"/>
          <w:szCs w:val="28"/>
          <w:lang w:val="uk-UA"/>
        </w:rPr>
      </w:pPr>
    </w:p>
    <w:p w:rsidR="00ED302A" w:rsidRDefault="00ED302A" w:rsidP="00CF5B2B">
      <w:pPr>
        <w:spacing w:after="0" w:line="240" w:lineRule="auto"/>
        <w:jc w:val="center"/>
        <w:rPr>
          <w:rFonts w:ascii="Times New Roman" w:hAnsi="Times New Roman" w:cs="Times New Roman"/>
          <w:b/>
          <w:bCs/>
          <w:sz w:val="32"/>
          <w:szCs w:val="32"/>
          <w:lang w:val="uk-UA"/>
        </w:rPr>
      </w:pPr>
    </w:p>
    <w:p w:rsidR="00386A5C" w:rsidRDefault="00386A5C" w:rsidP="00CF5B2B">
      <w:pPr>
        <w:spacing w:after="0" w:line="240" w:lineRule="auto"/>
        <w:jc w:val="center"/>
        <w:rPr>
          <w:rFonts w:ascii="Times New Roman" w:hAnsi="Times New Roman" w:cs="Times New Roman"/>
          <w:b/>
          <w:bCs/>
          <w:sz w:val="32"/>
          <w:szCs w:val="32"/>
          <w:lang w:val="uk-UA"/>
        </w:rPr>
      </w:pPr>
    </w:p>
    <w:p w:rsidR="00C272AB" w:rsidRDefault="00C272AB" w:rsidP="003E3E21">
      <w:pPr>
        <w:spacing w:after="0" w:line="240" w:lineRule="auto"/>
        <w:rPr>
          <w:rFonts w:ascii="Times New Roman" w:hAnsi="Times New Roman" w:cs="Times New Roman"/>
          <w:b/>
          <w:bCs/>
          <w:sz w:val="32"/>
          <w:szCs w:val="32"/>
          <w:lang w:val="uk-UA"/>
        </w:rPr>
      </w:pPr>
    </w:p>
    <w:p w:rsidR="00386A5C" w:rsidRDefault="00386A5C" w:rsidP="003E3E21">
      <w:pPr>
        <w:spacing w:after="0" w:line="240" w:lineRule="auto"/>
        <w:rPr>
          <w:rFonts w:ascii="Times New Roman" w:hAnsi="Times New Roman" w:cs="Times New Roman"/>
          <w:b/>
          <w:bCs/>
          <w:sz w:val="32"/>
          <w:szCs w:val="32"/>
          <w:lang w:val="uk-UA"/>
        </w:rPr>
      </w:pPr>
    </w:p>
    <w:p w:rsidR="00CF5B2B" w:rsidRDefault="00CF5B2B" w:rsidP="00CF5B2B">
      <w:pPr>
        <w:spacing w:after="0" w:line="240" w:lineRule="auto"/>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МОДУЛЬ 2 </w:t>
      </w:r>
      <w:r w:rsidR="00BD6C8B">
        <w:rPr>
          <w:rFonts w:ascii="Times New Roman" w:hAnsi="Times New Roman" w:cs="Times New Roman"/>
          <w:b/>
          <w:bCs/>
          <w:sz w:val="32"/>
          <w:szCs w:val="32"/>
          <w:lang w:val="uk-UA"/>
        </w:rPr>
        <w:t xml:space="preserve"> </w:t>
      </w:r>
      <w:r>
        <w:rPr>
          <w:rFonts w:ascii="Times New Roman" w:hAnsi="Times New Roman" w:cs="Times New Roman"/>
          <w:b/>
          <w:bCs/>
          <w:sz w:val="32"/>
          <w:szCs w:val="32"/>
          <w:lang w:val="uk-UA"/>
        </w:rPr>
        <w:t>(Теми №№ 6 – 9</w:t>
      </w:r>
      <w:r w:rsidRPr="005D7735">
        <w:rPr>
          <w:rFonts w:ascii="Times New Roman" w:hAnsi="Times New Roman" w:cs="Times New Roman"/>
          <w:b/>
          <w:bCs/>
          <w:sz w:val="32"/>
          <w:szCs w:val="32"/>
          <w:lang w:val="uk-UA"/>
        </w:rPr>
        <w:t>)</w:t>
      </w:r>
    </w:p>
    <w:p w:rsidR="00246B0D" w:rsidRDefault="00246B0D" w:rsidP="00CF5B2B">
      <w:pPr>
        <w:spacing w:after="0" w:line="240" w:lineRule="auto"/>
        <w:jc w:val="center"/>
        <w:rPr>
          <w:rFonts w:ascii="Times New Roman" w:hAnsi="Times New Roman" w:cs="Times New Roman"/>
          <w:b/>
          <w:bCs/>
          <w:sz w:val="32"/>
          <w:szCs w:val="32"/>
          <w:lang w:val="uk-UA"/>
        </w:rPr>
      </w:pPr>
    </w:p>
    <w:p w:rsidR="00B620AB" w:rsidRPr="0083428D" w:rsidRDefault="00794305" w:rsidP="00B620AB">
      <w:pPr>
        <w:spacing w:line="240" w:lineRule="auto"/>
        <w:jc w:val="center"/>
        <w:rPr>
          <w:rFonts w:ascii="Times New Roman" w:hAnsi="Times New Roman" w:cs="Times New Roman"/>
          <w:b/>
          <w:bCs/>
          <w:i/>
          <w:iCs/>
          <w:sz w:val="32"/>
          <w:szCs w:val="32"/>
          <w:lang w:val="uk-UA"/>
        </w:rPr>
      </w:pPr>
      <w:r>
        <w:rPr>
          <w:noProof/>
          <w:lang w:val="uk-UA" w:eastAsia="uk-UA"/>
        </w:rPr>
        <w:drawing>
          <wp:anchor distT="0" distB="0" distL="114300" distR="114300" simplePos="0" relativeHeight="251672576" behindDoc="0" locked="0" layoutInCell="1" allowOverlap="1" wp14:anchorId="34072746" wp14:editId="117A76BC">
            <wp:simplePos x="0" y="0"/>
            <wp:positionH relativeFrom="column">
              <wp:posOffset>0</wp:posOffset>
            </wp:positionH>
            <wp:positionV relativeFrom="paragraph">
              <wp:posOffset>361315</wp:posOffset>
            </wp:positionV>
            <wp:extent cx="1000125" cy="1071880"/>
            <wp:effectExtent l="0" t="0" r="9525" b="0"/>
            <wp:wrapSquare wrapText="bothSides"/>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r w:rsidR="00B620AB">
        <w:rPr>
          <w:rFonts w:ascii="Times New Roman" w:hAnsi="Times New Roman" w:cs="Times New Roman"/>
          <w:b/>
          <w:bCs/>
          <w:i/>
          <w:iCs/>
          <w:sz w:val="32"/>
          <w:szCs w:val="32"/>
          <w:lang w:val="uk-UA"/>
        </w:rPr>
        <w:t xml:space="preserve">Практичне заняття № </w:t>
      </w:r>
      <w:r>
        <w:rPr>
          <w:rFonts w:ascii="Times New Roman" w:hAnsi="Times New Roman" w:cs="Times New Roman"/>
          <w:b/>
          <w:bCs/>
          <w:i/>
          <w:iCs/>
          <w:sz w:val="32"/>
          <w:szCs w:val="32"/>
          <w:lang w:val="uk-UA"/>
        </w:rPr>
        <w:t>5</w:t>
      </w:r>
    </w:p>
    <w:p w:rsidR="00BD6C8B" w:rsidRDefault="00BD6C8B" w:rsidP="00CF5B2B">
      <w:pPr>
        <w:spacing w:after="0" w:line="240" w:lineRule="auto"/>
        <w:jc w:val="center"/>
        <w:rPr>
          <w:rFonts w:ascii="Times New Roman" w:hAnsi="Times New Roman" w:cs="Times New Roman"/>
          <w:b/>
          <w:bCs/>
          <w:sz w:val="32"/>
          <w:szCs w:val="32"/>
          <w:lang w:val="uk-UA"/>
        </w:rPr>
      </w:pPr>
    </w:p>
    <w:p w:rsidR="00794305" w:rsidRDefault="00794305" w:rsidP="00BD6C8B">
      <w:pPr>
        <w:jc w:val="center"/>
        <w:rPr>
          <w:rFonts w:ascii="Times New Roman" w:hAnsi="Times New Roman" w:cs="Times New Roman"/>
          <w:b/>
          <w:sz w:val="28"/>
          <w:szCs w:val="28"/>
          <w:lang w:val="ru-RU"/>
        </w:rPr>
      </w:pPr>
    </w:p>
    <w:p w:rsidR="00794305" w:rsidRDefault="003907DD" w:rsidP="00794305">
      <w:pPr>
        <w:spacing w:after="0" w:line="240" w:lineRule="auto"/>
        <w:rPr>
          <w:rFonts w:ascii="Times New Roman" w:eastAsia="Calibri" w:hAnsi="Times New Roman" w:cs="Times New Roman"/>
          <w:b/>
          <w:bCs/>
          <w:sz w:val="28"/>
          <w:szCs w:val="28"/>
          <w:lang w:val="ru-RU"/>
        </w:rPr>
      </w:pPr>
      <w:r>
        <w:rPr>
          <w:rFonts w:ascii="Times New Roman" w:hAnsi="Times New Roman" w:cs="Times New Roman"/>
          <w:b/>
          <w:sz w:val="28"/>
          <w:szCs w:val="28"/>
          <w:lang w:val="ru-RU"/>
        </w:rPr>
        <w:t xml:space="preserve">    </w:t>
      </w:r>
      <w:r w:rsidR="00BD6C8B">
        <w:rPr>
          <w:rFonts w:ascii="Times New Roman" w:hAnsi="Times New Roman" w:cs="Times New Roman"/>
          <w:b/>
          <w:sz w:val="28"/>
          <w:szCs w:val="28"/>
          <w:lang w:val="ru-RU"/>
        </w:rPr>
        <w:t>Тема 6</w:t>
      </w:r>
      <w:r w:rsidR="00BD6C8B" w:rsidRPr="008E72F6">
        <w:rPr>
          <w:rFonts w:ascii="Times New Roman" w:hAnsi="Times New Roman" w:cs="Times New Roman"/>
          <w:b/>
          <w:sz w:val="28"/>
          <w:szCs w:val="28"/>
          <w:lang w:val="ru-RU"/>
        </w:rPr>
        <w:t>.</w:t>
      </w:r>
      <w:r w:rsidR="00BD6C8B" w:rsidRPr="00D50077">
        <w:rPr>
          <w:rFonts w:ascii="Times New Roman" w:hAnsi="Times New Roman" w:cs="Times New Roman"/>
          <w:b/>
          <w:sz w:val="24"/>
          <w:szCs w:val="24"/>
          <w:lang w:val="ru-RU"/>
        </w:rPr>
        <w:t xml:space="preserve"> </w:t>
      </w:r>
      <w:r w:rsidR="00BD6C8B" w:rsidRPr="00541DA7">
        <w:rPr>
          <w:rFonts w:ascii="Times New Roman" w:eastAsia="Calibri" w:hAnsi="Times New Roman" w:cs="Times New Roman"/>
          <w:b/>
          <w:bCs/>
          <w:sz w:val="28"/>
          <w:szCs w:val="28"/>
          <w:lang w:val="ru-RU"/>
        </w:rPr>
        <w:t xml:space="preserve">Методологічні підходи щодо розробки та оцінки </w:t>
      </w:r>
      <w:r w:rsidR="00794305">
        <w:rPr>
          <w:rFonts w:ascii="Times New Roman" w:eastAsia="Calibri" w:hAnsi="Times New Roman" w:cs="Times New Roman"/>
          <w:b/>
          <w:bCs/>
          <w:sz w:val="28"/>
          <w:szCs w:val="28"/>
          <w:lang w:val="ru-RU"/>
        </w:rPr>
        <w:t xml:space="preserve"> </w:t>
      </w:r>
    </w:p>
    <w:p w:rsidR="00BD6C8B" w:rsidRDefault="00794305" w:rsidP="00794305">
      <w:pPr>
        <w:spacing w:after="0" w:line="240" w:lineRule="auto"/>
        <w:rPr>
          <w:rFonts w:ascii="Times New Roman" w:hAnsi="Times New Roman" w:cs="Times New Roman"/>
          <w:b/>
          <w:bCs/>
          <w:i/>
          <w:iCs/>
          <w:sz w:val="28"/>
          <w:szCs w:val="28"/>
          <w:lang w:val="uk-UA"/>
        </w:rPr>
      </w:pPr>
      <w:r>
        <w:rPr>
          <w:rFonts w:ascii="Times New Roman" w:eastAsia="Calibri" w:hAnsi="Times New Roman" w:cs="Times New Roman"/>
          <w:b/>
          <w:bCs/>
          <w:sz w:val="28"/>
          <w:szCs w:val="28"/>
          <w:lang w:val="ru-RU"/>
        </w:rPr>
        <w:t xml:space="preserve">              </w:t>
      </w:r>
      <w:r w:rsidR="003907DD">
        <w:rPr>
          <w:rFonts w:ascii="Times New Roman" w:eastAsia="Calibri" w:hAnsi="Times New Roman" w:cs="Times New Roman"/>
          <w:b/>
          <w:bCs/>
          <w:sz w:val="28"/>
          <w:szCs w:val="28"/>
          <w:lang w:val="ru-RU"/>
        </w:rPr>
        <w:t xml:space="preserve">    </w:t>
      </w:r>
      <w:r w:rsidR="00BD6C8B" w:rsidRPr="00541DA7">
        <w:rPr>
          <w:rFonts w:ascii="Times New Roman" w:eastAsia="Calibri" w:hAnsi="Times New Roman" w:cs="Times New Roman"/>
          <w:b/>
          <w:bCs/>
          <w:sz w:val="28"/>
          <w:szCs w:val="28"/>
          <w:lang w:val="ru-RU"/>
        </w:rPr>
        <w:t>ефективності  стратегій конкурентоспроможності</w:t>
      </w:r>
      <w:r w:rsidR="00BD6C8B" w:rsidRPr="00D50077">
        <w:rPr>
          <w:rFonts w:ascii="Times New Roman" w:hAnsi="Times New Roman" w:cs="Times New Roman"/>
          <w:b/>
          <w:bCs/>
          <w:i/>
          <w:iCs/>
          <w:sz w:val="28"/>
          <w:szCs w:val="28"/>
          <w:lang w:val="uk-UA"/>
        </w:rPr>
        <w:t xml:space="preserve"> </w:t>
      </w:r>
    </w:p>
    <w:p w:rsidR="00794305" w:rsidRPr="00D50077" w:rsidRDefault="00794305" w:rsidP="00794305">
      <w:pPr>
        <w:spacing w:after="0" w:line="240" w:lineRule="auto"/>
        <w:rPr>
          <w:rFonts w:ascii="Times New Roman" w:hAnsi="Times New Roman" w:cs="Times New Roman"/>
          <w:b/>
          <w:bCs/>
          <w:i/>
          <w:iCs/>
          <w:sz w:val="28"/>
          <w:szCs w:val="28"/>
          <w:lang w:val="uk-UA"/>
        </w:rPr>
      </w:pPr>
    </w:p>
    <w:p w:rsidR="00B620AB" w:rsidRDefault="00B620AB" w:rsidP="00B620AB">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Базові поняття та категорії:</w:t>
      </w:r>
    </w:p>
    <w:p w:rsidR="0060601B" w:rsidRPr="00B620AB" w:rsidRDefault="00B620AB" w:rsidP="00B620AB">
      <w:pPr>
        <w:spacing w:after="0" w:line="240" w:lineRule="auto"/>
        <w:jc w:val="both"/>
        <w:rPr>
          <w:rFonts w:ascii="Times New Roman" w:hAnsi="Times New Roman" w:cs="Times New Roman"/>
          <w:b/>
          <w:bCs/>
          <w:i/>
          <w:iCs/>
          <w:sz w:val="28"/>
          <w:szCs w:val="28"/>
          <w:lang w:val="uk-UA"/>
        </w:rPr>
      </w:pPr>
      <w:r w:rsidRPr="00B620AB">
        <w:rPr>
          <w:rFonts w:ascii="Times New Roman" w:hAnsi="Times New Roman" w:cs="Times New Roman"/>
          <w:color w:val="222222"/>
          <w:sz w:val="28"/>
          <w:szCs w:val="28"/>
          <w:lang w:val="uk-UA"/>
        </w:rPr>
        <w:t>SWOT- аналіз</w:t>
      </w:r>
      <w:r>
        <w:rPr>
          <w:rFonts w:ascii="Times New Roman" w:hAnsi="Times New Roman" w:cs="Times New Roman"/>
          <w:color w:val="222222"/>
          <w:sz w:val="28"/>
          <w:szCs w:val="28"/>
          <w:lang w:val="uk-UA"/>
        </w:rPr>
        <w:t xml:space="preserve">, </w:t>
      </w:r>
      <w:r w:rsidRPr="00B620AB">
        <w:rPr>
          <w:lang w:val="uk-UA"/>
        </w:rPr>
        <w:t xml:space="preserve"> </w:t>
      </w:r>
      <w:r>
        <w:rPr>
          <w:rFonts w:ascii="Times New Roman" w:hAnsi="Times New Roman" w:cs="Times New Roman"/>
          <w:color w:val="222222"/>
          <w:sz w:val="28"/>
          <w:szCs w:val="28"/>
          <w:lang w:val="uk-UA"/>
        </w:rPr>
        <w:t>м</w:t>
      </w:r>
      <w:r w:rsidRPr="00B620AB">
        <w:rPr>
          <w:rFonts w:ascii="Times New Roman" w:hAnsi="Times New Roman" w:cs="Times New Roman"/>
          <w:color w:val="222222"/>
          <w:sz w:val="28"/>
          <w:szCs w:val="28"/>
          <w:lang w:val="uk-UA"/>
        </w:rPr>
        <w:t>етод порівнянь</w:t>
      </w:r>
      <w:r>
        <w:rPr>
          <w:rFonts w:ascii="Times New Roman" w:hAnsi="Times New Roman" w:cs="Times New Roman"/>
          <w:color w:val="222222"/>
          <w:sz w:val="28"/>
          <w:szCs w:val="28"/>
          <w:lang w:val="uk-UA"/>
        </w:rPr>
        <w:t>, м</w:t>
      </w:r>
      <w:r w:rsidRPr="00B620AB">
        <w:rPr>
          <w:rFonts w:ascii="Times New Roman" w:hAnsi="Times New Roman" w:cs="Times New Roman"/>
          <w:color w:val="222222"/>
          <w:sz w:val="28"/>
          <w:szCs w:val="28"/>
          <w:lang w:val="uk-UA"/>
        </w:rPr>
        <w:t>етод рангів</w:t>
      </w:r>
      <w:r>
        <w:rPr>
          <w:rFonts w:ascii="Times New Roman" w:hAnsi="Times New Roman" w:cs="Times New Roman"/>
          <w:color w:val="222222"/>
          <w:sz w:val="28"/>
          <w:szCs w:val="28"/>
          <w:lang w:val="uk-UA"/>
        </w:rPr>
        <w:t xml:space="preserve">, </w:t>
      </w:r>
      <w:r w:rsidRPr="00B620AB">
        <w:rPr>
          <w:rFonts w:ascii="Times New Roman" w:hAnsi="Times New Roman" w:cs="Times New Roman"/>
          <w:color w:val="222222"/>
          <w:sz w:val="28"/>
          <w:szCs w:val="28"/>
          <w:lang w:val="uk-UA"/>
        </w:rPr>
        <w:t>SPACE- аналіз</w:t>
      </w:r>
      <w:r>
        <w:rPr>
          <w:rFonts w:ascii="Times New Roman" w:hAnsi="Times New Roman" w:cs="Times New Roman"/>
          <w:color w:val="222222"/>
          <w:sz w:val="28"/>
          <w:szCs w:val="28"/>
          <w:lang w:val="uk-UA"/>
        </w:rPr>
        <w:t xml:space="preserve">, </w:t>
      </w:r>
      <w:r w:rsidRPr="00B620AB">
        <w:rPr>
          <w:rFonts w:ascii="Times New Roman" w:hAnsi="Times New Roman" w:cs="Times New Roman"/>
          <w:color w:val="222222"/>
          <w:sz w:val="28"/>
          <w:szCs w:val="28"/>
          <w:lang w:val="uk-UA"/>
        </w:rPr>
        <w:t>GAP – аналіз</w:t>
      </w:r>
      <w:r>
        <w:rPr>
          <w:rFonts w:ascii="Times New Roman" w:hAnsi="Times New Roman" w:cs="Times New Roman"/>
          <w:color w:val="222222"/>
          <w:sz w:val="28"/>
          <w:szCs w:val="28"/>
          <w:lang w:val="uk-UA"/>
        </w:rPr>
        <w:t xml:space="preserve">, </w:t>
      </w:r>
      <w:r w:rsidRPr="00B620AB">
        <w:rPr>
          <w:rFonts w:ascii="Times New Roman" w:hAnsi="Times New Roman" w:cs="Times New Roman"/>
          <w:color w:val="222222"/>
          <w:sz w:val="28"/>
          <w:szCs w:val="28"/>
          <w:lang w:val="uk-UA"/>
        </w:rPr>
        <w:t>LOTS – аналіз</w:t>
      </w:r>
      <w:r>
        <w:rPr>
          <w:rFonts w:ascii="Times New Roman" w:hAnsi="Times New Roman" w:cs="Times New Roman"/>
          <w:color w:val="222222"/>
          <w:sz w:val="28"/>
          <w:szCs w:val="28"/>
          <w:lang w:val="uk-UA"/>
        </w:rPr>
        <w:t xml:space="preserve">, </w:t>
      </w:r>
      <w:r w:rsidRPr="00B620AB">
        <w:rPr>
          <w:rFonts w:ascii="Times New Roman" w:hAnsi="Times New Roman" w:cs="Times New Roman"/>
          <w:color w:val="222222"/>
          <w:sz w:val="28"/>
          <w:szCs w:val="28"/>
          <w:lang w:val="uk-UA"/>
        </w:rPr>
        <w:t xml:space="preserve">PIMS </w:t>
      </w:r>
      <w:r>
        <w:rPr>
          <w:rFonts w:ascii="Times New Roman" w:hAnsi="Times New Roman" w:cs="Times New Roman"/>
          <w:color w:val="222222"/>
          <w:sz w:val="28"/>
          <w:szCs w:val="28"/>
          <w:lang w:val="uk-UA"/>
        </w:rPr>
        <w:t>–</w:t>
      </w:r>
      <w:r w:rsidRPr="00B620AB">
        <w:rPr>
          <w:rFonts w:ascii="Times New Roman" w:hAnsi="Times New Roman" w:cs="Times New Roman"/>
          <w:color w:val="222222"/>
          <w:sz w:val="28"/>
          <w:szCs w:val="28"/>
          <w:lang w:val="uk-UA"/>
        </w:rPr>
        <w:t xml:space="preserve"> аналіз</w:t>
      </w:r>
      <w:r>
        <w:rPr>
          <w:rFonts w:ascii="Times New Roman" w:hAnsi="Times New Roman" w:cs="Times New Roman"/>
          <w:color w:val="222222"/>
          <w:sz w:val="28"/>
          <w:szCs w:val="28"/>
          <w:lang w:val="uk-UA"/>
        </w:rPr>
        <w:t>, метод Градова, б</w:t>
      </w:r>
      <w:r w:rsidRPr="00B620AB">
        <w:rPr>
          <w:rFonts w:ascii="Times New Roman" w:hAnsi="Times New Roman" w:cs="Times New Roman"/>
          <w:color w:val="222222"/>
          <w:sz w:val="28"/>
          <w:szCs w:val="28"/>
          <w:lang w:val="uk-UA"/>
        </w:rPr>
        <w:t>енчмаркінг</w:t>
      </w:r>
      <w:r>
        <w:rPr>
          <w:rFonts w:ascii="Times New Roman" w:hAnsi="Times New Roman" w:cs="Times New Roman"/>
          <w:color w:val="222222"/>
          <w:sz w:val="28"/>
          <w:szCs w:val="28"/>
          <w:lang w:val="uk-UA"/>
        </w:rPr>
        <w:t>,</w:t>
      </w:r>
      <w:r w:rsidRPr="00B620AB">
        <w:rPr>
          <w:lang w:val="uk-UA"/>
        </w:rPr>
        <w:t xml:space="preserve"> </w:t>
      </w:r>
      <w:r>
        <w:rPr>
          <w:rFonts w:ascii="Times New Roman" w:hAnsi="Times New Roman" w:cs="Times New Roman"/>
          <w:color w:val="222222"/>
          <w:sz w:val="28"/>
          <w:szCs w:val="28"/>
          <w:lang w:val="uk-UA"/>
        </w:rPr>
        <w:t>р</w:t>
      </w:r>
      <w:r w:rsidRPr="00B620AB">
        <w:rPr>
          <w:rFonts w:ascii="Times New Roman" w:hAnsi="Times New Roman" w:cs="Times New Roman"/>
          <w:color w:val="222222"/>
          <w:sz w:val="28"/>
          <w:szCs w:val="28"/>
          <w:lang w:val="uk-UA"/>
        </w:rPr>
        <w:t>еінжиніринг</w:t>
      </w:r>
      <w:r w:rsidR="00755E6E">
        <w:rPr>
          <w:rFonts w:ascii="Times New Roman" w:hAnsi="Times New Roman" w:cs="Times New Roman"/>
          <w:color w:val="222222"/>
          <w:sz w:val="28"/>
          <w:szCs w:val="28"/>
          <w:lang w:val="uk-UA"/>
        </w:rPr>
        <w:t xml:space="preserve">, </w:t>
      </w:r>
      <w:r w:rsidR="00755E6E" w:rsidRPr="00755E6E">
        <w:rPr>
          <w:rFonts w:ascii="Times New Roman" w:hAnsi="Times New Roman" w:cs="Times New Roman"/>
          <w:color w:val="222222"/>
          <w:sz w:val="28"/>
          <w:szCs w:val="28"/>
          <w:lang w:val="uk-UA"/>
        </w:rPr>
        <w:t>функціонально</w:t>
      </w:r>
      <w:r w:rsidR="00755E6E">
        <w:rPr>
          <w:rFonts w:ascii="Times New Roman" w:hAnsi="Times New Roman" w:cs="Times New Roman"/>
          <w:color w:val="222222"/>
          <w:sz w:val="28"/>
          <w:szCs w:val="28"/>
          <w:lang w:val="uk-UA"/>
        </w:rPr>
        <w:t xml:space="preserve"> </w:t>
      </w:r>
      <w:r w:rsidR="00755E6E" w:rsidRPr="00755E6E">
        <w:rPr>
          <w:rFonts w:ascii="Times New Roman" w:hAnsi="Times New Roman" w:cs="Times New Roman"/>
          <w:color w:val="222222"/>
          <w:sz w:val="28"/>
          <w:szCs w:val="28"/>
          <w:lang w:val="uk-UA"/>
        </w:rPr>
        <w:t>- вартісний аналіз</w:t>
      </w:r>
      <w:r w:rsidR="00755E6E">
        <w:rPr>
          <w:rFonts w:ascii="Times New Roman" w:hAnsi="Times New Roman" w:cs="Times New Roman"/>
          <w:color w:val="222222"/>
          <w:sz w:val="28"/>
          <w:szCs w:val="28"/>
          <w:lang w:val="uk-UA"/>
        </w:rPr>
        <w:t>,</w:t>
      </w:r>
      <w:r w:rsidR="00755E6E" w:rsidRPr="00755E6E">
        <w:rPr>
          <w:lang w:val="uk-UA"/>
        </w:rPr>
        <w:t xml:space="preserve"> </w:t>
      </w:r>
      <w:r w:rsidR="00755E6E">
        <w:rPr>
          <w:rFonts w:ascii="Times New Roman" w:hAnsi="Times New Roman" w:cs="Times New Roman"/>
          <w:color w:val="222222"/>
          <w:sz w:val="28"/>
          <w:szCs w:val="28"/>
          <w:lang w:val="uk-UA"/>
        </w:rPr>
        <w:t>к</w:t>
      </w:r>
      <w:r w:rsidR="00755E6E" w:rsidRPr="00755E6E">
        <w:rPr>
          <w:rFonts w:ascii="Times New Roman" w:hAnsi="Times New Roman" w:cs="Times New Roman"/>
          <w:color w:val="222222"/>
          <w:sz w:val="28"/>
          <w:szCs w:val="28"/>
          <w:lang w:val="uk-UA"/>
        </w:rPr>
        <w:t>оефіцієнт конкурентоспроможності</w:t>
      </w:r>
      <w:r w:rsidR="00755E6E">
        <w:rPr>
          <w:rFonts w:ascii="Times New Roman" w:hAnsi="Times New Roman" w:cs="Times New Roman"/>
          <w:color w:val="222222"/>
          <w:sz w:val="28"/>
          <w:szCs w:val="28"/>
          <w:lang w:val="uk-UA"/>
        </w:rPr>
        <w:t>.</w:t>
      </w:r>
    </w:p>
    <w:p w:rsidR="0060601B" w:rsidRDefault="0060601B" w:rsidP="0060601B">
      <w:pPr>
        <w:spacing w:after="0" w:line="240" w:lineRule="auto"/>
        <w:rPr>
          <w:rFonts w:ascii="Times New Roman" w:hAnsi="Times New Roman" w:cs="Times New Roman"/>
          <w:color w:val="222222"/>
          <w:sz w:val="28"/>
          <w:szCs w:val="28"/>
          <w:lang w:val="uk-UA"/>
        </w:rPr>
      </w:pPr>
    </w:p>
    <w:p w:rsidR="00BD6C8B" w:rsidRDefault="00BD6C8B" w:rsidP="00BD6C8B">
      <w:pPr>
        <w:spacing w:after="0" w:line="240" w:lineRule="auto"/>
        <w:jc w:val="center"/>
        <w:rPr>
          <w:rFonts w:ascii="Times New Roman" w:hAnsi="Times New Roman" w:cs="Times New Roman"/>
          <w:b/>
          <w:i/>
          <w:iCs/>
          <w:sz w:val="28"/>
          <w:szCs w:val="28"/>
          <w:lang w:val="ru-RU"/>
        </w:rPr>
      </w:pPr>
      <w:r w:rsidRPr="00F66E15">
        <w:rPr>
          <w:rFonts w:ascii="Times New Roman" w:hAnsi="Times New Roman" w:cs="Times New Roman"/>
          <w:b/>
          <w:i/>
          <w:iCs/>
          <w:sz w:val="28"/>
          <w:szCs w:val="28"/>
          <w:lang w:val="ru-RU"/>
        </w:rPr>
        <w:t>План лекції (навчальні питання):</w:t>
      </w:r>
    </w:p>
    <w:p w:rsidR="005F6943" w:rsidRDefault="005F6943" w:rsidP="00BD6C8B">
      <w:pPr>
        <w:spacing w:after="0" w:line="240" w:lineRule="auto"/>
        <w:jc w:val="center"/>
        <w:rPr>
          <w:rFonts w:ascii="Times New Roman" w:hAnsi="Times New Roman" w:cs="Times New Roman"/>
          <w:b/>
          <w:i/>
          <w:iCs/>
          <w:sz w:val="28"/>
          <w:szCs w:val="28"/>
          <w:lang w:val="ru-RU"/>
        </w:rPr>
      </w:pPr>
    </w:p>
    <w:p w:rsidR="003920B2" w:rsidRPr="003920B2" w:rsidRDefault="003920B2" w:rsidP="003920B2">
      <w:pPr>
        <w:pStyle w:val="a5"/>
        <w:numPr>
          <w:ilvl w:val="0"/>
          <w:numId w:val="22"/>
        </w:numPr>
        <w:spacing w:after="0" w:line="240" w:lineRule="auto"/>
        <w:rPr>
          <w:rFonts w:ascii="Times New Roman" w:hAnsi="Times New Roman" w:cs="Times New Roman"/>
          <w:bCs/>
          <w:iCs/>
          <w:sz w:val="28"/>
          <w:szCs w:val="28"/>
          <w:lang w:val="ru-RU"/>
        </w:rPr>
      </w:pPr>
      <w:r w:rsidRPr="003920B2">
        <w:rPr>
          <w:rFonts w:ascii="Times New Roman" w:hAnsi="Times New Roman" w:cs="Times New Roman"/>
          <w:bCs/>
          <w:iCs/>
          <w:sz w:val="28"/>
          <w:szCs w:val="28"/>
          <w:lang w:val="ru-RU"/>
        </w:rPr>
        <w:t>Методики розробки стратегій конкурентоспроможності  підприємства.</w:t>
      </w:r>
    </w:p>
    <w:p w:rsidR="003920B2" w:rsidRDefault="003920B2" w:rsidP="003920B2">
      <w:pPr>
        <w:pStyle w:val="a5"/>
        <w:numPr>
          <w:ilvl w:val="0"/>
          <w:numId w:val="22"/>
        </w:numPr>
        <w:spacing w:after="0" w:line="240" w:lineRule="auto"/>
        <w:rPr>
          <w:rFonts w:ascii="Times New Roman" w:hAnsi="Times New Roman" w:cs="Times New Roman"/>
          <w:bCs/>
          <w:iCs/>
          <w:sz w:val="28"/>
          <w:szCs w:val="28"/>
          <w:lang w:val="ru-RU"/>
        </w:rPr>
      </w:pPr>
      <w:r w:rsidRPr="003920B2">
        <w:rPr>
          <w:rFonts w:ascii="Times New Roman" w:hAnsi="Times New Roman" w:cs="Times New Roman"/>
          <w:bCs/>
          <w:iCs/>
          <w:sz w:val="28"/>
          <w:szCs w:val="28"/>
          <w:lang w:val="ru-RU"/>
        </w:rPr>
        <w:t>SWOT- аналіз як інструмент стратегічного управління.</w:t>
      </w:r>
    </w:p>
    <w:p w:rsidR="003920B2" w:rsidRPr="003920B2" w:rsidRDefault="003920B2" w:rsidP="003920B2">
      <w:pPr>
        <w:pStyle w:val="a5"/>
        <w:numPr>
          <w:ilvl w:val="0"/>
          <w:numId w:val="22"/>
        </w:numPr>
        <w:spacing w:after="0" w:line="240" w:lineRule="auto"/>
        <w:jc w:val="both"/>
        <w:rPr>
          <w:rFonts w:ascii="Times New Roman" w:hAnsi="Times New Roman" w:cs="Times New Roman"/>
          <w:bCs/>
          <w:iCs/>
          <w:sz w:val="28"/>
          <w:szCs w:val="28"/>
          <w:lang w:val="ru-RU"/>
        </w:rPr>
      </w:pPr>
      <w:r w:rsidRPr="003920B2">
        <w:rPr>
          <w:rFonts w:ascii="Times New Roman" w:hAnsi="Times New Roman" w:cs="Times New Roman"/>
          <w:bCs/>
          <w:iCs/>
          <w:sz w:val="28"/>
          <w:szCs w:val="28"/>
          <w:lang w:val="ru-RU"/>
        </w:rPr>
        <w:t>Інші підходи та сутність функціонально-вартісного аналізу конкурентоспроможності: за системою 1111-5555, метод порівнянь,</w:t>
      </w:r>
      <w:r w:rsidRPr="003920B2">
        <w:rPr>
          <w:rFonts w:ascii="Times New Roman" w:hAnsi="Times New Roman" w:cs="Times New Roman"/>
          <w:iCs/>
          <w:sz w:val="28"/>
          <w:szCs w:val="28"/>
          <w:lang w:val="ru-RU"/>
        </w:rPr>
        <w:t xml:space="preserve"> </w:t>
      </w:r>
      <w:r w:rsidRPr="003920B2">
        <w:rPr>
          <w:rFonts w:ascii="Times New Roman" w:hAnsi="Times New Roman" w:cs="Times New Roman"/>
          <w:bCs/>
          <w:iCs/>
          <w:sz w:val="28"/>
          <w:szCs w:val="28"/>
          <w:lang w:val="ru-RU"/>
        </w:rPr>
        <w:t>метод рангів,</w:t>
      </w:r>
      <w:r w:rsidRPr="003920B2">
        <w:rPr>
          <w:rFonts w:ascii="Times New Roman" w:hAnsi="Times New Roman" w:cs="Times New Roman"/>
          <w:iCs/>
          <w:sz w:val="28"/>
          <w:szCs w:val="28"/>
          <w:lang w:val="ru-RU"/>
        </w:rPr>
        <w:t xml:space="preserve"> </w:t>
      </w:r>
      <w:r w:rsidRPr="003920B2">
        <w:rPr>
          <w:rFonts w:ascii="Times New Roman" w:hAnsi="Times New Roman" w:cs="Times New Roman"/>
          <w:bCs/>
          <w:iCs/>
          <w:sz w:val="28"/>
          <w:szCs w:val="28"/>
          <w:lang w:val="ru-RU"/>
        </w:rPr>
        <w:t>LOTS – аналіз, PIMS – аналіз, бенчмаркінг.</w:t>
      </w:r>
    </w:p>
    <w:p w:rsidR="0060601B" w:rsidRDefault="0060601B" w:rsidP="0060601B">
      <w:pPr>
        <w:spacing w:after="0" w:line="240" w:lineRule="auto"/>
        <w:rPr>
          <w:rFonts w:ascii="Times New Roman" w:hAnsi="Times New Roman" w:cs="Times New Roman"/>
          <w:color w:val="222222"/>
          <w:sz w:val="28"/>
          <w:szCs w:val="28"/>
          <w:lang w:val="uk-UA"/>
        </w:rPr>
      </w:pPr>
    </w:p>
    <w:p w:rsidR="0060601B" w:rsidRDefault="0060601B" w:rsidP="00BD6C8B">
      <w:pPr>
        <w:spacing w:after="0" w:line="240" w:lineRule="auto"/>
        <w:jc w:val="both"/>
        <w:rPr>
          <w:rFonts w:ascii="Times New Roman" w:hAnsi="Times New Roman" w:cs="Times New Roman"/>
          <w:color w:val="222222"/>
          <w:sz w:val="28"/>
          <w:szCs w:val="28"/>
          <w:lang w:val="uk-UA"/>
        </w:rPr>
      </w:pPr>
      <w:r w:rsidRPr="00BD6C8B">
        <w:rPr>
          <w:rFonts w:ascii="Times New Roman" w:hAnsi="Times New Roman" w:cs="Times New Roman"/>
          <w:b/>
          <w:i/>
          <w:color w:val="222222"/>
          <w:sz w:val="28"/>
          <w:szCs w:val="28"/>
          <w:lang w:val="uk-UA"/>
        </w:rPr>
        <w:t xml:space="preserve">Метою </w:t>
      </w:r>
      <w:r w:rsidR="00BD6C8B">
        <w:rPr>
          <w:rFonts w:ascii="Times New Roman" w:hAnsi="Times New Roman" w:cs="Times New Roman"/>
          <w:b/>
          <w:i/>
          <w:color w:val="222222"/>
          <w:sz w:val="28"/>
          <w:szCs w:val="28"/>
          <w:lang w:val="uk-UA"/>
        </w:rPr>
        <w:t xml:space="preserve"> </w:t>
      </w:r>
      <w:r w:rsidRPr="0060601B">
        <w:rPr>
          <w:rFonts w:ascii="Times New Roman" w:hAnsi="Times New Roman" w:cs="Times New Roman"/>
          <w:color w:val="222222"/>
          <w:sz w:val="28"/>
          <w:szCs w:val="28"/>
          <w:lang w:val="uk-UA"/>
        </w:rPr>
        <w:t>практичного заняття є набуття умінь визначати конкурентні стратегії підприємства; визначення рівнів конкурентних стратегій підприємства; набуття навичок адаптації конкурентних стратегій підприємств до особливостей зміни на ринку</w:t>
      </w:r>
      <w:r w:rsidR="00755E6E">
        <w:rPr>
          <w:rFonts w:ascii="Times New Roman" w:hAnsi="Times New Roman" w:cs="Times New Roman"/>
          <w:color w:val="222222"/>
          <w:sz w:val="28"/>
          <w:szCs w:val="28"/>
          <w:lang w:val="uk-UA"/>
        </w:rPr>
        <w:t>.</w:t>
      </w:r>
    </w:p>
    <w:p w:rsidR="00ED302A" w:rsidRDefault="00ED302A" w:rsidP="00BD6C8B">
      <w:pPr>
        <w:spacing w:after="0" w:line="240" w:lineRule="auto"/>
        <w:jc w:val="both"/>
        <w:rPr>
          <w:rFonts w:ascii="Times New Roman" w:hAnsi="Times New Roman" w:cs="Times New Roman"/>
          <w:color w:val="222222"/>
          <w:sz w:val="28"/>
          <w:szCs w:val="28"/>
          <w:lang w:val="uk-UA"/>
        </w:rPr>
      </w:pPr>
    </w:p>
    <w:p w:rsidR="00755E6E" w:rsidRDefault="00755E6E" w:rsidP="00BD6C8B">
      <w:pPr>
        <w:spacing w:after="0" w:line="240" w:lineRule="auto"/>
        <w:jc w:val="both"/>
        <w:rPr>
          <w:rFonts w:ascii="Times New Roman" w:hAnsi="Times New Roman" w:cs="Times New Roman"/>
          <w:color w:val="222222"/>
          <w:sz w:val="28"/>
          <w:szCs w:val="28"/>
          <w:lang w:val="uk-UA"/>
        </w:rPr>
      </w:pPr>
    </w:p>
    <w:p w:rsidR="003920B2" w:rsidRPr="00822762" w:rsidRDefault="003920B2" w:rsidP="003920B2">
      <w:pPr>
        <w:spacing w:after="0" w:line="240" w:lineRule="auto"/>
        <w:jc w:val="both"/>
        <w:rPr>
          <w:rFonts w:ascii="Times New Roman" w:hAnsi="Times New Roman" w:cs="Times New Roman"/>
          <w:b/>
          <w:bCs/>
          <w:i/>
          <w:iCs/>
          <w:color w:val="000000"/>
          <w:sz w:val="28"/>
          <w:szCs w:val="28"/>
          <w:lang w:val="ru-RU"/>
        </w:rPr>
      </w:pPr>
      <w:r w:rsidRPr="00822762">
        <w:rPr>
          <w:rFonts w:ascii="Times New Roman" w:hAnsi="Times New Roman" w:cs="Times New Roman"/>
          <w:b/>
          <w:bCs/>
          <w:i/>
          <w:iCs/>
          <w:color w:val="000000"/>
          <w:sz w:val="28"/>
          <w:szCs w:val="28"/>
          <w:lang w:val="ru-RU"/>
        </w:rPr>
        <w:t xml:space="preserve">Питання для обговорення: </w:t>
      </w:r>
    </w:p>
    <w:p w:rsidR="00421402" w:rsidRPr="00421402" w:rsidRDefault="00421402" w:rsidP="00421402">
      <w:pPr>
        <w:spacing w:after="0" w:line="240" w:lineRule="auto"/>
        <w:jc w:val="both"/>
        <w:rPr>
          <w:rFonts w:ascii="Times New Roman" w:hAnsi="Times New Roman" w:cs="Times New Roman"/>
          <w:i/>
          <w:color w:val="222222"/>
          <w:sz w:val="28"/>
          <w:szCs w:val="28"/>
          <w:lang w:val="ru-RU"/>
        </w:rPr>
      </w:pPr>
      <w:r w:rsidRPr="00421402">
        <w:rPr>
          <w:rFonts w:ascii="Times New Roman" w:hAnsi="Times New Roman" w:cs="Times New Roman"/>
          <w:i/>
          <w:color w:val="222222"/>
          <w:sz w:val="28"/>
          <w:szCs w:val="28"/>
          <w:lang w:val="ru-RU"/>
        </w:rPr>
        <w:t>1. Яким чином класифікуються методи оцінки конкурентоспроможності підприємства за формою представлення результатів оцінки?</w:t>
      </w:r>
    </w:p>
    <w:p w:rsidR="003A73D3" w:rsidRDefault="00421402" w:rsidP="00421402">
      <w:pPr>
        <w:spacing w:after="0" w:line="240" w:lineRule="auto"/>
        <w:jc w:val="both"/>
        <w:rPr>
          <w:rFonts w:ascii="Times New Roman" w:hAnsi="Times New Roman" w:cs="Times New Roman"/>
          <w:i/>
          <w:color w:val="222222"/>
          <w:sz w:val="28"/>
          <w:szCs w:val="28"/>
          <w:lang w:val="ru-RU"/>
        </w:rPr>
      </w:pPr>
      <w:r w:rsidRPr="00421402">
        <w:rPr>
          <w:rFonts w:ascii="Times New Roman" w:hAnsi="Times New Roman" w:cs="Times New Roman"/>
          <w:i/>
          <w:color w:val="222222"/>
          <w:sz w:val="28"/>
          <w:szCs w:val="28"/>
          <w:lang w:val="ru-RU"/>
        </w:rPr>
        <w:t>2. Які методи входять до групи комплексних методів оцінки конкурентоспроможності підприємства?</w:t>
      </w:r>
    </w:p>
    <w:p w:rsidR="00F527E0" w:rsidRDefault="00F527E0" w:rsidP="00421402">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3.</w:t>
      </w:r>
      <w:r w:rsidRPr="00F527E0">
        <w:rPr>
          <w:lang w:val="ru-RU"/>
        </w:rPr>
        <w:t xml:space="preserve"> </w:t>
      </w:r>
      <w:r w:rsidRPr="00F527E0">
        <w:rPr>
          <w:rFonts w:ascii="Times New Roman" w:hAnsi="Times New Roman" w:cs="Times New Roman"/>
          <w:i/>
          <w:color w:val="222222"/>
          <w:sz w:val="28"/>
          <w:szCs w:val="28"/>
          <w:lang w:val="ru-RU"/>
        </w:rPr>
        <w:t>Які методи входять до групи комплексних методів оцінки конкурентоспроможності підприємства?</w:t>
      </w:r>
    </w:p>
    <w:p w:rsidR="004F713E" w:rsidRDefault="004F713E" w:rsidP="00421402">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4.</w:t>
      </w:r>
      <w:r w:rsidRPr="004F713E">
        <w:rPr>
          <w:lang w:val="ru-RU"/>
        </w:rPr>
        <w:t xml:space="preserve"> </w:t>
      </w:r>
      <w:r w:rsidRPr="004F713E">
        <w:rPr>
          <w:rFonts w:ascii="Times New Roman" w:hAnsi="Times New Roman" w:cs="Times New Roman"/>
          <w:i/>
          <w:color w:val="222222"/>
          <w:sz w:val="28"/>
          <w:szCs w:val="28"/>
          <w:lang w:val="ru-RU"/>
        </w:rPr>
        <w:t>Охарактеризуйте складові матриці SWOT-аналізу конкурентних можливостей підприємства. Які недоліки властиві SWOT-</w:t>
      </w:r>
      <w:r w:rsidR="001E6136">
        <w:rPr>
          <w:rFonts w:ascii="Times New Roman" w:hAnsi="Times New Roman" w:cs="Times New Roman"/>
          <w:i/>
          <w:color w:val="222222"/>
          <w:sz w:val="28"/>
          <w:szCs w:val="28"/>
          <w:lang w:val="ru-RU"/>
        </w:rPr>
        <w:t xml:space="preserve"> </w:t>
      </w:r>
      <w:r w:rsidRPr="004F713E">
        <w:rPr>
          <w:rFonts w:ascii="Times New Roman" w:hAnsi="Times New Roman" w:cs="Times New Roman"/>
          <w:i/>
          <w:color w:val="222222"/>
          <w:sz w:val="28"/>
          <w:szCs w:val="28"/>
          <w:lang w:val="ru-RU"/>
        </w:rPr>
        <w:t>аналізу конкурентних можливостей підприємства?</w:t>
      </w:r>
    </w:p>
    <w:p w:rsidR="00D355FA" w:rsidRPr="00421402" w:rsidRDefault="00D355FA" w:rsidP="00421402">
      <w:pPr>
        <w:spacing w:after="0" w:line="240" w:lineRule="auto"/>
        <w:jc w:val="both"/>
        <w:rPr>
          <w:rFonts w:ascii="Times New Roman" w:hAnsi="Times New Roman" w:cs="Times New Roman"/>
          <w:i/>
          <w:color w:val="222222"/>
          <w:sz w:val="28"/>
          <w:szCs w:val="28"/>
          <w:lang w:val="ru-RU"/>
        </w:rPr>
      </w:pPr>
      <w:r>
        <w:rPr>
          <w:rFonts w:ascii="Times New Roman" w:hAnsi="Times New Roman" w:cs="Times New Roman"/>
          <w:i/>
          <w:color w:val="222222"/>
          <w:sz w:val="28"/>
          <w:szCs w:val="28"/>
          <w:lang w:val="ru-RU"/>
        </w:rPr>
        <w:t>5.</w:t>
      </w:r>
      <w:r w:rsidRPr="00D355FA">
        <w:rPr>
          <w:lang w:val="ru-RU"/>
        </w:rPr>
        <w:t xml:space="preserve"> </w:t>
      </w:r>
      <w:r w:rsidRPr="00D355FA">
        <w:rPr>
          <w:rFonts w:ascii="Times New Roman" w:hAnsi="Times New Roman" w:cs="Times New Roman"/>
          <w:i/>
          <w:color w:val="222222"/>
          <w:sz w:val="28"/>
          <w:szCs w:val="28"/>
          <w:lang w:val="ru-RU"/>
        </w:rPr>
        <w:t>Які чинники конкурентоспроможності враховані у PEST-</w:t>
      </w:r>
      <w:r w:rsidR="001E6136">
        <w:rPr>
          <w:rFonts w:ascii="Times New Roman" w:hAnsi="Times New Roman" w:cs="Times New Roman"/>
          <w:i/>
          <w:color w:val="222222"/>
          <w:sz w:val="28"/>
          <w:szCs w:val="28"/>
          <w:lang w:val="ru-RU"/>
        </w:rPr>
        <w:t xml:space="preserve"> </w:t>
      </w:r>
      <w:r w:rsidRPr="00D355FA">
        <w:rPr>
          <w:rFonts w:ascii="Times New Roman" w:hAnsi="Times New Roman" w:cs="Times New Roman"/>
          <w:i/>
          <w:color w:val="222222"/>
          <w:sz w:val="28"/>
          <w:szCs w:val="28"/>
          <w:lang w:val="ru-RU"/>
        </w:rPr>
        <w:t>аналізі? Назвіть позитивні та негативні аспекти використання PESTаналізу в системі управління конкурентоспроможністю підприємства.</w:t>
      </w:r>
    </w:p>
    <w:p w:rsidR="00704E62" w:rsidRDefault="00704E62" w:rsidP="00704E6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t>Визначте, прав</w:t>
      </w:r>
      <w:r>
        <w:rPr>
          <w:rFonts w:ascii="Times New Roman" w:hAnsi="Times New Roman" w:cs="Times New Roman"/>
          <w:b/>
          <w:i/>
          <w:sz w:val="28"/>
          <w:szCs w:val="28"/>
          <w:lang w:val="ru-RU"/>
        </w:rPr>
        <w:t>ильні чи неправильні твердження:</w:t>
      </w:r>
    </w:p>
    <w:p w:rsidR="00421402" w:rsidRPr="00421402" w:rsidRDefault="00421402" w:rsidP="00421402">
      <w:pPr>
        <w:spacing w:after="0" w:line="240" w:lineRule="auto"/>
        <w:jc w:val="both"/>
        <w:rPr>
          <w:rFonts w:ascii="Times New Roman" w:hAnsi="Times New Roman" w:cs="Times New Roman"/>
          <w:i/>
          <w:color w:val="222222"/>
          <w:sz w:val="28"/>
          <w:szCs w:val="28"/>
          <w:lang w:val="ru-RU"/>
        </w:rPr>
      </w:pPr>
      <w:r w:rsidRPr="00421402">
        <w:rPr>
          <w:rFonts w:ascii="Times New Roman" w:hAnsi="Times New Roman" w:cs="Times New Roman"/>
          <w:i/>
          <w:color w:val="222222"/>
          <w:sz w:val="28"/>
          <w:szCs w:val="28"/>
          <w:lang w:val="ru-RU"/>
        </w:rPr>
        <w:t>1. Головною задачею і результатом функціонування системи забезпечення конкурентоспроможності повинно бути збільшення вартості підприємства.</w:t>
      </w:r>
    </w:p>
    <w:p w:rsidR="00421402" w:rsidRPr="00421402" w:rsidRDefault="00421402" w:rsidP="00421402">
      <w:pPr>
        <w:spacing w:after="0" w:line="24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w:t>
      </w:r>
      <w:r w:rsidRPr="00421402">
        <w:rPr>
          <w:rFonts w:ascii="Times New Roman" w:hAnsi="Times New Roman" w:cs="Times New Roman"/>
          <w:color w:val="222222"/>
          <w:sz w:val="28"/>
          <w:szCs w:val="28"/>
          <w:lang w:val="uk-UA"/>
        </w:rPr>
        <w:t>Так</w:t>
      </w:r>
      <w:r>
        <w:rPr>
          <w:rFonts w:ascii="Times New Roman" w:hAnsi="Times New Roman" w:cs="Times New Roman"/>
          <w:color w:val="222222"/>
          <w:sz w:val="28"/>
          <w:szCs w:val="28"/>
          <w:lang w:val="uk-UA"/>
        </w:rPr>
        <w:t xml:space="preserve">,  </w:t>
      </w:r>
      <w:r w:rsidRPr="00421402">
        <w:rPr>
          <w:rFonts w:ascii="Times New Roman" w:hAnsi="Times New Roman" w:cs="Times New Roman"/>
          <w:color w:val="222222"/>
          <w:sz w:val="28"/>
          <w:szCs w:val="28"/>
          <w:lang w:val="uk-UA"/>
        </w:rPr>
        <w:t>Ні</w:t>
      </w:r>
      <w:r>
        <w:rPr>
          <w:rFonts w:ascii="Times New Roman" w:hAnsi="Times New Roman" w:cs="Times New Roman"/>
          <w:color w:val="222222"/>
          <w:sz w:val="28"/>
          <w:szCs w:val="28"/>
          <w:lang w:val="uk-UA"/>
        </w:rPr>
        <w:t>)</w:t>
      </w:r>
    </w:p>
    <w:p w:rsidR="00421402" w:rsidRPr="00421402" w:rsidRDefault="00421402" w:rsidP="00421402">
      <w:pPr>
        <w:spacing w:after="0" w:line="240" w:lineRule="auto"/>
        <w:jc w:val="both"/>
        <w:rPr>
          <w:rFonts w:ascii="Times New Roman" w:hAnsi="Times New Roman" w:cs="Times New Roman"/>
          <w:color w:val="222222"/>
          <w:sz w:val="28"/>
          <w:szCs w:val="28"/>
          <w:lang w:val="uk-UA"/>
        </w:rPr>
      </w:pPr>
      <w:r w:rsidRPr="00421402">
        <w:rPr>
          <w:rFonts w:ascii="Times New Roman" w:hAnsi="Times New Roman" w:cs="Times New Roman"/>
          <w:i/>
          <w:color w:val="222222"/>
          <w:sz w:val="28"/>
          <w:szCs w:val="28"/>
          <w:lang w:val="uk-UA"/>
        </w:rPr>
        <w:t>2. Бенчмаркінг − діяльність, за допомогою якої підприємство вивчає «кращу» продукцію та маркетинговий процес, що використовується прямими конкурентами, які працюють на ринку, для виявлення можливих способів вдосконалення їх власних методів.</w:t>
      </w:r>
      <w:r w:rsidRPr="00421402">
        <w:rPr>
          <w:rFonts w:ascii="Times New Roman" w:hAnsi="Times New Roman" w:cs="Times New Roman"/>
          <w:color w:val="222222"/>
          <w:sz w:val="28"/>
          <w:szCs w:val="28"/>
          <w:lang w:val="uk-UA"/>
        </w:rPr>
        <w:t xml:space="preserve"> </w:t>
      </w:r>
      <w:r>
        <w:rPr>
          <w:rFonts w:ascii="Times New Roman" w:hAnsi="Times New Roman" w:cs="Times New Roman"/>
          <w:color w:val="222222"/>
          <w:sz w:val="28"/>
          <w:szCs w:val="28"/>
          <w:lang w:val="uk-UA"/>
        </w:rPr>
        <w:t>(</w:t>
      </w:r>
      <w:r w:rsidRPr="00421402">
        <w:rPr>
          <w:rFonts w:ascii="Times New Roman" w:hAnsi="Times New Roman" w:cs="Times New Roman"/>
          <w:color w:val="222222"/>
          <w:sz w:val="28"/>
          <w:szCs w:val="28"/>
          <w:lang w:val="uk-UA"/>
        </w:rPr>
        <w:t>Так</w:t>
      </w:r>
      <w:r>
        <w:rPr>
          <w:rFonts w:ascii="Times New Roman" w:hAnsi="Times New Roman" w:cs="Times New Roman"/>
          <w:color w:val="222222"/>
          <w:sz w:val="28"/>
          <w:szCs w:val="28"/>
          <w:lang w:val="uk-UA"/>
        </w:rPr>
        <w:t xml:space="preserve">,  </w:t>
      </w:r>
      <w:r w:rsidRPr="00421402">
        <w:rPr>
          <w:rFonts w:ascii="Times New Roman" w:hAnsi="Times New Roman" w:cs="Times New Roman"/>
          <w:color w:val="222222"/>
          <w:sz w:val="28"/>
          <w:szCs w:val="28"/>
          <w:lang w:val="uk-UA"/>
        </w:rPr>
        <w:t>Ні</w:t>
      </w:r>
      <w:r>
        <w:rPr>
          <w:rFonts w:ascii="Times New Roman" w:hAnsi="Times New Roman" w:cs="Times New Roman"/>
          <w:color w:val="222222"/>
          <w:sz w:val="28"/>
          <w:szCs w:val="28"/>
          <w:lang w:val="uk-UA"/>
        </w:rPr>
        <w:t>)</w:t>
      </w:r>
    </w:p>
    <w:p w:rsidR="00421402" w:rsidRPr="00BD0055" w:rsidRDefault="00421402" w:rsidP="00BD0055">
      <w:pPr>
        <w:spacing w:after="0" w:line="240" w:lineRule="auto"/>
        <w:jc w:val="both"/>
        <w:rPr>
          <w:rFonts w:ascii="Times New Roman" w:hAnsi="Times New Roman" w:cs="Times New Roman"/>
          <w:i/>
          <w:color w:val="222222"/>
          <w:sz w:val="28"/>
          <w:szCs w:val="28"/>
          <w:lang w:val="uk-UA"/>
        </w:rPr>
      </w:pPr>
      <w:r w:rsidRPr="00421402">
        <w:rPr>
          <w:rFonts w:ascii="Times New Roman" w:hAnsi="Times New Roman" w:cs="Times New Roman"/>
          <w:i/>
          <w:color w:val="222222"/>
          <w:sz w:val="28"/>
          <w:szCs w:val="28"/>
          <w:lang w:val="uk-UA"/>
        </w:rPr>
        <w:t xml:space="preserve">4. </w:t>
      </w:r>
      <w:r w:rsidR="00BD0055" w:rsidRPr="00BD0055">
        <w:rPr>
          <w:rFonts w:ascii="Times New Roman" w:hAnsi="Times New Roman" w:cs="Times New Roman"/>
          <w:i/>
          <w:color w:val="222222"/>
          <w:sz w:val="28"/>
          <w:szCs w:val="28"/>
          <w:lang w:val="uk-UA"/>
        </w:rPr>
        <w:t>Метод LOTS передбачає деталь</w:t>
      </w:r>
      <w:r w:rsidR="00BD0055">
        <w:rPr>
          <w:rFonts w:ascii="Times New Roman" w:hAnsi="Times New Roman" w:cs="Times New Roman"/>
          <w:i/>
          <w:color w:val="222222"/>
          <w:sz w:val="28"/>
          <w:szCs w:val="28"/>
          <w:lang w:val="uk-UA"/>
        </w:rPr>
        <w:t xml:space="preserve">не, послідовне обговорення ряду </w:t>
      </w:r>
      <w:r w:rsidR="00BD0055" w:rsidRPr="00BD0055">
        <w:rPr>
          <w:rFonts w:ascii="Times New Roman" w:hAnsi="Times New Roman" w:cs="Times New Roman"/>
          <w:i/>
          <w:color w:val="222222"/>
          <w:sz w:val="28"/>
          <w:szCs w:val="28"/>
          <w:lang w:val="uk-UA"/>
        </w:rPr>
        <w:t xml:space="preserve">проблем бізнесу на різних рівнях і різній мірі складності. </w:t>
      </w:r>
      <w:r w:rsidR="006950A9">
        <w:rPr>
          <w:rFonts w:ascii="Times New Roman" w:hAnsi="Times New Roman" w:cs="Times New Roman"/>
          <w:color w:val="222222"/>
          <w:sz w:val="28"/>
          <w:szCs w:val="28"/>
          <w:lang w:val="uk-UA"/>
        </w:rPr>
        <w:t>(</w:t>
      </w:r>
      <w:r w:rsidR="006950A9" w:rsidRPr="00421402">
        <w:rPr>
          <w:rFonts w:ascii="Times New Roman" w:hAnsi="Times New Roman" w:cs="Times New Roman"/>
          <w:color w:val="222222"/>
          <w:sz w:val="28"/>
          <w:szCs w:val="28"/>
          <w:lang w:val="uk-UA"/>
        </w:rPr>
        <w:t>Так</w:t>
      </w:r>
      <w:r w:rsidR="006950A9">
        <w:rPr>
          <w:rFonts w:ascii="Times New Roman" w:hAnsi="Times New Roman" w:cs="Times New Roman"/>
          <w:color w:val="222222"/>
          <w:sz w:val="28"/>
          <w:szCs w:val="28"/>
          <w:lang w:val="uk-UA"/>
        </w:rPr>
        <w:t xml:space="preserve">,  </w:t>
      </w:r>
      <w:r w:rsidR="006950A9" w:rsidRPr="00421402">
        <w:rPr>
          <w:rFonts w:ascii="Times New Roman" w:hAnsi="Times New Roman" w:cs="Times New Roman"/>
          <w:color w:val="222222"/>
          <w:sz w:val="28"/>
          <w:szCs w:val="28"/>
          <w:lang w:val="uk-UA"/>
        </w:rPr>
        <w:t>Ні</w:t>
      </w:r>
      <w:r w:rsidR="006950A9">
        <w:rPr>
          <w:rFonts w:ascii="Times New Roman" w:hAnsi="Times New Roman" w:cs="Times New Roman"/>
          <w:color w:val="222222"/>
          <w:sz w:val="28"/>
          <w:szCs w:val="28"/>
          <w:lang w:val="uk-UA"/>
        </w:rPr>
        <w:t>)</w:t>
      </w:r>
    </w:p>
    <w:p w:rsidR="00421402" w:rsidRPr="00421402" w:rsidRDefault="00421402" w:rsidP="00421402">
      <w:pPr>
        <w:spacing w:after="0" w:line="240" w:lineRule="auto"/>
        <w:jc w:val="both"/>
        <w:rPr>
          <w:rFonts w:ascii="Times New Roman" w:hAnsi="Times New Roman" w:cs="Times New Roman"/>
          <w:i/>
          <w:color w:val="222222"/>
          <w:sz w:val="28"/>
          <w:szCs w:val="28"/>
          <w:lang w:val="uk-UA"/>
        </w:rPr>
      </w:pPr>
      <w:r w:rsidRPr="00421402">
        <w:rPr>
          <w:rFonts w:ascii="Times New Roman" w:hAnsi="Times New Roman" w:cs="Times New Roman"/>
          <w:i/>
          <w:color w:val="222222"/>
          <w:sz w:val="28"/>
          <w:szCs w:val="28"/>
          <w:lang w:val="uk-UA"/>
        </w:rPr>
        <w:t>5.</w:t>
      </w:r>
      <w:r w:rsidRPr="00B620AB">
        <w:rPr>
          <w:rFonts w:ascii="Times New Roman" w:hAnsi="Times New Roman" w:cs="Times New Roman"/>
          <w:i/>
          <w:color w:val="222222"/>
          <w:sz w:val="28"/>
          <w:szCs w:val="28"/>
          <w:lang w:val="uk-UA"/>
        </w:rPr>
        <w:t xml:space="preserve"> </w:t>
      </w:r>
      <w:r w:rsidR="00B620AB" w:rsidRPr="00B620AB">
        <w:rPr>
          <w:rFonts w:ascii="Times New Roman" w:hAnsi="Times New Roman" w:cs="Times New Roman"/>
          <w:i/>
          <w:color w:val="222222"/>
          <w:sz w:val="28"/>
          <w:szCs w:val="28"/>
          <w:lang w:val="uk-UA"/>
        </w:rPr>
        <w:t>Метод аналізу GAP ліквідує роз</w:t>
      </w:r>
      <w:r w:rsidR="00B620AB">
        <w:rPr>
          <w:rFonts w:ascii="Times New Roman" w:hAnsi="Times New Roman" w:cs="Times New Roman"/>
          <w:i/>
          <w:color w:val="222222"/>
          <w:sz w:val="28"/>
          <w:szCs w:val="28"/>
          <w:lang w:val="uk-UA"/>
        </w:rPr>
        <w:t xml:space="preserve">рив між бажаною й прогнозованою </w:t>
      </w:r>
      <w:r w:rsidR="00B620AB" w:rsidRPr="00B620AB">
        <w:rPr>
          <w:rFonts w:ascii="Times New Roman" w:hAnsi="Times New Roman" w:cs="Times New Roman"/>
          <w:i/>
          <w:color w:val="222222"/>
          <w:sz w:val="28"/>
          <w:szCs w:val="28"/>
          <w:lang w:val="uk-UA"/>
        </w:rPr>
        <w:t xml:space="preserve">діяльністю підприємства. </w:t>
      </w:r>
      <w:r w:rsidR="006950A9">
        <w:rPr>
          <w:rFonts w:ascii="Times New Roman" w:hAnsi="Times New Roman" w:cs="Times New Roman"/>
          <w:color w:val="222222"/>
          <w:sz w:val="28"/>
          <w:szCs w:val="28"/>
          <w:lang w:val="uk-UA"/>
        </w:rPr>
        <w:t>(</w:t>
      </w:r>
      <w:r w:rsidR="006950A9" w:rsidRPr="00421402">
        <w:rPr>
          <w:rFonts w:ascii="Times New Roman" w:hAnsi="Times New Roman" w:cs="Times New Roman"/>
          <w:color w:val="222222"/>
          <w:sz w:val="28"/>
          <w:szCs w:val="28"/>
          <w:lang w:val="uk-UA"/>
        </w:rPr>
        <w:t>Так</w:t>
      </w:r>
      <w:r w:rsidR="006950A9">
        <w:rPr>
          <w:rFonts w:ascii="Times New Roman" w:hAnsi="Times New Roman" w:cs="Times New Roman"/>
          <w:color w:val="222222"/>
          <w:sz w:val="28"/>
          <w:szCs w:val="28"/>
          <w:lang w:val="uk-UA"/>
        </w:rPr>
        <w:t xml:space="preserve">,  </w:t>
      </w:r>
      <w:r w:rsidR="006950A9" w:rsidRPr="00421402">
        <w:rPr>
          <w:rFonts w:ascii="Times New Roman" w:hAnsi="Times New Roman" w:cs="Times New Roman"/>
          <w:color w:val="222222"/>
          <w:sz w:val="28"/>
          <w:szCs w:val="28"/>
          <w:lang w:val="uk-UA"/>
        </w:rPr>
        <w:t>Ні</w:t>
      </w:r>
      <w:r w:rsidR="006950A9">
        <w:rPr>
          <w:rFonts w:ascii="Times New Roman" w:hAnsi="Times New Roman" w:cs="Times New Roman"/>
          <w:color w:val="222222"/>
          <w:sz w:val="28"/>
          <w:szCs w:val="28"/>
          <w:lang w:val="uk-UA"/>
        </w:rPr>
        <w:t>)</w:t>
      </w:r>
    </w:p>
    <w:p w:rsidR="00421402" w:rsidRPr="006950A9" w:rsidRDefault="00421402" w:rsidP="00421402">
      <w:pPr>
        <w:spacing w:after="0" w:line="240" w:lineRule="auto"/>
        <w:jc w:val="both"/>
        <w:rPr>
          <w:rFonts w:ascii="Times New Roman" w:hAnsi="Times New Roman" w:cs="Times New Roman"/>
          <w:color w:val="222222"/>
          <w:sz w:val="28"/>
          <w:szCs w:val="28"/>
          <w:lang w:val="uk-UA"/>
        </w:rPr>
      </w:pPr>
      <w:r w:rsidRPr="00421402">
        <w:rPr>
          <w:rFonts w:ascii="Times New Roman" w:hAnsi="Times New Roman" w:cs="Times New Roman"/>
          <w:i/>
          <w:color w:val="222222"/>
          <w:sz w:val="28"/>
          <w:szCs w:val="28"/>
          <w:lang w:val="uk-UA"/>
        </w:rPr>
        <w:t>6.Метод PIMS базується на філософії, що будь-яка організація, державне або приватне підприємство повинно прагнути й уміти пристосувати свої дії до вимог споживачів.</w:t>
      </w:r>
      <w:r w:rsidR="006950A9" w:rsidRPr="006950A9">
        <w:rPr>
          <w:rFonts w:ascii="Times New Roman" w:hAnsi="Times New Roman" w:cs="Times New Roman"/>
          <w:color w:val="222222"/>
          <w:sz w:val="28"/>
          <w:szCs w:val="28"/>
          <w:lang w:val="uk-UA"/>
        </w:rPr>
        <w:t xml:space="preserve"> </w:t>
      </w:r>
      <w:r w:rsidR="006950A9">
        <w:rPr>
          <w:rFonts w:ascii="Times New Roman" w:hAnsi="Times New Roman" w:cs="Times New Roman"/>
          <w:color w:val="222222"/>
          <w:sz w:val="28"/>
          <w:szCs w:val="28"/>
          <w:lang w:val="uk-UA"/>
        </w:rPr>
        <w:t>(</w:t>
      </w:r>
      <w:r w:rsidR="006950A9" w:rsidRPr="00421402">
        <w:rPr>
          <w:rFonts w:ascii="Times New Roman" w:hAnsi="Times New Roman" w:cs="Times New Roman"/>
          <w:color w:val="222222"/>
          <w:sz w:val="28"/>
          <w:szCs w:val="28"/>
          <w:lang w:val="uk-UA"/>
        </w:rPr>
        <w:t>Так</w:t>
      </w:r>
      <w:r w:rsidR="006950A9">
        <w:rPr>
          <w:rFonts w:ascii="Times New Roman" w:hAnsi="Times New Roman" w:cs="Times New Roman"/>
          <w:color w:val="222222"/>
          <w:sz w:val="28"/>
          <w:szCs w:val="28"/>
          <w:lang w:val="uk-UA"/>
        </w:rPr>
        <w:t xml:space="preserve">,  </w:t>
      </w:r>
      <w:r w:rsidR="006950A9" w:rsidRPr="00421402">
        <w:rPr>
          <w:rFonts w:ascii="Times New Roman" w:hAnsi="Times New Roman" w:cs="Times New Roman"/>
          <w:color w:val="222222"/>
          <w:sz w:val="28"/>
          <w:szCs w:val="28"/>
          <w:lang w:val="uk-UA"/>
        </w:rPr>
        <w:t>Ні</w:t>
      </w:r>
      <w:r w:rsidR="006950A9">
        <w:rPr>
          <w:rFonts w:ascii="Times New Roman" w:hAnsi="Times New Roman" w:cs="Times New Roman"/>
          <w:color w:val="222222"/>
          <w:sz w:val="28"/>
          <w:szCs w:val="28"/>
          <w:lang w:val="uk-UA"/>
        </w:rPr>
        <w:t>)</w:t>
      </w:r>
    </w:p>
    <w:p w:rsidR="00421402" w:rsidRPr="00421402" w:rsidRDefault="00421402" w:rsidP="00BD0055">
      <w:pPr>
        <w:spacing w:after="0" w:line="240" w:lineRule="auto"/>
        <w:jc w:val="both"/>
        <w:rPr>
          <w:rFonts w:ascii="Times New Roman" w:hAnsi="Times New Roman" w:cs="Times New Roman"/>
          <w:i/>
          <w:color w:val="222222"/>
          <w:sz w:val="28"/>
          <w:szCs w:val="28"/>
          <w:lang w:val="uk-UA"/>
        </w:rPr>
      </w:pPr>
      <w:r w:rsidRPr="00421402">
        <w:rPr>
          <w:rFonts w:ascii="Times New Roman" w:hAnsi="Times New Roman" w:cs="Times New Roman"/>
          <w:i/>
          <w:color w:val="222222"/>
          <w:sz w:val="28"/>
          <w:szCs w:val="28"/>
          <w:lang w:val="uk-UA"/>
        </w:rPr>
        <w:t xml:space="preserve">7. </w:t>
      </w:r>
      <w:r w:rsidR="00BD0055" w:rsidRPr="00BD0055">
        <w:rPr>
          <w:rFonts w:ascii="Times New Roman" w:hAnsi="Times New Roman" w:cs="Times New Roman"/>
          <w:i/>
          <w:color w:val="222222"/>
          <w:sz w:val="28"/>
          <w:szCs w:val="28"/>
          <w:lang w:val="uk-UA"/>
        </w:rPr>
        <w:t>Стратегічна група конкурентів – це п</w:t>
      </w:r>
      <w:r w:rsidR="00BD0055">
        <w:rPr>
          <w:rFonts w:ascii="Times New Roman" w:hAnsi="Times New Roman" w:cs="Times New Roman"/>
          <w:i/>
          <w:color w:val="222222"/>
          <w:sz w:val="28"/>
          <w:szCs w:val="28"/>
          <w:lang w:val="uk-UA"/>
        </w:rPr>
        <w:t xml:space="preserve">евна кількість підприємств, які </w:t>
      </w:r>
      <w:r w:rsidR="00BD0055" w:rsidRPr="00BD0055">
        <w:rPr>
          <w:rFonts w:ascii="Times New Roman" w:hAnsi="Times New Roman" w:cs="Times New Roman"/>
          <w:i/>
          <w:color w:val="222222"/>
          <w:sz w:val="28"/>
          <w:szCs w:val="28"/>
          <w:lang w:val="uk-UA"/>
        </w:rPr>
        <w:t>займають близькі позиції на ринку та конкур</w:t>
      </w:r>
      <w:r w:rsidR="003907DD">
        <w:rPr>
          <w:rFonts w:ascii="Times New Roman" w:hAnsi="Times New Roman" w:cs="Times New Roman"/>
          <w:i/>
          <w:color w:val="222222"/>
          <w:sz w:val="28"/>
          <w:szCs w:val="28"/>
          <w:lang w:val="uk-UA"/>
        </w:rPr>
        <w:t xml:space="preserve">ують між собою на основі різних </w:t>
      </w:r>
      <w:r w:rsidR="00BD0055" w:rsidRPr="00BD0055">
        <w:rPr>
          <w:rFonts w:ascii="Times New Roman" w:hAnsi="Times New Roman" w:cs="Times New Roman"/>
          <w:i/>
          <w:color w:val="222222"/>
          <w:sz w:val="28"/>
          <w:szCs w:val="28"/>
          <w:lang w:val="uk-UA"/>
        </w:rPr>
        <w:t xml:space="preserve">конкурентних переваг і за різними методами. </w:t>
      </w:r>
      <w:r w:rsidR="006950A9">
        <w:rPr>
          <w:rFonts w:ascii="Times New Roman" w:hAnsi="Times New Roman" w:cs="Times New Roman"/>
          <w:color w:val="222222"/>
          <w:sz w:val="28"/>
          <w:szCs w:val="28"/>
          <w:lang w:val="uk-UA"/>
        </w:rPr>
        <w:t>(</w:t>
      </w:r>
      <w:r w:rsidR="006950A9" w:rsidRPr="00421402">
        <w:rPr>
          <w:rFonts w:ascii="Times New Roman" w:hAnsi="Times New Roman" w:cs="Times New Roman"/>
          <w:color w:val="222222"/>
          <w:sz w:val="28"/>
          <w:szCs w:val="28"/>
          <w:lang w:val="uk-UA"/>
        </w:rPr>
        <w:t>Так</w:t>
      </w:r>
      <w:r w:rsidR="006950A9">
        <w:rPr>
          <w:rFonts w:ascii="Times New Roman" w:hAnsi="Times New Roman" w:cs="Times New Roman"/>
          <w:color w:val="222222"/>
          <w:sz w:val="28"/>
          <w:szCs w:val="28"/>
          <w:lang w:val="uk-UA"/>
        </w:rPr>
        <w:t xml:space="preserve">,  </w:t>
      </w:r>
      <w:r w:rsidR="006950A9" w:rsidRPr="00421402">
        <w:rPr>
          <w:rFonts w:ascii="Times New Roman" w:hAnsi="Times New Roman" w:cs="Times New Roman"/>
          <w:color w:val="222222"/>
          <w:sz w:val="28"/>
          <w:szCs w:val="28"/>
          <w:lang w:val="uk-UA"/>
        </w:rPr>
        <w:t>Ні</w:t>
      </w:r>
      <w:r w:rsidR="006950A9">
        <w:rPr>
          <w:rFonts w:ascii="Times New Roman" w:hAnsi="Times New Roman" w:cs="Times New Roman"/>
          <w:color w:val="222222"/>
          <w:sz w:val="28"/>
          <w:szCs w:val="28"/>
          <w:lang w:val="uk-UA"/>
        </w:rPr>
        <w:t>)</w:t>
      </w:r>
    </w:p>
    <w:p w:rsidR="00421402" w:rsidRDefault="00B620AB" w:rsidP="00421402">
      <w:pPr>
        <w:spacing w:after="0" w:line="240" w:lineRule="auto"/>
        <w:jc w:val="both"/>
        <w:rPr>
          <w:rFonts w:ascii="Times New Roman" w:hAnsi="Times New Roman" w:cs="Times New Roman"/>
          <w:color w:val="222222"/>
          <w:sz w:val="28"/>
          <w:szCs w:val="28"/>
          <w:lang w:val="uk-UA"/>
        </w:rPr>
      </w:pPr>
      <w:r>
        <w:rPr>
          <w:rFonts w:ascii="Times New Roman" w:hAnsi="Times New Roman" w:cs="Times New Roman"/>
          <w:i/>
          <w:color w:val="222222"/>
          <w:sz w:val="28"/>
          <w:szCs w:val="28"/>
          <w:lang w:val="uk-UA"/>
        </w:rPr>
        <w:t xml:space="preserve">8. </w:t>
      </w:r>
      <w:r w:rsidRPr="00B620AB">
        <w:rPr>
          <w:rFonts w:ascii="Times New Roman" w:hAnsi="Times New Roman" w:cs="Times New Roman"/>
          <w:i/>
          <w:color w:val="222222"/>
          <w:sz w:val="28"/>
          <w:szCs w:val="28"/>
          <w:lang w:val="uk-UA"/>
        </w:rPr>
        <w:t>Цілями бенчмаркінгу є усвідомлення необхідності змін.</w:t>
      </w:r>
      <w:r w:rsidRPr="00B620AB">
        <w:rPr>
          <w:rFonts w:ascii="Times New Roman" w:hAnsi="Times New Roman" w:cs="Times New Roman"/>
          <w:color w:val="222222"/>
          <w:sz w:val="28"/>
          <w:szCs w:val="28"/>
          <w:lang w:val="uk-UA"/>
        </w:rPr>
        <w:t xml:space="preserve"> </w:t>
      </w:r>
      <w:r>
        <w:rPr>
          <w:rFonts w:ascii="Times New Roman" w:hAnsi="Times New Roman" w:cs="Times New Roman"/>
          <w:color w:val="222222"/>
          <w:sz w:val="28"/>
          <w:szCs w:val="28"/>
          <w:lang w:val="uk-UA"/>
        </w:rPr>
        <w:t>(</w:t>
      </w:r>
      <w:r w:rsidRPr="00421402">
        <w:rPr>
          <w:rFonts w:ascii="Times New Roman" w:hAnsi="Times New Roman" w:cs="Times New Roman"/>
          <w:color w:val="222222"/>
          <w:sz w:val="28"/>
          <w:szCs w:val="28"/>
          <w:lang w:val="uk-UA"/>
        </w:rPr>
        <w:t>Так</w:t>
      </w:r>
      <w:r>
        <w:rPr>
          <w:rFonts w:ascii="Times New Roman" w:hAnsi="Times New Roman" w:cs="Times New Roman"/>
          <w:color w:val="222222"/>
          <w:sz w:val="28"/>
          <w:szCs w:val="28"/>
          <w:lang w:val="uk-UA"/>
        </w:rPr>
        <w:t xml:space="preserve">,  </w:t>
      </w:r>
      <w:r w:rsidRPr="00421402">
        <w:rPr>
          <w:rFonts w:ascii="Times New Roman" w:hAnsi="Times New Roman" w:cs="Times New Roman"/>
          <w:color w:val="222222"/>
          <w:sz w:val="28"/>
          <w:szCs w:val="28"/>
          <w:lang w:val="uk-UA"/>
        </w:rPr>
        <w:t>Ні</w:t>
      </w:r>
      <w:r>
        <w:rPr>
          <w:rFonts w:ascii="Times New Roman" w:hAnsi="Times New Roman" w:cs="Times New Roman"/>
          <w:color w:val="222222"/>
          <w:sz w:val="28"/>
          <w:szCs w:val="28"/>
          <w:lang w:val="uk-UA"/>
        </w:rPr>
        <w:t>)</w:t>
      </w:r>
    </w:p>
    <w:p w:rsidR="003907DD" w:rsidRDefault="003907DD" w:rsidP="00421402">
      <w:pPr>
        <w:spacing w:after="0" w:line="240" w:lineRule="auto"/>
        <w:jc w:val="both"/>
        <w:rPr>
          <w:rFonts w:ascii="Times New Roman" w:hAnsi="Times New Roman" w:cs="Times New Roman"/>
          <w:color w:val="222222"/>
          <w:sz w:val="28"/>
          <w:szCs w:val="28"/>
          <w:lang w:val="uk-UA"/>
        </w:rPr>
      </w:pPr>
    </w:p>
    <w:p w:rsidR="003907DD" w:rsidRDefault="003907DD" w:rsidP="00421402">
      <w:pPr>
        <w:spacing w:after="0" w:line="240" w:lineRule="auto"/>
        <w:jc w:val="both"/>
        <w:rPr>
          <w:rFonts w:ascii="Times New Roman" w:hAnsi="Times New Roman" w:cs="Times New Roman"/>
          <w:color w:val="222222"/>
          <w:sz w:val="28"/>
          <w:szCs w:val="28"/>
          <w:lang w:val="uk-UA"/>
        </w:rPr>
      </w:pPr>
    </w:p>
    <w:p w:rsidR="003907DD" w:rsidRPr="00421402" w:rsidRDefault="003907DD" w:rsidP="00421402">
      <w:pPr>
        <w:spacing w:after="0" w:line="240" w:lineRule="auto"/>
        <w:jc w:val="both"/>
        <w:rPr>
          <w:rFonts w:ascii="Times New Roman" w:hAnsi="Times New Roman" w:cs="Times New Roman"/>
          <w:i/>
          <w:color w:val="222222"/>
          <w:sz w:val="28"/>
          <w:szCs w:val="28"/>
          <w:lang w:val="uk-UA"/>
        </w:rPr>
      </w:pPr>
    </w:p>
    <w:p w:rsidR="00C272AB" w:rsidRDefault="00C272AB" w:rsidP="00246B0D">
      <w:pPr>
        <w:spacing w:line="240" w:lineRule="auto"/>
        <w:jc w:val="center"/>
        <w:rPr>
          <w:rFonts w:ascii="Times New Roman" w:hAnsi="Times New Roman" w:cs="Times New Roman"/>
          <w:b/>
          <w:bCs/>
          <w:i/>
          <w:iCs/>
          <w:sz w:val="32"/>
          <w:szCs w:val="32"/>
          <w:lang w:val="uk-UA"/>
        </w:rPr>
      </w:pPr>
    </w:p>
    <w:p w:rsidR="00386A5C" w:rsidRDefault="00386A5C" w:rsidP="00246B0D">
      <w:pPr>
        <w:spacing w:line="240" w:lineRule="auto"/>
        <w:jc w:val="center"/>
        <w:rPr>
          <w:rFonts w:ascii="Times New Roman" w:hAnsi="Times New Roman" w:cs="Times New Roman"/>
          <w:b/>
          <w:bCs/>
          <w:i/>
          <w:iCs/>
          <w:sz w:val="32"/>
          <w:szCs w:val="32"/>
          <w:lang w:val="uk-UA"/>
        </w:rPr>
      </w:pPr>
    </w:p>
    <w:p w:rsidR="00386A5C" w:rsidRDefault="00386A5C" w:rsidP="00246B0D">
      <w:pPr>
        <w:spacing w:line="240" w:lineRule="auto"/>
        <w:jc w:val="center"/>
        <w:rPr>
          <w:rFonts w:ascii="Times New Roman" w:hAnsi="Times New Roman" w:cs="Times New Roman"/>
          <w:b/>
          <w:bCs/>
          <w:i/>
          <w:iCs/>
          <w:sz w:val="32"/>
          <w:szCs w:val="32"/>
          <w:lang w:val="uk-UA"/>
        </w:rPr>
      </w:pPr>
    </w:p>
    <w:p w:rsidR="00246B0D" w:rsidRPr="00246B0D" w:rsidRDefault="00ED302A" w:rsidP="00246B0D">
      <w:pPr>
        <w:spacing w:line="240" w:lineRule="auto"/>
        <w:jc w:val="center"/>
        <w:rPr>
          <w:rFonts w:ascii="Times New Roman" w:hAnsi="Times New Roman" w:cs="Times New Roman"/>
          <w:b/>
          <w:bCs/>
          <w:i/>
          <w:iCs/>
          <w:sz w:val="32"/>
          <w:szCs w:val="32"/>
          <w:lang w:val="uk-UA"/>
        </w:rPr>
      </w:pPr>
      <w:r>
        <w:rPr>
          <w:noProof/>
          <w:lang w:val="uk-UA" w:eastAsia="uk-UA"/>
        </w:rPr>
        <w:lastRenderedPageBreak/>
        <w:drawing>
          <wp:anchor distT="0" distB="0" distL="114300" distR="114300" simplePos="0" relativeHeight="251674624" behindDoc="0" locked="0" layoutInCell="1" allowOverlap="1" wp14:anchorId="34080666" wp14:editId="32EA4EB9">
            <wp:simplePos x="0" y="0"/>
            <wp:positionH relativeFrom="column">
              <wp:posOffset>0</wp:posOffset>
            </wp:positionH>
            <wp:positionV relativeFrom="paragraph">
              <wp:posOffset>361950</wp:posOffset>
            </wp:positionV>
            <wp:extent cx="1000125" cy="1071880"/>
            <wp:effectExtent l="0" t="0" r="9525" b="0"/>
            <wp:wrapSquare wrapText="bothSides"/>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r w:rsidR="00246B0D">
        <w:rPr>
          <w:rFonts w:ascii="Times New Roman" w:hAnsi="Times New Roman" w:cs="Times New Roman"/>
          <w:b/>
          <w:bCs/>
          <w:i/>
          <w:iCs/>
          <w:sz w:val="32"/>
          <w:szCs w:val="32"/>
          <w:lang w:val="uk-UA"/>
        </w:rPr>
        <w:t>П</w:t>
      </w:r>
      <w:r>
        <w:rPr>
          <w:rFonts w:ascii="Times New Roman" w:hAnsi="Times New Roman" w:cs="Times New Roman"/>
          <w:b/>
          <w:bCs/>
          <w:i/>
          <w:iCs/>
          <w:sz w:val="32"/>
          <w:szCs w:val="32"/>
          <w:lang w:val="uk-UA"/>
        </w:rPr>
        <w:t>рактичне заняття № 6</w:t>
      </w:r>
    </w:p>
    <w:p w:rsidR="00246B0D" w:rsidRDefault="00246B0D" w:rsidP="00246B0D">
      <w:pPr>
        <w:spacing w:after="0" w:line="240" w:lineRule="auto"/>
        <w:jc w:val="center"/>
        <w:rPr>
          <w:rFonts w:ascii="Times New Roman" w:hAnsi="Times New Roman" w:cs="Times New Roman"/>
          <w:b/>
          <w:sz w:val="28"/>
          <w:szCs w:val="28"/>
          <w:lang w:val="ru-RU"/>
        </w:rPr>
      </w:pPr>
      <w:r w:rsidRPr="00246B0D">
        <w:rPr>
          <w:rFonts w:ascii="Times New Roman" w:hAnsi="Times New Roman" w:cs="Times New Roman"/>
          <w:b/>
          <w:sz w:val="28"/>
          <w:szCs w:val="28"/>
          <w:lang w:val="ru-RU"/>
        </w:rPr>
        <w:t>Тема 7. Основи управління якістю продукції</w:t>
      </w:r>
    </w:p>
    <w:p w:rsidR="00246B0D" w:rsidRDefault="00246B0D" w:rsidP="00246B0D">
      <w:pPr>
        <w:spacing w:after="0" w:line="240" w:lineRule="auto"/>
        <w:jc w:val="center"/>
        <w:rPr>
          <w:rFonts w:ascii="Times New Roman" w:hAnsi="Times New Roman" w:cs="Times New Roman"/>
          <w:b/>
          <w:sz w:val="28"/>
          <w:szCs w:val="28"/>
          <w:lang w:val="ru-RU"/>
        </w:rPr>
      </w:pPr>
    </w:p>
    <w:p w:rsidR="00246B0D" w:rsidRDefault="00246B0D" w:rsidP="00246B0D">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Базові поняття та категорії:</w:t>
      </w:r>
    </w:p>
    <w:p w:rsidR="00ED302A" w:rsidRDefault="00ED302A" w:rsidP="00246B0D">
      <w:pPr>
        <w:spacing w:after="0" w:line="240" w:lineRule="auto"/>
        <w:jc w:val="both"/>
        <w:rPr>
          <w:rFonts w:ascii="Times New Roman" w:hAnsi="Times New Roman" w:cs="Times New Roman"/>
          <w:bCs/>
          <w:iCs/>
          <w:sz w:val="28"/>
          <w:szCs w:val="28"/>
          <w:lang w:val="uk-UA"/>
        </w:rPr>
      </w:pPr>
    </w:p>
    <w:p w:rsidR="00ED302A" w:rsidRDefault="00ED302A" w:rsidP="00246B0D">
      <w:pPr>
        <w:spacing w:after="0" w:line="240" w:lineRule="auto"/>
        <w:jc w:val="both"/>
        <w:rPr>
          <w:rFonts w:ascii="Times New Roman" w:hAnsi="Times New Roman" w:cs="Times New Roman"/>
          <w:bCs/>
          <w:iCs/>
          <w:sz w:val="28"/>
          <w:szCs w:val="28"/>
          <w:lang w:val="uk-UA"/>
        </w:rPr>
      </w:pPr>
    </w:p>
    <w:p w:rsidR="00ED302A" w:rsidRDefault="00ED302A" w:rsidP="00246B0D">
      <w:pPr>
        <w:spacing w:after="0" w:line="240" w:lineRule="auto"/>
        <w:jc w:val="both"/>
        <w:rPr>
          <w:rFonts w:ascii="Times New Roman" w:hAnsi="Times New Roman" w:cs="Times New Roman"/>
          <w:bCs/>
          <w:iCs/>
          <w:sz w:val="28"/>
          <w:szCs w:val="28"/>
          <w:lang w:val="uk-UA"/>
        </w:rPr>
      </w:pPr>
    </w:p>
    <w:p w:rsidR="00246B0D" w:rsidRDefault="00246B0D" w:rsidP="00246B0D">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Якість продукції, фактори, що впливають на якість продукції, </w:t>
      </w:r>
      <w:r w:rsidRPr="00246B0D">
        <w:rPr>
          <w:rFonts w:ascii="Times New Roman" w:hAnsi="Times New Roman" w:cs="Times New Roman"/>
          <w:bCs/>
          <w:iCs/>
          <w:sz w:val="28"/>
          <w:szCs w:val="28"/>
          <w:lang w:val="uk-UA"/>
        </w:rPr>
        <w:t>Концепція загального управління якістю (Total Quality Management</w:t>
      </w:r>
      <w:r>
        <w:rPr>
          <w:rFonts w:ascii="Times New Roman" w:hAnsi="Times New Roman" w:cs="Times New Roman"/>
          <w:bCs/>
          <w:iCs/>
          <w:sz w:val="28"/>
          <w:szCs w:val="28"/>
          <w:lang w:val="uk-UA"/>
        </w:rPr>
        <w:t>), м</w:t>
      </w:r>
      <w:r w:rsidRPr="00246B0D">
        <w:rPr>
          <w:rFonts w:ascii="Times New Roman" w:hAnsi="Times New Roman" w:cs="Times New Roman"/>
          <w:bCs/>
          <w:iCs/>
          <w:sz w:val="28"/>
          <w:szCs w:val="28"/>
          <w:lang w:val="uk-UA"/>
        </w:rPr>
        <w:t>етоди Г.Тагучі</w:t>
      </w:r>
      <w:r>
        <w:rPr>
          <w:rFonts w:ascii="Times New Roman" w:hAnsi="Times New Roman" w:cs="Times New Roman"/>
          <w:bCs/>
          <w:iCs/>
          <w:sz w:val="28"/>
          <w:szCs w:val="28"/>
          <w:lang w:val="uk-UA"/>
        </w:rPr>
        <w:t>, к</w:t>
      </w:r>
      <w:r w:rsidRPr="00246B0D">
        <w:rPr>
          <w:rFonts w:ascii="Times New Roman" w:hAnsi="Times New Roman" w:cs="Times New Roman"/>
          <w:bCs/>
          <w:iCs/>
          <w:sz w:val="28"/>
          <w:szCs w:val="28"/>
          <w:lang w:val="uk-UA"/>
        </w:rPr>
        <w:t>онцепція постійного покращання Кайзен</w:t>
      </w:r>
      <w:r>
        <w:rPr>
          <w:rFonts w:ascii="Times New Roman" w:hAnsi="Times New Roman" w:cs="Times New Roman"/>
          <w:bCs/>
          <w:iCs/>
          <w:sz w:val="28"/>
          <w:szCs w:val="28"/>
          <w:lang w:val="uk-UA"/>
        </w:rPr>
        <w:t>, к</w:t>
      </w:r>
      <w:r w:rsidRPr="00246B0D">
        <w:rPr>
          <w:rFonts w:ascii="Times New Roman" w:hAnsi="Times New Roman" w:cs="Times New Roman"/>
          <w:bCs/>
          <w:iCs/>
          <w:sz w:val="28"/>
          <w:szCs w:val="28"/>
          <w:lang w:val="uk-UA"/>
        </w:rPr>
        <w:t>онцепція Будинку якості (Quality House)</w:t>
      </w:r>
      <w:r>
        <w:rPr>
          <w:rFonts w:ascii="Times New Roman" w:hAnsi="Times New Roman" w:cs="Times New Roman"/>
          <w:bCs/>
          <w:iCs/>
          <w:sz w:val="28"/>
          <w:szCs w:val="28"/>
          <w:lang w:val="uk-UA"/>
        </w:rPr>
        <w:t>,  м</w:t>
      </w:r>
      <w:r w:rsidRPr="00246B0D">
        <w:rPr>
          <w:rFonts w:ascii="Times New Roman" w:hAnsi="Times New Roman" w:cs="Times New Roman"/>
          <w:bCs/>
          <w:iCs/>
          <w:sz w:val="28"/>
          <w:szCs w:val="28"/>
          <w:lang w:val="uk-UA"/>
        </w:rPr>
        <w:t>етодологія «шість сигм» (6-S )</w:t>
      </w:r>
      <w:r>
        <w:rPr>
          <w:rFonts w:ascii="Times New Roman" w:hAnsi="Times New Roman" w:cs="Times New Roman"/>
          <w:bCs/>
          <w:iCs/>
          <w:sz w:val="28"/>
          <w:szCs w:val="28"/>
          <w:lang w:val="uk-UA"/>
        </w:rPr>
        <w:t xml:space="preserve">, концепція </w:t>
      </w:r>
      <w:r w:rsidRPr="00246B0D">
        <w:rPr>
          <w:rFonts w:ascii="Times New Roman" w:hAnsi="Times New Roman" w:cs="Times New Roman"/>
          <w:bCs/>
          <w:iCs/>
          <w:sz w:val="28"/>
          <w:szCs w:val="28"/>
          <w:lang w:val="uk-UA"/>
        </w:rPr>
        <w:t>підвищення якості по Джозефу М. Джурану</w:t>
      </w:r>
      <w:r>
        <w:rPr>
          <w:rFonts w:ascii="Times New Roman" w:hAnsi="Times New Roman" w:cs="Times New Roman"/>
          <w:bCs/>
          <w:iCs/>
          <w:sz w:val="28"/>
          <w:szCs w:val="28"/>
          <w:lang w:val="uk-UA"/>
        </w:rPr>
        <w:t>, показники якості товару, с</w:t>
      </w:r>
      <w:r w:rsidRPr="00246B0D">
        <w:rPr>
          <w:rFonts w:ascii="Times New Roman" w:hAnsi="Times New Roman" w:cs="Times New Roman"/>
          <w:bCs/>
          <w:iCs/>
          <w:sz w:val="28"/>
          <w:szCs w:val="28"/>
          <w:lang w:val="uk-UA"/>
        </w:rPr>
        <w:t>тандартизація і сертифікація продукції і підприємства</w:t>
      </w:r>
      <w:r>
        <w:rPr>
          <w:rFonts w:ascii="Times New Roman" w:hAnsi="Times New Roman" w:cs="Times New Roman"/>
          <w:bCs/>
          <w:iCs/>
          <w:sz w:val="28"/>
          <w:szCs w:val="28"/>
          <w:lang w:val="uk-UA"/>
        </w:rPr>
        <w:t xml:space="preserve">, </w:t>
      </w:r>
      <w:r w:rsidR="00D04529" w:rsidRPr="00D04529">
        <w:rPr>
          <w:rFonts w:ascii="Times New Roman" w:hAnsi="Times New Roman" w:cs="Times New Roman"/>
          <w:bCs/>
          <w:iCs/>
          <w:sz w:val="28"/>
          <w:szCs w:val="28"/>
          <w:lang w:val="uk-UA"/>
        </w:rPr>
        <w:t>ІSО 9000</w:t>
      </w:r>
      <w:r w:rsidR="00D04529">
        <w:rPr>
          <w:rFonts w:ascii="Times New Roman" w:hAnsi="Times New Roman" w:cs="Times New Roman"/>
          <w:bCs/>
          <w:iCs/>
          <w:sz w:val="28"/>
          <w:szCs w:val="28"/>
          <w:lang w:val="uk-UA"/>
        </w:rPr>
        <w:t xml:space="preserve">, </w:t>
      </w:r>
      <w:r w:rsidR="00D04529" w:rsidRPr="00D04529">
        <w:rPr>
          <w:rFonts w:ascii="Times New Roman" w:hAnsi="Times New Roman" w:cs="Times New Roman"/>
          <w:bCs/>
          <w:iCs/>
          <w:sz w:val="28"/>
          <w:szCs w:val="28"/>
          <w:lang w:val="uk-UA"/>
        </w:rPr>
        <w:t>менеджмент якості</w:t>
      </w:r>
      <w:r w:rsidR="00D04529">
        <w:rPr>
          <w:rFonts w:ascii="Times New Roman" w:hAnsi="Times New Roman" w:cs="Times New Roman"/>
          <w:bCs/>
          <w:iCs/>
          <w:sz w:val="28"/>
          <w:szCs w:val="28"/>
          <w:lang w:val="uk-UA"/>
        </w:rPr>
        <w:t>, і</w:t>
      </w:r>
      <w:r w:rsidR="00D04529" w:rsidRPr="00D04529">
        <w:rPr>
          <w:rFonts w:ascii="Times New Roman" w:hAnsi="Times New Roman" w:cs="Times New Roman"/>
          <w:bCs/>
          <w:iCs/>
          <w:sz w:val="28"/>
          <w:szCs w:val="28"/>
          <w:lang w:val="uk-UA"/>
        </w:rPr>
        <w:t>нструменти підвищення якості продукції</w:t>
      </w:r>
      <w:r w:rsidR="00D04529">
        <w:rPr>
          <w:rFonts w:ascii="Times New Roman" w:hAnsi="Times New Roman" w:cs="Times New Roman"/>
          <w:bCs/>
          <w:iCs/>
          <w:sz w:val="28"/>
          <w:szCs w:val="28"/>
          <w:lang w:val="uk-UA"/>
        </w:rPr>
        <w:t xml:space="preserve">. </w:t>
      </w:r>
    </w:p>
    <w:p w:rsidR="005F6943" w:rsidRPr="00246B0D" w:rsidRDefault="005F6943" w:rsidP="00246B0D">
      <w:pPr>
        <w:spacing w:after="0" w:line="240" w:lineRule="auto"/>
        <w:jc w:val="both"/>
        <w:rPr>
          <w:rFonts w:ascii="Times New Roman" w:hAnsi="Times New Roman" w:cs="Times New Roman"/>
          <w:bCs/>
          <w:iCs/>
          <w:sz w:val="28"/>
          <w:szCs w:val="28"/>
          <w:lang w:val="uk-UA"/>
        </w:rPr>
      </w:pPr>
    </w:p>
    <w:p w:rsidR="005F6943" w:rsidRDefault="005F6943" w:rsidP="005F6943">
      <w:pPr>
        <w:spacing w:after="0" w:line="240" w:lineRule="auto"/>
        <w:jc w:val="center"/>
        <w:rPr>
          <w:rFonts w:ascii="Times New Roman" w:hAnsi="Times New Roman" w:cs="Times New Roman"/>
          <w:b/>
          <w:i/>
          <w:iCs/>
          <w:sz w:val="28"/>
          <w:szCs w:val="28"/>
          <w:lang w:val="ru-RU"/>
        </w:rPr>
      </w:pPr>
      <w:r w:rsidRPr="00F66E15">
        <w:rPr>
          <w:rFonts w:ascii="Times New Roman" w:hAnsi="Times New Roman" w:cs="Times New Roman"/>
          <w:b/>
          <w:i/>
          <w:iCs/>
          <w:sz w:val="28"/>
          <w:szCs w:val="28"/>
          <w:lang w:val="ru-RU"/>
        </w:rPr>
        <w:t>План лекції (навчальні питання):</w:t>
      </w:r>
    </w:p>
    <w:p w:rsidR="005F6943" w:rsidRDefault="005F6943" w:rsidP="005F6943">
      <w:pPr>
        <w:spacing w:after="0" w:line="240" w:lineRule="auto"/>
        <w:jc w:val="center"/>
        <w:rPr>
          <w:rFonts w:ascii="Times New Roman" w:hAnsi="Times New Roman" w:cs="Times New Roman"/>
          <w:b/>
          <w:i/>
          <w:iCs/>
          <w:sz w:val="28"/>
          <w:szCs w:val="28"/>
          <w:lang w:val="ru-RU"/>
        </w:rPr>
      </w:pPr>
    </w:p>
    <w:p w:rsidR="00ED302A" w:rsidRPr="00ED302A" w:rsidRDefault="00ED302A" w:rsidP="00ED302A">
      <w:pPr>
        <w:pStyle w:val="a5"/>
        <w:widowControl w:val="0"/>
        <w:numPr>
          <w:ilvl w:val="0"/>
          <w:numId w:val="33"/>
        </w:numPr>
        <w:spacing w:after="0" w:line="240" w:lineRule="auto"/>
        <w:jc w:val="both"/>
        <w:rPr>
          <w:rFonts w:ascii="Times New Roman" w:eastAsia="Calibri" w:hAnsi="Times New Roman" w:cs="Times New Roman"/>
          <w:bCs/>
          <w:color w:val="000000"/>
          <w:sz w:val="28"/>
          <w:szCs w:val="28"/>
          <w:lang w:val="uk-UA"/>
        </w:rPr>
      </w:pPr>
      <w:r w:rsidRPr="00ED302A">
        <w:rPr>
          <w:rFonts w:ascii="Times New Roman" w:eastAsia="Calibri" w:hAnsi="Times New Roman" w:cs="Times New Roman"/>
          <w:bCs/>
          <w:color w:val="000000"/>
          <w:sz w:val="28"/>
          <w:szCs w:val="28"/>
          <w:lang w:val="uk-UA"/>
        </w:rPr>
        <w:t xml:space="preserve">Концепція загального управління якістю. Зарубіжний досвід управління  якістю продукції. </w:t>
      </w:r>
    </w:p>
    <w:p w:rsidR="00ED302A" w:rsidRDefault="00ED302A" w:rsidP="00ED302A">
      <w:pPr>
        <w:pStyle w:val="a5"/>
        <w:widowControl w:val="0"/>
        <w:numPr>
          <w:ilvl w:val="0"/>
          <w:numId w:val="33"/>
        </w:numPr>
        <w:spacing w:after="0" w:line="240" w:lineRule="auto"/>
        <w:jc w:val="both"/>
        <w:rPr>
          <w:rFonts w:ascii="Times New Roman" w:eastAsia="Calibri" w:hAnsi="Times New Roman" w:cs="Times New Roman"/>
          <w:bCs/>
          <w:color w:val="000000"/>
          <w:sz w:val="28"/>
          <w:szCs w:val="28"/>
          <w:lang w:val="uk-UA"/>
        </w:rPr>
      </w:pPr>
      <w:r w:rsidRPr="00ED302A">
        <w:rPr>
          <w:rFonts w:ascii="Times New Roman" w:eastAsia="Calibri" w:hAnsi="Times New Roman" w:cs="Times New Roman"/>
          <w:bCs/>
          <w:color w:val="000000"/>
          <w:sz w:val="28"/>
          <w:szCs w:val="28"/>
          <w:lang w:val="uk-UA"/>
        </w:rPr>
        <w:t xml:space="preserve">Показники якості товару. </w:t>
      </w:r>
    </w:p>
    <w:p w:rsidR="00ED302A" w:rsidRDefault="00ED302A" w:rsidP="00ED302A">
      <w:pPr>
        <w:pStyle w:val="a5"/>
        <w:widowControl w:val="0"/>
        <w:numPr>
          <w:ilvl w:val="0"/>
          <w:numId w:val="33"/>
        </w:numPr>
        <w:spacing w:after="0" w:line="240" w:lineRule="auto"/>
        <w:jc w:val="both"/>
        <w:rPr>
          <w:rFonts w:ascii="Times New Roman" w:eastAsia="Calibri" w:hAnsi="Times New Roman" w:cs="Times New Roman"/>
          <w:bCs/>
          <w:color w:val="000000"/>
          <w:sz w:val="28"/>
          <w:szCs w:val="28"/>
          <w:lang w:val="uk-UA"/>
        </w:rPr>
      </w:pPr>
      <w:r w:rsidRPr="00ED302A">
        <w:rPr>
          <w:rFonts w:ascii="Times New Roman" w:eastAsia="Calibri" w:hAnsi="Times New Roman" w:cs="Times New Roman"/>
          <w:bCs/>
          <w:color w:val="000000"/>
          <w:sz w:val="28"/>
          <w:szCs w:val="28"/>
          <w:lang w:val="uk-UA"/>
        </w:rPr>
        <w:t xml:space="preserve">Сутність управління та способи забезпечення якості. </w:t>
      </w:r>
    </w:p>
    <w:p w:rsidR="00ED302A" w:rsidRDefault="00ED302A" w:rsidP="00ED302A">
      <w:pPr>
        <w:pStyle w:val="a5"/>
        <w:widowControl w:val="0"/>
        <w:numPr>
          <w:ilvl w:val="0"/>
          <w:numId w:val="33"/>
        </w:numPr>
        <w:spacing w:after="0" w:line="240" w:lineRule="auto"/>
        <w:jc w:val="both"/>
        <w:rPr>
          <w:rFonts w:ascii="Times New Roman" w:eastAsia="Calibri" w:hAnsi="Times New Roman" w:cs="Times New Roman"/>
          <w:bCs/>
          <w:color w:val="000000"/>
          <w:sz w:val="28"/>
          <w:szCs w:val="28"/>
          <w:lang w:val="uk-UA"/>
        </w:rPr>
      </w:pPr>
      <w:r w:rsidRPr="00ED302A">
        <w:rPr>
          <w:rFonts w:ascii="Times New Roman" w:eastAsia="Calibri" w:hAnsi="Times New Roman" w:cs="Times New Roman"/>
          <w:bCs/>
          <w:color w:val="000000"/>
          <w:sz w:val="28"/>
          <w:szCs w:val="28"/>
          <w:lang w:val="uk-UA"/>
        </w:rPr>
        <w:t xml:space="preserve">Стандартизація і сертифікація продукції і підприємства. </w:t>
      </w:r>
    </w:p>
    <w:p w:rsidR="00ED302A" w:rsidRDefault="00ED302A" w:rsidP="00ED302A">
      <w:pPr>
        <w:pStyle w:val="a5"/>
        <w:widowControl w:val="0"/>
        <w:numPr>
          <w:ilvl w:val="0"/>
          <w:numId w:val="33"/>
        </w:numPr>
        <w:spacing w:after="0" w:line="240" w:lineRule="auto"/>
        <w:jc w:val="both"/>
        <w:rPr>
          <w:rFonts w:ascii="Times New Roman" w:eastAsia="Calibri" w:hAnsi="Times New Roman" w:cs="Times New Roman"/>
          <w:bCs/>
          <w:color w:val="000000"/>
          <w:sz w:val="28"/>
          <w:szCs w:val="28"/>
          <w:lang w:val="uk-UA"/>
        </w:rPr>
      </w:pPr>
      <w:r w:rsidRPr="00ED302A">
        <w:rPr>
          <w:rFonts w:ascii="Times New Roman" w:eastAsia="Calibri" w:hAnsi="Times New Roman" w:cs="Times New Roman"/>
          <w:bCs/>
          <w:color w:val="000000"/>
          <w:sz w:val="28"/>
          <w:szCs w:val="28"/>
          <w:lang w:val="uk-UA"/>
        </w:rPr>
        <w:t>Організація контролю якості продукції.</w:t>
      </w:r>
    </w:p>
    <w:p w:rsidR="005F6943" w:rsidRDefault="00ED302A" w:rsidP="00ED302A">
      <w:pPr>
        <w:pStyle w:val="a5"/>
        <w:widowControl w:val="0"/>
        <w:numPr>
          <w:ilvl w:val="0"/>
          <w:numId w:val="33"/>
        </w:numPr>
        <w:spacing w:after="0" w:line="240" w:lineRule="auto"/>
        <w:jc w:val="both"/>
        <w:rPr>
          <w:rFonts w:ascii="Times New Roman" w:eastAsia="Calibri" w:hAnsi="Times New Roman" w:cs="Times New Roman"/>
          <w:bCs/>
          <w:color w:val="000000"/>
          <w:sz w:val="28"/>
          <w:szCs w:val="28"/>
          <w:lang w:val="uk-UA"/>
        </w:rPr>
      </w:pPr>
      <w:r w:rsidRPr="00ED302A">
        <w:rPr>
          <w:rFonts w:ascii="Times New Roman" w:eastAsia="Calibri" w:hAnsi="Times New Roman" w:cs="Times New Roman"/>
          <w:bCs/>
          <w:color w:val="000000"/>
          <w:sz w:val="28"/>
          <w:szCs w:val="28"/>
          <w:lang w:val="uk-UA"/>
        </w:rPr>
        <w:t>Інструменти підвищення якості продукції:</w:t>
      </w:r>
      <w:r w:rsidRPr="00ED302A">
        <w:rPr>
          <w:rFonts w:ascii="Times New Roman" w:eastAsia="Calibri" w:hAnsi="Times New Roman" w:cs="Times New Roman"/>
          <w:color w:val="000000"/>
          <w:sz w:val="24"/>
          <w:szCs w:val="24"/>
          <w:lang w:val="uk-UA"/>
        </w:rPr>
        <w:t xml:space="preserve"> </w:t>
      </w:r>
      <w:r w:rsidRPr="00ED302A">
        <w:rPr>
          <w:rFonts w:ascii="Times New Roman" w:eastAsia="Calibri" w:hAnsi="Times New Roman" w:cs="Times New Roman"/>
          <w:bCs/>
          <w:color w:val="000000"/>
          <w:sz w:val="28"/>
          <w:szCs w:val="28"/>
          <w:lang w:val="uk-UA"/>
        </w:rPr>
        <w:t>концепція загального управління якістю (</w:t>
      </w:r>
      <w:r w:rsidRPr="00ED302A">
        <w:rPr>
          <w:rFonts w:ascii="Times New Roman" w:eastAsia="Calibri" w:hAnsi="Times New Roman" w:cs="Times New Roman"/>
          <w:bCs/>
          <w:color w:val="000000"/>
          <w:sz w:val="28"/>
          <w:szCs w:val="28"/>
          <w:lang w:val="ru-RU"/>
        </w:rPr>
        <w:t>Total</w:t>
      </w:r>
      <w:r w:rsidRPr="00ED302A">
        <w:rPr>
          <w:rFonts w:ascii="Times New Roman" w:eastAsia="Calibri" w:hAnsi="Times New Roman" w:cs="Times New Roman"/>
          <w:bCs/>
          <w:color w:val="000000"/>
          <w:sz w:val="28"/>
          <w:szCs w:val="28"/>
          <w:lang w:val="uk-UA"/>
        </w:rPr>
        <w:t xml:space="preserve"> </w:t>
      </w:r>
      <w:r w:rsidRPr="00ED302A">
        <w:rPr>
          <w:rFonts w:ascii="Times New Roman" w:eastAsia="Calibri" w:hAnsi="Times New Roman" w:cs="Times New Roman"/>
          <w:bCs/>
          <w:color w:val="000000"/>
          <w:sz w:val="28"/>
          <w:szCs w:val="28"/>
          <w:lang w:val="ru-RU"/>
        </w:rPr>
        <w:t>Quality</w:t>
      </w:r>
      <w:r w:rsidRPr="00ED302A">
        <w:rPr>
          <w:rFonts w:ascii="Times New Roman" w:eastAsia="Calibri" w:hAnsi="Times New Roman" w:cs="Times New Roman"/>
          <w:bCs/>
          <w:color w:val="000000"/>
          <w:sz w:val="28"/>
          <w:szCs w:val="28"/>
          <w:lang w:val="uk-UA"/>
        </w:rPr>
        <w:t xml:space="preserve"> </w:t>
      </w:r>
      <w:r w:rsidRPr="00ED302A">
        <w:rPr>
          <w:rFonts w:ascii="Times New Roman" w:eastAsia="Calibri" w:hAnsi="Times New Roman" w:cs="Times New Roman"/>
          <w:bCs/>
          <w:color w:val="000000"/>
          <w:sz w:val="28"/>
          <w:szCs w:val="28"/>
          <w:lang w:val="ru-RU"/>
        </w:rPr>
        <w:t>Management</w:t>
      </w:r>
      <w:r w:rsidRPr="00ED302A">
        <w:rPr>
          <w:rFonts w:ascii="Times New Roman" w:eastAsia="Calibri" w:hAnsi="Times New Roman" w:cs="Times New Roman"/>
          <w:bCs/>
          <w:color w:val="000000"/>
          <w:sz w:val="28"/>
          <w:szCs w:val="28"/>
          <w:lang w:val="uk-UA"/>
        </w:rPr>
        <w:t>), методи Г.Тагучі, концепція постійного покращання Кайзен (</w:t>
      </w:r>
      <w:r w:rsidRPr="00ED302A">
        <w:rPr>
          <w:rFonts w:ascii="Times New Roman" w:eastAsia="Calibri" w:hAnsi="Times New Roman" w:cs="Times New Roman"/>
          <w:bCs/>
          <w:color w:val="000000"/>
          <w:sz w:val="28"/>
          <w:szCs w:val="28"/>
          <w:lang w:val="ru-RU"/>
        </w:rPr>
        <w:t>KAIZEN</w:t>
      </w:r>
      <w:r w:rsidRPr="00ED302A">
        <w:rPr>
          <w:rFonts w:ascii="Times New Roman" w:eastAsia="Calibri" w:hAnsi="Times New Roman" w:cs="Times New Roman"/>
          <w:bCs/>
          <w:color w:val="000000"/>
          <w:sz w:val="28"/>
          <w:szCs w:val="28"/>
          <w:lang w:val="uk-UA"/>
        </w:rPr>
        <w:t>), концепція Будинку якості (</w:t>
      </w:r>
      <w:r w:rsidRPr="00ED302A">
        <w:rPr>
          <w:rFonts w:ascii="Times New Roman" w:eastAsia="Calibri" w:hAnsi="Times New Roman" w:cs="Times New Roman"/>
          <w:bCs/>
          <w:color w:val="000000"/>
          <w:sz w:val="28"/>
          <w:szCs w:val="28"/>
          <w:lang w:val="ru-RU"/>
        </w:rPr>
        <w:t>Quality</w:t>
      </w:r>
      <w:r w:rsidRPr="00ED302A">
        <w:rPr>
          <w:rFonts w:ascii="Times New Roman" w:eastAsia="Calibri" w:hAnsi="Times New Roman" w:cs="Times New Roman"/>
          <w:bCs/>
          <w:color w:val="000000"/>
          <w:sz w:val="28"/>
          <w:szCs w:val="28"/>
          <w:lang w:val="uk-UA"/>
        </w:rPr>
        <w:t xml:space="preserve"> </w:t>
      </w:r>
      <w:r w:rsidRPr="00ED302A">
        <w:rPr>
          <w:rFonts w:ascii="Times New Roman" w:eastAsia="Calibri" w:hAnsi="Times New Roman" w:cs="Times New Roman"/>
          <w:bCs/>
          <w:color w:val="000000"/>
          <w:sz w:val="28"/>
          <w:szCs w:val="28"/>
          <w:lang w:val="ru-RU"/>
        </w:rPr>
        <w:t>House</w:t>
      </w:r>
      <w:r w:rsidRPr="00ED302A">
        <w:rPr>
          <w:rFonts w:ascii="Times New Roman" w:eastAsia="Calibri" w:hAnsi="Times New Roman" w:cs="Times New Roman"/>
          <w:bCs/>
          <w:color w:val="000000"/>
          <w:sz w:val="28"/>
          <w:szCs w:val="28"/>
          <w:lang w:val="uk-UA"/>
        </w:rPr>
        <w:t>).</w:t>
      </w:r>
    </w:p>
    <w:p w:rsidR="00ED302A" w:rsidRPr="00ED302A" w:rsidRDefault="00ED302A" w:rsidP="00ED302A">
      <w:pPr>
        <w:pStyle w:val="a5"/>
        <w:widowControl w:val="0"/>
        <w:spacing w:after="0" w:line="240" w:lineRule="auto"/>
        <w:ind w:left="750"/>
        <w:jc w:val="both"/>
        <w:rPr>
          <w:rFonts w:ascii="Times New Roman" w:eastAsia="Calibri" w:hAnsi="Times New Roman" w:cs="Times New Roman"/>
          <w:bCs/>
          <w:color w:val="000000"/>
          <w:sz w:val="28"/>
          <w:szCs w:val="28"/>
          <w:lang w:val="uk-UA"/>
        </w:rPr>
      </w:pPr>
    </w:p>
    <w:p w:rsidR="005F6943" w:rsidRDefault="005F6943" w:rsidP="005F6943">
      <w:pPr>
        <w:spacing w:after="0" w:line="240" w:lineRule="auto"/>
        <w:jc w:val="both"/>
        <w:rPr>
          <w:rFonts w:ascii="Times New Roman" w:hAnsi="Times New Roman" w:cs="Times New Roman"/>
          <w:color w:val="222222"/>
          <w:sz w:val="28"/>
          <w:szCs w:val="28"/>
          <w:lang w:val="uk-UA"/>
        </w:rPr>
      </w:pPr>
      <w:r w:rsidRPr="005F6943">
        <w:rPr>
          <w:rFonts w:ascii="Times New Roman" w:hAnsi="Times New Roman" w:cs="Times New Roman"/>
          <w:b/>
          <w:i/>
          <w:color w:val="222222"/>
          <w:sz w:val="28"/>
          <w:szCs w:val="28"/>
          <w:lang w:val="uk-UA"/>
        </w:rPr>
        <w:t>Метою</w:t>
      </w:r>
      <w:r w:rsidRPr="0060601B">
        <w:rPr>
          <w:rFonts w:ascii="Times New Roman" w:hAnsi="Times New Roman" w:cs="Times New Roman"/>
          <w:color w:val="222222"/>
          <w:sz w:val="28"/>
          <w:szCs w:val="28"/>
          <w:lang w:val="uk-UA"/>
        </w:rPr>
        <w:t xml:space="preserve"> практичного заняття є набуття навичок оцінювання </w:t>
      </w:r>
      <w:r>
        <w:rPr>
          <w:rFonts w:ascii="Times New Roman" w:hAnsi="Times New Roman" w:cs="Times New Roman"/>
          <w:color w:val="222222"/>
          <w:sz w:val="28"/>
          <w:szCs w:val="28"/>
          <w:lang w:val="uk-UA"/>
        </w:rPr>
        <w:t xml:space="preserve">якості продукції та інструментів її підвищення. </w:t>
      </w:r>
    </w:p>
    <w:p w:rsidR="003A73D3" w:rsidRDefault="003A73D3" w:rsidP="005F6943">
      <w:pPr>
        <w:spacing w:after="0" w:line="240" w:lineRule="auto"/>
        <w:jc w:val="both"/>
        <w:rPr>
          <w:rFonts w:ascii="Times New Roman" w:hAnsi="Times New Roman" w:cs="Times New Roman"/>
          <w:color w:val="222222"/>
          <w:sz w:val="28"/>
          <w:szCs w:val="28"/>
          <w:lang w:val="uk-UA"/>
        </w:rPr>
      </w:pPr>
    </w:p>
    <w:p w:rsidR="003A73D3" w:rsidRPr="00342A3D" w:rsidRDefault="00342A3D" w:rsidP="005F6943">
      <w:pPr>
        <w:spacing w:after="0" w:line="240" w:lineRule="auto"/>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 xml:space="preserve">Питання для обговорення: </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1</w:t>
      </w:r>
      <w:r>
        <w:rPr>
          <w:rFonts w:ascii="Times New Roman" w:hAnsi="Times New Roman" w:cs="Times New Roman"/>
          <w:color w:val="222222"/>
          <w:sz w:val="28"/>
          <w:szCs w:val="28"/>
          <w:lang w:val="uk-UA"/>
        </w:rPr>
        <w:t xml:space="preserve">. </w:t>
      </w:r>
      <w:r w:rsidRPr="003A73D3">
        <w:rPr>
          <w:rFonts w:ascii="Times New Roman" w:hAnsi="Times New Roman" w:cs="Times New Roman"/>
          <w:i/>
          <w:color w:val="222222"/>
          <w:sz w:val="28"/>
          <w:szCs w:val="28"/>
          <w:lang w:val="uk-UA"/>
        </w:rPr>
        <w:t>Що таке якість продукції?</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2. Які існують  методи визначення  показників якості продукції?</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3. Як класифікують показники якості товару  за  способом  вираження?</w:t>
      </w:r>
    </w:p>
    <w:p w:rsid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4. На яких принципах побудована система стандартів ISO ?</w:t>
      </w:r>
    </w:p>
    <w:p w:rsidR="00725C21" w:rsidRDefault="00725C21" w:rsidP="003A73D3">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5.</w:t>
      </w:r>
      <w:r w:rsidRPr="00725C21">
        <w:rPr>
          <w:rFonts w:ascii="Times New Roman" w:hAnsi="Times New Roman" w:cs="Times New Roman"/>
          <w:sz w:val="24"/>
          <w:szCs w:val="24"/>
          <w:lang w:val="ru-RU"/>
        </w:rPr>
        <w:t xml:space="preserve"> </w:t>
      </w:r>
      <w:r w:rsidRPr="00725C21">
        <w:rPr>
          <w:rFonts w:ascii="Times New Roman" w:hAnsi="Times New Roman" w:cs="Times New Roman"/>
          <w:i/>
          <w:color w:val="222222"/>
          <w:sz w:val="28"/>
          <w:szCs w:val="28"/>
          <w:lang w:val="ru-RU"/>
        </w:rPr>
        <w:t>Яким чином пов’язані конкурентоспроможність підприємства та рівень якості продукції, що ним виробляється?</w:t>
      </w:r>
    </w:p>
    <w:p w:rsidR="00704E62" w:rsidRDefault="00704E62" w:rsidP="00704E6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t>Визначте, прав</w:t>
      </w:r>
      <w:r>
        <w:rPr>
          <w:rFonts w:ascii="Times New Roman" w:hAnsi="Times New Roman" w:cs="Times New Roman"/>
          <w:b/>
          <w:i/>
          <w:sz w:val="28"/>
          <w:szCs w:val="28"/>
          <w:lang w:val="ru-RU"/>
        </w:rPr>
        <w:t>ильні чи неправильні твердження:</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ru-RU"/>
        </w:rPr>
        <w:t xml:space="preserve">1. </w:t>
      </w:r>
      <w:r w:rsidRPr="003A73D3">
        <w:rPr>
          <w:rFonts w:ascii="Times New Roman" w:hAnsi="Times New Roman" w:cs="Times New Roman"/>
          <w:i/>
          <w:color w:val="222222"/>
          <w:sz w:val="28"/>
          <w:szCs w:val="28"/>
          <w:lang w:val="uk-UA"/>
        </w:rPr>
        <w:t xml:space="preserve">Стандартизація – це систематичний і незалежний аналіз, що дозволяє визначити відповідність діяльності і результатів в області якості </w:t>
      </w:r>
      <w:r w:rsidRPr="003A73D3">
        <w:rPr>
          <w:rFonts w:ascii="Times New Roman" w:hAnsi="Times New Roman" w:cs="Times New Roman"/>
          <w:i/>
          <w:color w:val="222222"/>
          <w:sz w:val="28"/>
          <w:szCs w:val="28"/>
          <w:lang w:val="uk-UA"/>
        </w:rPr>
        <w:lastRenderedPageBreak/>
        <w:t>запланованим заходам, а також ефективність впровадження заходів і їх придатність для досягнення поставлених цілей.</w:t>
      </w:r>
      <w:r w:rsidRPr="003A73D3">
        <w:rPr>
          <w:lang w:val="ru-RU"/>
        </w:rPr>
        <w:t xml:space="preserve"> </w:t>
      </w:r>
      <w:r w:rsidRPr="003A73D3">
        <w:rPr>
          <w:rFonts w:ascii="Times New Roman" w:hAnsi="Times New Roman" w:cs="Times New Roman"/>
          <w:i/>
          <w:color w:val="222222"/>
          <w:sz w:val="28"/>
          <w:szCs w:val="28"/>
          <w:lang w:val="uk-UA"/>
        </w:rPr>
        <w:t>(Так,  Ні)</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2. TQM - це модель управління компанією, яка означає підхід, націлений на якість, заснований на участі всіх її членів і спрямований на досягнення довгострокового успіху шляхом задоволення вимог споживача і вигоди для співробітників і суспільства. (Так,  Ні)</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3. Сертифікація не сприяє запобіганню появи на ринку екологічно небезпечної і недоброякісної продукції. (Так,  Ні)</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4. Японська школа менеджменту основний пріоритет традиційно віддає керуванню якістю. (Так,  Ні)</w:t>
      </w:r>
    </w:p>
    <w:p w:rsidR="003A73D3" w:rsidRPr="00DC3A32" w:rsidRDefault="003A73D3" w:rsidP="00DC3A32">
      <w:pPr>
        <w:spacing w:after="0" w:line="240" w:lineRule="auto"/>
        <w:jc w:val="both"/>
        <w:rPr>
          <w:rFonts w:ascii="Times New Roman" w:hAnsi="Times New Roman" w:cs="Times New Roman"/>
          <w:i/>
          <w:color w:val="222222"/>
          <w:sz w:val="28"/>
          <w:szCs w:val="28"/>
          <w:lang w:val="ru-RU"/>
        </w:rPr>
      </w:pPr>
      <w:r w:rsidRPr="003A73D3">
        <w:rPr>
          <w:rFonts w:ascii="Times New Roman" w:hAnsi="Times New Roman" w:cs="Times New Roman"/>
          <w:i/>
          <w:color w:val="222222"/>
          <w:sz w:val="28"/>
          <w:szCs w:val="28"/>
          <w:lang w:val="uk-UA"/>
        </w:rPr>
        <w:t xml:space="preserve">5. </w:t>
      </w:r>
      <w:r w:rsidR="00DC3A32" w:rsidRPr="00704E62">
        <w:rPr>
          <w:rFonts w:ascii="Times New Roman" w:hAnsi="Times New Roman" w:cs="Times New Roman"/>
          <w:i/>
          <w:color w:val="222222"/>
          <w:sz w:val="28"/>
          <w:szCs w:val="28"/>
          <w:lang w:val="uk-UA"/>
        </w:rPr>
        <w:t xml:space="preserve">Відповідно до ДСТУ </w:t>
      </w:r>
      <w:r w:rsidR="00DC3A32" w:rsidRPr="00DC3A32">
        <w:rPr>
          <w:rFonts w:ascii="Times New Roman" w:hAnsi="Times New Roman" w:cs="Times New Roman"/>
          <w:i/>
          <w:color w:val="222222"/>
          <w:sz w:val="28"/>
          <w:szCs w:val="28"/>
          <w:lang w:val="ru-RU"/>
        </w:rPr>
        <w:t>ISO</w:t>
      </w:r>
      <w:r w:rsidR="00DC3A32" w:rsidRPr="00704E62">
        <w:rPr>
          <w:rFonts w:ascii="Times New Roman" w:hAnsi="Times New Roman" w:cs="Times New Roman"/>
          <w:i/>
          <w:color w:val="222222"/>
          <w:sz w:val="28"/>
          <w:szCs w:val="28"/>
          <w:lang w:val="uk-UA"/>
        </w:rPr>
        <w:t xml:space="preserve"> 9000–2001 «Системи управління якістю. Основні положення та словник» прийнято таке визначення поняття якості: якість – сукупність властивостей і характеристик продукції або послуги, які додають їм здатність задовольняти обумовлені або передбачувані потреби. </w:t>
      </w:r>
      <w:r w:rsidRPr="003A73D3">
        <w:rPr>
          <w:rFonts w:ascii="Times New Roman" w:hAnsi="Times New Roman" w:cs="Times New Roman"/>
          <w:i/>
          <w:color w:val="222222"/>
          <w:sz w:val="28"/>
          <w:szCs w:val="28"/>
          <w:lang w:val="uk-UA"/>
        </w:rPr>
        <w:t>(Так,  Ні)</w:t>
      </w:r>
    </w:p>
    <w:p w:rsidR="003A73D3" w:rsidRPr="00045DD6" w:rsidRDefault="003A73D3" w:rsidP="00045DD6">
      <w:pPr>
        <w:spacing w:after="0" w:line="240" w:lineRule="auto"/>
        <w:jc w:val="both"/>
        <w:rPr>
          <w:rFonts w:ascii="Times New Roman" w:hAnsi="Times New Roman" w:cs="Times New Roman"/>
          <w:i/>
          <w:color w:val="222222"/>
          <w:sz w:val="28"/>
          <w:szCs w:val="28"/>
          <w:lang w:val="ru-RU"/>
        </w:rPr>
      </w:pPr>
      <w:r w:rsidRPr="003A73D3">
        <w:rPr>
          <w:rFonts w:ascii="Times New Roman" w:hAnsi="Times New Roman" w:cs="Times New Roman"/>
          <w:i/>
          <w:color w:val="222222"/>
          <w:sz w:val="28"/>
          <w:szCs w:val="28"/>
          <w:lang w:val="ru-RU"/>
        </w:rPr>
        <w:t xml:space="preserve">6. </w:t>
      </w:r>
      <w:r w:rsidR="00045DD6" w:rsidRPr="00045DD6">
        <w:rPr>
          <w:rFonts w:ascii="Times New Roman" w:hAnsi="Times New Roman" w:cs="Times New Roman"/>
          <w:i/>
          <w:color w:val="222222"/>
          <w:sz w:val="28"/>
          <w:szCs w:val="28"/>
          <w:lang w:val="ru-RU"/>
        </w:rPr>
        <w:t>Ідеологія TQM ґрунтується на при</w:t>
      </w:r>
      <w:r w:rsidR="00045DD6">
        <w:rPr>
          <w:rFonts w:ascii="Times New Roman" w:hAnsi="Times New Roman" w:cs="Times New Roman"/>
          <w:i/>
          <w:color w:val="222222"/>
          <w:sz w:val="28"/>
          <w:szCs w:val="28"/>
          <w:lang w:val="ru-RU"/>
        </w:rPr>
        <w:t xml:space="preserve">нципі: процесу поліпшення немає </w:t>
      </w:r>
      <w:r w:rsidR="00045DD6" w:rsidRPr="00045DD6">
        <w:rPr>
          <w:rFonts w:ascii="Times New Roman" w:hAnsi="Times New Roman" w:cs="Times New Roman"/>
          <w:i/>
          <w:color w:val="222222"/>
          <w:sz w:val="28"/>
          <w:szCs w:val="28"/>
          <w:lang w:val="ru-RU"/>
        </w:rPr>
        <w:t xml:space="preserve">меж. </w:t>
      </w:r>
      <w:r w:rsidRPr="003A73D3">
        <w:rPr>
          <w:rFonts w:ascii="Times New Roman" w:hAnsi="Times New Roman" w:cs="Times New Roman"/>
          <w:i/>
          <w:color w:val="222222"/>
          <w:sz w:val="28"/>
          <w:szCs w:val="28"/>
          <w:lang w:val="uk-UA"/>
        </w:rPr>
        <w:t>(Так,  Ні)</w:t>
      </w:r>
    </w:p>
    <w:p w:rsidR="003A73D3" w:rsidRPr="003A73D3" w:rsidRDefault="003A73D3" w:rsidP="003A73D3">
      <w:pPr>
        <w:spacing w:after="0" w:line="240" w:lineRule="auto"/>
        <w:jc w:val="both"/>
        <w:rPr>
          <w:rFonts w:ascii="Times New Roman" w:hAnsi="Times New Roman" w:cs="Times New Roman"/>
          <w:i/>
          <w:color w:val="222222"/>
          <w:sz w:val="28"/>
          <w:szCs w:val="28"/>
          <w:lang w:val="uk-UA"/>
        </w:rPr>
      </w:pPr>
      <w:r w:rsidRPr="003A73D3">
        <w:rPr>
          <w:rFonts w:ascii="Times New Roman" w:hAnsi="Times New Roman" w:cs="Times New Roman"/>
          <w:i/>
          <w:color w:val="222222"/>
          <w:sz w:val="28"/>
          <w:szCs w:val="28"/>
          <w:lang w:val="uk-UA"/>
        </w:rPr>
        <w:t xml:space="preserve">7. </w:t>
      </w:r>
      <w:r w:rsidRPr="003A73D3">
        <w:rPr>
          <w:rFonts w:ascii="Times New Roman" w:hAnsi="Times New Roman" w:cs="Times New Roman"/>
          <w:i/>
          <w:color w:val="222222"/>
          <w:sz w:val="28"/>
          <w:szCs w:val="28"/>
          <w:lang w:val="ru-RU"/>
        </w:rPr>
        <w:t>Результатом сертифікації є свідоцтво про відповідність, що має встановлену форму.</w:t>
      </w:r>
      <w:r w:rsidRPr="003A73D3">
        <w:rPr>
          <w:rFonts w:ascii="Times New Roman" w:hAnsi="Times New Roman" w:cs="Times New Roman"/>
          <w:i/>
          <w:color w:val="222222"/>
          <w:sz w:val="28"/>
          <w:szCs w:val="28"/>
          <w:lang w:val="uk-UA"/>
        </w:rPr>
        <w:t xml:space="preserve"> (Так,  Ні)</w:t>
      </w:r>
    </w:p>
    <w:p w:rsidR="003A73D3" w:rsidRDefault="00DC3A32" w:rsidP="00DC3A32">
      <w:pPr>
        <w:spacing w:after="0" w:line="240" w:lineRule="auto"/>
        <w:rPr>
          <w:rFonts w:ascii="Times New Roman" w:hAnsi="Times New Roman" w:cs="Times New Roman"/>
          <w:i/>
          <w:color w:val="222222"/>
          <w:sz w:val="28"/>
          <w:szCs w:val="28"/>
          <w:lang w:val="uk-UA"/>
        </w:rPr>
      </w:pPr>
      <w:r w:rsidRPr="00DC3A32">
        <w:rPr>
          <w:rFonts w:ascii="Times New Roman" w:hAnsi="Times New Roman" w:cs="Times New Roman"/>
          <w:i/>
          <w:color w:val="222222"/>
          <w:sz w:val="28"/>
          <w:szCs w:val="28"/>
          <w:lang w:val="uk-UA"/>
        </w:rPr>
        <w:t>8</w:t>
      </w:r>
      <w:r>
        <w:rPr>
          <w:rFonts w:ascii="Times New Roman" w:hAnsi="Times New Roman" w:cs="Times New Roman"/>
          <w:i/>
          <w:color w:val="222222"/>
          <w:sz w:val="28"/>
          <w:szCs w:val="28"/>
          <w:lang w:val="uk-UA"/>
        </w:rPr>
        <w:t>.</w:t>
      </w:r>
      <w:r w:rsidRPr="00DC3A32">
        <w:rPr>
          <w:rFonts w:ascii="Times New Roman" w:hAnsi="Times New Roman" w:cs="Times New Roman"/>
          <w:i/>
          <w:color w:val="222222"/>
          <w:sz w:val="28"/>
          <w:szCs w:val="28"/>
          <w:lang w:val="uk-UA"/>
        </w:rPr>
        <w:t>Стандарт — нормативний документ, що в</w:t>
      </w:r>
      <w:r>
        <w:rPr>
          <w:rFonts w:ascii="Times New Roman" w:hAnsi="Times New Roman" w:cs="Times New Roman"/>
          <w:i/>
          <w:color w:val="222222"/>
          <w:sz w:val="28"/>
          <w:szCs w:val="28"/>
          <w:lang w:val="uk-UA"/>
        </w:rPr>
        <w:t xml:space="preserve">становлює технічні вимоги, </w:t>
      </w:r>
      <w:r w:rsidRPr="00DC3A32">
        <w:rPr>
          <w:rFonts w:ascii="Times New Roman" w:hAnsi="Times New Roman" w:cs="Times New Roman"/>
          <w:i/>
          <w:color w:val="222222"/>
          <w:sz w:val="28"/>
          <w:szCs w:val="28"/>
          <w:lang w:val="uk-UA"/>
        </w:rPr>
        <w:t>яким мають відповідати виріб, процес чи послуга. (Так,  Ні)</w:t>
      </w:r>
    </w:p>
    <w:p w:rsidR="00045DD6" w:rsidRPr="00045DD6" w:rsidRDefault="00045DD6" w:rsidP="00045DD6">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9.</w:t>
      </w:r>
      <w:r w:rsidRPr="00045DD6">
        <w:rPr>
          <w:lang w:val="ru-RU"/>
        </w:rPr>
        <w:t xml:space="preserve"> </w:t>
      </w:r>
      <w:r w:rsidRPr="00045DD6">
        <w:rPr>
          <w:rFonts w:ascii="Times New Roman" w:hAnsi="Times New Roman" w:cs="Times New Roman"/>
          <w:i/>
          <w:color w:val="222222"/>
          <w:sz w:val="28"/>
          <w:szCs w:val="28"/>
          <w:lang w:val="uk-UA"/>
        </w:rPr>
        <w:t>Японська школа менеджменту основ</w:t>
      </w:r>
      <w:r>
        <w:rPr>
          <w:rFonts w:ascii="Times New Roman" w:hAnsi="Times New Roman" w:cs="Times New Roman"/>
          <w:i/>
          <w:color w:val="222222"/>
          <w:sz w:val="28"/>
          <w:szCs w:val="28"/>
          <w:lang w:val="uk-UA"/>
        </w:rPr>
        <w:t xml:space="preserve">ний пріоритет традиційно віддає </w:t>
      </w:r>
      <w:r w:rsidRPr="00045DD6">
        <w:rPr>
          <w:rFonts w:ascii="Times New Roman" w:hAnsi="Times New Roman" w:cs="Times New Roman"/>
          <w:i/>
          <w:color w:val="222222"/>
          <w:sz w:val="28"/>
          <w:szCs w:val="28"/>
          <w:lang w:val="uk-UA"/>
        </w:rPr>
        <w:t>керуванню якістю. (Так,  Ні)</w:t>
      </w:r>
    </w:p>
    <w:p w:rsidR="00045DD6" w:rsidRPr="00045DD6" w:rsidRDefault="00045DD6" w:rsidP="00045DD6">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10.</w:t>
      </w:r>
      <w:r w:rsidRPr="00045DD6">
        <w:rPr>
          <w:lang w:val="uk-UA"/>
        </w:rPr>
        <w:t xml:space="preserve"> </w:t>
      </w:r>
      <w:r w:rsidRPr="00045DD6">
        <w:rPr>
          <w:rFonts w:ascii="Times New Roman" w:hAnsi="Times New Roman" w:cs="Times New Roman"/>
          <w:i/>
          <w:color w:val="222222"/>
          <w:sz w:val="28"/>
          <w:szCs w:val="28"/>
          <w:lang w:val="uk-UA"/>
        </w:rPr>
        <w:t xml:space="preserve">Причиною, що стримує поширення </w:t>
      </w:r>
      <w:r>
        <w:rPr>
          <w:rFonts w:ascii="Times New Roman" w:hAnsi="Times New Roman" w:cs="Times New Roman"/>
          <w:i/>
          <w:color w:val="222222"/>
          <w:sz w:val="28"/>
          <w:szCs w:val="28"/>
          <w:lang w:val="uk-UA"/>
        </w:rPr>
        <w:t xml:space="preserve">загальновизнаних в усьому світі </w:t>
      </w:r>
      <w:r w:rsidRPr="00045DD6">
        <w:rPr>
          <w:rFonts w:ascii="Times New Roman" w:hAnsi="Times New Roman" w:cs="Times New Roman"/>
          <w:i/>
          <w:color w:val="222222"/>
          <w:sz w:val="28"/>
          <w:szCs w:val="28"/>
          <w:lang w:val="uk-UA"/>
        </w:rPr>
        <w:t>сертифікатів на відповідність станд</w:t>
      </w:r>
      <w:r>
        <w:rPr>
          <w:rFonts w:ascii="Times New Roman" w:hAnsi="Times New Roman" w:cs="Times New Roman"/>
          <w:i/>
          <w:color w:val="222222"/>
          <w:sz w:val="28"/>
          <w:szCs w:val="28"/>
          <w:lang w:val="uk-UA"/>
        </w:rPr>
        <w:t xml:space="preserve">арту ISO 9001 серед українських </w:t>
      </w:r>
      <w:r w:rsidRPr="00045DD6">
        <w:rPr>
          <w:rFonts w:ascii="Times New Roman" w:hAnsi="Times New Roman" w:cs="Times New Roman"/>
          <w:i/>
          <w:color w:val="222222"/>
          <w:sz w:val="28"/>
          <w:szCs w:val="28"/>
          <w:lang w:val="uk-UA"/>
        </w:rPr>
        <w:t>підприємств, є незначне зростання обсягів виробництва в більшості галузей</w:t>
      </w:r>
    </w:p>
    <w:p w:rsidR="00045DD6" w:rsidRDefault="00045DD6" w:rsidP="00045DD6">
      <w:pPr>
        <w:spacing w:after="0" w:line="240" w:lineRule="auto"/>
        <w:jc w:val="both"/>
        <w:rPr>
          <w:rFonts w:ascii="Times New Roman" w:hAnsi="Times New Roman" w:cs="Times New Roman"/>
          <w:i/>
          <w:color w:val="222222"/>
          <w:sz w:val="28"/>
          <w:szCs w:val="28"/>
          <w:lang w:val="uk-UA"/>
        </w:rPr>
      </w:pPr>
      <w:r w:rsidRPr="00045DD6">
        <w:rPr>
          <w:rFonts w:ascii="Times New Roman" w:hAnsi="Times New Roman" w:cs="Times New Roman"/>
          <w:i/>
          <w:color w:val="222222"/>
          <w:sz w:val="28"/>
          <w:szCs w:val="28"/>
          <w:lang w:val="uk-UA"/>
        </w:rPr>
        <w:t>народного господарства, слабкий платоспроможний попит на продукцію взагалі</w:t>
      </w:r>
      <w:r>
        <w:rPr>
          <w:rFonts w:ascii="Times New Roman" w:hAnsi="Times New Roman" w:cs="Times New Roman"/>
          <w:i/>
          <w:color w:val="222222"/>
          <w:sz w:val="28"/>
          <w:szCs w:val="28"/>
          <w:lang w:val="uk-UA"/>
        </w:rPr>
        <w:t xml:space="preserve">. </w:t>
      </w:r>
      <w:r w:rsidRPr="00045DD6">
        <w:rPr>
          <w:rFonts w:ascii="Times New Roman" w:hAnsi="Times New Roman" w:cs="Times New Roman"/>
          <w:i/>
          <w:color w:val="222222"/>
          <w:sz w:val="28"/>
          <w:szCs w:val="28"/>
          <w:lang w:val="uk-UA"/>
        </w:rPr>
        <w:t>(Так,  Ні)</w:t>
      </w:r>
    </w:p>
    <w:p w:rsidR="00C272AB" w:rsidRDefault="00C272AB" w:rsidP="00AC3E4E">
      <w:pPr>
        <w:spacing w:line="240" w:lineRule="auto"/>
        <w:jc w:val="center"/>
        <w:rPr>
          <w:rFonts w:ascii="Times New Roman" w:hAnsi="Times New Roman" w:cs="Times New Roman"/>
          <w:i/>
          <w:color w:val="222222"/>
          <w:sz w:val="28"/>
          <w:szCs w:val="28"/>
          <w:lang w:val="uk-UA"/>
        </w:rPr>
      </w:pPr>
    </w:p>
    <w:p w:rsidR="00386A5C" w:rsidRDefault="00386A5C" w:rsidP="00AC3E4E">
      <w:pPr>
        <w:spacing w:line="240" w:lineRule="auto"/>
        <w:jc w:val="center"/>
        <w:rPr>
          <w:rFonts w:ascii="Times New Roman" w:hAnsi="Times New Roman" w:cs="Times New Roman"/>
          <w:b/>
          <w:bCs/>
          <w:i/>
          <w:iCs/>
          <w:sz w:val="32"/>
          <w:szCs w:val="32"/>
          <w:lang w:val="uk-UA"/>
        </w:rPr>
      </w:pPr>
    </w:p>
    <w:p w:rsidR="00803B20" w:rsidRDefault="00803B20" w:rsidP="00AC3E4E">
      <w:pPr>
        <w:spacing w:line="240" w:lineRule="auto"/>
        <w:jc w:val="center"/>
        <w:rPr>
          <w:rFonts w:ascii="Times New Roman" w:hAnsi="Times New Roman" w:cs="Times New Roman"/>
          <w:b/>
          <w:bCs/>
          <w:i/>
          <w:iCs/>
          <w:sz w:val="32"/>
          <w:szCs w:val="32"/>
          <w:lang w:val="uk-UA"/>
        </w:rPr>
      </w:pPr>
    </w:p>
    <w:p w:rsidR="00803B20" w:rsidRDefault="00803B20" w:rsidP="00AC3E4E">
      <w:pPr>
        <w:spacing w:line="240" w:lineRule="auto"/>
        <w:jc w:val="center"/>
        <w:rPr>
          <w:rFonts w:ascii="Times New Roman" w:hAnsi="Times New Roman" w:cs="Times New Roman"/>
          <w:b/>
          <w:bCs/>
          <w:i/>
          <w:iCs/>
          <w:sz w:val="32"/>
          <w:szCs w:val="32"/>
          <w:lang w:val="uk-UA"/>
        </w:rPr>
      </w:pPr>
    </w:p>
    <w:p w:rsidR="00803B20" w:rsidRDefault="00803B20" w:rsidP="00AC3E4E">
      <w:pPr>
        <w:spacing w:line="240" w:lineRule="auto"/>
        <w:jc w:val="center"/>
        <w:rPr>
          <w:rFonts w:ascii="Times New Roman" w:hAnsi="Times New Roman" w:cs="Times New Roman"/>
          <w:b/>
          <w:bCs/>
          <w:i/>
          <w:iCs/>
          <w:sz w:val="32"/>
          <w:szCs w:val="32"/>
          <w:lang w:val="uk-UA"/>
        </w:rPr>
      </w:pPr>
    </w:p>
    <w:p w:rsidR="00803B20" w:rsidRDefault="00803B20" w:rsidP="00AC3E4E">
      <w:pPr>
        <w:spacing w:line="240" w:lineRule="auto"/>
        <w:jc w:val="center"/>
        <w:rPr>
          <w:rFonts w:ascii="Times New Roman" w:hAnsi="Times New Roman" w:cs="Times New Roman"/>
          <w:b/>
          <w:bCs/>
          <w:i/>
          <w:iCs/>
          <w:sz w:val="32"/>
          <w:szCs w:val="32"/>
          <w:lang w:val="uk-UA"/>
        </w:rPr>
      </w:pPr>
    </w:p>
    <w:p w:rsidR="00803B20" w:rsidRDefault="00803B20" w:rsidP="00AC3E4E">
      <w:pPr>
        <w:spacing w:line="240" w:lineRule="auto"/>
        <w:jc w:val="center"/>
        <w:rPr>
          <w:rFonts w:ascii="Times New Roman" w:hAnsi="Times New Roman" w:cs="Times New Roman"/>
          <w:b/>
          <w:bCs/>
          <w:i/>
          <w:iCs/>
          <w:sz w:val="32"/>
          <w:szCs w:val="32"/>
          <w:lang w:val="uk-UA"/>
        </w:rPr>
      </w:pPr>
    </w:p>
    <w:p w:rsidR="00803B20" w:rsidRDefault="00803B20" w:rsidP="00AC3E4E">
      <w:pPr>
        <w:spacing w:line="240" w:lineRule="auto"/>
        <w:jc w:val="center"/>
        <w:rPr>
          <w:rFonts w:ascii="Times New Roman" w:hAnsi="Times New Roman" w:cs="Times New Roman"/>
          <w:b/>
          <w:bCs/>
          <w:i/>
          <w:iCs/>
          <w:sz w:val="32"/>
          <w:szCs w:val="32"/>
          <w:lang w:val="uk-UA"/>
        </w:rPr>
      </w:pPr>
    </w:p>
    <w:p w:rsidR="00AC3E4E" w:rsidRDefault="00ED302A" w:rsidP="00AC3E4E">
      <w:pPr>
        <w:spacing w:line="240" w:lineRule="auto"/>
        <w:jc w:val="center"/>
        <w:rPr>
          <w:rFonts w:ascii="Times New Roman" w:hAnsi="Times New Roman" w:cs="Times New Roman"/>
          <w:b/>
          <w:bCs/>
          <w:i/>
          <w:iCs/>
          <w:sz w:val="32"/>
          <w:szCs w:val="32"/>
          <w:lang w:val="uk-UA"/>
        </w:rPr>
      </w:pPr>
      <w:r>
        <w:rPr>
          <w:rFonts w:ascii="Times New Roman" w:hAnsi="Times New Roman" w:cs="Times New Roman"/>
          <w:b/>
          <w:bCs/>
          <w:i/>
          <w:iCs/>
          <w:sz w:val="32"/>
          <w:szCs w:val="32"/>
          <w:lang w:val="uk-UA"/>
        </w:rPr>
        <w:lastRenderedPageBreak/>
        <w:t>Практичне заняття № 7</w:t>
      </w:r>
    </w:p>
    <w:p w:rsidR="00ED302A" w:rsidRPr="00246B0D" w:rsidRDefault="00ED302A" w:rsidP="00ED302A">
      <w:pPr>
        <w:spacing w:line="240" w:lineRule="auto"/>
        <w:rPr>
          <w:rFonts w:ascii="Times New Roman" w:hAnsi="Times New Roman" w:cs="Times New Roman"/>
          <w:b/>
          <w:bCs/>
          <w:i/>
          <w:iCs/>
          <w:sz w:val="32"/>
          <w:szCs w:val="32"/>
          <w:lang w:val="uk-UA"/>
        </w:rPr>
      </w:pPr>
      <w:r>
        <w:rPr>
          <w:noProof/>
          <w:lang w:val="uk-UA" w:eastAsia="uk-UA"/>
        </w:rPr>
        <w:drawing>
          <wp:anchor distT="0" distB="0" distL="114300" distR="114300" simplePos="0" relativeHeight="251676672" behindDoc="0" locked="0" layoutInCell="1" allowOverlap="1" wp14:anchorId="4F34D936" wp14:editId="397DDE6F">
            <wp:simplePos x="0" y="0"/>
            <wp:positionH relativeFrom="column">
              <wp:posOffset>0</wp:posOffset>
            </wp:positionH>
            <wp:positionV relativeFrom="paragraph">
              <wp:posOffset>352425</wp:posOffset>
            </wp:positionV>
            <wp:extent cx="1000125" cy="1071880"/>
            <wp:effectExtent l="0" t="0" r="9525" b="0"/>
            <wp:wrapSquare wrapText="bothSides"/>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p>
    <w:p w:rsidR="003907DD" w:rsidRDefault="003907DD" w:rsidP="003907DD">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AC3E4E" w:rsidRPr="00AC3E4E">
        <w:rPr>
          <w:rFonts w:ascii="Times New Roman" w:hAnsi="Times New Roman" w:cs="Times New Roman"/>
          <w:b/>
          <w:sz w:val="28"/>
          <w:szCs w:val="28"/>
          <w:lang w:val="ru-RU"/>
        </w:rPr>
        <w:t>Тема 8.  Конкурентоспроможність товару.</w:t>
      </w:r>
    </w:p>
    <w:p w:rsidR="00AC3E4E" w:rsidRDefault="00386A5C" w:rsidP="003907DD">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AC3E4E" w:rsidRPr="00AC3E4E">
        <w:rPr>
          <w:rFonts w:ascii="Times New Roman" w:hAnsi="Times New Roman" w:cs="Times New Roman"/>
          <w:b/>
          <w:sz w:val="28"/>
          <w:szCs w:val="28"/>
          <w:lang w:val="ru-RU"/>
        </w:rPr>
        <w:t>Методики оцінки</w:t>
      </w:r>
      <w:r w:rsidR="003907DD">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конкурентоспроможності </w:t>
      </w:r>
      <w:r w:rsidR="00AC3E4E" w:rsidRPr="00AC3E4E">
        <w:rPr>
          <w:rFonts w:ascii="Times New Roman" w:hAnsi="Times New Roman" w:cs="Times New Roman"/>
          <w:b/>
          <w:sz w:val="28"/>
          <w:szCs w:val="28"/>
          <w:lang w:val="ru-RU"/>
        </w:rPr>
        <w:t>продукції</w:t>
      </w:r>
    </w:p>
    <w:p w:rsidR="00AC3E4E" w:rsidRDefault="00AC3E4E" w:rsidP="00AC3E4E">
      <w:pPr>
        <w:spacing w:after="0" w:line="240" w:lineRule="auto"/>
        <w:jc w:val="center"/>
        <w:rPr>
          <w:rFonts w:ascii="Times New Roman" w:hAnsi="Times New Roman" w:cs="Times New Roman"/>
          <w:b/>
          <w:sz w:val="28"/>
          <w:szCs w:val="28"/>
          <w:lang w:val="ru-RU"/>
        </w:rPr>
      </w:pPr>
    </w:p>
    <w:p w:rsidR="00ED302A" w:rsidRDefault="00ED302A" w:rsidP="00AC3E4E">
      <w:pPr>
        <w:spacing w:after="0" w:line="240" w:lineRule="auto"/>
        <w:jc w:val="center"/>
        <w:rPr>
          <w:rFonts w:ascii="Times New Roman" w:hAnsi="Times New Roman" w:cs="Times New Roman"/>
          <w:b/>
          <w:bCs/>
          <w:i/>
          <w:iCs/>
          <w:sz w:val="28"/>
          <w:szCs w:val="28"/>
          <w:lang w:val="uk-UA"/>
        </w:rPr>
      </w:pPr>
    </w:p>
    <w:p w:rsidR="00ED302A" w:rsidRDefault="00ED302A" w:rsidP="00AC3E4E">
      <w:pPr>
        <w:spacing w:after="0" w:line="240" w:lineRule="auto"/>
        <w:jc w:val="center"/>
        <w:rPr>
          <w:rFonts w:ascii="Times New Roman" w:hAnsi="Times New Roman" w:cs="Times New Roman"/>
          <w:b/>
          <w:bCs/>
          <w:i/>
          <w:iCs/>
          <w:sz w:val="28"/>
          <w:szCs w:val="28"/>
          <w:lang w:val="uk-UA"/>
        </w:rPr>
      </w:pPr>
    </w:p>
    <w:p w:rsidR="00AC3E4E" w:rsidRDefault="00AC3E4E" w:rsidP="00AC3E4E">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Базові поняття та категорії:</w:t>
      </w:r>
    </w:p>
    <w:p w:rsidR="0060601B" w:rsidRDefault="00044BD5" w:rsidP="00044BD5">
      <w:pPr>
        <w:spacing w:after="0" w:line="240" w:lineRule="auto"/>
        <w:jc w:val="both"/>
        <w:rPr>
          <w:rFonts w:ascii="Times New Roman" w:hAnsi="Times New Roman" w:cs="Times New Roman"/>
          <w:color w:val="222222"/>
          <w:sz w:val="28"/>
          <w:szCs w:val="28"/>
          <w:lang w:val="uk-UA"/>
        </w:rPr>
      </w:pPr>
      <w:r w:rsidRPr="00044BD5">
        <w:rPr>
          <w:rFonts w:ascii="Times New Roman" w:hAnsi="Times New Roman" w:cs="Times New Roman"/>
          <w:color w:val="222222"/>
          <w:sz w:val="28"/>
          <w:szCs w:val="28"/>
          <w:lang w:val="uk-UA"/>
        </w:rPr>
        <w:t>Конкурентоспроможність товару</w:t>
      </w:r>
      <w:r>
        <w:rPr>
          <w:rFonts w:ascii="Times New Roman" w:hAnsi="Times New Roman" w:cs="Times New Roman"/>
          <w:color w:val="222222"/>
          <w:sz w:val="28"/>
          <w:szCs w:val="28"/>
          <w:lang w:val="uk-UA"/>
        </w:rPr>
        <w:t>, к</w:t>
      </w:r>
      <w:r w:rsidRPr="00044BD5">
        <w:rPr>
          <w:rFonts w:ascii="Times New Roman" w:hAnsi="Times New Roman" w:cs="Times New Roman"/>
          <w:color w:val="222222"/>
          <w:sz w:val="28"/>
          <w:szCs w:val="28"/>
          <w:lang w:val="uk-UA"/>
        </w:rPr>
        <w:t>орисний ефект товару</w:t>
      </w:r>
      <w:r>
        <w:rPr>
          <w:rFonts w:ascii="Times New Roman" w:hAnsi="Times New Roman" w:cs="Times New Roman"/>
          <w:color w:val="222222"/>
          <w:sz w:val="28"/>
          <w:szCs w:val="28"/>
          <w:lang w:val="uk-UA"/>
        </w:rPr>
        <w:t>, с</w:t>
      </w:r>
      <w:r w:rsidRPr="00044BD5">
        <w:rPr>
          <w:rFonts w:ascii="Times New Roman" w:hAnsi="Times New Roman" w:cs="Times New Roman"/>
          <w:color w:val="222222"/>
          <w:sz w:val="28"/>
          <w:szCs w:val="28"/>
          <w:lang w:val="uk-UA"/>
        </w:rPr>
        <w:t>поживчі властивості</w:t>
      </w:r>
      <w:r>
        <w:rPr>
          <w:rFonts w:ascii="Times New Roman" w:hAnsi="Times New Roman" w:cs="Times New Roman"/>
          <w:color w:val="222222"/>
          <w:sz w:val="28"/>
          <w:szCs w:val="28"/>
          <w:lang w:val="uk-UA"/>
        </w:rPr>
        <w:t>, ціна</w:t>
      </w:r>
      <w:r w:rsidRPr="00044BD5">
        <w:rPr>
          <w:rFonts w:ascii="Times New Roman" w:hAnsi="Times New Roman" w:cs="Times New Roman"/>
          <w:color w:val="222222"/>
          <w:sz w:val="28"/>
          <w:szCs w:val="28"/>
          <w:lang w:val="uk-UA"/>
        </w:rPr>
        <w:t xml:space="preserve"> споживання</w:t>
      </w:r>
      <w:r>
        <w:rPr>
          <w:rFonts w:ascii="Times New Roman" w:hAnsi="Times New Roman" w:cs="Times New Roman"/>
          <w:color w:val="222222"/>
          <w:sz w:val="28"/>
          <w:szCs w:val="28"/>
          <w:lang w:val="uk-UA"/>
        </w:rPr>
        <w:t>, м</w:t>
      </w:r>
      <w:r w:rsidRPr="00044BD5">
        <w:rPr>
          <w:rFonts w:ascii="Times New Roman" w:hAnsi="Times New Roman" w:cs="Times New Roman"/>
          <w:color w:val="222222"/>
          <w:sz w:val="28"/>
          <w:szCs w:val="28"/>
          <w:lang w:val="uk-UA"/>
        </w:rPr>
        <w:t>етоди оцінки конкурентоспроможності товару</w:t>
      </w:r>
      <w:r>
        <w:rPr>
          <w:rFonts w:ascii="Times New Roman" w:hAnsi="Times New Roman" w:cs="Times New Roman"/>
          <w:color w:val="222222"/>
          <w:sz w:val="28"/>
          <w:szCs w:val="28"/>
          <w:lang w:val="uk-UA"/>
        </w:rPr>
        <w:t>.</w:t>
      </w:r>
    </w:p>
    <w:p w:rsidR="00044BD5" w:rsidRPr="00AC3E4E" w:rsidRDefault="00044BD5" w:rsidP="00044BD5">
      <w:pPr>
        <w:spacing w:after="0" w:line="240" w:lineRule="auto"/>
        <w:jc w:val="both"/>
        <w:rPr>
          <w:rFonts w:ascii="Times New Roman" w:hAnsi="Times New Roman" w:cs="Times New Roman"/>
          <w:color w:val="222222"/>
          <w:sz w:val="28"/>
          <w:szCs w:val="28"/>
          <w:lang w:val="uk-UA"/>
        </w:rPr>
      </w:pPr>
    </w:p>
    <w:p w:rsidR="00AC3E4E" w:rsidRDefault="00AC3E4E" w:rsidP="00AC3E4E">
      <w:pPr>
        <w:spacing w:after="0" w:line="240" w:lineRule="auto"/>
        <w:jc w:val="center"/>
        <w:rPr>
          <w:rFonts w:ascii="Times New Roman" w:hAnsi="Times New Roman" w:cs="Times New Roman"/>
          <w:b/>
          <w:i/>
          <w:iCs/>
          <w:sz w:val="28"/>
          <w:szCs w:val="28"/>
          <w:lang w:val="ru-RU"/>
        </w:rPr>
      </w:pPr>
      <w:r w:rsidRPr="00F66E15">
        <w:rPr>
          <w:rFonts w:ascii="Times New Roman" w:hAnsi="Times New Roman" w:cs="Times New Roman"/>
          <w:b/>
          <w:i/>
          <w:iCs/>
          <w:sz w:val="28"/>
          <w:szCs w:val="28"/>
          <w:lang w:val="ru-RU"/>
        </w:rPr>
        <w:t>План лекції (навчальні питання):</w:t>
      </w:r>
    </w:p>
    <w:p w:rsidR="00ED302A" w:rsidRPr="00ED302A" w:rsidRDefault="00ED302A" w:rsidP="00ED302A">
      <w:pPr>
        <w:pStyle w:val="a5"/>
        <w:numPr>
          <w:ilvl w:val="0"/>
          <w:numId w:val="34"/>
        </w:numPr>
        <w:spacing w:after="0" w:line="240" w:lineRule="auto"/>
        <w:rPr>
          <w:rFonts w:ascii="Times New Roman" w:hAnsi="Times New Roman" w:cs="Times New Roman"/>
          <w:color w:val="222222"/>
          <w:sz w:val="28"/>
          <w:szCs w:val="28"/>
          <w:lang w:val="ru-RU"/>
        </w:rPr>
      </w:pPr>
      <w:r w:rsidRPr="00ED302A">
        <w:rPr>
          <w:rFonts w:ascii="Times New Roman" w:eastAsia="Times New Roman" w:hAnsi="Times New Roman" w:cs="Times New Roman"/>
          <w:bCs/>
          <w:color w:val="000000"/>
          <w:sz w:val="28"/>
          <w:szCs w:val="28"/>
          <w:lang w:val="ru-RU" w:eastAsia="uk-UA" w:bidi="uk-UA"/>
        </w:rPr>
        <w:t xml:space="preserve">Методики оцінки  конкурентоспроможності продукції, принципи оцінки рівня конкурентоспроможності підприємства. </w:t>
      </w:r>
    </w:p>
    <w:p w:rsidR="00ED302A" w:rsidRPr="00ED302A" w:rsidRDefault="00ED302A" w:rsidP="00ED302A">
      <w:pPr>
        <w:pStyle w:val="a5"/>
        <w:numPr>
          <w:ilvl w:val="0"/>
          <w:numId w:val="34"/>
        </w:numPr>
        <w:spacing w:after="0" w:line="240" w:lineRule="auto"/>
        <w:rPr>
          <w:rFonts w:ascii="Times New Roman" w:hAnsi="Times New Roman" w:cs="Times New Roman"/>
          <w:color w:val="222222"/>
          <w:sz w:val="28"/>
          <w:szCs w:val="28"/>
          <w:lang w:val="ru-RU"/>
        </w:rPr>
      </w:pPr>
      <w:r w:rsidRPr="00ED302A">
        <w:rPr>
          <w:rFonts w:ascii="Times New Roman" w:eastAsia="Times New Roman" w:hAnsi="Times New Roman" w:cs="Times New Roman"/>
          <w:bCs/>
          <w:color w:val="000000"/>
          <w:sz w:val="28"/>
          <w:szCs w:val="28"/>
          <w:lang w:val="ru-RU" w:eastAsia="uk-UA" w:bidi="uk-UA"/>
        </w:rPr>
        <w:t xml:space="preserve">Основні етапи оцінки  конкурентоспроможності. </w:t>
      </w:r>
    </w:p>
    <w:p w:rsidR="00AC3E4E" w:rsidRPr="00386A5C" w:rsidRDefault="00ED302A" w:rsidP="00ED302A">
      <w:pPr>
        <w:pStyle w:val="a5"/>
        <w:numPr>
          <w:ilvl w:val="0"/>
          <w:numId w:val="34"/>
        </w:numPr>
        <w:spacing w:after="0" w:line="240" w:lineRule="auto"/>
        <w:rPr>
          <w:rFonts w:ascii="Times New Roman" w:hAnsi="Times New Roman" w:cs="Times New Roman"/>
          <w:color w:val="222222"/>
          <w:sz w:val="28"/>
          <w:szCs w:val="28"/>
          <w:lang w:val="ru-RU"/>
        </w:rPr>
      </w:pPr>
      <w:r w:rsidRPr="00ED302A">
        <w:rPr>
          <w:rFonts w:ascii="Times New Roman" w:eastAsia="Times New Roman" w:hAnsi="Times New Roman" w:cs="Times New Roman"/>
          <w:bCs/>
          <w:color w:val="000000"/>
          <w:sz w:val="28"/>
          <w:szCs w:val="28"/>
          <w:lang w:val="ru-RU" w:eastAsia="uk-UA" w:bidi="uk-UA"/>
        </w:rPr>
        <w:t>Методи оцінки конкурентоспроможності продукції.</w:t>
      </w:r>
    </w:p>
    <w:p w:rsidR="00386A5C" w:rsidRPr="00ED302A" w:rsidRDefault="00386A5C" w:rsidP="00386A5C">
      <w:pPr>
        <w:pStyle w:val="a5"/>
        <w:spacing w:after="0" w:line="240" w:lineRule="auto"/>
        <w:rPr>
          <w:rFonts w:ascii="Times New Roman" w:hAnsi="Times New Roman" w:cs="Times New Roman"/>
          <w:color w:val="222222"/>
          <w:sz w:val="28"/>
          <w:szCs w:val="28"/>
          <w:lang w:val="ru-RU"/>
        </w:rPr>
      </w:pPr>
    </w:p>
    <w:p w:rsidR="0060601B" w:rsidRDefault="0060601B" w:rsidP="00090013">
      <w:pPr>
        <w:spacing w:after="0" w:line="240" w:lineRule="auto"/>
        <w:jc w:val="both"/>
        <w:rPr>
          <w:rFonts w:ascii="Times New Roman" w:hAnsi="Times New Roman" w:cs="Times New Roman"/>
          <w:color w:val="222222"/>
          <w:sz w:val="28"/>
          <w:szCs w:val="28"/>
          <w:lang w:val="uk-UA"/>
        </w:rPr>
      </w:pPr>
      <w:r w:rsidRPr="00342A3D">
        <w:rPr>
          <w:rFonts w:ascii="Times New Roman" w:hAnsi="Times New Roman" w:cs="Times New Roman"/>
          <w:b/>
          <w:i/>
          <w:color w:val="222222"/>
          <w:sz w:val="28"/>
          <w:szCs w:val="28"/>
          <w:lang w:val="uk-UA"/>
        </w:rPr>
        <w:t>Метою</w:t>
      </w:r>
      <w:r w:rsidRPr="0060601B">
        <w:rPr>
          <w:rFonts w:ascii="Times New Roman" w:hAnsi="Times New Roman" w:cs="Times New Roman"/>
          <w:color w:val="222222"/>
          <w:sz w:val="28"/>
          <w:szCs w:val="28"/>
          <w:lang w:val="uk-UA"/>
        </w:rPr>
        <w:t xml:space="preserve"> практичного заняття є набуття навичок оцінювання конкурентоспроможності товарів і послуг</w:t>
      </w:r>
      <w:r w:rsidR="00044BD5">
        <w:rPr>
          <w:rFonts w:ascii="Times New Roman" w:hAnsi="Times New Roman" w:cs="Times New Roman"/>
          <w:color w:val="222222"/>
          <w:sz w:val="28"/>
          <w:szCs w:val="28"/>
          <w:lang w:val="uk-UA"/>
        </w:rPr>
        <w:t>.</w:t>
      </w:r>
    </w:p>
    <w:p w:rsidR="00044BD5" w:rsidRDefault="00044BD5" w:rsidP="00090013">
      <w:pPr>
        <w:spacing w:after="0" w:line="240" w:lineRule="auto"/>
        <w:jc w:val="both"/>
        <w:rPr>
          <w:rFonts w:ascii="Times New Roman" w:hAnsi="Times New Roman" w:cs="Times New Roman"/>
          <w:color w:val="222222"/>
          <w:sz w:val="28"/>
          <w:szCs w:val="28"/>
          <w:lang w:val="uk-UA"/>
        </w:rPr>
      </w:pPr>
    </w:p>
    <w:p w:rsidR="00044BD5" w:rsidRPr="003A73D3" w:rsidRDefault="00044BD5" w:rsidP="00044BD5">
      <w:pPr>
        <w:spacing w:after="0" w:line="240" w:lineRule="auto"/>
        <w:jc w:val="both"/>
        <w:rPr>
          <w:rFonts w:ascii="Times New Roman" w:hAnsi="Times New Roman" w:cs="Times New Roman"/>
          <w:b/>
          <w:bCs/>
          <w:i/>
          <w:iCs/>
          <w:color w:val="000000"/>
          <w:sz w:val="28"/>
          <w:szCs w:val="28"/>
          <w:lang w:val="ru-RU"/>
        </w:rPr>
      </w:pPr>
      <w:r w:rsidRPr="003A73D3">
        <w:rPr>
          <w:rFonts w:ascii="Times New Roman" w:hAnsi="Times New Roman" w:cs="Times New Roman"/>
          <w:b/>
          <w:bCs/>
          <w:i/>
          <w:iCs/>
          <w:color w:val="000000"/>
          <w:sz w:val="28"/>
          <w:szCs w:val="28"/>
          <w:lang w:val="ru-RU"/>
        </w:rPr>
        <w:t xml:space="preserve">Питання для обговорення: </w:t>
      </w:r>
    </w:p>
    <w:p w:rsidR="00044BD5" w:rsidRPr="00044BD5" w:rsidRDefault="00044BD5" w:rsidP="00044BD5">
      <w:pPr>
        <w:spacing w:after="0" w:line="240" w:lineRule="auto"/>
        <w:jc w:val="both"/>
        <w:rPr>
          <w:rFonts w:ascii="Times New Roman" w:hAnsi="Times New Roman" w:cs="Times New Roman"/>
          <w:i/>
          <w:color w:val="222222"/>
          <w:sz w:val="28"/>
          <w:szCs w:val="28"/>
          <w:lang w:val="uk-UA"/>
        </w:rPr>
      </w:pPr>
      <w:r w:rsidRPr="00044BD5">
        <w:rPr>
          <w:rFonts w:ascii="Times New Roman" w:hAnsi="Times New Roman" w:cs="Times New Roman"/>
          <w:i/>
          <w:color w:val="222222"/>
          <w:sz w:val="28"/>
          <w:szCs w:val="28"/>
          <w:lang w:val="uk-UA"/>
        </w:rPr>
        <w:t>1.</w:t>
      </w:r>
      <w:r>
        <w:rPr>
          <w:rFonts w:ascii="Times New Roman" w:hAnsi="Times New Roman" w:cs="Times New Roman"/>
          <w:i/>
          <w:color w:val="222222"/>
          <w:sz w:val="28"/>
          <w:szCs w:val="28"/>
          <w:lang w:val="uk-UA"/>
        </w:rPr>
        <w:t xml:space="preserve"> </w:t>
      </w:r>
      <w:r w:rsidRPr="00044BD5">
        <w:rPr>
          <w:rFonts w:ascii="Times New Roman" w:hAnsi="Times New Roman" w:cs="Times New Roman"/>
          <w:i/>
          <w:color w:val="222222"/>
          <w:sz w:val="28"/>
          <w:szCs w:val="28"/>
          <w:lang w:val="uk-UA"/>
        </w:rPr>
        <w:t>Що таке корисний ефект товару?</w:t>
      </w:r>
    </w:p>
    <w:p w:rsidR="00044BD5" w:rsidRPr="00044BD5" w:rsidRDefault="00044BD5" w:rsidP="00044BD5">
      <w:pPr>
        <w:spacing w:after="0" w:line="240" w:lineRule="auto"/>
        <w:jc w:val="both"/>
        <w:rPr>
          <w:rFonts w:ascii="Times New Roman" w:hAnsi="Times New Roman" w:cs="Times New Roman"/>
          <w:i/>
          <w:color w:val="222222"/>
          <w:sz w:val="28"/>
          <w:szCs w:val="28"/>
          <w:lang w:val="uk-UA"/>
        </w:rPr>
      </w:pPr>
      <w:r w:rsidRPr="00044BD5">
        <w:rPr>
          <w:rFonts w:ascii="Times New Roman" w:hAnsi="Times New Roman" w:cs="Times New Roman"/>
          <w:i/>
          <w:color w:val="222222"/>
          <w:sz w:val="28"/>
          <w:szCs w:val="28"/>
          <w:lang w:val="uk-UA"/>
        </w:rPr>
        <w:t>2. Які методичні аспекти оцінки конкурентоспроможності товару?</w:t>
      </w:r>
    </w:p>
    <w:p w:rsidR="00044BD5" w:rsidRPr="00044BD5" w:rsidRDefault="00044BD5" w:rsidP="00044BD5">
      <w:pPr>
        <w:spacing w:after="0" w:line="240" w:lineRule="auto"/>
        <w:jc w:val="both"/>
        <w:rPr>
          <w:rFonts w:ascii="Times New Roman" w:hAnsi="Times New Roman" w:cs="Times New Roman"/>
          <w:i/>
          <w:color w:val="222222"/>
          <w:sz w:val="28"/>
          <w:szCs w:val="28"/>
          <w:lang w:val="uk-UA"/>
        </w:rPr>
      </w:pPr>
      <w:r w:rsidRPr="00044BD5">
        <w:rPr>
          <w:rFonts w:ascii="Times New Roman" w:hAnsi="Times New Roman" w:cs="Times New Roman"/>
          <w:i/>
          <w:color w:val="222222"/>
          <w:sz w:val="28"/>
          <w:szCs w:val="28"/>
          <w:lang w:val="uk-UA"/>
        </w:rPr>
        <w:t>3. Що складає ціну споживання?</w:t>
      </w:r>
    </w:p>
    <w:p w:rsidR="00044BD5" w:rsidRPr="00044BD5" w:rsidRDefault="00044BD5" w:rsidP="00044BD5">
      <w:pPr>
        <w:spacing w:after="0" w:line="240" w:lineRule="auto"/>
        <w:jc w:val="both"/>
        <w:rPr>
          <w:rFonts w:ascii="Times New Roman" w:hAnsi="Times New Roman" w:cs="Times New Roman"/>
          <w:i/>
          <w:color w:val="222222"/>
          <w:sz w:val="28"/>
          <w:szCs w:val="28"/>
          <w:lang w:val="uk-UA"/>
        </w:rPr>
      </w:pPr>
      <w:r w:rsidRPr="00044BD5">
        <w:rPr>
          <w:rFonts w:ascii="Times New Roman" w:hAnsi="Times New Roman" w:cs="Times New Roman"/>
          <w:i/>
          <w:color w:val="222222"/>
          <w:sz w:val="28"/>
          <w:szCs w:val="28"/>
          <w:lang w:val="uk-UA"/>
        </w:rPr>
        <w:t>4. Як визначають мету  дослідження конкурентоспроможності товару?</w:t>
      </w:r>
    </w:p>
    <w:p w:rsidR="00044BD5" w:rsidRPr="00044BD5" w:rsidRDefault="00616B6E" w:rsidP="00044BD5">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5.</w:t>
      </w:r>
      <w:r w:rsidR="00044BD5" w:rsidRPr="00044BD5">
        <w:rPr>
          <w:rFonts w:ascii="Times New Roman" w:hAnsi="Times New Roman" w:cs="Times New Roman"/>
          <w:i/>
          <w:color w:val="222222"/>
          <w:sz w:val="28"/>
          <w:szCs w:val="28"/>
          <w:lang w:val="uk-UA"/>
        </w:rPr>
        <w:t>Порівняйте критеріальні підходи в різних методах оцінки конкурентоспроможності продукції.</w:t>
      </w:r>
    </w:p>
    <w:p w:rsidR="0060601B" w:rsidRPr="00044BD5" w:rsidRDefault="00044BD5" w:rsidP="00044BD5">
      <w:pPr>
        <w:spacing w:after="0" w:line="240" w:lineRule="auto"/>
        <w:jc w:val="both"/>
        <w:rPr>
          <w:rFonts w:ascii="Times New Roman" w:hAnsi="Times New Roman" w:cs="Times New Roman"/>
          <w:i/>
          <w:color w:val="222222"/>
          <w:sz w:val="28"/>
          <w:szCs w:val="28"/>
          <w:lang w:val="uk-UA"/>
        </w:rPr>
      </w:pPr>
      <w:r w:rsidRPr="00044BD5">
        <w:rPr>
          <w:rFonts w:ascii="Times New Roman" w:hAnsi="Times New Roman" w:cs="Times New Roman"/>
          <w:i/>
          <w:color w:val="222222"/>
          <w:sz w:val="28"/>
          <w:szCs w:val="28"/>
          <w:lang w:val="uk-UA"/>
        </w:rPr>
        <w:t>6. Як здійснюється вибір бази порівняння для оцінювання конкурентоспроможності продукції?</w:t>
      </w:r>
    </w:p>
    <w:p w:rsidR="00044BD5" w:rsidRDefault="00044BD5" w:rsidP="00044BD5">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t>Визначте, прав</w:t>
      </w:r>
      <w:r>
        <w:rPr>
          <w:rFonts w:ascii="Times New Roman" w:hAnsi="Times New Roman" w:cs="Times New Roman"/>
          <w:b/>
          <w:i/>
          <w:sz w:val="28"/>
          <w:szCs w:val="28"/>
          <w:lang w:val="ru-RU"/>
        </w:rPr>
        <w:t>ильні чи неправильні твердження:</w:t>
      </w:r>
    </w:p>
    <w:p w:rsidR="00044BD5" w:rsidRPr="00044BD5" w:rsidRDefault="00BD0055" w:rsidP="00044BD5">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sz w:val="28"/>
          <w:szCs w:val="28"/>
          <w:lang w:val="ru-RU"/>
        </w:rPr>
        <w:t>1.</w:t>
      </w:r>
      <w:r w:rsidR="00044BD5" w:rsidRPr="00044BD5">
        <w:rPr>
          <w:rFonts w:ascii="Times New Roman" w:hAnsi="Times New Roman" w:cs="Times New Roman"/>
          <w:i/>
          <w:sz w:val="28"/>
          <w:szCs w:val="28"/>
          <w:lang w:val="ru-RU"/>
        </w:rPr>
        <w:t>Конкурентоспроможність товару − це перевага у порівнянні з яким-небудь іншим товаром при вирішенні потенційним покупцем його проблем.</w:t>
      </w:r>
      <w:r w:rsidR="00044BD5" w:rsidRPr="00044BD5">
        <w:rPr>
          <w:rFonts w:ascii="Times New Roman" w:hAnsi="Times New Roman" w:cs="Times New Roman"/>
          <w:i/>
          <w:color w:val="222222"/>
          <w:sz w:val="28"/>
          <w:szCs w:val="28"/>
          <w:lang w:val="uk-UA"/>
        </w:rPr>
        <w:t xml:space="preserve"> </w:t>
      </w:r>
      <w:r w:rsidR="00044BD5" w:rsidRPr="003A73D3">
        <w:rPr>
          <w:rFonts w:ascii="Times New Roman" w:hAnsi="Times New Roman" w:cs="Times New Roman"/>
          <w:i/>
          <w:color w:val="222222"/>
          <w:sz w:val="28"/>
          <w:szCs w:val="28"/>
          <w:lang w:val="uk-UA"/>
        </w:rPr>
        <w:t>(Так,  Ні)</w:t>
      </w:r>
    </w:p>
    <w:p w:rsidR="00044BD5" w:rsidRPr="00044BD5" w:rsidRDefault="00044BD5" w:rsidP="00044BD5">
      <w:pPr>
        <w:spacing w:after="0" w:line="240" w:lineRule="auto"/>
        <w:jc w:val="both"/>
        <w:rPr>
          <w:rFonts w:ascii="Times New Roman" w:hAnsi="Times New Roman" w:cs="Times New Roman"/>
          <w:i/>
          <w:color w:val="222222"/>
          <w:sz w:val="28"/>
          <w:szCs w:val="28"/>
          <w:lang w:val="uk-UA"/>
        </w:rPr>
      </w:pPr>
      <w:r w:rsidRPr="00044BD5">
        <w:rPr>
          <w:rFonts w:ascii="Times New Roman" w:hAnsi="Times New Roman" w:cs="Times New Roman"/>
          <w:i/>
          <w:sz w:val="28"/>
          <w:szCs w:val="28"/>
          <w:lang w:val="ru-RU"/>
        </w:rPr>
        <w:t>2. Показники конкурентоспроможності – це сукупність системних критеріїв кількісної оцінки рівня конкурентоспроможності товару, які базуються на параметрах конкурентоспроможності.</w:t>
      </w:r>
      <w:r w:rsidRPr="00044BD5">
        <w:rPr>
          <w:rFonts w:ascii="Times New Roman" w:hAnsi="Times New Roman" w:cs="Times New Roman"/>
          <w:i/>
          <w:color w:val="222222"/>
          <w:sz w:val="28"/>
          <w:szCs w:val="28"/>
          <w:lang w:val="uk-UA"/>
        </w:rPr>
        <w:t xml:space="preserve"> </w:t>
      </w:r>
      <w:r w:rsidRPr="003A73D3">
        <w:rPr>
          <w:rFonts w:ascii="Times New Roman" w:hAnsi="Times New Roman" w:cs="Times New Roman"/>
          <w:i/>
          <w:color w:val="222222"/>
          <w:sz w:val="28"/>
          <w:szCs w:val="28"/>
          <w:lang w:val="uk-UA"/>
        </w:rPr>
        <w:t>(Так,  Ні)</w:t>
      </w:r>
    </w:p>
    <w:p w:rsidR="00044BD5" w:rsidRPr="00BD0055" w:rsidRDefault="00044BD5" w:rsidP="00BD0055">
      <w:pPr>
        <w:spacing w:after="0" w:line="240" w:lineRule="auto"/>
        <w:jc w:val="both"/>
        <w:rPr>
          <w:rFonts w:ascii="Times New Roman" w:hAnsi="Times New Roman" w:cs="Times New Roman"/>
          <w:i/>
          <w:sz w:val="28"/>
          <w:szCs w:val="28"/>
          <w:lang w:val="ru-RU"/>
        </w:rPr>
      </w:pPr>
      <w:r w:rsidRPr="00044BD5">
        <w:rPr>
          <w:rFonts w:ascii="Times New Roman" w:hAnsi="Times New Roman" w:cs="Times New Roman"/>
          <w:i/>
          <w:sz w:val="28"/>
          <w:szCs w:val="28"/>
          <w:lang w:val="ru-RU"/>
        </w:rPr>
        <w:t xml:space="preserve">3. </w:t>
      </w:r>
      <w:r w:rsidR="00BD0055" w:rsidRPr="00BD0055">
        <w:rPr>
          <w:rFonts w:ascii="Times New Roman" w:hAnsi="Times New Roman" w:cs="Times New Roman"/>
          <w:i/>
          <w:sz w:val="28"/>
          <w:szCs w:val="28"/>
          <w:lang w:val="ru-RU"/>
        </w:rPr>
        <w:t>Недоліком інтегрального пок</w:t>
      </w:r>
      <w:r w:rsidR="00BD0055">
        <w:rPr>
          <w:rFonts w:ascii="Times New Roman" w:hAnsi="Times New Roman" w:cs="Times New Roman"/>
          <w:i/>
          <w:sz w:val="28"/>
          <w:szCs w:val="28"/>
          <w:lang w:val="ru-RU"/>
        </w:rPr>
        <w:t xml:space="preserve">азника конкурентоспроможності є </w:t>
      </w:r>
      <w:r w:rsidR="00BD0055" w:rsidRPr="00BD0055">
        <w:rPr>
          <w:rFonts w:ascii="Times New Roman" w:hAnsi="Times New Roman" w:cs="Times New Roman"/>
          <w:i/>
          <w:sz w:val="28"/>
          <w:szCs w:val="28"/>
          <w:lang w:val="ru-RU"/>
        </w:rPr>
        <w:t>ранжування конкурентної позицію тільки по одному значенню.</w:t>
      </w:r>
      <w:r w:rsidR="00BD0055" w:rsidRPr="00BD0055">
        <w:rPr>
          <w:rFonts w:ascii="Times New Roman" w:hAnsi="Times New Roman" w:cs="Times New Roman"/>
          <w:i/>
          <w:color w:val="222222"/>
          <w:sz w:val="28"/>
          <w:szCs w:val="28"/>
          <w:lang w:val="ru-RU"/>
        </w:rPr>
        <w:t xml:space="preserve"> </w:t>
      </w:r>
      <w:r w:rsidRPr="003A73D3">
        <w:rPr>
          <w:rFonts w:ascii="Times New Roman" w:hAnsi="Times New Roman" w:cs="Times New Roman"/>
          <w:i/>
          <w:color w:val="222222"/>
          <w:sz w:val="28"/>
          <w:szCs w:val="28"/>
          <w:lang w:val="uk-UA"/>
        </w:rPr>
        <w:t>(Так,  Ні)</w:t>
      </w:r>
    </w:p>
    <w:p w:rsidR="00044BD5" w:rsidRPr="003907DD" w:rsidRDefault="00044BD5" w:rsidP="003907DD">
      <w:pPr>
        <w:pStyle w:val="a6"/>
        <w:jc w:val="both"/>
        <w:rPr>
          <w:rFonts w:ascii="Times New Roman" w:hAnsi="Times New Roman" w:cs="Times New Roman"/>
          <w:i/>
          <w:sz w:val="28"/>
          <w:szCs w:val="28"/>
          <w:lang w:val="ru-RU"/>
        </w:rPr>
      </w:pPr>
      <w:r w:rsidRPr="00044BD5">
        <w:rPr>
          <w:rFonts w:ascii="Times New Roman" w:hAnsi="Times New Roman" w:cs="Times New Roman"/>
          <w:i/>
          <w:sz w:val="28"/>
          <w:szCs w:val="28"/>
          <w:lang w:val="ru-RU"/>
        </w:rPr>
        <w:lastRenderedPageBreak/>
        <w:t>4. Конкурентоспроможність продукції не є порівняльною, а отже, не відносною, а абсолютною, тому що вона не може бути оцінена тільки шляхом порівняння характеристик продукції підприє</w:t>
      </w:r>
      <w:r w:rsidR="003907DD">
        <w:rPr>
          <w:rFonts w:ascii="Times New Roman" w:hAnsi="Times New Roman" w:cs="Times New Roman"/>
          <w:i/>
          <w:sz w:val="28"/>
          <w:szCs w:val="28"/>
          <w:lang w:val="ru-RU"/>
        </w:rPr>
        <w:t xml:space="preserve">мств-конкурентів однієї галузі. </w:t>
      </w:r>
      <w:r w:rsidRPr="003A73D3">
        <w:rPr>
          <w:rFonts w:ascii="Times New Roman" w:hAnsi="Times New Roman" w:cs="Times New Roman"/>
          <w:i/>
          <w:color w:val="222222"/>
          <w:sz w:val="28"/>
          <w:szCs w:val="28"/>
          <w:lang w:val="uk-UA"/>
        </w:rPr>
        <w:t>(Так,  Ні)</w:t>
      </w:r>
    </w:p>
    <w:p w:rsidR="00BD0055" w:rsidRDefault="00BD0055" w:rsidP="00BD0055">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5.</w:t>
      </w:r>
      <w:r w:rsidRPr="00BD0055">
        <w:rPr>
          <w:lang w:val="uk-UA"/>
        </w:rPr>
        <w:t xml:space="preserve"> </w:t>
      </w:r>
      <w:r w:rsidRPr="00BD0055">
        <w:rPr>
          <w:rFonts w:ascii="Times New Roman" w:hAnsi="Times New Roman" w:cs="Times New Roman"/>
          <w:i/>
          <w:color w:val="222222"/>
          <w:sz w:val="28"/>
          <w:szCs w:val="28"/>
          <w:lang w:val="uk-UA"/>
        </w:rPr>
        <w:t>Що вища різниця між споживчою цінні</w:t>
      </w:r>
      <w:r>
        <w:rPr>
          <w:rFonts w:ascii="Times New Roman" w:hAnsi="Times New Roman" w:cs="Times New Roman"/>
          <w:i/>
          <w:color w:val="222222"/>
          <w:sz w:val="28"/>
          <w:szCs w:val="28"/>
          <w:lang w:val="uk-UA"/>
        </w:rPr>
        <w:t xml:space="preserve">стю товару для покупця і ціною, </w:t>
      </w:r>
      <w:r w:rsidRPr="00BD0055">
        <w:rPr>
          <w:rFonts w:ascii="Times New Roman" w:hAnsi="Times New Roman" w:cs="Times New Roman"/>
          <w:i/>
          <w:color w:val="222222"/>
          <w:sz w:val="28"/>
          <w:szCs w:val="28"/>
          <w:lang w:val="uk-UA"/>
        </w:rPr>
        <w:t xml:space="preserve">які він за нього платить, то нижчий запас конкурентоспроможності товару. </w:t>
      </w:r>
      <w:r w:rsidRPr="003A73D3">
        <w:rPr>
          <w:rFonts w:ascii="Times New Roman" w:hAnsi="Times New Roman" w:cs="Times New Roman"/>
          <w:i/>
          <w:color w:val="222222"/>
          <w:sz w:val="28"/>
          <w:szCs w:val="28"/>
          <w:lang w:val="uk-UA"/>
        </w:rPr>
        <w:t>(Так,  Ні)</w:t>
      </w:r>
    </w:p>
    <w:p w:rsidR="00BD0055" w:rsidRPr="00044BD5" w:rsidRDefault="00BD0055" w:rsidP="00BD0055">
      <w:pPr>
        <w:spacing w:after="0" w:line="240" w:lineRule="auto"/>
        <w:jc w:val="both"/>
        <w:rPr>
          <w:rFonts w:ascii="Times New Roman" w:hAnsi="Times New Roman" w:cs="Times New Roman"/>
          <w:i/>
          <w:color w:val="222222"/>
          <w:sz w:val="28"/>
          <w:szCs w:val="28"/>
          <w:lang w:val="uk-UA"/>
        </w:rPr>
      </w:pPr>
    </w:p>
    <w:p w:rsidR="003D4D3B" w:rsidRDefault="003D4D3B" w:rsidP="00044BD5">
      <w:pPr>
        <w:spacing w:after="0" w:line="240" w:lineRule="auto"/>
        <w:jc w:val="both"/>
        <w:rPr>
          <w:rFonts w:ascii="Times New Roman" w:hAnsi="Times New Roman" w:cs="Times New Roman"/>
          <w:color w:val="222222"/>
          <w:sz w:val="28"/>
          <w:szCs w:val="28"/>
          <w:lang w:val="ru-RU"/>
        </w:rPr>
      </w:pPr>
    </w:p>
    <w:p w:rsidR="008A3864" w:rsidRDefault="008A3864" w:rsidP="00044BD5">
      <w:pPr>
        <w:spacing w:after="0" w:line="240" w:lineRule="auto"/>
        <w:jc w:val="both"/>
        <w:rPr>
          <w:rFonts w:ascii="Times New Roman" w:hAnsi="Times New Roman" w:cs="Times New Roman"/>
          <w:color w:val="222222"/>
          <w:sz w:val="28"/>
          <w:szCs w:val="28"/>
          <w:lang w:val="ru-RU"/>
        </w:rPr>
      </w:pPr>
    </w:p>
    <w:p w:rsidR="00C272AB" w:rsidRPr="003D4D3B" w:rsidRDefault="00C272AB" w:rsidP="00044BD5">
      <w:pPr>
        <w:spacing w:after="0" w:line="240" w:lineRule="auto"/>
        <w:jc w:val="both"/>
        <w:rPr>
          <w:rFonts w:ascii="Times New Roman" w:hAnsi="Times New Roman" w:cs="Times New Roman"/>
          <w:b/>
          <w:i/>
          <w:color w:val="222222"/>
          <w:sz w:val="28"/>
          <w:szCs w:val="28"/>
          <w:lang w:val="ru-RU"/>
        </w:rPr>
      </w:pPr>
    </w:p>
    <w:p w:rsidR="00F813EC" w:rsidRDefault="00ED302A" w:rsidP="00F813EC">
      <w:pPr>
        <w:spacing w:line="240" w:lineRule="auto"/>
        <w:jc w:val="center"/>
        <w:rPr>
          <w:rFonts w:ascii="Times New Roman" w:hAnsi="Times New Roman" w:cs="Times New Roman"/>
          <w:b/>
          <w:bCs/>
          <w:i/>
          <w:iCs/>
          <w:sz w:val="32"/>
          <w:szCs w:val="32"/>
          <w:lang w:val="uk-UA"/>
        </w:rPr>
      </w:pPr>
      <w:r>
        <w:rPr>
          <w:rFonts w:ascii="Times New Roman" w:hAnsi="Times New Roman" w:cs="Times New Roman"/>
          <w:b/>
          <w:bCs/>
          <w:i/>
          <w:iCs/>
          <w:sz w:val="32"/>
          <w:szCs w:val="32"/>
          <w:lang w:val="uk-UA"/>
        </w:rPr>
        <w:t>Практичне заняття № 8</w:t>
      </w:r>
    </w:p>
    <w:p w:rsidR="00ED302A" w:rsidRPr="00246B0D" w:rsidRDefault="00ED302A" w:rsidP="00F813EC">
      <w:pPr>
        <w:spacing w:line="240" w:lineRule="auto"/>
        <w:jc w:val="center"/>
        <w:rPr>
          <w:rFonts w:ascii="Times New Roman" w:hAnsi="Times New Roman" w:cs="Times New Roman"/>
          <w:b/>
          <w:bCs/>
          <w:i/>
          <w:iCs/>
          <w:sz w:val="32"/>
          <w:szCs w:val="32"/>
          <w:lang w:val="uk-UA"/>
        </w:rPr>
      </w:pPr>
      <w:r>
        <w:rPr>
          <w:noProof/>
          <w:lang w:val="uk-UA" w:eastAsia="uk-UA"/>
        </w:rPr>
        <w:drawing>
          <wp:anchor distT="0" distB="0" distL="114300" distR="114300" simplePos="0" relativeHeight="251678720" behindDoc="0" locked="0" layoutInCell="1" allowOverlap="1" wp14:anchorId="1C7DDE66" wp14:editId="23C9B26B">
            <wp:simplePos x="0" y="0"/>
            <wp:positionH relativeFrom="column">
              <wp:posOffset>0</wp:posOffset>
            </wp:positionH>
            <wp:positionV relativeFrom="paragraph">
              <wp:posOffset>361950</wp:posOffset>
            </wp:positionV>
            <wp:extent cx="1000125" cy="1071880"/>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71880"/>
                    </a:xfrm>
                    <a:prstGeom prst="rect">
                      <a:avLst/>
                    </a:prstGeom>
                    <a:noFill/>
                  </pic:spPr>
                </pic:pic>
              </a:graphicData>
            </a:graphic>
          </wp:anchor>
        </w:drawing>
      </w:r>
    </w:p>
    <w:p w:rsidR="003907DD" w:rsidRDefault="00F813EC" w:rsidP="00F813EC">
      <w:pPr>
        <w:spacing w:after="0" w:line="240" w:lineRule="auto"/>
        <w:jc w:val="center"/>
        <w:rPr>
          <w:rFonts w:ascii="Times New Roman" w:hAnsi="Times New Roman" w:cs="Times New Roman"/>
          <w:b/>
          <w:sz w:val="28"/>
          <w:szCs w:val="28"/>
          <w:lang w:val="ru-RU"/>
        </w:rPr>
      </w:pPr>
      <w:r w:rsidRPr="00F813EC">
        <w:rPr>
          <w:rFonts w:ascii="Times New Roman" w:hAnsi="Times New Roman" w:cs="Times New Roman"/>
          <w:b/>
          <w:sz w:val="28"/>
          <w:szCs w:val="28"/>
          <w:lang w:val="ru-RU"/>
        </w:rPr>
        <w:t xml:space="preserve">Тема 9.   Реалізація програм підвищення </w:t>
      </w:r>
      <w:r w:rsidR="009A20E3">
        <w:rPr>
          <w:rFonts w:ascii="Times New Roman" w:hAnsi="Times New Roman" w:cs="Times New Roman"/>
          <w:b/>
          <w:sz w:val="28"/>
          <w:szCs w:val="28"/>
          <w:lang w:val="ru-RU"/>
        </w:rPr>
        <w:t xml:space="preserve"> </w:t>
      </w:r>
      <w:r w:rsidR="003907DD">
        <w:rPr>
          <w:rFonts w:ascii="Times New Roman" w:hAnsi="Times New Roman" w:cs="Times New Roman"/>
          <w:b/>
          <w:sz w:val="28"/>
          <w:szCs w:val="28"/>
          <w:lang w:val="ru-RU"/>
        </w:rPr>
        <w:t xml:space="preserve"> </w:t>
      </w:r>
    </w:p>
    <w:p w:rsidR="00F813EC" w:rsidRDefault="003907DD" w:rsidP="00F813EC">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F813EC" w:rsidRPr="00F813EC">
        <w:rPr>
          <w:rFonts w:ascii="Times New Roman" w:hAnsi="Times New Roman" w:cs="Times New Roman"/>
          <w:b/>
          <w:sz w:val="28"/>
          <w:szCs w:val="28"/>
          <w:lang w:val="ru-RU"/>
        </w:rPr>
        <w:t>конкурентоспроможності</w:t>
      </w:r>
    </w:p>
    <w:p w:rsidR="00ED302A" w:rsidRDefault="00ED302A" w:rsidP="00F813EC">
      <w:pPr>
        <w:spacing w:after="0" w:line="240" w:lineRule="auto"/>
        <w:jc w:val="center"/>
        <w:rPr>
          <w:rFonts w:ascii="Times New Roman" w:hAnsi="Times New Roman" w:cs="Times New Roman"/>
          <w:b/>
          <w:sz w:val="28"/>
          <w:szCs w:val="28"/>
          <w:lang w:val="ru-RU"/>
        </w:rPr>
      </w:pPr>
    </w:p>
    <w:p w:rsidR="00F813EC" w:rsidRDefault="00F813EC" w:rsidP="009A3C55">
      <w:pPr>
        <w:spacing w:after="0"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Базові поняття та категорії:</w:t>
      </w:r>
    </w:p>
    <w:p w:rsidR="00ED302A" w:rsidRDefault="00ED302A" w:rsidP="009A3C55">
      <w:pPr>
        <w:spacing w:after="0" w:line="240" w:lineRule="auto"/>
        <w:jc w:val="center"/>
        <w:rPr>
          <w:rFonts w:ascii="Times New Roman" w:hAnsi="Times New Roman" w:cs="Times New Roman"/>
          <w:b/>
          <w:bCs/>
          <w:i/>
          <w:iCs/>
          <w:sz w:val="28"/>
          <w:szCs w:val="28"/>
          <w:lang w:val="uk-UA"/>
        </w:rPr>
      </w:pPr>
    </w:p>
    <w:p w:rsidR="00F813EC" w:rsidRPr="00F813EC" w:rsidRDefault="00F813EC" w:rsidP="00F813EC">
      <w:pPr>
        <w:spacing w:after="0" w:line="240" w:lineRule="auto"/>
        <w:jc w:val="center"/>
        <w:rPr>
          <w:rFonts w:ascii="Times New Roman" w:hAnsi="Times New Roman" w:cs="Times New Roman"/>
          <w:b/>
          <w:i/>
          <w:iCs/>
          <w:sz w:val="28"/>
          <w:szCs w:val="28"/>
          <w:lang w:val="uk-UA"/>
        </w:rPr>
      </w:pPr>
      <w:r w:rsidRPr="00F813EC">
        <w:rPr>
          <w:rFonts w:ascii="Times New Roman" w:hAnsi="Times New Roman" w:cs="Times New Roman"/>
          <w:b/>
          <w:i/>
          <w:iCs/>
          <w:sz w:val="28"/>
          <w:szCs w:val="28"/>
          <w:lang w:val="uk-UA"/>
        </w:rPr>
        <w:t>План лекції (навчальні питання):</w:t>
      </w:r>
    </w:p>
    <w:p w:rsidR="00F813EC" w:rsidRDefault="00F813EC" w:rsidP="00F813EC">
      <w:pPr>
        <w:spacing w:after="0" w:line="240" w:lineRule="auto"/>
        <w:jc w:val="center"/>
        <w:rPr>
          <w:rFonts w:ascii="Times New Roman" w:hAnsi="Times New Roman" w:cs="Times New Roman"/>
          <w:b/>
          <w:bCs/>
          <w:i/>
          <w:iCs/>
          <w:sz w:val="28"/>
          <w:szCs w:val="28"/>
          <w:lang w:val="uk-UA"/>
        </w:rPr>
      </w:pPr>
    </w:p>
    <w:p w:rsidR="00ED302A" w:rsidRPr="00ED302A" w:rsidRDefault="00ED302A" w:rsidP="00ED302A">
      <w:pPr>
        <w:pStyle w:val="a5"/>
        <w:numPr>
          <w:ilvl w:val="0"/>
          <w:numId w:val="35"/>
        </w:numPr>
        <w:spacing w:after="0" w:line="240" w:lineRule="auto"/>
        <w:jc w:val="both"/>
        <w:rPr>
          <w:rFonts w:ascii="Times New Roman" w:hAnsi="Times New Roman" w:cs="Times New Roman"/>
          <w:color w:val="222222"/>
          <w:sz w:val="28"/>
          <w:szCs w:val="28"/>
          <w:lang w:val="ru-RU"/>
        </w:rPr>
      </w:pPr>
      <w:r w:rsidRPr="00ED302A">
        <w:rPr>
          <w:rFonts w:ascii="Times New Roman" w:eastAsia="Microsoft Sans Serif" w:hAnsi="Times New Roman" w:cs="Times New Roman"/>
          <w:bCs/>
          <w:color w:val="000000"/>
          <w:sz w:val="28"/>
          <w:szCs w:val="28"/>
          <w:lang w:val="uk-UA" w:eastAsia="uk-UA" w:bidi="uk-UA"/>
        </w:rPr>
        <w:t>Основні принципи і критерії конкурентоспроможності підприємства.</w:t>
      </w:r>
    </w:p>
    <w:p w:rsidR="00ED302A" w:rsidRPr="00ED302A" w:rsidRDefault="00ED302A" w:rsidP="00ED302A">
      <w:pPr>
        <w:pStyle w:val="a5"/>
        <w:numPr>
          <w:ilvl w:val="0"/>
          <w:numId w:val="35"/>
        </w:numPr>
        <w:spacing w:after="0" w:line="240" w:lineRule="auto"/>
        <w:jc w:val="both"/>
        <w:rPr>
          <w:rFonts w:ascii="Times New Roman" w:hAnsi="Times New Roman" w:cs="Times New Roman"/>
          <w:color w:val="222222"/>
          <w:sz w:val="28"/>
          <w:szCs w:val="28"/>
          <w:lang w:val="ru-RU"/>
        </w:rPr>
      </w:pPr>
      <w:r w:rsidRPr="00ED302A">
        <w:rPr>
          <w:rFonts w:ascii="Times New Roman" w:eastAsia="Microsoft Sans Serif" w:hAnsi="Times New Roman" w:cs="Times New Roman"/>
          <w:bCs/>
          <w:color w:val="000000"/>
          <w:sz w:val="28"/>
          <w:szCs w:val="28"/>
          <w:lang w:val="uk-UA" w:eastAsia="uk-UA" w:bidi="uk-UA"/>
        </w:rPr>
        <w:t>Огляд методичних підходів щодо оцінки конкурентних позицій фірми.</w:t>
      </w:r>
    </w:p>
    <w:p w:rsidR="00ED302A" w:rsidRPr="00ED302A" w:rsidRDefault="00ED302A" w:rsidP="00ED302A">
      <w:pPr>
        <w:pStyle w:val="a5"/>
        <w:numPr>
          <w:ilvl w:val="0"/>
          <w:numId w:val="35"/>
        </w:numPr>
        <w:spacing w:after="0" w:line="240" w:lineRule="auto"/>
        <w:jc w:val="both"/>
        <w:rPr>
          <w:rFonts w:ascii="Times New Roman" w:hAnsi="Times New Roman" w:cs="Times New Roman"/>
          <w:color w:val="222222"/>
          <w:sz w:val="28"/>
          <w:szCs w:val="28"/>
          <w:lang w:val="uk-UA"/>
        </w:rPr>
      </w:pPr>
      <w:r w:rsidRPr="00ED302A">
        <w:rPr>
          <w:rFonts w:ascii="Times New Roman" w:eastAsia="Microsoft Sans Serif" w:hAnsi="Times New Roman" w:cs="Times New Roman"/>
          <w:bCs/>
          <w:color w:val="000000"/>
          <w:sz w:val="28"/>
          <w:szCs w:val="28"/>
          <w:lang w:val="uk-UA" w:eastAsia="uk-UA" w:bidi="uk-UA"/>
        </w:rPr>
        <w:t xml:space="preserve">Концепція розробки та забезпечення реалізації програми підвищення конкурентоспроможності підприємства. </w:t>
      </w:r>
    </w:p>
    <w:p w:rsidR="00F813EC" w:rsidRPr="00ED302A" w:rsidRDefault="00ED302A" w:rsidP="00ED302A">
      <w:pPr>
        <w:pStyle w:val="a5"/>
        <w:numPr>
          <w:ilvl w:val="0"/>
          <w:numId w:val="35"/>
        </w:numPr>
        <w:spacing w:after="0" w:line="240" w:lineRule="auto"/>
        <w:jc w:val="both"/>
        <w:rPr>
          <w:rFonts w:ascii="Times New Roman" w:hAnsi="Times New Roman" w:cs="Times New Roman"/>
          <w:color w:val="222222"/>
          <w:sz w:val="28"/>
          <w:szCs w:val="28"/>
          <w:lang w:val="uk-UA"/>
        </w:rPr>
      </w:pPr>
      <w:r w:rsidRPr="00ED302A">
        <w:rPr>
          <w:rFonts w:ascii="Times New Roman" w:eastAsia="Microsoft Sans Serif" w:hAnsi="Times New Roman" w:cs="Times New Roman"/>
          <w:bCs/>
          <w:color w:val="000000"/>
          <w:sz w:val="28"/>
          <w:szCs w:val="28"/>
          <w:lang w:val="uk-UA" w:eastAsia="uk-UA" w:bidi="uk-UA"/>
        </w:rPr>
        <w:t>Напрями формування економічного механізму підвищення конкурентоспроможності підприємства.</w:t>
      </w:r>
    </w:p>
    <w:p w:rsidR="00ED302A" w:rsidRPr="00ED302A" w:rsidRDefault="00ED302A" w:rsidP="00ED302A">
      <w:pPr>
        <w:pStyle w:val="a5"/>
        <w:spacing w:after="0" w:line="240" w:lineRule="auto"/>
        <w:jc w:val="both"/>
        <w:rPr>
          <w:rFonts w:ascii="Times New Roman" w:hAnsi="Times New Roman" w:cs="Times New Roman"/>
          <w:color w:val="222222"/>
          <w:sz w:val="28"/>
          <w:szCs w:val="28"/>
          <w:lang w:val="uk-UA"/>
        </w:rPr>
      </w:pPr>
    </w:p>
    <w:p w:rsidR="0060601B" w:rsidRDefault="0060601B" w:rsidP="00090013">
      <w:pPr>
        <w:spacing w:after="0" w:line="240" w:lineRule="auto"/>
        <w:jc w:val="both"/>
        <w:rPr>
          <w:rFonts w:ascii="Times New Roman" w:hAnsi="Times New Roman" w:cs="Times New Roman"/>
          <w:color w:val="222222"/>
          <w:sz w:val="28"/>
          <w:szCs w:val="28"/>
          <w:lang w:val="uk-UA"/>
        </w:rPr>
      </w:pPr>
      <w:r w:rsidRPr="0004239E">
        <w:rPr>
          <w:rFonts w:ascii="Times New Roman" w:hAnsi="Times New Roman" w:cs="Times New Roman"/>
          <w:b/>
          <w:color w:val="222222"/>
          <w:sz w:val="28"/>
          <w:szCs w:val="28"/>
          <w:lang w:val="uk-UA"/>
        </w:rPr>
        <w:t>Метою</w:t>
      </w:r>
      <w:r w:rsidRPr="0060601B">
        <w:rPr>
          <w:rFonts w:ascii="Times New Roman" w:hAnsi="Times New Roman" w:cs="Times New Roman"/>
          <w:color w:val="222222"/>
          <w:sz w:val="28"/>
          <w:szCs w:val="28"/>
          <w:lang w:val="uk-UA"/>
        </w:rPr>
        <w:t xml:space="preserve"> практичного заняття є набуття навичок розробки та впровадження заходів підвищення конкурентоспроможності підприємства</w:t>
      </w:r>
    </w:p>
    <w:p w:rsidR="0004239E" w:rsidRDefault="0004239E" w:rsidP="00090013">
      <w:pPr>
        <w:spacing w:after="0" w:line="240" w:lineRule="auto"/>
        <w:jc w:val="both"/>
        <w:rPr>
          <w:rFonts w:ascii="Times New Roman" w:hAnsi="Times New Roman" w:cs="Times New Roman"/>
          <w:color w:val="222222"/>
          <w:sz w:val="28"/>
          <w:szCs w:val="28"/>
          <w:lang w:val="uk-UA"/>
        </w:rPr>
      </w:pPr>
    </w:p>
    <w:p w:rsidR="0004239E" w:rsidRDefault="0004239E" w:rsidP="0004239E">
      <w:pPr>
        <w:spacing w:after="0" w:line="240" w:lineRule="auto"/>
        <w:jc w:val="both"/>
        <w:rPr>
          <w:rFonts w:ascii="Times New Roman" w:hAnsi="Times New Roman" w:cs="Times New Roman"/>
          <w:b/>
          <w:bCs/>
          <w:i/>
          <w:iCs/>
          <w:color w:val="000000"/>
          <w:sz w:val="28"/>
          <w:szCs w:val="28"/>
          <w:lang w:val="ru-RU"/>
        </w:rPr>
      </w:pPr>
      <w:r w:rsidRPr="003A73D3">
        <w:rPr>
          <w:rFonts w:ascii="Times New Roman" w:hAnsi="Times New Roman" w:cs="Times New Roman"/>
          <w:b/>
          <w:bCs/>
          <w:i/>
          <w:iCs/>
          <w:color w:val="000000"/>
          <w:sz w:val="28"/>
          <w:szCs w:val="28"/>
          <w:lang w:val="ru-RU"/>
        </w:rPr>
        <w:t xml:space="preserve">Питання для обговорення: </w:t>
      </w:r>
    </w:p>
    <w:p w:rsidR="004508E7" w:rsidRPr="004508E7" w:rsidRDefault="004508E7" w:rsidP="004508E7">
      <w:pPr>
        <w:pStyle w:val="a5"/>
        <w:numPr>
          <w:ilvl w:val="0"/>
          <w:numId w:val="26"/>
        </w:numPr>
        <w:spacing w:after="0" w:line="240" w:lineRule="auto"/>
        <w:jc w:val="both"/>
        <w:rPr>
          <w:rFonts w:ascii="Times New Roman" w:hAnsi="Times New Roman" w:cs="Times New Roman"/>
          <w:bCs/>
          <w:i/>
          <w:iCs/>
          <w:color w:val="000000"/>
          <w:sz w:val="28"/>
          <w:szCs w:val="28"/>
          <w:lang w:val="ru-RU"/>
        </w:rPr>
      </w:pPr>
      <w:r w:rsidRPr="004508E7">
        <w:rPr>
          <w:rFonts w:ascii="Times New Roman" w:hAnsi="Times New Roman" w:cs="Times New Roman"/>
          <w:bCs/>
          <w:i/>
          <w:iCs/>
          <w:color w:val="000000"/>
          <w:sz w:val="28"/>
          <w:szCs w:val="28"/>
          <w:lang w:val="ru-RU"/>
        </w:rPr>
        <w:t>Що являє собою програма підвищення конкурентоспроможності?</w:t>
      </w:r>
    </w:p>
    <w:p w:rsidR="004508E7" w:rsidRDefault="004508E7" w:rsidP="004508E7">
      <w:pPr>
        <w:pStyle w:val="a5"/>
        <w:numPr>
          <w:ilvl w:val="0"/>
          <w:numId w:val="26"/>
        </w:numPr>
        <w:spacing w:after="0" w:line="240" w:lineRule="auto"/>
        <w:jc w:val="both"/>
        <w:rPr>
          <w:rFonts w:ascii="Times New Roman" w:hAnsi="Times New Roman" w:cs="Times New Roman"/>
          <w:bCs/>
          <w:i/>
          <w:iCs/>
          <w:color w:val="000000"/>
          <w:sz w:val="28"/>
          <w:szCs w:val="28"/>
          <w:lang w:val="ru-RU"/>
        </w:rPr>
      </w:pPr>
      <w:r w:rsidRPr="004508E7">
        <w:rPr>
          <w:rFonts w:ascii="Times New Roman" w:hAnsi="Times New Roman" w:cs="Times New Roman"/>
          <w:bCs/>
          <w:i/>
          <w:iCs/>
          <w:color w:val="000000"/>
          <w:sz w:val="28"/>
          <w:szCs w:val="28"/>
          <w:lang w:val="ru-RU"/>
        </w:rPr>
        <w:t>Які загальні дії охоплює процес розробки та реалізації програми</w:t>
      </w:r>
      <w:r>
        <w:rPr>
          <w:rFonts w:ascii="Times New Roman" w:hAnsi="Times New Roman" w:cs="Times New Roman"/>
          <w:bCs/>
          <w:i/>
          <w:iCs/>
          <w:color w:val="000000"/>
          <w:sz w:val="28"/>
          <w:szCs w:val="28"/>
          <w:lang w:val="ru-RU"/>
        </w:rPr>
        <w:t xml:space="preserve"> </w:t>
      </w:r>
      <w:r w:rsidRPr="004508E7">
        <w:rPr>
          <w:rFonts w:ascii="Times New Roman" w:hAnsi="Times New Roman" w:cs="Times New Roman"/>
          <w:bCs/>
          <w:i/>
          <w:iCs/>
          <w:color w:val="000000"/>
          <w:sz w:val="28"/>
          <w:szCs w:val="28"/>
          <w:lang w:val="ru-RU"/>
        </w:rPr>
        <w:t>підвищення конкурентоспроможності підприємства?</w:t>
      </w:r>
    </w:p>
    <w:p w:rsidR="004508E7" w:rsidRPr="004508E7" w:rsidRDefault="004508E7" w:rsidP="004508E7">
      <w:pPr>
        <w:pStyle w:val="a5"/>
        <w:numPr>
          <w:ilvl w:val="0"/>
          <w:numId w:val="26"/>
        </w:numPr>
        <w:spacing w:after="0" w:line="240" w:lineRule="auto"/>
        <w:jc w:val="both"/>
        <w:rPr>
          <w:rFonts w:ascii="Times New Roman" w:hAnsi="Times New Roman" w:cs="Times New Roman"/>
          <w:bCs/>
          <w:i/>
          <w:iCs/>
          <w:color w:val="000000"/>
          <w:sz w:val="28"/>
          <w:szCs w:val="28"/>
          <w:lang w:val="ru-RU"/>
        </w:rPr>
      </w:pPr>
      <w:r w:rsidRPr="004508E7">
        <w:rPr>
          <w:rFonts w:ascii="Times New Roman" w:hAnsi="Times New Roman" w:cs="Times New Roman"/>
          <w:bCs/>
          <w:i/>
          <w:iCs/>
          <w:color w:val="000000"/>
          <w:sz w:val="28"/>
          <w:szCs w:val="28"/>
          <w:lang w:val="ru-RU"/>
        </w:rPr>
        <w:t>У чому полягає специфіка вітчизняного підходу до забезпечення</w:t>
      </w:r>
      <w:r>
        <w:rPr>
          <w:rFonts w:ascii="Times New Roman" w:hAnsi="Times New Roman" w:cs="Times New Roman"/>
          <w:bCs/>
          <w:i/>
          <w:iCs/>
          <w:color w:val="000000"/>
          <w:sz w:val="28"/>
          <w:szCs w:val="28"/>
          <w:lang w:val="ru-RU"/>
        </w:rPr>
        <w:t xml:space="preserve"> </w:t>
      </w:r>
      <w:r w:rsidRPr="004508E7">
        <w:rPr>
          <w:rFonts w:ascii="Times New Roman" w:hAnsi="Times New Roman" w:cs="Times New Roman"/>
          <w:bCs/>
          <w:i/>
          <w:iCs/>
          <w:color w:val="000000"/>
          <w:sz w:val="28"/>
          <w:szCs w:val="28"/>
          <w:lang w:val="ru-RU"/>
        </w:rPr>
        <w:t>конкурентоспроможності національної економіки?</w:t>
      </w:r>
    </w:p>
    <w:p w:rsidR="004508E7" w:rsidRPr="004508E7" w:rsidRDefault="004508E7" w:rsidP="004508E7">
      <w:pPr>
        <w:pStyle w:val="a5"/>
        <w:numPr>
          <w:ilvl w:val="0"/>
          <w:numId w:val="26"/>
        </w:numPr>
        <w:spacing w:after="0" w:line="240" w:lineRule="auto"/>
        <w:jc w:val="both"/>
        <w:rPr>
          <w:rFonts w:ascii="Times New Roman" w:hAnsi="Times New Roman" w:cs="Times New Roman"/>
          <w:bCs/>
          <w:i/>
          <w:iCs/>
          <w:color w:val="000000"/>
          <w:sz w:val="28"/>
          <w:szCs w:val="28"/>
          <w:lang w:val="ru-RU"/>
        </w:rPr>
      </w:pPr>
      <w:r w:rsidRPr="004508E7">
        <w:rPr>
          <w:rFonts w:ascii="Times New Roman" w:hAnsi="Times New Roman" w:cs="Times New Roman"/>
          <w:bCs/>
          <w:i/>
          <w:iCs/>
          <w:color w:val="000000"/>
          <w:sz w:val="28"/>
          <w:szCs w:val="28"/>
          <w:lang w:val="ru-RU"/>
        </w:rPr>
        <w:t>Яким є міжнародний досвід реалізації різноманітних програм,</w:t>
      </w:r>
      <w:r>
        <w:rPr>
          <w:rFonts w:ascii="Times New Roman" w:hAnsi="Times New Roman" w:cs="Times New Roman"/>
          <w:bCs/>
          <w:i/>
          <w:iCs/>
          <w:color w:val="000000"/>
          <w:sz w:val="28"/>
          <w:szCs w:val="28"/>
          <w:lang w:val="ru-RU"/>
        </w:rPr>
        <w:t xml:space="preserve"> </w:t>
      </w:r>
      <w:r w:rsidRPr="004508E7">
        <w:rPr>
          <w:rFonts w:ascii="Times New Roman" w:hAnsi="Times New Roman" w:cs="Times New Roman"/>
          <w:bCs/>
          <w:i/>
          <w:iCs/>
          <w:color w:val="000000"/>
          <w:sz w:val="28"/>
          <w:szCs w:val="28"/>
          <w:lang w:val="ru-RU"/>
        </w:rPr>
        <w:t>спрямованих на покращення ринкового положення конкретних підприємств,розв’язання їх внутрішніх проблем та формування стійких конкурентних</w:t>
      </w:r>
      <w:r>
        <w:rPr>
          <w:rFonts w:ascii="Times New Roman" w:hAnsi="Times New Roman" w:cs="Times New Roman"/>
          <w:bCs/>
          <w:i/>
          <w:iCs/>
          <w:color w:val="000000"/>
          <w:sz w:val="28"/>
          <w:szCs w:val="28"/>
          <w:lang w:val="ru-RU"/>
        </w:rPr>
        <w:t xml:space="preserve"> </w:t>
      </w:r>
      <w:r w:rsidRPr="004508E7">
        <w:rPr>
          <w:rFonts w:ascii="Times New Roman" w:hAnsi="Times New Roman" w:cs="Times New Roman"/>
          <w:bCs/>
          <w:i/>
          <w:iCs/>
          <w:color w:val="000000"/>
          <w:sz w:val="28"/>
          <w:szCs w:val="28"/>
          <w:lang w:val="ru-RU"/>
        </w:rPr>
        <w:t>позицій?</w:t>
      </w:r>
    </w:p>
    <w:p w:rsidR="00DC3A32" w:rsidRPr="00DC3A32" w:rsidRDefault="00DC3A32" w:rsidP="00DC3A32">
      <w:pPr>
        <w:pStyle w:val="a6"/>
        <w:jc w:val="both"/>
        <w:rPr>
          <w:rFonts w:ascii="Times New Roman" w:hAnsi="Times New Roman" w:cs="Times New Roman"/>
          <w:b/>
          <w:i/>
          <w:sz w:val="28"/>
          <w:szCs w:val="28"/>
          <w:lang w:val="ru-RU"/>
        </w:rPr>
      </w:pPr>
      <w:r w:rsidRPr="00044BD5">
        <w:rPr>
          <w:rFonts w:ascii="Times New Roman" w:hAnsi="Times New Roman" w:cs="Times New Roman"/>
          <w:b/>
          <w:i/>
          <w:sz w:val="28"/>
          <w:szCs w:val="28"/>
          <w:lang w:val="ru-RU"/>
        </w:rPr>
        <w:lastRenderedPageBreak/>
        <w:t>Визначте, прав</w:t>
      </w:r>
      <w:r>
        <w:rPr>
          <w:rFonts w:ascii="Times New Roman" w:hAnsi="Times New Roman" w:cs="Times New Roman"/>
          <w:b/>
          <w:i/>
          <w:sz w:val="28"/>
          <w:szCs w:val="28"/>
          <w:lang w:val="ru-RU"/>
        </w:rPr>
        <w:t>ильні чи неправильні твердження:</w:t>
      </w:r>
    </w:p>
    <w:p w:rsidR="00DC3A32" w:rsidRPr="00044BD5" w:rsidRDefault="00DC3A32" w:rsidP="00DC3A32">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color w:val="222222"/>
          <w:sz w:val="28"/>
          <w:szCs w:val="28"/>
          <w:lang w:val="uk-UA"/>
        </w:rPr>
        <w:t>1.</w:t>
      </w:r>
      <w:r w:rsidRPr="00DC3A32">
        <w:rPr>
          <w:rFonts w:ascii="Times New Roman" w:hAnsi="Times New Roman" w:cs="Times New Roman"/>
          <w:i/>
          <w:color w:val="222222"/>
          <w:sz w:val="28"/>
          <w:szCs w:val="28"/>
          <w:lang w:val="uk-UA"/>
        </w:rPr>
        <w:t>Планування конкурентоспроможнос</w:t>
      </w:r>
      <w:r>
        <w:rPr>
          <w:rFonts w:ascii="Times New Roman" w:hAnsi="Times New Roman" w:cs="Times New Roman"/>
          <w:i/>
          <w:color w:val="222222"/>
          <w:sz w:val="28"/>
          <w:szCs w:val="28"/>
          <w:lang w:val="uk-UA"/>
        </w:rPr>
        <w:t xml:space="preserve">ті підприємства – це процес, що </w:t>
      </w:r>
      <w:r w:rsidRPr="00DC3A32">
        <w:rPr>
          <w:rFonts w:ascii="Times New Roman" w:hAnsi="Times New Roman" w:cs="Times New Roman"/>
          <w:i/>
          <w:color w:val="222222"/>
          <w:sz w:val="28"/>
          <w:szCs w:val="28"/>
          <w:lang w:val="uk-UA"/>
        </w:rPr>
        <w:t>триває упродовж всього часу існування підприє</w:t>
      </w:r>
      <w:r>
        <w:rPr>
          <w:rFonts w:ascii="Times New Roman" w:hAnsi="Times New Roman" w:cs="Times New Roman"/>
          <w:i/>
          <w:color w:val="222222"/>
          <w:sz w:val="28"/>
          <w:szCs w:val="28"/>
          <w:lang w:val="uk-UA"/>
        </w:rPr>
        <w:t xml:space="preserve">мства, відбувається у всіх його </w:t>
      </w:r>
      <w:r w:rsidRPr="00DC3A32">
        <w:rPr>
          <w:rFonts w:ascii="Times New Roman" w:hAnsi="Times New Roman" w:cs="Times New Roman"/>
          <w:i/>
          <w:color w:val="222222"/>
          <w:sz w:val="28"/>
          <w:szCs w:val="28"/>
          <w:lang w:val="uk-UA"/>
        </w:rPr>
        <w:t xml:space="preserve">підрозділах, з метою підвищення його конкурентоспроможності. </w:t>
      </w:r>
      <w:r w:rsidRPr="003A73D3">
        <w:rPr>
          <w:rFonts w:ascii="Times New Roman" w:hAnsi="Times New Roman" w:cs="Times New Roman"/>
          <w:i/>
          <w:color w:val="222222"/>
          <w:sz w:val="28"/>
          <w:szCs w:val="28"/>
          <w:lang w:val="uk-UA"/>
        </w:rPr>
        <w:t>(Так,  Ні)</w:t>
      </w:r>
    </w:p>
    <w:p w:rsidR="00DC3A32" w:rsidRPr="00DC3A32" w:rsidRDefault="00DC3A32" w:rsidP="00DC3A32">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2.</w:t>
      </w:r>
      <w:r w:rsidRPr="00DC3A32">
        <w:rPr>
          <w:lang w:val="ru-RU"/>
        </w:rPr>
        <w:t xml:space="preserve"> </w:t>
      </w:r>
      <w:r w:rsidRPr="00DC3A32">
        <w:rPr>
          <w:rFonts w:ascii="Times New Roman" w:hAnsi="Times New Roman" w:cs="Times New Roman"/>
          <w:i/>
          <w:color w:val="222222"/>
          <w:sz w:val="28"/>
          <w:szCs w:val="28"/>
          <w:lang w:val="uk-UA"/>
        </w:rPr>
        <w:t>Для підприємства, що діє в стабі</w:t>
      </w:r>
      <w:r>
        <w:rPr>
          <w:rFonts w:ascii="Times New Roman" w:hAnsi="Times New Roman" w:cs="Times New Roman"/>
          <w:i/>
          <w:color w:val="222222"/>
          <w:sz w:val="28"/>
          <w:szCs w:val="28"/>
          <w:lang w:val="uk-UA"/>
        </w:rPr>
        <w:t xml:space="preserve">льних умовах, подальше вивчення </w:t>
      </w:r>
      <w:r w:rsidRPr="00DC3A32">
        <w:rPr>
          <w:rFonts w:ascii="Times New Roman" w:hAnsi="Times New Roman" w:cs="Times New Roman"/>
          <w:i/>
          <w:color w:val="222222"/>
          <w:sz w:val="28"/>
          <w:szCs w:val="28"/>
          <w:lang w:val="uk-UA"/>
        </w:rPr>
        <w:t>зовнішнього середовища представляється недоцільним, для пристосування до</w:t>
      </w:r>
    </w:p>
    <w:p w:rsidR="0004239E" w:rsidRDefault="00DC3A32" w:rsidP="00DC3A32">
      <w:pPr>
        <w:spacing w:after="0" w:line="240" w:lineRule="auto"/>
        <w:jc w:val="both"/>
        <w:rPr>
          <w:rFonts w:ascii="Times New Roman" w:hAnsi="Times New Roman" w:cs="Times New Roman"/>
          <w:i/>
          <w:color w:val="222222"/>
          <w:sz w:val="28"/>
          <w:szCs w:val="28"/>
          <w:lang w:val="uk-UA"/>
        </w:rPr>
      </w:pPr>
      <w:r w:rsidRPr="00DC3A32">
        <w:rPr>
          <w:rFonts w:ascii="Times New Roman" w:hAnsi="Times New Roman" w:cs="Times New Roman"/>
          <w:i/>
          <w:color w:val="222222"/>
          <w:sz w:val="28"/>
          <w:szCs w:val="28"/>
          <w:lang w:val="uk-UA"/>
        </w:rPr>
        <w:t>ринкових умов досить використання інструментів маркетингу.</w:t>
      </w:r>
      <w:r>
        <w:rPr>
          <w:rFonts w:ascii="Times New Roman" w:hAnsi="Times New Roman" w:cs="Times New Roman"/>
          <w:i/>
          <w:color w:val="222222"/>
          <w:sz w:val="28"/>
          <w:szCs w:val="28"/>
          <w:lang w:val="uk-UA"/>
        </w:rPr>
        <w:t xml:space="preserve"> </w:t>
      </w:r>
      <w:r w:rsidRPr="003A73D3">
        <w:rPr>
          <w:rFonts w:ascii="Times New Roman" w:hAnsi="Times New Roman" w:cs="Times New Roman"/>
          <w:i/>
          <w:color w:val="222222"/>
          <w:sz w:val="28"/>
          <w:szCs w:val="28"/>
          <w:lang w:val="uk-UA"/>
        </w:rPr>
        <w:t>(Так,  Ні)</w:t>
      </w:r>
    </w:p>
    <w:p w:rsidR="00DC3A32" w:rsidRPr="00DC3A32" w:rsidRDefault="00DC3A32" w:rsidP="00DC3A32">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3.</w:t>
      </w:r>
      <w:r w:rsidRPr="00DC3A32">
        <w:rPr>
          <w:rFonts w:ascii="Times New Roman" w:hAnsi="Times New Roman" w:cs="Times New Roman"/>
          <w:i/>
          <w:color w:val="222222"/>
          <w:sz w:val="28"/>
          <w:szCs w:val="28"/>
          <w:lang w:val="uk-UA"/>
        </w:rPr>
        <w:t>Учасниками програми підвищення конкурентоспроможності не можуть виступати: постачальник, консультант, банк. (Так,  Ні)</w:t>
      </w:r>
    </w:p>
    <w:p w:rsidR="00DC3A32" w:rsidRDefault="00DC3A32" w:rsidP="00DC3A32">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4.</w:t>
      </w:r>
      <w:r w:rsidRPr="00DC3A32">
        <w:rPr>
          <w:rFonts w:ascii="Times New Roman" w:hAnsi="Times New Roman" w:cs="Times New Roman"/>
          <w:i/>
          <w:color w:val="222222"/>
          <w:sz w:val="28"/>
          <w:szCs w:val="28"/>
          <w:lang w:val="uk-UA"/>
        </w:rPr>
        <w:t xml:space="preserve">Підвищення конкурентоспроможності </w:t>
      </w:r>
      <w:r>
        <w:rPr>
          <w:rFonts w:ascii="Times New Roman" w:hAnsi="Times New Roman" w:cs="Times New Roman"/>
          <w:i/>
          <w:color w:val="222222"/>
          <w:sz w:val="28"/>
          <w:szCs w:val="28"/>
          <w:lang w:val="uk-UA"/>
        </w:rPr>
        <w:t xml:space="preserve">не являє собою процес змін, які </w:t>
      </w:r>
      <w:r w:rsidRPr="00DC3A32">
        <w:rPr>
          <w:rFonts w:ascii="Times New Roman" w:hAnsi="Times New Roman" w:cs="Times New Roman"/>
          <w:i/>
          <w:color w:val="222222"/>
          <w:sz w:val="28"/>
          <w:szCs w:val="28"/>
          <w:lang w:val="uk-UA"/>
        </w:rPr>
        <w:t>потрібно мотивувати, стимулювати і генерувати. (Так,  Ні)</w:t>
      </w:r>
    </w:p>
    <w:p w:rsidR="00DC3A32" w:rsidRDefault="00DC3A32" w:rsidP="00DC3A32">
      <w:pPr>
        <w:spacing w:after="0" w:line="240" w:lineRule="auto"/>
        <w:jc w:val="both"/>
        <w:rPr>
          <w:rFonts w:ascii="Times New Roman" w:hAnsi="Times New Roman" w:cs="Times New Roman"/>
          <w:i/>
          <w:color w:val="222222"/>
          <w:sz w:val="28"/>
          <w:szCs w:val="28"/>
          <w:lang w:val="uk-UA"/>
        </w:rPr>
      </w:pPr>
      <w:r>
        <w:rPr>
          <w:rFonts w:ascii="Times New Roman" w:hAnsi="Times New Roman" w:cs="Times New Roman"/>
          <w:i/>
          <w:color w:val="222222"/>
          <w:sz w:val="28"/>
          <w:szCs w:val="28"/>
          <w:lang w:val="uk-UA"/>
        </w:rPr>
        <w:t>5.</w:t>
      </w:r>
      <w:r w:rsidRPr="00DC3A32">
        <w:rPr>
          <w:lang w:val="ru-RU"/>
        </w:rPr>
        <w:t xml:space="preserve"> </w:t>
      </w:r>
      <w:r w:rsidRPr="00DC3A32">
        <w:rPr>
          <w:rFonts w:ascii="Times New Roman" w:hAnsi="Times New Roman" w:cs="Times New Roman"/>
          <w:i/>
          <w:color w:val="222222"/>
          <w:sz w:val="28"/>
          <w:szCs w:val="28"/>
          <w:lang w:val="uk-UA"/>
        </w:rPr>
        <w:t>Поширеною та часто за</w:t>
      </w:r>
      <w:r>
        <w:rPr>
          <w:rFonts w:ascii="Times New Roman" w:hAnsi="Times New Roman" w:cs="Times New Roman"/>
          <w:i/>
          <w:color w:val="222222"/>
          <w:sz w:val="28"/>
          <w:szCs w:val="28"/>
          <w:lang w:val="uk-UA"/>
        </w:rPr>
        <w:t xml:space="preserve">стосовуваною складовою програми </w:t>
      </w:r>
      <w:r w:rsidRPr="00DC3A32">
        <w:rPr>
          <w:rFonts w:ascii="Times New Roman" w:hAnsi="Times New Roman" w:cs="Times New Roman"/>
          <w:i/>
          <w:color w:val="222222"/>
          <w:sz w:val="28"/>
          <w:szCs w:val="28"/>
          <w:lang w:val="uk-UA"/>
        </w:rPr>
        <w:t>підвищення конкурентоспроможності є програма підвищення якості. (Так,  Ні)</w:t>
      </w:r>
    </w:p>
    <w:p w:rsidR="00616B6E" w:rsidRDefault="00616B6E" w:rsidP="00DC3A32">
      <w:pPr>
        <w:spacing w:after="0" w:line="240" w:lineRule="auto"/>
        <w:jc w:val="both"/>
        <w:rPr>
          <w:rFonts w:ascii="Times New Roman" w:hAnsi="Times New Roman" w:cs="Times New Roman"/>
          <w:i/>
          <w:color w:val="222222"/>
          <w:sz w:val="28"/>
          <w:szCs w:val="28"/>
          <w:lang w:val="uk-UA"/>
        </w:rPr>
      </w:pPr>
    </w:p>
    <w:p w:rsidR="00616B6E" w:rsidRPr="00616B6E" w:rsidRDefault="00616B6E" w:rsidP="00616B6E">
      <w:pPr>
        <w:spacing w:after="0" w:line="240" w:lineRule="auto"/>
        <w:jc w:val="both"/>
        <w:rPr>
          <w:rFonts w:ascii="Times New Roman" w:hAnsi="Times New Roman" w:cs="Times New Roman"/>
          <w:b/>
          <w:color w:val="222222"/>
          <w:sz w:val="28"/>
          <w:szCs w:val="28"/>
          <w:lang w:val="uk-UA"/>
        </w:rPr>
      </w:pPr>
      <w:r>
        <w:rPr>
          <w:rFonts w:ascii="Times New Roman" w:hAnsi="Times New Roman" w:cs="Times New Roman"/>
          <w:b/>
          <w:color w:val="222222"/>
          <w:sz w:val="28"/>
          <w:szCs w:val="28"/>
          <w:lang w:val="uk-UA"/>
        </w:rPr>
        <w:t>Ситуаційні вправи</w:t>
      </w:r>
    </w:p>
    <w:p w:rsidR="00616B6E" w:rsidRPr="00616B6E" w:rsidRDefault="00616B6E" w:rsidP="00616B6E">
      <w:pPr>
        <w:spacing w:after="0" w:line="24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1.</w:t>
      </w:r>
      <w:r w:rsidRPr="00616B6E">
        <w:rPr>
          <w:rFonts w:ascii="Times New Roman" w:hAnsi="Times New Roman" w:cs="Times New Roman"/>
          <w:color w:val="222222"/>
          <w:sz w:val="28"/>
          <w:szCs w:val="28"/>
          <w:lang w:val="uk-UA"/>
        </w:rPr>
        <w:t>У минулому десятиріччі певна частка українських підприємств –операторів внутрішнього ринку будівельних матеріалів, маючи потужні зв’язки із західними виробниками, впроваджували стиль управління конкурентоспроможністю, який можна визначити як управління за принципом «вимикача», або ж за принципом «є проблема – вирішуємо її». Отже, він полягав у дискретному використанні стратегії як інструменту управління конкурентосп</w:t>
      </w:r>
      <w:r>
        <w:rPr>
          <w:rFonts w:ascii="Times New Roman" w:hAnsi="Times New Roman" w:cs="Times New Roman"/>
          <w:color w:val="222222"/>
          <w:sz w:val="28"/>
          <w:szCs w:val="28"/>
          <w:lang w:val="uk-UA"/>
        </w:rPr>
        <w:t xml:space="preserve">роможністю підприємства. </w:t>
      </w:r>
      <w:r w:rsidRPr="00616B6E">
        <w:rPr>
          <w:rFonts w:ascii="Times New Roman" w:hAnsi="Times New Roman" w:cs="Times New Roman"/>
          <w:color w:val="222222"/>
          <w:sz w:val="28"/>
          <w:szCs w:val="28"/>
          <w:lang w:val="uk-UA"/>
        </w:rPr>
        <w:t>Визначте й обґрунтуйте, чи є виправданими та ефективними дії керівництва цих підприємств стосовно дискретного (у разі потреби) використання стратегії конкурентоспроможності. Оцініть із позицій стратегічного управління, як вони можуть вплинути на рівень конкурентоспроможності цих підприємств.</w:t>
      </w:r>
    </w:p>
    <w:p w:rsidR="00DC3A32" w:rsidRDefault="00616B6E" w:rsidP="00616B6E">
      <w:pPr>
        <w:spacing w:after="0" w:line="24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2.</w:t>
      </w:r>
      <w:r w:rsidRPr="00616B6E">
        <w:rPr>
          <w:rFonts w:ascii="Times New Roman" w:hAnsi="Times New Roman" w:cs="Times New Roman"/>
          <w:color w:val="222222"/>
          <w:sz w:val="28"/>
          <w:szCs w:val="28"/>
          <w:lang w:val="uk-UA"/>
        </w:rPr>
        <w:t>У стратегії забезпечення конкурентоспроможності підприємства, яке функціонує на висококонкурентному ринку, вищий управлінський персонал визначив головну ціль, яка полягала у зростанні доходності (прибутковості) бізнесу на 25 % протягом двох поточних років. Інші критерії конкурентоспроможності</w:t>
      </w:r>
      <w:r>
        <w:rPr>
          <w:rFonts w:ascii="Times New Roman" w:hAnsi="Times New Roman" w:cs="Times New Roman"/>
          <w:color w:val="222222"/>
          <w:sz w:val="28"/>
          <w:szCs w:val="28"/>
          <w:lang w:val="uk-UA"/>
        </w:rPr>
        <w:t xml:space="preserve"> були визначені як другорядні. </w:t>
      </w:r>
      <w:r w:rsidRPr="00616B6E">
        <w:rPr>
          <w:rFonts w:ascii="Times New Roman" w:hAnsi="Times New Roman" w:cs="Times New Roman"/>
          <w:color w:val="222222"/>
          <w:sz w:val="28"/>
          <w:szCs w:val="28"/>
          <w:lang w:val="uk-UA"/>
        </w:rPr>
        <w:t>Оцініть ситуацію і поясніть, чи згодні ви з таким рішенням керівництва підприємства. Чи відповідає вибраний критерій конкурентоспроможності принципу реалістичності стратегії підприємства на даному ринку? Дія яких інших чинників конкуренції на цьому ринку може спричинити негативні наслідки такого управлінського рішення?</w:t>
      </w:r>
    </w:p>
    <w:p w:rsidR="003D4D3B" w:rsidRPr="00616B6E" w:rsidRDefault="003D4D3B" w:rsidP="00616B6E">
      <w:pPr>
        <w:spacing w:after="0" w:line="240" w:lineRule="auto"/>
        <w:jc w:val="both"/>
        <w:rPr>
          <w:rFonts w:ascii="Times New Roman" w:hAnsi="Times New Roman" w:cs="Times New Roman"/>
          <w:color w:val="222222"/>
          <w:sz w:val="28"/>
          <w:szCs w:val="28"/>
          <w:lang w:val="uk-UA"/>
        </w:rPr>
      </w:pPr>
    </w:p>
    <w:p w:rsidR="001706D7" w:rsidRDefault="001706D7" w:rsidP="00DC3A32">
      <w:pPr>
        <w:spacing w:after="0" w:line="240" w:lineRule="auto"/>
        <w:jc w:val="both"/>
        <w:rPr>
          <w:rFonts w:ascii="Times New Roman" w:hAnsi="Times New Roman" w:cs="Times New Roman"/>
          <w:b/>
          <w:i/>
          <w:color w:val="222222"/>
          <w:sz w:val="28"/>
          <w:szCs w:val="28"/>
          <w:lang w:val="uk-UA"/>
        </w:rPr>
      </w:pPr>
    </w:p>
    <w:p w:rsidR="001706D7" w:rsidRDefault="001706D7" w:rsidP="00DC3A32">
      <w:pPr>
        <w:spacing w:after="0" w:line="240" w:lineRule="auto"/>
        <w:jc w:val="both"/>
        <w:rPr>
          <w:rFonts w:ascii="Times New Roman" w:hAnsi="Times New Roman" w:cs="Times New Roman"/>
          <w:b/>
          <w:i/>
          <w:color w:val="222222"/>
          <w:sz w:val="28"/>
          <w:szCs w:val="28"/>
          <w:lang w:val="uk-UA"/>
        </w:rPr>
      </w:pPr>
    </w:p>
    <w:p w:rsidR="001706D7" w:rsidRDefault="001706D7" w:rsidP="00DC3A32">
      <w:pPr>
        <w:spacing w:after="0" w:line="240" w:lineRule="auto"/>
        <w:jc w:val="both"/>
        <w:rPr>
          <w:rFonts w:ascii="Times New Roman" w:hAnsi="Times New Roman" w:cs="Times New Roman"/>
          <w:b/>
          <w:i/>
          <w:color w:val="222222"/>
          <w:sz w:val="28"/>
          <w:szCs w:val="28"/>
          <w:lang w:val="uk-UA"/>
        </w:rPr>
      </w:pPr>
    </w:p>
    <w:p w:rsidR="001706D7" w:rsidRPr="00C272AB" w:rsidRDefault="00C272AB" w:rsidP="001706D7">
      <w:pPr>
        <w:spacing w:after="0" w:line="240" w:lineRule="auto"/>
        <w:jc w:val="center"/>
        <w:rPr>
          <w:rFonts w:ascii="Times New Roman" w:hAnsi="Times New Roman" w:cs="Times New Roman"/>
          <w:b/>
          <w:color w:val="222222"/>
          <w:sz w:val="32"/>
          <w:szCs w:val="32"/>
          <w:lang w:val="uk-UA"/>
        </w:rPr>
      </w:pPr>
      <w:r w:rsidRPr="00C272AB">
        <w:rPr>
          <w:rFonts w:ascii="Times New Roman" w:hAnsi="Times New Roman" w:cs="Times New Roman"/>
          <w:b/>
          <w:color w:val="222222"/>
          <w:sz w:val="32"/>
          <w:szCs w:val="32"/>
          <w:lang w:val="uk-UA"/>
        </w:rPr>
        <w:lastRenderedPageBreak/>
        <w:t xml:space="preserve">ІІІ.  </w:t>
      </w:r>
      <w:r w:rsidR="001706D7" w:rsidRPr="00C272AB">
        <w:rPr>
          <w:rFonts w:ascii="Times New Roman" w:hAnsi="Times New Roman" w:cs="Times New Roman"/>
          <w:b/>
          <w:color w:val="222222"/>
          <w:sz w:val="32"/>
          <w:szCs w:val="32"/>
          <w:lang w:val="uk-UA"/>
        </w:rPr>
        <w:t>ПИТАННЯ ПІДСУМКОВОЇ АТЕСТАЦІЇ</w:t>
      </w:r>
    </w:p>
    <w:p w:rsidR="001706D7" w:rsidRPr="00A67FBB" w:rsidRDefault="00C272AB"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w:t>
      </w:r>
      <w:r w:rsidR="001706D7" w:rsidRPr="00A67FBB">
        <w:rPr>
          <w:rFonts w:ascii="Times New Roman" w:hAnsi="Times New Roman" w:cs="Times New Roman"/>
          <w:color w:val="222222"/>
          <w:sz w:val="28"/>
          <w:szCs w:val="28"/>
          <w:lang w:val="uk-UA"/>
        </w:rPr>
        <w:t xml:space="preserve">. Конкуренція: сутність і види. </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 Еволюція поглядів на конкуренцію.  Позитивні та негативні наслідки конкуренції.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 Основні ознаки конкурентоспроможності.</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 Порівняльна характеристика основних ринкових структур.</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 Зв’язок конкуренції і монополії.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 xml:space="preserve">6. Прийоми цінової та нецінової конкуренції. </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7. Конкурентні переваги, їх сутність та механізм формування.</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8. Аналіз конкурентних сил, які впливають на ринок, за моделлю Портера.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9. Основні складові конкурентного середовища.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10. Загроза появи в галузі нових конкурентів (бар’єри входу та виходу) за моделлю Портера.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11. Економічні можливості та торгові здібності постачальників за моделлю Портера.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12. Економічні можливості та торгові здібності покупців за моделлю Портера.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13. Державна політика в сфері регулювання конкуренції.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14. Антимонопольний комітет України та його основні завдання.</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15. Критерії типологізації конкурентів.</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16. Чинники конкурентної переваги та їх класифікація.</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17. Властивості конкурентних переваг.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18. Порівняльний та відносний характер конкурентних переваг.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19. Сфери формування та реалізації конкурентних переваг.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20. Види та джерела формування конкурентних переваг.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21. Стратегії формування конкурентних переваг.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22. Стратегія забезпечення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23. Стратегія контролю над витратами («лідирування на основі зниження витрат (цін)»).</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24. Стратегія диференціації.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25. Стратегія фокусування.</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26. Використання наступальних стратегій для збереження конкурентних переваг.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27. Оборонні (захисні) конкурентні стратегії.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28. Коопераційні конкурентні стратегії.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29. Конкурентні стратегії інноваційного характеру.</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30. Чинники конкурентоспроможності товару.</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31. Методи оцінки конкурентоспроможності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32. Якість товару – основний чинник забезпечення його конкурентоспроможності.</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33. Основні підходи до управління конкурентоспроможністю товару.</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34. Методи оцінки рівня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lastRenderedPageBreak/>
        <w:t>35. Класифікація методів оцінки конкурентоспроможності за формою представлення результатів оцінки.</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36. Основні засоби підвищення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37. Специфіка вітчизняного підходу до забезпечення конкурентоспроможності.</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38. Комплексний метод оцінки конкурентоспроможності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39. Графічний метод оцінки конкурентоспроможності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40. Матричні методи оцінки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41. Методи оцінки конкурентного положення підприємства на ринку:SWOT-аналіз.</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42. Методи оцінки конкурентного положення підприємства на ринку: Метод аналізу GAP.</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43. Методи оцінки конкурентного положення підприємства на ринку: Метод PIMS.</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44. Методи оцінки конкурентного положення підприємства на ринку: Метод .SPACE –аналіз.</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45. Табличний метод оцінки рівня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46. Розрахункові методи оцінки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47. Стратегія конкуренції у фрагментованих та в новоутворених галузях.</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48. Методи оцінки конкурентоспроможності підприємства: Метод різниць.</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49. Методи оцінки конкурентоспроможності підприємства: Метод рангів.</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50. Методи оцінки конкурентоспроможності підприємства: Метод балів.</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51. Комплексні методи оцінки конкурентоспроможності підприємства.</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52. Метод, заснований на теорії ефективної конкуренції.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53. Сутність якості продукції. Фактори, що впливають на якість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54. Концепція загального управління якістю. Зарубіжний досвід  управління  якістю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55. Показники якості товару</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56. Організація контролю якості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57. Інструменти підвищення якості продукції.</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r w:rsidRPr="00A67FBB">
        <w:rPr>
          <w:rFonts w:ascii="Times New Roman" w:hAnsi="Times New Roman" w:cs="Times New Roman"/>
          <w:color w:val="222222"/>
          <w:sz w:val="28"/>
          <w:szCs w:val="28"/>
          <w:lang w:val="uk-UA"/>
        </w:rPr>
        <w:t>58. Метод визначення конкурентоспроможності підприємства –</w:t>
      </w:r>
      <w:r w:rsidR="00360161">
        <w:rPr>
          <w:rFonts w:ascii="Times New Roman" w:hAnsi="Times New Roman" w:cs="Times New Roman"/>
          <w:color w:val="222222"/>
          <w:sz w:val="28"/>
          <w:szCs w:val="28"/>
          <w:lang w:val="uk-UA"/>
        </w:rPr>
        <w:t xml:space="preserve"> </w:t>
      </w:r>
      <w:r w:rsidRPr="00A67FBB">
        <w:rPr>
          <w:rFonts w:ascii="Times New Roman" w:hAnsi="Times New Roman" w:cs="Times New Roman"/>
          <w:color w:val="222222"/>
          <w:sz w:val="28"/>
          <w:szCs w:val="28"/>
          <w:lang w:val="uk-UA"/>
        </w:rPr>
        <w:t>бенчмаркінг.</w:t>
      </w:r>
    </w:p>
    <w:p w:rsidR="001706D7" w:rsidRPr="00A67FBB" w:rsidRDefault="001706D7" w:rsidP="00A67FBB">
      <w:pPr>
        <w:spacing w:after="0" w:line="240" w:lineRule="auto"/>
        <w:jc w:val="both"/>
        <w:rPr>
          <w:rFonts w:ascii="Times New Roman" w:hAnsi="Times New Roman" w:cs="Times New Roman"/>
          <w:color w:val="222222"/>
          <w:sz w:val="28"/>
          <w:szCs w:val="28"/>
          <w:lang w:val="uk-UA"/>
        </w:rPr>
      </w:pPr>
    </w:p>
    <w:p w:rsidR="001706D7" w:rsidRPr="00A67FBB" w:rsidRDefault="001706D7" w:rsidP="00A67FBB">
      <w:pPr>
        <w:spacing w:after="0" w:line="240" w:lineRule="auto"/>
        <w:jc w:val="both"/>
        <w:rPr>
          <w:rFonts w:ascii="Times New Roman" w:hAnsi="Times New Roman" w:cs="Times New Roman"/>
          <w:color w:val="222222"/>
          <w:sz w:val="28"/>
          <w:szCs w:val="28"/>
          <w:lang w:val="uk-UA"/>
        </w:rPr>
      </w:pPr>
    </w:p>
    <w:p w:rsidR="001706D7" w:rsidRDefault="001706D7" w:rsidP="00A67FBB">
      <w:pPr>
        <w:spacing w:after="0" w:line="240" w:lineRule="auto"/>
        <w:jc w:val="both"/>
        <w:rPr>
          <w:rFonts w:ascii="Times New Roman" w:hAnsi="Times New Roman" w:cs="Times New Roman"/>
          <w:color w:val="222222"/>
          <w:sz w:val="28"/>
          <w:szCs w:val="28"/>
          <w:lang w:val="uk-UA"/>
        </w:rPr>
      </w:pPr>
    </w:p>
    <w:p w:rsidR="001E6F44" w:rsidRDefault="001E6F44" w:rsidP="00A67FBB">
      <w:pPr>
        <w:spacing w:after="0" w:line="240" w:lineRule="auto"/>
        <w:jc w:val="both"/>
        <w:rPr>
          <w:rFonts w:ascii="Times New Roman" w:hAnsi="Times New Roman" w:cs="Times New Roman"/>
          <w:color w:val="222222"/>
          <w:sz w:val="28"/>
          <w:szCs w:val="28"/>
          <w:lang w:val="uk-UA"/>
        </w:rPr>
      </w:pPr>
    </w:p>
    <w:p w:rsidR="001E6F44" w:rsidRDefault="001E6F44" w:rsidP="00A67FBB">
      <w:pPr>
        <w:spacing w:after="0" w:line="240" w:lineRule="auto"/>
        <w:jc w:val="both"/>
        <w:rPr>
          <w:rFonts w:ascii="Times New Roman" w:hAnsi="Times New Roman" w:cs="Times New Roman"/>
          <w:color w:val="222222"/>
          <w:sz w:val="28"/>
          <w:szCs w:val="28"/>
          <w:lang w:val="uk-UA"/>
        </w:rPr>
      </w:pPr>
    </w:p>
    <w:p w:rsidR="001E6F44" w:rsidRDefault="001E6F44" w:rsidP="00A67FBB">
      <w:pPr>
        <w:spacing w:after="0" w:line="240" w:lineRule="auto"/>
        <w:jc w:val="both"/>
        <w:rPr>
          <w:rFonts w:ascii="Times New Roman" w:hAnsi="Times New Roman" w:cs="Times New Roman"/>
          <w:color w:val="222222"/>
          <w:sz w:val="28"/>
          <w:szCs w:val="28"/>
          <w:lang w:val="uk-UA"/>
        </w:rPr>
      </w:pPr>
    </w:p>
    <w:p w:rsidR="001E6F44" w:rsidRDefault="001E6F44" w:rsidP="00A67FBB">
      <w:pPr>
        <w:spacing w:after="0" w:line="240" w:lineRule="auto"/>
        <w:jc w:val="both"/>
        <w:rPr>
          <w:rFonts w:ascii="Times New Roman" w:hAnsi="Times New Roman" w:cs="Times New Roman"/>
          <w:color w:val="222222"/>
          <w:sz w:val="28"/>
          <w:szCs w:val="28"/>
          <w:lang w:val="uk-UA"/>
        </w:rPr>
      </w:pPr>
    </w:p>
    <w:p w:rsidR="001E6F44" w:rsidRDefault="001E6F44" w:rsidP="00A67FBB">
      <w:pPr>
        <w:spacing w:after="0" w:line="240" w:lineRule="auto"/>
        <w:jc w:val="both"/>
        <w:rPr>
          <w:rFonts w:ascii="Times New Roman" w:hAnsi="Times New Roman" w:cs="Times New Roman"/>
          <w:color w:val="222222"/>
          <w:sz w:val="28"/>
          <w:szCs w:val="28"/>
          <w:lang w:val="uk-UA"/>
        </w:rPr>
      </w:pPr>
    </w:p>
    <w:p w:rsidR="001E6F44" w:rsidRDefault="001E6F44" w:rsidP="00A67FBB">
      <w:pPr>
        <w:spacing w:after="0" w:line="240" w:lineRule="auto"/>
        <w:jc w:val="both"/>
        <w:rPr>
          <w:rFonts w:ascii="Times New Roman" w:hAnsi="Times New Roman" w:cs="Times New Roman"/>
          <w:color w:val="222222"/>
          <w:sz w:val="28"/>
          <w:szCs w:val="28"/>
          <w:lang w:val="uk-UA"/>
        </w:rPr>
      </w:pPr>
    </w:p>
    <w:p w:rsidR="00C25A8E" w:rsidRPr="00A67FBB" w:rsidRDefault="00C25A8E" w:rsidP="00A67FBB">
      <w:pPr>
        <w:spacing w:after="0" w:line="240" w:lineRule="auto"/>
        <w:jc w:val="both"/>
        <w:rPr>
          <w:rFonts w:ascii="Times New Roman" w:hAnsi="Times New Roman" w:cs="Times New Roman"/>
          <w:color w:val="222222"/>
          <w:sz w:val="28"/>
          <w:szCs w:val="28"/>
          <w:lang w:val="uk-UA"/>
        </w:rPr>
      </w:pPr>
    </w:p>
    <w:p w:rsidR="001706D7" w:rsidRPr="00C272AB" w:rsidRDefault="00C272AB" w:rsidP="001706D7">
      <w:pPr>
        <w:spacing w:after="0" w:line="240" w:lineRule="auto"/>
        <w:jc w:val="center"/>
        <w:rPr>
          <w:rFonts w:ascii="Times New Roman" w:hAnsi="Times New Roman" w:cs="Times New Roman"/>
          <w:b/>
          <w:color w:val="222222"/>
          <w:sz w:val="32"/>
          <w:szCs w:val="32"/>
          <w:lang w:val="uk-UA"/>
        </w:rPr>
      </w:pPr>
      <w:r w:rsidRPr="00C272AB">
        <w:rPr>
          <w:rFonts w:ascii="Times New Roman" w:hAnsi="Times New Roman" w:cs="Times New Roman"/>
          <w:b/>
          <w:color w:val="222222"/>
          <w:sz w:val="32"/>
          <w:szCs w:val="32"/>
          <w:lang w:val="uk-UA"/>
        </w:rPr>
        <w:lastRenderedPageBreak/>
        <w:t xml:space="preserve">ІV.  </w:t>
      </w:r>
      <w:r w:rsidR="001706D7" w:rsidRPr="00C272AB">
        <w:rPr>
          <w:rFonts w:ascii="Times New Roman" w:hAnsi="Times New Roman" w:cs="Times New Roman"/>
          <w:b/>
          <w:color w:val="222222"/>
          <w:sz w:val="32"/>
          <w:szCs w:val="32"/>
          <w:lang w:val="uk-UA"/>
        </w:rPr>
        <w:t>МЕТОДИ  КОНТРОЛЮ</w:t>
      </w:r>
    </w:p>
    <w:p w:rsidR="001706D7" w:rsidRPr="001706D7" w:rsidRDefault="00360161" w:rsidP="00360161">
      <w:pPr>
        <w:spacing w:after="0" w:line="24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Контроль успішності </w:t>
      </w:r>
      <w:r w:rsidR="001706D7" w:rsidRPr="001706D7">
        <w:rPr>
          <w:rFonts w:ascii="Times New Roman" w:hAnsi="Times New Roman" w:cs="Times New Roman"/>
          <w:color w:val="222222"/>
          <w:sz w:val="28"/>
          <w:szCs w:val="28"/>
          <w:lang w:val="uk-UA"/>
        </w:rPr>
        <w:t>здійснюється у</w:t>
      </w:r>
      <w:r>
        <w:rPr>
          <w:rFonts w:ascii="Times New Roman" w:hAnsi="Times New Roman" w:cs="Times New Roman"/>
          <w:color w:val="222222"/>
          <w:sz w:val="28"/>
          <w:szCs w:val="28"/>
          <w:lang w:val="uk-UA"/>
        </w:rPr>
        <w:t xml:space="preserve"> формі поточного, модульного та </w:t>
      </w:r>
      <w:r w:rsidR="001706D7" w:rsidRPr="001706D7">
        <w:rPr>
          <w:rFonts w:ascii="Times New Roman" w:hAnsi="Times New Roman" w:cs="Times New Roman"/>
          <w:color w:val="222222"/>
          <w:sz w:val="28"/>
          <w:szCs w:val="28"/>
          <w:lang w:val="uk-UA"/>
        </w:rPr>
        <w:t>підсумкового.</w:t>
      </w:r>
    </w:p>
    <w:p w:rsidR="001706D7" w:rsidRP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 xml:space="preserve">         І. </w:t>
      </w:r>
      <w:r w:rsidRPr="001706D7">
        <w:rPr>
          <w:rFonts w:ascii="Times New Roman" w:hAnsi="Times New Roman" w:cs="Times New Roman"/>
          <w:b/>
          <w:i/>
          <w:color w:val="222222"/>
          <w:sz w:val="28"/>
          <w:szCs w:val="28"/>
          <w:lang w:val="uk-UA"/>
        </w:rPr>
        <w:t>Поточний контроль</w:t>
      </w:r>
      <w:r w:rsidRPr="001706D7">
        <w:rPr>
          <w:rFonts w:ascii="Times New Roman" w:hAnsi="Times New Roman" w:cs="Times New Roman"/>
          <w:color w:val="222222"/>
          <w:sz w:val="28"/>
          <w:szCs w:val="28"/>
          <w:lang w:val="uk-UA"/>
        </w:rPr>
        <w:t xml:space="preserve"> проводиться викладачами у ході аудиторних занять. Осно</w:t>
      </w:r>
      <w:r w:rsidR="00360161">
        <w:rPr>
          <w:rFonts w:ascii="Times New Roman" w:hAnsi="Times New Roman" w:cs="Times New Roman"/>
          <w:color w:val="222222"/>
          <w:sz w:val="28"/>
          <w:szCs w:val="28"/>
          <w:lang w:val="uk-UA"/>
        </w:rPr>
        <w:t xml:space="preserve">вне </w:t>
      </w:r>
      <w:r w:rsidRPr="001706D7">
        <w:rPr>
          <w:rFonts w:ascii="Times New Roman" w:hAnsi="Times New Roman" w:cs="Times New Roman"/>
          <w:color w:val="222222"/>
          <w:sz w:val="28"/>
          <w:szCs w:val="28"/>
          <w:lang w:val="uk-UA"/>
        </w:rPr>
        <w:t>– пере</w:t>
      </w:r>
      <w:r w:rsidR="00ED302A">
        <w:rPr>
          <w:rFonts w:ascii="Times New Roman" w:hAnsi="Times New Roman" w:cs="Times New Roman"/>
          <w:color w:val="222222"/>
          <w:sz w:val="28"/>
          <w:szCs w:val="28"/>
          <w:lang w:val="uk-UA"/>
        </w:rPr>
        <w:t>вірка рівня підготовки здобувачів</w:t>
      </w:r>
      <w:r w:rsidRPr="001706D7">
        <w:rPr>
          <w:rFonts w:ascii="Times New Roman" w:hAnsi="Times New Roman" w:cs="Times New Roman"/>
          <w:color w:val="222222"/>
          <w:sz w:val="28"/>
          <w:szCs w:val="28"/>
          <w:lang w:val="uk-UA"/>
        </w:rPr>
        <w:t xml:space="preserve"> за визначеною темою. Основна мета – забезпечення зворотного зв’язку між викладачами та </w:t>
      </w:r>
      <w:r w:rsidR="00ED302A">
        <w:rPr>
          <w:rFonts w:ascii="Times New Roman" w:hAnsi="Times New Roman" w:cs="Times New Roman"/>
          <w:color w:val="222222"/>
          <w:sz w:val="28"/>
          <w:szCs w:val="28"/>
          <w:lang w:val="uk-UA"/>
        </w:rPr>
        <w:t>здобувачами</w:t>
      </w:r>
      <w:r w:rsidRPr="001706D7">
        <w:rPr>
          <w:rFonts w:ascii="Times New Roman" w:hAnsi="Times New Roman" w:cs="Times New Roman"/>
          <w:color w:val="222222"/>
          <w:sz w:val="28"/>
          <w:szCs w:val="28"/>
          <w:lang w:val="uk-UA"/>
        </w:rPr>
        <w:t xml:space="preserve">, управління </w:t>
      </w:r>
      <w:r w:rsidR="00ED302A">
        <w:rPr>
          <w:rFonts w:ascii="Times New Roman" w:hAnsi="Times New Roman" w:cs="Times New Roman"/>
          <w:color w:val="222222"/>
          <w:sz w:val="28"/>
          <w:szCs w:val="28"/>
          <w:lang w:val="uk-UA"/>
        </w:rPr>
        <w:t xml:space="preserve">їх </w:t>
      </w:r>
      <w:r w:rsidRPr="001706D7">
        <w:rPr>
          <w:rFonts w:ascii="Times New Roman" w:hAnsi="Times New Roman" w:cs="Times New Roman"/>
          <w:color w:val="222222"/>
          <w:sz w:val="28"/>
          <w:szCs w:val="28"/>
          <w:lang w:val="uk-UA"/>
        </w:rPr>
        <w:t>навчальною мотиваціє</w:t>
      </w:r>
      <w:r w:rsidR="00ED302A">
        <w:rPr>
          <w:rFonts w:ascii="Times New Roman" w:hAnsi="Times New Roman" w:cs="Times New Roman"/>
          <w:color w:val="222222"/>
          <w:sz w:val="28"/>
          <w:szCs w:val="28"/>
          <w:lang w:val="uk-UA"/>
        </w:rPr>
        <w:t xml:space="preserve">ю. </w:t>
      </w:r>
      <w:r w:rsidRPr="001706D7">
        <w:rPr>
          <w:rFonts w:ascii="Times New Roman" w:hAnsi="Times New Roman" w:cs="Times New Roman"/>
          <w:color w:val="222222"/>
          <w:sz w:val="28"/>
          <w:szCs w:val="28"/>
          <w:lang w:val="uk-UA"/>
        </w:rPr>
        <w:t xml:space="preserve">Поточний контроль може проводитися у формі усного опитування, письмового експрес-контролю, виступів студентів при обговоренні теоретичних, творчих  питань, а також у формі комп’ютерного тестування. Результати поточного контролю (поточна успішність) є основною інформацією для визначення підсумкової оцінки з дисципліни при рубіжному модульному контролі. </w:t>
      </w:r>
    </w:p>
    <w:p w:rsidR="001706D7" w:rsidRP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 xml:space="preserve">         ІІ. </w:t>
      </w:r>
      <w:r w:rsidRPr="001706D7">
        <w:rPr>
          <w:rFonts w:ascii="Times New Roman" w:hAnsi="Times New Roman" w:cs="Times New Roman"/>
          <w:b/>
          <w:i/>
          <w:color w:val="222222"/>
          <w:sz w:val="28"/>
          <w:szCs w:val="28"/>
          <w:lang w:val="uk-UA"/>
        </w:rPr>
        <w:t>Модульний контроль</w:t>
      </w:r>
      <w:r w:rsidRPr="001706D7">
        <w:rPr>
          <w:rFonts w:ascii="Times New Roman" w:hAnsi="Times New Roman" w:cs="Times New Roman"/>
          <w:color w:val="222222"/>
          <w:sz w:val="28"/>
          <w:szCs w:val="28"/>
          <w:lang w:val="uk-UA"/>
        </w:rPr>
        <w:t xml:space="preserve"> проводиться на підставі оцінювання знань </w:t>
      </w:r>
      <w:r w:rsidR="00ED302A">
        <w:rPr>
          <w:rFonts w:ascii="Times New Roman" w:hAnsi="Times New Roman" w:cs="Times New Roman"/>
          <w:color w:val="222222"/>
          <w:sz w:val="28"/>
          <w:szCs w:val="28"/>
          <w:lang w:val="uk-UA"/>
        </w:rPr>
        <w:t>здобувачів</w:t>
      </w:r>
      <w:r w:rsidRPr="001706D7">
        <w:rPr>
          <w:rFonts w:ascii="Times New Roman" w:hAnsi="Times New Roman" w:cs="Times New Roman"/>
          <w:color w:val="222222"/>
          <w:sz w:val="28"/>
          <w:szCs w:val="28"/>
          <w:lang w:val="uk-UA"/>
        </w:rPr>
        <w:t xml:space="preserve"> після вивчення матеріалу з </w:t>
      </w:r>
      <w:r w:rsidR="007109CD">
        <w:rPr>
          <w:rFonts w:ascii="Times New Roman" w:hAnsi="Times New Roman" w:cs="Times New Roman"/>
          <w:color w:val="222222"/>
          <w:sz w:val="28"/>
          <w:szCs w:val="28"/>
          <w:lang w:val="uk-UA"/>
        </w:rPr>
        <w:t>логічно</w:t>
      </w:r>
      <w:r w:rsidRPr="001706D7">
        <w:rPr>
          <w:rFonts w:ascii="Times New Roman" w:hAnsi="Times New Roman" w:cs="Times New Roman"/>
          <w:color w:val="222222"/>
          <w:sz w:val="28"/>
          <w:szCs w:val="28"/>
          <w:lang w:val="uk-UA"/>
        </w:rPr>
        <w:t xml:space="preserve"> завершеної частини дисципліни у вигляді тестового опитування з метою засвоєння певного матеріалу, вміння вирішувати конкретні ситуативні задачі, самостійно опрацьовувати матеріали, здатності осмислювати зміст даної дисципліни. Рубіжний модульний контроль є необхідним елементом модульно</w:t>
      </w:r>
      <w:r w:rsidR="007109CD">
        <w:rPr>
          <w:rFonts w:ascii="Times New Roman" w:hAnsi="Times New Roman" w:cs="Times New Roman"/>
          <w:color w:val="222222"/>
          <w:sz w:val="28"/>
          <w:szCs w:val="28"/>
          <w:lang w:val="uk-UA"/>
        </w:rPr>
        <w:t xml:space="preserve"> </w:t>
      </w:r>
      <w:r w:rsidRPr="001706D7">
        <w:rPr>
          <w:rFonts w:ascii="Times New Roman" w:hAnsi="Times New Roman" w:cs="Times New Roman"/>
          <w:color w:val="222222"/>
          <w:sz w:val="28"/>
          <w:szCs w:val="28"/>
          <w:lang w:val="uk-UA"/>
        </w:rPr>
        <w:t>-рейтингової технології навчального процесу.</w:t>
      </w:r>
    </w:p>
    <w:p w:rsid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 xml:space="preserve">         ІІІ. </w:t>
      </w:r>
      <w:r w:rsidRPr="001706D7">
        <w:rPr>
          <w:rFonts w:ascii="Times New Roman" w:hAnsi="Times New Roman" w:cs="Times New Roman"/>
          <w:b/>
          <w:i/>
          <w:color w:val="222222"/>
          <w:sz w:val="28"/>
          <w:szCs w:val="28"/>
          <w:lang w:val="uk-UA"/>
        </w:rPr>
        <w:t>Семестровий (підсумковий) контроль</w:t>
      </w:r>
      <w:r w:rsidRPr="001706D7">
        <w:rPr>
          <w:rFonts w:ascii="Times New Roman" w:hAnsi="Times New Roman" w:cs="Times New Roman"/>
          <w:color w:val="222222"/>
          <w:sz w:val="28"/>
          <w:szCs w:val="28"/>
          <w:lang w:val="uk-UA"/>
        </w:rPr>
        <w:t xml:space="preserve"> проводиться  у формі іспиту – форма підсумкового контролю, яка передбачає перевірку розуміння </w:t>
      </w:r>
      <w:r w:rsidR="007109CD">
        <w:rPr>
          <w:rFonts w:ascii="Times New Roman" w:hAnsi="Times New Roman" w:cs="Times New Roman"/>
          <w:color w:val="222222"/>
          <w:sz w:val="28"/>
          <w:szCs w:val="28"/>
          <w:lang w:val="uk-UA"/>
        </w:rPr>
        <w:t>здобувачем</w:t>
      </w:r>
      <w:r w:rsidRPr="001706D7">
        <w:rPr>
          <w:rFonts w:ascii="Times New Roman" w:hAnsi="Times New Roman" w:cs="Times New Roman"/>
          <w:color w:val="222222"/>
          <w:sz w:val="28"/>
          <w:szCs w:val="28"/>
          <w:lang w:val="uk-UA"/>
        </w:rPr>
        <w:t xml:space="preserve"> теоретичного та практичного програмного матеріалу з усієї дисципліни та вміння синтезувати отримані знання. Підсумковий контроль здійснюється за екзаменаційними білетами в письмовій чи дистанційній формі. Отримані під час вимірювань різними методами оцінки, бали  з дисципліни складають сумарну комплексну оцінку.</w:t>
      </w:r>
    </w:p>
    <w:p w:rsidR="001706D7" w:rsidRPr="001706D7" w:rsidRDefault="001706D7" w:rsidP="001706D7">
      <w:pPr>
        <w:tabs>
          <w:tab w:val="left" w:pos="567"/>
        </w:tabs>
        <w:spacing w:after="0" w:line="240" w:lineRule="auto"/>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 xml:space="preserve">        </w:t>
      </w:r>
      <w:r w:rsidRPr="001706D7">
        <w:rPr>
          <w:rFonts w:ascii="Times New Roman" w:hAnsi="Times New Roman" w:cs="Times New Roman"/>
          <w:color w:val="222222"/>
          <w:sz w:val="28"/>
          <w:szCs w:val="28"/>
          <w:lang w:val="uk-UA"/>
        </w:rPr>
        <w:t>Робочою програмою передбачено здачу 2 модулів. Розподіл балів проводиться наступним чином, згідно структури даної дисципліни за модульною системою:</w:t>
      </w:r>
    </w:p>
    <w:p w:rsidR="001706D7" w:rsidRP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w:t>
      </w:r>
      <w:r w:rsidRPr="001706D7">
        <w:rPr>
          <w:rFonts w:ascii="Times New Roman" w:hAnsi="Times New Roman" w:cs="Times New Roman"/>
          <w:color w:val="222222"/>
          <w:sz w:val="28"/>
          <w:szCs w:val="28"/>
          <w:lang w:val="uk-UA"/>
        </w:rPr>
        <w:tab/>
        <w:t xml:space="preserve">максимальна кількість балів за проходження 2 модулів – </w:t>
      </w:r>
      <w:r w:rsidRPr="001706D7">
        <w:rPr>
          <w:rFonts w:ascii="Times New Roman" w:hAnsi="Times New Roman" w:cs="Times New Roman"/>
          <w:b/>
          <w:color w:val="222222"/>
          <w:sz w:val="28"/>
          <w:szCs w:val="28"/>
          <w:lang w:val="uk-UA"/>
        </w:rPr>
        <w:t>75 балів;</w:t>
      </w:r>
    </w:p>
    <w:p w:rsidR="001706D7" w:rsidRP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w:t>
      </w:r>
      <w:r w:rsidRPr="001706D7">
        <w:rPr>
          <w:rFonts w:ascii="Times New Roman" w:hAnsi="Times New Roman" w:cs="Times New Roman"/>
          <w:color w:val="222222"/>
          <w:sz w:val="28"/>
          <w:szCs w:val="28"/>
          <w:lang w:val="uk-UA"/>
        </w:rPr>
        <w:tab/>
        <w:t>максимальна кількість балів за перший модуль</w:t>
      </w:r>
      <w:r>
        <w:rPr>
          <w:rFonts w:ascii="Times New Roman" w:hAnsi="Times New Roman" w:cs="Times New Roman"/>
          <w:color w:val="222222"/>
          <w:sz w:val="28"/>
          <w:szCs w:val="28"/>
          <w:lang w:val="uk-UA"/>
        </w:rPr>
        <w:t xml:space="preserve"> – </w:t>
      </w:r>
      <w:r w:rsidRPr="001706D7">
        <w:rPr>
          <w:rFonts w:ascii="Times New Roman" w:hAnsi="Times New Roman" w:cs="Times New Roman"/>
          <w:b/>
          <w:color w:val="222222"/>
          <w:sz w:val="28"/>
          <w:szCs w:val="28"/>
          <w:lang w:val="uk-UA"/>
        </w:rPr>
        <w:t xml:space="preserve">35 </w:t>
      </w:r>
      <w:r w:rsidRPr="001706D7">
        <w:rPr>
          <w:rFonts w:ascii="Times New Roman" w:hAnsi="Times New Roman" w:cs="Times New Roman"/>
          <w:color w:val="222222"/>
          <w:sz w:val="28"/>
          <w:szCs w:val="28"/>
          <w:lang w:val="uk-UA"/>
        </w:rPr>
        <w:t>(20 балів винесено на поточну роботу студента по засвоєнню навчального моду</w:t>
      </w:r>
      <w:r>
        <w:rPr>
          <w:rFonts w:ascii="Times New Roman" w:hAnsi="Times New Roman" w:cs="Times New Roman"/>
          <w:color w:val="222222"/>
          <w:sz w:val="28"/>
          <w:szCs w:val="28"/>
          <w:lang w:val="uk-UA"/>
        </w:rPr>
        <w:t>ля під час практичних занять; 15</w:t>
      </w:r>
      <w:r w:rsidRPr="001706D7">
        <w:rPr>
          <w:rFonts w:ascii="Times New Roman" w:hAnsi="Times New Roman" w:cs="Times New Roman"/>
          <w:color w:val="222222"/>
          <w:sz w:val="28"/>
          <w:szCs w:val="28"/>
          <w:lang w:val="uk-UA"/>
        </w:rPr>
        <w:t xml:space="preserve"> балів винесено на проходження тестування по засвоєнню лекційного матеріалу); успішною є проходження модуля, якщо студент(ка) набрав(ла) не ме</w:t>
      </w:r>
      <w:r>
        <w:rPr>
          <w:rFonts w:ascii="Times New Roman" w:hAnsi="Times New Roman" w:cs="Times New Roman"/>
          <w:color w:val="222222"/>
          <w:sz w:val="28"/>
          <w:szCs w:val="28"/>
          <w:lang w:val="uk-UA"/>
        </w:rPr>
        <w:t>нше 60% балів, тобто не менше 21 бала</w:t>
      </w:r>
      <w:r w:rsidRPr="001706D7">
        <w:rPr>
          <w:rFonts w:ascii="Times New Roman" w:hAnsi="Times New Roman" w:cs="Times New Roman"/>
          <w:color w:val="222222"/>
          <w:sz w:val="28"/>
          <w:szCs w:val="28"/>
          <w:lang w:val="uk-UA"/>
        </w:rPr>
        <w:t>;</w:t>
      </w:r>
    </w:p>
    <w:p w:rsidR="001706D7" w:rsidRP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w:t>
      </w:r>
      <w:r w:rsidRPr="001706D7">
        <w:rPr>
          <w:rFonts w:ascii="Times New Roman" w:hAnsi="Times New Roman" w:cs="Times New Roman"/>
          <w:color w:val="222222"/>
          <w:sz w:val="28"/>
          <w:szCs w:val="28"/>
          <w:lang w:val="uk-UA"/>
        </w:rPr>
        <w:tab/>
        <w:t>максимальна кількість балів за другий модуль</w:t>
      </w:r>
      <w:r>
        <w:rPr>
          <w:rFonts w:ascii="Times New Roman" w:hAnsi="Times New Roman" w:cs="Times New Roman"/>
          <w:color w:val="222222"/>
          <w:sz w:val="28"/>
          <w:szCs w:val="28"/>
          <w:lang w:val="uk-UA"/>
        </w:rPr>
        <w:t xml:space="preserve"> – </w:t>
      </w:r>
      <w:r w:rsidRPr="001706D7">
        <w:rPr>
          <w:rFonts w:ascii="Times New Roman" w:hAnsi="Times New Roman" w:cs="Times New Roman"/>
          <w:b/>
          <w:color w:val="222222"/>
          <w:sz w:val="28"/>
          <w:szCs w:val="28"/>
          <w:lang w:val="uk-UA"/>
        </w:rPr>
        <w:t>40</w:t>
      </w:r>
      <w:r>
        <w:rPr>
          <w:rFonts w:ascii="Times New Roman" w:hAnsi="Times New Roman" w:cs="Times New Roman"/>
          <w:color w:val="222222"/>
          <w:sz w:val="28"/>
          <w:szCs w:val="28"/>
          <w:lang w:val="uk-UA"/>
        </w:rPr>
        <w:t xml:space="preserve"> (20</w:t>
      </w:r>
      <w:r w:rsidRPr="001706D7">
        <w:rPr>
          <w:rFonts w:ascii="Times New Roman" w:hAnsi="Times New Roman" w:cs="Times New Roman"/>
          <w:color w:val="222222"/>
          <w:sz w:val="28"/>
          <w:szCs w:val="28"/>
          <w:lang w:val="uk-UA"/>
        </w:rPr>
        <w:t xml:space="preserve"> балів вине</w:t>
      </w:r>
      <w:r w:rsidR="001E6F44">
        <w:rPr>
          <w:rFonts w:ascii="Times New Roman" w:hAnsi="Times New Roman" w:cs="Times New Roman"/>
          <w:color w:val="222222"/>
          <w:sz w:val="28"/>
          <w:szCs w:val="28"/>
          <w:lang w:val="uk-UA"/>
        </w:rPr>
        <w:t xml:space="preserve">сено на поточну роботу </w:t>
      </w:r>
      <w:r w:rsidRPr="001706D7">
        <w:rPr>
          <w:rFonts w:ascii="Times New Roman" w:hAnsi="Times New Roman" w:cs="Times New Roman"/>
          <w:color w:val="222222"/>
          <w:sz w:val="28"/>
          <w:szCs w:val="28"/>
          <w:lang w:val="uk-UA"/>
        </w:rPr>
        <w:t>по засвоєнню навчального модуля під час практичних занять; 20 балів винесено на проходження тестування по засвоєнню лекційного матеріалу); успішною є прох</w:t>
      </w:r>
      <w:r w:rsidR="00360161">
        <w:rPr>
          <w:rFonts w:ascii="Times New Roman" w:hAnsi="Times New Roman" w:cs="Times New Roman"/>
          <w:color w:val="222222"/>
          <w:sz w:val="28"/>
          <w:szCs w:val="28"/>
          <w:lang w:val="uk-UA"/>
        </w:rPr>
        <w:t>одження модуля, якщо здобувач</w:t>
      </w:r>
      <w:r w:rsidRPr="001706D7">
        <w:rPr>
          <w:rFonts w:ascii="Times New Roman" w:hAnsi="Times New Roman" w:cs="Times New Roman"/>
          <w:color w:val="222222"/>
          <w:sz w:val="28"/>
          <w:szCs w:val="28"/>
          <w:lang w:val="uk-UA"/>
        </w:rPr>
        <w:t xml:space="preserve"> набрав(ла) не ме</w:t>
      </w:r>
      <w:r>
        <w:rPr>
          <w:rFonts w:ascii="Times New Roman" w:hAnsi="Times New Roman" w:cs="Times New Roman"/>
          <w:color w:val="222222"/>
          <w:sz w:val="28"/>
          <w:szCs w:val="28"/>
          <w:lang w:val="uk-UA"/>
        </w:rPr>
        <w:t>нше 60% балів, тобто не менше 24</w:t>
      </w:r>
      <w:r w:rsidRPr="001706D7">
        <w:rPr>
          <w:rFonts w:ascii="Times New Roman" w:hAnsi="Times New Roman" w:cs="Times New Roman"/>
          <w:color w:val="222222"/>
          <w:sz w:val="28"/>
          <w:szCs w:val="28"/>
          <w:lang w:val="uk-UA"/>
        </w:rPr>
        <w:t xml:space="preserve"> бал</w:t>
      </w:r>
      <w:r>
        <w:rPr>
          <w:rFonts w:ascii="Times New Roman" w:hAnsi="Times New Roman" w:cs="Times New Roman"/>
          <w:color w:val="222222"/>
          <w:sz w:val="28"/>
          <w:szCs w:val="28"/>
          <w:lang w:val="uk-UA"/>
        </w:rPr>
        <w:t>и</w:t>
      </w:r>
      <w:r w:rsidRPr="001706D7">
        <w:rPr>
          <w:rFonts w:ascii="Times New Roman" w:hAnsi="Times New Roman" w:cs="Times New Roman"/>
          <w:color w:val="222222"/>
          <w:sz w:val="28"/>
          <w:szCs w:val="28"/>
          <w:lang w:val="uk-UA"/>
        </w:rPr>
        <w:t>;</w:t>
      </w:r>
    </w:p>
    <w:p w:rsidR="001706D7" w:rsidRDefault="001706D7" w:rsidP="001706D7">
      <w:pPr>
        <w:spacing w:after="0" w:line="240" w:lineRule="auto"/>
        <w:jc w:val="both"/>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w:t>
      </w:r>
      <w:r w:rsidRPr="001706D7">
        <w:rPr>
          <w:rFonts w:ascii="Times New Roman" w:hAnsi="Times New Roman" w:cs="Times New Roman"/>
          <w:color w:val="222222"/>
          <w:sz w:val="28"/>
          <w:szCs w:val="28"/>
          <w:lang w:val="uk-UA"/>
        </w:rPr>
        <w:tab/>
        <w:t xml:space="preserve">максимальна кількість балів, отриманих при здачі екзамену – </w:t>
      </w:r>
      <w:r w:rsidRPr="001706D7">
        <w:rPr>
          <w:rFonts w:ascii="Times New Roman" w:hAnsi="Times New Roman" w:cs="Times New Roman"/>
          <w:b/>
          <w:color w:val="222222"/>
          <w:sz w:val="28"/>
          <w:szCs w:val="28"/>
          <w:lang w:val="uk-UA"/>
        </w:rPr>
        <w:t xml:space="preserve">25 </w:t>
      </w:r>
      <w:r w:rsidRPr="001706D7">
        <w:rPr>
          <w:rFonts w:ascii="Times New Roman" w:hAnsi="Times New Roman" w:cs="Times New Roman"/>
          <w:color w:val="222222"/>
          <w:sz w:val="28"/>
          <w:szCs w:val="28"/>
          <w:lang w:val="uk-UA"/>
        </w:rPr>
        <w:t>балів.</w:t>
      </w:r>
    </w:p>
    <w:p w:rsidR="001706D7" w:rsidRPr="00C272AB" w:rsidRDefault="00C272AB" w:rsidP="00C272AB">
      <w:pPr>
        <w:spacing w:after="0" w:line="240" w:lineRule="auto"/>
        <w:jc w:val="center"/>
        <w:rPr>
          <w:rFonts w:ascii="Times New Roman" w:hAnsi="Times New Roman" w:cs="Times New Roman"/>
          <w:b/>
          <w:color w:val="222222"/>
          <w:sz w:val="32"/>
          <w:szCs w:val="32"/>
          <w:lang w:val="uk-UA"/>
        </w:rPr>
      </w:pPr>
      <w:r w:rsidRPr="00C272AB">
        <w:rPr>
          <w:rFonts w:ascii="Times New Roman" w:hAnsi="Times New Roman" w:cs="Times New Roman"/>
          <w:b/>
          <w:color w:val="222222"/>
          <w:sz w:val="32"/>
          <w:szCs w:val="32"/>
          <w:lang w:val="uk-UA"/>
        </w:rPr>
        <w:lastRenderedPageBreak/>
        <w:t xml:space="preserve">V.  </w:t>
      </w:r>
      <w:r w:rsidR="001706D7" w:rsidRPr="00C272AB">
        <w:rPr>
          <w:rFonts w:ascii="Times New Roman" w:hAnsi="Times New Roman" w:cs="Times New Roman"/>
          <w:b/>
          <w:color w:val="222222"/>
          <w:sz w:val="32"/>
          <w:szCs w:val="32"/>
          <w:lang w:val="uk-UA"/>
        </w:rPr>
        <w:t>КРИТЕРІЇ ОЦІНЮВАННЯ РЕЗУЛЬТАТІВ НАВЧАННЯ</w:t>
      </w:r>
      <w:r w:rsidR="009A20E3">
        <w:rPr>
          <w:rFonts w:ascii="Times New Roman" w:hAnsi="Times New Roman" w:cs="Times New Roman"/>
          <w:b/>
          <w:color w:val="222222"/>
          <w:sz w:val="32"/>
          <w:szCs w:val="32"/>
          <w:lang w:val="uk-UA"/>
        </w:rPr>
        <w:t xml:space="preserve"> ЗДОБУВАЧІВ</w:t>
      </w:r>
    </w:p>
    <w:p w:rsidR="001706D7" w:rsidRPr="001706D7" w:rsidRDefault="001706D7" w:rsidP="001706D7">
      <w:pPr>
        <w:spacing w:after="0" w:line="240" w:lineRule="auto"/>
        <w:jc w:val="center"/>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Відповідність шкал оцінювання університету, національної шкали та шкали</w:t>
      </w:r>
    </w:p>
    <w:p w:rsidR="001706D7" w:rsidRPr="001706D7" w:rsidRDefault="001706D7" w:rsidP="001706D7">
      <w:pPr>
        <w:spacing w:after="0" w:line="240" w:lineRule="auto"/>
        <w:jc w:val="center"/>
        <w:rPr>
          <w:rFonts w:ascii="Times New Roman" w:hAnsi="Times New Roman" w:cs="Times New Roman"/>
          <w:color w:val="222222"/>
          <w:sz w:val="28"/>
          <w:szCs w:val="28"/>
          <w:lang w:val="uk-UA"/>
        </w:rPr>
      </w:pPr>
      <w:r w:rsidRPr="001706D7">
        <w:rPr>
          <w:rFonts w:ascii="Times New Roman" w:hAnsi="Times New Roman" w:cs="Times New Roman"/>
          <w:color w:val="222222"/>
          <w:sz w:val="28"/>
          <w:szCs w:val="28"/>
          <w:lang w:val="uk-UA"/>
        </w:rPr>
        <w:t>ЄКТС</w:t>
      </w:r>
    </w:p>
    <w:p w:rsidR="001706D7" w:rsidRDefault="001706D7" w:rsidP="001706D7">
      <w:pPr>
        <w:spacing w:after="0" w:line="240" w:lineRule="auto"/>
        <w:jc w:val="center"/>
        <w:rPr>
          <w:rFonts w:ascii="Times New Roman" w:hAnsi="Times New Roman" w:cs="Times New Roman"/>
          <w:b/>
          <w:color w:val="222222"/>
          <w:sz w:val="28"/>
          <w:szCs w:val="28"/>
          <w:lang w:val="uk-UA"/>
        </w:rPr>
      </w:pPr>
      <w:r w:rsidRPr="001706D7">
        <w:rPr>
          <w:rFonts w:ascii="Times New Roman" w:hAnsi="Times New Roman" w:cs="Times New Roman"/>
          <w:b/>
          <w:color w:val="222222"/>
          <w:sz w:val="28"/>
          <w:szCs w:val="28"/>
          <w:lang w:val="uk-UA"/>
        </w:rPr>
        <w:t>Шкала оцінювання: національна та ECTS</w:t>
      </w:r>
    </w:p>
    <w:p w:rsidR="002C3645" w:rsidRDefault="002C3645" w:rsidP="001706D7">
      <w:pPr>
        <w:spacing w:after="0" w:line="240" w:lineRule="auto"/>
        <w:jc w:val="center"/>
        <w:rPr>
          <w:rFonts w:ascii="Times New Roman" w:hAnsi="Times New Roman" w:cs="Times New Roman"/>
          <w:b/>
          <w:color w:val="222222"/>
          <w:sz w:val="28"/>
          <w:szCs w:val="28"/>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1153"/>
        <w:gridCol w:w="3168"/>
        <w:gridCol w:w="2458"/>
      </w:tblGrid>
      <w:tr w:rsidR="002C3645" w:rsidRPr="002C3645" w:rsidTr="002C3645">
        <w:trPr>
          <w:trHeight w:val="390"/>
          <w:jc w:val="center"/>
        </w:trPr>
        <w:tc>
          <w:tcPr>
            <w:tcW w:w="2764" w:type="dxa"/>
            <w:vMerge w:val="restart"/>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Сума балів за всі види навчальної діяльності</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Оцінка ECTS</w:t>
            </w:r>
          </w:p>
        </w:tc>
        <w:tc>
          <w:tcPr>
            <w:tcW w:w="5626" w:type="dxa"/>
            <w:gridSpan w:val="2"/>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Оцінка за національною шкалою</w:t>
            </w:r>
          </w:p>
        </w:tc>
      </w:tr>
      <w:tr w:rsidR="002C3645" w:rsidRPr="002C3645" w:rsidTr="002C3645">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для екзамену, курсової роботи</w:t>
            </w:r>
          </w:p>
        </w:tc>
        <w:tc>
          <w:tcPr>
            <w:tcW w:w="2458"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для заліку</w:t>
            </w:r>
          </w:p>
        </w:tc>
      </w:tr>
      <w:tr w:rsidR="002C3645" w:rsidRPr="002C3645" w:rsidTr="002C3645">
        <w:trPr>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90 – 100</w:t>
            </w:r>
          </w:p>
        </w:tc>
        <w:tc>
          <w:tcPr>
            <w:tcW w:w="1153"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 xml:space="preserve">відмінно  </w:t>
            </w:r>
          </w:p>
        </w:tc>
        <w:tc>
          <w:tcPr>
            <w:tcW w:w="2458" w:type="dxa"/>
            <w:vMerge w:val="restart"/>
            <w:tcBorders>
              <w:top w:val="single" w:sz="4" w:space="0" w:color="auto"/>
              <w:left w:val="single" w:sz="4" w:space="0" w:color="auto"/>
              <w:bottom w:val="single" w:sz="4" w:space="0" w:color="auto"/>
              <w:right w:val="single" w:sz="4" w:space="0" w:color="auto"/>
            </w:tcBorders>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зараховано</w:t>
            </w:r>
          </w:p>
        </w:tc>
      </w:tr>
      <w:tr w:rsidR="002C3645" w:rsidRPr="002C3645" w:rsidTr="002C3645">
        <w:trPr>
          <w:trHeight w:val="194"/>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82 – 89</w:t>
            </w:r>
          </w:p>
        </w:tc>
        <w:tc>
          <w:tcPr>
            <w:tcW w:w="1153"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 xml:space="preserve">добре </w:t>
            </w: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r>
      <w:tr w:rsidR="002C3645" w:rsidRPr="002C3645" w:rsidTr="002C3645">
        <w:trPr>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75 – 81</w:t>
            </w:r>
          </w:p>
        </w:tc>
        <w:tc>
          <w:tcPr>
            <w:tcW w:w="1153"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r>
      <w:tr w:rsidR="002C3645" w:rsidRPr="002C3645" w:rsidTr="002C3645">
        <w:trPr>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64 – 73</w:t>
            </w:r>
          </w:p>
        </w:tc>
        <w:tc>
          <w:tcPr>
            <w:tcW w:w="1153"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 xml:space="preserve">задовільно </w:t>
            </w: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r>
      <w:tr w:rsidR="002C3645" w:rsidRPr="002C3645" w:rsidTr="002C3645">
        <w:trPr>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60 – 63</w:t>
            </w:r>
          </w:p>
        </w:tc>
        <w:tc>
          <w:tcPr>
            <w:tcW w:w="1153"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c>
          <w:tcPr>
            <w:tcW w:w="2458" w:type="dxa"/>
            <w:vMerge/>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p>
        </w:tc>
      </w:tr>
      <w:tr w:rsidR="002C3645" w:rsidRPr="00803B20" w:rsidTr="002C3645">
        <w:trPr>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35 – 59</w:t>
            </w:r>
          </w:p>
        </w:tc>
        <w:tc>
          <w:tcPr>
            <w:tcW w:w="1153"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незадовільно з можливістю повторного складання</w:t>
            </w:r>
          </w:p>
        </w:tc>
        <w:tc>
          <w:tcPr>
            <w:tcW w:w="2458" w:type="dxa"/>
            <w:tcBorders>
              <w:top w:val="single" w:sz="4" w:space="0" w:color="auto"/>
              <w:left w:val="single" w:sz="4" w:space="0" w:color="auto"/>
              <w:bottom w:val="single" w:sz="4" w:space="0" w:color="auto"/>
              <w:right w:val="single" w:sz="4" w:space="0" w:color="auto"/>
            </w:tcBorders>
            <w:hideMark/>
          </w:tcPr>
          <w:p w:rsidR="002C3645" w:rsidRPr="002C3645" w:rsidRDefault="002C3645" w:rsidP="002C3645">
            <w:pPr>
              <w:spacing w:after="0" w:line="240" w:lineRule="auto"/>
              <w:jc w:val="center"/>
              <w:rPr>
                <w:rFonts w:ascii="Times New Roman" w:hAnsi="Times New Roman" w:cs="Times New Roman"/>
                <w:bCs/>
                <w:color w:val="222222"/>
                <w:sz w:val="28"/>
                <w:szCs w:val="28"/>
                <w:lang w:val="uk-UA"/>
              </w:rPr>
            </w:pPr>
            <w:r w:rsidRPr="002C3645">
              <w:rPr>
                <w:rFonts w:ascii="Times New Roman" w:hAnsi="Times New Roman" w:cs="Times New Roman"/>
                <w:bCs/>
                <w:color w:val="222222"/>
                <w:sz w:val="28"/>
                <w:szCs w:val="28"/>
                <w:lang w:val="uk-UA"/>
              </w:rPr>
              <w:t>не зараховано з можливістю повторного складання</w:t>
            </w:r>
          </w:p>
        </w:tc>
      </w:tr>
    </w:tbl>
    <w:p w:rsidR="002C3645" w:rsidRPr="002C3645" w:rsidRDefault="002C3645" w:rsidP="002C3645">
      <w:pPr>
        <w:spacing w:after="0" w:line="240" w:lineRule="auto"/>
        <w:jc w:val="center"/>
        <w:rPr>
          <w:rFonts w:ascii="Times New Roman" w:hAnsi="Times New Roman" w:cs="Times New Roman"/>
          <w:color w:val="222222"/>
          <w:sz w:val="28"/>
          <w:szCs w:val="28"/>
          <w:lang w:val="ru-RU"/>
        </w:rPr>
      </w:pPr>
    </w:p>
    <w:p w:rsidR="0097169B" w:rsidRDefault="0097169B" w:rsidP="009A20E3">
      <w:pPr>
        <w:spacing w:after="0" w:line="240" w:lineRule="auto"/>
        <w:rPr>
          <w:rFonts w:ascii="Times New Roman" w:hAnsi="Times New Roman" w:cs="Times New Roman"/>
          <w:color w:val="222222"/>
          <w:sz w:val="28"/>
          <w:szCs w:val="28"/>
          <w:lang w:val="ru-RU"/>
        </w:rPr>
      </w:pPr>
    </w:p>
    <w:p w:rsidR="00B67DEF" w:rsidRPr="00003BE5" w:rsidRDefault="00B67DEF" w:rsidP="007109CD">
      <w:pPr>
        <w:spacing w:after="0" w:line="240" w:lineRule="auto"/>
        <w:rPr>
          <w:rFonts w:ascii="Times New Roman" w:hAnsi="Times New Roman" w:cs="Times New Roman"/>
          <w:color w:val="222222"/>
          <w:sz w:val="28"/>
          <w:szCs w:val="28"/>
          <w:lang w:val="ru-RU"/>
        </w:rPr>
      </w:pPr>
    </w:p>
    <w:p w:rsidR="002C3645" w:rsidRDefault="002C3645" w:rsidP="002C3645">
      <w:pPr>
        <w:spacing w:after="0" w:line="240" w:lineRule="auto"/>
        <w:jc w:val="center"/>
        <w:rPr>
          <w:rFonts w:ascii="Times New Roman" w:hAnsi="Times New Roman" w:cs="Times New Roman"/>
          <w:b/>
          <w:bCs/>
          <w:color w:val="222222"/>
          <w:sz w:val="28"/>
          <w:szCs w:val="28"/>
          <w:lang w:val="uk-UA"/>
        </w:rPr>
      </w:pPr>
      <w:r w:rsidRPr="00B67DEF">
        <w:rPr>
          <w:rFonts w:ascii="Times New Roman" w:hAnsi="Times New Roman" w:cs="Times New Roman"/>
          <w:color w:val="222222"/>
          <w:sz w:val="28"/>
          <w:szCs w:val="28"/>
          <w:lang w:val="ru-RU"/>
        </w:rPr>
        <w:t xml:space="preserve">Форма підсумкового семестрового контролю – </w:t>
      </w:r>
      <w:r w:rsidRPr="00B67DEF">
        <w:rPr>
          <w:rFonts w:ascii="Times New Roman" w:hAnsi="Times New Roman" w:cs="Times New Roman"/>
          <w:b/>
          <w:bCs/>
          <w:color w:val="222222"/>
          <w:sz w:val="28"/>
          <w:szCs w:val="28"/>
          <w:lang w:val="ru-RU"/>
        </w:rPr>
        <w:t>екзамен</w:t>
      </w:r>
    </w:p>
    <w:p w:rsidR="008E140C" w:rsidRPr="008E140C" w:rsidRDefault="008E140C" w:rsidP="007109CD">
      <w:pPr>
        <w:spacing w:after="0" w:line="240" w:lineRule="auto"/>
        <w:rPr>
          <w:rFonts w:ascii="Times New Roman" w:hAnsi="Times New Roman" w:cs="Times New Roman"/>
          <w:b/>
          <w:bCs/>
          <w:color w:val="222222"/>
          <w:sz w:val="28"/>
          <w:szCs w:val="28"/>
          <w:lang w:val="uk-UA"/>
        </w:rPr>
      </w:pPr>
    </w:p>
    <w:p w:rsidR="00F92670" w:rsidRPr="00F92670" w:rsidRDefault="00F92670" w:rsidP="002C3645">
      <w:pPr>
        <w:spacing w:after="0" w:line="240" w:lineRule="auto"/>
        <w:jc w:val="center"/>
        <w:rPr>
          <w:rFonts w:ascii="Times New Roman" w:hAnsi="Times New Roman" w:cs="Times New Roman"/>
          <w:color w:val="222222"/>
          <w:sz w:val="28"/>
          <w:szCs w:val="28"/>
          <w:lang w:val="uk-UA"/>
        </w:rPr>
      </w:pPr>
    </w:p>
    <w:tbl>
      <w:tblPr>
        <w:tblStyle w:val="10"/>
        <w:tblW w:w="10065" w:type="dxa"/>
        <w:tblLayout w:type="fixed"/>
        <w:tblLook w:val="0000" w:firstRow="0" w:lastRow="0" w:firstColumn="0" w:lastColumn="0" w:noHBand="0" w:noVBand="0"/>
      </w:tblPr>
      <w:tblGrid>
        <w:gridCol w:w="1844"/>
        <w:gridCol w:w="1275"/>
        <w:gridCol w:w="636"/>
        <w:gridCol w:w="6"/>
        <w:gridCol w:w="1626"/>
        <w:gridCol w:w="993"/>
        <w:gridCol w:w="708"/>
        <w:gridCol w:w="1560"/>
        <w:gridCol w:w="567"/>
        <w:gridCol w:w="850"/>
      </w:tblGrid>
      <w:tr w:rsidR="0097169B" w:rsidRPr="00A32E26" w:rsidTr="00407A81">
        <w:trPr>
          <w:trHeight w:val="250"/>
        </w:trPr>
        <w:tc>
          <w:tcPr>
            <w:tcW w:w="3761" w:type="dxa"/>
            <w:gridSpan w:val="4"/>
            <w:shd w:val="clear" w:color="auto" w:fill="FABF8F" w:themeFill="accent6" w:themeFillTint="99"/>
          </w:tcPr>
          <w:p w:rsidR="0097169B" w:rsidRPr="00A32E26" w:rsidRDefault="0097169B" w:rsidP="00407A81">
            <w:pPr>
              <w:keepNext/>
              <w:keepLines/>
              <w:spacing w:before="240"/>
              <w:jc w:val="center"/>
              <w:outlineLvl w:val="0"/>
              <w:rPr>
                <w:rFonts w:ascii="Times New Roman" w:eastAsia="Times New Roman" w:hAnsi="Times New Roman" w:cs="Times New Roman"/>
                <w:b/>
                <w:color w:val="943634" w:themeColor="accent2" w:themeShade="BF"/>
                <w:sz w:val="32"/>
                <w:szCs w:val="32"/>
                <w:lang w:val="uk-UA" w:eastAsia="uk-UA"/>
              </w:rPr>
            </w:pPr>
            <w:r w:rsidRPr="00A32E26">
              <w:rPr>
                <w:rFonts w:ascii="Times New Roman" w:eastAsia="Times New Roman" w:hAnsi="Times New Roman" w:cs="Times New Roman"/>
                <w:b/>
                <w:color w:val="943634" w:themeColor="accent2" w:themeShade="BF"/>
                <w:sz w:val="32"/>
                <w:szCs w:val="32"/>
                <w:lang w:val="uk-UA" w:eastAsia="uk-UA"/>
              </w:rPr>
              <w:t>Модуль 1</w:t>
            </w:r>
          </w:p>
        </w:tc>
        <w:tc>
          <w:tcPr>
            <w:tcW w:w="3327" w:type="dxa"/>
            <w:gridSpan w:val="3"/>
            <w:shd w:val="clear" w:color="auto" w:fill="FABF8F" w:themeFill="accent6" w:themeFillTint="99"/>
          </w:tcPr>
          <w:p w:rsidR="0097169B" w:rsidRPr="00A32E26" w:rsidRDefault="0097169B" w:rsidP="00407A81">
            <w:pPr>
              <w:keepNext/>
              <w:keepLines/>
              <w:spacing w:before="240"/>
              <w:jc w:val="center"/>
              <w:outlineLvl w:val="0"/>
              <w:rPr>
                <w:rFonts w:ascii="Times New Roman" w:eastAsia="Times New Roman" w:hAnsi="Times New Roman" w:cs="Times New Roman"/>
                <w:b/>
                <w:color w:val="943634" w:themeColor="accent2" w:themeShade="BF"/>
                <w:sz w:val="32"/>
                <w:szCs w:val="32"/>
                <w:lang w:val="uk-UA" w:eastAsia="uk-UA"/>
              </w:rPr>
            </w:pPr>
            <w:r w:rsidRPr="00A32E26">
              <w:rPr>
                <w:rFonts w:ascii="Times New Roman" w:eastAsia="Times New Roman" w:hAnsi="Times New Roman" w:cs="Times New Roman"/>
                <w:b/>
                <w:color w:val="943634" w:themeColor="accent2" w:themeShade="BF"/>
                <w:sz w:val="32"/>
                <w:szCs w:val="32"/>
                <w:lang w:val="uk-UA" w:eastAsia="uk-UA"/>
              </w:rPr>
              <w:t>Модуль 2</w:t>
            </w:r>
          </w:p>
        </w:tc>
        <w:tc>
          <w:tcPr>
            <w:tcW w:w="2127" w:type="dxa"/>
            <w:gridSpan w:val="2"/>
            <w:vMerge w:val="restart"/>
            <w:shd w:val="clear" w:color="auto" w:fill="FABF8F" w:themeFill="accent6" w:themeFillTint="99"/>
            <w:textDirection w:val="btLr"/>
          </w:tcPr>
          <w:p w:rsidR="0097169B" w:rsidRPr="00A32E26" w:rsidRDefault="0097169B" w:rsidP="00407A81">
            <w:pPr>
              <w:widowControl w:val="0"/>
              <w:ind w:left="113" w:right="113"/>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Підсумковий контроль</w:t>
            </w:r>
          </w:p>
        </w:tc>
        <w:tc>
          <w:tcPr>
            <w:tcW w:w="850" w:type="dxa"/>
            <w:vMerge w:val="restart"/>
            <w:shd w:val="clear" w:color="auto" w:fill="FABF8F" w:themeFill="accent6" w:themeFillTint="99"/>
            <w:textDirection w:val="btLr"/>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heme="majorHAnsi" w:hAnsiTheme="majorHAnsi" w:cstheme="majorBidi"/>
                <w:b/>
                <w:color w:val="C0504D" w:themeColor="accent2"/>
                <w:sz w:val="32"/>
                <w:szCs w:val="32"/>
                <w:lang w:val="uk-UA" w:eastAsia="uk-UA"/>
              </w:rPr>
              <w:t>Разом з дисципліни</w:t>
            </w:r>
          </w:p>
        </w:tc>
      </w:tr>
      <w:tr w:rsidR="0097169B" w:rsidRPr="00A32E26" w:rsidTr="00407A81">
        <w:trPr>
          <w:trHeight w:val="267"/>
        </w:trPr>
        <w:tc>
          <w:tcPr>
            <w:tcW w:w="3761" w:type="dxa"/>
            <w:gridSpan w:val="4"/>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Аудиторна та самостійна робота</w:t>
            </w:r>
          </w:p>
        </w:tc>
        <w:tc>
          <w:tcPr>
            <w:tcW w:w="3327" w:type="dxa"/>
            <w:gridSpan w:val="3"/>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Аудиторна та самостійна робота</w:t>
            </w:r>
          </w:p>
        </w:tc>
        <w:tc>
          <w:tcPr>
            <w:tcW w:w="2127" w:type="dxa"/>
            <w:gridSpan w:val="2"/>
            <w:vMerge/>
            <w:shd w:val="clear" w:color="auto" w:fill="FABF8F" w:themeFill="accent6" w:themeFillTint="99"/>
            <w:textDirection w:val="btLr"/>
          </w:tcPr>
          <w:p w:rsidR="0097169B" w:rsidRPr="00A32E26" w:rsidRDefault="0097169B" w:rsidP="00407A81">
            <w:pPr>
              <w:rPr>
                <w:rFonts w:ascii="Times New Roman" w:eastAsia="Times New Roman" w:hAnsi="Times New Roman" w:cs="Times New Roman"/>
                <w:sz w:val="24"/>
                <w:szCs w:val="24"/>
                <w:lang w:val="ru-RU" w:eastAsia="ru-RU"/>
              </w:rPr>
            </w:pPr>
          </w:p>
        </w:tc>
        <w:tc>
          <w:tcPr>
            <w:tcW w:w="850" w:type="dxa"/>
            <w:vMerge/>
            <w:shd w:val="clear" w:color="auto" w:fill="FABF8F" w:themeFill="accent6" w:themeFillTint="99"/>
            <w:textDirection w:val="btLr"/>
          </w:tcPr>
          <w:p w:rsidR="0097169B" w:rsidRPr="00A32E26" w:rsidRDefault="0097169B" w:rsidP="00407A81">
            <w:pPr>
              <w:rPr>
                <w:rFonts w:ascii="Times New Roman" w:eastAsia="Times New Roman" w:hAnsi="Times New Roman" w:cs="Times New Roman"/>
                <w:b/>
                <w:sz w:val="24"/>
                <w:szCs w:val="24"/>
                <w:lang w:val="ru-RU" w:eastAsia="ru-RU"/>
              </w:rPr>
            </w:pPr>
          </w:p>
        </w:tc>
      </w:tr>
      <w:tr w:rsidR="0097169B" w:rsidRPr="00A32E26" w:rsidTr="00407A81">
        <w:trPr>
          <w:trHeight w:val="889"/>
        </w:trPr>
        <w:tc>
          <w:tcPr>
            <w:tcW w:w="1844" w:type="dxa"/>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Теоретичний курс</w:t>
            </w:r>
          </w:p>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(тестування)</w:t>
            </w:r>
          </w:p>
        </w:tc>
        <w:tc>
          <w:tcPr>
            <w:tcW w:w="1911" w:type="dxa"/>
            <w:gridSpan w:val="2"/>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Практична робота</w:t>
            </w:r>
          </w:p>
        </w:tc>
        <w:tc>
          <w:tcPr>
            <w:tcW w:w="1632" w:type="dxa"/>
            <w:gridSpan w:val="2"/>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Теоретичний курс</w:t>
            </w:r>
          </w:p>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(тестування)</w:t>
            </w:r>
          </w:p>
        </w:tc>
        <w:tc>
          <w:tcPr>
            <w:tcW w:w="1701" w:type="dxa"/>
            <w:gridSpan w:val="2"/>
          </w:tcPr>
          <w:p w:rsidR="0097169B" w:rsidRPr="00A32E26" w:rsidRDefault="0097169B" w:rsidP="00407A81">
            <w:pPr>
              <w:widowControl w:val="0"/>
              <w:jc w:val="center"/>
              <w:rPr>
                <w:rFonts w:ascii="Times New Roman" w:eastAsia="Times New Roman" w:hAnsi="Times New Roman" w:cs="Times New Roman"/>
                <w:sz w:val="24"/>
                <w:szCs w:val="24"/>
                <w:lang w:val="uk-UA" w:eastAsia="uk-UA"/>
              </w:rPr>
            </w:pPr>
            <w:r w:rsidRPr="00A32E26">
              <w:rPr>
                <w:rFonts w:ascii="Times New Roman" w:eastAsia="Times New Roman" w:hAnsi="Times New Roman" w:cs="Times New Roman"/>
                <w:color w:val="000000"/>
                <w:sz w:val="24"/>
                <w:szCs w:val="24"/>
                <w:lang w:val="uk-UA" w:eastAsia="uk-UA"/>
              </w:rPr>
              <w:t>Практична робота</w:t>
            </w:r>
          </w:p>
        </w:tc>
        <w:tc>
          <w:tcPr>
            <w:tcW w:w="2127" w:type="dxa"/>
            <w:gridSpan w:val="2"/>
            <w:vMerge/>
            <w:shd w:val="clear" w:color="auto" w:fill="FABF8F" w:themeFill="accent6" w:themeFillTint="99"/>
            <w:textDirection w:val="btLr"/>
          </w:tcPr>
          <w:p w:rsidR="0097169B" w:rsidRPr="00A32E26" w:rsidRDefault="0097169B" w:rsidP="00407A81">
            <w:pPr>
              <w:rPr>
                <w:rFonts w:ascii="Times New Roman" w:eastAsia="Times New Roman" w:hAnsi="Times New Roman" w:cs="Times New Roman"/>
                <w:sz w:val="24"/>
                <w:szCs w:val="24"/>
                <w:lang w:val="ru-RU" w:eastAsia="ru-RU"/>
              </w:rPr>
            </w:pPr>
          </w:p>
        </w:tc>
        <w:tc>
          <w:tcPr>
            <w:tcW w:w="850" w:type="dxa"/>
            <w:vMerge/>
            <w:shd w:val="clear" w:color="auto" w:fill="FABF8F" w:themeFill="accent6" w:themeFillTint="99"/>
            <w:textDirection w:val="btLr"/>
          </w:tcPr>
          <w:p w:rsidR="0097169B" w:rsidRPr="00A32E26" w:rsidRDefault="0097169B" w:rsidP="00407A81">
            <w:pPr>
              <w:rPr>
                <w:rFonts w:ascii="Times New Roman" w:eastAsia="Times New Roman" w:hAnsi="Times New Roman" w:cs="Times New Roman"/>
                <w:b/>
                <w:sz w:val="24"/>
                <w:szCs w:val="24"/>
                <w:lang w:val="ru-RU" w:eastAsia="ru-RU"/>
              </w:rPr>
            </w:pPr>
          </w:p>
        </w:tc>
      </w:tr>
      <w:tr w:rsidR="0097169B" w:rsidRPr="00A32E26" w:rsidTr="00407A81">
        <w:trPr>
          <w:trHeight w:val="404"/>
        </w:trPr>
        <w:tc>
          <w:tcPr>
            <w:tcW w:w="1844" w:type="dxa"/>
            <w:shd w:val="clear" w:color="auto" w:fill="FBD4B4" w:themeFill="accent6" w:themeFillTint="66"/>
          </w:tcPr>
          <w:p w:rsidR="0097169B" w:rsidRPr="00A32E26" w:rsidRDefault="0097169B" w:rsidP="00407A81">
            <w:pPr>
              <w:widowControl w:val="0"/>
              <w:rPr>
                <w:rFonts w:ascii="Times New Roman" w:eastAsia="Times New Roman" w:hAnsi="Times New Roman" w:cs="Times New Roman"/>
                <w:b/>
                <w:sz w:val="24"/>
                <w:szCs w:val="24"/>
                <w:lang w:val="uk-UA" w:eastAsia="uk-UA"/>
              </w:rPr>
            </w:pPr>
            <w:r w:rsidRPr="00A32E26">
              <w:rPr>
                <w:rFonts w:ascii="Times New Roman" w:eastAsia="Times New Roman" w:hAnsi="Times New Roman" w:cs="Times New Roman"/>
                <w:b/>
                <w:sz w:val="24"/>
                <w:szCs w:val="24"/>
                <w:lang w:val="uk-UA" w:eastAsia="uk-UA"/>
              </w:rPr>
              <w:t xml:space="preserve">         15</w:t>
            </w:r>
          </w:p>
        </w:tc>
        <w:tc>
          <w:tcPr>
            <w:tcW w:w="1911" w:type="dxa"/>
            <w:gridSpan w:val="2"/>
            <w:shd w:val="clear" w:color="auto" w:fill="FBD4B4" w:themeFill="accent6" w:themeFillTint="66"/>
          </w:tcPr>
          <w:p w:rsidR="0097169B" w:rsidRPr="00A32E26" w:rsidRDefault="0097169B" w:rsidP="00407A81">
            <w:pPr>
              <w:widowControl w:val="0"/>
              <w:jc w:val="center"/>
              <w:rPr>
                <w:rFonts w:ascii="Times New Roman" w:eastAsia="Times New Roman" w:hAnsi="Times New Roman" w:cs="Times New Roman"/>
                <w:b/>
                <w:sz w:val="24"/>
                <w:szCs w:val="24"/>
                <w:lang w:val="uk-UA" w:eastAsia="uk-UA"/>
              </w:rPr>
            </w:pPr>
            <w:r w:rsidRPr="00A32E26">
              <w:rPr>
                <w:rFonts w:ascii="Times New Roman" w:eastAsia="Times New Roman" w:hAnsi="Times New Roman" w:cs="Times New Roman"/>
                <w:b/>
                <w:sz w:val="24"/>
                <w:szCs w:val="24"/>
                <w:lang w:val="uk-UA" w:eastAsia="uk-UA"/>
              </w:rPr>
              <w:t>20</w:t>
            </w:r>
          </w:p>
        </w:tc>
        <w:tc>
          <w:tcPr>
            <w:tcW w:w="1632" w:type="dxa"/>
            <w:gridSpan w:val="2"/>
            <w:shd w:val="clear" w:color="auto" w:fill="FBD4B4" w:themeFill="accent6" w:themeFillTint="66"/>
          </w:tcPr>
          <w:p w:rsidR="0097169B" w:rsidRPr="00A32E26" w:rsidRDefault="0097169B" w:rsidP="00407A81">
            <w:pPr>
              <w:widowControl w:val="0"/>
              <w:jc w:val="center"/>
              <w:rPr>
                <w:rFonts w:ascii="Times New Roman" w:eastAsia="Times New Roman" w:hAnsi="Times New Roman" w:cs="Times New Roman"/>
                <w:b/>
                <w:sz w:val="24"/>
                <w:szCs w:val="24"/>
                <w:lang w:val="uk-UA" w:eastAsia="uk-UA"/>
              </w:rPr>
            </w:pPr>
            <w:r w:rsidRPr="00A32E26">
              <w:rPr>
                <w:rFonts w:ascii="Times New Roman" w:eastAsia="Times New Roman" w:hAnsi="Times New Roman" w:cs="Times New Roman"/>
                <w:b/>
                <w:sz w:val="24"/>
                <w:szCs w:val="24"/>
                <w:lang w:val="uk-UA" w:eastAsia="uk-UA"/>
              </w:rPr>
              <w:t>20</w:t>
            </w:r>
          </w:p>
        </w:tc>
        <w:tc>
          <w:tcPr>
            <w:tcW w:w="1701" w:type="dxa"/>
            <w:gridSpan w:val="2"/>
            <w:shd w:val="clear" w:color="auto" w:fill="FBD4B4" w:themeFill="accent6" w:themeFillTint="66"/>
          </w:tcPr>
          <w:p w:rsidR="0097169B" w:rsidRPr="00A32E26" w:rsidRDefault="0097169B" w:rsidP="00407A81">
            <w:pPr>
              <w:widowControl w:val="0"/>
              <w:jc w:val="center"/>
              <w:rPr>
                <w:rFonts w:ascii="Times New Roman" w:eastAsia="Times New Roman" w:hAnsi="Times New Roman" w:cs="Times New Roman"/>
                <w:b/>
                <w:sz w:val="24"/>
                <w:szCs w:val="24"/>
                <w:lang w:val="uk-UA" w:eastAsia="uk-UA"/>
              </w:rPr>
            </w:pPr>
            <w:r w:rsidRPr="00A32E26">
              <w:rPr>
                <w:rFonts w:ascii="Times New Roman" w:eastAsia="Times New Roman" w:hAnsi="Times New Roman" w:cs="Times New Roman"/>
                <w:b/>
                <w:sz w:val="24"/>
                <w:szCs w:val="24"/>
                <w:lang w:val="uk-UA" w:eastAsia="uk-UA"/>
              </w:rPr>
              <w:t>20</w:t>
            </w:r>
          </w:p>
        </w:tc>
        <w:tc>
          <w:tcPr>
            <w:tcW w:w="2127" w:type="dxa"/>
            <w:gridSpan w:val="2"/>
            <w:shd w:val="clear" w:color="auto" w:fill="FBD4B4" w:themeFill="accent6" w:themeFillTint="66"/>
          </w:tcPr>
          <w:p w:rsidR="0097169B" w:rsidRPr="00A32E26" w:rsidRDefault="0097169B" w:rsidP="00407A81">
            <w:pPr>
              <w:jc w:val="center"/>
              <w:rPr>
                <w:rFonts w:ascii="Times New Roman" w:eastAsia="Times New Roman" w:hAnsi="Times New Roman" w:cs="Times New Roman"/>
                <w:b/>
                <w:sz w:val="24"/>
                <w:szCs w:val="24"/>
                <w:lang w:val="uk-UA" w:eastAsia="ru-RU"/>
              </w:rPr>
            </w:pPr>
            <w:r w:rsidRPr="00A32E26">
              <w:rPr>
                <w:rFonts w:ascii="Times New Roman" w:eastAsia="Times New Roman" w:hAnsi="Times New Roman" w:cs="Times New Roman"/>
                <w:b/>
                <w:sz w:val="24"/>
                <w:szCs w:val="24"/>
                <w:lang w:val="uk-UA" w:eastAsia="ru-RU"/>
              </w:rPr>
              <w:t>25</w:t>
            </w:r>
          </w:p>
        </w:tc>
        <w:tc>
          <w:tcPr>
            <w:tcW w:w="850" w:type="dxa"/>
            <w:shd w:val="clear" w:color="auto" w:fill="FBD4B4" w:themeFill="accent6" w:themeFillTint="66"/>
          </w:tcPr>
          <w:p w:rsidR="0097169B" w:rsidRPr="00A32E26" w:rsidRDefault="0097169B" w:rsidP="00407A81">
            <w:pPr>
              <w:jc w:val="center"/>
              <w:rPr>
                <w:rFonts w:ascii="Times New Roman" w:eastAsia="Times New Roman" w:hAnsi="Times New Roman" w:cs="Times New Roman"/>
                <w:b/>
                <w:sz w:val="24"/>
                <w:szCs w:val="24"/>
                <w:lang w:val="uk-UA" w:eastAsia="ru-RU"/>
              </w:rPr>
            </w:pPr>
            <w:r w:rsidRPr="00A32E26">
              <w:rPr>
                <w:rFonts w:ascii="Times New Roman" w:eastAsia="Times New Roman" w:hAnsi="Times New Roman" w:cs="Times New Roman"/>
                <w:b/>
                <w:sz w:val="24"/>
                <w:szCs w:val="24"/>
                <w:lang w:val="uk-UA" w:eastAsia="ru-RU"/>
              </w:rPr>
              <w:t>100</w:t>
            </w:r>
          </w:p>
        </w:tc>
      </w:tr>
      <w:tr w:rsidR="0097169B" w:rsidRPr="00A32E26" w:rsidTr="00407A81">
        <w:tc>
          <w:tcPr>
            <w:tcW w:w="1844"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 лекції</w:t>
            </w:r>
          </w:p>
        </w:tc>
        <w:tc>
          <w:tcPr>
            <w:tcW w:w="1275"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Вид робіт</w:t>
            </w:r>
          </w:p>
        </w:tc>
        <w:tc>
          <w:tcPr>
            <w:tcW w:w="636"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Бал</w:t>
            </w:r>
          </w:p>
        </w:tc>
        <w:tc>
          <w:tcPr>
            <w:tcW w:w="1632" w:type="dxa"/>
            <w:gridSpan w:val="2"/>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 лекції</w:t>
            </w:r>
          </w:p>
        </w:tc>
        <w:tc>
          <w:tcPr>
            <w:tcW w:w="993"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Вид робіт</w:t>
            </w:r>
          </w:p>
        </w:tc>
        <w:tc>
          <w:tcPr>
            <w:tcW w:w="708"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Бал</w:t>
            </w:r>
          </w:p>
        </w:tc>
        <w:tc>
          <w:tcPr>
            <w:tcW w:w="1560" w:type="dxa"/>
            <w:vMerge w:val="restart"/>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Теоретичний курс</w:t>
            </w:r>
          </w:p>
        </w:tc>
        <w:tc>
          <w:tcPr>
            <w:tcW w:w="567" w:type="dxa"/>
            <w:vMerge w:val="restart"/>
          </w:tcPr>
          <w:p w:rsidR="0097169B" w:rsidRPr="00A32E26" w:rsidRDefault="0097169B" w:rsidP="00407A81">
            <w:pPr>
              <w:widowControl w:val="0"/>
              <w:jc w:val="center"/>
              <w:rPr>
                <w:rFonts w:ascii="Times New Roman" w:eastAsia="Times New Roman" w:hAnsi="Times New Roman" w:cs="Times New Roman"/>
                <w:sz w:val="28"/>
                <w:szCs w:val="28"/>
                <w:lang w:val="uk-UA" w:eastAsia="uk-UA"/>
              </w:rPr>
            </w:pPr>
            <w:r w:rsidRPr="00A32E26">
              <w:rPr>
                <w:rFonts w:ascii="Times New Roman" w:eastAsia="Times New Roman" w:hAnsi="Times New Roman" w:cs="Times New Roman"/>
                <w:sz w:val="28"/>
                <w:szCs w:val="28"/>
                <w:lang w:val="uk-UA" w:eastAsia="uk-UA"/>
              </w:rPr>
              <w:t>15</w:t>
            </w:r>
          </w:p>
        </w:tc>
        <w:tc>
          <w:tcPr>
            <w:tcW w:w="850" w:type="dxa"/>
            <w:vMerge w:val="restart"/>
          </w:tcPr>
          <w:p w:rsidR="0097169B" w:rsidRPr="00A32E26" w:rsidRDefault="0097169B" w:rsidP="00407A81">
            <w:pPr>
              <w:jc w:val="center"/>
              <w:rPr>
                <w:rFonts w:ascii="Times New Roman" w:eastAsia="Times New Roman" w:hAnsi="Times New Roman" w:cs="Times New Roman"/>
                <w:sz w:val="24"/>
                <w:szCs w:val="24"/>
                <w:lang w:val="ru-RU" w:eastAsia="ru-RU"/>
              </w:rPr>
            </w:pPr>
          </w:p>
        </w:tc>
      </w:tr>
      <w:tr w:rsidR="0097169B" w:rsidRPr="00A32E26" w:rsidTr="00407A81">
        <w:trPr>
          <w:trHeight w:val="449"/>
        </w:trPr>
        <w:tc>
          <w:tcPr>
            <w:tcW w:w="1844" w:type="dxa"/>
            <w:vMerge w:val="restart"/>
          </w:tcPr>
          <w:p w:rsidR="0097169B" w:rsidRPr="00A32E26" w:rsidRDefault="0097169B" w:rsidP="00407A81">
            <w:pPr>
              <w:widowControl w:val="0"/>
              <w:jc w:val="center"/>
              <w:rPr>
                <w:rFonts w:ascii="Times New Roman" w:eastAsia="Times New Roman" w:hAnsi="Times New Roman" w:cs="Times New Roman"/>
                <w:color w:val="000000"/>
                <w:u w:val="single"/>
                <w:lang w:val="uk-UA" w:eastAsia="uk-UA"/>
              </w:rPr>
            </w:pPr>
          </w:p>
          <w:p w:rsidR="0097169B" w:rsidRPr="00A32E26" w:rsidRDefault="0097169B" w:rsidP="00407A81">
            <w:pPr>
              <w:widowControl w:val="0"/>
              <w:jc w:val="center"/>
              <w:rPr>
                <w:rFonts w:ascii="Times New Roman" w:eastAsia="Times New Roman" w:hAnsi="Times New Roman" w:cs="Times New Roman"/>
                <w:color w:val="000000"/>
                <w:lang w:val="uk-UA" w:eastAsia="uk-UA"/>
              </w:rPr>
            </w:pPr>
          </w:p>
          <w:p w:rsidR="0097169B" w:rsidRPr="00A32E26" w:rsidRDefault="0097169B" w:rsidP="00407A81">
            <w:pPr>
              <w:widowControl w:val="0"/>
              <w:jc w:val="center"/>
              <w:rPr>
                <w:rFonts w:ascii="Times New Roman" w:eastAsia="Times New Roman" w:hAnsi="Times New Roman" w:cs="Times New Roman"/>
                <w:color w:val="000000"/>
                <w:sz w:val="24"/>
                <w:szCs w:val="24"/>
                <w:lang w:val="uk-UA" w:eastAsia="uk-UA"/>
              </w:rPr>
            </w:pPr>
            <w:r w:rsidRPr="00A32E26">
              <w:rPr>
                <w:rFonts w:ascii="Times New Roman" w:eastAsia="Times New Roman" w:hAnsi="Times New Roman" w:cs="Times New Roman"/>
                <w:color w:val="000000"/>
                <w:sz w:val="24"/>
                <w:szCs w:val="24"/>
                <w:lang w:eastAsia="uk-UA"/>
              </w:rPr>
              <w:t>Лекція 1 - 5</w:t>
            </w:r>
          </w:p>
          <w:p w:rsidR="0097169B" w:rsidRPr="00A32E26" w:rsidRDefault="0097169B" w:rsidP="00407A81">
            <w:pPr>
              <w:jc w:val="center"/>
              <w:rPr>
                <w:rFonts w:ascii="Times New Roman" w:eastAsia="Times New Roman" w:hAnsi="Times New Roman" w:cs="Times New Roman"/>
                <w:u w:val="single"/>
                <w:lang w:val="uk-UA" w:eastAsia="ru-RU"/>
              </w:rPr>
            </w:pPr>
          </w:p>
          <w:p w:rsidR="0097169B" w:rsidRPr="00A32E26" w:rsidRDefault="0097169B" w:rsidP="00407A81">
            <w:pPr>
              <w:jc w:val="center"/>
              <w:rPr>
                <w:rFonts w:ascii="Times New Roman" w:eastAsia="Times New Roman" w:hAnsi="Times New Roman" w:cs="Times New Roman"/>
                <w:lang w:val="uk-UA" w:eastAsia="uk-UA"/>
              </w:rPr>
            </w:pPr>
          </w:p>
        </w:tc>
        <w:tc>
          <w:tcPr>
            <w:tcW w:w="1275" w:type="dxa"/>
            <w:vMerge w:val="restart"/>
          </w:tcPr>
          <w:p w:rsidR="0097169B" w:rsidRPr="00A32E26" w:rsidRDefault="0097169B" w:rsidP="00407A81">
            <w:pPr>
              <w:widowControl w:val="0"/>
              <w:rPr>
                <w:rFonts w:ascii="Times New Roman" w:eastAsia="Times New Roman" w:hAnsi="Times New Roman" w:cs="Times New Roman"/>
                <w:color w:val="000000"/>
                <w:lang w:val="uk-UA" w:eastAsia="uk-UA"/>
              </w:rPr>
            </w:pPr>
          </w:p>
          <w:p w:rsidR="0097169B" w:rsidRPr="00A32E26" w:rsidRDefault="0097169B" w:rsidP="00407A81">
            <w:pPr>
              <w:widowControl w:val="0"/>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Пр. зан.№1</w:t>
            </w:r>
          </w:p>
        </w:tc>
        <w:tc>
          <w:tcPr>
            <w:tcW w:w="636" w:type="dxa"/>
            <w:vMerge w:val="restart"/>
          </w:tcPr>
          <w:p w:rsidR="0097169B" w:rsidRPr="00A32E26" w:rsidRDefault="0097169B" w:rsidP="00407A81">
            <w:pPr>
              <w:widowControl w:val="0"/>
              <w:jc w:val="center"/>
              <w:rPr>
                <w:rFonts w:ascii="Times New Roman" w:eastAsia="Times New Roman" w:hAnsi="Times New Roman" w:cs="Times New Roman"/>
                <w:lang w:val="uk-UA" w:eastAsia="uk-UA"/>
              </w:rPr>
            </w:pPr>
          </w:p>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5</w:t>
            </w:r>
          </w:p>
        </w:tc>
        <w:tc>
          <w:tcPr>
            <w:tcW w:w="1632" w:type="dxa"/>
            <w:gridSpan w:val="2"/>
            <w:vMerge w:val="restart"/>
          </w:tcPr>
          <w:p w:rsidR="0097169B" w:rsidRPr="00A32E26" w:rsidRDefault="0097169B" w:rsidP="00407A81">
            <w:pPr>
              <w:jc w:val="center"/>
              <w:rPr>
                <w:rFonts w:ascii="Times New Roman" w:eastAsia="Times New Roman" w:hAnsi="Times New Roman" w:cs="Times New Roman"/>
                <w:lang w:val="uk-UA" w:eastAsia="ru-RU"/>
              </w:rPr>
            </w:pPr>
          </w:p>
          <w:p w:rsidR="0097169B" w:rsidRPr="00A32E26" w:rsidRDefault="0097169B" w:rsidP="00407A81">
            <w:pPr>
              <w:jc w:val="center"/>
              <w:rPr>
                <w:rFonts w:ascii="Times New Roman" w:eastAsia="Times New Roman" w:hAnsi="Times New Roman" w:cs="Times New Roman"/>
                <w:lang w:val="uk-UA" w:eastAsia="ru-RU"/>
              </w:rPr>
            </w:pPr>
          </w:p>
          <w:p w:rsidR="0097169B" w:rsidRPr="00A32E26" w:rsidRDefault="0097169B" w:rsidP="00407A81">
            <w:pPr>
              <w:jc w:val="center"/>
              <w:rPr>
                <w:rFonts w:ascii="Times New Roman" w:eastAsia="Times New Roman" w:hAnsi="Times New Roman" w:cs="Times New Roman"/>
                <w:sz w:val="24"/>
                <w:szCs w:val="24"/>
                <w:lang w:val="uk-UA" w:eastAsia="ru-RU"/>
              </w:rPr>
            </w:pPr>
            <w:r w:rsidRPr="00A32E26">
              <w:rPr>
                <w:rFonts w:ascii="Times New Roman" w:eastAsia="Times New Roman" w:hAnsi="Times New Roman" w:cs="Times New Roman"/>
                <w:sz w:val="24"/>
                <w:szCs w:val="24"/>
                <w:lang w:val="uk-UA" w:eastAsia="ru-RU"/>
              </w:rPr>
              <w:t xml:space="preserve">Лекція </w:t>
            </w:r>
            <w:r w:rsidRPr="00A32E26">
              <w:rPr>
                <w:rFonts w:ascii="Times New Roman" w:eastAsia="Times New Roman" w:hAnsi="Times New Roman" w:cs="Times New Roman"/>
                <w:sz w:val="24"/>
                <w:szCs w:val="24"/>
                <w:lang w:eastAsia="ru-RU"/>
              </w:rPr>
              <w:t>6 - 9</w:t>
            </w:r>
          </w:p>
          <w:p w:rsidR="0097169B" w:rsidRPr="00A32E26" w:rsidRDefault="0097169B" w:rsidP="00407A81">
            <w:pPr>
              <w:jc w:val="center"/>
              <w:rPr>
                <w:rFonts w:ascii="Times New Roman" w:eastAsia="Times New Roman" w:hAnsi="Times New Roman" w:cs="Times New Roman"/>
                <w:lang w:val="uk-UA" w:eastAsia="ru-RU"/>
              </w:rPr>
            </w:pPr>
          </w:p>
        </w:tc>
        <w:tc>
          <w:tcPr>
            <w:tcW w:w="993" w:type="dxa"/>
          </w:tcPr>
          <w:p w:rsidR="0097169B" w:rsidRPr="00A32E26" w:rsidRDefault="0097169B" w:rsidP="00407A81">
            <w:pPr>
              <w:widowControl w:val="0"/>
              <w:jc w:val="center"/>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w:t>
            </w:r>
          </w:p>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№5</w:t>
            </w:r>
          </w:p>
        </w:tc>
        <w:tc>
          <w:tcPr>
            <w:tcW w:w="708"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5</w:t>
            </w:r>
          </w:p>
        </w:tc>
        <w:tc>
          <w:tcPr>
            <w:tcW w:w="1560" w:type="dxa"/>
            <w:vMerge/>
          </w:tcPr>
          <w:p w:rsidR="0097169B" w:rsidRPr="00A32E26" w:rsidRDefault="0097169B" w:rsidP="00407A81">
            <w:pPr>
              <w:widowControl w:val="0"/>
              <w:jc w:val="center"/>
              <w:rPr>
                <w:rFonts w:ascii="Times New Roman" w:eastAsia="Times New Roman" w:hAnsi="Times New Roman" w:cs="Times New Roman"/>
                <w:lang w:val="uk-UA" w:eastAsia="uk-UA"/>
              </w:rPr>
            </w:pPr>
          </w:p>
        </w:tc>
        <w:tc>
          <w:tcPr>
            <w:tcW w:w="567" w:type="dxa"/>
            <w:vMerge/>
          </w:tcPr>
          <w:p w:rsidR="0097169B" w:rsidRPr="00A32E26" w:rsidRDefault="0097169B" w:rsidP="00407A81">
            <w:pPr>
              <w:widowControl w:val="0"/>
              <w:jc w:val="center"/>
              <w:rPr>
                <w:rFonts w:ascii="Times New Roman" w:eastAsia="Times New Roman" w:hAnsi="Times New Roman" w:cs="Times New Roman"/>
                <w:lang w:val="uk-UA" w:eastAsia="uk-UA"/>
              </w:rPr>
            </w:pPr>
          </w:p>
        </w:tc>
        <w:tc>
          <w:tcPr>
            <w:tcW w:w="850" w:type="dxa"/>
            <w:vMerge/>
          </w:tcPr>
          <w:p w:rsidR="0097169B" w:rsidRPr="00A32E26" w:rsidRDefault="0097169B" w:rsidP="00407A81">
            <w:pPr>
              <w:jc w:val="center"/>
              <w:rPr>
                <w:rFonts w:ascii="Times New Roman" w:eastAsia="Times New Roman" w:hAnsi="Times New Roman" w:cs="Times New Roman"/>
                <w:sz w:val="24"/>
                <w:szCs w:val="24"/>
                <w:lang w:val="uk-UA" w:eastAsia="ru-RU"/>
              </w:rPr>
            </w:pPr>
          </w:p>
        </w:tc>
      </w:tr>
      <w:tr w:rsidR="0097169B" w:rsidRPr="00A32E26" w:rsidTr="00407A81">
        <w:trPr>
          <w:trHeight w:val="557"/>
        </w:trPr>
        <w:tc>
          <w:tcPr>
            <w:tcW w:w="1844" w:type="dxa"/>
            <w:vMerge/>
          </w:tcPr>
          <w:p w:rsidR="0097169B" w:rsidRPr="00A32E26" w:rsidRDefault="0097169B" w:rsidP="00407A81">
            <w:pPr>
              <w:jc w:val="center"/>
              <w:rPr>
                <w:rFonts w:ascii="Times New Roman" w:eastAsia="Times New Roman" w:hAnsi="Times New Roman" w:cs="Times New Roman"/>
                <w:lang w:val="uk-UA" w:eastAsia="uk-UA"/>
              </w:rPr>
            </w:pPr>
          </w:p>
        </w:tc>
        <w:tc>
          <w:tcPr>
            <w:tcW w:w="1275" w:type="dxa"/>
            <w:vMerge/>
          </w:tcPr>
          <w:p w:rsidR="0097169B" w:rsidRPr="00A32E26" w:rsidRDefault="0097169B" w:rsidP="00407A81">
            <w:pPr>
              <w:widowControl w:val="0"/>
              <w:jc w:val="center"/>
              <w:rPr>
                <w:rFonts w:ascii="Times New Roman" w:eastAsia="Times New Roman" w:hAnsi="Times New Roman" w:cs="Times New Roman"/>
                <w:lang w:val="uk-UA" w:eastAsia="uk-UA"/>
              </w:rPr>
            </w:pPr>
          </w:p>
        </w:tc>
        <w:tc>
          <w:tcPr>
            <w:tcW w:w="636" w:type="dxa"/>
            <w:vMerge/>
          </w:tcPr>
          <w:p w:rsidR="0097169B" w:rsidRPr="00A32E26" w:rsidRDefault="0097169B" w:rsidP="00407A81">
            <w:pPr>
              <w:widowControl w:val="0"/>
              <w:jc w:val="center"/>
              <w:rPr>
                <w:rFonts w:ascii="Times New Roman" w:eastAsia="Times New Roman" w:hAnsi="Times New Roman" w:cs="Times New Roman"/>
                <w:lang w:val="uk-UA" w:eastAsia="uk-UA"/>
              </w:rPr>
            </w:pPr>
          </w:p>
        </w:tc>
        <w:tc>
          <w:tcPr>
            <w:tcW w:w="1632" w:type="dxa"/>
            <w:gridSpan w:val="2"/>
            <w:vMerge/>
          </w:tcPr>
          <w:p w:rsidR="0097169B" w:rsidRPr="00A32E26" w:rsidRDefault="0097169B" w:rsidP="00407A81">
            <w:pPr>
              <w:jc w:val="center"/>
              <w:rPr>
                <w:rFonts w:ascii="Times New Roman" w:eastAsia="Times New Roman" w:hAnsi="Times New Roman" w:cs="Times New Roman"/>
                <w:lang w:val="uk-UA" w:eastAsia="ru-RU"/>
              </w:rPr>
            </w:pPr>
          </w:p>
        </w:tc>
        <w:tc>
          <w:tcPr>
            <w:tcW w:w="993" w:type="dxa"/>
          </w:tcPr>
          <w:p w:rsidR="0097169B" w:rsidRPr="00A32E26" w:rsidRDefault="0097169B" w:rsidP="00407A81">
            <w:pPr>
              <w:widowControl w:val="0"/>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w:t>
            </w:r>
          </w:p>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№6</w:t>
            </w:r>
          </w:p>
        </w:tc>
        <w:tc>
          <w:tcPr>
            <w:tcW w:w="708" w:type="dxa"/>
          </w:tcPr>
          <w:p w:rsidR="0097169B" w:rsidRPr="00A32E26" w:rsidRDefault="0097169B" w:rsidP="00407A81">
            <w:pPr>
              <w:jc w:val="center"/>
              <w:rPr>
                <w:rFonts w:ascii="Times New Roman" w:eastAsia="Times New Roman" w:hAnsi="Times New Roman" w:cs="Times New Roman"/>
                <w:lang w:val="uk-UA" w:eastAsia="ru-RU"/>
              </w:rPr>
            </w:pPr>
            <w:r w:rsidRPr="00A32E26">
              <w:rPr>
                <w:rFonts w:ascii="Times New Roman" w:eastAsia="Times New Roman" w:hAnsi="Times New Roman" w:cs="Times New Roman"/>
                <w:lang w:val="uk-UA" w:eastAsia="ru-RU"/>
              </w:rPr>
              <w:t>5</w:t>
            </w:r>
          </w:p>
        </w:tc>
        <w:tc>
          <w:tcPr>
            <w:tcW w:w="1560" w:type="dxa"/>
            <w:vMerge w:val="restart"/>
          </w:tcPr>
          <w:p w:rsidR="0097169B" w:rsidRPr="00A32E26" w:rsidRDefault="0097169B" w:rsidP="00407A81">
            <w:pPr>
              <w:jc w:val="center"/>
              <w:rPr>
                <w:rFonts w:ascii="Times New Roman" w:eastAsia="Times New Roman" w:hAnsi="Times New Roman" w:cs="Times New Roman"/>
                <w:lang w:val="uk-UA" w:eastAsia="ru-RU"/>
              </w:rPr>
            </w:pPr>
            <w:r w:rsidRPr="00A32E26">
              <w:rPr>
                <w:rFonts w:ascii="Times New Roman" w:eastAsia="Times New Roman" w:hAnsi="Times New Roman" w:cs="Times New Roman"/>
                <w:lang w:val="uk-UA" w:eastAsia="ru-RU"/>
              </w:rPr>
              <w:t>Практичне завдання</w:t>
            </w:r>
          </w:p>
        </w:tc>
        <w:tc>
          <w:tcPr>
            <w:tcW w:w="567" w:type="dxa"/>
            <w:vMerge w:val="restart"/>
          </w:tcPr>
          <w:p w:rsidR="0097169B" w:rsidRPr="00A32E26" w:rsidRDefault="0097169B" w:rsidP="00407A81">
            <w:pPr>
              <w:jc w:val="center"/>
              <w:rPr>
                <w:rFonts w:ascii="Times New Roman" w:eastAsia="Times New Roman" w:hAnsi="Times New Roman" w:cs="Times New Roman"/>
                <w:sz w:val="28"/>
                <w:szCs w:val="28"/>
                <w:lang w:val="uk-UA" w:eastAsia="ru-RU"/>
              </w:rPr>
            </w:pPr>
            <w:r w:rsidRPr="00A32E26">
              <w:rPr>
                <w:rFonts w:ascii="Times New Roman" w:eastAsia="Times New Roman" w:hAnsi="Times New Roman" w:cs="Times New Roman"/>
                <w:sz w:val="28"/>
                <w:szCs w:val="28"/>
                <w:lang w:val="uk-UA" w:eastAsia="ru-RU"/>
              </w:rPr>
              <w:t>10</w:t>
            </w:r>
          </w:p>
        </w:tc>
        <w:tc>
          <w:tcPr>
            <w:tcW w:w="850" w:type="dxa"/>
            <w:vMerge/>
          </w:tcPr>
          <w:p w:rsidR="0097169B" w:rsidRPr="00A32E26" w:rsidRDefault="0097169B" w:rsidP="00407A81">
            <w:pPr>
              <w:jc w:val="center"/>
              <w:rPr>
                <w:rFonts w:ascii="Times New Roman" w:eastAsia="Times New Roman" w:hAnsi="Times New Roman" w:cs="Times New Roman"/>
                <w:sz w:val="24"/>
                <w:szCs w:val="24"/>
                <w:lang w:val="uk-UA" w:eastAsia="ru-RU"/>
              </w:rPr>
            </w:pPr>
          </w:p>
        </w:tc>
      </w:tr>
      <w:tr w:rsidR="0097169B" w:rsidRPr="00A32E26" w:rsidTr="00407A81">
        <w:tc>
          <w:tcPr>
            <w:tcW w:w="1844" w:type="dxa"/>
            <w:vMerge/>
          </w:tcPr>
          <w:p w:rsidR="0097169B" w:rsidRPr="00A32E26" w:rsidRDefault="0097169B" w:rsidP="00407A81">
            <w:pPr>
              <w:jc w:val="center"/>
              <w:rPr>
                <w:rFonts w:ascii="Times New Roman" w:eastAsia="Times New Roman" w:hAnsi="Times New Roman" w:cs="Times New Roman"/>
                <w:lang w:val="uk-UA" w:eastAsia="ru-RU"/>
              </w:rPr>
            </w:pPr>
          </w:p>
        </w:tc>
        <w:tc>
          <w:tcPr>
            <w:tcW w:w="1275" w:type="dxa"/>
          </w:tcPr>
          <w:p w:rsidR="0097169B" w:rsidRPr="00A32E26" w:rsidRDefault="0097169B" w:rsidP="00407A81">
            <w:pPr>
              <w:widowControl w:val="0"/>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зан.№2</w:t>
            </w:r>
          </w:p>
        </w:tc>
        <w:tc>
          <w:tcPr>
            <w:tcW w:w="636" w:type="dxa"/>
          </w:tcPr>
          <w:p w:rsidR="0097169B" w:rsidRPr="00A32E26" w:rsidRDefault="0097169B" w:rsidP="00407A81">
            <w:pPr>
              <w:rPr>
                <w:rFonts w:ascii="Times New Roman" w:eastAsia="Times New Roman" w:hAnsi="Times New Roman" w:cs="Times New Roman"/>
                <w:lang w:val="uk-UA" w:eastAsia="ru-RU"/>
              </w:rPr>
            </w:pPr>
            <w:r w:rsidRPr="00A32E26">
              <w:rPr>
                <w:rFonts w:ascii="Times New Roman" w:eastAsia="Times New Roman" w:hAnsi="Times New Roman" w:cs="Times New Roman"/>
                <w:lang w:val="uk-UA" w:eastAsia="ru-RU"/>
              </w:rPr>
              <w:t xml:space="preserve">  5</w:t>
            </w:r>
          </w:p>
        </w:tc>
        <w:tc>
          <w:tcPr>
            <w:tcW w:w="1632" w:type="dxa"/>
            <w:gridSpan w:val="2"/>
            <w:vMerge/>
          </w:tcPr>
          <w:p w:rsidR="0097169B" w:rsidRPr="00A32E26" w:rsidRDefault="0097169B" w:rsidP="00407A81">
            <w:pPr>
              <w:jc w:val="center"/>
              <w:rPr>
                <w:rFonts w:ascii="Times New Roman" w:eastAsia="Times New Roman" w:hAnsi="Times New Roman" w:cs="Times New Roman"/>
                <w:lang w:val="uk-UA" w:eastAsia="ru-RU"/>
              </w:rPr>
            </w:pPr>
          </w:p>
        </w:tc>
        <w:tc>
          <w:tcPr>
            <w:tcW w:w="993" w:type="dxa"/>
          </w:tcPr>
          <w:p w:rsidR="0097169B" w:rsidRPr="00A32E26" w:rsidRDefault="0097169B" w:rsidP="00407A81">
            <w:pPr>
              <w:widowControl w:val="0"/>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w:t>
            </w:r>
          </w:p>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№7</w:t>
            </w:r>
          </w:p>
        </w:tc>
        <w:tc>
          <w:tcPr>
            <w:tcW w:w="708" w:type="dxa"/>
          </w:tcPr>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5</w:t>
            </w:r>
          </w:p>
        </w:tc>
        <w:tc>
          <w:tcPr>
            <w:tcW w:w="1560" w:type="dxa"/>
            <w:vMerge/>
          </w:tcPr>
          <w:p w:rsidR="0097169B" w:rsidRPr="00A32E26" w:rsidRDefault="0097169B" w:rsidP="00407A81">
            <w:pPr>
              <w:jc w:val="center"/>
              <w:rPr>
                <w:rFonts w:ascii="Times New Roman" w:eastAsia="Times New Roman" w:hAnsi="Times New Roman" w:cs="Times New Roman"/>
                <w:lang w:val="uk-UA" w:eastAsia="ru-RU"/>
              </w:rPr>
            </w:pPr>
          </w:p>
        </w:tc>
        <w:tc>
          <w:tcPr>
            <w:tcW w:w="567" w:type="dxa"/>
            <w:vMerge/>
          </w:tcPr>
          <w:p w:rsidR="0097169B" w:rsidRPr="00A32E26" w:rsidRDefault="0097169B" w:rsidP="00407A81">
            <w:pPr>
              <w:jc w:val="center"/>
              <w:rPr>
                <w:rFonts w:ascii="Times New Roman" w:eastAsia="Times New Roman" w:hAnsi="Times New Roman" w:cs="Times New Roman"/>
                <w:lang w:val="uk-UA" w:eastAsia="ru-RU"/>
              </w:rPr>
            </w:pPr>
          </w:p>
        </w:tc>
        <w:tc>
          <w:tcPr>
            <w:tcW w:w="850" w:type="dxa"/>
            <w:vMerge/>
          </w:tcPr>
          <w:p w:rsidR="0097169B" w:rsidRPr="00A32E26" w:rsidRDefault="0097169B" w:rsidP="00407A81">
            <w:pPr>
              <w:jc w:val="center"/>
              <w:rPr>
                <w:rFonts w:ascii="Times New Roman" w:eastAsia="Times New Roman" w:hAnsi="Times New Roman" w:cs="Times New Roman"/>
                <w:sz w:val="24"/>
                <w:szCs w:val="24"/>
                <w:lang w:val="uk-UA" w:eastAsia="ru-RU"/>
              </w:rPr>
            </w:pPr>
          </w:p>
        </w:tc>
      </w:tr>
      <w:tr w:rsidR="0097169B" w:rsidRPr="00A32E26" w:rsidTr="00407A81">
        <w:tc>
          <w:tcPr>
            <w:tcW w:w="1844" w:type="dxa"/>
            <w:vMerge/>
          </w:tcPr>
          <w:p w:rsidR="0097169B" w:rsidRPr="00A32E26" w:rsidRDefault="0097169B" w:rsidP="00407A81">
            <w:pPr>
              <w:jc w:val="center"/>
              <w:rPr>
                <w:rFonts w:ascii="Times New Roman" w:eastAsia="Times New Roman" w:hAnsi="Times New Roman" w:cs="Times New Roman"/>
                <w:lang w:val="uk-UA" w:eastAsia="ru-RU"/>
              </w:rPr>
            </w:pPr>
          </w:p>
        </w:tc>
        <w:tc>
          <w:tcPr>
            <w:tcW w:w="1275" w:type="dxa"/>
          </w:tcPr>
          <w:p w:rsidR="0097169B" w:rsidRPr="00A32E26" w:rsidRDefault="0097169B" w:rsidP="00407A81">
            <w:pPr>
              <w:widowControl w:val="0"/>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зан.№3</w:t>
            </w:r>
          </w:p>
        </w:tc>
        <w:tc>
          <w:tcPr>
            <w:tcW w:w="636" w:type="dxa"/>
          </w:tcPr>
          <w:p w:rsidR="0097169B" w:rsidRPr="00A32E26" w:rsidRDefault="0097169B" w:rsidP="00407A81">
            <w:pPr>
              <w:widowControl w:val="0"/>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 xml:space="preserve">  5</w:t>
            </w:r>
          </w:p>
        </w:tc>
        <w:tc>
          <w:tcPr>
            <w:tcW w:w="1632" w:type="dxa"/>
            <w:gridSpan w:val="2"/>
            <w:vMerge/>
          </w:tcPr>
          <w:p w:rsidR="0097169B" w:rsidRPr="00A32E26" w:rsidRDefault="0097169B" w:rsidP="00407A81">
            <w:pPr>
              <w:jc w:val="center"/>
              <w:rPr>
                <w:rFonts w:ascii="Times New Roman" w:eastAsia="Times New Roman" w:hAnsi="Times New Roman" w:cs="Times New Roman"/>
                <w:lang w:val="uk-UA" w:eastAsia="ru-RU"/>
              </w:rPr>
            </w:pPr>
          </w:p>
        </w:tc>
        <w:tc>
          <w:tcPr>
            <w:tcW w:w="993" w:type="dxa"/>
            <w:vMerge w:val="restart"/>
          </w:tcPr>
          <w:p w:rsidR="0097169B" w:rsidRPr="00A32E26" w:rsidRDefault="0097169B" w:rsidP="00407A81">
            <w:pPr>
              <w:widowControl w:val="0"/>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w:t>
            </w:r>
          </w:p>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color w:val="000000"/>
                <w:lang w:val="uk-UA" w:eastAsia="uk-UA"/>
              </w:rPr>
              <w:t>№8</w:t>
            </w:r>
          </w:p>
        </w:tc>
        <w:tc>
          <w:tcPr>
            <w:tcW w:w="708" w:type="dxa"/>
            <w:vMerge w:val="restart"/>
          </w:tcPr>
          <w:p w:rsidR="0097169B" w:rsidRPr="00A32E26" w:rsidRDefault="0097169B" w:rsidP="00407A81">
            <w:pPr>
              <w:widowControl w:val="0"/>
              <w:jc w:val="center"/>
              <w:rPr>
                <w:rFonts w:ascii="Times New Roman" w:eastAsia="Times New Roman" w:hAnsi="Times New Roman" w:cs="Times New Roman"/>
                <w:lang w:val="uk-UA" w:eastAsia="uk-UA"/>
              </w:rPr>
            </w:pPr>
          </w:p>
          <w:p w:rsidR="0097169B" w:rsidRPr="00A32E26" w:rsidRDefault="0097169B" w:rsidP="00407A81">
            <w:pPr>
              <w:widowControl w:val="0"/>
              <w:jc w:val="center"/>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5</w:t>
            </w:r>
          </w:p>
        </w:tc>
        <w:tc>
          <w:tcPr>
            <w:tcW w:w="2127" w:type="dxa"/>
            <w:gridSpan w:val="2"/>
            <w:vMerge w:val="restart"/>
          </w:tcPr>
          <w:p w:rsidR="0097169B" w:rsidRPr="00A32E26" w:rsidRDefault="0097169B" w:rsidP="00407A81">
            <w:pPr>
              <w:jc w:val="center"/>
              <w:rPr>
                <w:rFonts w:ascii="Times New Roman" w:eastAsia="Times New Roman" w:hAnsi="Times New Roman" w:cs="Times New Roman"/>
                <w:lang w:val="uk-UA" w:eastAsia="ru-RU"/>
              </w:rPr>
            </w:pPr>
          </w:p>
        </w:tc>
        <w:tc>
          <w:tcPr>
            <w:tcW w:w="850" w:type="dxa"/>
            <w:vMerge/>
          </w:tcPr>
          <w:p w:rsidR="0097169B" w:rsidRPr="00A32E26" w:rsidRDefault="0097169B" w:rsidP="00407A81">
            <w:pPr>
              <w:jc w:val="center"/>
              <w:rPr>
                <w:rFonts w:ascii="Times New Roman" w:eastAsia="Times New Roman" w:hAnsi="Times New Roman" w:cs="Times New Roman"/>
                <w:sz w:val="24"/>
                <w:szCs w:val="24"/>
                <w:lang w:val="uk-UA" w:eastAsia="ru-RU"/>
              </w:rPr>
            </w:pPr>
          </w:p>
        </w:tc>
      </w:tr>
      <w:tr w:rsidR="0097169B" w:rsidRPr="00A32E26" w:rsidTr="00407A81">
        <w:trPr>
          <w:trHeight w:val="279"/>
        </w:trPr>
        <w:tc>
          <w:tcPr>
            <w:tcW w:w="1844" w:type="dxa"/>
            <w:vMerge/>
          </w:tcPr>
          <w:p w:rsidR="0097169B" w:rsidRPr="00A32E26" w:rsidRDefault="0097169B" w:rsidP="00407A81">
            <w:pPr>
              <w:jc w:val="center"/>
              <w:rPr>
                <w:rFonts w:ascii="Times New Roman" w:eastAsia="Times New Roman" w:hAnsi="Times New Roman" w:cs="Times New Roman"/>
                <w:lang w:val="uk-UA" w:eastAsia="ru-RU"/>
              </w:rPr>
            </w:pPr>
          </w:p>
        </w:tc>
        <w:tc>
          <w:tcPr>
            <w:tcW w:w="1275" w:type="dxa"/>
          </w:tcPr>
          <w:p w:rsidR="0097169B" w:rsidRPr="00A32E26" w:rsidRDefault="0097169B" w:rsidP="00407A81">
            <w:pPr>
              <w:widowControl w:val="0"/>
              <w:rPr>
                <w:rFonts w:ascii="Times New Roman" w:eastAsia="Times New Roman" w:hAnsi="Times New Roman" w:cs="Times New Roman"/>
                <w:color w:val="000000"/>
                <w:lang w:val="uk-UA" w:eastAsia="uk-UA"/>
              </w:rPr>
            </w:pPr>
            <w:r w:rsidRPr="00A32E26">
              <w:rPr>
                <w:rFonts w:ascii="Times New Roman" w:eastAsia="Times New Roman" w:hAnsi="Times New Roman" w:cs="Times New Roman"/>
                <w:color w:val="000000"/>
                <w:lang w:val="uk-UA" w:eastAsia="uk-UA"/>
              </w:rPr>
              <w:t>Пр. зан.№4</w:t>
            </w:r>
          </w:p>
        </w:tc>
        <w:tc>
          <w:tcPr>
            <w:tcW w:w="636" w:type="dxa"/>
          </w:tcPr>
          <w:p w:rsidR="0097169B" w:rsidRPr="00A32E26" w:rsidRDefault="0097169B" w:rsidP="00407A81">
            <w:pPr>
              <w:widowControl w:val="0"/>
              <w:rPr>
                <w:rFonts w:ascii="Times New Roman" w:eastAsia="Times New Roman" w:hAnsi="Times New Roman" w:cs="Times New Roman"/>
                <w:lang w:val="uk-UA" w:eastAsia="uk-UA"/>
              </w:rPr>
            </w:pPr>
            <w:r w:rsidRPr="00A32E26">
              <w:rPr>
                <w:rFonts w:ascii="Times New Roman" w:eastAsia="Times New Roman" w:hAnsi="Times New Roman" w:cs="Times New Roman"/>
                <w:lang w:val="uk-UA" w:eastAsia="uk-UA"/>
              </w:rPr>
              <w:t xml:space="preserve">  5</w:t>
            </w:r>
          </w:p>
        </w:tc>
        <w:tc>
          <w:tcPr>
            <w:tcW w:w="1632" w:type="dxa"/>
            <w:gridSpan w:val="2"/>
            <w:vMerge/>
          </w:tcPr>
          <w:p w:rsidR="0097169B" w:rsidRPr="00A32E26" w:rsidRDefault="0097169B" w:rsidP="00407A81">
            <w:pPr>
              <w:jc w:val="center"/>
              <w:rPr>
                <w:rFonts w:ascii="Times New Roman" w:eastAsia="Times New Roman" w:hAnsi="Times New Roman" w:cs="Times New Roman"/>
                <w:lang w:val="uk-UA" w:eastAsia="ru-RU"/>
              </w:rPr>
            </w:pPr>
          </w:p>
        </w:tc>
        <w:tc>
          <w:tcPr>
            <w:tcW w:w="993" w:type="dxa"/>
            <w:vMerge/>
          </w:tcPr>
          <w:p w:rsidR="0097169B" w:rsidRPr="00A32E26" w:rsidRDefault="0097169B" w:rsidP="00407A81">
            <w:pPr>
              <w:widowControl w:val="0"/>
              <w:jc w:val="center"/>
              <w:rPr>
                <w:rFonts w:ascii="Times New Roman" w:eastAsia="Times New Roman" w:hAnsi="Times New Roman" w:cs="Times New Roman"/>
                <w:lang w:val="uk-UA" w:eastAsia="uk-UA"/>
              </w:rPr>
            </w:pPr>
          </w:p>
        </w:tc>
        <w:tc>
          <w:tcPr>
            <w:tcW w:w="708" w:type="dxa"/>
            <w:vMerge/>
          </w:tcPr>
          <w:p w:rsidR="0097169B" w:rsidRPr="00A32E26" w:rsidRDefault="0097169B" w:rsidP="00407A81">
            <w:pPr>
              <w:widowControl w:val="0"/>
              <w:jc w:val="center"/>
              <w:rPr>
                <w:rFonts w:ascii="Times New Roman" w:eastAsia="Times New Roman" w:hAnsi="Times New Roman" w:cs="Times New Roman"/>
                <w:lang w:val="uk-UA" w:eastAsia="uk-UA"/>
              </w:rPr>
            </w:pPr>
          </w:p>
        </w:tc>
        <w:tc>
          <w:tcPr>
            <w:tcW w:w="2127" w:type="dxa"/>
            <w:gridSpan w:val="2"/>
            <w:vMerge/>
          </w:tcPr>
          <w:p w:rsidR="0097169B" w:rsidRPr="00A32E26" w:rsidRDefault="0097169B" w:rsidP="00407A81">
            <w:pPr>
              <w:jc w:val="center"/>
              <w:rPr>
                <w:rFonts w:ascii="Times New Roman" w:eastAsia="Times New Roman" w:hAnsi="Times New Roman" w:cs="Times New Roman"/>
                <w:lang w:val="uk-UA" w:eastAsia="ru-RU"/>
              </w:rPr>
            </w:pPr>
          </w:p>
        </w:tc>
        <w:tc>
          <w:tcPr>
            <w:tcW w:w="850" w:type="dxa"/>
            <w:vMerge/>
          </w:tcPr>
          <w:p w:rsidR="0097169B" w:rsidRPr="00A32E26" w:rsidRDefault="0097169B" w:rsidP="00407A81">
            <w:pPr>
              <w:jc w:val="center"/>
              <w:rPr>
                <w:rFonts w:ascii="Times New Roman" w:eastAsia="Times New Roman" w:hAnsi="Times New Roman" w:cs="Times New Roman"/>
                <w:sz w:val="24"/>
                <w:szCs w:val="24"/>
                <w:lang w:val="uk-UA" w:eastAsia="ru-RU"/>
              </w:rPr>
            </w:pPr>
          </w:p>
        </w:tc>
      </w:tr>
    </w:tbl>
    <w:p w:rsidR="00671EA4" w:rsidRDefault="00671EA4" w:rsidP="007109CD">
      <w:pPr>
        <w:spacing w:after="0" w:line="240" w:lineRule="auto"/>
        <w:rPr>
          <w:rFonts w:ascii="Times New Roman" w:hAnsi="Times New Roman" w:cs="Times New Roman"/>
          <w:b/>
          <w:color w:val="222222"/>
          <w:sz w:val="32"/>
          <w:szCs w:val="32"/>
          <w:lang w:val="uk-UA"/>
        </w:rPr>
      </w:pPr>
    </w:p>
    <w:p w:rsidR="00E91E65" w:rsidRPr="00C272AB" w:rsidRDefault="00C272AB" w:rsidP="00C272AB">
      <w:pPr>
        <w:spacing w:after="0" w:line="240" w:lineRule="auto"/>
        <w:jc w:val="center"/>
        <w:rPr>
          <w:rFonts w:ascii="Times New Roman" w:hAnsi="Times New Roman" w:cs="Times New Roman"/>
          <w:b/>
          <w:color w:val="222222"/>
          <w:sz w:val="32"/>
          <w:szCs w:val="32"/>
          <w:lang w:val="uk-UA"/>
        </w:rPr>
      </w:pPr>
      <w:r w:rsidRPr="00C272AB">
        <w:rPr>
          <w:rFonts w:ascii="Times New Roman" w:hAnsi="Times New Roman" w:cs="Times New Roman"/>
          <w:b/>
          <w:color w:val="222222"/>
          <w:sz w:val="32"/>
          <w:szCs w:val="32"/>
          <w:lang w:val="uk-UA"/>
        </w:rPr>
        <w:lastRenderedPageBreak/>
        <w:t xml:space="preserve">VІ. </w:t>
      </w:r>
      <w:r w:rsidR="00E91E65" w:rsidRPr="00C272AB">
        <w:rPr>
          <w:rFonts w:ascii="Times New Roman" w:hAnsi="Times New Roman" w:cs="Times New Roman"/>
          <w:b/>
          <w:color w:val="222222"/>
          <w:sz w:val="32"/>
          <w:szCs w:val="32"/>
          <w:lang w:val="uk-UA"/>
        </w:rPr>
        <w:t>РЕКОМЕНДОВАНА ЛІТЕРАТУРА</w:t>
      </w:r>
    </w:p>
    <w:p w:rsidR="00E91E65" w:rsidRDefault="00E91E65" w:rsidP="001706D7">
      <w:pPr>
        <w:spacing w:after="0" w:line="240" w:lineRule="auto"/>
        <w:jc w:val="center"/>
        <w:rPr>
          <w:rFonts w:ascii="Times New Roman" w:hAnsi="Times New Roman" w:cs="Times New Roman"/>
          <w:b/>
          <w:color w:val="222222"/>
          <w:sz w:val="28"/>
          <w:szCs w:val="28"/>
          <w:lang w:val="uk-UA"/>
        </w:rPr>
      </w:pPr>
    </w:p>
    <w:p w:rsidR="00E91E65" w:rsidRDefault="00E91E65" w:rsidP="001706D7">
      <w:pPr>
        <w:spacing w:after="0" w:line="240" w:lineRule="auto"/>
        <w:jc w:val="center"/>
        <w:rPr>
          <w:rFonts w:ascii="Times New Roman" w:hAnsi="Times New Roman" w:cs="Times New Roman"/>
          <w:b/>
          <w:color w:val="222222"/>
          <w:sz w:val="28"/>
          <w:szCs w:val="28"/>
          <w:lang w:val="uk-UA"/>
        </w:rPr>
      </w:pPr>
      <w:r w:rsidRPr="00E91E65">
        <w:rPr>
          <w:rFonts w:ascii="Times New Roman" w:hAnsi="Times New Roman" w:cs="Times New Roman"/>
          <w:b/>
          <w:color w:val="222222"/>
          <w:sz w:val="28"/>
          <w:szCs w:val="28"/>
          <w:lang w:val="uk-UA"/>
        </w:rPr>
        <w:t>Навчально-методичне забезпечення</w:t>
      </w:r>
    </w:p>
    <w:p w:rsidR="009B08AD" w:rsidRPr="00BE0915" w:rsidRDefault="009B08AD" w:rsidP="009B08AD">
      <w:pPr>
        <w:pStyle w:val="a5"/>
        <w:numPr>
          <w:ilvl w:val="0"/>
          <w:numId w:val="30"/>
        </w:numPr>
        <w:spacing w:before="60" w:after="0" w:line="240" w:lineRule="auto"/>
        <w:jc w:val="both"/>
        <w:rPr>
          <w:rFonts w:ascii="Times New Roman" w:eastAsia="Times New Roman" w:hAnsi="Times New Roman" w:cs="Times New Roman"/>
          <w:b/>
          <w:i/>
          <w:sz w:val="28"/>
          <w:szCs w:val="28"/>
          <w:lang w:val="uk-UA" w:eastAsia="ru-RU"/>
        </w:rPr>
      </w:pPr>
      <w:r w:rsidRPr="00BE0915">
        <w:rPr>
          <w:rFonts w:ascii="Times New Roman" w:eastAsia="Times New Roman" w:hAnsi="Times New Roman" w:cs="Times New Roman"/>
          <w:sz w:val="28"/>
          <w:szCs w:val="28"/>
          <w:lang w:val="uk-UA" w:eastAsia="ru-RU"/>
        </w:rPr>
        <w:t>Конспект лекцій з навчальної дисципліни Конкурентоспроможність підприємства» для здобувачів першого (бакалаврського) рівня вищої освіти усіх форм навчання за освітньо-професійною програмою «Підприємництво, торгівля та біржова діяльність» галузі знань 07 «Управління та адміністрування», спеціальності 076 «Підприємництво та торгівля»  / Укладач: Л.Б. Артеменко Тернопіль. ТНТУ. 2023. 118 с.</w:t>
      </w:r>
    </w:p>
    <w:p w:rsidR="009B08AD" w:rsidRDefault="009B08AD" w:rsidP="009B08AD">
      <w:pPr>
        <w:pStyle w:val="a5"/>
        <w:numPr>
          <w:ilvl w:val="0"/>
          <w:numId w:val="30"/>
        </w:numPr>
        <w:jc w:val="both"/>
        <w:rPr>
          <w:rFonts w:ascii="Times New Roman" w:eastAsia="Times New Roman" w:hAnsi="Times New Roman" w:cs="Times New Roman"/>
          <w:sz w:val="28"/>
          <w:szCs w:val="28"/>
          <w:lang w:val="uk-UA" w:eastAsia="ru-RU"/>
        </w:rPr>
      </w:pPr>
      <w:r w:rsidRPr="00BE0915">
        <w:rPr>
          <w:rFonts w:ascii="Times New Roman" w:eastAsia="Times New Roman" w:hAnsi="Times New Roman" w:cs="Times New Roman"/>
          <w:sz w:val="28"/>
          <w:szCs w:val="28"/>
          <w:lang w:val="uk-UA" w:eastAsia="ru-RU"/>
        </w:rPr>
        <w:t>Методичні рекомендації для самостійної роботи з навчальної дисципліни «Конкурентоспроможність підприємства» для здобувачів першого (бакалаврського) рівня вищої освіти  для усіх форм навчання за освітньо – професійною програмою 076 «Підприємництво,  торгівля та біржова справа» галузі знань 07 «Управління та адміністрування»,  спеціальності 076 «Підприємництво та торгівля» / Укладач: Артеменко Л. Б.  Тернопіль: ТНТУ, 2023.   44с.</w:t>
      </w:r>
    </w:p>
    <w:p w:rsidR="0097169B" w:rsidRPr="00873EE3" w:rsidRDefault="0097169B" w:rsidP="0097169B">
      <w:pPr>
        <w:pStyle w:val="a5"/>
        <w:numPr>
          <w:ilvl w:val="0"/>
          <w:numId w:val="30"/>
        </w:numPr>
        <w:spacing w:before="60" w:after="0" w:line="240" w:lineRule="auto"/>
        <w:jc w:val="both"/>
        <w:rPr>
          <w:rFonts w:ascii="Times New Roman" w:eastAsia="Times New Roman" w:hAnsi="Times New Roman" w:cs="Times New Roman"/>
          <w:sz w:val="28"/>
          <w:szCs w:val="28"/>
          <w:lang w:val="uk-UA" w:eastAsia="ru-RU"/>
        </w:rPr>
      </w:pPr>
      <w:r w:rsidRPr="00873EE3">
        <w:rPr>
          <w:rFonts w:ascii="Times New Roman" w:eastAsia="Times New Roman" w:hAnsi="Times New Roman" w:cs="Times New Roman"/>
          <w:sz w:val="28"/>
          <w:szCs w:val="28"/>
          <w:lang w:val="uk-UA" w:eastAsia="ru-RU"/>
        </w:rPr>
        <w:t>Методичні рекомендації для проведення практичних занять з навчальної дисципліни «Конкурентоспроможність підприємства» для здобувачів перщого (бакалаврського) рівня вищої освіти усіх форм навчання галузь знань 07 «Управління та адміністрування» спеціальності:  076 «Підприємництво та торгівля»  /Укладач: Артеменко Л. Б.  Тернопіль: ТНТУ, 2023.   28 с.</w:t>
      </w:r>
    </w:p>
    <w:p w:rsidR="0097169B" w:rsidRDefault="0097169B" w:rsidP="0097169B">
      <w:pPr>
        <w:pStyle w:val="a5"/>
        <w:jc w:val="both"/>
        <w:rPr>
          <w:rFonts w:ascii="Times New Roman" w:eastAsia="Times New Roman" w:hAnsi="Times New Roman" w:cs="Times New Roman"/>
          <w:sz w:val="28"/>
          <w:szCs w:val="28"/>
          <w:lang w:val="uk-UA" w:eastAsia="ru-RU"/>
        </w:rPr>
      </w:pPr>
    </w:p>
    <w:p w:rsidR="009A20E3" w:rsidRPr="00BE0915" w:rsidRDefault="009A20E3" w:rsidP="0097169B">
      <w:pPr>
        <w:pStyle w:val="a5"/>
        <w:jc w:val="both"/>
        <w:rPr>
          <w:rFonts w:ascii="Times New Roman" w:eastAsia="Times New Roman" w:hAnsi="Times New Roman" w:cs="Times New Roman"/>
          <w:sz w:val="28"/>
          <w:szCs w:val="28"/>
          <w:lang w:val="uk-UA" w:eastAsia="ru-RU"/>
        </w:rPr>
      </w:pPr>
    </w:p>
    <w:p w:rsidR="00E91E65" w:rsidRDefault="00E91E65" w:rsidP="00E91E65">
      <w:pPr>
        <w:spacing w:after="0" w:line="240" w:lineRule="auto"/>
        <w:jc w:val="center"/>
        <w:rPr>
          <w:rFonts w:ascii="Times New Roman" w:hAnsi="Times New Roman" w:cs="Times New Roman"/>
          <w:b/>
          <w:color w:val="222222"/>
          <w:sz w:val="28"/>
          <w:szCs w:val="28"/>
          <w:lang w:val="uk-UA"/>
        </w:rPr>
      </w:pPr>
      <w:r w:rsidRPr="00E91E65">
        <w:rPr>
          <w:rFonts w:ascii="Times New Roman" w:hAnsi="Times New Roman" w:cs="Times New Roman"/>
          <w:b/>
          <w:color w:val="222222"/>
          <w:sz w:val="28"/>
          <w:szCs w:val="28"/>
          <w:lang w:val="uk-UA"/>
        </w:rPr>
        <w:t>Базова література</w:t>
      </w:r>
    </w:p>
    <w:p w:rsidR="00E91E65" w:rsidRPr="009A20E3" w:rsidRDefault="00E91E65" w:rsidP="009A20E3">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Конкурентоспроможність підприємства: підручник / П. І. Юхименко, М. В. Вихор, Ю. С. Гринчук, Н. В. Коваль, Л. П. Хахула, О. І. Шемігон та ін.; за заг. ред. д. е. н., професора, академіка НААН України А. С. Даниленка. Київ: Центр учбової літератури, 2020. 320 с.</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Управління конкурентоспроможністю підприємств: підручник / П’ятницька Г.Т., П’ятницька Н.О., Шумська С.С., Федорченко Н.В., Гелич А.О., П’ятницький Д.В. За заг. ред. д-р. екон. наук., проф. Г.Т. П’ятницької. К.: Видавничий дім «Кондор», 2017. 700 с.</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Цибульська, Е.І.. Конкурентоспроможність підприємства : навч. посіб. / Е. І. Цибульська ; Нар. укр. акад.  Харків : Вид-во НУА, 2018.  320 с.</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Теоретичні, методологічні та практичні аспекти конкурентоспроможності підприємств: монографія / за загальною редакцією професора О.Г. Янкового.  Одеса: Атлант, 2017. 514 с.</w:t>
      </w:r>
    </w:p>
    <w:p w:rsidR="00DA5022" w:rsidRPr="009A20E3" w:rsidRDefault="00DA5022" w:rsidP="009A20E3">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eastAsia="Calibri" w:hAnsi="Times New Roman" w:cs="Times New Roman"/>
          <w:color w:val="000000"/>
          <w:sz w:val="28"/>
          <w:szCs w:val="28"/>
          <w:lang w:val="uk-UA" w:bidi="uk-UA"/>
        </w:rPr>
        <w:lastRenderedPageBreak/>
        <w:t>Конкурентоспроможність підприємства: навчальний посібник / І.А. Дмитрієв, І.М. Кирчата,</w:t>
      </w:r>
      <w:r w:rsidR="001E6F44">
        <w:rPr>
          <w:rFonts w:ascii="Times New Roman" w:eastAsia="Calibri" w:hAnsi="Times New Roman" w:cs="Times New Roman"/>
          <w:color w:val="000000"/>
          <w:sz w:val="28"/>
          <w:szCs w:val="28"/>
          <w:lang w:val="uk-UA" w:bidi="uk-UA"/>
        </w:rPr>
        <w:t xml:space="preserve"> О.М. Шершенюк. </w:t>
      </w:r>
      <w:r w:rsidRPr="009A20E3">
        <w:rPr>
          <w:rFonts w:ascii="Times New Roman" w:eastAsia="Calibri" w:hAnsi="Times New Roman" w:cs="Times New Roman"/>
          <w:color w:val="000000"/>
          <w:sz w:val="28"/>
          <w:szCs w:val="28"/>
          <w:lang w:val="uk-UA" w:bidi="uk-UA"/>
        </w:rPr>
        <w:t>Х.: ФОП Бровін О.В., 2020. 340 с.</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 xml:space="preserve">Формування конкурентної стратегії підприємств на засадах інноваційно-спрямованого інвестування: монографія/ [В. В. Прохорова, В. М. Проценко, В. І. Чобіток]; Укр. інж.-пед. акад.. Херсон: Вид. Грінь Д. С., 2016. 288 с. </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Лупак Р. Л. Конкурентоспроможність підприємства : навч. посіб. / Р. Л. Лупак, Т. Г. Васильців.  Львів : Видавництво ЛКА, 2016. 484 с.</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Конкурентоспроможність підприємства: оцінка рівня та напрями підвищення : монографія / за заг. ред</w:t>
      </w:r>
      <w:r w:rsidR="001E6F44">
        <w:rPr>
          <w:rFonts w:ascii="Times New Roman" w:hAnsi="Times New Roman" w:cs="Times New Roman"/>
          <w:color w:val="222222"/>
          <w:sz w:val="28"/>
          <w:szCs w:val="28"/>
          <w:lang w:val="uk-UA"/>
        </w:rPr>
        <w:t xml:space="preserve">. О.Г. Янкового. </w:t>
      </w:r>
      <w:r w:rsidRPr="009A20E3">
        <w:rPr>
          <w:rFonts w:ascii="Times New Roman" w:hAnsi="Times New Roman" w:cs="Times New Roman"/>
          <w:color w:val="222222"/>
          <w:sz w:val="28"/>
          <w:szCs w:val="28"/>
          <w:lang w:val="uk-UA"/>
        </w:rPr>
        <w:t>Одеса : Атлант, 2013. 440с.</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 xml:space="preserve">Балабанова Л.В. Управління конкурентоспроможністю підприємства : навч. посіб. / Л.В. Балабанова, Г.В. Кривенко, І.В. Балабанова. К. : ВД «Професіонал», 2019. 256 с. </w:t>
      </w:r>
    </w:p>
    <w:p w:rsidR="00E91E65"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 xml:space="preserve">Білоцерківець В.В., Завгородня О.О. Управління міжнародною конкурентоспроможністю та зовнішньоекономічною діяльністю. Ч. 1: Конспект лекцій з дисципліни для студентів. Д.: НМетАУ, 2019. 49 с. </w:t>
      </w:r>
    </w:p>
    <w:p w:rsidR="00E91E65" w:rsidRPr="009A20E3" w:rsidRDefault="00E91E65" w:rsidP="00E91E65">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 xml:space="preserve">Іванов Ю.Б. Конкурентні переваги підприємства: оцінка, формування та розвиток : монографія. Харків : ВД «ІНЖЕК», 2018. 352 с. </w:t>
      </w:r>
    </w:p>
    <w:p w:rsidR="00E91E65" w:rsidRPr="00E91E65" w:rsidRDefault="00E91E65" w:rsidP="00E91E65">
      <w:pPr>
        <w:spacing w:after="0" w:line="240" w:lineRule="auto"/>
        <w:jc w:val="both"/>
        <w:rPr>
          <w:rFonts w:ascii="Times New Roman" w:hAnsi="Times New Roman" w:cs="Times New Roman"/>
          <w:color w:val="222222"/>
          <w:sz w:val="28"/>
          <w:szCs w:val="28"/>
          <w:lang w:val="uk-UA"/>
        </w:rPr>
      </w:pPr>
    </w:p>
    <w:p w:rsidR="00E91E65" w:rsidRPr="00E91E65" w:rsidRDefault="00E91E65" w:rsidP="00E91E65">
      <w:pPr>
        <w:spacing w:after="0" w:line="240" w:lineRule="auto"/>
        <w:jc w:val="both"/>
        <w:rPr>
          <w:rFonts w:ascii="Times New Roman" w:hAnsi="Times New Roman" w:cs="Times New Roman"/>
          <w:color w:val="222222"/>
          <w:sz w:val="28"/>
          <w:szCs w:val="28"/>
          <w:lang w:val="uk-UA"/>
        </w:rPr>
      </w:pPr>
    </w:p>
    <w:p w:rsidR="00E91E65" w:rsidRPr="00900209" w:rsidRDefault="00E91E65" w:rsidP="00900209">
      <w:pPr>
        <w:spacing w:after="0" w:line="240" w:lineRule="auto"/>
        <w:jc w:val="center"/>
        <w:rPr>
          <w:rFonts w:ascii="Times New Roman" w:hAnsi="Times New Roman" w:cs="Times New Roman"/>
          <w:b/>
          <w:color w:val="222222"/>
          <w:sz w:val="28"/>
          <w:szCs w:val="28"/>
          <w:lang w:val="uk-UA"/>
        </w:rPr>
      </w:pPr>
      <w:r w:rsidRPr="00900209">
        <w:rPr>
          <w:rFonts w:ascii="Times New Roman" w:hAnsi="Times New Roman" w:cs="Times New Roman"/>
          <w:b/>
          <w:color w:val="222222"/>
          <w:sz w:val="28"/>
          <w:szCs w:val="28"/>
          <w:lang w:val="uk-UA"/>
        </w:rPr>
        <w:t>Додаткова</w:t>
      </w:r>
    </w:p>
    <w:p w:rsidR="00900209" w:rsidRPr="009A20E3" w:rsidRDefault="00900209" w:rsidP="009A20E3">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І.Л. Литовченко, В.П. Пилипчук. Інтернет-маркетинг : навчальний посібник. К.: Центр учбової літератури, 2017. 184 с.</w:t>
      </w:r>
    </w:p>
    <w:p w:rsidR="00DA5022" w:rsidRDefault="00DA5022"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Підприємництво, торгівля та біржова діяльність: підручник / за заг. ред. д.е.н., проф. І. М. Сотник, д.е.н., проф. Л. М. Таранюка. Суми: ВТД «Університетська книга», 2018. 572 с.</w:t>
      </w:r>
    </w:p>
    <w:p w:rsidR="00900209" w:rsidRDefault="00900209"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Управління конкурентною стійкістю підприємств/ В. В.Прохорова, С. П. Кобець; Укр. інж.-пед. акад..  Харків: УІПА. 2016. 198 с.</w:t>
      </w:r>
    </w:p>
    <w:p w:rsidR="00900209" w:rsidRDefault="00900209"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Соціальне підприємництво. Бізнес-модель. Реєстрація. Оподаткування / Л. Долуда, В. Назарук, Ю. Кірсанова  К.: ТОВ «Агентство «Україна», 2017. 92 с.</w:t>
      </w:r>
    </w:p>
    <w:p w:rsidR="00900209" w:rsidRDefault="00900209"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Біржова діяльність і підприємництво: навчальний посібник / М.М. Ільчук, Н.П. Резнік; МОН України, НУБіП України. Біла Церква: Білоцерківдрук, 2018. 318 с.</w:t>
      </w:r>
    </w:p>
    <w:p w:rsidR="00F92670" w:rsidRPr="009A20E3" w:rsidRDefault="00900209" w:rsidP="00900209">
      <w:pPr>
        <w:pStyle w:val="a5"/>
        <w:numPr>
          <w:ilvl w:val="0"/>
          <w:numId w:val="36"/>
        </w:numPr>
        <w:spacing w:after="0" w:line="240" w:lineRule="auto"/>
        <w:jc w:val="both"/>
        <w:rPr>
          <w:rStyle w:val="a8"/>
          <w:rFonts w:ascii="Times New Roman" w:hAnsi="Times New Roman" w:cs="Times New Roman"/>
          <w:color w:val="222222"/>
          <w:sz w:val="28"/>
          <w:szCs w:val="28"/>
          <w:u w:val="none"/>
          <w:lang w:val="uk-UA"/>
        </w:rPr>
      </w:pPr>
      <w:r w:rsidRPr="009A20E3">
        <w:rPr>
          <w:rFonts w:ascii="Times New Roman" w:hAnsi="Times New Roman" w:cs="Times New Roman"/>
          <w:color w:val="222222"/>
          <w:sz w:val="28"/>
          <w:szCs w:val="28"/>
          <w:lang w:val="uk-UA"/>
        </w:rPr>
        <w:t xml:space="preserve">Конащук В. Л. Вплив якості продукції на конкурентоспроможність. </w:t>
      </w:r>
      <w:hyperlink r:id="rId11" w:history="1">
        <w:r w:rsidR="00F92670" w:rsidRPr="009A20E3">
          <w:rPr>
            <w:rStyle w:val="a8"/>
            <w:rFonts w:ascii="Times New Roman" w:hAnsi="Times New Roman" w:cs="Times New Roman"/>
            <w:sz w:val="28"/>
            <w:szCs w:val="28"/>
            <w:lang w:val="uk-UA"/>
          </w:rPr>
          <w:t>URL:http://www.zgia.zp.ua/gazeta/evzdia_8_115.pdf</w:t>
        </w:r>
      </w:hyperlink>
    </w:p>
    <w:p w:rsidR="00900209" w:rsidRDefault="00900209"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Зайцева Л.О. Конкурентоспроможність підприємств: теоретичний аспект управління: монографія. Старобільск: ДЗ ЛНУ імені Т. Шевченка, 2018. 235 с.</w:t>
      </w:r>
    </w:p>
    <w:p w:rsidR="00900209" w:rsidRDefault="00900209"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lastRenderedPageBreak/>
        <w:t>Управління між</w:t>
      </w:r>
      <w:r w:rsidR="001E6F44">
        <w:rPr>
          <w:rFonts w:ascii="Times New Roman" w:hAnsi="Times New Roman" w:cs="Times New Roman"/>
          <w:color w:val="222222"/>
          <w:sz w:val="28"/>
          <w:szCs w:val="28"/>
          <w:lang w:val="uk-UA"/>
        </w:rPr>
        <w:t>народною конкурентоспроможністю</w:t>
      </w:r>
      <w:r w:rsidRPr="009A20E3">
        <w:rPr>
          <w:rFonts w:ascii="Times New Roman" w:hAnsi="Times New Roman" w:cs="Times New Roman"/>
          <w:color w:val="222222"/>
          <w:sz w:val="28"/>
          <w:szCs w:val="28"/>
          <w:lang w:val="uk-UA"/>
        </w:rPr>
        <w:t xml:space="preserve">: навчальний посібник у структурно-логічних схемах. Т. В. Андросова, Л. О. Чернишова. Х.: ХДУХТ, 2019. 202 с. </w:t>
      </w:r>
    </w:p>
    <w:p w:rsidR="00900209" w:rsidRDefault="00900209" w:rsidP="00900209">
      <w:pPr>
        <w:pStyle w:val="a5"/>
        <w:numPr>
          <w:ilvl w:val="0"/>
          <w:numId w:val="36"/>
        </w:numPr>
        <w:spacing w:after="0" w:line="240" w:lineRule="auto"/>
        <w:jc w:val="both"/>
        <w:rPr>
          <w:rFonts w:ascii="Times New Roman" w:hAnsi="Times New Roman" w:cs="Times New Roman"/>
          <w:color w:val="222222"/>
          <w:sz w:val="28"/>
          <w:szCs w:val="28"/>
          <w:lang w:val="uk-UA"/>
        </w:rPr>
      </w:pPr>
      <w:r w:rsidRPr="009A20E3">
        <w:rPr>
          <w:rFonts w:ascii="Times New Roman" w:hAnsi="Times New Roman" w:cs="Times New Roman"/>
          <w:color w:val="222222"/>
          <w:sz w:val="28"/>
          <w:szCs w:val="28"/>
          <w:lang w:val="uk-UA"/>
        </w:rPr>
        <w:t xml:space="preserve">Загорна Т.О. Інноваційні орієнтири в управлінні конкурентоспроможністю підприємства: монографія «Маркетинг. Менеджмент. Інновації»/За заг. ред. д.е.н., проф. С.М. Іллященка.- Суми: ТОВ «ТД Папірус», 2010. 378с. </w:t>
      </w:r>
    </w:p>
    <w:p w:rsidR="001E6F44" w:rsidRPr="001E56DF" w:rsidRDefault="001E6F44" w:rsidP="001E6F44">
      <w:pPr>
        <w:widowControl w:val="0"/>
        <w:numPr>
          <w:ilvl w:val="0"/>
          <w:numId w:val="36"/>
        </w:numPr>
        <w:tabs>
          <w:tab w:val="left" w:pos="993"/>
        </w:tabs>
        <w:spacing w:after="0" w:line="240" w:lineRule="auto"/>
        <w:jc w:val="both"/>
        <w:rPr>
          <w:rFonts w:ascii="Times New Roman" w:eastAsia="Calibri" w:hAnsi="Times New Roman" w:cs="Times New Roman"/>
          <w:color w:val="000000"/>
          <w:sz w:val="28"/>
          <w:szCs w:val="28"/>
          <w:lang w:val="uk-UA" w:bidi="uk-UA"/>
        </w:rPr>
      </w:pPr>
      <w:r w:rsidRPr="001E56DF">
        <w:rPr>
          <w:rFonts w:ascii="Times New Roman" w:eastAsia="Calibri" w:hAnsi="Times New Roman" w:cs="Times New Roman"/>
          <w:color w:val="000000"/>
          <w:sz w:val="28"/>
          <w:szCs w:val="28"/>
          <w:lang w:val="uk-UA" w:bidi="uk-UA"/>
        </w:rPr>
        <w:t xml:space="preserve">Формування конкурентної стратегії підприємств на засадах інноваційно-спрямованого інвестування: монографія/ [В. В. Прохорова, В. М. Проценко, В. І. Чобіток]; Укр. інж.-пед. акад.. Херсон: Вид. Грінь Д. С., 2016. 288 с. </w:t>
      </w:r>
    </w:p>
    <w:p w:rsidR="001E6F44" w:rsidRPr="00D608D1" w:rsidRDefault="001E6F44" w:rsidP="001E6F44">
      <w:pPr>
        <w:widowControl w:val="0"/>
        <w:numPr>
          <w:ilvl w:val="0"/>
          <w:numId w:val="36"/>
        </w:num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8B234A">
        <w:rPr>
          <w:rFonts w:ascii="Times New Roman" w:eastAsia="Times New Roman" w:hAnsi="Times New Roman" w:cs="Times New Roman"/>
          <w:bCs/>
          <w:color w:val="000000"/>
          <w:sz w:val="28"/>
          <w:szCs w:val="28"/>
          <w:lang w:val="uk-UA" w:eastAsia="uk-UA" w:bidi="uk-UA"/>
        </w:rPr>
        <w:t>Підприємництво, торгівля та біржова діяльність: підручник / за заг. ред. д.е.н., проф. І. М. Сотник, д.е.н., проф. Л. М. Таранюка. Суми: ВТД «Університетська книга», 2018. 572 с.</w:t>
      </w:r>
    </w:p>
    <w:p w:rsidR="00D608D1" w:rsidRPr="00653B58" w:rsidRDefault="00D608D1" w:rsidP="00D608D1">
      <w:pPr>
        <w:widowControl w:val="0"/>
        <w:numPr>
          <w:ilvl w:val="0"/>
          <w:numId w:val="36"/>
        </w:numPr>
        <w:tabs>
          <w:tab w:val="left" w:pos="392"/>
        </w:tabs>
        <w:spacing w:after="0" w:line="240" w:lineRule="auto"/>
        <w:contextualSpacing/>
        <w:jc w:val="both"/>
        <w:rPr>
          <w:rFonts w:ascii="Times New Roman" w:eastAsia="Times New Roman" w:hAnsi="Times New Roman" w:cs="Times New Roman"/>
          <w:bCs/>
          <w:color w:val="000000"/>
          <w:sz w:val="28"/>
          <w:szCs w:val="28"/>
          <w:lang w:val="uk-UA" w:eastAsia="uk-UA" w:bidi="uk-UA"/>
        </w:rPr>
      </w:pPr>
      <w:r w:rsidRPr="00653B58">
        <w:rPr>
          <w:rFonts w:ascii="Times New Roman" w:eastAsia="Times New Roman" w:hAnsi="Times New Roman" w:cs="Times New Roman"/>
          <w:bCs/>
          <w:color w:val="000000"/>
          <w:sz w:val="28"/>
          <w:szCs w:val="28"/>
          <w:lang w:val="uk-UA" w:eastAsia="uk-UA" w:bidi="uk-UA"/>
        </w:rPr>
        <w:t>Основи бізнесу: навчальний посібник / Н.В. Доброва, М.М. Осипова.  Одеса: «Апрель», 2018. 304 с.</w:t>
      </w:r>
    </w:p>
    <w:p w:rsidR="00D608D1" w:rsidRPr="008B234A" w:rsidRDefault="00D608D1" w:rsidP="00D608D1">
      <w:pPr>
        <w:widowControl w:val="0"/>
        <w:tabs>
          <w:tab w:val="left" w:pos="426"/>
          <w:tab w:val="left" w:pos="993"/>
        </w:tabs>
        <w:autoSpaceDE w:val="0"/>
        <w:autoSpaceDN w:val="0"/>
        <w:adjustRightInd w:val="0"/>
        <w:spacing w:after="0" w:line="240" w:lineRule="auto"/>
        <w:ind w:left="786"/>
        <w:jc w:val="both"/>
        <w:rPr>
          <w:rFonts w:ascii="Times New Roman" w:eastAsia="Calibri" w:hAnsi="Times New Roman" w:cs="Times New Roman"/>
          <w:color w:val="000000"/>
          <w:sz w:val="28"/>
          <w:szCs w:val="28"/>
          <w:lang w:val="uk-UA"/>
        </w:rPr>
      </w:pPr>
    </w:p>
    <w:p w:rsidR="001E6F44" w:rsidRPr="008B234A" w:rsidRDefault="001E6F44" w:rsidP="001E6F44">
      <w:pPr>
        <w:widowControl w:val="0"/>
        <w:tabs>
          <w:tab w:val="left" w:pos="426"/>
        </w:tabs>
        <w:autoSpaceDE w:val="0"/>
        <w:autoSpaceDN w:val="0"/>
        <w:adjustRightInd w:val="0"/>
        <w:spacing w:after="0" w:line="240" w:lineRule="auto"/>
        <w:ind w:left="390"/>
        <w:jc w:val="both"/>
        <w:rPr>
          <w:rFonts w:ascii="Times New Roman" w:eastAsia="Calibri" w:hAnsi="Times New Roman" w:cs="Times New Roman"/>
          <w:color w:val="000000"/>
          <w:sz w:val="28"/>
          <w:szCs w:val="28"/>
          <w:lang w:val="uk-UA"/>
        </w:rPr>
      </w:pPr>
    </w:p>
    <w:p w:rsidR="00900209" w:rsidRPr="00900209" w:rsidRDefault="00900209" w:rsidP="00900209">
      <w:pPr>
        <w:spacing w:after="0" w:line="240" w:lineRule="auto"/>
        <w:jc w:val="both"/>
        <w:rPr>
          <w:rFonts w:ascii="Times New Roman" w:hAnsi="Times New Roman" w:cs="Times New Roman"/>
          <w:color w:val="222222"/>
          <w:sz w:val="28"/>
          <w:szCs w:val="28"/>
          <w:lang w:val="uk-UA"/>
        </w:rPr>
      </w:pPr>
    </w:p>
    <w:p w:rsidR="00900209" w:rsidRDefault="00900209" w:rsidP="00900209">
      <w:pPr>
        <w:spacing w:after="0" w:line="240" w:lineRule="auto"/>
        <w:jc w:val="center"/>
        <w:rPr>
          <w:rFonts w:ascii="Times New Roman" w:hAnsi="Times New Roman" w:cs="Times New Roman"/>
          <w:b/>
          <w:color w:val="222222"/>
          <w:sz w:val="28"/>
          <w:szCs w:val="28"/>
          <w:lang w:val="uk-UA"/>
        </w:rPr>
      </w:pPr>
      <w:r w:rsidRPr="00900209">
        <w:rPr>
          <w:rFonts w:ascii="Times New Roman" w:hAnsi="Times New Roman" w:cs="Times New Roman"/>
          <w:b/>
          <w:color w:val="222222"/>
          <w:sz w:val="28"/>
          <w:szCs w:val="28"/>
          <w:lang w:val="uk-UA"/>
        </w:rPr>
        <w:t>Інформаційні ресурси</w:t>
      </w:r>
    </w:p>
    <w:p w:rsidR="008A3864" w:rsidRPr="00E47FC6" w:rsidRDefault="008A3864" w:rsidP="008A3864">
      <w:pPr>
        <w:shd w:val="clear" w:color="auto" w:fill="FFFFFF"/>
        <w:tabs>
          <w:tab w:val="left" w:pos="365"/>
        </w:tabs>
        <w:spacing w:before="14" w:after="0"/>
        <w:jc w:val="both"/>
        <w:rPr>
          <w:rFonts w:ascii="Times New Roman" w:eastAsia="Times New Roman" w:hAnsi="Times New Roman" w:cs="Times New Roman"/>
          <w:color w:val="1D2228"/>
          <w:sz w:val="28"/>
          <w:szCs w:val="28"/>
          <w:shd w:val="clear" w:color="auto" w:fill="FFFFFF"/>
          <w:lang w:val="uk-UA" w:eastAsia="ru-RU"/>
        </w:rPr>
      </w:pPr>
      <w:r w:rsidRPr="00E47FC6">
        <w:rPr>
          <w:rFonts w:ascii="Times New Roman" w:eastAsia="Times New Roman" w:hAnsi="Times New Roman" w:cs="Times New Roman"/>
          <w:color w:val="1D2228"/>
          <w:sz w:val="28"/>
          <w:szCs w:val="28"/>
          <w:shd w:val="clear" w:color="auto" w:fill="FFFFFF"/>
          <w:lang w:val="ru-RU" w:eastAsia="ru-RU"/>
        </w:rPr>
        <w:t>Сторінка курсу в A-Tutor</w:t>
      </w:r>
      <w:r w:rsidRPr="00E47FC6">
        <w:rPr>
          <w:rFonts w:ascii="Times New Roman" w:eastAsia="Times New Roman" w:hAnsi="Times New Roman" w:cs="Times New Roman"/>
          <w:color w:val="1D2228"/>
          <w:sz w:val="28"/>
          <w:szCs w:val="28"/>
          <w:shd w:val="clear" w:color="auto" w:fill="FFFFFF"/>
          <w:lang w:val="uk-UA" w:eastAsia="ru-RU"/>
        </w:rPr>
        <w:t xml:space="preserve"> (</w:t>
      </w:r>
      <w:r w:rsidRPr="00E47FC6">
        <w:rPr>
          <w:rFonts w:ascii="Times New Roman" w:eastAsia="Times New Roman" w:hAnsi="Times New Roman" w:cs="Times New Roman"/>
          <w:color w:val="1D2228"/>
          <w:sz w:val="28"/>
          <w:szCs w:val="28"/>
          <w:shd w:val="clear" w:color="auto" w:fill="FFFFFF"/>
          <w:lang w:val="ru-RU" w:eastAsia="ru-RU"/>
        </w:rPr>
        <w:t xml:space="preserve">ID: </w:t>
      </w:r>
      <w:r w:rsidRPr="00E47FC6">
        <w:rPr>
          <w:rFonts w:ascii="Times New Roman" w:eastAsia="Times New Roman" w:hAnsi="Times New Roman" w:cs="Times New Roman"/>
          <w:color w:val="1D2228"/>
          <w:sz w:val="28"/>
          <w:szCs w:val="28"/>
          <w:shd w:val="clear" w:color="auto" w:fill="FFFFFF"/>
          <w:lang w:val="uk-UA" w:eastAsia="ru-RU"/>
        </w:rPr>
        <w:t>2113).</w:t>
      </w:r>
      <w:r w:rsidRPr="00E47FC6">
        <w:rPr>
          <w:rFonts w:ascii="Times New Roman" w:eastAsia="Times New Roman" w:hAnsi="Times New Roman" w:cs="Times New Roman"/>
          <w:color w:val="1D2228"/>
          <w:sz w:val="28"/>
          <w:szCs w:val="28"/>
          <w:shd w:val="clear" w:color="auto" w:fill="FFFFFF"/>
          <w:lang w:val="ru-RU" w:eastAsia="ru-RU"/>
        </w:rPr>
        <w:t> </w:t>
      </w:r>
      <w:r w:rsidRPr="00E47FC6">
        <w:rPr>
          <w:rFonts w:ascii="Times New Roman" w:eastAsia="Times New Roman" w:hAnsi="Times New Roman" w:cs="Times New Roman"/>
          <w:color w:val="1D2228"/>
          <w:sz w:val="28"/>
          <w:szCs w:val="28"/>
          <w:shd w:val="clear" w:color="auto" w:fill="FFFFFF"/>
          <w:lang w:eastAsia="ru-RU"/>
        </w:rPr>
        <w:t>URL:</w:t>
      </w:r>
      <w:r w:rsidRPr="00E47FC6">
        <w:rPr>
          <w:rFonts w:ascii="Times New Roman" w:eastAsia="Times New Roman" w:hAnsi="Times New Roman" w:cs="Times New Roman"/>
          <w:color w:val="1D2228"/>
          <w:sz w:val="28"/>
          <w:szCs w:val="28"/>
          <w:shd w:val="clear" w:color="auto" w:fill="FFFFFF"/>
          <w:lang w:val="uk-UA" w:eastAsia="ru-RU"/>
        </w:rPr>
        <w:t xml:space="preserve"> </w:t>
      </w:r>
      <w:hyperlink r:id="rId12" w:history="1">
        <w:r w:rsidRPr="00E47FC6">
          <w:rPr>
            <w:rFonts w:ascii="Times New Roman" w:eastAsia="Times New Roman" w:hAnsi="Times New Roman" w:cs="Times New Roman"/>
            <w:color w:val="0066CC"/>
            <w:sz w:val="28"/>
            <w:szCs w:val="28"/>
            <w:u w:val="single"/>
            <w:shd w:val="clear" w:color="auto" w:fill="FFFFFF"/>
            <w:lang w:val="uk-UA" w:eastAsia="ru-RU"/>
          </w:rPr>
          <w:t>https://dl.tntu.edu.ua/index.php</w:t>
        </w:r>
      </w:hyperlink>
    </w:p>
    <w:p w:rsidR="008A3864" w:rsidRPr="00900209" w:rsidRDefault="008A3864" w:rsidP="00900209">
      <w:pPr>
        <w:spacing w:after="0" w:line="240" w:lineRule="auto"/>
        <w:jc w:val="center"/>
        <w:rPr>
          <w:rFonts w:ascii="Times New Roman" w:hAnsi="Times New Roman" w:cs="Times New Roman"/>
          <w:b/>
          <w:color w:val="222222"/>
          <w:sz w:val="28"/>
          <w:szCs w:val="28"/>
          <w:lang w:val="uk-UA"/>
        </w:rPr>
      </w:pPr>
    </w:p>
    <w:p w:rsidR="00900209" w:rsidRPr="00900209" w:rsidRDefault="00900209" w:rsidP="00900209">
      <w:pPr>
        <w:spacing w:after="0" w:line="240" w:lineRule="auto"/>
        <w:jc w:val="both"/>
        <w:rPr>
          <w:rFonts w:ascii="Times New Roman" w:hAnsi="Times New Roman" w:cs="Times New Roman"/>
          <w:color w:val="222222"/>
          <w:sz w:val="28"/>
          <w:szCs w:val="28"/>
          <w:lang w:val="uk-UA"/>
        </w:rPr>
      </w:pPr>
    </w:p>
    <w:p w:rsidR="00900209" w:rsidRP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урядового порталу Кабінету Міністрів України.  ULR: </w:t>
      </w:r>
      <w:hyperlink r:id="rId13" w:history="1">
        <w:r w:rsidRPr="00900209">
          <w:rPr>
            <w:rStyle w:val="a8"/>
            <w:rFonts w:ascii="Times New Roman" w:hAnsi="Times New Roman" w:cs="Times New Roman"/>
            <w:sz w:val="28"/>
            <w:szCs w:val="28"/>
            <w:lang w:val="uk-UA"/>
          </w:rPr>
          <w:t>http://www.kmu.gov.ua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Національного банку України.  ULR: </w:t>
      </w:r>
      <w:hyperlink r:id="rId14" w:history="1">
        <w:r w:rsidRPr="00EC6CD7">
          <w:rPr>
            <w:rStyle w:val="a8"/>
            <w:rFonts w:ascii="Times New Roman" w:hAnsi="Times New Roman" w:cs="Times New Roman"/>
            <w:sz w:val="28"/>
            <w:szCs w:val="28"/>
            <w:lang w:val="uk-UA"/>
          </w:rPr>
          <w:t>http://www.bank.gov.ua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Міністерства економіки України ULR: http://www.me.gov.ua. </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Міністерства фінансів України ULR: </w:t>
      </w:r>
      <w:hyperlink r:id="rId15" w:history="1">
        <w:r w:rsidRPr="00EC6CD7">
          <w:rPr>
            <w:rStyle w:val="a8"/>
            <w:rFonts w:ascii="Times New Roman" w:hAnsi="Times New Roman" w:cs="Times New Roman"/>
            <w:sz w:val="28"/>
            <w:szCs w:val="28"/>
            <w:lang w:val="uk-UA"/>
          </w:rPr>
          <w:t>http://www.minfin.gov.ua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Державного комітету статистики  ULR: </w:t>
      </w:r>
      <w:hyperlink r:id="rId16" w:history="1">
        <w:r w:rsidRPr="00EC6CD7">
          <w:rPr>
            <w:rStyle w:val="a8"/>
            <w:rFonts w:ascii="Times New Roman" w:hAnsi="Times New Roman" w:cs="Times New Roman"/>
            <w:sz w:val="28"/>
            <w:szCs w:val="28"/>
            <w:lang w:val="uk-UA"/>
          </w:rPr>
          <w:t>http://www.ukrstat.gov.ua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національної бібліотеки України ім. В.І. Вернадського ULR: </w:t>
      </w:r>
      <w:hyperlink r:id="rId17" w:history="1">
        <w:r w:rsidRPr="00EC6CD7">
          <w:rPr>
            <w:rStyle w:val="a8"/>
            <w:rFonts w:ascii="Times New Roman" w:hAnsi="Times New Roman" w:cs="Times New Roman"/>
            <w:sz w:val="28"/>
            <w:szCs w:val="28"/>
            <w:lang w:val="uk-UA"/>
          </w:rPr>
          <w:t>http://www.nbuv.gov.ua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наукової бібліотеки ім. М. Максимовича ULR: </w:t>
      </w:r>
      <w:hyperlink r:id="rId18" w:history="1">
        <w:r w:rsidRPr="00EC6CD7">
          <w:rPr>
            <w:rStyle w:val="a8"/>
            <w:rFonts w:ascii="Times New Roman" w:hAnsi="Times New Roman" w:cs="Times New Roman"/>
            <w:sz w:val="28"/>
            <w:szCs w:val="28"/>
            <w:lang w:val="uk-UA"/>
          </w:rPr>
          <w:t>http://www.lib-gw.univ.kiev.ua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Офіційний сайт електронної бібліотеки ULR: </w:t>
      </w:r>
      <w:hyperlink r:id="rId19" w:history="1">
        <w:r w:rsidRPr="00EC6CD7">
          <w:rPr>
            <w:rStyle w:val="a8"/>
            <w:rFonts w:ascii="Times New Roman" w:hAnsi="Times New Roman" w:cs="Times New Roman"/>
            <w:sz w:val="28"/>
            <w:szCs w:val="28"/>
            <w:lang w:val="uk-UA"/>
          </w:rPr>
          <w:t>http://www.lib.com.ua</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Харківська державна наукова бібліотека ім. Короленка  </w:t>
      </w:r>
      <w:hyperlink r:id="rId20" w:history="1">
        <w:r w:rsidRPr="00EC6CD7">
          <w:rPr>
            <w:rStyle w:val="a8"/>
            <w:rFonts w:ascii="Times New Roman" w:hAnsi="Times New Roman" w:cs="Times New Roman"/>
            <w:sz w:val="28"/>
            <w:szCs w:val="28"/>
            <w:lang w:val="uk-UA"/>
          </w:rPr>
          <w:t>http://korolenko.kharkov.com</w:t>
        </w:r>
      </w:hyperlink>
      <w:r w:rsidRPr="00900209">
        <w:rPr>
          <w:rFonts w:ascii="Times New Roman" w:hAnsi="Times New Roman" w:cs="Times New Roman"/>
          <w:color w:val="222222"/>
          <w:sz w:val="28"/>
          <w:szCs w:val="28"/>
          <w:lang w:val="uk-UA"/>
        </w:rPr>
        <w:t>.</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lastRenderedPageBreak/>
        <w:t>Закон України «Про захист від недобросовісної конкуренції» від 7 липня 1996 р. ULR:</w:t>
      </w:r>
      <w:r w:rsidR="008A3864">
        <w:rPr>
          <w:rFonts w:ascii="Times New Roman" w:hAnsi="Times New Roman" w:cs="Times New Roman"/>
          <w:color w:val="222222"/>
          <w:sz w:val="28"/>
          <w:szCs w:val="28"/>
          <w:lang w:val="uk-UA"/>
        </w:rPr>
        <w:t xml:space="preserve"> </w:t>
      </w:r>
      <w:bookmarkStart w:id="0" w:name="_GoBack"/>
      <w:bookmarkEnd w:id="0"/>
      <w:r w:rsidRPr="00900209">
        <w:rPr>
          <w:rFonts w:ascii="Times New Roman" w:hAnsi="Times New Roman" w:cs="Times New Roman"/>
          <w:color w:val="222222"/>
          <w:sz w:val="28"/>
          <w:szCs w:val="28"/>
          <w:lang w:val="uk-UA"/>
        </w:rPr>
        <w:t xml:space="preserve">http //www.rada.gov.ua </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Закон України «Про захист  економічної конкуренції» від 1 січня 2001р.   №2210.ULR: http//www.rada.gov.ua</w:t>
      </w:r>
    </w:p>
    <w:p w:rsidR="00900209" w:rsidRDefault="00900209" w:rsidP="00900209">
      <w:pPr>
        <w:pStyle w:val="a5"/>
        <w:numPr>
          <w:ilvl w:val="0"/>
          <w:numId w:val="27"/>
        </w:numPr>
        <w:spacing w:after="0" w:line="240" w:lineRule="auto"/>
        <w:jc w:val="both"/>
        <w:rPr>
          <w:rFonts w:ascii="Times New Roman" w:hAnsi="Times New Roman" w:cs="Times New Roman"/>
          <w:color w:val="222222"/>
          <w:sz w:val="28"/>
          <w:szCs w:val="28"/>
          <w:lang w:val="uk-UA"/>
        </w:rPr>
      </w:pPr>
      <w:r w:rsidRPr="00900209">
        <w:rPr>
          <w:rFonts w:ascii="Times New Roman" w:hAnsi="Times New Roman" w:cs="Times New Roman"/>
          <w:color w:val="222222"/>
          <w:sz w:val="28"/>
          <w:szCs w:val="28"/>
          <w:lang w:val="uk-UA"/>
        </w:rPr>
        <w:t xml:space="preserve">Урядовий портал. ULR: </w:t>
      </w:r>
      <w:hyperlink r:id="rId21" w:history="1">
        <w:r w:rsidRPr="00EC6CD7">
          <w:rPr>
            <w:rStyle w:val="a8"/>
            <w:rFonts w:ascii="Times New Roman" w:hAnsi="Times New Roman" w:cs="Times New Roman"/>
            <w:sz w:val="28"/>
            <w:szCs w:val="28"/>
            <w:lang w:val="uk-UA"/>
          </w:rPr>
          <w:t>http://www.kmu.gov.ua/control/</w:t>
        </w:r>
      </w:hyperlink>
    </w:p>
    <w:p w:rsidR="00E91E65" w:rsidRPr="00E91E65" w:rsidRDefault="00E91E65" w:rsidP="00E91E65">
      <w:pPr>
        <w:spacing w:after="0" w:line="240" w:lineRule="auto"/>
        <w:rPr>
          <w:rFonts w:ascii="Times New Roman" w:hAnsi="Times New Roman" w:cs="Times New Roman"/>
          <w:b/>
          <w:color w:val="222222"/>
          <w:sz w:val="28"/>
          <w:szCs w:val="28"/>
          <w:lang w:val="uk-UA"/>
        </w:rPr>
      </w:pPr>
    </w:p>
    <w:sectPr w:rsidR="00E91E65" w:rsidRPr="00E91E65" w:rsidSect="007109CD">
      <w:footerReference w:type="default" r:id="rId22"/>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9B" w:rsidRDefault="009F629B" w:rsidP="009A3C55">
      <w:pPr>
        <w:spacing w:after="0" w:line="240" w:lineRule="auto"/>
      </w:pPr>
      <w:r>
        <w:separator/>
      </w:r>
    </w:p>
  </w:endnote>
  <w:endnote w:type="continuationSeparator" w:id="0">
    <w:p w:rsidR="009F629B" w:rsidRDefault="009F629B" w:rsidP="009A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26727"/>
      <w:docPartObj>
        <w:docPartGallery w:val="Page Numbers (Bottom of Page)"/>
        <w:docPartUnique/>
      </w:docPartObj>
    </w:sdtPr>
    <w:sdtContent>
      <w:p w:rsidR="00803B20" w:rsidRDefault="00803B20">
        <w:pPr>
          <w:pStyle w:val="ab"/>
          <w:jc w:val="right"/>
        </w:pPr>
        <w:r>
          <w:fldChar w:fldCharType="begin"/>
        </w:r>
        <w:r>
          <w:instrText>PAGE   \* MERGEFORMAT</w:instrText>
        </w:r>
        <w:r>
          <w:fldChar w:fldCharType="separate"/>
        </w:r>
        <w:r w:rsidR="008A3864" w:rsidRPr="008A3864">
          <w:rPr>
            <w:noProof/>
            <w:lang w:val="ru-RU"/>
          </w:rPr>
          <w:t>26</w:t>
        </w:r>
        <w:r>
          <w:fldChar w:fldCharType="end"/>
        </w:r>
      </w:p>
    </w:sdtContent>
  </w:sdt>
  <w:p w:rsidR="00803B20" w:rsidRDefault="00803B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9B" w:rsidRDefault="009F629B" w:rsidP="009A3C55">
      <w:pPr>
        <w:spacing w:after="0" w:line="240" w:lineRule="auto"/>
      </w:pPr>
      <w:r>
        <w:separator/>
      </w:r>
    </w:p>
  </w:footnote>
  <w:footnote w:type="continuationSeparator" w:id="0">
    <w:p w:rsidR="009F629B" w:rsidRDefault="009F629B" w:rsidP="009A3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879"/>
    <w:multiLevelType w:val="hybridMultilevel"/>
    <w:tmpl w:val="8EA4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4462F"/>
    <w:multiLevelType w:val="hybridMultilevel"/>
    <w:tmpl w:val="0CFA118A"/>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336831"/>
    <w:multiLevelType w:val="hybridMultilevel"/>
    <w:tmpl w:val="5D0E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821A0"/>
    <w:multiLevelType w:val="hybridMultilevel"/>
    <w:tmpl w:val="73DEB0DC"/>
    <w:lvl w:ilvl="0" w:tplc="AF783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72A89"/>
    <w:multiLevelType w:val="hybridMultilevel"/>
    <w:tmpl w:val="DEFC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6480B"/>
    <w:multiLevelType w:val="hybridMultilevel"/>
    <w:tmpl w:val="4F5C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A5E1C"/>
    <w:multiLevelType w:val="hybridMultilevel"/>
    <w:tmpl w:val="649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E3313"/>
    <w:multiLevelType w:val="hybridMultilevel"/>
    <w:tmpl w:val="37AC1C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9977EA"/>
    <w:multiLevelType w:val="hybridMultilevel"/>
    <w:tmpl w:val="27E4D75A"/>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C02F9"/>
    <w:multiLevelType w:val="hybridMultilevel"/>
    <w:tmpl w:val="11EE15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B2403"/>
    <w:multiLevelType w:val="hybridMultilevel"/>
    <w:tmpl w:val="24EC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5FFD"/>
    <w:multiLevelType w:val="hybridMultilevel"/>
    <w:tmpl w:val="68F6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548F"/>
    <w:multiLevelType w:val="hybridMultilevel"/>
    <w:tmpl w:val="F84A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A70E7"/>
    <w:multiLevelType w:val="hybridMultilevel"/>
    <w:tmpl w:val="5A0E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B5777"/>
    <w:multiLevelType w:val="hybridMultilevel"/>
    <w:tmpl w:val="9C04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E16D5"/>
    <w:multiLevelType w:val="hybridMultilevel"/>
    <w:tmpl w:val="11EE15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D3732"/>
    <w:multiLevelType w:val="hybridMultilevel"/>
    <w:tmpl w:val="FA287100"/>
    <w:lvl w:ilvl="0" w:tplc="45240C2A">
      <w:start w:val="1"/>
      <w:numFmt w:val="decimal"/>
      <w:lvlText w:val="%1."/>
      <w:lvlJc w:val="left"/>
      <w:pPr>
        <w:ind w:left="720" w:hanging="360"/>
      </w:pPr>
      <w:rPr>
        <w:rFonts w:eastAsia="Microsoft Sans Serif"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566735"/>
    <w:multiLevelType w:val="hybridMultilevel"/>
    <w:tmpl w:val="812CF4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274A0A"/>
    <w:multiLevelType w:val="hybridMultilevel"/>
    <w:tmpl w:val="CF90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A2326"/>
    <w:multiLevelType w:val="hybridMultilevel"/>
    <w:tmpl w:val="D492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80559"/>
    <w:multiLevelType w:val="hybridMultilevel"/>
    <w:tmpl w:val="B22C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4747B"/>
    <w:multiLevelType w:val="hybridMultilevel"/>
    <w:tmpl w:val="8E0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74C3A"/>
    <w:multiLevelType w:val="hybridMultilevel"/>
    <w:tmpl w:val="F00CC5FA"/>
    <w:lvl w:ilvl="0" w:tplc="3064BC78">
      <w:start w:val="1"/>
      <w:numFmt w:val="decimal"/>
      <w:lvlText w:val="%1."/>
      <w:lvlJc w:val="left"/>
      <w:pPr>
        <w:ind w:left="750" w:hanging="405"/>
      </w:pPr>
      <w:rPr>
        <w:rFonts w:eastAsiaTheme="minorHAnsi" w:hint="default"/>
        <w:color w:val="auto"/>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23" w15:restartNumberingAfterBreak="0">
    <w:nsid w:val="485A5A8F"/>
    <w:multiLevelType w:val="hybridMultilevel"/>
    <w:tmpl w:val="C55A97DE"/>
    <w:lvl w:ilvl="0" w:tplc="AF783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758FB"/>
    <w:multiLevelType w:val="hybridMultilevel"/>
    <w:tmpl w:val="D248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D404C"/>
    <w:multiLevelType w:val="hybridMultilevel"/>
    <w:tmpl w:val="ADB0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4659A"/>
    <w:multiLevelType w:val="hybridMultilevel"/>
    <w:tmpl w:val="7DFA4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D2CBB"/>
    <w:multiLevelType w:val="hybridMultilevel"/>
    <w:tmpl w:val="650017EC"/>
    <w:lvl w:ilvl="0" w:tplc="5A42E95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5585E"/>
    <w:multiLevelType w:val="hybridMultilevel"/>
    <w:tmpl w:val="0B784020"/>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A5D4972"/>
    <w:multiLevelType w:val="hybridMultilevel"/>
    <w:tmpl w:val="DEBA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BB"/>
    <w:multiLevelType w:val="hybridMultilevel"/>
    <w:tmpl w:val="6C0E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F3D35"/>
    <w:multiLevelType w:val="hybridMultilevel"/>
    <w:tmpl w:val="7A62A148"/>
    <w:lvl w:ilvl="0" w:tplc="3AA8A6AA">
      <w:start w:val="1"/>
      <w:numFmt w:val="decimal"/>
      <w:lvlText w:val="%1."/>
      <w:lvlJc w:val="left"/>
      <w:pPr>
        <w:ind w:left="720" w:hanging="360"/>
      </w:pPr>
      <w:rPr>
        <w:rFonts w:eastAsia="Calibri" w:hint="default"/>
        <w:i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3E1EE3"/>
    <w:multiLevelType w:val="hybridMultilevel"/>
    <w:tmpl w:val="59A46C6A"/>
    <w:lvl w:ilvl="0" w:tplc="38D6CA88">
      <w:start w:val="1"/>
      <w:numFmt w:val="decimal"/>
      <w:lvlText w:val="%1."/>
      <w:lvlJc w:val="left"/>
      <w:pPr>
        <w:ind w:left="390" w:hanging="39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15:restartNumberingAfterBreak="0">
    <w:nsid w:val="79E10220"/>
    <w:multiLevelType w:val="hybridMultilevel"/>
    <w:tmpl w:val="6A6043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7223D"/>
    <w:multiLevelType w:val="hybridMultilevel"/>
    <w:tmpl w:val="B170906C"/>
    <w:lvl w:ilvl="0" w:tplc="81DC73CA">
      <w:start w:val="1"/>
      <w:numFmt w:val="decimal"/>
      <w:lvlText w:val="%1."/>
      <w:lvlJc w:val="left"/>
      <w:pPr>
        <w:ind w:left="720" w:hanging="360"/>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C061C1"/>
    <w:multiLevelType w:val="hybridMultilevel"/>
    <w:tmpl w:val="14B4A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55E29"/>
    <w:multiLevelType w:val="hybridMultilevel"/>
    <w:tmpl w:val="10225AC6"/>
    <w:lvl w:ilvl="0" w:tplc="E696C2E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8"/>
  </w:num>
  <w:num w:numId="4">
    <w:abstractNumId w:val="35"/>
  </w:num>
  <w:num w:numId="5">
    <w:abstractNumId w:val="24"/>
  </w:num>
  <w:num w:numId="6">
    <w:abstractNumId w:val="13"/>
  </w:num>
  <w:num w:numId="7">
    <w:abstractNumId w:val="6"/>
  </w:num>
  <w:num w:numId="8">
    <w:abstractNumId w:val="21"/>
  </w:num>
  <w:num w:numId="9">
    <w:abstractNumId w:val="14"/>
  </w:num>
  <w:num w:numId="10">
    <w:abstractNumId w:val="26"/>
  </w:num>
  <w:num w:numId="11">
    <w:abstractNumId w:val="0"/>
  </w:num>
  <w:num w:numId="12">
    <w:abstractNumId w:val="12"/>
  </w:num>
  <w:num w:numId="13">
    <w:abstractNumId w:val="3"/>
  </w:num>
  <w:num w:numId="14">
    <w:abstractNumId w:val="25"/>
  </w:num>
  <w:num w:numId="15">
    <w:abstractNumId w:val="33"/>
  </w:num>
  <w:num w:numId="16">
    <w:abstractNumId w:val="9"/>
  </w:num>
  <w:num w:numId="17">
    <w:abstractNumId w:val="15"/>
  </w:num>
  <w:num w:numId="18">
    <w:abstractNumId w:val="19"/>
  </w:num>
  <w:num w:numId="19">
    <w:abstractNumId w:val="2"/>
  </w:num>
  <w:num w:numId="20">
    <w:abstractNumId w:val="36"/>
  </w:num>
  <w:num w:numId="21">
    <w:abstractNumId w:val="18"/>
  </w:num>
  <w:num w:numId="22">
    <w:abstractNumId w:val="5"/>
  </w:num>
  <w:num w:numId="23">
    <w:abstractNumId w:val="29"/>
  </w:num>
  <w:num w:numId="24">
    <w:abstractNumId w:val="10"/>
  </w:num>
  <w:num w:numId="25">
    <w:abstractNumId w:val="20"/>
  </w:num>
  <w:num w:numId="26">
    <w:abstractNumId w:val="4"/>
  </w:num>
  <w:num w:numId="27">
    <w:abstractNumId w:val="27"/>
  </w:num>
  <w:num w:numId="28">
    <w:abstractNumId w:val="17"/>
  </w:num>
  <w:num w:numId="29">
    <w:abstractNumId w:val="7"/>
  </w:num>
  <w:num w:numId="30">
    <w:abstractNumId w:val="1"/>
  </w:num>
  <w:num w:numId="31">
    <w:abstractNumId w:val="32"/>
  </w:num>
  <w:num w:numId="32">
    <w:abstractNumId w:val="31"/>
  </w:num>
  <w:num w:numId="33">
    <w:abstractNumId w:val="22"/>
  </w:num>
  <w:num w:numId="34">
    <w:abstractNumId w:val="34"/>
  </w:num>
  <w:num w:numId="35">
    <w:abstractNumId w:val="16"/>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04"/>
    <w:rsid w:val="000008B7"/>
    <w:rsid w:val="0000270A"/>
    <w:rsid w:val="00003BE5"/>
    <w:rsid w:val="00004216"/>
    <w:rsid w:val="0004239E"/>
    <w:rsid w:val="00044BD5"/>
    <w:rsid w:val="00045DD6"/>
    <w:rsid w:val="00090013"/>
    <w:rsid w:val="00097C33"/>
    <w:rsid w:val="000B23D8"/>
    <w:rsid w:val="000B6051"/>
    <w:rsid w:val="000C11C7"/>
    <w:rsid w:val="000D7033"/>
    <w:rsid w:val="000F4AE2"/>
    <w:rsid w:val="00107929"/>
    <w:rsid w:val="0011292C"/>
    <w:rsid w:val="0015297E"/>
    <w:rsid w:val="0015444F"/>
    <w:rsid w:val="001706D7"/>
    <w:rsid w:val="001A1461"/>
    <w:rsid w:val="001A6BE5"/>
    <w:rsid w:val="001C3611"/>
    <w:rsid w:val="001E6136"/>
    <w:rsid w:val="001E6F44"/>
    <w:rsid w:val="001F156D"/>
    <w:rsid w:val="002064B5"/>
    <w:rsid w:val="00243454"/>
    <w:rsid w:val="00244664"/>
    <w:rsid w:val="00246B0D"/>
    <w:rsid w:val="00247D93"/>
    <w:rsid w:val="00267D5B"/>
    <w:rsid w:val="00273BC8"/>
    <w:rsid w:val="002A7BD2"/>
    <w:rsid w:val="002C3645"/>
    <w:rsid w:val="002D4036"/>
    <w:rsid w:val="002F7D57"/>
    <w:rsid w:val="00342194"/>
    <w:rsid w:val="00342A3D"/>
    <w:rsid w:val="00360161"/>
    <w:rsid w:val="00366253"/>
    <w:rsid w:val="00386A5C"/>
    <w:rsid w:val="003907DD"/>
    <w:rsid w:val="003920B2"/>
    <w:rsid w:val="00396A39"/>
    <w:rsid w:val="003A73D3"/>
    <w:rsid w:val="003D4D3B"/>
    <w:rsid w:val="003E2F4B"/>
    <w:rsid w:val="003E3E21"/>
    <w:rsid w:val="003F2814"/>
    <w:rsid w:val="0040562D"/>
    <w:rsid w:val="00407A81"/>
    <w:rsid w:val="00421402"/>
    <w:rsid w:val="00424985"/>
    <w:rsid w:val="00425196"/>
    <w:rsid w:val="004508E7"/>
    <w:rsid w:val="0049122C"/>
    <w:rsid w:val="00492E29"/>
    <w:rsid w:val="00492F77"/>
    <w:rsid w:val="004F713E"/>
    <w:rsid w:val="00523D4E"/>
    <w:rsid w:val="00583AD0"/>
    <w:rsid w:val="00592504"/>
    <w:rsid w:val="005B608A"/>
    <w:rsid w:val="005D7735"/>
    <w:rsid w:val="005E4142"/>
    <w:rsid w:val="005F6943"/>
    <w:rsid w:val="0060601B"/>
    <w:rsid w:val="00616B6E"/>
    <w:rsid w:val="00671EA4"/>
    <w:rsid w:val="006756C6"/>
    <w:rsid w:val="006950A9"/>
    <w:rsid w:val="006C6FB5"/>
    <w:rsid w:val="00704422"/>
    <w:rsid w:val="00704E62"/>
    <w:rsid w:val="007109CD"/>
    <w:rsid w:val="00725C21"/>
    <w:rsid w:val="00755E6E"/>
    <w:rsid w:val="00787A85"/>
    <w:rsid w:val="00794305"/>
    <w:rsid w:val="007D2A7C"/>
    <w:rsid w:val="00803B20"/>
    <w:rsid w:val="00815119"/>
    <w:rsid w:val="00822762"/>
    <w:rsid w:val="0082367E"/>
    <w:rsid w:val="0083428D"/>
    <w:rsid w:val="00845A95"/>
    <w:rsid w:val="00887F26"/>
    <w:rsid w:val="00891C1E"/>
    <w:rsid w:val="008A3864"/>
    <w:rsid w:val="008A3A21"/>
    <w:rsid w:val="008B340A"/>
    <w:rsid w:val="008C4BC4"/>
    <w:rsid w:val="008C4D81"/>
    <w:rsid w:val="008E140C"/>
    <w:rsid w:val="008E72F6"/>
    <w:rsid w:val="00900177"/>
    <w:rsid w:val="00900209"/>
    <w:rsid w:val="00921789"/>
    <w:rsid w:val="0097169B"/>
    <w:rsid w:val="00993360"/>
    <w:rsid w:val="009A20E3"/>
    <w:rsid w:val="009A3C55"/>
    <w:rsid w:val="009B08AD"/>
    <w:rsid w:val="009B784D"/>
    <w:rsid w:val="009E15FE"/>
    <w:rsid w:val="009F629B"/>
    <w:rsid w:val="00A67FBB"/>
    <w:rsid w:val="00AC3E4E"/>
    <w:rsid w:val="00AD0730"/>
    <w:rsid w:val="00AE04F0"/>
    <w:rsid w:val="00B44D8C"/>
    <w:rsid w:val="00B460CF"/>
    <w:rsid w:val="00B52015"/>
    <w:rsid w:val="00B52446"/>
    <w:rsid w:val="00B620AB"/>
    <w:rsid w:val="00B67DEF"/>
    <w:rsid w:val="00BA1067"/>
    <w:rsid w:val="00BC3F93"/>
    <w:rsid w:val="00BD0055"/>
    <w:rsid w:val="00BD6C8B"/>
    <w:rsid w:val="00BF1645"/>
    <w:rsid w:val="00BF562C"/>
    <w:rsid w:val="00C1546B"/>
    <w:rsid w:val="00C25A8E"/>
    <w:rsid w:val="00C272AB"/>
    <w:rsid w:val="00C63F46"/>
    <w:rsid w:val="00CA4B1E"/>
    <w:rsid w:val="00CC0F5D"/>
    <w:rsid w:val="00CF5B2B"/>
    <w:rsid w:val="00D04529"/>
    <w:rsid w:val="00D147A2"/>
    <w:rsid w:val="00D24D31"/>
    <w:rsid w:val="00D355FA"/>
    <w:rsid w:val="00D50077"/>
    <w:rsid w:val="00D608D1"/>
    <w:rsid w:val="00D657D5"/>
    <w:rsid w:val="00D83DAF"/>
    <w:rsid w:val="00D87ED8"/>
    <w:rsid w:val="00D90383"/>
    <w:rsid w:val="00DA5022"/>
    <w:rsid w:val="00DC3A32"/>
    <w:rsid w:val="00E91E65"/>
    <w:rsid w:val="00E92CBA"/>
    <w:rsid w:val="00EA1023"/>
    <w:rsid w:val="00EA541D"/>
    <w:rsid w:val="00ED302A"/>
    <w:rsid w:val="00F527E0"/>
    <w:rsid w:val="00F66E15"/>
    <w:rsid w:val="00F75795"/>
    <w:rsid w:val="00F813EC"/>
    <w:rsid w:val="00F92670"/>
    <w:rsid w:val="00F94CEB"/>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480AA-9BC5-4E1B-BB72-315ED24F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5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2504"/>
    <w:rPr>
      <w:rFonts w:ascii="Tahoma" w:hAnsi="Tahoma" w:cs="Tahoma"/>
      <w:sz w:val="16"/>
      <w:szCs w:val="16"/>
    </w:rPr>
  </w:style>
  <w:style w:type="paragraph" w:styleId="a5">
    <w:name w:val="List Paragraph"/>
    <w:basedOn w:val="a"/>
    <w:uiPriority w:val="99"/>
    <w:qFormat/>
    <w:rsid w:val="00921789"/>
    <w:pPr>
      <w:ind w:left="720"/>
      <w:contextualSpacing/>
    </w:pPr>
  </w:style>
  <w:style w:type="paragraph" w:customStyle="1" w:styleId="Default">
    <w:name w:val="Default"/>
    <w:rsid w:val="005D773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5D7735"/>
    <w:pPr>
      <w:spacing w:after="0" w:line="240" w:lineRule="auto"/>
    </w:pPr>
  </w:style>
  <w:style w:type="table" w:styleId="a7">
    <w:name w:val="Table Grid"/>
    <w:basedOn w:val="a1"/>
    <w:uiPriority w:val="59"/>
    <w:rsid w:val="008A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8A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2F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D83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0209"/>
    <w:rPr>
      <w:color w:val="0000FF" w:themeColor="hyperlink"/>
      <w:u w:val="single"/>
    </w:rPr>
  </w:style>
  <w:style w:type="paragraph" w:styleId="a9">
    <w:name w:val="header"/>
    <w:basedOn w:val="a"/>
    <w:link w:val="aa"/>
    <w:uiPriority w:val="99"/>
    <w:unhideWhenUsed/>
    <w:rsid w:val="009A3C55"/>
    <w:pPr>
      <w:tabs>
        <w:tab w:val="center" w:pos="4844"/>
        <w:tab w:val="right" w:pos="9689"/>
      </w:tabs>
      <w:spacing w:after="0" w:line="240" w:lineRule="auto"/>
    </w:pPr>
  </w:style>
  <w:style w:type="character" w:customStyle="1" w:styleId="aa">
    <w:name w:val="Верхній колонтитул Знак"/>
    <w:basedOn w:val="a0"/>
    <w:link w:val="a9"/>
    <w:uiPriority w:val="99"/>
    <w:rsid w:val="009A3C55"/>
  </w:style>
  <w:style w:type="paragraph" w:styleId="ab">
    <w:name w:val="footer"/>
    <w:basedOn w:val="a"/>
    <w:link w:val="ac"/>
    <w:uiPriority w:val="99"/>
    <w:unhideWhenUsed/>
    <w:rsid w:val="009A3C55"/>
    <w:pPr>
      <w:tabs>
        <w:tab w:val="center" w:pos="4844"/>
        <w:tab w:val="right" w:pos="9689"/>
      </w:tabs>
      <w:spacing w:after="0" w:line="240" w:lineRule="auto"/>
    </w:pPr>
  </w:style>
  <w:style w:type="character" w:customStyle="1" w:styleId="ac">
    <w:name w:val="Нижній колонтитул Знак"/>
    <w:basedOn w:val="a0"/>
    <w:link w:val="ab"/>
    <w:uiPriority w:val="99"/>
    <w:rsid w:val="009A3C55"/>
  </w:style>
  <w:style w:type="table" w:customStyle="1" w:styleId="10">
    <w:name w:val="Сітка таблиці1"/>
    <w:basedOn w:val="a1"/>
    <w:next w:val="a7"/>
    <w:uiPriority w:val="39"/>
    <w:rsid w:val="0097169B"/>
    <w:pPr>
      <w:spacing w:after="0" w:line="240" w:lineRule="auto"/>
    </w:pPr>
    <w:rPr>
      <w:rFonts w:ascii="Microsoft Sans Serif" w:eastAsia="Microsoft Sans Serif" w:hAnsi="Microsoft Sans Serif" w:cs="Microsoft Sans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kmu.gov.ua" TargetMode="External"/><Relationship Id="rId18" Type="http://schemas.openxmlformats.org/officeDocument/2006/relationships/hyperlink" Target="http://www.lib-gw.univ.kiev.ua" TargetMode="External"/><Relationship Id="rId3" Type="http://schemas.openxmlformats.org/officeDocument/2006/relationships/settings" Target="settings.xml"/><Relationship Id="rId21" Type="http://schemas.openxmlformats.org/officeDocument/2006/relationships/hyperlink" Target="http://www.kmu.gov.ua/control/" TargetMode="External"/><Relationship Id="rId7" Type="http://schemas.openxmlformats.org/officeDocument/2006/relationships/image" Target="media/image1.jpeg"/><Relationship Id="rId12" Type="http://schemas.openxmlformats.org/officeDocument/2006/relationships/hyperlink" Target="https://dl.tntu.edu.ua/index.php" TargetMode="External"/><Relationship Id="rId17"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hyperlink" Target="http://www.ukrstat.gov.ua" TargetMode="External"/><Relationship Id="rId20" Type="http://schemas.openxmlformats.org/officeDocument/2006/relationships/hyperlink" Target="http://korolenko.kharkov.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www.zgia.zp.ua/gazeta/evzdia_8_11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nfin.gov.ua"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www.lib.com.u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ank.gov.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28</Pages>
  <Words>28947</Words>
  <Characters>16501</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97</cp:revision>
  <dcterms:created xsi:type="dcterms:W3CDTF">2022-04-26T12:48:00Z</dcterms:created>
  <dcterms:modified xsi:type="dcterms:W3CDTF">2024-02-23T09:40:00Z</dcterms:modified>
</cp:coreProperties>
</file>