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before="0" w:lineRule="auto"/>
        <w:ind w:left="0" w:right="0" w:firstLine="0"/>
        <w:jc w:val="right"/>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Додаток 1</w:t>
      </w:r>
    </w:p>
    <w:p w:rsidR="00000000" w:rsidDel="00000000" w:rsidP="00000000" w:rsidRDefault="00000000" w:rsidRPr="00000000" w14:paraId="00000002">
      <w:pPr>
        <w:widowControl w:val="0"/>
        <w:spacing w:after="0" w:before="0" w:lineRule="auto"/>
        <w:ind w:left="0" w:right="0" w:firstLine="0"/>
        <w:jc w:val="right"/>
        <w:rPr>
          <w:rFonts w:ascii="Times New Roman" w:cs="Times New Roman" w:eastAsia="Times New Roman" w:hAnsi="Times New Roman"/>
          <w:color w:val="000000"/>
          <w:sz w:val="17"/>
          <w:szCs w:val="17"/>
        </w:rPr>
      </w:pPr>
      <w:r w:rsidDel="00000000" w:rsidR="00000000" w:rsidRPr="00000000">
        <w:rPr>
          <w:rFonts w:ascii="Times New Roman" w:cs="Times New Roman" w:eastAsia="Times New Roman" w:hAnsi="Times New Roman"/>
          <w:color w:val="000000"/>
          <w:sz w:val="17"/>
          <w:szCs w:val="17"/>
          <w:rtl w:val="0"/>
        </w:rPr>
        <w:t xml:space="preserve">Форма відомостей про авторів матеріалу та описова інформація для видань ТНТУ</w:t>
      </w:r>
    </w:p>
    <w:p w:rsidR="00000000" w:rsidDel="00000000" w:rsidP="00000000" w:rsidRDefault="00000000" w:rsidRPr="00000000" w14:paraId="00000003">
      <w:pPr>
        <w:widowControl w:val="0"/>
        <w:spacing w:after="0" w:before="0" w:lineRule="auto"/>
        <w:ind w:left="0" w:right="0" w:firstLine="0"/>
        <w:jc w:val="center"/>
        <w:rPr/>
      </w:pPr>
      <w:r w:rsidDel="00000000" w:rsidR="00000000" w:rsidRPr="00000000">
        <w:rPr>
          <w:rtl w:val="0"/>
        </w:rPr>
      </w:r>
    </w:p>
    <w:p w:rsidR="00000000" w:rsidDel="00000000" w:rsidP="00000000" w:rsidRDefault="00000000" w:rsidRPr="00000000" w14:paraId="00000004">
      <w:pPr>
        <w:widowControl w:val="0"/>
        <w:spacing w:after="0" w:before="0" w:lineRule="auto"/>
        <w:ind w:left="0" w:right="0" w:firstLine="0"/>
        <w:jc w:val="center"/>
        <w:rPr>
          <w:rFonts w:ascii="Times New Roman" w:cs="Times New Roman" w:eastAsia="Times New Roman" w:hAnsi="Times New Roman"/>
          <w:b w:val="1"/>
          <w:color w:val="000000"/>
          <w:sz w:val="36"/>
          <w:szCs w:val="36"/>
        </w:rPr>
      </w:pPr>
      <w:r w:rsidDel="00000000" w:rsidR="00000000" w:rsidRPr="00000000">
        <w:rPr>
          <w:rFonts w:ascii="Times New Roman" w:cs="Times New Roman" w:eastAsia="Times New Roman" w:hAnsi="Times New Roman"/>
          <w:b w:val="1"/>
          <w:color w:val="000000"/>
          <w:sz w:val="36"/>
          <w:szCs w:val="36"/>
          <w:rtl w:val="0"/>
        </w:rPr>
        <w:t xml:space="preserve">Авторська довідка</w:t>
      </w:r>
    </w:p>
    <w:p w:rsidR="00000000" w:rsidDel="00000000" w:rsidP="00000000" w:rsidRDefault="00000000" w:rsidRPr="00000000" w14:paraId="00000005">
      <w:pPr>
        <w:widowControl w:val="0"/>
        <w:spacing w:after="0" w:before="0" w:lineRule="auto"/>
        <w:ind w:left="0" w:right="0" w:firstLine="0"/>
        <w:jc w:val="center"/>
        <w:rPr>
          <w:rFonts w:ascii="Times" w:cs="Times" w:eastAsia="Times" w:hAnsi="Times"/>
          <w:i w:val="1"/>
          <w:color w:val="000000"/>
          <w:sz w:val="28"/>
          <w:szCs w:val="28"/>
        </w:rPr>
      </w:pPr>
      <w:r w:rsidDel="00000000" w:rsidR="00000000" w:rsidRPr="00000000">
        <w:rPr>
          <w:rFonts w:ascii="Times" w:cs="Times" w:eastAsia="Times" w:hAnsi="Times"/>
          <w:i w:val="1"/>
          <w:color w:val="000000"/>
          <w:sz w:val="28"/>
          <w:szCs w:val="28"/>
          <w:rtl w:val="0"/>
        </w:rPr>
        <w:t xml:space="preserve">(кваліфікаційної роботи бакалавра)</w:t>
      </w:r>
    </w:p>
    <w:p w:rsidR="00000000" w:rsidDel="00000000" w:rsidP="00000000" w:rsidRDefault="00000000" w:rsidRPr="00000000" w14:paraId="00000006">
      <w:pPr>
        <w:widowControl w:val="0"/>
        <w:spacing w:after="0" w:before="0" w:lineRule="auto"/>
        <w:ind w:left="0" w:right="0" w:firstLine="0"/>
        <w:jc w:val="center"/>
        <w:rPr/>
      </w:pPr>
      <w:r w:rsidDel="00000000" w:rsidR="00000000" w:rsidRPr="00000000">
        <w:rPr>
          <w:rtl w:val="0"/>
        </w:rPr>
      </w:r>
    </w:p>
    <w:p w:rsidR="00000000" w:rsidDel="00000000" w:rsidP="00000000" w:rsidRDefault="00000000" w:rsidRPr="00000000" w14:paraId="00000007">
      <w:pPr>
        <w:widowControl w:val="0"/>
        <w:spacing w:after="0" w:before="0" w:lineRule="auto"/>
        <w:ind w:left="0" w:right="0" w:firstLine="0"/>
        <w:jc w:val="left"/>
        <w:rPr/>
      </w:pPr>
      <w:r w:rsidDel="00000000" w:rsidR="00000000" w:rsidRPr="00000000">
        <w:rPr>
          <w:rFonts w:ascii="Times New Roman" w:cs="Times New Roman" w:eastAsia="Times New Roman" w:hAnsi="Times New Roman"/>
          <w:b w:val="1"/>
          <w:color w:val="000000"/>
          <w:sz w:val="24"/>
          <w:szCs w:val="24"/>
          <w:rtl w:val="0"/>
        </w:rPr>
        <w:t xml:space="preserve">Назва кваліфікаційної роботи бакалавра</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w:cs="Times" w:eastAsia="Times" w:hAnsi="Times"/>
          <w:i w:val="1"/>
          <w:color w:val="000000"/>
          <w:sz w:val="24"/>
          <w:szCs w:val="24"/>
          <w:u w:val="single"/>
          <w:rtl w:val="0"/>
        </w:rPr>
        <w:t xml:space="preserve"> </w:t>
      </w:r>
      <w:r w:rsidDel="00000000" w:rsidR="00000000" w:rsidRPr="00000000">
        <w:rPr>
          <w:rFonts w:ascii="Times" w:cs="Times" w:eastAsia="Times" w:hAnsi="Times"/>
          <w:i w:val="1"/>
          <w:u w:val="single"/>
          <w:rtl w:val="0"/>
        </w:rPr>
        <w:t xml:space="preserve">Математичне та програмне забезпечення процесу проєктування електронних пристроїв комп’ютерних навігаційних систем</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tl w:val="0"/>
        </w:rPr>
      </w:r>
    </w:p>
    <w:p w:rsidR="00000000" w:rsidDel="00000000" w:rsidP="00000000" w:rsidRDefault="00000000" w:rsidRPr="00000000" w14:paraId="00000008">
      <w:pPr>
        <w:widowControl w:val="0"/>
        <w:spacing w:after="0" w:before="0" w:lineRule="auto"/>
        <w:ind w:left="0" w:right="0" w:firstLine="0"/>
        <w:jc w:val="center"/>
        <w:rPr>
          <w:rFonts w:ascii="Times" w:cs="Times" w:eastAsia="Times" w:hAnsi="Times"/>
          <w:i w:val="1"/>
          <w:color w:val="000000"/>
          <w:sz w:val="24"/>
          <w:szCs w:val="24"/>
          <w:vertAlign w:val="superscript"/>
        </w:rPr>
      </w:pPr>
      <w:r w:rsidDel="00000000" w:rsidR="00000000" w:rsidRPr="00000000">
        <w:rPr>
          <w:rFonts w:ascii="Times" w:cs="Times" w:eastAsia="Times" w:hAnsi="Times"/>
          <w:i w:val="1"/>
          <w:color w:val="000000"/>
          <w:sz w:val="24"/>
          <w:szCs w:val="24"/>
          <w:vertAlign w:val="superscript"/>
          <w:rtl w:val="0"/>
        </w:rPr>
        <w:t xml:space="preserve">                                         назви записувати нижнім регістром (як у реченні)</w:t>
      </w:r>
    </w:p>
    <w:p w:rsidR="00000000" w:rsidDel="00000000" w:rsidP="00000000" w:rsidRDefault="00000000" w:rsidRPr="00000000" w14:paraId="00000009">
      <w:pPr>
        <w:widowControl w:val="0"/>
        <w:spacing w:after="0" w:before="0" w:lineRule="auto"/>
        <w:ind w:left="0" w:right="0" w:firstLine="0"/>
        <w:jc w:val="left"/>
        <w:rPr/>
      </w:pPr>
      <w:r w:rsidDel="00000000" w:rsidR="00000000" w:rsidRPr="00000000">
        <w:rPr>
          <w:rFonts w:ascii="Times New Roman" w:cs="Times New Roman" w:eastAsia="Times New Roman" w:hAnsi="Times New Roman"/>
          <w:b w:val="1"/>
          <w:color w:val="000000"/>
          <w:sz w:val="24"/>
          <w:szCs w:val="24"/>
          <w:rtl w:val="0"/>
        </w:rPr>
        <w:t xml:space="preserve">Назва (англ.):</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w:cs="Times" w:eastAsia="Times" w:hAnsi="Times"/>
          <w:i w:val="1"/>
          <w:u w:val="single"/>
          <w:rtl w:val="0"/>
        </w:rPr>
        <w:t xml:space="preserve">Mathematical and software support for the design process of electronic devices of computer navigation systems</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tl w:val="0"/>
        </w:rPr>
      </w:r>
    </w:p>
    <w:p w:rsidR="00000000" w:rsidDel="00000000" w:rsidP="00000000" w:rsidRDefault="00000000" w:rsidRPr="00000000" w14:paraId="0000000A">
      <w:pPr>
        <w:widowControl w:val="0"/>
        <w:spacing w:after="0" w:before="0" w:lineRule="auto"/>
        <w:ind w:left="0" w:right="0" w:firstLine="0"/>
        <w:jc w:val="left"/>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w:cs="Times" w:eastAsia="Times" w:hAnsi="Times"/>
          <w:i w:val="1"/>
          <w:color w:val="000000"/>
          <w:sz w:val="24"/>
          <w:szCs w:val="24"/>
          <w:vertAlign w:val="superscript"/>
          <w:rtl w:val="0"/>
        </w:rPr>
        <w:t xml:space="preserve"> переклад англійською</w:t>
      </w:r>
      <w:r w:rsidDel="00000000" w:rsidR="00000000" w:rsidRPr="00000000">
        <w:rPr>
          <w:rtl w:val="0"/>
        </w:rPr>
      </w:r>
    </w:p>
    <w:p w:rsidR="00000000" w:rsidDel="00000000" w:rsidP="00000000" w:rsidRDefault="00000000" w:rsidRPr="00000000" w14:paraId="0000000B">
      <w:pPr>
        <w:widowControl w:val="0"/>
        <w:spacing w:after="0" w:before="0" w:lineRule="auto"/>
        <w:ind w:left="0" w:right="0" w:firstLine="0"/>
        <w:jc w:val="left"/>
        <w:rPr/>
      </w:pPr>
      <w:r w:rsidDel="00000000" w:rsidR="00000000" w:rsidRPr="00000000">
        <w:rPr>
          <w:rFonts w:ascii="Times New Roman" w:cs="Times New Roman" w:eastAsia="Times New Roman" w:hAnsi="Times New Roman"/>
          <w:b w:val="1"/>
          <w:color w:val="000000"/>
          <w:sz w:val="24"/>
          <w:szCs w:val="24"/>
          <w:rtl w:val="0"/>
        </w:rPr>
        <w:t xml:space="preserve">Освітній ступінь : </w:t>
      </w:r>
      <w:r w:rsidDel="00000000" w:rsidR="00000000" w:rsidRPr="00000000">
        <w:rPr>
          <w:rFonts w:ascii="Times New Roman" w:cs="Times New Roman" w:eastAsia="Times New Roman" w:hAnsi="Times New Roman"/>
          <w:b w:val="1"/>
          <w:color w:val="000000"/>
          <w:sz w:val="24"/>
          <w:szCs w:val="24"/>
          <w:u w:val="single"/>
          <w:rtl w:val="0"/>
        </w:rPr>
        <w:t xml:space="preserve">                             </w:t>
        <w:tab/>
        <w:tab/>
      </w:r>
      <w:r w:rsidDel="00000000" w:rsidR="00000000" w:rsidRPr="00000000">
        <w:rPr>
          <w:rFonts w:ascii="Times New Roman" w:cs="Times New Roman" w:eastAsia="Times New Roman" w:hAnsi="Times New Roman"/>
          <w:color w:val="000000"/>
          <w:sz w:val="24"/>
          <w:szCs w:val="24"/>
          <w:u w:val="single"/>
          <w:rtl w:val="0"/>
        </w:rPr>
        <w:tab/>
        <w:t xml:space="preserve">бакалавр                                                                       </w:t>
      </w:r>
      <w:r w:rsidDel="00000000" w:rsidR="00000000" w:rsidRPr="00000000">
        <w:rPr>
          <w:rFonts w:ascii="Times New Roman" w:cs="Times New Roman" w:eastAsia="Times New Roman" w:hAnsi="Times New Roman"/>
          <w:color w:val="000000"/>
          <w:sz w:val="24"/>
          <w:szCs w:val="24"/>
          <w:rtl w:val="0"/>
        </w:rPr>
        <w:tab/>
        <w:t xml:space="preserve"> </w:t>
        <w:tab/>
      </w:r>
      <w:r w:rsidDel="00000000" w:rsidR="00000000" w:rsidRPr="00000000">
        <w:rPr>
          <w:rtl w:val="0"/>
        </w:rPr>
      </w:r>
    </w:p>
    <w:p w:rsidR="00000000" w:rsidDel="00000000" w:rsidP="00000000" w:rsidRDefault="00000000" w:rsidRPr="00000000" w14:paraId="0000000C">
      <w:pPr>
        <w:widowControl w:val="0"/>
        <w:spacing w:after="0" w:before="0" w:lineRule="auto"/>
        <w:ind w:left="0" w:right="0" w:firstLine="0"/>
        <w:jc w:val="left"/>
        <w:rPr/>
      </w:pPr>
      <w:r w:rsidDel="00000000" w:rsidR="00000000" w:rsidRPr="00000000">
        <w:rPr>
          <w:rFonts w:ascii="Times New Roman" w:cs="Times New Roman" w:eastAsia="Times New Roman" w:hAnsi="Times New Roman"/>
          <w:b w:val="1"/>
          <w:color w:val="000000"/>
          <w:sz w:val="24"/>
          <w:szCs w:val="24"/>
          <w:rtl w:val="0"/>
        </w:rPr>
        <w:t xml:space="preserve">Шифр та назва спеціальності:</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u w:val="single"/>
          <w:rtl w:val="0"/>
        </w:rPr>
        <w:t xml:space="preserve"> </w:t>
        <w:tab/>
        <w:tab/>
        <w:t xml:space="preserve">123 «Комп’ютерна інженерія»                                 </w:t>
      </w:r>
      <w:r w:rsidDel="00000000" w:rsidR="00000000" w:rsidRPr="00000000">
        <w:rPr>
          <w:rFonts w:ascii="Times New Roman" w:cs="Times New Roman" w:eastAsia="Times New Roman" w:hAnsi="Times New Roman"/>
          <w:color w:val="000000"/>
          <w:sz w:val="24"/>
          <w:szCs w:val="24"/>
          <w:rtl w:val="0"/>
        </w:rPr>
        <w:tab/>
        <w:tab/>
        <w:tab/>
        <w:tab/>
        <w:tab/>
        <w:tab/>
      </w:r>
      <w:r w:rsidDel="00000000" w:rsidR="00000000" w:rsidRPr="00000000">
        <w:rPr>
          <w:rFonts w:ascii="Times New Roman" w:cs="Times New Roman" w:eastAsia="Times New Roman" w:hAnsi="Times New Roman"/>
          <w:color w:val="000000"/>
          <w:sz w:val="24"/>
          <w:szCs w:val="24"/>
          <w:vertAlign w:val="superscript"/>
          <w:rtl w:val="0"/>
        </w:rPr>
        <w:t xml:space="preserve">напр.:151 Автоматизація та комп’ютерно-інтегровані технології </w:t>
      </w:r>
      <w:r w:rsidDel="00000000" w:rsidR="00000000" w:rsidRPr="00000000">
        <w:rPr>
          <w:rtl w:val="0"/>
        </w:rPr>
      </w:r>
    </w:p>
    <w:p w:rsidR="00000000" w:rsidDel="00000000" w:rsidP="00000000" w:rsidRDefault="00000000" w:rsidRPr="00000000" w14:paraId="0000000D">
      <w:pPr>
        <w:widowControl w:val="0"/>
        <w:spacing w:after="0" w:before="0" w:lineRule="auto"/>
        <w:ind w:left="0" w:right="0" w:firstLine="0"/>
        <w:jc w:val="left"/>
        <w:rPr/>
      </w:pPr>
      <w:r w:rsidDel="00000000" w:rsidR="00000000" w:rsidRPr="00000000">
        <w:rPr>
          <w:rFonts w:ascii="Times New Roman" w:cs="Times New Roman" w:eastAsia="Times New Roman" w:hAnsi="Times New Roman"/>
          <w:b w:val="1"/>
          <w:color w:val="000000"/>
          <w:sz w:val="24"/>
          <w:szCs w:val="24"/>
          <w:rtl w:val="0"/>
        </w:rPr>
        <w:t xml:space="preserve">Екзаменаційна комісія</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u w:val="single"/>
          <w:rtl w:val="0"/>
        </w:rPr>
        <w:t xml:space="preserve">   </w:t>
        <w:tab/>
        <w:tab/>
        <w:tab/>
        <w:tab/>
        <w:t xml:space="preserve">Екзаменаційна комісія № 3</w:t>
      </w:r>
      <w:r w:rsidDel="00000000" w:rsidR="00000000" w:rsidRPr="00000000">
        <w:rPr>
          <w:rFonts w:ascii="Times New Roman" w:cs="Times New Roman" w:eastAsia="Times New Roman" w:hAnsi="Times New Roman"/>
          <w:u w:val="single"/>
          <w:rtl w:val="0"/>
        </w:rPr>
        <w:t xml:space="preserve">9</w:t>
      </w:r>
      <w:r w:rsidDel="00000000" w:rsidR="00000000" w:rsidRPr="00000000">
        <w:rPr>
          <w:rFonts w:ascii="Times New Roman" w:cs="Times New Roman" w:eastAsia="Times New Roman" w:hAnsi="Times New Roman"/>
          <w:color w:val="ff0000"/>
          <w:sz w:val="24"/>
          <w:szCs w:val="24"/>
          <w:u w:val="single"/>
          <w:rtl w:val="0"/>
        </w:rPr>
        <w:t xml:space="preserve">  </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tl w:val="0"/>
        </w:rPr>
      </w:r>
    </w:p>
    <w:p w:rsidR="00000000" w:rsidDel="00000000" w:rsidP="00000000" w:rsidRDefault="00000000" w:rsidRPr="00000000" w14:paraId="0000000E">
      <w:pPr>
        <w:widowControl w:val="0"/>
        <w:spacing w:after="0" w:before="0" w:lineRule="auto"/>
        <w:ind w:left="0" w:right="0" w:firstLine="0"/>
        <w:jc w:val="left"/>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w:cs="Times" w:eastAsia="Times" w:hAnsi="Times"/>
          <w:i w:val="1"/>
          <w:color w:val="000000"/>
          <w:sz w:val="24"/>
          <w:szCs w:val="24"/>
          <w:vertAlign w:val="superscript"/>
          <w:rtl w:val="0"/>
        </w:rPr>
        <w:t xml:space="preserve">напр.: Екзаменаційна комісія №1 </w:t>
      </w:r>
      <w:r w:rsidDel="00000000" w:rsidR="00000000" w:rsidRPr="00000000">
        <w:rPr>
          <w:rtl w:val="0"/>
        </w:rPr>
      </w:r>
    </w:p>
    <w:p w:rsidR="00000000" w:rsidDel="00000000" w:rsidP="00000000" w:rsidRDefault="00000000" w:rsidRPr="00000000" w14:paraId="0000000F">
      <w:pPr>
        <w:widowControl w:val="0"/>
        <w:spacing w:after="0" w:before="0" w:lineRule="auto"/>
        <w:ind w:left="0" w:right="0" w:firstLine="0"/>
        <w:jc w:val="left"/>
        <w:rPr/>
      </w:pPr>
      <w:r w:rsidDel="00000000" w:rsidR="00000000" w:rsidRPr="00000000">
        <w:rPr>
          <w:rFonts w:ascii="Times New Roman" w:cs="Times New Roman" w:eastAsia="Times New Roman" w:hAnsi="Times New Roman"/>
          <w:b w:val="1"/>
          <w:color w:val="000000"/>
          <w:sz w:val="24"/>
          <w:szCs w:val="24"/>
          <w:rtl w:val="0"/>
        </w:rPr>
        <w:t xml:space="preserve">Установа захисту: </w:t>
      </w:r>
      <w:r w:rsidDel="00000000" w:rsidR="00000000" w:rsidRPr="00000000">
        <w:rPr>
          <w:rFonts w:ascii="Times New Roman" w:cs="Times New Roman" w:eastAsia="Times New Roman" w:hAnsi="Times New Roman"/>
          <w:b w:val="1"/>
          <w:color w:val="000000"/>
          <w:sz w:val="24"/>
          <w:szCs w:val="24"/>
          <w:u w:val="single"/>
          <w:rtl w:val="0"/>
        </w:rPr>
        <w:t xml:space="preserve">   </w:t>
      </w:r>
      <w:r w:rsidDel="00000000" w:rsidR="00000000" w:rsidRPr="00000000">
        <w:rPr>
          <w:rFonts w:ascii="Times New Roman" w:cs="Times New Roman" w:eastAsia="Times New Roman" w:hAnsi="Times New Roman"/>
          <w:color w:val="000000"/>
          <w:sz w:val="24"/>
          <w:szCs w:val="24"/>
          <w:u w:val="single"/>
          <w:rtl w:val="0"/>
        </w:rPr>
        <w:t xml:space="preserve">Тернопільський національний технічний університет імені Івана Пулюя</w:t>
      </w:r>
      <w:r w:rsidDel="00000000" w:rsidR="00000000" w:rsidRPr="00000000">
        <w:rPr>
          <w:rFonts w:ascii="Times New Roman" w:cs="Times New Roman" w:eastAsia="Times New Roman" w:hAnsi="Times New Roman"/>
          <w:b w:val="1"/>
          <w:color w:val="000000"/>
          <w:sz w:val="24"/>
          <w:szCs w:val="24"/>
          <w:u w:val="single"/>
          <w:rtl w:val="0"/>
        </w:rPr>
        <w:t xml:space="preserve">                      </w:t>
      </w:r>
      <w:r w:rsidDel="00000000" w:rsidR="00000000" w:rsidRPr="00000000">
        <w:rPr>
          <w:rFonts w:ascii="Times New Roman" w:cs="Times New Roman" w:eastAsia="Times New Roman" w:hAnsi="Times New Roman"/>
          <w:b w:val="1"/>
          <w:color w:val="000000"/>
          <w:sz w:val="24"/>
          <w:szCs w:val="24"/>
          <w:rtl w:val="0"/>
        </w:rPr>
        <w:tab/>
      </w:r>
      <w:r w:rsidDel="00000000" w:rsidR="00000000" w:rsidRPr="00000000">
        <w:rPr>
          <w:rFonts w:ascii="Times New Roman" w:cs="Times New Roman" w:eastAsia="Times New Roman" w:hAnsi="Times New Roman"/>
          <w:color w:val="000000"/>
          <w:sz w:val="24"/>
          <w:szCs w:val="24"/>
          <w:rtl w:val="0"/>
        </w:rPr>
        <w:tab/>
        <w:tab/>
        <w:tab/>
        <w:tab/>
      </w:r>
      <w:r w:rsidDel="00000000" w:rsidR="00000000" w:rsidRPr="00000000">
        <w:rPr>
          <w:rFonts w:ascii="Times" w:cs="Times" w:eastAsia="Times" w:hAnsi="Times"/>
          <w:i w:val="1"/>
          <w:color w:val="000000"/>
          <w:sz w:val="24"/>
          <w:szCs w:val="24"/>
          <w:vertAlign w:val="superscript"/>
          <w:rtl w:val="0"/>
        </w:rPr>
        <w:t xml:space="preserve">напр.: Тернопільський національний технічний університет імені Івана Пулюя</w:t>
      </w:r>
      <w:r w:rsidDel="00000000" w:rsidR="00000000" w:rsidRPr="00000000">
        <w:rPr>
          <w:rtl w:val="0"/>
        </w:rPr>
      </w:r>
    </w:p>
    <w:p w:rsidR="00000000" w:rsidDel="00000000" w:rsidP="00000000" w:rsidRDefault="00000000" w:rsidRPr="00000000" w14:paraId="00000010">
      <w:pPr>
        <w:widowControl w:val="0"/>
        <w:spacing w:after="0" w:before="0" w:lineRule="auto"/>
        <w:ind w:left="0" w:right="0" w:firstLine="0"/>
        <w:jc w:val="left"/>
        <w:rPr/>
      </w:pPr>
      <w:r w:rsidDel="00000000" w:rsidR="00000000" w:rsidRPr="00000000">
        <w:rPr>
          <w:rFonts w:ascii="Times New Roman" w:cs="Times New Roman" w:eastAsia="Times New Roman" w:hAnsi="Times New Roman"/>
          <w:b w:val="1"/>
          <w:color w:val="000000"/>
          <w:sz w:val="24"/>
          <w:szCs w:val="24"/>
          <w:rtl w:val="0"/>
        </w:rPr>
        <w:t xml:space="preserve">Дата захисту:</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u w:val="single"/>
          <w:rtl w:val="0"/>
        </w:rPr>
        <w:t xml:space="preserve">27.12.2023</w:t>
      </w:r>
      <w:r w:rsidDel="00000000" w:rsidR="00000000" w:rsidRPr="00000000">
        <w:rPr>
          <w:rFonts w:ascii="Times New Roman" w:cs="Times New Roman" w:eastAsia="Times New Roman" w:hAnsi="Times New Roman"/>
          <w:color w:val="000000"/>
          <w:sz w:val="24"/>
          <w:szCs w:val="24"/>
          <w:u w:val="single"/>
          <w:rtl w:val="0"/>
        </w:rPr>
        <w:t xml:space="preserve"> року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   Місто:</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u w:val="single"/>
          <w:rtl w:val="0"/>
        </w:rPr>
        <w:t xml:space="preserve">    </w:t>
        <w:tab/>
        <w:tab/>
        <w:t xml:space="preserve">Тернопіль                                </w:t>
      </w:r>
      <w:r w:rsidDel="00000000" w:rsidR="00000000" w:rsidRPr="00000000">
        <w:rPr>
          <w:rtl w:val="0"/>
        </w:rPr>
      </w:r>
    </w:p>
    <w:p w:rsidR="00000000" w:rsidDel="00000000" w:rsidP="00000000" w:rsidRDefault="00000000" w:rsidRPr="00000000" w14:paraId="00000011">
      <w:pPr>
        <w:widowControl w:val="0"/>
        <w:spacing w:after="0" w:before="0" w:lineRule="auto"/>
        <w:ind w:left="0" w:right="0" w:firstLine="0"/>
        <w:jc w:val="left"/>
        <w:rPr/>
      </w:pPr>
      <w:r w:rsidDel="00000000" w:rsidR="00000000" w:rsidRPr="00000000">
        <w:rPr>
          <w:rtl w:val="0"/>
        </w:rPr>
      </w:r>
    </w:p>
    <w:p w:rsidR="00000000" w:rsidDel="00000000" w:rsidP="00000000" w:rsidRDefault="00000000" w:rsidRPr="00000000" w14:paraId="00000012">
      <w:pPr>
        <w:widowControl w:val="0"/>
        <w:spacing w:after="0" w:before="0"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Сторінки:</w:t>
      </w:r>
    </w:p>
    <w:p w:rsidR="00000000" w:rsidDel="00000000" w:rsidP="00000000" w:rsidRDefault="00000000" w:rsidRPr="00000000" w14:paraId="00000013">
      <w:pPr>
        <w:widowControl w:val="0"/>
        <w:spacing w:after="0" w:before="0" w:lineRule="auto"/>
        <w:ind w:left="0" w:right="0" w:firstLine="0"/>
        <w:jc w:val="left"/>
        <w:rPr/>
      </w:pPr>
      <w:r w:rsidDel="00000000" w:rsidR="00000000" w:rsidRPr="00000000">
        <w:rPr>
          <w:rFonts w:ascii="Times New Roman" w:cs="Times New Roman" w:eastAsia="Times New Roman" w:hAnsi="Times New Roman"/>
          <w:color w:val="000000"/>
          <w:sz w:val="24"/>
          <w:szCs w:val="24"/>
          <w:rtl w:val="0"/>
        </w:rPr>
        <w:t xml:space="preserve">Кількість сторінок роботи: </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u w:val="single"/>
          <w:rtl w:val="0"/>
        </w:rPr>
        <w:t xml:space="preserve">72</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tl w:val="0"/>
        </w:rPr>
      </w:r>
    </w:p>
    <w:p w:rsidR="00000000" w:rsidDel="00000000" w:rsidP="00000000" w:rsidRDefault="00000000" w:rsidRPr="00000000" w14:paraId="00000014">
      <w:pPr>
        <w:widowControl w:val="0"/>
        <w:spacing w:after="0" w:before="0" w:lineRule="auto"/>
        <w:ind w:left="0" w:right="0" w:firstLine="0"/>
        <w:jc w:val="left"/>
        <w:rPr/>
      </w:pP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УДК: </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u w:val="single"/>
          <w:rtl w:val="0"/>
        </w:rPr>
        <w:t xml:space="preserve">УДК 621.3</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tl w:val="0"/>
        </w:rPr>
      </w:r>
    </w:p>
    <w:p w:rsidR="00000000" w:rsidDel="00000000" w:rsidP="00000000" w:rsidRDefault="00000000" w:rsidRPr="00000000" w14:paraId="00000015">
      <w:pPr>
        <w:widowControl w:val="0"/>
        <w:spacing w:after="0" w:before="0" w:lineRule="auto"/>
        <w:ind w:left="0" w:right="0" w:firstLine="0"/>
        <w:jc w:val="left"/>
        <w:rPr/>
      </w:pPr>
      <w:r w:rsidDel="00000000" w:rsidR="00000000" w:rsidRPr="00000000">
        <w:rPr>
          <w:rtl w:val="0"/>
        </w:rPr>
      </w:r>
    </w:p>
    <w:p w:rsidR="00000000" w:rsidDel="00000000" w:rsidP="00000000" w:rsidRDefault="00000000" w:rsidRPr="00000000" w14:paraId="00000016">
      <w:pPr>
        <w:widowControl w:val="0"/>
        <w:spacing w:after="0" w:before="0"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Автор роботи</w:t>
      </w:r>
    </w:p>
    <w:p w:rsidR="00000000" w:rsidDel="00000000" w:rsidP="00000000" w:rsidRDefault="00000000" w:rsidRPr="00000000" w14:paraId="00000017">
      <w:pPr>
        <w:widowControl w:val="0"/>
        <w:spacing w:after="0" w:before="0" w:lineRule="auto"/>
        <w:ind w:left="0" w:right="0" w:firstLine="0"/>
        <w:jc w:val="left"/>
        <w:rPr/>
      </w:pPr>
      <w:r w:rsidDel="00000000" w:rsidR="00000000" w:rsidRPr="00000000">
        <w:rPr>
          <w:rFonts w:ascii="Times New Roman" w:cs="Times New Roman" w:eastAsia="Times New Roman" w:hAnsi="Times New Roman"/>
          <w:color w:val="000000"/>
          <w:sz w:val="24"/>
          <w:szCs w:val="24"/>
          <w:rtl w:val="0"/>
        </w:rPr>
        <w:t xml:space="preserve">  Прізвище, ім’я, по батькові (укр.): </w:t>
      </w:r>
      <w:r w:rsidDel="00000000" w:rsidR="00000000" w:rsidRPr="00000000">
        <w:rPr>
          <w:rFonts w:ascii="Times New Roman" w:cs="Times New Roman" w:eastAsia="Times New Roman" w:hAnsi="Times New Roman"/>
          <w:color w:val="000000"/>
          <w:sz w:val="24"/>
          <w:szCs w:val="24"/>
          <w:u w:val="single"/>
          <w:rtl w:val="0"/>
        </w:rPr>
        <w:t xml:space="preserve">               </w:t>
        <w:tab/>
        <w:tab/>
      </w:r>
      <w:r w:rsidDel="00000000" w:rsidR="00000000" w:rsidRPr="00000000">
        <w:rPr>
          <w:rFonts w:ascii="Times New Roman" w:cs="Times New Roman" w:eastAsia="Times New Roman" w:hAnsi="Times New Roman"/>
          <w:u w:val="single"/>
          <w:rtl w:val="0"/>
        </w:rPr>
        <w:t xml:space="preserve">Материн</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u w:val="single"/>
          <w:rtl w:val="0"/>
        </w:rPr>
        <w:t xml:space="preserve">Роман Володимирович</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tl w:val="0"/>
        </w:rPr>
      </w:r>
    </w:p>
    <w:p w:rsidR="00000000" w:rsidDel="00000000" w:rsidP="00000000" w:rsidRDefault="00000000" w:rsidRPr="00000000" w14:paraId="00000018">
      <w:pPr>
        <w:widowControl w:val="0"/>
        <w:spacing w:after="0" w:before="0" w:lineRule="auto"/>
        <w:ind w:left="0" w:right="0" w:firstLine="0"/>
        <w:jc w:val="left"/>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vertAlign w:val="superscript"/>
          <w:rtl w:val="0"/>
        </w:rPr>
        <w:t xml:space="preserve">розкривати ініціали</w:t>
      </w:r>
      <w:r w:rsidDel="00000000" w:rsidR="00000000" w:rsidRPr="00000000">
        <w:rPr>
          <w:rtl w:val="0"/>
        </w:rPr>
      </w:r>
    </w:p>
    <w:p w:rsidR="00000000" w:rsidDel="00000000" w:rsidP="00000000" w:rsidRDefault="00000000" w:rsidRPr="00000000" w14:paraId="00000019">
      <w:pPr>
        <w:widowControl w:val="0"/>
        <w:spacing w:after="0" w:before="0" w:lineRule="auto"/>
        <w:ind w:left="0" w:right="0" w:firstLine="0"/>
        <w:jc w:val="left"/>
        <w:rPr/>
      </w:pPr>
      <w:r w:rsidDel="00000000" w:rsidR="00000000" w:rsidRPr="00000000">
        <w:rPr>
          <w:rFonts w:ascii="Times New Roman" w:cs="Times New Roman" w:eastAsia="Times New Roman" w:hAnsi="Times New Roman"/>
          <w:color w:val="000000"/>
          <w:sz w:val="24"/>
          <w:szCs w:val="24"/>
          <w:rtl w:val="0"/>
        </w:rPr>
        <w:t xml:space="preserve">  Прізвище, ім’я (англ.): </w:t>
      </w:r>
      <w:r w:rsidDel="00000000" w:rsidR="00000000" w:rsidRPr="00000000">
        <w:rPr>
          <w:rFonts w:ascii="Times New Roman" w:cs="Times New Roman" w:eastAsia="Times New Roman" w:hAnsi="Times New Roman"/>
          <w:color w:val="000000"/>
          <w:sz w:val="24"/>
          <w:szCs w:val="24"/>
          <w:u w:val="single"/>
          <w:rtl w:val="0"/>
        </w:rPr>
        <w:t xml:space="preserve">                                             </w:t>
        <w:tab/>
        <w:t xml:space="preserve">        </w:t>
      </w:r>
      <w:r w:rsidDel="00000000" w:rsidR="00000000" w:rsidRPr="00000000">
        <w:rPr>
          <w:rFonts w:ascii="Times New Roman" w:cs="Times New Roman" w:eastAsia="Times New Roman" w:hAnsi="Times New Roman"/>
          <w:u w:val="single"/>
          <w:rtl w:val="0"/>
        </w:rPr>
        <w:t xml:space="preserve">Materyn</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u w:val="single"/>
          <w:rtl w:val="0"/>
        </w:rPr>
        <w:t xml:space="preserve">Roman</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tl w:val="0"/>
        </w:rPr>
      </w:r>
    </w:p>
    <w:p w:rsidR="00000000" w:rsidDel="00000000" w:rsidP="00000000" w:rsidRDefault="00000000" w:rsidRPr="00000000" w14:paraId="0000001A">
      <w:pPr>
        <w:widowControl w:val="0"/>
        <w:spacing w:after="0" w:before="0" w:lineRule="auto"/>
        <w:ind w:left="0" w:right="0" w:firstLine="0"/>
        <w:jc w:val="left"/>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w:cs="Times" w:eastAsia="Times" w:hAnsi="Times"/>
          <w:i w:val="1"/>
          <w:color w:val="000000"/>
          <w:sz w:val="24"/>
          <w:szCs w:val="24"/>
          <w:vertAlign w:val="superscript"/>
          <w:rtl w:val="0"/>
        </w:rPr>
        <w:t xml:space="preserve">використовувати паспортну транслітерацію (КМУ 2010)</w:t>
      </w:r>
      <w:r w:rsidDel="00000000" w:rsidR="00000000" w:rsidRPr="00000000">
        <w:rPr>
          <w:rtl w:val="0"/>
        </w:rPr>
      </w:r>
    </w:p>
    <w:p w:rsidR="00000000" w:rsidDel="00000000" w:rsidP="00000000" w:rsidRDefault="00000000" w:rsidRPr="00000000" w14:paraId="0000001B">
      <w:pPr>
        <w:widowControl w:val="0"/>
        <w:spacing w:after="0" w:before="0" w:lineRule="auto"/>
        <w:ind w:left="0" w:right="0" w:firstLine="0"/>
        <w:jc w:val="left"/>
        <w:rPr/>
      </w:pPr>
      <w:r w:rsidDel="00000000" w:rsidR="00000000" w:rsidRPr="00000000">
        <w:rPr>
          <w:rFonts w:ascii="Times New Roman" w:cs="Times New Roman" w:eastAsia="Times New Roman" w:hAnsi="Times New Roman"/>
          <w:color w:val="000000"/>
          <w:sz w:val="24"/>
          <w:szCs w:val="24"/>
          <w:rtl w:val="0"/>
        </w:rPr>
        <w:t xml:space="preserve">Місце навчання (установа, факультет, місто, країна):</w:t>
      </w:r>
      <w:r w:rsidDel="00000000" w:rsidR="00000000" w:rsidRPr="00000000">
        <w:rPr>
          <w:rFonts w:ascii="Times New Roman" w:cs="Times New Roman" w:eastAsia="Times New Roman" w:hAnsi="Times New Roman"/>
          <w:color w:val="000000"/>
          <w:sz w:val="24"/>
          <w:szCs w:val="24"/>
          <w:u w:val="single"/>
          <w:rtl w:val="0"/>
        </w:rPr>
        <w:t xml:space="preserve"> ТНТУ ім. І. Пулюя, Факультет комп’ютерно-       інформаційних систем і програмної інженерії, Кафедра комп’ютерних систем та мереж, м.Тернопіль, Україна           </w:t>
      </w:r>
      <w:r w:rsidDel="00000000" w:rsidR="00000000" w:rsidRPr="00000000">
        <w:rPr>
          <w:rtl w:val="0"/>
        </w:rPr>
      </w:r>
    </w:p>
    <w:p w:rsidR="00000000" w:rsidDel="00000000" w:rsidP="00000000" w:rsidRDefault="00000000" w:rsidRPr="00000000" w14:paraId="0000001C">
      <w:pPr>
        <w:widowControl w:val="0"/>
        <w:spacing w:after="0" w:before="0" w:lineRule="auto"/>
        <w:ind w:left="0" w:right="0" w:firstLine="0"/>
        <w:jc w:val="left"/>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w:cs="Times" w:eastAsia="Times" w:hAnsi="Times"/>
          <w:i w:val="1"/>
          <w:color w:val="000000"/>
          <w:sz w:val="24"/>
          <w:szCs w:val="24"/>
          <w:rtl w:val="0"/>
        </w:rPr>
        <w:t xml:space="preserve">  </w:t>
      </w:r>
      <w:r w:rsidDel="00000000" w:rsidR="00000000" w:rsidRPr="00000000">
        <w:rPr>
          <w:rtl w:val="0"/>
        </w:rPr>
      </w:r>
    </w:p>
    <w:p w:rsidR="00000000" w:rsidDel="00000000" w:rsidP="00000000" w:rsidRDefault="00000000" w:rsidRPr="00000000" w14:paraId="0000001D">
      <w:pPr>
        <w:widowControl w:val="0"/>
        <w:spacing w:after="0" w:before="0"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Керівник</w:t>
      </w:r>
    </w:p>
    <w:p w:rsidR="00000000" w:rsidDel="00000000" w:rsidP="00000000" w:rsidRDefault="00000000" w:rsidRPr="00000000" w14:paraId="0000001E">
      <w:pPr>
        <w:widowControl w:val="0"/>
        <w:spacing w:after="0" w:before="0" w:lineRule="auto"/>
        <w:ind w:left="0" w:right="0" w:firstLine="0"/>
        <w:jc w:val="left"/>
        <w:rPr/>
      </w:pPr>
      <w:r w:rsidDel="00000000" w:rsidR="00000000" w:rsidRPr="00000000">
        <w:rPr>
          <w:rFonts w:ascii="Times New Roman" w:cs="Times New Roman" w:eastAsia="Times New Roman" w:hAnsi="Times New Roman"/>
          <w:color w:val="000000"/>
          <w:sz w:val="24"/>
          <w:szCs w:val="24"/>
          <w:rtl w:val="0"/>
        </w:rPr>
        <w:t xml:space="preserve">  Прізвище, ім’я, по батькові (укр.): </w:t>
      </w:r>
      <w:r w:rsidDel="00000000" w:rsidR="00000000" w:rsidRPr="00000000">
        <w:rPr>
          <w:rFonts w:ascii="Times New Roman" w:cs="Times New Roman" w:eastAsia="Times New Roman" w:hAnsi="Times New Roman"/>
          <w:color w:val="000000"/>
          <w:sz w:val="24"/>
          <w:szCs w:val="24"/>
          <w:u w:val="single"/>
          <w:rtl w:val="0"/>
        </w:rPr>
        <w:t xml:space="preserve">        </w:t>
        <w:tab/>
        <w:t xml:space="preserve"> </w:t>
        <w:tab/>
      </w:r>
      <w:r w:rsidDel="00000000" w:rsidR="00000000" w:rsidRPr="00000000">
        <w:rPr>
          <w:rFonts w:ascii="Times New Roman" w:cs="Times New Roman" w:eastAsia="Times New Roman" w:hAnsi="Times New Roman"/>
          <w:u w:val="single"/>
          <w:rtl w:val="0"/>
        </w:rPr>
        <w:t xml:space="preserve">Баран</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u w:val="single"/>
          <w:rtl w:val="0"/>
        </w:rPr>
        <w:t xml:space="preserve">Ігор Олегович</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tl w:val="0"/>
        </w:rPr>
      </w:r>
    </w:p>
    <w:p w:rsidR="00000000" w:rsidDel="00000000" w:rsidP="00000000" w:rsidRDefault="00000000" w:rsidRPr="00000000" w14:paraId="0000001F">
      <w:pPr>
        <w:widowControl w:val="0"/>
        <w:spacing w:after="0" w:before="0" w:lineRule="auto"/>
        <w:ind w:left="0" w:right="0" w:firstLine="0"/>
        <w:jc w:val="left"/>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vertAlign w:val="superscript"/>
          <w:rtl w:val="0"/>
        </w:rPr>
        <w:t xml:space="preserve">повністю</w:t>
      </w:r>
      <w:r w:rsidDel="00000000" w:rsidR="00000000" w:rsidRPr="00000000">
        <w:rPr>
          <w:rtl w:val="0"/>
        </w:rPr>
      </w:r>
    </w:p>
    <w:p w:rsidR="00000000" w:rsidDel="00000000" w:rsidP="00000000" w:rsidRDefault="00000000" w:rsidRPr="00000000" w14:paraId="00000020">
      <w:pPr>
        <w:widowControl w:val="0"/>
        <w:spacing w:after="0" w:before="0" w:lineRule="auto"/>
        <w:ind w:left="0" w:right="0" w:firstLine="0"/>
        <w:jc w:val="left"/>
        <w:rPr/>
      </w:pPr>
      <w:r w:rsidDel="00000000" w:rsidR="00000000" w:rsidRPr="00000000">
        <w:rPr>
          <w:rFonts w:ascii="Times New Roman" w:cs="Times New Roman" w:eastAsia="Times New Roman" w:hAnsi="Times New Roman"/>
          <w:color w:val="000000"/>
          <w:sz w:val="24"/>
          <w:szCs w:val="24"/>
          <w:rtl w:val="0"/>
        </w:rPr>
        <w:t xml:space="preserve">  Прізвище, ім’я (англ</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u w:val="single"/>
          <w:rtl w:val="0"/>
        </w:rPr>
        <w:t xml:space="preserve">Baran</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u w:val="single"/>
          <w:rtl w:val="0"/>
        </w:rPr>
        <w:t xml:space="preserve">Ihor</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tl w:val="0"/>
        </w:rPr>
      </w:r>
    </w:p>
    <w:p w:rsidR="00000000" w:rsidDel="00000000" w:rsidP="00000000" w:rsidRDefault="00000000" w:rsidRPr="00000000" w14:paraId="00000021">
      <w:pPr>
        <w:widowControl w:val="0"/>
        <w:spacing w:after="0" w:before="0" w:lineRule="auto"/>
        <w:ind w:left="0" w:right="0" w:firstLine="0"/>
        <w:jc w:val="left"/>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w:cs="Times" w:eastAsia="Times" w:hAnsi="Times"/>
          <w:i w:val="1"/>
          <w:color w:val="000000"/>
          <w:sz w:val="24"/>
          <w:szCs w:val="24"/>
          <w:vertAlign w:val="superscript"/>
          <w:rtl w:val="0"/>
        </w:rPr>
        <w:t xml:space="preserve">використовувати паспортну транслітерацію (КМУ 2010)</w:t>
      </w:r>
      <w:r w:rsidDel="00000000" w:rsidR="00000000" w:rsidRPr="00000000">
        <w:rPr>
          <w:rtl w:val="0"/>
        </w:rPr>
      </w:r>
    </w:p>
    <w:p w:rsidR="00000000" w:rsidDel="00000000" w:rsidP="00000000" w:rsidRDefault="00000000" w:rsidRPr="00000000" w14:paraId="00000022">
      <w:pPr>
        <w:widowControl w:val="0"/>
        <w:spacing w:after="0" w:before="0" w:lineRule="auto"/>
        <w:ind w:left="0" w:right="0" w:firstLine="0"/>
        <w:jc w:val="left"/>
        <w:rPr/>
      </w:pPr>
      <w:r w:rsidDel="00000000" w:rsidR="00000000" w:rsidRPr="00000000">
        <w:rPr>
          <w:rFonts w:ascii="Times New Roman" w:cs="Times New Roman" w:eastAsia="Times New Roman" w:hAnsi="Times New Roman"/>
          <w:color w:val="000000"/>
          <w:sz w:val="24"/>
          <w:szCs w:val="24"/>
          <w:rtl w:val="0"/>
        </w:rPr>
        <w:t xml:space="preserve">  Місце праці (установа, підрозділ, місто, країна):</w:t>
      </w:r>
      <w:r w:rsidDel="00000000" w:rsidR="00000000" w:rsidRPr="00000000">
        <w:rPr>
          <w:rFonts w:ascii="Times New Roman" w:cs="Times New Roman" w:eastAsia="Times New Roman" w:hAnsi="Times New Roman"/>
          <w:color w:val="000000"/>
          <w:sz w:val="24"/>
          <w:szCs w:val="24"/>
          <w:u w:val="single"/>
          <w:rtl w:val="0"/>
        </w:rPr>
        <w:t xml:space="preserve">  ТНТУ ім. І. Пулюя, Україна                                               </w:t>
      </w:r>
      <w:r w:rsidDel="00000000" w:rsidR="00000000" w:rsidRPr="00000000">
        <w:rPr>
          <w:rtl w:val="0"/>
        </w:rPr>
      </w:r>
    </w:p>
    <w:p w:rsidR="00000000" w:rsidDel="00000000" w:rsidP="00000000" w:rsidRDefault="00000000" w:rsidRPr="00000000" w14:paraId="00000023">
      <w:pPr>
        <w:widowControl w:val="0"/>
        <w:spacing w:after="0" w:before="0" w:lineRule="auto"/>
        <w:ind w:left="0" w:right="0" w:firstLine="0"/>
        <w:jc w:val="left"/>
        <w:rPr>
          <w:rFonts w:ascii="Times" w:cs="Times" w:eastAsia="Times" w:hAnsi="Times"/>
          <w:i w:val="1"/>
          <w:color w:val="000000"/>
          <w:sz w:val="24"/>
          <w:szCs w:val="24"/>
        </w:rPr>
      </w:pPr>
      <w:r w:rsidDel="00000000" w:rsidR="00000000" w:rsidRPr="00000000">
        <w:rPr>
          <w:rFonts w:ascii="Times" w:cs="Times" w:eastAsia="Times" w:hAnsi="Times"/>
          <w:i w:val="1"/>
          <w:color w:val="000000"/>
          <w:sz w:val="24"/>
          <w:szCs w:val="24"/>
          <w:rtl w:val="0"/>
        </w:rPr>
        <w:t xml:space="preserve">   </w:t>
      </w:r>
    </w:p>
    <w:p w:rsidR="00000000" w:rsidDel="00000000" w:rsidP="00000000" w:rsidRDefault="00000000" w:rsidRPr="00000000" w14:paraId="00000024">
      <w:pPr>
        <w:widowControl w:val="0"/>
        <w:spacing w:after="0" w:before="0" w:lineRule="auto"/>
        <w:ind w:left="0" w:right="0" w:firstLine="0"/>
        <w:jc w:val="left"/>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color w:val="000000"/>
          <w:sz w:val="24"/>
          <w:szCs w:val="24"/>
          <w:u w:val="single"/>
          <w:rtl w:val="0"/>
        </w:rPr>
        <w:t xml:space="preserve"> Вчене звання, науковий ступінь, посада: </w:t>
      </w:r>
      <w:r w:rsidDel="00000000" w:rsidR="00000000" w:rsidRPr="00000000">
        <w:rPr>
          <w:rFonts w:ascii="Times New Roman" w:cs="Times New Roman" w:eastAsia="Times New Roman" w:hAnsi="Times New Roman"/>
          <w:u w:val="single"/>
          <w:rtl w:val="0"/>
        </w:rPr>
        <w:t xml:space="preserve">кандидат технічних наук</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u w:val="single"/>
          <w:rtl w:val="0"/>
        </w:rPr>
        <w:t xml:space="preserve">доцент</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u w:val="single"/>
          <w:rtl w:val="0"/>
        </w:rPr>
        <w:t xml:space="preserve">декан факультету комп’ютерно- інформаційних систем і програмної інженерії</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u w:val="single"/>
          <w:rtl w:val="0"/>
        </w:rPr>
        <w:t xml:space="preserve">факультет комп’ютерно- інформаційних систем і програмної інженерії</w:t>
      </w:r>
      <w:r w:rsidDel="00000000" w:rsidR="00000000" w:rsidRPr="00000000">
        <w:rPr>
          <w:rtl w:val="0"/>
        </w:rPr>
      </w:r>
    </w:p>
    <w:p w:rsidR="00000000" w:rsidDel="00000000" w:rsidP="00000000" w:rsidRDefault="00000000" w:rsidRPr="00000000" w14:paraId="00000025">
      <w:pPr>
        <w:widowControl w:val="0"/>
        <w:spacing w:after="0" w:before="0" w:lineRule="auto"/>
        <w:ind w:left="0" w:right="0" w:firstLine="0"/>
        <w:jc w:val="left"/>
        <w:rPr/>
      </w:pPr>
      <w:r w:rsidDel="00000000" w:rsidR="00000000" w:rsidRPr="00000000">
        <w:rPr>
          <w:rtl w:val="0"/>
        </w:rPr>
      </w:r>
    </w:p>
    <w:p w:rsidR="00000000" w:rsidDel="00000000" w:rsidP="00000000" w:rsidRDefault="00000000" w:rsidRPr="00000000" w14:paraId="00000026">
      <w:pPr>
        <w:widowControl w:val="0"/>
        <w:spacing w:after="0" w:before="0"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Рецензент</w:t>
      </w:r>
    </w:p>
    <w:p w:rsidR="00000000" w:rsidDel="00000000" w:rsidP="00000000" w:rsidRDefault="00000000" w:rsidRPr="00000000" w14:paraId="00000027">
      <w:pPr>
        <w:widowControl w:val="0"/>
        <w:spacing w:after="0" w:before="0" w:lineRule="auto"/>
        <w:ind w:left="0" w:right="0" w:firstLine="0"/>
        <w:jc w:val="left"/>
        <w:rPr/>
      </w:pPr>
      <w:r w:rsidDel="00000000" w:rsidR="00000000" w:rsidRPr="00000000">
        <w:rPr>
          <w:rFonts w:ascii="Times New Roman" w:cs="Times New Roman" w:eastAsia="Times New Roman" w:hAnsi="Times New Roman"/>
          <w:color w:val="000000"/>
          <w:sz w:val="24"/>
          <w:szCs w:val="24"/>
          <w:rtl w:val="0"/>
        </w:rPr>
        <w:t xml:space="preserve">Прізвище, ім’я, по батькові (укр.): </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u w:val="single"/>
          <w:rtl w:val="0"/>
        </w:rPr>
        <w:t xml:space="preserve">Цуприк</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u w:val="single"/>
          <w:rtl w:val="0"/>
        </w:rPr>
        <w:t xml:space="preserve">Галина Богданівна</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tl w:val="0"/>
        </w:rPr>
      </w:r>
    </w:p>
    <w:p w:rsidR="00000000" w:rsidDel="00000000" w:rsidP="00000000" w:rsidRDefault="00000000" w:rsidRPr="00000000" w14:paraId="00000028">
      <w:pPr>
        <w:widowControl w:val="0"/>
        <w:spacing w:after="0" w:before="0" w:lineRule="auto"/>
        <w:ind w:left="0" w:right="0" w:firstLine="0"/>
        <w:jc w:val="left"/>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vertAlign w:val="superscript"/>
          <w:rtl w:val="0"/>
        </w:rPr>
        <w:t xml:space="preserve">повністю</w:t>
      </w:r>
      <w:r w:rsidDel="00000000" w:rsidR="00000000" w:rsidRPr="00000000">
        <w:rPr>
          <w:rtl w:val="0"/>
        </w:rPr>
      </w:r>
    </w:p>
    <w:p w:rsidR="00000000" w:rsidDel="00000000" w:rsidP="00000000" w:rsidRDefault="00000000" w:rsidRPr="00000000" w14:paraId="00000029">
      <w:pPr>
        <w:widowControl w:val="0"/>
        <w:spacing w:after="0" w:before="0" w:lineRule="auto"/>
        <w:ind w:left="0" w:right="0" w:firstLine="0"/>
        <w:jc w:val="left"/>
        <w:rPr/>
      </w:pPr>
      <w:r w:rsidDel="00000000" w:rsidR="00000000" w:rsidRPr="00000000">
        <w:rPr>
          <w:rFonts w:ascii="Times New Roman" w:cs="Times New Roman" w:eastAsia="Times New Roman" w:hAnsi="Times New Roman"/>
          <w:color w:val="000000"/>
          <w:sz w:val="24"/>
          <w:szCs w:val="24"/>
          <w:rtl w:val="0"/>
        </w:rPr>
        <w:t xml:space="preserve">  Прізвище, ім’я (англ</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u w:val="single"/>
          <w:rtl w:val="0"/>
        </w:rPr>
        <w:t xml:space="preserve">Tsupryk</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u w:val="single"/>
          <w:rtl w:val="0"/>
        </w:rPr>
        <w:t xml:space="preserve">Halyna</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tl w:val="0"/>
        </w:rPr>
      </w:r>
    </w:p>
    <w:p w:rsidR="00000000" w:rsidDel="00000000" w:rsidP="00000000" w:rsidRDefault="00000000" w:rsidRPr="00000000" w14:paraId="0000002A">
      <w:pPr>
        <w:widowControl w:val="0"/>
        <w:spacing w:after="0" w:before="0" w:lineRule="auto"/>
        <w:ind w:left="0" w:right="0" w:firstLine="0"/>
        <w:jc w:val="left"/>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w:cs="Times" w:eastAsia="Times" w:hAnsi="Times"/>
          <w:i w:val="1"/>
          <w:color w:val="000000"/>
          <w:sz w:val="24"/>
          <w:szCs w:val="24"/>
          <w:vertAlign w:val="superscript"/>
          <w:rtl w:val="0"/>
        </w:rPr>
        <w:t xml:space="preserve">використовувати паспортну транслітерацію (КМУ 2010)</w:t>
      </w:r>
      <w:r w:rsidDel="00000000" w:rsidR="00000000" w:rsidRPr="00000000">
        <w:rPr>
          <w:rtl w:val="0"/>
        </w:rPr>
      </w:r>
    </w:p>
    <w:p w:rsidR="00000000" w:rsidDel="00000000" w:rsidP="00000000" w:rsidRDefault="00000000" w:rsidRPr="00000000" w14:paraId="0000002B">
      <w:pPr>
        <w:widowControl w:val="0"/>
        <w:spacing w:after="0" w:before="0" w:lineRule="auto"/>
        <w:ind w:left="0" w:right="0" w:firstLine="0"/>
        <w:jc w:val="left"/>
        <w:rPr/>
      </w:pPr>
      <w:r w:rsidDel="00000000" w:rsidR="00000000" w:rsidRPr="00000000">
        <w:rPr>
          <w:rFonts w:ascii="Times New Roman" w:cs="Times New Roman" w:eastAsia="Times New Roman" w:hAnsi="Times New Roman"/>
          <w:color w:val="000000"/>
          <w:sz w:val="24"/>
          <w:szCs w:val="24"/>
          <w:rtl w:val="0"/>
        </w:rPr>
        <w:t xml:space="preserve">  Місце праці (установа, підрозділ, місто, країна):</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u w:val="single"/>
          <w:rtl w:val="0"/>
        </w:rPr>
        <w:t xml:space="preserve">ТНТУ ім. І. Пулюя, Факультет комп’ютерно- інформаційних систем і програмної інженерії, Кафедра програмної інженерії, м.Тернопіль, Україна</w:t>
      </w:r>
      <w:r w:rsidDel="00000000" w:rsidR="00000000" w:rsidRPr="00000000">
        <w:rPr>
          <w:rtl w:val="0"/>
        </w:rPr>
      </w:r>
    </w:p>
    <w:p w:rsidR="00000000" w:rsidDel="00000000" w:rsidP="00000000" w:rsidRDefault="00000000" w:rsidRPr="00000000" w14:paraId="0000002C">
      <w:pPr>
        <w:widowControl w:val="0"/>
        <w:spacing w:after="0" w:before="0" w:lineRule="auto"/>
        <w:ind w:left="0" w:right="0" w:firstLine="0"/>
        <w:jc w:val="left"/>
        <w:rPr/>
      </w:pPr>
      <w:r w:rsidDel="00000000" w:rsidR="00000000" w:rsidRPr="00000000">
        <w:rPr>
          <w:rFonts w:ascii="Times New Roman" w:cs="Times New Roman" w:eastAsia="Times New Roman" w:hAnsi="Times New Roman"/>
          <w:color w:val="000000"/>
          <w:sz w:val="24"/>
          <w:szCs w:val="24"/>
          <w:rtl w:val="0"/>
        </w:rPr>
        <w:t xml:space="preserve"> Вчене звання, науковий ступінь, посада: </w:t>
      </w:r>
      <w:r w:rsidDel="00000000" w:rsidR="00000000" w:rsidRPr="00000000">
        <w:rPr>
          <w:rFonts w:ascii="Times New Roman" w:cs="Times New Roman" w:eastAsia="Times New Roman" w:hAnsi="Times New Roman"/>
          <w:rtl w:val="0"/>
        </w:rPr>
        <w:t xml:space="preserve">кандидат технічних наук</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u w:val="single"/>
          <w:rtl w:val="0"/>
        </w:rPr>
        <w:t xml:space="preserve">доцент</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u w:val="single"/>
          <w:rtl w:val="0"/>
        </w:rPr>
        <w:t xml:space="preserve">доцент кафедри</w:t>
      </w:r>
      <w:r w:rsidDel="00000000" w:rsidR="00000000" w:rsidRPr="00000000">
        <w:rPr>
          <w:rtl w:val="0"/>
        </w:rPr>
      </w:r>
    </w:p>
    <w:p w:rsidR="00000000" w:rsidDel="00000000" w:rsidP="00000000" w:rsidRDefault="00000000" w:rsidRPr="00000000" w14:paraId="0000002D">
      <w:pPr>
        <w:widowControl w:val="0"/>
        <w:spacing w:after="0" w:before="0" w:lineRule="auto"/>
        <w:ind w:left="0" w:right="0" w:firstLine="0"/>
        <w:jc w:val="left"/>
        <w:rPr/>
      </w:pPr>
      <w:r w:rsidDel="00000000" w:rsidR="00000000" w:rsidRPr="00000000">
        <w:rPr>
          <w:rtl w:val="0"/>
        </w:rPr>
      </w:r>
    </w:p>
    <w:p w:rsidR="00000000" w:rsidDel="00000000" w:rsidP="00000000" w:rsidRDefault="00000000" w:rsidRPr="00000000" w14:paraId="0000002E">
      <w:pPr>
        <w:widowControl w:val="0"/>
        <w:spacing w:after="0" w:before="0"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Ключові слова</w:t>
      </w:r>
    </w:p>
    <w:p w:rsidR="00000000" w:rsidDel="00000000" w:rsidP="00000000" w:rsidRDefault="00000000" w:rsidRPr="00000000" w14:paraId="0000002F">
      <w:pPr>
        <w:widowControl w:val="0"/>
        <w:spacing w:after="0" w:before="0" w:lineRule="auto"/>
        <w:ind w:left="0" w:right="0" w:firstLine="0"/>
        <w:jc w:val="both"/>
        <w:rPr/>
      </w:pPr>
      <w:r w:rsidDel="00000000" w:rsidR="00000000" w:rsidRPr="00000000">
        <w:rPr>
          <w:rFonts w:ascii="Times New Roman" w:cs="Times New Roman" w:eastAsia="Times New Roman" w:hAnsi="Times New Roman"/>
          <w:color w:val="000000"/>
          <w:sz w:val="24"/>
          <w:szCs w:val="24"/>
          <w:rtl w:val="0"/>
        </w:rPr>
        <w:t xml:space="preserve">українською </w:t>
      </w:r>
      <w:r w:rsidDel="00000000" w:rsidR="00000000" w:rsidRPr="00000000">
        <w:rPr>
          <w:rFonts w:ascii="Times New Roman" w:cs="Times New Roman" w:eastAsia="Times New Roman" w:hAnsi="Times New Roman"/>
          <w:rtl w:val="0"/>
        </w:rPr>
        <w:t xml:space="preserve">ПРОЕКТУВАННЯ, ПРОЦЕС ПРОЕКТУВАННЯ, МАТLAB, ПЛІС, МОДЕЛЮВАННЯ, НАВІГАЦІЙНИЙ ПРИЙМАЧ</w:t>
      </w:r>
      <w:r w:rsidDel="00000000" w:rsidR="00000000" w:rsidRPr="00000000">
        <w:rPr>
          <w:rtl w:val="0"/>
        </w:rPr>
      </w:r>
    </w:p>
    <w:p w:rsidR="00000000" w:rsidDel="00000000" w:rsidP="00000000" w:rsidRDefault="00000000" w:rsidRPr="00000000" w14:paraId="00000030">
      <w:pPr>
        <w:widowControl w:val="0"/>
        <w:spacing w:after="0" w:before="0" w:lineRule="auto"/>
        <w:ind w:left="0" w:right="0" w:firstLine="284"/>
        <w:jc w:val="left"/>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w:cs="Times" w:eastAsia="Times" w:hAnsi="Times"/>
          <w:i w:val="1"/>
          <w:color w:val="000000"/>
          <w:sz w:val="24"/>
          <w:szCs w:val="24"/>
          <w:vertAlign w:val="superscript"/>
          <w:rtl w:val="0"/>
        </w:rPr>
        <w:t xml:space="preserve">до 10 слів</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31">
      <w:pPr>
        <w:widowControl w:val="0"/>
        <w:spacing w:after="0" w:before="0" w:lineRule="auto"/>
        <w:ind w:left="0" w:right="0" w:firstLine="0"/>
        <w:jc w:val="both"/>
        <w:rPr/>
      </w:pPr>
      <w:r w:rsidDel="00000000" w:rsidR="00000000" w:rsidRPr="00000000">
        <w:rPr>
          <w:rFonts w:ascii="Times New Roman" w:cs="Times New Roman" w:eastAsia="Times New Roman" w:hAnsi="Times New Roman"/>
          <w:color w:val="000000"/>
          <w:sz w:val="24"/>
          <w:szCs w:val="24"/>
          <w:rtl w:val="0"/>
        </w:rPr>
        <w:t xml:space="preserve">англійською </w:t>
      </w:r>
      <w:r w:rsidDel="00000000" w:rsidR="00000000" w:rsidRPr="00000000">
        <w:rPr>
          <w:rFonts w:ascii="Times New Roman" w:cs="Times New Roman" w:eastAsia="Times New Roman" w:hAnsi="Times New Roman"/>
          <w:rtl w:val="0"/>
        </w:rPr>
        <w:t xml:space="preserve">DESIGN, PROCESS DESIGN, MATLAB, PAL, MODELING, NAVIGATION RECEIVER</w:t>
      </w:r>
      <w:r w:rsidDel="00000000" w:rsidR="00000000" w:rsidRPr="00000000">
        <w:rPr>
          <w:rtl w:val="0"/>
        </w:rPr>
      </w:r>
    </w:p>
    <w:p w:rsidR="00000000" w:rsidDel="00000000" w:rsidP="00000000" w:rsidRDefault="00000000" w:rsidRPr="00000000" w14:paraId="00000032">
      <w:pPr>
        <w:widowControl w:val="0"/>
        <w:spacing w:after="0" w:before="0" w:lineRule="auto"/>
        <w:ind w:left="0" w:right="0" w:firstLine="0"/>
        <w:jc w:val="left"/>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w:cs="Times" w:eastAsia="Times" w:hAnsi="Times"/>
          <w:i w:val="1"/>
          <w:color w:val="000000"/>
          <w:sz w:val="24"/>
          <w:szCs w:val="24"/>
          <w:vertAlign w:val="superscript"/>
          <w:rtl w:val="0"/>
        </w:rPr>
        <w:t xml:space="preserve">до 10 слів</w:t>
      </w:r>
      <w:r w:rsidDel="00000000" w:rsidR="00000000" w:rsidRPr="00000000">
        <w:rPr>
          <w:rtl w:val="0"/>
        </w:rPr>
      </w:r>
    </w:p>
    <w:p w:rsidR="00000000" w:rsidDel="00000000" w:rsidP="00000000" w:rsidRDefault="00000000" w:rsidRPr="00000000" w14:paraId="00000033">
      <w:pPr>
        <w:widowControl w:val="0"/>
        <w:spacing w:after="0" w:before="0"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Анотація</w:t>
      </w:r>
    </w:p>
    <w:p w:rsidR="00000000" w:rsidDel="00000000" w:rsidP="00000000" w:rsidRDefault="00000000" w:rsidRPr="00000000" w14:paraId="00000034">
      <w:pPr>
        <w:widowControl w:val="0"/>
        <w:spacing w:after="0" w:before="0" w:lineRule="auto"/>
        <w:ind w:left="0" w:right="0" w:firstLine="0"/>
        <w:jc w:val="both"/>
        <w:rPr/>
      </w:pPr>
      <w:r w:rsidDel="00000000" w:rsidR="00000000" w:rsidRPr="00000000">
        <w:rPr>
          <w:rFonts w:ascii="Times New Roman" w:cs="Times New Roman" w:eastAsia="Times New Roman" w:hAnsi="Times New Roman"/>
          <w:color w:val="000000"/>
          <w:sz w:val="24"/>
          <w:szCs w:val="24"/>
          <w:rtl w:val="0"/>
        </w:rPr>
        <w:t xml:space="preserve">  українською:</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tl w:val="0"/>
        </w:rPr>
      </w:r>
    </w:p>
    <w:p w:rsidR="00000000" w:rsidDel="00000000" w:rsidP="00000000" w:rsidRDefault="00000000" w:rsidRPr="00000000" w14:paraId="00000035">
      <w:pPr>
        <w:widowControl w:val="0"/>
        <w:shd w:fill="ffffff" w:val="clear"/>
        <w:spacing w:after="0" w:before="0" w:line="322" w:lineRule="auto"/>
        <w:ind w:left="0" w:right="0" w:firstLine="7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Кваліфікаційна робота присвячена розробці методики проектування радіоелектронних пристроїв на основі гнучкого підходу, заснованого на використанні розробленої прикладної програми організації та методичного супроводу процесу проектування та проведення випробувань радіоелектронної апаратури.</w:t>
      </w:r>
    </w:p>
    <w:p w:rsidR="00000000" w:rsidDel="00000000" w:rsidP="00000000" w:rsidRDefault="00000000" w:rsidRPr="00000000" w14:paraId="00000036">
      <w:pPr>
        <w:widowControl w:val="0"/>
        <w:shd w:fill="ffffff" w:val="clear"/>
        <w:spacing w:after="0" w:before="0" w:line="322" w:lineRule="auto"/>
        <w:ind w:left="0" w:right="0" w:firstLine="7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Досліджено елементну базу сучасної мікроелектронної техніки. Розглянуто метод модельно-орієнтованого проектування, проведено аналітичний огляд сучасних середовищ моделювання та проектування. Наведено математичний апарат вирішення навігаційної задачі. Описано вимоги до навігаційного модуля. Розглянуто структуру апаратної частини автоматизованого робочого місця проектування та проведення тестувань приладу, перелік компонентів, засоби налагодження та обладнання для проведення вимірювань. </w:t>
      </w:r>
    </w:p>
    <w:p w:rsidR="00000000" w:rsidDel="00000000" w:rsidP="00000000" w:rsidRDefault="00000000" w:rsidRPr="00000000" w14:paraId="00000037">
      <w:pPr>
        <w:widowControl w:val="0"/>
        <w:shd w:fill="ffffff" w:val="clear"/>
        <w:spacing w:after="0" w:before="0" w:line="322" w:lineRule="auto"/>
        <w:ind w:left="0" w:right="0" w:firstLine="7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Розроблено спеціалізоване програмне забезпечення, яке використане в ході експерименту. Детально описано процес організації наскрізного проектування навігаційної апаратури із використанням автоматизованого процесу проектування електронних пристроїв.</w:t>
      </w:r>
    </w:p>
    <w:p w:rsidR="00000000" w:rsidDel="00000000" w:rsidP="00000000" w:rsidRDefault="00000000" w:rsidRPr="00000000" w14:paraId="00000038">
      <w:pPr>
        <w:widowControl w:val="0"/>
        <w:spacing w:after="0" w:before="0" w:lineRule="auto"/>
        <w:ind w:left="0" w:right="0" w:firstLine="709"/>
        <w:jc w:val="both"/>
        <w:rPr/>
      </w:pPr>
      <w:r w:rsidDel="00000000" w:rsidR="00000000" w:rsidRPr="00000000">
        <w:rPr>
          <w:rtl w:val="0"/>
        </w:rPr>
      </w:r>
    </w:p>
    <w:p w:rsidR="00000000" w:rsidDel="00000000" w:rsidP="00000000" w:rsidRDefault="00000000" w:rsidRPr="00000000" w14:paraId="00000039">
      <w:pPr>
        <w:widowControl w:val="0"/>
        <w:spacing w:after="0" w:before="0" w:lineRule="auto"/>
        <w:ind w:left="0" w:right="0" w:firstLine="0"/>
        <w:jc w:val="left"/>
        <w:rPr/>
      </w:pPr>
      <w:r w:rsidDel="00000000" w:rsidR="00000000" w:rsidRPr="00000000">
        <w:rPr>
          <w:rtl w:val="0"/>
        </w:rPr>
      </w:r>
    </w:p>
    <w:p w:rsidR="00000000" w:rsidDel="00000000" w:rsidP="00000000" w:rsidRDefault="00000000" w:rsidRPr="00000000" w14:paraId="0000003A">
      <w:pPr>
        <w:widowControl w:val="0"/>
        <w:spacing w:after="0" w:before="0" w:lineRule="auto"/>
        <w:ind w:left="0" w:right="0" w:firstLine="0"/>
        <w:jc w:val="left"/>
        <w:rPr/>
      </w:pPr>
      <w:r w:rsidDel="00000000" w:rsidR="00000000" w:rsidRPr="00000000">
        <w:rPr>
          <w:rtl w:val="0"/>
        </w:rPr>
      </w:r>
    </w:p>
    <w:p w:rsidR="00000000" w:rsidDel="00000000" w:rsidP="00000000" w:rsidRDefault="00000000" w:rsidRPr="00000000" w14:paraId="0000003B">
      <w:pPr>
        <w:widowControl w:val="0"/>
        <w:spacing w:after="0" w:before="0" w:lineRule="auto"/>
        <w:ind w:left="0" w:right="0" w:firstLine="284"/>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англійською:</w:t>
      </w:r>
    </w:p>
    <w:p w:rsidR="00000000" w:rsidDel="00000000" w:rsidP="00000000" w:rsidRDefault="00000000" w:rsidRPr="00000000" w14:paraId="0000003C">
      <w:pPr>
        <w:widowControl w:val="0"/>
        <w:shd w:fill="ffffff" w:val="clear"/>
        <w:spacing w:after="0" w:before="0" w:line="322" w:lineRule="auto"/>
        <w:ind w:left="0" w:right="0" w:firstLine="7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thesis deals with the development of the methodology for the design of radio-electronic devices based on a flexible approach based on the use of the developed application program of the organization and methodical support for the process of designing and conducting tests of radio-electronic equipment.</w:t>
      </w:r>
    </w:p>
    <w:p w:rsidR="00000000" w:rsidDel="00000000" w:rsidP="00000000" w:rsidRDefault="00000000" w:rsidRPr="00000000" w14:paraId="0000003D">
      <w:pPr>
        <w:widowControl w:val="0"/>
        <w:shd w:fill="ffffff" w:val="clear"/>
        <w:spacing w:after="0" w:before="0" w:line="322" w:lineRule="auto"/>
        <w:ind w:left="0" w:right="0" w:firstLine="7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elementary base of modern microelectronic equipment was studied. The model-oriented design method was considered, and an analytical review of modern modeling and design environments was carried out. The mathematical apparatus for solving the navigation problem is presented. The requirements for the navigation module are described. The structure of the hardware part of the automated workplace for designing and testing the device, the list of components, debugging tools and equipment for carrying out measurements is considered.</w:t>
      </w:r>
    </w:p>
    <w:p w:rsidR="00000000" w:rsidDel="00000000" w:rsidP="00000000" w:rsidRDefault="00000000" w:rsidRPr="00000000" w14:paraId="0000003E">
      <w:pPr>
        <w:widowControl w:val="0"/>
        <w:shd w:fill="ffffff" w:val="clear"/>
        <w:spacing w:after="0" w:before="0" w:line="322" w:lineRule="auto"/>
        <w:ind w:left="0" w:right="0" w:firstLine="740"/>
        <w:jc w:val="both"/>
        <w:rPr/>
      </w:pPr>
      <w:r w:rsidDel="00000000" w:rsidR="00000000" w:rsidRPr="00000000">
        <w:rPr>
          <w:rFonts w:ascii="Times New Roman" w:cs="Times New Roman" w:eastAsia="Times New Roman" w:hAnsi="Times New Roman"/>
          <w:rtl w:val="0"/>
        </w:rPr>
        <w:t xml:space="preserve">Specialized software was developed and used during the experiment. The process of organizing the end-to-end design of navigation equipment using the automated design process of electronic devices is described in detail.</w:t>
      </w:r>
      <w:r w:rsidDel="00000000" w:rsidR="00000000" w:rsidRPr="00000000">
        <w:rPr>
          <w:rtl w:val="0"/>
        </w:rPr>
      </w:r>
    </w:p>
    <w:sectPr>
      <w:pgSz w:h="16840" w:w="11900" w:orient="portrait"/>
      <w:pgMar w:bottom="567" w:top="426" w:left="567" w:right="56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Times"/>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