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51774" w14:textId="77777777" w:rsidR="00FC2485" w:rsidRDefault="00FC2485">
      <w:pPr>
        <w:jc w:val="center"/>
      </w:pPr>
    </w:p>
    <w:p w14:paraId="48D17DA7" w14:textId="77777777" w:rsidR="00FC2485" w:rsidRDefault="00FC2485">
      <w:pPr>
        <w:jc w:val="center"/>
        <w:rPr>
          <w:i/>
          <w:iCs/>
          <w:sz w:val="28"/>
          <w:szCs w:val="28"/>
        </w:rPr>
      </w:pPr>
      <w:r>
        <w:rPr>
          <w:b/>
          <w:bCs/>
          <w:sz w:val="36"/>
          <w:szCs w:val="36"/>
        </w:rPr>
        <w:t>Авторська довідка</w:t>
      </w:r>
    </w:p>
    <w:p w14:paraId="27CE5892" w14:textId="24498D08" w:rsidR="00FC2485" w:rsidRDefault="00FC2485">
      <w:pPr>
        <w:jc w:val="center"/>
        <w:rPr>
          <w:b/>
          <w:bCs/>
          <w:sz w:val="36"/>
          <w:szCs w:val="36"/>
        </w:rPr>
      </w:pPr>
      <w:r>
        <w:rPr>
          <w:i/>
          <w:iCs/>
          <w:sz w:val="28"/>
          <w:szCs w:val="28"/>
        </w:rPr>
        <w:t>(</w:t>
      </w:r>
      <w:r w:rsidR="008802FE">
        <w:rPr>
          <w:i/>
          <w:iCs/>
          <w:sz w:val="28"/>
          <w:szCs w:val="28"/>
        </w:rPr>
        <w:t xml:space="preserve">реферату </w:t>
      </w:r>
      <w:r w:rsidR="00175DA3">
        <w:rPr>
          <w:i/>
          <w:iCs/>
          <w:sz w:val="28"/>
          <w:szCs w:val="28"/>
        </w:rPr>
        <w:t>кваліфікаційної</w:t>
      </w:r>
      <w:r w:rsidR="008802FE">
        <w:rPr>
          <w:i/>
          <w:iCs/>
          <w:sz w:val="28"/>
          <w:szCs w:val="28"/>
        </w:rPr>
        <w:t xml:space="preserve"> роботи магістра</w:t>
      </w:r>
      <w:r>
        <w:rPr>
          <w:i/>
          <w:iCs/>
          <w:sz w:val="28"/>
          <w:szCs w:val="28"/>
        </w:rPr>
        <w:t>)</w:t>
      </w:r>
    </w:p>
    <w:p w14:paraId="322897E8" w14:textId="77777777" w:rsidR="00FC2485" w:rsidRDefault="00FC2485">
      <w:pPr>
        <w:jc w:val="center"/>
        <w:rPr>
          <w:b/>
          <w:bCs/>
          <w:sz w:val="36"/>
          <w:szCs w:val="36"/>
        </w:rPr>
      </w:pPr>
    </w:p>
    <w:p w14:paraId="5A5861F7" w14:textId="38EDF4F6" w:rsidR="00FC2485" w:rsidRPr="00F16920" w:rsidRDefault="00FC2485" w:rsidP="008906AF">
      <w:pPr>
        <w:pBdr>
          <w:between w:val="single" w:sz="4" w:space="1" w:color="auto"/>
        </w:pBdr>
        <w:jc w:val="both"/>
        <w:rPr>
          <w:u w:val="dotted"/>
        </w:rPr>
      </w:pPr>
      <w:r>
        <w:rPr>
          <w:b/>
          <w:bCs/>
        </w:rPr>
        <w:t xml:space="preserve">Назва </w:t>
      </w:r>
      <w:r w:rsidR="00175DA3">
        <w:rPr>
          <w:b/>
          <w:bCs/>
        </w:rPr>
        <w:t>кваліфікаційної</w:t>
      </w:r>
      <w:r>
        <w:rPr>
          <w:b/>
          <w:bCs/>
        </w:rPr>
        <w:t xml:space="preserve"> роботи </w:t>
      </w:r>
      <w:r w:rsidR="008802FE">
        <w:rPr>
          <w:b/>
          <w:bCs/>
        </w:rPr>
        <w:t>магістра</w:t>
      </w:r>
      <w:r>
        <w:rPr>
          <w:b/>
          <w:bCs/>
        </w:rPr>
        <w:t>:</w:t>
      </w:r>
      <w:r>
        <w:rPr>
          <w:u w:val="dotted"/>
        </w:rPr>
        <w:t xml:space="preserve"> </w:t>
      </w:r>
      <w:proofErr w:type="spellStart"/>
      <w:r w:rsidR="00E45DDC" w:rsidRPr="00E45DDC">
        <w:rPr>
          <w:u w:val="dotted"/>
          <w:lang w:val="ru-RU"/>
        </w:rPr>
        <w:t>Використання</w:t>
      </w:r>
      <w:proofErr w:type="spellEnd"/>
      <w:r w:rsidR="00E45DDC" w:rsidRPr="00E45DDC">
        <w:rPr>
          <w:u w:val="dotted"/>
          <w:lang w:val="ru-RU"/>
        </w:rPr>
        <w:t xml:space="preserve"> </w:t>
      </w:r>
      <w:proofErr w:type="spellStart"/>
      <w:r w:rsidR="00E45DDC" w:rsidRPr="00E45DDC">
        <w:rPr>
          <w:u w:val="dotted"/>
          <w:lang w:val="ru-RU"/>
        </w:rPr>
        <w:t>нерегульованих</w:t>
      </w:r>
      <w:proofErr w:type="spellEnd"/>
      <w:r w:rsidR="00E45DDC" w:rsidRPr="00E45DDC">
        <w:rPr>
          <w:u w:val="dotted"/>
          <w:lang w:val="ru-RU"/>
        </w:rPr>
        <w:t xml:space="preserve"> </w:t>
      </w:r>
      <w:proofErr w:type="spellStart"/>
      <w:r w:rsidR="00E45DDC" w:rsidRPr="00E45DDC">
        <w:rPr>
          <w:u w:val="dotted"/>
          <w:lang w:val="ru-RU"/>
        </w:rPr>
        <w:t>конденсаторних</w:t>
      </w:r>
      <w:proofErr w:type="spellEnd"/>
      <w:r w:rsidR="00E45DDC" w:rsidRPr="00E45DDC">
        <w:rPr>
          <w:u w:val="dotted"/>
          <w:lang w:val="ru-RU"/>
        </w:rPr>
        <w:t xml:space="preserve"> батарей в мережах 10 кВ</w:t>
      </w:r>
      <w:r w:rsidRPr="00E45DDC">
        <w:rPr>
          <w:u w:val="dotted"/>
          <w:lang w:val="ru-RU"/>
        </w:rPr>
        <w:t xml:space="preserve">    </w:t>
      </w:r>
      <w:r w:rsidR="00F16920" w:rsidRPr="00E45DDC">
        <w:rPr>
          <w:u w:val="dotted"/>
          <w:lang w:val="ru-RU"/>
        </w:rPr>
        <w:t xml:space="preserve">                                                                                  </w:t>
      </w:r>
      <w:r w:rsidR="00D10288" w:rsidRPr="00E45DDC">
        <w:rPr>
          <w:u w:val="dotted"/>
          <w:lang w:val="ru-RU"/>
        </w:rPr>
        <w:t xml:space="preserve">                                                     </w:t>
      </w:r>
      <w:r w:rsidR="00F16920" w:rsidRPr="00E45DDC">
        <w:rPr>
          <w:u w:val="dotted"/>
          <w:lang w:val="ru-RU"/>
        </w:rPr>
        <w:t xml:space="preserve">                    </w:t>
      </w:r>
      <w:r w:rsidRPr="00E45DDC">
        <w:rPr>
          <w:u w:val="dotted"/>
          <w:lang w:val="ru-RU"/>
        </w:rPr>
        <w:t xml:space="preserve">                                                                                                                     </w:t>
      </w:r>
    </w:p>
    <w:p w14:paraId="0BB333E6" w14:textId="77777777" w:rsidR="00F16920" w:rsidRDefault="00F16920"/>
    <w:p w14:paraId="74DAB8FF" w14:textId="1211AB6B" w:rsidR="00FC2485" w:rsidRPr="00BC5FD9" w:rsidRDefault="00FC2485" w:rsidP="008906AF">
      <w:pPr>
        <w:jc w:val="both"/>
        <w:rPr>
          <w:u w:val="dotted"/>
          <w:lang w:val="en-US"/>
        </w:rPr>
      </w:pPr>
      <w:r w:rsidRPr="00F16920">
        <w:rPr>
          <w:b/>
        </w:rPr>
        <w:t>Назва (</w:t>
      </w:r>
      <w:proofErr w:type="spellStart"/>
      <w:r w:rsidRPr="00F16920">
        <w:rPr>
          <w:b/>
        </w:rPr>
        <w:t>англ</w:t>
      </w:r>
      <w:proofErr w:type="spellEnd"/>
      <w:r w:rsidRPr="008906AF">
        <w:rPr>
          <w:u w:val="dotted"/>
          <w:lang w:val="en-US"/>
        </w:rPr>
        <w:t xml:space="preserve">.):  </w:t>
      </w:r>
      <w:r w:rsidR="004A16E0" w:rsidRPr="00170C23">
        <w:rPr>
          <w:rFonts w:eastAsia="Calibri"/>
          <w:b/>
          <w:bCs/>
          <w:szCs w:val="28"/>
          <w:lang w:val="en-US" w:eastAsia="uk-UA"/>
        </w:rPr>
        <w:t xml:space="preserve"> </w:t>
      </w:r>
      <w:r w:rsidR="00E45DDC" w:rsidRPr="00764EF1">
        <w:rPr>
          <w:u w:val="dotted"/>
          <w:lang w:val="en-US"/>
        </w:rPr>
        <w:t>Use of unregulated capacitor banks in 10 kV networks</w:t>
      </w:r>
      <w:r w:rsidRPr="00764EF1">
        <w:rPr>
          <w:u w:val="dotted"/>
          <w:lang w:val="en-US"/>
        </w:rPr>
        <w:t xml:space="preserve"> </w:t>
      </w:r>
      <w:r w:rsidRPr="00BC5FD9">
        <w:rPr>
          <w:u w:val="dotted"/>
          <w:lang w:val="en-US"/>
        </w:rPr>
        <w:t xml:space="preserve">                  </w:t>
      </w:r>
      <w:r w:rsidR="00F16920" w:rsidRPr="00BC5FD9">
        <w:rPr>
          <w:u w:val="dotted"/>
          <w:lang w:val="en-US"/>
        </w:rPr>
        <w:t xml:space="preserve">                                                                                              </w:t>
      </w:r>
      <w:r w:rsidR="00572473" w:rsidRPr="00BC5FD9">
        <w:rPr>
          <w:u w:val="dotted"/>
          <w:lang w:val="en-US"/>
        </w:rPr>
        <w:t xml:space="preserve">              </w:t>
      </w:r>
      <w:r w:rsidR="00F16920" w:rsidRPr="00BC5FD9">
        <w:rPr>
          <w:u w:val="dotted"/>
          <w:lang w:val="en-US"/>
        </w:rPr>
        <w:t xml:space="preserve">                                    </w:t>
      </w:r>
      <w:r w:rsidRPr="00BC5FD9">
        <w:rPr>
          <w:u w:val="dotted"/>
          <w:lang w:val="en-US"/>
        </w:rPr>
        <w:t xml:space="preserve">                                                                                                                                </w:t>
      </w:r>
    </w:p>
    <w:p w14:paraId="05F8028E" w14:textId="77777777" w:rsidR="00FC2485" w:rsidRPr="00BC5FD9" w:rsidRDefault="00FC2485">
      <w:pPr>
        <w:rPr>
          <w:u w:val="dotted"/>
          <w:lang w:val="en-US"/>
        </w:rPr>
      </w:pPr>
    </w:p>
    <w:p w14:paraId="1686B511"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8DCF87C"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E4539">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6035866F" w14:textId="7FE282CD"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C05792">
        <w:rPr>
          <w:bCs/>
          <w:u w:val="dotted"/>
        </w:rPr>
        <w:t>26</w:t>
      </w:r>
      <w:r w:rsidR="00FC2485">
        <w:rPr>
          <w:b/>
          <w:bCs/>
          <w:u w:val="dotted"/>
        </w:rPr>
        <w:t xml:space="preserve">                                                                                                                                                   </w:t>
      </w:r>
    </w:p>
    <w:p w14:paraId="007344EB" w14:textId="77777777" w:rsidR="00FC2485" w:rsidRDefault="00FC2485">
      <w:pPr>
        <w:rPr>
          <w:b/>
          <w:bCs/>
        </w:rPr>
      </w:pPr>
    </w:p>
    <w:p w14:paraId="612790C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45E954D1" w14:textId="38DC0AE2" w:rsidR="00FC2485" w:rsidRDefault="00FC2485">
      <w:pPr>
        <w:rPr>
          <w:b/>
          <w:bCs/>
        </w:rPr>
      </w:pPr>
      <w:r>
        <w:rPr>
          <w:b/>
          <w:bCs/>
        </w:rPr>
        <w:t>Дата захисту:</w:t>
      </w:r>
      <w:r>
        <w:t xml:space="preserve"> </w:t>
      </w:r>
      <w:r>
        <w:rPr>
          <w:u w:val="dotted"/>
        </w:rPr>
        <w:t xml:space="preserve">  </w:t>
      </w:r>
      <w:r w:rsidR="009E13C9">
        <w:rPr>
          <w:u w:val="dotted"/>
        </w:rPr>
        <w:t>2</w:t>
      </w:r>
      <w:r w:rsidR="00B97155">
        <w:rPr>
          <w:u w:val="dotted"/>
          <w:lang w:val="ru-RU"/>
        </w:rPr>
        <w:t>2</w:t>
      </w:r>
      <w:r w:rsidR="00F16920">
        <w:rPr>
          <w:u w:val="dotted"/>
        </w:rPr>
        <w:t xml:space="preserve"> грудня 20</w:t>
      </w:r>
      <w:r w:rsidR="00175DA3" w:rsidRPr="00E45DDC">
        <w:rPr>
          <w:u w:val="dotted"/>
          <w:lang w:val="ru-RU"/>
        </w:rPr>
        <w:t>2</w:t>
      </w:r>
      <w:r w:rsidR="00B97155">
        <w:rPr>
          <w:u w:val="dotted"/>
          <w:lang w:val="ru-RU"/>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367C246" w14:textId="77777777" w:rsidR="00FC2485" w:rsidRDefault="00FC2485">
      <w:pPr>
        <w:rPr>
          <w:b/>
          <w:bCs/>
        </w:rPr>
      </w:pPr>
    </w:p>
    <w:p w14:paraId="5E94C3EE" w14:textId="77777777" w:rsidR="00FC2485" w:rsidRDefault="00FC2485">
      <w:r>
        <w:rPr>
          <w:b/>
          <w:bCs/>
        </w:rPr>
        <w:t>Сторінки:</w:t>
      </w:r>
    </w:p>
    <w:p w14:paraId="0C2D6CC3" w14:textId="536FA2CD" w:rsidR="00FC2485" w:rsidRDefault="00FC2485">
      <w:pPr>
        <w:rPr>
          <w:u w:val="dotted"/>
        </w:rPr>
      </w:pPr>
      <w:r>
        <w:t xml:space="preserve">   Кількість сторінок </w:t>
      </w:r>
      <w:r w:rsidR="003F172B">
        <w:t>кваліфікаційної</w:t>
      </w:r>
      <w:r w:rsidR="008802FE">
        <w:t xml:space="preserve"> роботи</w:t>
      </w:r>
      <w:r>
        <w:t xml:space="preserve">: </w:t>
      </w:r>
      <w:r>
        <w:rPr>
          <w:u w:val="dotted"/>
        </w:rPr>
        <w:t xml:space="preserve">      </w:t>
      </w:r>
      <w:r w:rsidR="00175DA3">
        <w:rPr>
          <w:u w:val="dotted"/>
        </w:rPr>
        <w:t>7</w:t>
      </w:r>
      <w:r w:rsidR="00764EF1">
        <w:rPr>
          <w:u w:val="dotted"/>
        </w:rPr>
        <w:t>1</w:t>
      </w:r>
      <w:r>
        <w:rPr>
          <w:u w:val="dotted"/>
        </w:rPr>
        <w:t xml:space="preserve">           </w:t>
      </w:r>
      <w:r w:rsidR="008802FE">
        <w:t xml:space="preserve">                     </w:t>
      </w:r>
      <w:r>
        <w:t xml:space="preserve">Кількість сторінок реферату: </w:t>
      </w:r>
      <w:r>
        <w:rPr>
          <w:u w:val="dotted"/>
        </w:rPr>
        <w:t xml:space="preserve">  </w:t>
      </w:r>
      <w:r w:rsidR="00BD1C77">
        <w:rPr>
          <w:u w:val="dotted"/>
        </w:rPr>
        <w:t>2</w:t>
      </w:r>
      <w:r>
        <w:rPr>
          <w:u w:val="dotted"/>
        </w:rPr>
        <w:t xml:space="preserve">                 </w:t>
      </w:r>
    </w:p>
    <w:p w14:paraId="45B22C83" w14:textId="77777777" w:rsidR="00FC2485" w:rsidRPr="004A16E0" w:rsidRDefault="00FC2485">
      <w:pPr>
        <w:rPr>
          <w:u w:val="dotted"/>
        </w:rPr>
      </w:pPr>
      <w:r>
        <w:rPr>
          <w:u w:val="dotted"/>
        </w:rPr>
        <w:br/>
      </w:r>
      <w:r>
        <w:rPr>
          <w:b/>
          <w:bCs/>
        </w:rPr>
        <w:t xml:space="preserve">УДК: </w:t>
      </w:r>
      <w:r>
        <w:rPr>
          <w:u w:val="dotted"/>
        </w:rPr>
        <w:t xml:space="preserve">      </w:t>
      </w:r>
      <w:r w:rsidR="00DC4CCE" w:rsidRPr="004A16E0">
        <w:rPr>
          <w:u w:val="dotted"/>
        </w:rPr>
        <w:t>621.311</w:t>
      </w:r>
      <w:r>
        <w:rPr>
          <w:u w:val="dotted"/>
        </w:rPr>
        <w:t xml:space="preserve">                                                                                                                                                               </w:t>
      </w:r>
    </w:p>
    <w:p w14:paraId="5F6275DB" w14:textId="77777777" w:rsidR="00FC2485" w:rsidRDefault="00FC2485"/>
    <w:p w14:paraId="5F502B59" w14:textId="77777777" w:rsidR="00FC2485" w:rsidRDefault="00FC2485">
      <w:r>
        <w:rPr>
          <w:b/>
          <w:bCs/>
        </w:rPr>
        <w:t xml:space="preserve">Автор </w:t>
      </w:r>
      <w:r w:rsidR="008802FE">
        <w:rPr>
          <w:b/>
          <w:bCs/>
        </w:rPr>
        <w:t>дипломної роботи</w:t>
      </w:r>
    </w:p>
    <w:p w14:paraId="219BD88A" w14:textId="34647ED3"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E45DDC" w:rsidRPr="00E45DDC">
        <w:rPr>
          <w:u w:val="dotted"/>
        </w:rPr>
        <w:t>Харевич</w:t>
      </w:r>
      <w:proofErr w:type="spellEnd"/>
      <w:r w:rsidR="00E45DDC" w:rsidRPr="00E45DDC">
        <w:rPr>
          <w:u w:val="dotted"/>
        </w:rPr>
        <w:t xml:space="preserve"> Віктор Ігорович</w:t>
      </w:r>
      <w:r>
        <w:rPr>
          <w:u w:val="dotted"/>
        </w:rPr>
        <w:t xml:space="preserve">                                                                                                              </w:t>
      </w:r>
    </w:p>
    <w:p w14:paraId="72CEEC7D" w14:textId="77777777" w:rsidR="00FC2485" w:rsidRDefault="00FC2485">
      <w:r>
        <w:t xml:space="preserve">                                                                                                       </w:t>
      </w:r>
    </w:p>
    <w:p w14:paraId="075366C2" w14:textId="3487212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764EF1" w:rsidRPr="00764EF1">
        <w:rPr>
          <w:u w:val="dotted"/>
        </w:rPr>
        <w:t>Harevych</w:t>
      </w:r>
      <w:proofErr w:type="spellEnd"/>
      <w:r w:rsidR="00764EF1" w:rsidRPr="00764EF1">
        <w:rPr>
          <w:u w:val="dotted"/>
        </w:rPr>
        <w:t xml:space="preserve"> </w:t>
      </w:r>
      <w:proofErr w:type="spellStart"/>
      <w:r w:rsidR="00764EF1" w:rsidRPr="00764EF1">
        <w:rPr>
          <w:u w:val="dotted"/>
        </w:rPr>
        <w:t>Viktor</w:t>
      </w:r>
      <w:proofErr w:type="spellEnd"/>
      <w:r w:rsidRPr="00FE4539">
        <w:rPr>
          <w:u w:val="dotted"/>
        </w:rPr>
        <w:t xml:space="preserve">                                                                                                                                </w:t>
      </w:r>
    </w:p>
    <w:p w14:paraId="2599D0F5" w14:textId="77777777" w:rsidR="00FC2485" w:rsidRDefault="00FC2485">
      <w:r>
        <w:t xml:space="preserve">                                                                                     </w:t>
      </w:r>
    </w:p>
    <w:p w14:paraId="18F20E7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19228FD4" w14:textId="77777777" w:rsidR="00FC2485" w:rsidRDefault="00FC2485">
      <w:r>
        <w:t xml:space="preserve">                                                                                                                 </w:t>
      </w:r>
      <w:r>
        <w:rPr>
          <w:i/>
          <w:iCs/>
        </w:rPr>
        <w:t xml:space="preserve">  </w:t>
      </w:r>
    </w:p>
    <w:p w14:paraId="5DF47741" w14:textId="77777777" w:rsidR="00FC2485" w:rsidRDefault="000F7A14">
      <w:r>
        <w:rPr>
          <w:b/>
          <w:bCs/>
        </w:rPr>
        <w:t>К</w:t>
      </w:r>
      <w:r w:rsidR="00FC2485">
        <w:rPr>
          <w:b/>
          <w:bCs/>
        </w:rPr>
        <w:t>ерівник</w:t>
      </w:r>
    </w:p>
    <w:p w14:paraId="068FDE25"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r w:rsidR="00D01DFD">
        <w:rPr>
          <w:u w:val="dotted"/>
        </w:rPr>
        <w:t>Оробчук</w:t>
      </w:r>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5849E9A3" w14:textId="77777777" w:rsidR="00FC2485" w:rsidRDefault="00FC2485">
      <w:r>
        <w:t xml:space="preserve">                                                                                                       </w:t>
      </w:r>
    </w:p>
    <w:p w14:paraId="2694F4E6" w14:textId="777777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A0F1E">
        <w:rPr>
          <w:u w:val="dotted"/>
          <w:lang w:val="en-US"/>
        </w:rPr>
        <w:t>O</w:t>
      </w:r>
      <w:r w:rsidR="00D01DFD">
        <w:rPr>
          <w:u w:val="dotted"/>
          <w:lang w:val="en-US"/>
        </w:rPr>
        <w:t>robchuk</w:t>
      </w:r>
      <w:proofErr w:type="spellEnd"/>
      <w:r>
        <w:rPr>
          <w:u w:val="dotted"/>
        </w:rPr>
        <w:t xml:space="preserve"> </w:t>
      </w:r>
      <w:r w:rsidR="00F34931">
        <w:rPr>
          <w:u w:val="dotted"/>
          <w:lang w:val="en-US"/>
        </w:rPr>
        <w:t>Bogdan</w:t>
      </w:r>
      <w:r>
        <w:rPr>
          <w:u w:val="dotted"/>
        </w:rPr>
        <w:t xml:space="preserve">                                                                                                                                 </w:t>
      </w:r>
    </w:p>
    <w:p w14:paraId="3B83D77F" w14:textId="77777777" w:rsidR="00FC2485" w:rsidRDefault="00FC2485">
      <w:r>
        <w:t xml:space="preserve">                                                                                     </w:t>
      </w:r>
    </w:p>
    <w:p w14:paraId="4BEF08F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2C37BFCD" w14:textId="77777777" w:rsidR="00FC2485" w:rsidRDefault="00FC2485">
      <w:r>
        <w:t xml:space="preserve">                                                                                                                 </w:t>
      </w:r>
      <w:r>
        <w:rPr>
          <w:i/>
          <w:iCs/>
        </w:rPr>
        <w:t xml:space="preserve">  </w:t>
      </w:r>
    </w:p>
    <w:p w14:paraId="71C5EDAB" w14:textId="77777777" w:rsidR="00FC2485" w:rsidRDefault="00FC2485">
      <w:pPr>
        <w:rPr>
          <w:b/>
          <w:bCs/>
        </w:rPr>
      </w:pPr>
      <w:r>
        <w:t xml:space="preserve">   Вчене звання, науковий ступінь, посада:</w:t>
      </w:r>
      <w:r w:rsidR="00BC5FD9" w:rsidRPr="00BC5FD9">
        <w:rPr>
          <w:u w:val="dotted"/>
        </w:rPr>
        <w:t xml:space="preserve"> </w:t>
      </w:r>
      <w:r w:rsidR="00BC5FD9">
        <w:rPr>
          <w:u w:val="dotted"/>
        </w:rPr>
        <w:t>доцент</w:t>
      </w:r>
      <w:r w:rsidR="00CA0F1E">
        <w:rPr>
          <w:u w:val="dotted"/>
        </w:rPr>
        <w:t>, кандидат технічних наук, доцент</w:t>
      </w:r>
      <w:r w:rsidR="00F34931">
        <w:rPr>
          <w:u w:val="dotted"/>
        </w:rPr>
        <w:t xml:space="preserve"> кафедри ЕІ</w:t>
      </w:r>
      <w:r>
        <w:rPr>
          <w:u w:val="dotted"/>
        </w:rPr>
        <w:t xml:space="preserve">                                                                                                       </w:t>
      </w:r>
    </w:p>
    <w:p w14:paraId="513B9CED" w14:textId="77777777" w:rsidR="000F7A14" w:rsidRDefault="000F7A14">
      <w:pPr>
        <w:rPr>
          <w:b/>
          <w:bCs/>
        </w:rPr>
      </w:pPr>
    </w:p>
    <w:p w14:paraId="770007D6" w14:textId="77777777" w:rsidR="00FC2485" w:rsidRDefault="000F7A14">
      <w:r>
        <w:rPr>
          <w:b/>
          <w:bCs/>
        </w:rPr>
        <w:t>Рецензент</w:t>
      </w:r>
    </w:p>
    <w:p w14:paraId="5739917B" w14:textId="369C9901" w:rsidR="00FC2485" w:rsidRDefault="00FC2485">
      <w:r>
        <w:t xml:space="preserve">   Прізвище, ім’я, по батькові (</w:t>
      </w:r>
      <w:proofErr w:type="spellStart"/>
      <w:r>
        <w:t>укр</w:t>
      </w:r>
      <w:proofErr w:type="spellEnd"/>
      <w:r>
        <w:t xml:space="preserve">.): </w:t>
      </w:r>
      <w:r>
        <w:rPr>
          <w:u w:val="dotted"/>
        </w:rPr>
        <w:t xml:space="preserve">    </w:t>
      </w:r>
      <w:hyperlink r:id="rId5" w:tgtFrame="_blank" w:history="1">
        <w:r w:rsidR="00E16554" w:rsidRPr="00E16554">
          <w:rPr>
            <w:u w:val="dotted"/>
          </w:rPr>
          <w:t>Романюк Леонід Антонович</w:t>
        </w:r>
      </w:hyperlink>
      <w:r>
        <w:rPr>
          <w:u w:val="dotted"/>
        </w:rPr>
        <w:t xml:space="preserve">                                                                                                              </w:t>
      </w:r>
    </w:p>
    <w:p w14:paraId="568EF586" w14:textId="77777777" w:rsidR="00FC2485" w:rsidRDefault="00FC2485">
      <w:r>
        <w:t xml:space="preserve">                                                                                                       </w:t>
      </w:r>
    </w:p>
    <w:p w14:paraId="456DE75A" w14:textId="6F251A03" w:rsidR="00FC2485" w:rsidRDefault="00FC2485">
      <w:r>
        <w:t xml:space="preserve">   Прізвище, ім’я (</w:t>
      </w:r>
      <w:proofErr w:type="spellStart"/>
      <w:r>
        <w:t>англ</w:t>
      </w:r>
      <w:proofErr w:type="spellEnd"/>
      <w:r>
        <w:t xml:space="preserve">.): </w:t>
      </w:r>
      <w:r>
        <w:rPr>
          <w:u w:val="dotted"/>
        </w:rPr>
        <w:t xml:space="preserve">   </w:t>
      </w:r>
      <w:proofErr w:type="spellStart"/>
      <w:r w:rsidR="008871EB" w:rsidRPr="008871EB">
        <w:rPr>
          <w:u w:val="dotted"/>
        </w:rPr>
        <w:t>Romaniuk</w:t>
      </w:r>
      <w:proofErr w:type="spellEnd"/>
      <w:r>
        <w:rPr>
          <w:u w:val="dotted"/>
        </w:rPr>
        <w:t xml:space="preserve"> </w:t>
      </w:r>
      <w:r w:rsidR="008871EB">
        <w:rPr>
          <w:u w:val="dotted"/>
        </w:rPr>
        <w:t xml:space="preserve"> </w:t>
      </w:r>
      <w:r w:rsidR="008871EB" w:rsidRPr="008871EB">
        <w:rPr>
          <w:u w:val="dotted"/>
        </w:rPr>
        <w:t>Leonid</w:t>
      </w:r>
      <w:bookmarkStart w:id="0" w:name="_GoBack"/>
      <w:bookmarkEnd w:id="0"/>
      <w:r>
        <w:rPr>
          <w:u w:val="dotted"/>
        </w:rPr>
        <w:t xml:space="preserve">                                                                                                                                  </w:t>
      </w:r>
    </w:p>
    <w:p w14:paraId="24514116" w14:textId="77777777" w:rsidR="00FC2485" w:rsidRDefault="00FC2485">
      <w:r>
        <w:t xml:space="preserve">                                                                                     </w:t>
      </w:r>
    </w:p>
    <w:p w14:paraId="5C3AB737" w14:textId="70B7B733" w:rsidR="00FC2485" w:rsidRDefault="00FC2485" w:rsidP="008906AF">
      <w:pPr>
        <w:jc w:val="both"/>
      </w:pPr>
      <w:r>
        <w:t xml:space="preserve">   </w:t>
      </w:r>
      <w:r w:rsidRPr="00BC5FD9">
        <w:rPr>
          <w:b/>
          <w:bCs/>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кафедра </w:t>
      </w:r>
      <w:r w:rsidR="00E16554" w:rsidRPr="00E16554">
        <w:rPr>
          <w:bCs/>
          <w:u w:val="dotted"/>
        </w:rPr>
        <w:t>вищої матема</w:t>
      </w:r>
      <w:r w:rsidR="00E16554" w:rsidRPr="00E16554">
        <w:rPr>
          <w:bCs/>
          <w:u w:val="dotted"/>
        </w:rPr>
        <w:softHyphen/>
        <w:t>тики</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5393AB18" w14:textId="77777777" w:rsidR="00FC2485" w:rsidRDefault="00FC2485">
      <w:r>
        <w:t xml:space="preserve">                                                                                                              </w:t>
      </w:r>
      <w:r>
        <w:rPr>
          <w:i/>
          <w:iCs/>
        </w:rPr>
        <w:t xml:space="preserve">  </w:t>
      </w:r>
    </w:p>
    <w:p w14:paraId="6317AA0F" w14:textId="0E370D2C" w:rsidR="00FC2485" w:rsidRDefault="00FC2485" w:rsidP="003F172B">
      <w:pPr>
        <w:jc w:val="both"/>
      </w:pPr>
      <w:r>
        <w:t xml:space="preserve">   Вчене звання, науковий ступінь, посада:</w:t>
      </w:r>
      <w:r w:rsidR="002C590E">
        <w:t xml:space="preserve"> </w:t>
      </w:r>
      <w:r w:rsidR="003F172B">
        <w:rPr>
          <w:u w:val="dotted"/>
        </w:rPr>
        <w:t xml:space="preserve">доцент, кандидат </w:t>
      </w:r>
      <w:r w:rsidR="00E16554">
        <w:rPr>
          <w:u w:val="dotted"/>
        </w:rPr>
        <w:t>технічних</w:t>
      </w:r>
      <w:r w:rsidR="003F172B">
        <w:rPr>
          <w:u w:val="dotted"/>
        </w:rPr>
        <w:t xml:space="preserve"> наук</w:t>
      </w:r>
      <w:r w:rsidR="002C590E">
        <w:rPr>
          <w:u w:val="dotted"/>
          <w:lang w:val="ru-RU"/>
        </w:rPr>
        <w:t xml:space="preserve">, </w:t>
      </w:r>
      <w:r w:rsidR="003F172B">
        <w:rPr>
          <w:u w:val="dotted"/>
        </w:rPr>
        <w:t>доцент</w:t>
      </w:r>
      <w:r w:rsidR="00F34931">
        <w:rPr>
          <w:u w:val="dotted"/>
        </w:rPr>
        <w:t xml:space="preserve"> кафедри </w:t>
      </w:r>
      <w:r w:rsidR="00E16554" w:rsidRPr="00E16554">
        <w:rPr>
          <w:bCs/>
          <w:u w:val="dotted"/>
        </w:rPr>
        <w:t>вищої матема</w:t>
      </w:r>
      <w:r w:rsidR="00E16554" w:rsidRPr="00E16554">
        <w:rPr>
          <w:bCs/>
          <w:u w:val="dotted"/>
        </w:rPr>
        <w:softHyphen/>
        <w:t>тики</w:t>
      </w:r>
      <w:r w:rsidR="00F73691">
        <w:rPr>
          <w:u w:val="dotted"/>
        </w:rPr>
        <w:t xml:space="preserve">                                                        </w:t>
      </w:r>
      <w:r w:rsidR="003F172B">
        <w:rPr>
          <w:u w:val="dotted"/>
        </w:rPr>
        <w:t xml:space="preserve"> </w:t>
      </w:r>
      <w:r>
        <w:rPr>
          <w:u w:val="dotted"/>
        </w:rPr>
        <w:t xml:space="preserve">                                                                                                      </w:t>
      </w:r>
    </w:p>
    <w:p w14:paraId="1DE3E255" w14:textId="77777777" w:rsidR="00FC2485" w:rsidRDefault="00FC2485"/>
    <w:p w14:paraId="4A6EAB66" w14:textId="77777777" w:rsidR="00D10288" w:rsidRDefault="00D10288">
      <w:pPr>
        <w:rPr>
          <w:b/>
          <w:bCs/>
        </w:rPr>
      </w:pPr>
    </w:p>
    <w:p w14:paraId="12B23DB3" w14:textId="77777777" w:rsidR="00D01DFD" w:rsidRDefault="00D01DFD">
      <w:pPr>
        <w:rPr>
          <w:b/>
          <w:bCs/>
        </w:rPr>
      </w:pPr>
    </w:p>
    <w:p w14:paraId="5AF5C71B" w14:textId="77777777" w:rsidR="001F3181" w:rsidRDefault="001F3181">
      <w:pPr>
        <w:rPr>
          <w:b/>
          <w:bCs/>
        </w:rPr>
      </w:pPr>
    </w:p>
    <w:p w14:paraId="21E430CD" w14:textId="77777777" w:rsidR="00FC2485" w:rsidRDefault="00FC2485" w:rsidP="008D0B4D">
      <w:pPr>
        <w:ind w:firstLine="709"/>
      </w:pPr>
      <w:r>
        <w:rPr>
          <w:b/>
          <w:bCs/>
        </w:rPr>
        <w:t>Ключові слова</w:t>
      </w:r>
    </w:p>
    <w:p w14:paraId="505020FE" w14:textId="30305B57" w:rsidR="00FC2485" w:rsidRPr="004A16E0" w:rsidRDefault="00FC2485" w:rsidP="008D0B4D">
      <w:pPr>
        <w:ind w:left="284"/>
        <w:jc w:val="both"/>
        <w:rPr>
          <w:u w:val="dotted"/>
        </w:rPr>
      </w:pPr>
      <w:bookmarkStart w:id="1" w:name="__DdeLink__14_1324680702"/>
      <w:r>
        <w:t xml:space="preserve">   </w:t>
      </w:r>
      <w:r w:rsidR="008D0B4D">
        <w:t xml:space="preserve">    </w:t>
      </w:r>
      <w:r>
        <w:t>українською</w:t>
      </w:r>
      <w:r w:rsidR="004B0DC4">
        <w:t>:</w:t>
      </w:r>
      <w:r w:rsidR="006E03B7" w:rsidRPr="006E03B7">
        <w:rPr>
          <w:sz w:val="28"/>
          <w:szCs w:val="28"/>
        </w:rPr>
        <w:t xml:space="preserve"> </w:t>
      </w:r>
      <w:r w:rsidR="00764EF1" w:rsidRPr="00E16554">
        <w:rPr>
          <w:u w:val="dotted"/>
        </w:rPr>
        <w:t>компенсація реактивної потужності, конденсаторні батареї, трансформаторний пункт, розподільча електрична мережа, активна потужність, реактивна потужність, втрати потужності</w:t>
      </w:r>
      <w:r w:rsidRPr="00E16554">
        <w:rPr>
          <w:u w:val="dotted"/>
        </w:rPr>
        <w:t xml:space="preserve">                                                                                                                             </w:t>
      </w:r>
    </w:p>
    <w:p w14:paraId="074D87C2" w14:textId="77777777" w:rsidR="005A746B" w:rsidRDefault="00FC2485" w:rsidP="008906AF">
      <w:pPr>
        <w:jc w:val="both"/>
      </w:pPr>
      <w:r>
        <w:t xml:space="preserve">  </w:t>
      </w:r>
    </w:p>
    <w:p w14:paraId="2D0E7F40" w14:textId="101760DD" w:rsidR="00FC2485" w:rsidRDefault="005A746B" w:rsidP="008D0B4D">
      <w:pPr>
        <w:ind w:left="284"/>
        <w:jc w:val="both"/>
      </w:pPr>
      <w:r>
        <w:t xml:space="preserve">    </w:t>
      </w:r>
      <w:r w:rsidR="00FC2485">
        <w:t>англійською</w:t>
      </w:r>
      <w:r w:rsidR="00FC2485" w:rsidRPr="00B32F70">
        <w:rPr>
          <w:lang w:val="en-US"/>
        </w:rPr>
        <w:t xml:space="preserve">: </w:t>
      </w:r>
      <w:r w:rsidR="00FC2485" w:rsidRPr="00B32F70">
        <w:rPr>
          <w:u w:val="dotted"/>
          <w:lang w:val="en-US"/>
        </w:rPr>
        <w:t xml:space="preserve">   </w:t>
      </w:r>
      <w:r w:rsidR="00764EF1" w:rsidRPr="00764EF1">
        <w:rPr>
          <w:u w:val="dotted"/>
          <w:lang w:val="en-US"/>
        </w:rPr>
        <w:t>reactive power compensation, capacitor banks, transformer substation, electrical distribution network, active power, reactive power, power losses</w:t>
      </w:r>
      <w:r w:rsidR="00FC2485" w:rsidRPr="00764EF1">
        <w:rPr>
          <w:u w:val="dotted"/>
          <w:lang w:val="en-US"/>
        </w:rPr>
        <w:t xml:space="preserve"> </w:t>
      </w:r>
      <w:r w:rsidR="00FC2485">
        <w:rPr>
          <w:u w:val="dotted"/>
        </w:rPr>
        <w:t xml:space="preserve">                                                                                                                                                  </w:t>
      </w:r>
    </w:p>
    <w:p w14:paraId="20347EF6" w14:textId="77777777" w:rsidR="00FC2485" w:rsidRDefault="00FC2485">
      <w:r>
        <w:t xml:space="preserve">                                                                                     </w:t>
      </w:r>
    </w:p>
    <w:bookmarkEnd w:id="1"/>
    <w:p w14:paraId="0BCABEDF" w14:textId="6CB7654B" w:rsidR="00FA4FB4" w:rsidRPr="004B0DC4" w:rsidRDefault="00FC2485" w:rsidP="00380CD7">
      <w:pPr>
        <w:pStyle w:val="ac"/>
        <w:ind w:firstLine="720"/>
        <w:jc w:val="both"/>
        <w:rPr>
          <w:u w:val="dotted"/>
        </w:rPr>
      </w:pPr>
      <w:r>
        <w:t>українською:</w:t>
      </w:r>
      <w:r>
        <w:rPr>
          <w:u w:val="dotted"/>
        </w:rPr>
        <w:t xml:space="preserve">  </w:t>
      </w:r>
      <w:r w:rsidR="00380CD7" w:rsidRPr="00E16554">
        <w:rPr>
          <w:rFonts w:cs="Arial Unicode MS"/>
          <w:szCs w:val="24"/>
          <w:u w:val="dotted"/>
        </w:rPr>
        <w:t xml:space="preserve">У даній кваліфікаційній роботі було розглянуто проблеми зниження втрат електричної енергії в міських електричних мережах, виконано оптимізаційний розрахунок розміщення нерегульованих </w:t>
      </w:r>
      <w:proofErr w:type="spellStart"/>
      <w:r w:rsidR="00380CD7" w:rsidRPr="00E16554">
        <w:rPr>
          <w:rFonts w:cs="Arial Unicode MS"/>
          <w:szCs w:val="24"/>
          <w:u w:val="dotted"/>
        </w:rPr>
        <w:t>батарей</w:t>
      </w:r>
      <w:proofErr w:type="spellEnd"/>
      <w:r w:rsidR="00380CD7" w:rsidRPr="00E16554">
        <w:rPr>
          <w:rFonts w:cs="Arial Unicode MS"/>
          <w:szCs w:val="24"/>
          <w:u w:val="dotted"/>
        </w:rPr>
        <w:t xml:space="preserve"> статичних конденсаторів на шинах трансформаторних пунктів напругою </w:t>
      </w:r>
      <w:r w:rsidR="00380CD7" w:rsidRPr="00380CD7">
        <w:rPr>
          <w:rFonts w:cs="Arial Unicode MS"/>
          <w:szCs w:val="24"/>
          <w:u w:val="dotted"/>
          <w:lang w:val="ru-RU"/>
        </w:rPr>
        <w:t xml:space="preserve">10/0,4 </w:t>
      </w:r>
      <w:proofErr w:type="spellStart"/>
      <w:r w:rsidR="00380CD7" w:rsidRPr="00380CD7">
        <w:rPr>
          <w:rFonts w:cs="Arial Unicode MS"/>
          <w:szCs w:val="24"/>
          <w:u w:val="dotted"/>
          <w:lang w:val="ru-RU"/>
        </w:rPr>
        <w:t>кВ</w:t>
      </w:r>
      <w:proofErr w:type="spellEnd"/>
      <w:r w:rsidR="00380CD7" w:rsidRPr="00380CD7">
        <w:rPr>
          <w:rFonts w:cs="Arial Unicode MS"/>
          <w:szCs w:val="24"/>
          <w:u w:val="dotted"/>
          <w:lang w:val="ru-RU"/>
        </w:rPr>
        <w:t xml:space="preserve"> та </w:t>
      </w:r>
      <w:proofErr w:type="spellStart"/>
      <w:r w:rsidR="00380CD7" w:rsidRPr="00380CD7">
        <w:rPr>
          <w:rFonts w:cs="Arial Unicode MS"/>
          <w:szCs w:val="24"/>
          <w:u w:val="dotted"/>
          <w:lang w:val="ru-RU"/>
        </w:rPr>
        <w:t>розрахунок</w:t>
      </w:r>
      <w:proofErr w:type="spellEnd"/>
      <w:r w:rsidR="00380CD7" w:rsidRPr="00380CD7">
        <w:rPr>
          <w:rFonts w:cs="Arial Unicode MS"/>
          <w:szCs w:val="24"/>
          <w:u w:val="dotted"/>
          <w:lang w:val="ru-RU"/>
        </w:rPr>
        <w:t xml:space="preserve"> </w:t>
      </w:r>
      <w:proofErr w:type="spellStart"/>
      <w:r w:rsidR="00380CD7" w:rsidRPr="00380CD7">
        <w:rPr>
          <w:rFonts w:cs="Arial Unicode MS"/>
          <w:szCs w:val="24"/>
          <w:u w:val="dotted"/>
          <w:lang w:val="ru-RU"/>
        </w:rPr>
        <w:t>наванта</w:t>
      </w:r>
      <w:r w:rsidR="00380CD7" w:rsidRPr="00380CD7">
        <w:rPr>
          <w:rFonts w:cs="Arial Unicode MS"/>
          <w:szCs w:val="24"/>
          <w:u w:val="dotted"/>
          <w:lang w:val="ru-RU"/>
        </w:rPr>
        <w:softHyphen/>
        <w:t>жу</w:t>
      </w:r>
      <w:r w:rsidR="00380CD7" w:rsidRPr="00380CD7">
        <w:rPr>
          <w:rFonts w:cs="Arial Unicode MS"/>
          <w:szCs w:val="24"/>
          <w:u w:val="dotted"/>
          <w:lang w:val="ru-RU"/>
        </w:rPr>
        <w:softHyphen/>
        <w:t>вальних</w:t>
      </w:r>
      <w:proofErr w:type="spellEnd"/>
      <w:r w:rsidR="00380CD7" w:rsidRPr="00380CD7">
        <w:rPr>
          <w:rFonts w:cs="Arial Unicode MS"/>
          <w:szCs w:val="24"/>
          <w:u w:val="dotted"/>
          <w:lang w:val="ru-RU"/>
        </w:rPr>
        <w:t xml:space="preserve"> </w:t>
      </w:r>
      <w:proofErr w:type="spellStart"/>
      <w:r w:rsidR="00380CD7" w:rsidRPr="00380CD7">
        <w:rPr>
          <w:rFonts w:cs="Arial Unicode MS"/>
          <w:szCs w:val="24"/>
          <w:u w:val="dotted"/>
          <w:lang w:val="ru-RU"/>
        </w:rPr>
        <w:t>втрат</w:t>
      </w:r>
      <w:proofErr w:type="spellEnd"/>
      <w:r w:rsidR="00380CD7" w:rsidRPr="00380CD7">
        <w:rPr>
          <w:rFonts w:cs="Arial Unicode MS"/>
          <w:szCs w:val="24"/>
          <w:u w:val="dotted"/>
          <w:lang w:val="ru-RU"/>
        </w:rPr>
        <w:t xml:space="preserve"> </w:t>
      </w:r>
      <w:proofErr w:type="spellStart"/>
      <w:r w:rsidR="00380CD7" w:rsidRPr="00380CD7">
        <w:rPr>
          <w:rFonts w:cs="Arial Unicode MS"/>
          <w:szCs w:val="24"/>
          <w:u w:val="dotted"/>
          <w:lang w:val="ru-RU"/>
        </w:rPr>
        <w:t>типової</w:t>
      </w:r>
      <w:proofErr w:type="spellEnd"/>
      <w:r w:rsidR="00380CD7" w:rsidRPr="00380CD7">
        <w:rPr>
          <w:rFonts w:cs="Arial Unicode MS"/>
          <w:szCs w:val="24"/>
          <w:u w:val="dotted"/>
          <w:lang w:val="ru-RU"/>
        </w:rPr>
        <w:t xml:space="preserve"> </w:t>
      </w:r>
      <w:proofErr w:type="spellStart"/>
      <w:r w:rsidR="00380CD7" w:rsidRPr="00380CD7">
        <w:rPr>
          <w:rFonts w:cs="Arial Unicode MS"/>
          <w:szCs w:val="24"/>
          <w:u w:val="dotted"/>
          <w:lang w:val="ru-RU"/>
        </w:rPr>
        <w:t>схеми</w:t>
      </w:r>
      <w:proofErr w:type="spellEnd"/>
      <w:r w:rsidR="00380CD7" w:rsidRPr="00380CD7">
        <w:rPr>
          <w:rFonts w:cs="Arial Unicode MS"/>
          <w:szCs w:val="24"/>
          <w:u w:val="dotted"/>
          <w:lang w:val="ru-RU"/>
        </w:rPr>
        <w:t xml:space="preserve"> без </w:t>
      </w:r>
      <w:proofErr w:type="spellStart"/>
      <w:r w:rsidR="00380CD7" w:rsidRPr="00380CD7">
        <w:rPr>
          <w:rFonts w:cs="Arial Unicode MS"/>
          <w:szCs w:val="24"/>
          <w:u w:val="dotted"/>
          <w:lang w:val="ru-RU"/>
        </w:rPr>
        <w:t>компенсації</w:t>
      </w:r>
      <w:proofErr w:type="spellEnd"/>
      <w:r w:rsidR="00380CD7" w:rsidRPr="00380CD7">
        <w:rPr>
          <w:rFonts w:cs="Arial Unicode MS"/>
          <w:szCs w:val="24"/>
          <w:u w:val="dotted"/>
          <w:lang w:val="ru-RU"/>
        </w:rPr>
        <w:t xml:space="preserve"> </w:t>
      </w:r>
      <w:proofErr w:type="spellStart"/>
      <w:r w:rsidR="00380CD7" w:rsidRPr="00380CD7">
        <w:rPr>
          <w:rFonts w:cs="Arial Unicode MS"/>
          <w:szCs w:val="24"/>
          <w:u w:val="dotted"/>
          <w:lang w:val="ru-RU"/>
        </w:rPr>
        <w:t>реактивної</w:t>
      </w:r>
      <w:proofErr w:type="spellEnd"/>
      <w:r w:rsidR="00380CD7" w:rsidRPr="00380CD7">
        <w:rPr>
          <w:rFonts w:cs="Arial Unicode MS"/>
          <w:szCs w:val="24"/>
          <w:u w:val="dotted"/>
          <w:lang w:val="ru-RU"/>
        </w:rPr>
        <w:t xml:space="preserve"> </w:t>
      </w:r>
      <w:proofErr w:type="spellStart"/>
      <w:r w:rsidR="00380CD7" w:rsidRPr="00380CD7">
        <w:rPr>
          <w:rFonts w:cs="Arial Unicode MS"/>
          <w:szCs w:val="24"/>
          <w:u w:val="dotted"/>
          <w:lang w:val="ru-RU"/>
        </w:rPr>
        <w:t>потужності</w:t>
      </w:r>
      <w:proofErr w:type="spellEnd"/>
      <w:r w:rsidR="00380CD7" w:rsidRPr="00380CD7">
        <w:rPr>
          <w:rFonts w:cs="Arial Unicode MS"/>
          <w:szCs w:val="24"/>
          <w:u w:val="dotted"/>
          <w:lang w:val="ru-RU"/>
        </w:rPr>
        <w:t xml:space="preserve"> і з </w:t>
      </w:r>
      <w:proofErr w:type="spellStart"/>
      <w:r w:rsidR="00380CD7" w:rsidRPr="00380CD7">
        <w:rPr>
          <w:rFonts w:cs="Arial Unicode MS"/>
          <w:szCs w:val="24"/>
          <w:u w:val="dotted"/>
          <w:lang w:val="ru-RU"/>
        </w:rPr>
        <w:t>вста</w:t>
      </w:r>
      <w:r w:rsidR="00380CD7" w:rsidRPr="00380CD7">
        <w:rPr>
          <w:rFonts w:cs="Arial Unicode MS"/>
          <w:szCs w:val="24"/>
          <w:u w:val="dotted"/>
          <w:lang w:val="ru-RU"/>
        </w:rPr>
        <w:softHyphen/>
        <w:t>новленням</w:t>
      </w:r>
      <w:proofErr w:type="spellEnd"/>
      <w:r w:rsidR="00380CD7" w:rsidRPr="00380CD7">
        <w:rPr>
          <w:rFonts w:cs="Arial Unicode MS"/>
          <w:szCs w:val="24"/>
          <w:u w:val="dotted"/>
          <w:lang w:val="ru-RU"/>
        </w:rPr>
        <w:t xml:space="preserve"> </w:t>
      </w:r>
      <w:proofErr w:type="spellStart"/>
      <w:r w:rsidR="00380CD7" w:rsidRPr="00380CD7">
        <w:rPr>
          <w:rFonts w:cs="Arial Unicode MS"/>
          <w:szCs w:val="24"/>
          <w:u w:val="dotted"/>
          <w:lang w:val="ru-RU"/>
        </w:rPr>
        <w:t>нерегульованих</w:t>
      </w:r>
      <w:proofErr w:type="spellEnd"/>
      <w:r w:rsidR="00380CD7" w:rsidRPr="00380CD7">
        <w:rPr>
          <w:rFonts w:cs="Arial Unicode MS"/>
          <w:szCs w:val="24"/>
          <w:u w:val="dotted"/>
          <w:lang w:val="ru-RU"/>
        </w:rPr>
        <w:t xml:space="preserve"> батарей на шинах ТП 10 </w:t>
      </w:r>
      <w:proofErr w:type="spellStart"/>
      <w:r w:rsidR="00380CD7" w:rsidRPr="00380CD7">
        <w:rPr>
          <w:rFonts w:cs="Arial Unicode MS"/>
          <w:szCs w:val="24"/>
          <w:u w:val="dotted"/>
          <w:lang w:val="ru-RU"/>
        </w:rPr>
        <w:t>кВ</w:t>
      </w:r>
      <w:proofErr w:type="spellEnd"/>
      <w:r w:rsidR="00380CD7" w:rsidRPr="00380CD7">
        <w:rPr>
          <w:rFonts w:cs="Arial Unicode MS"/>
          <w:szCs w:val="24"/>
          <w:u w:val="dotted"/>
          <w:lang w:val="ru-RU"/>
        </w:rPr>
        <w:t xml:space="preserve"> і 0,4 </w:t>
      </w:r>
      <w:proofErr w:type="spellStart"/>
      <w:r w:rsidR="00380CD7" w:rsidRPr="00380CD7">
        <w:rPr>
          <w:rFonts w:cs="Arial Unicode MS"/>
          <w:szCs w:val="24"/>
          <w:u w:val="dotted"/>
          <w:lang w:val="ru-RU"/>
        </w:rPr>
        <w:t>кВ.</w:t>
      </w:r>
      <w:proofErr w:type="spellEnd"/>
      <w:r w:rsidR="00380CD7" w:rsidRPr="00380CD7">
        <w:rPr>
          <w:rFonts w:cs="Arial Unicode MS"/>
          <w:szCs w:val="24"/>
          <w:u w:val="dotted"/>
          <w:lang w:val="ru-RU"/>
        </w:rPr>
        <w:t xml:space="preserve"> </w:t>
      </w:r>
      <w:r w:rsidR="00380CD7">
        <w:rPr>
          <w:rFonts w:cs="Arial Unicode MS"/>
          <w:szCs w:val="24"/>
          <w:u w:val="dotted"/>
        </w:rPr>
        <w:t xml:space="preserve"> </w:t>
      </w:r>
      <w:r w:rsidR="00380CD7" w:rsidRPr="00B97155">
        <w:rPr>
          <w:rFonts w:cs="Arial Unicode MS"/>
          <w:szCs w:val="24"/>
          <w:u w:val="dotted"/>
        </w:rPr>
        <w:t>Отримані розрахунки за допомогою типової схеми розміщення нерегу</w:t>
      </w:r>
      <w:r w:rsidR="00380CD7" w:rsidRPr="00B97155">
        <w:rPr>
          <w:rFonts w:cs="Arial Unicode MS"/>
          <w:szCs w:val="24"/>
          <w:u w:val="dotted"/>
        </w:rPr>
        <w:softHyphen/>
        <w:t>льо</w:t>
      </w:r>
      <w:r w:rsidR="00380CD7" w:rsidRPr="00B97155">
        <w:rPr>
          <w:rFonts w:cs="Arial Unicode MS"/>
          <w:szCs w:val="24"/>
          <w:u w:val="dotted"/>
        </w:rPr>
        <w:softHyphen/>
        <w:t xml:space="preserve">ваних конденсаторних </w:t>
      </w:r>
      <w:proofErr w:type="spellStart"/>
      <w:r w:rsidR="00380CD7" w:rsidRPr="00B97155">
        <w:rPr>
          <w:rFonts w:cs="Arial Unicode MS"/>
          <w:szCs w:val="24"/>
          <w:u w:val="dotted"/>
        </w:rPr>
        <w:t>батерей</w:t>
      </w:r>
      <w:proofErr w:type="spellEnd"/>
      <w:r w:rsidR="00380CD7" w:rsidRPr="00B97155">
        <w:rPr>
          <w:rFonts w:cs="Arial Unicode MS"/>
          <w:szCs w:val="24"/>
          <w:u w:val="dotted"/>
        </w:rPr>
        <w:t xml:space="preserve"> на шинах трансформаторних пунктів 10 кВ і 0,4 кВ розподільчої електромережі показали, що максимальне зниження річних втрат можна отримати при їх встановленні на шинах ТП 0,4 кВ, що дозволяє отримати кращий ефект від компенсації реактивної потужності у розподільній мережі та значно знизити втрати електричної енергії і, відповідно, відтермі</w:t>
      </w:r>
      <w:r w:rsidR="00380CD7" w:rsidRPr="00B97155">
        <w:rPr>
          <w:rFonts w:cs="Arial Unicode MS"/>
          <w:szCs w:val="24"/>
          <w:u w:val="dotted"/>
        </w:rPr>
        <w:softHyphen/>
        <w:t xml:space="preserve">нувати будівництво нових силових </w:t>
      </w:r>
      <w:proofErr w:type="spellStart"/>
      <w:r w:rsidR="00380CD7" w:rsidRPr="00B97155">
        <w:rPr>
          <w:rFonts w:cs="Arial Unicode MS"/>
          <w:szCs w:val="24"/>
          <w:u w:val="dotted"/>
        </w:rPr>
        <w:t>потужностей</w:t>
      </w:r>
      <w:proofErr w:type="spellEnd"/>
      <w:r w:rsidR="00380CD7" w:rsidRPr="00B97155">
        <w:rPr>
          <w:rFonts w:cs="Arial Unicode MS"/>
          <w:szCs w:val="24"/>
          <w:u w:val="dotted"/>
        </w:rPr>
        <w:t>, що є надзвичайно актуаль</w:t>
      </w:r>
      <w:r w:rsidR="00380CD7" w:rsidRPr="00B97155">
        <w:rPr>
          <w:rFonts w:cs="Arial Unicode MS"/>
          <w:szCs w:val="24"/>
          <w:u w:val="dotted"/>
        </w:rPr>
        <w:softHyphen/>
        <w:t>ною проблемою на сьогоднішній день</w:t>
      </w:r>
      <w:r w:rsidR="00FA4FB4" w:rsidRPr="004B0DC4">
        <w:rPr>
          <w:u w:val="dotted"/>
        </w:rPr>
        <w:t xml:space="preserve">                                                                                                                                 </w:t>
      </w:r>
    </w:p>
    <w:p w14:paraId="7C09386A" w14:textId="77777777" w:rsidR="00342FA4" w:rsidRPr="005A746B" w:rsidRDefault="00342FA4">
      <w:pPr>
        <w:rPr>
          <w:u w:val="dotted"/>
        </w:rPr>
      </w:pPr>
    </w:p>
    <w:p w14:paraId="432EEFFA" w14:textId="3A7B1BB3" w:rsidR="00342FA4" w:rsidRPr="00DB301C" w:rsidRDefault="00FC2485" w:rsidP="007E31EE">
      <w:pPr>
        <w:ind w:firstLine="709"/>
        <w:jc w:val="both"/>
        <w:rPr>
          <w:u w:val="dotted"/>
        </w:rPr>
      </w:pPr>
      <w:r>
        <w:t>англійською</w:t>
      </w:r>
      <w:r w:rsidRPr="00A37DE7">
        <w:rPr>
          <w:u w:val="dotted"/>
        </w:rPr>
        <w:t xml:space="preserve">: </w:t>
      </w:r>
      <w:r>
        <w:rPr>
          <w:u w:val="dotted"/>
        </w:rPr>
        <w:t xml:space="preserve"> </w:t>
      </w:r>
      <w:r w:rsidR="007E31EE" w:rsidRPr="007E31EE">
        <w:rPr>
          <w:u w:val="dotted"/>
        </w:rPr>
        <w:t xml:space="preserve">In this qualification work the problems of reduction of electric energy losses in city electric networks were considered, optimization calculation of placement of unregulated batteries of </w:t>
      </w:r>
      <w:proofErr w:type="spellStart"/>
      <w:r w:rsidR="007E31EE" w:rsidRPr="007E31EE">
        <w:rPr>
          <w:u w:val="dotted"/>
        </w:rPr>
        <w:t>static</w:t>
      </w:r>
      <w:proofErr w:type="spellEnd"/>
      <w:r w:rsidR="007E31EE" w:rsidRPr="007E31EE">
        <w:rPr>
          <w:u w:val="dotted"/>
        </w:rPr>
        <w:t xml:space="preserve"> </w:t>
      </w:r>
      <w:proofErr w:type="spellStart"/>
      <w:r w:rsidR="007E31EE" w:rsidRPr="007E31EE">
        <w:rPr>
          <w:u w:val="dotted"/>
        </w:rPr>
        <w:t>capacitors</w:t>
      </w:r>
      <w:proofErr w:type="spellEnd"/>
      <w:r w:rsidR="007E31EE" w:rsidRPr="007E31EE">
        <w:rPr>
          <w:u w:val="dotted"/>
        </w:rPr>
        <w:t xml:space="preserve"> </w:t>
      </w:r>
      <w:proofErr w:type="spellStart"/>
      <w:r w:rsidR="007E31EE" w:rsidRPr="007E31EE">
        <w:rPr>
          <w:u w:val="dotted"/>
        </w:rPr>
        <w:t>on</w:t>
      </w:r>
      <w:proofErr w:type="spellEnd"/>
      <w:r w:rsidR="007E31EE" w:rsidRPr="007E31EE">
        <w:rPr>
          <w:u w:val="dotted"/>
        </w:rPr>
        <w:t xml:space="preserve"> </w:t>
      </w:r>
      <w:proofErr w:type="spellStart"/>
      <w:r w:rsidR="007E31EE" w:rsidRPr="007E31EE">
        <w:rPr>
          <w:u w:val="dotted"/>
        </w:rPr>
        <w:t>busbars</w:t>
      </w:r>
      <w:proofErr w:type="spellEnd"/>
      <w:r w:rsidR="007E31EE" w:rsidRPr="007E31EE">
        <w:rPr>
          <w:u w:val="dotted"/>
        </w:rPr>
        <w:t xml:space="preserve"> </w:t>
      </w:r>
      <w:proofErr w:type="spellStart"/>
      <w:r w:rsidR="007E31EE" w:rsidRPr="007E31EE">
        <w:rPr>
          <w:u w:val="dotted"/>
        </w:rPr>
        <w:t>of</w:t>
      </w:r>
      <w:proofErr w:type="spellEnd"/>
      <w:r w:rsidR="007E31EE" w:rsidRPr="007E31EE">
        <w:rPr>
          <w:u w:val="dotted"/>
        </w:rPr>
        <w:t xml:space="preserve"> </w:t>
      </w:r>
      <w:proofErr w:type="spellStart"/>
      <w:r w:rsidR="007E31EE" w:rsidRPr="007E31EE">
        <w:rPr>
          <w:u w:val="dotted"/>
        </w:rPr>
        <w:t>transformer</w:t>
      </w:r>
      <w:proofErr w:type="spellEnd"/>
      <w:r w:rsidR="007E31EE" w:rsidRPr="007E31EE">
        <w:rPr>
          <w:u w:val="dotted"/>
        </w:rPr>
        <w:t xml:space="preserve"> </w:t>
      </w:r>
      <w:proofErr w:type="spellStart"/>
      <w:r w:rsidR="007E31EE" w:rsidRPr="007E31EE">
        <w:rPr>
          <w:u w:val="dotted"/>
        </w:rPr>
        <w:t>points</w:t>
      </w:r>
      <w:proofErr w:type="spellEnd"/>
      <w:r w:rsidR="007E31EE" w:rsidRPr="007E31EE">
        <w:rPr>
          <w:u w:val="dotted"/>
        </w:rPr>
        <w:t xml:space="preserve"> with voltage 10 / 0,4 kV and calculation of loading losses of the standard scheme without compensation of reactive power and with installation of unregulated batteries </w:t>
      </w:r>
      <w:proofErr w:type="spellStart"/>
      <w:r w:rsidR="007E31EE" w:rsidRPr="007E31EE">
        <w:rPr>
          <w:u w:val="dotted"/>
        </w:rPr>
        <w:t>on</w:t>
      </w:r>
      <w:proofErr w:type="spellEnd"/>
      <w:r w:rsidR="007E31EE" w:rsidRPr="007E31EE">
        <w:rPr>
          <w:u w:val="dotted"/>
        </w:rPr>
        <w:t xml:space="preserve">       10 </w:t>
      </w:r>
      <w:proofErr w:type="spellStart"/>
      <w:r w:rsidR="007E31EE" w:rsidRPr="007E31EE">
        <w:rPr>
          <w:u w:val="dotted"/>
        </w:rPr>
        <w:t>kV</w:t>
      </w:r>
      <w:proofErr w:type="spellEnd"/>
      <w:r w:rsidR="007E31EE" w:rsidRPr="007E31EE">
        <w:rPr>
          <w:u w:val="dotted"/>
        </w:rPr>
        <w:t xml:space="preserve"> </w:t>
      </w:r>
      <w:proofErr w:type="spellStart"/>
      <w:r w:rsidR="007E31EE" w:rsidRPr="007E31EE">
        <w:rPr>
          <w:u w:val="dotted"/>
        </w:rPr>
        <w:t>and</w:t>
      </w:r>
      <w:proofErr w:type="spellEnd"/>
      <w:r w:rsidR="007E31EE" w:rsidRPr="007E31EE">
        <w:rPr>
          <w:u w:val="dotted"/>
        </w:rPr>
        <w:t xml:space="preserve"> 0.4 </w:t>
      </w:r>
      <w:proofErr w:type="spellStart"/>
      <w:r w:rsidR="007E31EE" w:rsidRPr="007E31EE">
        <w:rPr>
          <w:u w:val="dotted"/>
        </w:rPr>
        <w:t>kV</w:t>
      </w:r>
      <w:proofErr w:type="spellEnd"/>
      <w:r w:rsidR="007E31EE" w:rsidRPr="007E31EE">
        <w:rPr>
          <w:u w:val="dotted"/>
        </w:rPr>
        <w:t xml:space="preserve"> </w:t>
      </w:r>
      <w:proofErr w:type="spellStart"/>
      <w:r w:rsidR="007E31EE" w:rsidRPr="007E31EE">
        <w:rPr>
          <w:u w:val="dotted"/>
        </w:rPr>
        <w:t>busbars</w:t>
      </w:r>
      <w:proofErr w:type="spellEnd"/>
      <w:r w:rsidR="007E31EE" w:rsidRPr="007E31EE">
        <w:rPr>
          <w:u w:val="dotted"/>
        </w:rPr>
        <w:t>.</w:t>
      </w:r>
      <w:r w:rsidR="007E31EE">
        <w:rPr>
          <w:u w:val="dotted"/>
        </w:rPr>
        <w:t xml:space="preserve"> </w:t>
      </w:r>
      <w:proofErr w:type="spellStart"/>
      <w:r w:rsidR="007E31EE" w:rsidRPr="007E31EE">
        <w:rPr>
          <w:u w:val="dotted"/>
        </w:rPr>
        <w:t>The</w:t>
      </w:r>
      <w:proofErr w:type="spellEnd"/>
      <w:r w:rsidR="007E31EE" w:rsidRPr="007E31EE">
        <w:rPr>
          <w:u w:val="dotted"/>
        </w:rPr>
        <w:t xml:space="preserve"> </w:t>
      </w:r>
      <w:proofErr w:type="spellStart"/>
      <w:r w:rsidR="007E31EE" w:rsidRPr="007E31EE">
        <w:rPr>
          <w:u w:val="dotted"/>
        </w:rPr>
        <w:t>calculations</w:t>
      </w:r>
      <w:proofErr w:type="spellEnd"/>
      <w:r w:rsidR="007E31EE" w:rsidRPr="007E31EE">
        <w:rPr>
          <w:u w:val="dotted"/>
        </w:rPr>
        <w:t xml:space="preserve"> </w:t>
      </w:r>
      <w:proofErr w:type="spellStart"/>
      <w:r w:rsidR="007E31EE" w:rsidRPr="007E31EE">
        <w:rPr>
          <w:u w:val="dotted"/>
        </w:rPr>
        <w:t>obtained</w:t>
      </w:r>
      <w:proofErr w:type="spellEnd"/>
      <w:r w:rsidR="007E31EE" w:rsidRPr="007E31EE">
        <w:rPr>
          <w:u w:val="dotted"/>
        </w:rPr>
        <w:t xml:space="preserve"> </w:t>
      </w:r>
      <w:proofErr w:type="spellStart"/>
      <w:r w:rsidR="007E31EE" w:rsidRPr="007E31EE">
        <w:rPr>
          <w:u w:val="dotted"/>
        </w:rPr>
        <w:t>using</w:t>
      </w:r>
      <w:proofErr w:type="spellEnd"/>
      <w:r w:rsidR="007E31EE" w:rsidRPr="007E31EE">
        <w:rPr>
          <w:u w:val="dotted"/>
        </w:rPr>
        <w:t xml:space="preserve"> a typical scheme of placement of unregulated capacitor </w:t>
      </w:r>
      <w:proofErr w:type="spellStart"/>
      <w:r w:rsidR="007E31EE" w:rsidRPr="007E31EE">
        <w:rPr>
          <w:u w:val="dotted"/>
        </w:rPr>
        <w:t>banks</w:t>
      </w:r>
      <w:proofErr w:type="spellEnd"/>
      <w:r w:rsidR="007E31EE" w:rsidRPr="007E31EE">
        <w:rPr>
          <w:u w:val="dotted"/>
        </w:rPr>
        <w:t xml:space="preserve"> </w:t>
      </w:r>
      <w:proofErr w:type="spellStart"/>
      <w:r w:rsidR="007E31EE" w:rsidRPr="007E31EE">
        <w:rPr>
          <w:u w:val="dotted"/>
        </w:rPr>
        <w:t>on</w:t>
      </w:r>
      <w:proofErr w:type="spellEnd"/>
      <w:r w:rsidR="007E31EE" w:rsidRPr="007E31EE">
        <w:rPr>
          <w:u w:val="dotted"/>
        </w:rPr>
        <w:t xml:space="preserve"> </w:t>
      </w:r>
      <w:proofErr w:type="spellStart"/>
      <w:r w:rsidR="007E31EE" w:rsidRPr="007E31EE">
        <w:rPr>
          <w:u w:val="dotted"/>
        </w:rPr>
        <w:t>the</w:t>
      </w:r>
      <w:proofErr w:type="spellEnd"/>
      <w:r w:rsidR="007E31EE" w:rsidRPr="007E31EE">
        <w:rPr>
          <w:u w:val="dotted"/>
        </w:rPr>
        <w:t xml:space="preserve"> </w:t>
      </w:r>
      <w:proofErr w:type="spellStart"/>
      <w:r w:rsidR="007E31EE" w:rsidRPr="007E31EE">
        <w:rPr>
          <w:u w:val="dotted"/>
        </w:rPr>
        <w:t>busbars</w:t>
      </w:r>
      <w:proofErr w:type="spellEnd"/>
      <w:r w:rsidR="007E31EE" w:rsidRPr="007E31EE">
        <w:rPr>
          <w:u w:val="dotted"/>
        </w:rPr>
        <w:t xml:space="preserve"> </w:t>
      </w:r>
      <w:proofErr w:type="spellStart"/>
      <w:r w:rsidR="007E31EE" w:rsidRPr="007E31EE">
        <w:rPr>
          <w:u w:val="dotted"/>
        </w:rPr>
        <w:t>of</w:t>
      </w:r>
      <w:proofErr w:type="spellEnd"/>
      <w:r w:rsidR="007E31EE" w:rsidRPr="007E31EE">
        <w:rPr>
          <w:u w:val="dotted"/>
        </w:rPr>
        <w:t xml:space="preserve"> </w:t>
      </w:r>
      <w:proofErr w:type="spellStart"/>
      <w:r w:rsidR="007E31EE" w:rsidRPr="007E31EE">
        <w:rPr>
          <w:u w:val="dotted"/>
        </w:rPr>
        <w:t>transformer</w:t>
      </w:r>
      <w:proofErr w:type="spellEnd"/>
      <w:r w:rsidR="007E31EE" w:rsidRPr="007E31EE">
        <w:rPr>
          <w:u w:val="dotted"/>
        </w:rPr>
        <w:t xml:space="preserve"> </w:t>
      </w:r>
      <w:proofErr w:type="spellStart"/>
      <w:r w:rsidR="007E31EE" w:rsidRPr="007E31EE">
        <w:rPr>
          <w:u w:val="dotted"/>
        </w:rPr>
        <w:t>points</w:t>
      </w:r>
      <w:proofErr w:type="spellEnd"/>
      <w:r w:rsidR="007E31EE" w:rsidRPr="007E31EE">
        <w:rPr>
          <w:u w:val="dotted"/>
        </w:rPr>
        <w:t xml:space="preserve"> 10 kV and 0.4 kV of the distribution network showed that the maximum reduction of annual losses can be obtained by </w:t>
      </w:r>
      <w:proofErr w:type="spellStart"/>
      <w:r w:rsidR="007E31EE" w:rsidRPr="007E31EE">
        <w:rPr>
          <w:u w:val="dotted"/>
        </w:rPr>
        <w:t>installing</w:t>
      </w:r>
      <w:proofErr w:type="spellEnd"/>
      <w:r w:rsidR="007E31EE" w:rsidRPr="007E31EE">
        <w:rPr>
          <w:u w:val="dotted"/>
        </w:rPr>
        <w:t xml:space="preserve"> </w:t>
      </w:r>
      <w:proofErr w:type="spellStart"/>
      <w:r w:rsidR="007E31EE" w:rsidRPr="007E31EE">
        <w:rPr>
          <w:u w:val="dotted"/>
        </w:rPr>
        <w:t>them</w:t>
      </w:r>
      <w:proofErr w:type="spellEnd"/>
      <w:r w:rsidR="007E31EE" w:rsidRPr="007E31EE">
        <w:rPr>
          <w:u w:val="dotted"/>
        </w:rPr>
        <w:t xml:space="preserve"> </w:t>
      </w:r>
      <w:proofErr w:type="spellStart"/>
      <w:r w:rsidR="007E31EE" w:rsidRPr="007E31EE">
        <w:rPr>
          <w:u w:val="dotted"/>
        </w:rPr>
        <w:t>on</w:t>
      </w:r>
      <w:proofErr w:type="spellEnd"/>
      <w:r w:rsidR="007E31EE" w:rsidRPr="007E31EE">
        <w:rPr>
          <w:u w:val="dotted"/>
        </w:rPr>
        <w:t xml:space="preserve"> </w:t>
      </w:r>
      <w:proofErr w:type="spellStart"/>
      <w:r w:rsidR="007E31EE" w:rsidRPr="007E31EE">
        <w:rPr>
          <w:u w:val="dotted"/>
        </w:rPr>
        <w:t>busbars</w:t>
      </w:r>
      <w:proofErr w:type="spellEnd"/>
      <w:r w:rsidR="007E31EE" w:rsidRPr="007E31EE">
        <w:rPr>
          <w:u w:val="dotted"/>
        </w:rPr>
        <w:t xml:space="preserve"> 0.4 </w:t>
      </w:r>
      <w:proofErr w:type="spellStart"/>
      <w:r w:rsidR="007E31EE" w:rsidRPr="007E31EE">
        <w:rPr>
          <w:u w:val="dotted"/>
        </w:rPr>
        <w:t>kV</w:t>
      </w:r>
      <w:proofErr w:type="spellEnd"/>
      <w:r w:rsidR="007E31EE" w:rsidRPr="007E31EE">
        <w:rPr>
          <w:u w:val="dotted"/>
        </w:rPr>
        <w:t xml:space="preserve">, </w:t>
      </w:r>
      <w:proofErr w:type="spellStart"/>
      <w:r w:rsidR="007E31EE" w:rsidRPr="007E31EE">
        <w:rPr>
          <w:u w:val="dotted"/>
        </w:rPr>
        <w:t>which</w:t>
      </w:r>
      <w:proofErr w:type="spellEnd"/>
      <w:r w:rsidR="007E31EE" w:rsidRPr="007E31EE">
        <w:rPr>
          <w:u w:val="dotted"/>
        </w:rPr>
        <w:t xml:space="preserve"> allows to obtain better effect of reactive power compensation in the distribution network and significantly reduce electricity losses and, accordingly, delay the construction of new power plants, which is an extremely important issue today</w:t>
      </w:r>
      <w:r w:rsidR="007E31EE" w:rsidRPr="00D06598">
        <w:rPr>
          <w:bCs/>
          <w:sz w:val="28"/>
          <w:szCs w:val="28"/>
          <w:lang w:val="en-US"/>
        </w:rPr>
        <w:t>.</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669D3"/>
    <w:rsid w:val="000B3800"/>
    <w:rsid w:val="000F7A14"/>
    <w:rsid w:val="00102A70"/>
    <w:rsid w:val="00137FFE"/>
    <w:rsid w:val="00175DA3"/>
    <w:rsid w:val="001C39E9"/>
    <w:rsid w:val="001E0029"/>
    <w:rsid w:val="001F3181"/>
    <w:rsid w:val="002C590E"/>
    <w:rsid w:val="00342FA4"/>
    <w:rsid w:val="003637E3"/>
    <w:rsid w:val="00380CD7"/>
    <w:rsid w:val="003A4286"/>
    <w:rsid w:val="003B0695"/>
    <w:rsid w:val="003B21A0"/>
    <w:rsid w:val="003F172B"/>
    <w:rsid w:val="004A16E0"/>
    <w:rsid w:val="004B0DC4"/>
    <w:rsid w:val="00572473"/>
    <w:rsid w:val="00587160"/>
    <w:rsid w:val="005A746B"/>
    <w:rsid w:val="00612E35"/>
    <w:rsid w:val="006352DF"/>
    <w:rsid w:val="006471AE"/>
    <w:rsid w:val="006E03B7"/>
    <w:rsid w:val="00703F96"/>
    <w:rsid w:val="007137BB"/>
    <w:rsid w:val="00764EF1"/>
    <w:rsid w:val="007D7ED0"/>
    <w:rsid w:val="007E31EE"/>
    <w:rsid w:val="008802FE"/>
    <w:rsid w:val="008871EB"/>
    <w:rsid w:val="008906AF"/>
    <w:rsid w:val="008D0B4D"/>
    <w:rsid w:val="00916694"/>
    <w:rsid w:val="0096382F"/>
    <w:rsid w:val="009B2F0E"/>
    <w:rsid w:val="009E13C9"/>
    <w:rsid w:val="00A37DE7"/>
    <w:rsid w:val="00A45804"/>
    <w:rsid w:val="00A77D17"/>
    <w:rsid w:val="00B32F70"/>
    <w:rsid w:val="00B95CEF"/>
    <w:rsid w:val="00B97155"/>
    <w:rsid w:val="00BC5FD9"/>
    <w:rsid w:val="00BD1C77"/>
    <w:rsid w:val="00C05792"/>
    <w:rsid w:val="00C97006"/>
    <w:rsid w:val="00CA0F1E"/>
    <w:rsid w:val="00CA5C34"/>
    <w:rsid w:val="00D01DFD"/>
    <w:rsid w:val="00D10288"/>
    <w:rsid w:val="00D26436"/>
    <w:rsid w:val="00D479F4"/>
    <w:rsid w:val="00D93DF2"/>
    <w:rsid w:val="00D95831"/>
    <w:rsid w:val="00DB301C"/>
    <w:rsid w:val="00DC4CCE"/>
    <w:rsid w:val="00E16554"/>
    <w:rsid w:val="00E45DDC"/>
    <w:rsid w:val="00E86D0E"/>
    <w:rsid w:val="00E92DC7"/>
    <w:rsid w:val="00F16920"/>
    <w:rsid w:val="00F34931"/>
    <w:rsid w:val="00F73691"/>
    <w:rsid w:val="00FA4FB4"/>
    <w:rsid w:val="00FC2485"/>
    <w:rsid w:val="00F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ние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ой текст с от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 w:type="character" w:styleId="ae">
    <w:name w:val="Strong"/>
    <w:basedOn w:val="a0"/>
    <w:uiPriority w:val="22"/>
    <w:qFormat/>
    <w:rsid w:val="00F736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ние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ой текст с от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 w:type="character" w:styleId="ae">
    <w:name w:val="Strong"/>
    <w:basedOn w:val="a0"/>
    <w:uiPriority w:val="22"/>
    <w:qFormat/>
    <w:rsid w:val="00F73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ry.tntu.edu.ua/personaliji/a/h/habrusjev-hryhorij-valerijovy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5525</Words>
  <Characters>3150</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TNTU</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Богдан Оробчук</cp:lastModifiedBy>
  <cp:revision>44</cp:revision>
  <cp:lastPrinted>2016-10-12T06:47:00Z</cp:lastPrinted>
  <dcterms:created xsi:type="dcterms:W3CDTF">2018-12-12T07:22:00Z</dcterms:created>
  <dcterms:modified xsi:type="dcterms:W3CDTF">2021-12-18T08:25:00Z</dcterms:modified>
</cp:coreProperties>
</file>