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</w:t>
      </w:r>
      <w:r w:rsidR="00A02BE2">
        <w:rPr>
          <w:i/>
          <w:iCs/>
          <w:sz w:val="28"/>
          <w:szCs w:val="28"/>
        </w:rPr>
        <w:t>кваліфікаційної</w:t>
      </w:r>
      <w:r w:rsidR="008802FE">
        <w:rPr>
          <w:i/>
          <w:iCs/>
          <w:sz w:val="28"/>
          <w:szCs w:val="28"/>
        </w:rPr>
        <w:t xml:space="preserve"> роботи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C2485" w:rsidRPr="00F16920" w:rsidRDefault="00FC2485" w:rsidP="00F16920">
      <w:pPr>
        <w:pBdr>
          <w:between w:val="single" w:sz="4" w:space="1" w:color="auto"/>
        </w:pBdr>
        <w:rPr>
          <w:u w:val="dotted"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CD7D90" w:rsidRPr="00CD7D90">
        <w:rPr>
          <w:b/>
          <w:bCs/>
          <w:sz w:val="28"/>
        </w:rPr>
        <w:t xml:space="preserve"> </w:t>
      </w:r>
      <w:r w:rsidR="00CD7D90" w:rsidRPr="00CD7D90">
        <w:rPr>
          <w:bCs/>
          <w:sz w:val="28"/>
        </w:rPr>
        <w:t>Розробка заходів забезпечення безперебійної роботи електричного</w:t>
      </w:r>
      <w:r w:rsidR="00CD7D90" w:rsidRPr="00CD7D90">
        <w:rPr>
          <w:bCs/>
          <w:sz w:val="28"/>
        </w:rPr>
        <w:t xml:space="preserve"> </w:t>
      </w:r>
      <w:r w:rsidR="00CD7D90" w:rsidRPr="00CD7D90">
        <w:rPr>
          <w:bCs/>
          <w:sz w:val="28"/>
        </w:rPr>
        <w:t>обладнання</w:t>
      </w:r>
      <w:r w:rsidR="00CD7D90" w:rsidRPr="00CD7D90">
        <w:t xml:space="preserve"> </w:t>
      </w:r>
      <w:r w:rsidR="00CD7D90" w:rsidRPr="00CD7D90">
        <w:rPr>
          <w:bCs/>
          <w:sz w:val="28"/>
        </w:rPr>
        <w:t>підприємства з переробки молока</w:t>
      </w:r>
      <w:r w:rsidRPr="00A77D17">
        <w:rPr>
          <w:u w:val="dotted"/>
        </w:rPr>
        <w:t xml:space="preserve">    </w:t>
      </w:r>
      <w:r w:rsidR="00F16920">
        <w:rPr>
          <w:u w:val="dotted"/>
        </w:rPr>
        <w:t xml:space="preserve">                                                                                  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:rsidR="00F16920" w:rsidRDefault="00F16920"/>
    <w:p w:rsidR="00FC2485" w:rsidRDefault="00FC2485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proofErr w:type="spellStart"/>
      <w:r w:rsidR="00CD7D90" w:rsidRPr="007615DD">
        <w:rPr>
          <w:sz w:val="28"/>
          <w:szCs w:val="28"/>
        </w:rPr>
        <w:t>Development</w:t>
      </w:r>
      <w:proofErr w:type="spellEnd"/>
      <w:r w:rsidR="00CD7D90" w:rsidRPr="007615DD">
        <w:rPr>
          <w:sz w:val="28"/>
          <w:szCs w:val="28"/>
        </w:rPr>
        <w:t xml:space="preserve"> of </w:t>
      </w:r>
      <w:proofErr w:type="spellStart"/>
      <w:r w:rsidR="00CD7D90" w:rsidRPr="007615DD">
        <w:rPr>
          <w:sz w:val="28"/>
          <w:szCs w:val="28"/>
        </w:rPr>
        <w:t>measures</w:t>
      </w:r>
      <w:proofErr w:type="spellEnd"/>
      <w:r w:rsidR="00CD7D90" w:rsidRPr="007615DD">
        <w:rPr>
          <w:sz w:val="28"/>
          <w:szCs w:val="28"/>
        </w:rPr>
        <w:t xml:space="preserve"> </w:t>
      </w:r>
      <w:proofErr w:type="spellStart"/>
      <w:r w:rsidR="00CD7D90" w:rsidRPr="007615DD">
        <w:rPr>
          <w:sz w:val="28"/>
          <w:szCs w:val="28"/>
        </w:rPr>
        <w:t>to</w:t>
      </w:r>
      <w:proofErr w:type="spellEnd"/>
      <w:r w:rsidR="00CD7D90" w:rsidRPr="007615DD">
        <w:rPr>
          <w:sz w:val="28"/>
          <w:szCs w:val="28"/>
        </w:rPr>
        <w:t xml:space="preserve"> </w:t>
      </w:r>
      <w:proofErr w:type="spellStart"/>
      <w:r w:rsidR="00CD7D90" w:rsidRPr="007615DD">
        <w:rPr>
          <w:sz w:val="28"/>
          <w:szCs w:val="28"/>
        </w:rPr>
        <w:t>ensure</w:t>
      </w:r>
      <w:proofErr w:type="spellEnd"/>
      <w:r w:rsidR="00CD7D90" w:rsidRPr="007615DD">
        <w:rPr>
          <w:sz w:val="28"/>
          <w:szCs w:val="28"/>
        </w:rPr>
        <w:t xml:space="preserve"> </w:t>
      </w:r>
      <w:proofErr w:type="spellStart"/>
      <w:r w:rsidR="00CD7D90" w:rsidRPr="007615DD">
        <w:rPr>
          <w:sz w:val="28"/>
          <w:szCs w:val="28"/>
        </w:rPr>
        <w:t>uninterrupted</w:t>
      </w:r>
      <w:proofErr w:type="spellEnd"/>
      <w:r w:rsidR="00CD7D90" w:rsidRPr="007615DD">
        <w:rPr>
          <w:sz w:val="28"/>
          <w:szCs w:val="28"/>
        </w:rPr>
        <w:t xml:space="preserve"> </w:t>
      </w:r>
      <w:proofErr w:type="spellStart"/>
      <w:r w:rsidR="00CD7D90" w:rsidRPr="007615DD">
        <w:rPr>
          <w:sz w:val="28"/>
          <w:szCs w:val="28"/>
        </w:rPr>
        <w:t>operation</w:t>
      </w:r>
      <w:proofErr w:type="spellEnd"/>
      <w:r w:rsidR="00CD7D90" w:rsidRPr="007615DD">
        <w:rPr>
          <w:sz w:val="28"/>
          <w:szCs w:val="28"/>
        </w:rPr>
        <w:t xml:space="preserve"> of </w:t>
      </w:r>
      <w:proofErr w:type="spellStart"/>
      <w:r w:rsidR="00CD7D90" w:rsidRPr="007615DD">
        <w:rPr>
          <w:sz w:val="28"/>
          <w:szCs w:val="28"/>
        </w:rPr>
        <w:t>electrical</w:t>
      </w:r>
      <w:proofErr w:type="spellEnd"/>
      <w:r w:rsidR="00CD7D90" w:rsidRPr="007615DD">
        <w:rPr>
          <w:sz w:val="28"/>
          <w:szCs w:val="28"/>
        </w:rPr>
        <w:t xml:space="preserve"> </w:t>
      </w:r>
      <w:proofErr w:type="spellStart"/>
      <w:r w:rsidR="00CD7D90" w:rsidRPr="007615DD">
        <w:rPr>
          <w:sz w:val="28"/>
          <w:szCs w:val="28"/>
        </w:rPr>
        <w:t>equipment</w:t>
      </w:r>
      <w:proofErr w:type="spellEnd"/>
      <w:r w:rsidR="00CD7D90" w:rsidRPr="007615DD">
        <w:rPr>
          <w:sz w:val="28"/>
          <w:szCs w:val="28"/>
        </w:rPr>
        <w:t xml:space="preserve"> of </w:t>
      </w:r>
      <w:proofErr w:type="spellStart"/>
      <w:r w:rsidR="00CD7D90" w:rsidRPr="007615DD">
        <w:rPr>
          <w:sz w:val="28"/>
          <w:szCs w:val="28"/>
        </w:rPr>
        <w:t>the</w:t>
      </w:r>
      <w:proofErr w:type="spellEnd"/>
      <w:r w:rsidR="00CD7D90" w:rsidRPr="007615DD">
        <w:rPr>
          <w:sz w:val="28"/>
          <w:szCs w:val="28"/>
        </w:rPr>
        <w:t xml:space="preserve"> </w:t>
      </w:r>
      <w:proofErr w:type="spellStart"/>
      <w:r w:rsidR="00CD7D90" w:rsidRPr="007615DD">
        <w:rPr>
          <w:sz w:val="28"/>
          <w:szCs w:val="28"/>
        </w:rPr>
        <w:t>milk</w:t>
      </w:r>
      <w:proofErr w:type="spellEnd"/>
      <w:r w:rsidR="00CD7D90" w:rsidRPr="007615DD">
        <w:rPr>
          <w:sz w:val="28"/>
          <w:szCs w:val="28"/>
        </w:rPr>
        <w:t xml:space="preserve"> </w:t>
      </w:r>
      <w:proofErr w:type="spellStart"/>
      <w:r w:rsidR="00CD7D90" w:rsidRPr="007615DD">
        <w:rPr>
          <w:sz w:val="28"/>
          <w:szCs w:val="28"/>
        </w:rPr>
        <w:t>processing</w:t>
      </w:r>
      <w:proofErr w:type="spellEnd"/>
      <w:r w:rsidR="00CD7D90" w:rsidRPr="007615DD">
        <w:rPr>
          <w:sz w:val="28"/>
          <w:szCs w:val="28"/>
        </w:rPr>
        <w:t xml:space="preserve"> </w:t>
      </w:r>
      <w:proofErr w:type="spellStart"/>
      <w:r w:rsidR="00CD7D90" w:rsidRPr="007615DD">
        <w:rPr>
          <w:sz w:val="28"/>
          <w:szCs w:val="28"/>
        </w:rPr>
        <w:t>enterprise</w:t>
      </w:r>
      <w:proofErr w:type="spellEnd"/>
      <w:r w:rsidRPr="00F16920">
        <w:rPr>
          <w:u w:val="dotted"/>
        </w:rPr>
        <w:t xml:space="preserve">                   </w:t>
      </w:r>
      <w:r w:rsidR="00F16920">
        <w:rPr>
          <w:u w:val="dotted"/>
        </w:rPr>
        <w:t xml:space="preserve">                                                                                                                                  </w:t>
      </w:r>
      <w:r w:rsidRPr="00F16920">
        <w:rPr>
          <w:u w:val="dotted"/>
        </w:rPr>
        <w:t xml:space="preserve">           </w:t>
      </w:r>
      <w:r w:rsidRPr="00F16920">
        <w:t xml:space="preserve">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9B2F0E" w:rsidRPr="00F16920">
        <w:rPr>
          <w:b/>
          <w:bCs/>
        </w:rPr>
        <w:t xml:space="preserve"> 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 xml:space="preserve">Екзаменаційна комісія </w:t>
      </w:r>
      <w:r w:rsidR="00AB4C3A">
        <w:rPr>
          <w:bCs/>
          <w:u w:val="dotted"/>
        </w:rPr>
        <w:t>№26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</w:t>
      </w:r>
      <w:r w:rsidR="00F16920">
        <w:rPr>
          <w:u w:val="dotted"/>
        </w:rPr>
        <w:t>2</w:t>
      </w:r>
      <w:r w:rsidR="00CD7D90">
        <w:rPr>
          <w:u w:val="dotted"/>
          <w:lang w:val="ru-RU"/>
        </w:rPr>
        <w:t>7</w:t>
      </w:r>
      <w:r w:rsidR="00F16920">
        <w:rPr>
          <w:u w:val="dotted"/>
        </w:rPr>
        <w:t xml:space="preserve"> гру</w:t>
      </w:r>
      <w:r w:rsidR="00AB4C3A">
        <w:rPr>
          <w:u w:val="dotted"/>
        </w:rPr>
        <w:t>дня 2020</w:t>
      </w:r>
      <w:r w:rsidR="00F1692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 w:rsidR="00CD7D90">
        <w:rPr>
          <w:u w:val="dotted"/>
        </w:rPr>
        <w:t xml:space="preserve">     76</w:t>
      </w:r>
      <w:r>
        <w:rPr>
          <w:u w:val="dotted"/>
        </w:rPr>
        <w:t xml:space="preserve">            </w:t>
      </w:r>
      <w:r w:rsidR="008802FE">
        <w:t xml:space="preserve">                     </w:t>
      </w:r>
      <w:r>
        <w:t xml:space="preserve">Кількість сторінок реферату: </w:t>
      </w:r>
      <w:r>
        <w:rPr>
          <w:u w:val="dotted"/>
        </w:rPr>
        <w:t xml:space="preserve">                  </w:t>
      </w:r>
    </w:p>
    <w:p w:rsidR="00FC2485" w:rsidRPr="00BF49A4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07470A" w:rsidRPr="00AB4C3A">
        <w:rPr>
          <w:rFonts w:eastAsia="Times New Roman"/>
          <w:szCs w:val="28"/>
          <w:lang w:eastAsia="uk-UA"/>
        </w:rPr>
        <w:t>621.316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CD7D90" w:rsidRPr="007615DD">
        <w:rPr>
          <w:bCs/>
          <w:sz w:val="28"/>
          <w:szCs w:val="28"/>
        </w:rPr>
        <w:t>Романишен</w:t>
      </w:r>
      <w:proofErr w:type="spellEnd"/>
      <w:r w:rsidR="00CD7D90" w:rsidRPr="007615DD">
        <w:rPr>
          <w:bCs/>
          <w:sz w:val="28"/>
          <w:szCs w:val="28"/>
        </w:rPr>
        <w:t xml:space="preserve"> Олег Валерійович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CD7D90" w:rsidRPr="007615DD">
        <w:rPr>
          <w:bCs/>
          <w:sz w:val="28"/>
          <w:szCs w:val="28"/>
        </w:rPr>
        <w:t>Romanyshen</w:t>
      </w:r>
      <w:proofErr w:type="spellEnd"/>
      <w:r w:rsidR="00CD7D90" w:rsidRPr="007615DD">
        <w:rPr>
          <w:bCs/>
          <w:sz w:val="28"/>
          <w:szCs w:val="28"/>
        </w:rPr>
        <w:t xml:space="preserve"> </w:t>
      </w:r>
      <w:proofErr w:type="spellStart"/>
      <w:r w:rsidR="00CD7D90" w:rsidRPr="007615DD">
        <w:rPr>
          <w:bCs/>
          <w:sz w:val="28"/>
          <w:szCs w:val="28"/>
        </w:rPr>
        <w:t>Oleh</w:t>
      </w:r>
      <w:proofErr w:type="spellEnd"/>
      <w:r w:rsidRPr="004C09AC">
        <w:rPr>
          <w:i/>
          <w:u w:val="single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p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AB4C3A">
        <w:rPr>
          <w:bCs/>
          <w:u w:val="dotted"/>
        </w:rPr>
        <w:t xml:space="preserve">, факультет прикладних інформаційних технологій та електроінженерії,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5B7784">
        <w:rPr>
          <w:u w:val="dotted"/>
        </w:rPr>
        <w:t>Сисак</w:t>
      </w:r>
      <w:proofErr w:type="spellEnd"/>
      <w:r w:rsidR="005B7784">
        <w:rPr>
          <w:u w:val="dotted"/>
        </w:rPr>
        <w:t xml:space="preserve"> Іван Михайлович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5B7784">
        <w:rPr>
          <w:u w:val="dotted"/>
          <w:lang w:val="en-US"/>
        </w:rPr>
        <w:t>Sysak</w:t>
      </w:r>
      <w:proofErr w:type="spellEnd"/>
      <w:r w:rsidR="005B7784" w:rsidRPr="005B7784">
        <w:rPr>
          <w:u w:val="dotted"/>
        </w:rPr>
        <w:t xml:space="preserve"> </w:t>
      </w:r>
      <w:r w:rsidR="005B7784">
        <w:rPr>
          <w:u w:val="dotted"/>
          <w:lang w:val="en-US"/>
        </w:rPr>
        <w:t>Ivan</w:t>
      </w:r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p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 w:rsidRPr="00AB4C3A">
        <w:rPr>
          <w:bCs/>
          <w:u w:val="dotted"/>
        </w:rPr>
        <w:t>кафедра електричної інженерії</w:t>
      </w:r>
      <w:r w:rsidR="00FC1627">
        <w:rPr>
          <w:bCs/>
          <w:u w:val="dotted"/>
        </w:rPr>
        <w:t>,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D67848">
        <w:rPr>
          <w:u w:val="dotted"/>
          <w:lang w:val="ru-RU"/>
        </w:rPr>
        <w:t>-,</w:t>
      </w:r>
      <w:r w:rsidR="00CA0F1E">
        <w:rPr>
          <w:u w:val="dotted"/>
        </w:rPr>
        <w:t xml:space="preserve"> кандидат технічних наук, доцент</w:t>
      </w:r>
      <w:r w:rsidR="00AB4C3A">
        <w:rPr>
          <w:u w:val="dotted"/>
        </w:rPr>
        <w:t xml:space="preserve"> кафедри ЕІ</w:t>
      </w:r>
      <w:r>
        <w:rPr>
          <w:u w:val="dotted"/>
        </w:rPr>
        <w:t xml:space="preserve">                                                                                                       </w:t>
      </w:r>
    </w:p>
    <w:p w:rsidR="00FC2485" w:rsidRDefault="000F7A14">
      <w:r>
        <w:rPr>
          <w:b/>
          <w:bCs/>
        </w:rPr>
        <w:t>Рецензент</w:t>
      </w:r>
    </w:p>
    <w:p w:rsidR="00FC2485" w:rsidRPr="005B7784" w:rsidRDefault="00FC2485" w:rsidP="005B7784">
      <w:pPr>
        <w:tabs>
          <w:tab w:val="left" w:pos="10205"/>
        </w:tabs>
        <w:rPr>
          <w:u w:val="single"/>
        </w:rPr>
      </w:pPr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r w:rsidR="00404970">
        <w:rPr>
          <w:i/>
          <w:u w:val="single"/>
          <w:lang w:eastAsia="uk-UA"/>
        </w:rPr>
        <w:t>Медвідь Володимир Романович</w:t>
      </w:r>
      <w:r w:rsidR="00CA0F1E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404970" w:rsidRPr="00404970">
        <w:rPr>
          <w:u w:val="dotted"/>
        </w:rPr>
        <w:t>Medvid</w:t>
      </w:r>
      <w:proofErr w:type="spellEnd"/>
      <w:r w:rsidR="00404970" w:rsidRPr="00404970">
        <w:rPr>
          <w:u w:val="dotted"/>
        </w:rPr>
        <w:t xml:space="preserve"> </w:t>
      </w:r>
      <w:proofErr w:type="spellStart"/>
      <w:r w:rsidR="00404970" w:rsidRPr="00404970">
        <w:rPr>
          <w:u w:val="dotted"/>
        </w:rPr>
        <w:t>Volodymyr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 xml:space="preserve">Тернопільський національний технічний        </w:t>
      </w:r>
      <w:r w:rsidR="00342FA4">
        <w:rPr>
          <w:bCs/>
          <w:u w:val="dotted"/>
        </w:rPr>
        <w:t xml:space="preserve">   </w:t>
      </w:r>
      <w:r w:rsidR="00CA0F1E" w:rsidRPr="00CA0F1E">
        <w:rPr>
          <w:bCs/>
          <w:u w:val="dotted"/>
        </w:rPr>
        <w:t xml:space="preserve">            університет імені Івана Пулюя, кафедра </w:t>
      </w:r>
      <w:r w:rsidR="004C09AC" w:rsidRPr="00F0605D">
        <w:rPr>
          <w:i/>
          <w:u w:val="single"/>
          <w:lang w:eastAsia="uk-UA"/>
        </w:rPr>
        <w:t>автоматизації технологічних процесів і виробництв</w:t>
      </w:r>
      <w:r w:rsidR="00CA0F1E" w:rsidRPr="00CA0F1E">
        <w:rPr>
          <w:bCs/>
          <w:u w:val="dotted"/>
        </w:rPr>
        <w:t xml:space="preserve">, </w:t>
      </w:r>
      <w:r w:rsidR="00CA0F1E" w:rsidRPr="005B7784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Тернопіль, Україна</w:t>
      </w:r>
      <w:r w:rsidRPr="005B7784">
        <w:rPr>
          <w:bCs/>
          <w:u w:val="dotted"/>
        </w:rPr>
        <w:t xml:space="preserve">                                 </w:t>
      </w:r>
      <w:r w:rsidR="00342FA4" w:rsidRPr="005B7784">
        <w:rPr>
          <w:bCs/>
          <w:u w:val="dotted"/>
        </w:rPr>
        <w:t xml:space="preserve">                                                                           </w:t>
      </w:r>
      <w:r w:rsidRPr="005B7784">
        <w:rPr>
          <w:bCs/>
          <w:u w:val="dotted"/>
        </w:rPr>
        <w:t xml:space="preserve">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4C09AC">
        <w:rPr>
          <w:u w:val="dotted"/>
        </w:rPr>
        <w:t xml:space="preserve">доцент, </w:t>
      </w:r>
      <w:proofErr w:type="spellStart"/>
      <w:r w:rsidR="005B7784" w:rsidRPr="000E02AF">
        <w:rPr>
          <w:i/>
          <w:u w:val="single"/>
        </w:rPr>
        <w:t>к.</w:t>
      </w:r>
      <w:r w:rsidR="004C09AC">
        <w:rPr>
          <w:i/>
          <w:u w:val="single"/>
        </w:rPr>
        <w:t>т</w:t>
      </w:r>
      <w:r w:rsidR="005B7784" w:rsidRPr="000E02AF">
        <w:rPr>
          <w:i/>
          <w:u w:val="single"/>
        </w:rPr>
        <w:t>.н</w:t>
      </w:r>
      <w:proofErr w:type="spellEnd"/>
      <w:r w:rsidR="005B7784" w:rsidRPr="000E02AF">
        <w:rPr>
          <w:i/>
          <w:u w:val="single"/>
        </w:rPr>
        <w:t xml:space="preserve">., </w:t>
      </w:r>
      <w:r w:rsidR="00404970">
        <w:rPr>
          <w:i/>
          <w:u w:val="single"/>
        </w:rPr>
        <w:t>доцент</w:t>
      </w:r>
      <w:r w:rsidR="00AB4C3A">
        <w:rPr>
          <w:i/>
          <w:u w:val="single"/>
        </w:rPr>
        <w:t xml:space="preserve"> кафедри </w:t>
      </w:r>
      <w:r w:rsidR="00AB4C3A" w:rsidRPr="00F0605D">
        <w:rPr>
          <w:i/>
          <w:u w:val="single"/>
          <w:lang w:eastAsia="uk-UA"/>
        </w:rPr>
        <w:t>автоматизації технологічних процесів і виробництв</w:t>
      </w:r>
      <w:r>
        <w:rPr>
          <w:u w:val="dotted"/>
        </w:rPr>
        <w:t xml:space="preserve">                                                                                                       </w:t>
      </w:r>
    </w:p>
    <w:p w:rsidR="00FC2485" w:rsidRDefault="00FC2485">
      <w:r>
        <w:rPr>
          <w:b/>
          <w:bCs/>
        </w:rPr>
        <w:lastRenderedPageBreak/>
        <w:t>Ключові слова</w:t>
      </w:r>
    </w:p>
    <w:p w:rsidR="00FC2485" w:rsidRDefault="00FC2485">
      <w:bookmarkStart w:id="0" w:name="__DdeLink__14_1324680702"/>
      <w:r>
        <w:t xml:space="preserve">   українською:</w:t>
      </w:r>
      <w:r>
        <w:rPr>
          <w:u w:val="dotted"/>
        </w:rPr>
        <w:t xml:space="preserve">    </w:t>
      </w:r>
      <w:r w:rsidR="00CD7D90" w:rsidRPr="00266369">
        <w:rPr>
          <w:sz w:val="28"/>
        </w:rPr>
        <w:t>силовий кабель,</w:t>
      </w:r>
      <w:r w:rsidR="00CD7D90">
        <w:rPr>
          <w:b/>
          <w:sz w:val="28"/>
        </w:rPr>
        <w:t xml:space="preserve"> </w:t>
      </w:r>
      <w:r w:rsidR="00CD7D90" w:rsidRPr="00D7081B">
        <w:rPr>
          <w:sz w:val="28"/>
          <w:szCs w:val="28"/>
        </w:rPr>
        <w:t>електр</w:t>
      </w:r>
      <w:r w:rsidR="00CD7D90">
        <w:rPr>
          <w:sz w:val="28"/>
          <w:szCs w:val="28"/>
        </w:rPr>
        <w:t xml:space="preserve">ична </w:t>
      </w:r>
      <w:r w:rsidR="00CD7D90" w:rsidRPr="00D7081B">
        <w:rPr>
          <w:sz w:val="28"/>
          <w:szCs w:val="28"/>
        </w:rPr>
        <w:t xml:space="preserve">енергія, </w:t>
      </w:r>
      <w:r w:rsidR="00CD7D90">
        <w:rPr>
          <w:sz w:val="28"/>
          <w:szCs w:val="28"/>
        </w:rPr>
        <w:t>комплектна</w:t>
      </w:r>
      <w:r w:rsidR="00CD7D90" w:rsidRPr="000C6769">
        <w:rPr>
          <w:sz w:val="28"/>
          <w:szCs w:val="28"/>
        </w:rPr>
        <w:t xml:space="preserve"> </w:t>
      </w:r>
      <w:r w:rsidR="00CD7D90" w:rsidRPr="00D7081B">
        <w:rPr>
          <w:sz w:val="28"/>
          <w:szCs w:val="28"/>
        </w:rPr>
        <w:t>трансформаторна підстанція</w:t>
      </w:r>
      <w:r w:rsidR="00CD7D90">
        <w:rPr>
          <w:sz w:val="28"/>
          <w:szCs w:val="28"/>
        </w:rPr>
        <w:t>,</w:t>
      </w:r>
      <w:r w:rsidR="00CD7D90" w:rsidRPr="00D7081B">
        <w:rPr>
          <w:sz w:val="28"/>
          <w:szCs w:val="28"/>
        </w:rPr>
        <w:t xml:space="preserve"> </w:t>
      </w:r>
      <w:r w:rsidR="00CD7D90">
        <w:rPr>
          <w:sz w:val="28"/>
          <w:szCs w:val="28"/>
        </w:rPr>
        <w:t xml:space="preserve">освітлення, </w:t>
      </w:r>
      <w:r w:rsidR="00CD7D90" w:rsidRPr="00D7081B">
        <w:rPr>
          <w:sz w:val="28"/>
          <w:szCs w:val="28"/>
        </w:rPr>
        <w:t>трансформатор</w:t>
      </w:r>
      <w:r w:rsidRPr="00CD7D90">
        <w:rPr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p w:rsidR="00A62AC1" w:rsidRPr="00A62AC1" w:rsidRDefault="00FC2485" w:rsidP="00A62AC1">
      <w:pPr>
        <w:pStyle w:val="HTML"/>
        <w:shd w:val="clear" w:color="auto" w:fill="F8F9FA"/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</w:pPr>
      <w:r>
        <w:t xml:space="preserve">   англійською: </w:t>
      </w:r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power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cable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,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electricity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,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complete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transformer substation,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lighting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, transformer</w:t>
      </w:r>
    </w:p>
    <w:p w:rsidR="00FC2485" w:rsidRDefault="00FC2485"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bookmarkEnd w:id="0"/>
    <w:p w:rsidR="00A62AC1" w:rsidRPr="00FE400B" w:rsidRDefault="00FC2485" w:rsidP="00A62AC1">
      <w:pPr>
        <w:ind w:firstLine="709"/>
        <w:jc w:val="both"/>
        <w:rPr>
          <w:sz w:val="28"/>
          <w:szCs w:val="28"/>
        </w:rPr>
      </w:pPr>
      <w:r>
        <w:t xml:space="preserve">   українською:</w:t>
      </w:r>
      <w:r w:rsidR="00AB4C3A" w:rsidRPr="00AB4C3A">
        <w:rPr>
          <w:sz w:val="28"/>
          <w:szCs w:val="28"/>
        </w:rPr>
        <w:t xml:space="preserve"> </w:t>
      </w:r>
      <w:r w:rsidR="00CD7D90" w:rsidRPr="000C6769">
        <w:rPr>
          <w:sz w:val="28"/>
          <w:szCs w:val="28"/>
        </w:rPr>
        <w:t>В кваліфікаційній роботі проведено визначення категорі</w:t>
      </w:r>
      <w:r w:rsidR="00CD7D90">
        <w:rPr>
          <w:sz w:val="28"/>
          <w:szCs w:val="28"/>
        </w:rPr>
        <w:t>ї</w:t>
      </w:r>
      <w:r w:rsidR="00CD7D90" w:rsidRPr="000C6769">
        <w:rPr>
          <w:sz w:val="28"/>
          <w:szCs w:val="28"/>
        </w:rPr>
        <w:t xml:space="preserve"> </w:t>
      </w:r>
      <w:r w:rsidR="00CD7D90">
        <w:rPr>
          <w:sz w:val="28"/>
          <w:szCs w:val="28"/>
        </w:rPr>
        <w:t xml:space="preserve">по </w:t>
      </w:r>
      <w:r w:rsidR="00CD7D90" w:rsidRPr="000C6769">
        <w:rPr>
          <w:sz w:val="28"/>
          <w:szCs w:val="28"/>
        </w:rPr>
        <w:t>надійності електропостачання та характеристика споживачів електр</w:t>
      </w:r>
      <w:r w:rsidR="00CD7D90">
        <w:rPr>
          <w:sz w:val="28"/>
          <w:szCs w:val="28"/>
        </w:rPr>
        <w:t xml:space="preserve">ичної </w:t>
      </w:r>
      <w:r w:rsidR="00CD7D90" w:rsidRPr="000C6769">
        <w:rPr>
          <w:sz w:val="28"/>
          <w:szCs w:val="28"/>
        </w:rPr>
        <w:t xml:space="preserve">енергії. Здійснено розрахунок навантаження та вибір схеми електропостачання. Здійснено розрахунок та вибір </w:t>
      </w:r>
      <w:r w:rsidR="00CD7D90">
        <w:rPr>
          <w:sz w:val="28"/>
          <w:szCs w:val="28"/>
        </w:rPr>
        <w:t xml:space="preserve">пристрою </w:t>
      </w:r>
      <w:r w:rsidR="00CD7D90" w:rsidRPr="000C6769">
        <w:rPr>
          <w:sz w:val="28"/>
          <w:szCs w:val="28"/>
        </w:rPr>
        <w:t>компенс</w:t>
      </w:r>
      <w:r w:rsidR="00CD7D90">
        <w:rPr>
          <w:sz w:val="28"/>
          <w:szCs w:val="28"/>
        </w:rPr>
        <w:t>ації.</w:t>
      </w:r>
      <w:r w:rsidR="00CD7D90" w:rsidRPr="000C6769">
        <w:rPr>
          <w:sz w:val="28"/>
          <w:szCs w:val="28"/>
        </w:rPr>
        <w:t xml:space="preserve"> Проведено вибір потужності та ч</w:t>
      </w:r>
      <w:r w:rsidR="00CD7D90">
        <w:rPr>
          <w:sz w:val="28"/>
          <w:szCs w:val="28"/>
        </w:rPr>
        <w:t>исла трансформаторів на ПС</w:t>
      </w:r>
      <w:r w:rsidR="00CD7D90" w:rsidRPr="000C6769">
        <w:rPr>
          <w:sz w:val="28"/>
          <w:szCs w:val="28"/>
        </w:rPr>
        <w:t xml:space="preserve">. </w:t>
      </w:r>
      <w:r w:rsidR="00CD7D90">
        <w:rPr>
          <w:sz w:val="28"/>
          <w:szCs w:val="28"/>
        </w:rPr>
        <w:t>Здійснена</w:t>
      </w:r>
      <w:r w:rsidR="00CD7D90" w:rsidRPr="000C6769">
        <w:rPr>
          <w:sz w:val="28"/>
          <w:szCs w:val="28"/>
        </w:rPr>
        <w:t xml:space="preserve"> розробка конструкції КТП. Здійснено розрахунки та вибір розподіль</w:t>
      </w:r>
      <w:r w:rsidR="00CD7D90">
        <w:rPr>
          <w:sz w:val="28"/>
          <w:szCs w:val="28"/>
        </w:rPr>
        <w:t>н</w:t>
      </w:r>
      <w:r w:rsidR="00CD7D90" w:rsidRPr="000C6769">
        <w:rPr>
          <w:sz w:val="28"/>
          <w:szCs w:val="28"/>
        </w:rPr>
        <w:t>ої електричної мережі</w:t>
      </w:r>
      <w:r w:rsidR="00A62AC1" w:rsidRPr="00FE400B">
        <w:rPr>
          <w:sz w:val="28"/>
          <w:szCs w:val="28"/>
        </w:rPr>
        <w:t>.</w:t>
      </w:r>
    </w:p>
    <w:p w:rsidR="00FC2485" w:rsidRPr="00342FA4" w:rsidRDefault="00FC2485" w:rsidP="00342FA4">
      <w:pPr>
        <w:jc w:val="both"/>
        <w:rPr>
          <w:u w:val="dotted"/>
        </w:rPr>
      </w:pPr>
      <w:r w:rsidRPr="00AB4C3A">
        <w:rPr>
          <w:szCs w:val="28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                  </w:t>
      </w:r>
    </w:p>
    <w:p w:rsidR="00342FA4" w:rsidRDefault="00342FA4"/>
    <w:p w:rsidR="00A62AC1" w:rsidRDefault="00FC2485" w:rsidP="00A62AC1">
      <w:pPr>
        <w:pStyle w:val="HTML"/>
        <w:shd w:val="clear" w:color="auto" w:fill="F8F9FA"/>
        <w:rPr>
          <w:rFonts w:ascii="inherit" w:hAnsi="inherit"/>
          <w:color w:val="202124"/>
          <w:sz w:val="42"/>
          <w:szCs w:val="42"/>
        </w:rPr>
      </w:pPr>
      <w:r>
        <w:t xml:space="preserve">англійською: </w:t>
      </w:r>
      <w:r>
        <w:rPr>
          <w:u w:val="dotted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qualification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work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defines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category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of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reliability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of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electricity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supply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and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characteristics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of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electricity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consumers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.</w:t>
      </w:r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load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is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calculated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and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power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supply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scheme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is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selected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.</w:t>
      </w:r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calculation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and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selection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of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compensation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device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is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performed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.</w:t>
      </w:r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power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and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number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of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transf</w:t>
      </w:r>
      <w:bookmarkStart w:id="1" w:name="_GoBack"/>
      <w:bookmarkEnd w:id="1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ormers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on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substation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were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selected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.</w:t>
      </w:r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design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of KTP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is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developed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.</w:t>
      </w:r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Calculations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and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selection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of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the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electrical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distribution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network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have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been</w:t>
      </w:r>
      <w:proofErr w:type="spellEnd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 xml:space="preserve"> </w:t>
      </w:r>
      <w:proofErr w:type="spellStart"/>
      <w:r w:rsidR="00CD7D90" w:rsidRPr="00CD7D90">
        <w:rPr>
          <w:rFonts w:ascii="Liberation Serif" w:eastAsia="Arial Unicode MS" w:hAnsi="Liberation Serif" w:cs="Arial Unicode MS"/>
          <w:kern w:val="1"/>
          <w:sz w:val="28"/>
          <w:szCs w:val="28"/>
          <w:lang w:eastAsia="zh-CN" w:bidi="hi-IN"/>
        </w:rPr>
        <w:t>performed</w:t>
      </w:r>
      <w:proofErr w:type="spellEnd"/>
    </w:p>
    <w:p w:rsidR="00342FA4" w:rsidRPr="00342FA4" w:rsidRDefault="00AB4C3A" w:rsidP="005B7784">
      <w:pPr>
        <w:jc w:val="both"/>
        <w:rPr>
          <w:u w:val="dotted"/>
        </w:rPr>
      </w:pPr>
      <w:r w:rsidRPr="00AB4C3A">
        <w:rPr>
          <w:sz w:val="28"/>
          <w:szCs w:val="28"/>
        </w:rPr>
        <w:t>.</w:t>
      </w:r>
      <w:r w:rsidR="00342FA4" w:rsidRPr="00AB4C3A">
        <w:rPr>
          <w:sz w:val="28"/>
          <w:szCs w:val="28"/>
        </w:rPr>
        <w:t xml:space="preserve">                                                                          </w:t>
      </w:r>
    </w:p>
    <w:sectPr w:rsidR="00342FA4" w:rsidRPr="00342FA4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Tig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0E"/>
    <w:rsid w:val="0007470A"/>
    <w:rsid w:val="000B3800"/>
    <w:rsid w:val="000F7A14"/>
    <w:rsid w:val="00102A70"/>
    <w:rsid w:val="001C39E9"/>
    <w:rsid w:val="00316C1D"/>
    <w:rsid w:val="00342FA4"/>
    <w:rsid w:val="003637E3"/>
    <w:rsid w:val="0039116B"/>
    <w:rsid w:val="003A4286"/>
    <w:rsid w:val="00404970"/>
    <w:rsid w:val="004A5210"/>
    <w:rsid w:val="004C09AC"/>
    <w:rsid w:val="005B7784"/>
    <w:rsid w:val="0061790F"/>
    <w:rsid w:val="006352DF"/>
    <w:rsid w:val="00655D02"/>
    <w:rsid w:val="00777C4E"/>
    <w:rsid w:val="007D7ED0"/>
    <w:rsid w:val="008802FE"/>
    <w:rsid w:val="009B2F0E"/>
    <w:rsid w:val="00A02BE2"/>
    <w:rsid w:val="00A53F9B"/>
    <w:rsid w:val="00A62AC1"/>
    <w:rsid w:val="00A77D17"/>
    <w:rsid w:val="00AB4C3A"/>
    <w:rsid w:val="00B11240"/>
    <w:rsid w:val="00BF49A4"/>
    <w:rsid w:val="00CA0F1E"/>
    <w:rsid w:val="00CD7D90"/>
    <w:rsid w:val="00CE0BDB"/>
    <w:rsid w:val="00D23D3C"/>
    <w:rsid w:val="00D67848"/>
    <w:rsid w:val="00D93DF2"/>
    <w:rsid w:val="00D95831"/>
    <w:rsid w:val="00E01856"/>
    <w:rsid w:val="00E2122B"/>
    <w:rsid w:val="00EF7182"/>
    <w:rsid w:val="00F16920"/>
    <w:rsid w:val="00FC1627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00F4D7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semiHidden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62AC1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4740</Words>
  <Characters>2703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Користувач Windows</cp:lastModifiedBy>
  <cp:revision>25</cp:revision>
  <cp:lastPrinted>2019-12-18T08:43:00Z</cp:lastPrinted>
  <dcterms:created xsi:type="dcterms:W3CDTF">2018-12-12T07:39:00Z</dcterms:created>
  <dcterms:modified xsi:type="dcterms:W3CDTF">2020-12-24T19:44:00Z</dcterms:modified>
</cp:coreProperties>
</file>