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rsidP="00C94F5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rsidR="00FC2485" w:rsidRDefault="00FC2485">
      <w:pPr>
        <w:jc w:val="center"/>
        <w:rPr>
          <w:b/>
          <w:bCs/>
          <w:sz w:val="36"/>
          <w:szCs w:val="36"/>
        </w:rPr>
      </w:pPr>
    </w:p>
    <w:p w:rsidR="00FC2485" w:rsidRPr="00872EB5" w:rsidRDefault="00FC2485">
      <w:pPr>
        <w:rPr>
          <w:rFonts w:ascii="Times New Roman" w:hAnsi="Times New Roman"/>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sidR="00DE5EC6" w:rsidRPr="00DE5EC6">
        <w:rPr>
          <w:rFonts w:ascii="Times New Roman" w:hAnsi="Times New Roman"/>
          <w:bCs/>
          <w:sz w:val="28"/>
          <w:szCs w:val="28"/>
        </w:rPr>
        <w:t xml:space="preserve"> </w:t>
      </w:r>
      <w:r w:rsidR="00DE5EC6">
        <w:rPr>
          <w:rFonts w:ascii="Times New Roman" w:hAnsi="Times New Roman"/>
          <w:bCs/>
          <w:u w:val="dotted"/>
        </w:rPr>
        <w:t>о</w:t>
      </w:r>
      <w:r w:rsidR="00DE5EC6" w:rsidRPr="00DE5EC6">
        <w:rPr>
          <w:rFonts w:ascii="Times New Roman" w:hAnsi="Times New Roman"/>
          <w:bCs/>
          <w:u w:val="dotted"/>
        </w:rPr>
        <w:t xml:space="preserve">блік і аналіз формування фінансових результатів та розподілу прибутку </w:t>
      </w:r>
      <w:r w:rsidR="00DE5EC6" w:rsidRPr="00DE5EC6">
        <w:rPr>
          <w:rFonts w:ascii="Times New Roman" w:hAnsi="Times New Roman"/>
          <w:u w:val="dotted"/>
        </w:rPr>
        <w:t>(на прикладі ТзОВ «Білий берег» )</w:t>
      </w:r>
      <w:r w:rsidR="00872EB5" w:rsidRPr="00DE5EC6">
        <w:rPr>
          <w:rFonts w:ascii="Times New Roman" w:hAnsi="Times New Roman"/>
          <w:u w:val="dotted"/>
        </w:rPr>
        <w:t xml:space="preserve">                                                                                              </w:t>
      </w:r>
    </w:p>
    <w:p w:rsidR="00FC2485" w:rsidRDefault="00FC2485">
      <w:r>
        <w:rPr>
          <w:i/>
          <w:iCs/>
        </w:rPr>
        <w:t xml:space="preserve">                                                           </w:t>
      </w:r>
      <w:r w:rsidRPr="0061157B">
        <w:rPr>
          <w:iCs/>
        </w:rPr>
        <w:t xml:space="preserve"> </w:t>
      </w:r>
      <w:r>
        <w:rPr>
          <w:i/>
          <w:iCs/>
        </w:rPr>
        <w:t xml:space="preserve">                </w:t>
      </w:r>
      <w:r>
        <w:rPr>
          <w:i/>
          <w:iCs/>
          <w:vertAlign w:val="superscript"/>
        </w:rPr>
        <w:t>назви записувати нижнім регістром (як у реченні)</w:t>
      </w:r>
    </w:p>
    <w:p w:rsidR="00E27FD5" w:rsidRPr="00955290" w:rsidRDefault="00FC2485">
      <w:pPr>
        <w:rPr>
          <w:u w:val="dotted"/>
        </w:rPr>
      </w:pPr>
      <w:r>
        <w:t xml:space="preserve">   Назва (англ.):</w:t>
      </w:r>
      <w:r w:rsidR="00DC043A" w:rsidRPr="00DC043A">
        <w:rPr>
          <w:rFonts w:ascii="Times New Roman" w:hAnsi="Times New Roman"/>
          <w:sz w:val="28"/>
          <w:szCs w:val="28"/>
          <w:lang w:val="en-US"/>
        </w:rPr>
        <w:t xml:space="preserve"> </w:t>
      </w:r>
      <w:r w:rsidR="00DE5EC6" w:rsidRPr="00DE5EC6">
        <w:rPr>
          <w:rFonts w:ascii="Times New Roman" w:hAnsi="Times New Roman"/>
          <w:u w:val="dotted"/>
          <w:lang w:val="en-US"/>
        </w:rPr>
        <w:t>Accouting and analysis of financial results formation and profit distribution (LLC “Bilyi bereh” as a case study)</w:t>
      </w:r>
      <w:r w:rsidR="00955290">
        <w:rPr>
          <w:rFonts w:ascii="Times New Roman" w:hAnsi="Times New Roman"/>
          <w:u w:val="dotted"/>
        </w:rPr>
        <w:t xml:space="preserve">                                                                                                                                        </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4A0C33">
        <w:rPr>
          <w:b/>
          <w:bCs/>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FC2485">
        <w:t xml:space="preserve"> </w:t>
      </w:r>
      <w:r w:rsidR="00FC2485">
        <w:tab/>
      </w:r>
    </w:p>
    <w:p w:rsidR="00FC2485" w:rsidRDefault="00FC2485">
      <w:r>
        <w:rPr>
          <w:b/>
          <w:bCs/>
        </w:rPr>
        <w:t xml:space="preserve">Шифр та назва спеціальності: </w:t>
      </w:r>
      <w:r>
        <w:rPr>
          <w:b/>
          <w:bCs/>
          <w:u w:val="dotted"/>
        </w:rPr>
        <w:t xml:space="preserve">   </w:t>
      </w:r>
      <w:r w:rsidR="005F5466" w:rsidRPr="004A0C33">
        <w:rPr>
          <w:bCs/>
          <w:u w:val="dotted"/>
        </w:rPr>
        <w:t xml:space="preserve">071 </w:t>
      </w:r>
      <w:r w:rsidR="005F5466" w:rsidRPr="00010E9B">
        <w:rPr>
          <w:bCs/>
          <w:u w:val="dotted"/>
        </w:rPr>
        <w:t>«Облік і оподаткування»</w:t>
      </w:r>
      <w:r w:rsidRPr="00010E9B">
        <w:rPr>
          <w:bCs/>
          <w:u w:val="dotted"/>
        </w:rPr>
        <w:t xml:space="preserve"> </w:t>
      </w:r>
      <w:r>
        <w:rPr>
          <w:b/>
          <w:bCs/>
          <w:u w:val="dotted"/>
        </w:rPr>
        <w:t xml:space="preserve">                                                                                                                  </w:t>
      </w:r>
    </w:p>
    <w:p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424367">
        <w:rPr>
          <w:b/>
          <w:bCs/>
          <w:u w:val="dotted"/>
        </w:rPr>
        <w:t xml:space="preserve">                           </w:t>
      </w:r>
      <w:r w:rsidR="005F5466" w:rsidRPr="00010E9B">
        <w:rPr>
          <w:bCs/>
          <w:u w:val="dotted"/>
        </w:rPr>
        <w:t>Екзаменаційна комісія № 55</w:t>
      </w:r>
      <w:r w:rsidR="00FC2485" w:rsidRPr="00010E9B">
        <w:rPr>
          <w:bCs/>
          <w:u w:val="dotted"/>
        </w:rPr>
        <w:t xml:space="preserve">                                                                                                                                                </w:t>
      </w:r>
    </w:p>
    <w:p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rsidR="00FC2485" w:rsidRDefault="00FC2485">
      <w:r>
        <w:rPr>
          <w:b/>
          <w:bCs/>
        </w:rPr>
        <w:t xml:space="preserve">Установа захисту: </w:t>
      </w:r>
      <w:r>
        <w:rPr>
          <w:b/>
          <w:bCs/>
          <w:u w:val="dotted"/>
        </w:rPr>
        <w:t xml:space="preserve">    </w:t>
      </w:r>
      <w:r w:rsidR="00424367">
        <w:rPr>
          <w:b/>
          <w:bCs/>
          <w:u w:val="dotted"/>
        </w:rPr>
        <w:t xml:space="preserve">       </w:t>
      </w:r>
      <w:r w:rsidR="00010E9B" w:rsidRPr="00424367">
        <w:rPr>
          <w:bCs/>
          <w:u w:val="dotted"/>
        </w:rPr>
        <w:t>Тернопільський національний технічний університет імені Івана Пулюя</w:t>
      </w:r>
      <w:r>
        <w:rPr>
          <w:b/>
          <w:bCs/>
          <w:u w:val="dotted"/>
        </w:rPr>
        <w:t xml:space="preserve">                                                                                                                                         </w:t>
      </w:r>
    </w:p>
    <w:p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t xml:space="preserve"> </w:t>
      </w:r>
      <w:r>
        <w:rPr>
          <w:u w:val="dotted"/>
        </w:rPr>
        <w:t xml:space="preserve">         </w:t>
      </w:r>
      <w:r w:rsidR="00DE5EC6">
        <w:rPr>
          <w:u w:val="dotted"/>
        </w:rPr>
        <w:t>27</w:t>
      </w:r>
      <w:r w:rsidR="001279D1" w:rsidRPr="001279D1">
        <w:rPr>
          <w:u w:val="dotted"/>
        </w:rPr>
        <w:t xml:space="preserve"> </w:t>
      </w:r>
      <w:r w:rsidR="001279D1">
        <w:rPr>
          <w:u w:val="dotted"/>
        </w:rPr>
        <w:t>грудня 2019 р.</w:t>
      </w:r>
      <w:r>
        <w:rPr>
          <w:u w:val="dotted"/>
        </w:rPr>
        <w:t xml:space="preserve">                                                </w:t>
      </w:r>
      <w:r>
        <w:t xml:space="preserve">    </w:t>
      </w:r>
      <w:r>
        <w:rPr>
          <w:b/>
          <w:bCs/>
        </w:rPr>
        <w:t xml:space="preserve">   Місто:</w:t>
      </w:r>
      <w:r>
        <w:t xml:space="preserve"> </w:t>
      </w:r>
      <w:r>
        <w:rPr>
          <w:u w:val="dotted"/>
        </w:rPr>
        <w:t xml:space="preserve">   </w:t>
      </w:r>
      <w:r w:rsidR="00424367">
        <w:rPr>
          <w:u w:val="dotted"/>
        </w:rPr>
        <w:t xml:space="preserve">         </w:t>
      </w:r>
      <w:r>
        <w:rPr>
          <w:u w:val="dotted"/>
        </w:rPr>
        <w:t xml:space="preserve"> </w:t>
      </w:r>
      <w:r w:rsidR="00010E9B">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955290">
        <w:rPr>
          <w:u w:val="dotted"/>
        </w:rPr>
        <w:t>89</w:t>
      </w:r>
      <w:r>
        <w:rPr>
          <w:u w:val="dotted"/>
        </w:rPr>
        <w:t xml:space="preserve">            </w:t>
      </w:r>
      <w:r w:rsidR="008802FE">
        <w:t xml:space="preserve">                     </w:t>
      </w:r>
      <w:r>
        <w:t xml:space="preserve">Кількість сторінок реферату: </w:t>
      </w:r>
      <w:r w:rsidR="00E67B31">
        <w:rPr>
          <w:u w:val="dotted"/>
        </w:rPr>
        <w:t xml:space="preserve">       </w:t>
      </w:r>
      <w:r w:rsidR="00A80B3D">
        <w:rPr>
          <w:u w:val="dotted"/>
        </w:rPr>
        <w:t>7</w:t>
      </w:r>
      <w:r>
        <w:rPr>
          <w:u w:val="dotted"/>
        </w:rPr>
        <w:t xml:space="preserve">           </w:t>
      </w:r>
    </w:p>
    <w:p w:rsidR="00FC2485" w:rsidRDefault="00FC2485">
      <w:r>
        <w:rPr>
          <w:u w:val="dotted"/>
        </w:rPr>
        <w:br/>
      </w:r>
      <w:r>
        <w:rPr>
          <w:b/>
          <w:bCs/>
        </w:rPr>
        <w:t xml:space="preserve">УДК: </w:t>
      </w:r>
      <w:r>
        <w:rPr>
          <w:u w:val="dotted"/>
        </w:rPr>
        <w:t xml:space="preserve">                </w:t>
      </w:r>
      <w:r w:rsidR="008B274F">
        <w:rPr>
          <w:u w:val="dotted"/>
        </w:rPr>
        <w:t>657</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(укр.): </w:t>
      </w:r>
      <w:r>
        <w:rPr>
          <w:u w:val="dotted"/>
        </w:rPr>
        <w:t xml:space="preserve">            </w:t>
      </w:r>
      <w:r w:rsidR="00705156">
        <w:rPr>
          <w:u w:val="dotted"/>
        </w:rPr>
        <w:t xml:space="preserve">                </w:t>
      </w:r>
      <w:r w:rsidR="00A80B3D">
        <w:rPr>
          <w:u w:val="dotted"/>
        </w:rPr>
        <w:t>Непийвода Тетяна Олегівна</w:t>
      </w:r>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(англ.): </w:t>
      </w:r>
      <w:r w:rsidR="00F04E72">
        <w:rPr>
          <w:u w:val="dotted"/>
        </w:rPr>
        <w:t xml:space="preserve">     </w:t>
      </w:r>
      <w:r w:rsidR="00B13571" w:rsidRPr="00E27FD5">
        <w:rPr>
          <w:u w:val="dotted"/>
        </w:rPr>
        <w:t xml:space="preserve">                             </w:t>
      </w:r>
      <w:r w:rsidR="00705156">
        <w:rPr>
          <w:u w:val="dotted"/>
        </w:rPr>
        <w:t xml:space="preserve">                 </w:t>
      </w:r>
      <w:r w:rsidR="00FD53E1">
        <w:rPr>
          <w:u w:val="dotted"/>
        </w:rPr>
        <w:t xml:space="preserve">    </w:t>
      </w:r>
      <w:r w:rsidR="00A80B3D" w:rsidRPr="00A80B3D">
        <w:rPr>
          <w:u w:val="dotted"/>
        </w:rPr>
        <w:t>Nepyivoda Tetiana</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sidR="00B13571">
        <w:rPr>
          <w:u w:val="dotted"/>
        </w:rPr>
        <w:t xml:space="preserve"> ТНТУ ім. Івана Пулюя, факультет економіки та менеджменту, м. Тернопіль, Україна</w:t>
      </w:r>
      <w:r>
        <w:rPr>
          <w:u w:val="dotted"/>
        </w:rPr>
        <w:t xml:space="preserve">                                                                                          </w:t>
      </w:r>
    </w:p>
    <w:p w:rsidR="00FC2485" w:rsidRDefault="00FC2485">
      <w:r>
        <w:t xml:space="preserve">                                                                                                                 </w:t>
      </w:r>
      <w:r>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Pr>
          <w:u w:val="dotted"/>
        </w:rPr>
        <w:t xml:space="preserve">         </w:t>
      </w:r>
      <w:r w:rsidR="008D2A01">
        <w:rPr>
          <w:u w:val="dotted"/>
        </w:rPr>
        <w:t xml:space="preserve">          </w:t>
      </w:r>
      <w:r w:rsidR="002E31CA">
        <w:rPr>
          <w:u w:val="dotted"/>
        </w:rPr>
        <w:t xml:space="preserve">       </w:t>
      </w:r>
      <w:r w:rsidR="002309BB">
        <w:rPr>
          <w:u w:val="dotted"/>
        </w:rPr>
        <w:t>Хомин Петро Якимович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FA3675" w:rsidRPr="00FA3675">
        <w:rPr>
          <w:u w:val="dotted"/>
        </w:rPr>
        <w:t xml:space="preserve">                              </w:t>
      </w:r>
      <w:r w:rsidR="002309BB">
        <w:rPr>
          <w:u w:val="dotted"/>
          <w:lang w:val="en-US"/>
        </w:rPr>
        <w:t>Khomyn Petro</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CF4D0C">
        <w:rPr>
          <w:u w:val="dotted"/>
        </w:rPr>
        <w:t>ТНТУ ім. Івана Пулюя, кафедра бухгалтерського обліку та аудиту, м. Тернопіль, Україна</w:t>
      </w:r>
      <w:r>
        <w:rPr>
          <w:u w:val="dotted"/>
        </w:rPr>
        <w:t xml:space="preserve">                                                                                          </w:t>
      </w:r>
    </w:p>
    <w:p w:rsidR="00FC2485" w:rsidRDefault="00FC2485">
      <w:r>
        <w:t xml:space="preserve">                                                                                                                 </w:t>
      </w:r>
      <w:r>
        <w:rPr>
          <w:i/>
          <w:iCs/>
        </w:rPr>
        <w:t xml:space="preserve">  </w:t>
      </w:r>
    </w:p>
    <w:p w:rsidR="000F7A14" w:rsidRPr="006B1F9C" w:rsidRDefault="00FC2485">
      <w:pPr>
        <w:rPr>
          <w:b/>
          <w:bCs/>
          <w:lang w:val="ru-RU"/>
        </w:rPr>
      </w:pPr>
      <w:r>
        <w:t xml:space="preserve">   Вчене звання, науковий ступінь, посада:</w:t>
      </w:r>
      <w:r>
        <w:rPr>
          <w:u w:val="dotted"/>
        </w:rPr>
        <w:t xml:space="preserve">      </w:t>
      </w:r>
      <w:r w:rsidR="00CF4D0C">
        <w:rPr>
          <w:u w:val="dotted"/>
        </w:rPr>
        <w:t xml:space="preserve">      </w:t>
      </w:r>
      <w:r>
        <w:rPr>
          <w:u w:val="dotted"/>
        </w:rPr>
        <w:t xml:space="preserve"> </w:t>
      </w:r>
      <w:r w:rsidR="00E65F0D">
        <w:rPr>
          <w:u w:val="dotted"/>
        </w:rPr>
        <w:t>д</w:t>
      </w:r>
      <w:r w:rsidR="00CF4D0C">
        <w:rPr>
          <w:u w:val="dotted"/>
        </w:rPr>
        <w:t xml:space="preserve">.е.н., </w:t>
      </w:r>
      <w:r w:rsidR="00E65F0D">
        <w:rPr>
          <w:u w:val="dotted"/>
        </w:rPr>
        <w:t xml:space="preserve">професор </w:t>
      </w:r>
      <w:r w:rsidR="006B1F9C" w:rsidRPr="006B1F9C">
        <w:rPr>
          <w:u w:val="dotted"/>
          <w:lang w:val="ru-RU"/>
        </w:rPr>
        <w:t xml:space="preserve">                                                                      </w:t>
      </w:r>
    </w:p>
    <w:p w:rsidR="00FC2485" w:rsidRDefault="000F7A14">
      <w:r>
        <w:rPr>
          <w:b/>
          <w:bCs/>
        </w:rPr>
        <w:t>Рецензент</w:t>
      </w:r>
    </w:p>
    <w:p w:rsidR="00FC2485" w:rsidRDefault="00FC2485">
      <w:r>
        <w:t xml:space="preserve">   Прізвище, ім’я, по батькові (укр.): </w:t>
      </w:r>
      <w:r>
        <w:rPr>
          <w:u w:val="dotted"/>
        </w:rPr>
        <w:t xml:space="preserve">            </w:t>
      </w:r>
      <w:r w:rsidR="00CF4D0C">
        <w:rPr>
          <w:u w:val="dotted"/>
        </w:rPr>
        <w:t>Дмитрів Дмитро Володимирович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CF4D0C" w:rsidRPr="00CF4D0C">
        <w:rPr>
          <w:u w:val="dotted"/>
        </w:rPr>
        <w:t>Dmytriv Dmytro</w:t>
      </w:r>
      <w:r>
        <w:rPr>
          <w:u w:val="dotted"/>
        </w:rPr>
        <w:t xml:space="preserve">                                                                                                                       </w:t>
      </w:r>
    </w:p>
    <w:p w:rsidR="00FC2485" w:rsidRDefault="00FC2485">
      <w:r>
        <w:t xml:space="preserve">                                                    </w:t>
      </w:r>
      <w:r w:rsidR="009413C2">
        <w:t xml:space="preserve">                   </w:t>
      </w:r>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5C0F4C">
        <w:rPr>
          <w:u w:val="dotted"/>
        </w:rPr>
        <w:t>ТНТУ ім. Івана Пулюя, кафедра економічної кібернетики, м. Тернопіль, Україна</w:t>
      </w:r>
      <w:r>
        <w:rPr>
          <w:u w:val="dotted"/>
        </w:rPr>
        <w:t xml:space="preserve">                                                                                          </w:t>
      </w:r>
    </w:p>
    <w:p w:rsidR="00FC2485" w:rsidRDefault="00FC2485">
      <w:r>
        <w:t xml:space="preserve">                                                                                                              </w:t>
      </w:r>
      <w:r>
        <w:rPr>
          <w:i/>
          <w:iCs/>
        </w:rPr>
        <w:t xml:space="preserve">  </w:t>
      </w:r>
    </w:p>
    <w:p w:rsidR="006352DF" w:rsidRPr="00C94F55" w:rsidRDefault="00FC2485">
      <w:r>
        <w:t xml:space="preserve">   Вчене звання, науковий ступінь, посада:</w:t>
      </w:r>
      <w:r>
        <w:rPr>
          <w:u w:val="dotted"/>
        </w:rPr>
        <w:t xml:space="preserve"> </w:t>
      </w:r>
      <w:r w:rsidR="00195477">
        <w:rPr>
          <w:u w:val="dotted"/>
        </w:rPr>
        <w:t>к.т.н. доцент</w:t>
      </w:r>
      <w:r>
        <w:rPr>
          <w:u w:val="dotted"/>
        </w:rPr>
        <w:t xml:space="preserve">  </w:t>
      </w:r>
      <w:r w:rsidR="00195477">
        <w:rPr>
          <w:u w:val="dotted"/>
        </w:rPr>
        <w:t>зав. кафедри економічної кібернетики.</w:t>
      </w:r>
      <w:r>
        <w:rPr>
          <w:u w:val="dotted"/>
        </w:rPr>
        <w:t xml:space="preserve">                                                                                                     </w:t>
      </w:r>
    </w:p>
    <w:p w:rsidR="009B230B" w:rsidRDefault="009B230B">
      <w:pPr>
        <w:rPr>
          <w:b/>
          <w:bCs/>
        </w:rPr>
      </w:pPr>
    </w:p>
    <w:p w:rsidR="009B230B" w:rsidRDefault="009B230B">
      <w:pPr>
        <w:rPr>
          <w:b/>
          <w:bCs/>
        </w:rPr>
      </w:pPr>
    </w:p>
    <w:p w:rsidR="00065DB1" w:rsidRDefault="00065DB1">
      <w:pPr>
        <w:rPr>
          <w:b/>
          <w:bCs/>
        </w:rPr>
      </w:pPr>
    </w:p>
    <w:p w:rsidR="00FC2485" w:rsidRDefault="00FC2485">
      <w:r>
        <w:rPr>
          <w:b/>
          <w:bCs/>
        </w:rPr>
        <w:lastRenderedPageBreak/>
        <w:t>Ключові слова</w:t>
      </w:r>
    </w:p>
    <w:p w:rsidR="006B1F9C" w:rsidRPr="002309BB" w:rsidRDefault="00FC2485" w:rsidP="006B1F9C">
      <w:pPr>
        <w:shd w:val="clear" w:color="auto" w:fill="FFFFFF"/>
        <w:tabs>
          <w:tab w:val="left" w:pos="1220"/>
        </w:tabs>
        <w:ind w:firstLine="709"/>
        <w:jc w:val="both"/>
        <w:rPr>
          <w:u w:val="dotted"/>
        </w:rPr>
      </w:pPr>
      <w:bookmarkStart w:id="0" w:name="__DdeLink__14_1324680702"/>
      <w:r>
        <w:t xml:space="preserve">   українською:</w:t>
      </w:r>
      <w:r w:rsidR="00816580" w:rsidRPr="00816580">
        <w:rPr>
          <w:noProof/>
          <w:sz w:val="28"/>
        </w:rPr>
        <w:t xml:space="preserve"> </w:t>
      </w:r>
      <w:r w:rsidR="002309BB" w:rsidRPr="002309BB">
        <w:rPr>
          <w:u w:val="dotted"/>
        </w:rPr>
        <w:t>бухгалтерський облік, фінансова звітність, фінансові результати, доходи, витрати, прибуток, збитки, рентабельність, результативність, інформаційне забезпечення</w:t>
      </w:r>
    </w:p>
    <w:p w:rsidR="00FC2485" w:rsidRPr="00065DB1" w:rsidRDefault="00FC2485">
      <w:pPr>
        <w:rPr>
          <w:u w:val="dotted"/>
        </w:rPr>
      </w:pPr>
    </w:p>
    <w:p w:rsidR="00FC2485" w:rsidRDefault="00FC2485">
      <w:r>
        <w:t xml:space="preserve">   </w:t>
      </w:r>
    </w:p>
    <w:p w:rsidR="00FC2485" w:rsidRPr="00D96248" w:rsidRDefault="00FC2485" w:rsidP="00D96248">
      <w:pPr>
        <w:pStyle w:val="HTML"/>
        <w:shd w:val="clear" w:color="auto" w:fill="FFFFFF"/>
        <w:tabs>
          <w:tab w:val="left" w:pos="567"/>
        </w:tabs>
        <w:ind w:firstLine="709"/>
        <w:jc w:val="both"/>
        <w:rPr>
          <w:rFonts w:ascii="Times New Roman" w:hAnsi="Times New Roman" w:cs="Times New Roman"/>
          <w:sz w:val="24"/>
          <w:szCs w:val="24"/>
          <w:u w:val="dotted"/>
        </w:rPr>
      </w:pPr>
      <w:r>
        <w:t xml:space="preserve">   </w:t>
      </w:r>
      <w:r w:rsidRPr="002E31CA">
        <w:rPr>
          <w:rFonts w:ascii="Times New Roman" w:hAnsi="Times New Roman" w:cs="Times New Roman"/>
          <w:sz w:val="24"/>
          <w:szCs w:val="24"/>
        </w:rPr>
        <w:t>англійською</w:t>
      </w:r>
      <w:r w:rsidR="00855A84">
        <w:t>:</w:t>
      </w:r>
      <w:r w:rsidR="00855A84" w:rsidRPr="00855A84">
        <w:rPr>
          <w:iCs/>
          <w:sz w:val="28"/>
          <w:szCs w:val="28"/>
          <w:lang w:val="en-US"/>
        </w:rPr>
        <w:t xml:space="preserve"> </w:t>
      </w:r>
      <w:r w:rsidR="00D96248" w:rsidRPr="00D96248">
        <w:rPr>
          <w:rFonts w:ascii="Times New Roman" w:hAnsi="Times New Roman" w:cs="Times New Roman"/>
          <w:iCs/>
          <w:sz w:val="24"/>
          <w:szCs w:val="24"/>
          <w:u w:val="dotted"/>
        </w:rPr>
        <w:t>accounting, financial statements, financial results, income, expenses, profit, losses, profitability, efficiency, information support</w:t>
      </w:r>
      <w:r w:rsidR="00D96248">
        <w:rPr>
          <w:rFonts w:ascii="Times New Roman" w:hAnsi="Times New Roman" w:cs="Times New Roman"/>
          <w:iCs/>
          <w:sz w:val="24"/>
          <w:szCs w:val="24"/>
          <w:u w:val="dotted"/>
        </w:rPr>
        <w:t xml:space="preserve">                                                                                                   </w:t>
      </w:r>
    </w:p>
    <w:p w:rsidR="00FC2485" w:rsidRDefault="006B473F">
      <w:r>
        <w:t xml:space="preserve">                        </w:t>
      </w:r>
      <w:r w:rsidR="00FC2485">
        <w:t xml:space="preserve">                                                           </w:t>
      </w:r>
      <w:r w:rsidR="00FC2485">
        <w:rPr>
          <w:i/>
          <w:iCs/>
          <w:vertAlign w:val="superscript"/>
        </w:rPr>
        <w:t>до 10 слів</w:t>
      </w:r>
    </w:p>
    <w:p w:rsidR="00FC2485" w:rsidRPr="00E27FD5" w:rsidRDefault="006B473F">
      <w:r>
        <w:t xml:space="preserve">                       </w:t>
      </w:r>
    </w:p>
    <w:bookmarkEnd w:id="0"/>
    <w:p w:rsidR="00FC2485" w:rsidRDefault="00FC2485">
      <w:r>
        <w:rPr>
          <w:b/>
          <w:bCs/>
        </w:rPr>
        <w:t>Анотація</w:t>
      </w:r>
    </w:p>
    <w:p w:rsidR="00D96248" w:rsidRDefault="00FC2485" w:rsidP="009D55A5">
      <w:pPr>
        <w:ind w:left="709"/>
        <w:jc w:val="both"/>
        <w:rPr>
          <w:u w:val="dotted"/>
        </w:rPr>
      </w:pPr>
      <w:r>
        <w:t xml:space="preserve">   </w:t>
      </w:r>
      <w:r w:rsidR="00095EB7">
        <w:t>У</w:t>
      </w:r>
      <w:r>
        <w:t>країнською</w:t>
      </w:r>
      <w:r w:rsidR="004D773D">
        <w:t>:</w:t>
      </w:r>
      <w:r w:rsidR="004D25B4">
        <w:t xml:space="preserve"> </w:t>
      </w:r>
      <w:r w:rsidR="00D96248" w:rsidRPr="00D96248">
        <w:rPr>
          <w:u w:val="dotted"/>
        </w:rPr>
        <w:t xml:space="preserve">Непийвода Т.О. Облік і аналіз формування фінансових результатів та розподілу </w:t>
      </w:r>
    </w:p>
    <w:p w:rsidR="00D96248" w:rsidRPr="00D96248" w:rsidRDefault="00D96248" w:rsidP="009D55A5">
      <w:pPr>
        <w:ind w:left="709"/>
        <w:jc w:val="both"/>
      </w:pPr>
      <w:r w:rsidRPr="00D96248">
        <w:rPr>
          <w:i/>
        </w:rPr>
        <w:t xml:space="preserve">                                                                           </w:t>
      </w:r>
      <w:r w:rsidRPr="00D96248">
        <w:rPr>
          <w:i/>
          <w:sz w:val="18"/>
          <w:szCs w:val="18"/>
        </w:rPr>
        <w:t>200-300 слів</w:t>
      </w:r>
    </w:p>
    <w:p w:rsidR="00D96248" w:rsidRPr="00D96248" w:rsidRDefault="00D96248" w:rsidP="009D55A5">
      <w:pPr>
        <w:ind w:left="709"/>
        <w:jc w:val="both"/>
        <w:rPr>
          <w:u w:val="dotted"/>
        </w:rPr>
      </w:pPr>
      <w:r w:rsidRPr="00D96248">
        <w:rPr>
          <w:u w:val="dotted"/>
        </w:rPr>
        <w:t xml:space="preserve">прибутку (на прикладі ТзОВ «Білий Берег»). – Рукопис. </w:t>
      </w:r>
    </w:p>
    <w:p w:rsidR="00D96248" w:rsidRPr="00D96248" w:rsidRDefault="00D96248" w:rsidP="009D55A5">
      <w:pPr>
        <w:ind w:left="709"/>
        <w:jc w:val="both"/>
        <w:rPr>
          <w:u w:val="dotted"/>
        </w:rPr>
      </w:pPr>
      <w:r w:rsidRPr="00D96248">
        <w:rPr>
          <w:u w:val="dotted"/>
        </w:rPr>
        <w:t xml:space="preserve">Дипломна робота за </w:t>
      </w:r>
      <w:r w:rsidRPr="00D96248">
        <w:rPr>
          <w:bCs/>
          <w:color w:val="000000"/>
          <w:spacing w:val="-1"/>
          <w:u w:val="dotted"/>
        </w:rPr>
        <w:t>спеціальністю 071 - Облік і оподаткування</w:t>
      </w:r>
      <w:r w:rsidRPr="00D96248">
        <w:rPr>
          <w:u w:val="dotted"/>
        </w:rPr>
        <w:t>. – Тернопільський національний технічний університет імені Івана Пулюя. – Тернопіль, 2019.</w:t>
      </w:r>
    </w:p>
    <w:p w:rsidR="00D96248" w:rsidRPr="00D96248" w:rsidRDefault="00D96248" w:rsidP="009D55A5">
      <w:pPr>
        <w:ind w:left="709"/>
        <w:jc w:val="both"/>
        <w:rPr>
          <w:u w:val="dotted"/>
        </w:rPr>
      </w:pPr>
      <w:r w:rsidRPr="00D96248">
        <w:rPr>
          <w:u w:val="dotted"/>
        </w:rPr>
        <w:tab/>
        <w:t xml:space="preserve">У дипломній роботі досліджено теоретичні основи побудови системи обліку, аналізу та контролю прибутку підприємства. Запропоновано удосконалену класифікацію доходів, витрат і фінансових результатів за видами діяльності, що дозволяє більш раціонально використовувати облікову та аналітичну інформацію для прийняття ефективних управлінських рішень. Розроблені пропозиції по уточненню структури звіту про фінансові результати та інших облікових документів з метою підвищення наочності та їх аналітичних можливостей. Уточнено вимоги до інформаційного забезпечення процесу обліку та контролю прибутку підприємств. </w:t>
      </w:r>
    </w:p>
    <w:p w:rsidR="00224D08" w:rsidRPr="008206B3" w:rsidRDefault="00224D08" w:rsidP="00D96248">
      <w:pPr>
        <w:ind w:left="709"/>
        <w:jc w:val="both"/>
        <w:rPr>
          <w:color w:val="000000"/>
          <w:u w:val="dotted"/>
        </w:rPr>
      </w:pPr>
    </w:p>
    <w:p w:rsidR="00FC2485" w:rsidRPr="002E31CA" w:rsidRDefault="00FC2485" w:rsidP="008206B3">
      <w:pPr>
        <w:jc w:val="both"/>
      </w:pPr>
    </w:p>
    <w:p w:rsidR="00FC2485" w:rsidRDefault="00FC2485">
      <w:r>
        <w:t xml:space="preserve">   </w:t>
      </w:r>
    </w:p>
    <w:p w:rsidR="009D55A5" w:rsidRDefault="00FC2485" w:rsidP="009D55A5">
      <w:pPr>
        <w:ind w:left="709"/>
        <w:jc w:val="both"/>
        <w:rPr>
          <w:iCs/>
          <w:u w:val="dotted"/>
        </w:rPr>
      </w:pPr>
      <w:r w:rsidRPr="008833B1">
        <w:rPr>
          <w:rFonts w:ascii="Times New Roman" w:hAnsi="Times New Roman" w:cs="Times New Roman"/>
        </w:rPr>
        <w:t>англійською:</w:t>
      </w:r>
      <w:r>
        <w:t xml:space="preserve"> </w:t>
      </w:r>
      <w:bookmarkStart w:id="1" w:name="_GoBack"/>
      <w:r w:rsidR="009D55A5" w:rsidRPr="009D55A5">
        <w:rPr>
          <w:iCs/>
          <w:u w:val="dotted"/>
        </w:rPr>
        <w:t xml:space="preserve">Nepivoda TO Accounting and analysis of the formation of financial results and profit </w:t>
      </w:r>
    </w:p>
    <w:p w:rsidR="009D55A5" w:rsidRPr="009D55A5" w:rsidRDefault="009D55A5" w:rsidP="009D55A5">
      <w:pPr>
        <w:ind w:left="709"/>
        <w:jc w:val="both"/>
      </w:pPr>
      <w:r w:rsidRPr="00D96248">
        <w:rPr>
          <w:i/>
        </w:rPr>
        <w:t xml:space="preserve">                                                                           </w:t>
      </w:r>
      <w:r w:rsidRPr="00D96248">
        <w:rPr>
          <w:i/>
          <w:sz w:val="18"/>
          <w:szCs w:val="18"/>
        </w:rPr>
        <w:t>200-300 слів</w:t>
      </w:r>
    </w:p>
    <w:p w:rsidR="009D55A5" w:rsidRPr="009D55A5" w:rsidRDefault="009D55A5" w:rsidP="009D55A5">
      <w:pPr>
        <w:ind w:left="709"/>
        <w:jc w:val="both"/>
        <w:rPr>
          <w:iCs/>
          <w:u w:val="dotted"/>
        </w:rPr>
      </w:pPr>
      <w:r w:rsidRPr="009D55A5">
        <w:rPr>
          <w:iCs/>
          <w:u w:val="dotted"/>
        </w:rPr>
        <w:t>distribution (on the example of White Beach LLC). - Manuscript.</w:t>
      </w:r>
    </w:p>
    <w:p w:rsidR="009D55A5" w:rsidRPr="009D55A5" w:rsidRDefault="009D55A5" w:rsidP="009D55A5">
      <w:pPr>
        <w:ind w:left="709"/>
        <w:jc w:val="both"/>
        <w:rPr>
          <w:iCs/>
          <w:u w:val="dotted"/>
        </w:rPr>
      </w:pPr>
      <w:r w:rsidRPr="009D55A5">
        <w:rPr>
          <w:iCs/>
          <w:u w:val="dotted"/>
        </w:rPr>
        <w:t>Thesis for the specialty 071 - Accounting and taxation. - Ivan Puliuyi Ternopil National Technical University. - Ternopil, 2019.</w:t>
      </w:r>
    </w:p>
    <w:p w:rsidR="009D55A5" w:rsidRPr="00AD7CDE" w:rsidRDefault="009D55A5" w:rsidP="009D55A5">
      <w:pPr>
        <w:ind w:left="709"/>
        <w:jc w:val="both"/>
        <w:rPr>
          <w:iCs/>
          <w:sz w:val="28"/>
          <w:szCs w:val="28"/>
        </w:rPr>
      </w:pPr>
      <w:r w:rsidRPr="009D55A5">
        <w:rPr>
          <w:iCs/>
          <w:u w:val="dotted"/>
        </w:rPr>
        <w:t>The thesis investigates the theoretical foundations of the system of accounting, analysis and control of profit of the enterprise. Improved classification of income, expenses and financial results by activity is offered, which allows more rational use of accounting and analytical information for making effective management decisions. Proposals were made to clarify the structure of the statement of financial results and other accounting documents in order to improve the clarity and their analytical capabilities. Requirements for information support of the process of accounting and control of profit of enterprises have been clarified</w:t>
      </w:r>
      <w:r w:rsidRPr="00AD7CDE">
        <w:rPr>
          <w:iCs/>
          <w:sz w:val="28"/>
          <w:szCs w:val="28"/>
        </w:rPr>
        <w:t>.</w:t>
      </w:r>
    </w:p>
    <w:bookmarkEnd w:id="1"/>
    <w:p w:rsidR="00286184" w:rsidRPr="008F066F" w:rsidRDefault="00286184" w:rsidP="009D55A5">
      <w:pPr>
        <w:ind w:left="709"/>
        <w:jc w:val="both"/>
        <w:rPr>
          <w:iCs/>
          <w:u w:val="dotted"/>
        </w:rPr>
      </w:pPr>
    </w:p>
    <w:p w:rsidR="00007619" w:rsidRPr="00286184" w:rsidRDefault="00007619" w:rsidP="00007619">
      <w:pPr>
        <w:ind w:left="709"/>
        <w:jc w:val="both"/>
        <w:rPr>
          <w:lang w:val="en-US"/>
        </w:rPr>
      </w:pPr>
    </w:p>
    <w:p w:rsidR="00FC2485" w:rsidRDefault="00FC2485" w:rsidP="00344408">
      <w:pPr>
        <w:ind w:left="993"/>
        <w:jc w:val="both"/>
      </w:pPr>
    </w:p>
    <w:p w:rsidR="00FC2485" w:rsidRPr="00A845C9" w:rsidRDefault="00FC2485">
      <w:r>
        <w:rPr>
          <w:u w:val="dotted"/>
        </w:rPr>
        <w:t xml:space="preserve"> </w:t>
      </w:r>
    </w:p>
    <w:sectPr w:rsidR="00FC2485" w:rsidRPr="00A845C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07619"/>
    <w:rsid w:val="00010E9B"/>
    <w:rsid w:val="00064915"/>
    <w:rsid w:val="00065DB1"/>
    <w:rsid w:val="00084678"/>
    <w:rsid w:val="000862B6"/>
    <w:rsid w:val="00095EB7"/>
    <w:rsid w:val="000B3800"/>
    <w:rsid w:val="000B6522"/>
    <w:rsid w:val="000D03CC"/>
    <w:rsid w:val="000F7A14"/>
    <w:rsid w:val="00102A70"/>
    <w:rsid w:val="001157F6"/>
    <w:rsid w:val="001279D1"/>
    <w:rsid w:val="00165E21"/>
    <w:rsid w:val="00195477"/>
    <w:rsid w:val="001C39E9"/>
    <w:rsid w:val="0020036F"/>
    <w:rsid w:val="00224D08"/>
    <w:rsid w:val="002309BB"/>
    <w:rsid w:val="00286184"/>
    <w:rsid w:val="002E31CA"/>
    <w:rsid w:val="00344408"/>
    <w:rsid w:val="003637E3"/>
    <w:rsid w:val="003A4032"/>
    <w:rsid w:val="003A4286"/>
    <w:rsid w:val="003B0F6F"/>
    <w:rsid w:val="00413751"/>
    <w:rsid w:val="00424367"/>
    <w:rsid w:val="00451AE8"/>
    <w:rsid w:val="004A0C33"/>
    <w:rsid w:val="004B4C49"/>
    <w:rsid w:val="004D25B4"/>
    <w:rsid w:val="004D773D"/>
    <w:rsid w:val="00573D55"/>
    <w:rsid w:val="005B3E1F"/>
    <w:rsid w:val="005C0F4C"/>
    <w:rsid w:val="005C6B63"/>
    <w:rsid w:val="005D0949"/>
    <w:rsid w:val="005F5466"/>
    <w:rsid w:val="0061157B"/>
    <w:rsid w:val="00624C8A"/>
    <w:rsid w:val="006352DF"/>
    <w:rsid w:val="006B1F9C"/>
    <w:rsid w:val="006B473F"/>
    <w:rsid w:val="006B4CF2"/>
    <w:rsid w:val="006D65AA"/>
    <w:rsid w:val="00705156"/>
    <w:rsid w:val="007244B4"/>
    <w:rsid w:val="00735DB9"/>
    <w:rsid w:val="007A29D5"/>
    <w:rsid w:val="007D7ED0"/>
    <w:rsid w:val="007E556B"/>
    <w:rsid w:val="00801F0F"/>
    <w:rsid w:val="00810B0E"/>
    <w:rsid w:val="00816580"/>
    <w:rsid w:val="008206B3"/>
    <w:rsid w:val="00827B7B"/>
    <w:rsid w:val="0084776D"/>
    <w:rsid w:val="00855A84"/>
    <w:rsid w:val="00872EB5"/>
    <w:rsid w:val="008802FE"/>
    <w:rsid w:val="008833B1"/>
    <w:rsid w:val="008863DA"/>
    <w:rsid w:val="00896372"/>
    <w:rsid w:val="008B274F"/>
    <w:rsid w:val="008D2A01"/>
    <w:rsid w:val="008F066F"/>
    <w:rsid w:val="008F1A9E"/>
    <w:rsid w:val="00903C60"/>
    <w:rsid w:val="00937EE9"/>
    <w:rsid w:val="009413C2"/>
    <w:rsid w:val="00946B7B"/>
    <w:rsid w:val="00955290"/>
    <w:rsid w:val="00977B2D"/>
    <w:rsid w:val="009A2251"/>
    <w:rsid w:val="009A5053"/>
    <w:rsid w:val="009B230B"/>
    <w:rsid w:val="009B2F0E"/>
    <w:rsid w:val="009C3220"/>
    <w:rsid w:val="009D55A5"/>
    <w:rsid w:val="00A65CB7"/>
    <w:rsid w:val="00A80B3D"/>
    <w:rsid w:val="00A845C9"/>
    <w:rsid w:val="00AE4BDE"/>
    <w:rsid w:val="00AE6E42"/>
    <w:rsid w:val="00B13571"/>
    <w:rsid w:val="00B37AD8"/>
    <w:rsid w:val="00B66B2D"/>
    <w:rsid w:val="00BF00A5"/>
    <w:rsid w:val="00C47388"/>
    <w:rsid w:val="00C74C00"/>
    <w:rsid w:val="00C94F55"/>
    <w:rsid w:val="00CD2DD9"/>
    <w:rsid w:val="00CD3584"/>
    <w:rsid w:val="00CF4D0C"/>
    <w:rsid w:val="00D446FB"/>
    <w:rsid w:val="00D5052E"/>
    <w:rsid w:val="00D93DF2"/>
    <w:rsid w:val="00D95831"/>
    <w:rsid w:val="00D96248"/>
    <w:rsid w:val="00DA6DB5"/>
    <w:rsid w:val="00DC0349"/>
    <w:rsid w:val="00DC043A"/>
    <w:rsid w:val="00DE5EC6"/>
    <w:rsid w:val="00E27FD5"/>
    <w:rsid w:val="00E40682"/>
    <w:rsid w:val="00E65F0D"/>
    <w:rsid w:val="00E67B31"/>
    <w:rsid w:val="00E85692"/>
    <w:rsid w:val="00ED368D"/>
    <w:rsid w:val="00F04E72"/>
    <w:rsid w:val="00F22C59"/>
    <w:rsid w:val="00F2525B"/>
    <w:rsid w:val="00FA3675"/>
    <w:rsid w:val="00FC2485"/>
    <w:rsid w:val="00FD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B66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B66B2D"/>
    <w:rPr>
      <w:rFonts w:ascii="Courier New" w:hAnsi="Courier New" w:cs="Courier New"/>
      <w:lang w:val="uk-UA" w:eastAsia="uk-UA"/>
    </w:rPr>
  </w:style>
  <w:style w:type="character" w:customStyle="1" w:styleId="tlid-translationtranslation">
    <w:name w:val="tlid-translation translation"/>
    <w:basedOn w:val="a0"/>
    <w:rsid w:val="006B1F9C"/>
  </w:style>
  <w:style w:type="character" w:customStyle="1" w:styleId="Typewriter">
    <w:name w:val="Typewriter"/>
    <w:rsid w:val="00E40682"/>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B66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B66B2D"/>
    <w:rPr>
      <w:rFonts w:ascii="Courier New" w:hAnsi="Courier New" w:cs="Courier New"/>
      <w:lang w:val="uk-UA" w:eastAsia="uk-UA"/>
    </w:rPr>
  </w:style>
  <w:style w:type="character" w:customStyle="1" w:styleId="tlid-translationtranslation">
    <w:name w:val="tlid-translation translation"/>
    <w:basedOn w:val="a0"/>
    <w:rsid w:val="006B1F9C"/>
  </w:style>
  <w:style w:type="character" w:customStyle="1" w:styleId="Typewriter">
    <w:name w:val="Typewriter"/>
    <w:rsid w:val="00E4068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4969-CF8E-4D2C-93C8-49A33695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5409</Words>
  <Characters>3084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cp:lastModifiedBy>
  <cp:revision>13</cp:revision>
  <cp:lastPrinted>2016-10-12T06:47:00Z</cp:lastPrinted>
  <dcterms:created xsi:type="dcterms:W3CDTF">2019-12-26T16:33:00Z</dcterms:created>
  <dcterms:modified xsi:type="dcterms:W3CDTF">2019-12-26T20:12:00Z</dcterms:modified>
</cp:coreProperties>
</file>