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УДК 336.01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Левицький</w:t>
      </w:r>
      <w:proofErr w:type="spellEnd"/>
      <w:proofErr w:type="gram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В</w:t>
      </w:r>
      <w:proofErr w:type="gram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італій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Кандидат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наук доцент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Тернопільський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технічний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імені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Івана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Пулюя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Швець</w:t>
      </w:r>
      <w:proofErr w:type="spell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Ігор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студент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групи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ППм-51,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Тернопільський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технічний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імені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Івана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Пулюя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</w:t>
      </w:r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Тернопіль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Україна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Vitaliy</w:t>
      </w:r>
      <w:proofErr w:type="spell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Levytskyi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PhD (History)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Associate Professor,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</w:pPr>
      <w:proofErr w:type="spellStart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Ternopil</w:t>
      </w:r>
      <w:proofErr w:type="spellEnd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Ivan </w:t>
      </w:r>
      <w:proofErr w:type="spellStart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Pului</w:t>
      </w:r>
      <w:proofErr w:type="spellEnd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National Technical University,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Ternopil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, Ukraine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Igor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Shvets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212121"/>
          <w:sz w:val="28"/>
          <w:szCs w:val="28"/>
          <w:lang w:val="en-US"/>
        </w:rPr>
      </w:pPr>
      <w:r w:rsidRPr="006B67C5">
        <w:rPr>
          <w:rFonts w:ascii="Times New Roman" w:eastAsia="CIDFont+F4" w:hAnsi="Times New Roman" w:cs="Times New Roman"/>
          <w:color w:val="212121"/>
          <w:sz w:val="28"/>
          <w:szCs w:val="28"/>
          <w:lang w:val="en-US"/>
        </w:rPr>
        <w:t>Student of group PPm-51,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</w:pPr>
      <w:proofErr w:type="spellStart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Ternopil</w:t>
      </w:r>
      <w:proofErr w:type="spellEnd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Ivan </w:t>
      </w:r>
      <w:proofErr w:type="spellStart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>Pului</w:t>
      </w:r>
      <w:proofErr w:type="spellEnd"/>
      <w:r w:rsidRPr="006B67C5">
        <w:rPr>
          <w:rFonts w:ascii="Times New Roman" w:eastAsia="CIDFont+F4" w:hAnsi="Times New Roman" w:cs="Times New Roman"/>
          <w:color w:val="222222"/>
          <w:sz w:val="28"/>
          <w:szCs w:val="28"/>
          <w:lang w:val="en-US"/>
        </w:rPr>
        <w:t xml:space="preserve"> National Technical University,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Ternopil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  <w:lang w:val="en-US"/>
        </w:rPr>
        <w:t>, Ukraine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ФІНАНСОВИЙ</w:t>
      </w: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РЕЗУЛЬТАТ</w:t>
      </w: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ДІЯЛЬНОСТІ</w:t>
      </w: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ІДПРИЄМСТВА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ЯК ЕКОНОМІЧНА КАТЕГОРІЯ ТА ОБ’ЄКТ АНАЛІЗУ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FINANCIAL RESULT OF ENTERPRISE ACTIVITY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</w:pPr>
      <w:r w:rsidRPr="006B67C5">
        <w:rPr>
          <w:rFonts w:ascii="Times New Roman" w:eastAsia="CIDFont+F1" w:hAnsi="Times New Roman" w:cs="Times New Roman"/>
          <w:color w:val="000000"/>
          <w:sz w:val="28"/>
          <w:szCs w:val="28"/>
          <w:lang w:val="en-US"/>
        </w:rPr>
        <w:t>AS AN ECONOMIC CATEGORY AND AN OBJECT OF ANALYSIS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прогресивного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вітчизняної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 яка пере-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буває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негативним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впливом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світової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кризи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пов’язане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вирішенням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питання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ідвищення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основі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своєчасного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аналітичного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впливу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зовнішніх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факторів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Саме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тому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виникає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нагальна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потреба в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оцінюванні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промислових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України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визначенням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динамічних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змін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щодо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величини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обсягу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реалізованої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продукції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індексу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продукції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величини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результату (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Позитивне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значення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результату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основним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джерелом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Процес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суб’єктами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господарювання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передбачає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ефективне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поєднання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великої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кількості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організаційних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трудових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матеріальних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тощо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ресурсі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>Даний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ефект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вимірюється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шляхом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співставлення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отриманого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витратами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живої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уречевленої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праці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обсяг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виробленої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продукції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продуктивність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праці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івень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собівартості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Етимологічно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трактують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як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ізницю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між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доходами та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витратами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певний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час, «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»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зростання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збільшення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приріст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зиск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«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збиток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»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матеріальні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втрати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протилежність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Б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ільшість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авторів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результат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асоціюють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отриманим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На думку Н. М.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Дєєвої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це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грошове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вираження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вартістю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реалізованої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продукції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витратами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її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виробництво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 В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умовах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ринкової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узагальнюючим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метою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їхньої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[1, с. 146]. С.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Захарін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вважа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взагалі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єдина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форма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грошових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накопичень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 яка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стимулює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інноваційн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о-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інвестиційний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процес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[2,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c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19].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вітчизняний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економіст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Р.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Скалюк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розуміє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грошове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втілення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частини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вартості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додаткового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продукту [3,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c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 112].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А. М.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Поддєрьогін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частину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поновленої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вартості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виробленої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реалізованої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готової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розподілу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Таким чином,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наголошується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важливості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процесу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виробленого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продукту за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кошти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[4,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c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212]. І. А. Бланк одним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перших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Україні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43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використовує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спі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вв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ідношення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ризику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доходу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своєму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визначенні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 На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думку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вченого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втілений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грошовій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формі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чистий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дохід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ідприємця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вкладений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капітал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винагороду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ризик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ідприємницької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ізницею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між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сукупним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доходом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сукупними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витратами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процесі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цієї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[5,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c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 96].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На наш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погляд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дещо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більш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об’ємна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категорія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ніж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>зокрема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який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узагальнює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усі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надає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комплексну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оцінку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усієї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сно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пов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’язане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поняттями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величині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віддзеркалюються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усі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аспекти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господарюючого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суб’єкта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 система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Результатом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її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ідсумок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грошовій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формі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два «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полюси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прояву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: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позитивний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негативний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тобто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збиток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Враховуючи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господарюючого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суб’єкта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може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бути не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тільки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прибутковою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збитковою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формуватися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дією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факторів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зовнішнього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в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обл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аналізі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дають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загальну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характеризуються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системою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абсолютних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відносних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Абсолютними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збитку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) за структурою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утворення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розподілу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Відносні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значення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рентабельності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відносний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(у процентах)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ступінь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вкладеного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капіталу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</w:t>
      </w:r>
      <w:proofErr w:type="gram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цілому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структурою,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здійснених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отриманого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доходу.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розраховують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залежно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мети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відносної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прибутковості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Мета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аналізу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визначити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повноту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їх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отримання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динаміки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абсолютних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відносних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з’ясувати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спрямованість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ступінь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частку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впливу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окремих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факторі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зміну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рентабельності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виявити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та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оцінити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можливі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резерви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їх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зростання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аналізі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досл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ідження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проводять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двох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аспектах.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першому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аспекті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оцінюють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ступінь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кінцевої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мети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виробничо-фінансової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Тут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іоритетною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є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ступеня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сприятливих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упущеної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вигоди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lastRenderedPageBreak/>
        <w:t>Другий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аспект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іоритетів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вкладення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капіталу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за видами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за масштабами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стратегічному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тактичному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вимірах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дають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максимальний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прирі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результату.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Узагальнюючи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все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вищезазначене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слід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відмітити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результат –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це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один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найважливіших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економічних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узагальнює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усі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надає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комплексну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оцінку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усієї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результату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ті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сно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пов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’язане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поняттями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прибутків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витрат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величині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віддзеркалюються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вс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аспекти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господарюючого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суб’єкта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система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зовнішнього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обсяг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виготовленого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продукту,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івень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собівартості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стан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продуктивності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праці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тощо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інтегровано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кількісні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якісні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чинники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Перелік</w:t>
      </w:r>
      <w:proofErr w:type="spell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використаних</w:t>
      </w:r>
      <w:proofErr w:type="spell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джерел</w:t>
      </w:r>
      <w:proofErr w:type="spellEnd"/>
      <w:r w:rsidRPr="006B67C5">
        <w:rPr>
          <w:rFonts w:ascii="Times New Roman" w:eastAsia="CIDFont+F1" w:hAnsi="Times New Roman" w:cs="Times New Roman"/>
          <w:color w:val="000000"/>
          <w:sz w:val="28"/>
          <w:szCs w:val="28"/>
        </w:rPr>
        <w:t>: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Дєєва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Н. М.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аналіз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пос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ібник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/ Н. М.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Дєєва</w:t>
      </w:r>
      <w:proofErr w:type="spellEnd"/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О. І.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Дедіков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.–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К.: Центр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учбової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літератури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, 2007.–328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Захарін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С.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Прибуток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джерело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інвестицій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інновацій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 С.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Захарін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//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Проблеми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науки.–2007.–№ 7.–С. 10–19.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Скалюк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Р.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Сутність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значення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в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системі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розвитку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44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промислових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 Р. В.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Скалюк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Збірник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наукових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праць</w:t>
      </w:r>
      <w:proofErr w:type="spellEnd"/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Кіровоградського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технічного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.–2010.–№18.–С.112–117.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Фінанси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ідприємств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Кер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авт. кол.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і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 наук. ред. проф. А.М. </w:t>
      </w: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Поддєрьогін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.–4-те вид.,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proofErr w:type="spell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перероб</w:t>
      </w:r>
      <w:proofErr w:type="spell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. та доп.–К.: КНЕУ, 2004.–571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6B67C5" w:rsidRPr="006B67C5" w:rsidRDefault="006B67C5" w:rsidP="006B67C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 xml:space="preserve">5. Бланк И.А. Управление прибылью / И.А. Бланк–К.: Ника-Центр, 1998.–544 </w:t>
      </w:r>
      <w:proofErr w:type="gramStart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с</w:t>
      </w:r>
      <w:proofErr w:type="gramEnd"/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.</w:t>
      </w:r>
    </w:p>
    <w:p w:rsidR="009D35D0" w:rsidRPr="006B67C5" w:rsidRDefault="006B67C5" w:rsidP="006B67C5">
      <w:pPr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eastAsia="CIDFont+F4" w:hAnsi="Times New Roman" w:cs="Times New Roman"/>
          <w:color w:val="000000"/>
          <w:sz w:val="28"/>
          <w:szCs w:val="28"/>
        </w:rPr>
        <w:t>УДК 339.9</w:t>
      </w:r>
    </w:p>
    <w:sectPr w:rsidR="009D35D0" w:rsidRPr="006B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67C5"/>
    <w:rsid w:val="006B67C5"/>
    <w:rsid w:val="009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2019-06-14T11:30:00Z</dcterms:created>
  <dcterms:modified xsi:type="dcterms:W3CDTF">2019-06-14T11:30:00Z</dcterms:modified>
</cp:coreProperties>
</file>