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27" w:rsidRPr="009B4EF2" w:rsidRDefault="000A0427" w:rsidP="000A0427">
      <w:pPr>
        <w:pStyle w:val="2"/>
        <w:spacing w:before="0"/>
        <w:ind w:firstLine="0"/>
        <w:jc w:val="center"/>
        <w:rPr>
          <w:caps/>
          <w:sz w:val="28"/>
          <w:szCs w:val="28"/>
        </w:rPr>
      </w:pPr>
      <w:r w:rsidRPr="009B4EF2">
        <w:rPr>
          <w:caps/>
          <w:sz w:val="28"/>
          <w:szCs w:val="28"/>
        </w:rPr>
        <w:t>Міністерство освіти і науки України</w:t>
      </w:r>
    </w:p>
    <w:p w:rsidR="000A0427" w:rsidRPr="009B4EF2" w:rsidRDefault="000A0427" w:rsidP="000A0427">
      <w:pPr>
        <w:pStyle w:val="2"/>
        <w:spacing w:before="0"/>
        <w:ind w:firstLine="0"/>
        <w:jc w:val="center"/>
        <w:rPr>
          <w:caps/>
          <w:sz w:val="28"/>
          <w:szCs w:val="28"/>
        </w:rPr>
      </w:pPr>
      <w:r w:rsidRPr="009B4EF2">
        <w:rPr>
          <w:caps/>
          <w:sz w:val="28"/>
          <w:szCs w:val="28"/>
        </w:rPr>
        <w:t xml:space="preserve">Тернопільський НАЦІОНАЛЬНИЙ технічний Університет </w:t>
      </w:r>
    </w:p>
    <w:p w:rsidR="000A0427" w:rsidRPr="009B4EF2" w:rsidRDefault="000A0427" w:rsidP="000A0427">
      <w:pPr>
        <w:pStyle w:val="2"/>
        <w:spacing w:before="0"/>
        <w:ind w:firstLine="0"/>
        <w:jc w:val="center"/>
        <w:rPr>
          <w:b/>
          <w:caps/>
          <w:sz w:val="28"/>
          <w:szCs w:val="28"/>
        </w:rPr>
      </w:pPr>
      <w:r w:rsidRPr="009B4EF2">
        <w:rPr>
          <w:caps/>
          <w:sz w:val="28"/>
          <w:szCs w:val="28"/>
        </w:rPr>
        <w:t>імені Івана Пулюя</w:t>
      </w:r>
    </w:p>
    <w:p w:rsidR="000A0427" w:rsidRPr="009B4EF2" w:rsidRDefault="003279F2" w:rsidP="000A0427">
      <w:pPr>
        <w:pStyle w:val="2"/>
        <w:spacing w:before="0"/>
        <w:ind w:firstLine="0"/>
        <w:jc w:val="center"/>
        <w:rPr>
          <w:sz w:val="28"/>
        </w:rPr>
      </w:pPr>
      <w:r w:rsidRPr="009B4EF2">
        <w:rPr>
          <w:sz w:val="28"/>
          <w:szCs w:val="28"/>
        </w:rPr>
        <w:t>ФАКУЛЬТЕТ ПРИКЛАДНИХ ІНФОРМАЦІЙНИХ ТЕХНОЛОГІЙ ТА ЕЛЕКТРОІНЖЕНЕРІЇ</w:t>
      </w:r>
    </w:p>
    <w:p w:rsidR="000A0427" w:rsidRPr="009B4EF2" w:rsidRDefault="000A0427" w:rsidP="000A0427">
      <w:pPr>
        <w:pStyle w:val="2"/>
        <w:spacing w:before="0"/>
        <w:ind w:firstLine="0"/>
        <w:jc w:val="center"/>
      </w:pPr>
    </w:p>
    <w:p w:rsidR="000A0427" w:rsidRPr="009B4EF2" w:rsidRDefault="000A0427" w:rsidP="000A0427">
      <w:pPr>
        <w:pStyle w:val="2"/>
        <w:spacing w:before="0"/>
        <w:ind w:firstLine="0"/>
        <w:jc w:val="center"/>
      </w:pPr>
    </w:p>
    <w:p w:rsidR="000A0427" w:rsidRPr="009B4EF2" w:rsidRDefault="000A0427" w:rsidP="000A0427">
      <w:pPr>
        <w:pStyle w:val="2"/>
        <w:spacing w:before="0"/>
        <w:ind w:firstLine="0"/>
        <w:jc w:val="center"/>
      </w:pPr>
    </w:p>
    <w:p w:rsidR="000A0427" w:rsidRPr="009B4EF2" w:rsidRDefault="002F02B2" w:rsidP="000A0427">
      <w:pPr>
        <w:pStyle w:val="2"/>
        <w:spacing w:before="0"/>
        <w:ind w:firstLine="0"/>
        <w:jc w:val="center"/>
        <w:rPr>
          <w:b/>
          <w:bCs/>
          <w:sz w:val="32"/>
          <w:szCs w:val="28"/>
        </w:rPr>
      </w:pPr>
      <w:r w:rsidRPr="009B4EF2">
        <w:rPr>
          <w:b/>
          <w:caps/>
          <w:sz w:val="28"/>
          <w:szCs w:val="28"/>
        </w:rPr>
        <w:t>СТЕЦЕНКО АНДРІЙ СЕРГІЙОВИЧ</w:t>
      </w:r>
    </w:p>
    <w:p w:rsidR="000A0427" w:rsidRPr="009B4EF2" w:rsidRDefault="000A0427" w:rsidP="000A0427">
      <w:pPr>
        <w:pStyle w:val="2"/>
        <w:spacing w:before="0"/>
        <w:ind w:firstLine="0"/>
        <w:rPr>
          <w:b/>
          <w:bCs/>
          <w:sz w:val="28"/>
          <w:szCs w:val="28"/>
        </w:rPr>
      </w:pPr>
    </w:p>
    <w:p w:rsidR="000A0427" w:rsidRPr="009B4EF2" w:rsidRDefault="000A0427" w:rsidP="000A0427">
      <w:pPr>
        <w:pStyle w:val="2"/>
        <w:spacing w:before="0"/>
        <w:ind w:firstLine="0"/>
      </w:pPr>
    </w:p>
    <w:p w:rsidR="000A0427" w:rsidRPr="009B4EF2" w:rsidRDefault="000A0427" w:rsidP="000A0427">
      <w:pPr>
        <w:pStyle w:val="2"/>
        <w:spacing w:before="0"/>
        <w:ind w:firstLine="0"/>
      </w:pPr>
    </w:p>
    <w:p w:rsidR="000A0427" w:rsidRPr="009B4EF2" w:rsidRDefault="0088661C" w:rsidP="000A0427">
      <w:pPr>
        <w:pStyle w:val="2"/>
        <w:spacing w:before="0"/>
        <w:ind w:firstLine="0"/>
        <w:jc w:val="right"/>
        <w:rPr>
          <w:sz w:val="28"/>
          <w:szCs w:val="28"/>
        </w:rPr>
      </w:pPr>
      <w:r w:rsidRPr="009B4EF2">
        <w:rPr>
          <w:sz w:val="28"/>
          <w:szCs w:val="28"/>
        </w:rPr>
        <w:t>УДК 621.311</w:t>
      </w:r>
    </w:p>
    <w:p w:rsidR="000A0427" w:rsidRPr="009B4EF2" w:rsidRDefault="000A0427" w:rsidP="000A0427">
      <w:pPr>
        <w:pStyle w:val="2"/>
        <w:spacing w:before="0"/>
        <w:ind w:firstLine="0"/>
      </w:pPr>
    </w:p>
    <w:p w:rsidR="000A0427" w:rsidRPr="009B4EF2" w:rsidRDefault="000A0427" w:rsidP="000A0427">
      <w:pPr>
        <w:pStyle w:val="2"/>
        <w:spacing w:before="0"/>
        <w:ind w:firstLine="0"/>
      </w:pPr>
    </w:p>
    <w:p w:rsidR="000A0427" w:rsidRPr="009B4EF2" w:rsidRDefault="000A0427" w:rsidP="000A0427">
      <w:pPr>
        <w:pStyle w:val="2"/>
        <w:spacing w:before="0"/>
        <w:ind w:firstLine="0"/>
      </w:pPr>
    </w:p>
    <w:p w:rsidR="000A0427" w:rsidRPr="009B4EF2" w:rsidRDefault="000A0427" w:rsidP="000A0427">
      <w:pPr>
        <w:pStyle w:val="2"/>
        <w:spacing w:before="0"/>
        <w:ind w:firstLine="0"/>
      </w:pPr>
    </w:p>
    <w:p w:rsidR="000A0427" w:rsidRPr="009B4EF2" w:rsidRDefault="002F02B2" w:rsidP="000A0427">
      <w:pPr>
        <w:spacing w:after="0" w:line="240" w:lineRule="auto"/>
        <w:jc w:val="center"/>
        <w:rPr>
          <w:b/>
          <w:bCs/>
          <w:caps/>
          <w:sz w:val="32"/>
          <w:szCs w:val="28"/>
        </w:rPr>
      </w:pPr>
      <w:r w:rsidRPr="009B4EF2">
        <w:rPr>
          <w:b/>
          <w:caps/>
        </w:rPr>
        <w:t>Зниження втрат електричної енергії в системі електропостачання столярного цеху</w:t>
      </w:r>
      <w:r w:rsidRPr="009B4EF2">
        <w:rPr>
          <w:b/>
          <w:caps/>
        </w:rPr>
        <w:tab/>
      </w:r>
    </w:p>
    <w:p w:rsidR="000A0427" w:rsidRPr="009B4EF2" w:rsidRDefault="000A0427" w:rsidP="000A0427">
      <w:pPr>
        <w:pStyle w:val="2"/>
        <w:spacing w:before="0"/>
        <w:ind w:firstLine="0"/>
        <w:rPr>
          <w:b/>
          <w:bCs/>
          <w:sz w:val="28"/>
          <w:szCs w:val="28"/>
        </w:rPr>
      </w:pPr>
    </w:p>
    <w:p w:rsidR="000A0427" w:rsidRPr="009B4EF2" w:rsidRDefault="000A0427" w:rsidP="000A0427">
      <w:pPr>
        <w:pStyle w:val="2"/>
        <w:spacing w:before="0"/>
        <w:ind w:firstLine="0"/>
        <w:jc w:val="center"/>
        <w:rPr>
          <w:b/>
          <w:bCs/>
          <w:sz w:val="28"/>
          <w:szCs w:val="28"/>
        </w:rPr>
      </w:pPr>
    </w:p>
    <w:p w:rsidR="000A0427" w:rsidRPr="009B4EF2" w:rsidRDefault="000A0427" w:rsidP="000A0427">
      <w:pPr>
        <w:pStyle w:val="2"/>
        <w:spacing w:before="0"/>
        <w:ind w:firstLine="0"/>
        <w:jc w:val="center"/>
        <w:rPr>
          <w:b/>
          <w:bCs/>
          <w:sz w:val="28"/>
          <w:szCs w:val="28"/>
        </w:rPr>
      </w:pPr>
    </w:p>
    <w:p w:rsidR="000A0427" w:rsidRPr="009B4EF2" w:rsidRDefault="001074BD" w:rsidP="000A0427">
      <w:pPr>
        <w:pStyle w:val="2"/>
        <w:spacing w:before="0"/>
        <w:ind w:firstLine="0"/>
        <w:jc w:val="center"/>
        <w:rPr>
          <w:b/>
          <w:bCs/>
          <w:spacing w:val="-5"/>
          <w:kern w:val="16"/>
          <w:sz w:val="28"/>
          <w:szCs w:val="28"/>
        </w:rPr>
      </w:pPr>
      <w:r w:rsidRPr="009B4EF2">
        <w:rPr>
          <w:bCs/>
          <w:sz w:val="28"/>
          <w:szCs w:val="28"/>
        </w:rPr>
        <w:t>141- електроенергетика, електротехніка та електромеханіка</w:t>
      </w:r>
    </w:p>
    <w:p w:rsidR="000A0427" w:rsidRPr="009B4EF2" w:rsidRDefault="000A0427" w:rsidP="000A0427">
      <w:pPr>
        <w:pStyle w:val="2"/>
        <w:spacing w:before="0"/>
        <w:ind w:firstLine="0"/>
        <w:jc w:val="center"/>
        <w:rPr>
          <w:b/>
          <w:bCs/>
          <w:spacing w:val="-5"/>
          <w:kern w:val="16"/>
          <w:sz w:val="28"/>
          <w:szCs w:val="28"/>
        </w:rPr>
      </w:pPr>
    </w:p>
    <w:p w:rsidR="000A0427" w:rsidRPr="009B4EF2" w:rsidRDefault="000A0427" w:rsidP="000A0427">
      <w:pPr>
        <w:pStyle w:val="2"/>
        <w:spacing w:before="0"/>
        <w:ind w:firstLine="0"/>
        <w:jc w:val="center"/>
        <w:rPr>
          <w:b/>
          <w:bCs/>
          <w:spacing w:val="-5"/>
          <w:kern w:val="16"/>
          <w:sz w:val="28"/>
          <w:szCs w:val="28"/>
        </w:rPr>
      </w:pPr>
    </w:p>
    <w:p w:rsidR="000A0427" w:rsidRPr="009B4EF2" w:rsidRDefault="000A0427" w:rsidP="000A0427">
      <w:pPr>
        <w:pStyle w:val="2"/>
        <w:spacing w:before="0"/>
        <w:ind w:firstLine="0"/>
        <w:jc w:val="center"/>
        <w:rPr>
          <w:b/>
          <w:bCs/>
          <w:spacing w:val="-5"/>
          <w:kern w:val="16"/>
          <w:sz w:val="28"/>
          <w:szCs w:val="28"/>
        </w:rPr>
      </w:pPr>
    </w:p>
    <w:p w:rsidR="000A0427" w:rsidRPr="009B4EF2" w:rsidRDefault="000A0427" w:rsidP="000A0427">
      <w:pPr>
        <w:pStyle w:val="2"/>
        <w:spacing w:before="0"/>
        <w:ind w:firstLine="0"/>
        <w:jc w:val="center"/>
        <w:rPr>
          <w:b/>
          <w:bCs/>
          <w:spacing w:val="-5"/>
          <w:kern w:val="16"/>
          <w:sz w:val="28"/>
          <w:szCs w:val="28"/>
        </w:rPr>
      </w:pPr>
    </w:p>
    <w:p w:rsidR="000A0427" w:rsidRPr="009B4EF2" w:rsidRDefault="000A0427" w:rsidP="000A0427">
      <w:pPr>
        <w:pStyle w:val="2"/>
        <w:spacing w:before="0"/>
        <w:ind w:firstLine="0"/>
        <w:jc w:val="center"/>
        <w:rPr>
          <w:b/>
          <w:bCs/>
          <w:spacing w:val="-5"/>
          <w:kern w:val="16"/>
          <w:sz w:val="28"/>
          <w:szCs w:val="28"/>
        </w:rPr>
      </w:pPr>
    </w:p>
    <w:p w:rsidR="000A0427" w:rsidRPr="009B4EF2" w:rsidRDefault="000A0427" w:rsidP="000A0427">
      <w:pPr>
        <w:pStyle w:val="2"/>
        <w:spacing w:before="0"/>
        <w:ind w:firstLine="0"/>
        <w:jc w:val="center"/>
        <w:rPr>
          <w:b/>
          <w:bCs/>
          <w:spacing w:val="-5"/>
          <w:kern w:val="16"/>
          <w:sz w:val="28"/>
          <w:szCs w:val="28"/>
        </w:rPr>
      </w:pPr>
    </w:p>
    <w:p w:rsidR="000A0427" w:rsidRPr="009B4EF2" w:rsidRDefault="000A0427" w:rsidP="000A0427">
      <w:pPr>
        <w:pStyle w:val="2"/>
        <w:spacing w:before="0"/>
        <w:ind w:firstLine="0"/>
        <w:jc w:val="center"/>
        <w:rPr>
          <w:b/>
          <w:bCs/>
          <w:spacing w:val="-5"/>
          <w:kern w:val="16"/>
          <w:sz w:val="28"/>
          <w:szCs w:val="28"/>
        </w:rPr>
      </w:pPr>
    </w:p>
    <w:p w:rsidR="000A0427" w:rsidRPr="009B4EF2" w:rsidRDefault="000A0427" w:rsidP="000A0427">
      <w:pPr>
        <w:pStyle w:val="2"/>
        <w:spacing w:before="0"/>
        <w:ind w:firstLine="0"/>
        <w:jc w:val="center"/>
        <w:rPr>
          <w:b/>
          <w:bCs/>
          <w:spacing w:val="-5"/>
          <w:kern w:val="16"/>
          <w:sz w:val="28"/>
          <w:szCs w:val="28"/>
        </w:rPr>
      </w:pPr>
    </w:p>
    <w:p w:rsidR="000A0427" w:rsidRPr="009B4EF2" w:rsidRDefault="000A0427" w:rsidP="000A0427">
      <w:pPr>
        <w:pStyle w:val="2"/>
        <w:spacing w:before="0"/>
        <w:ind w:firstLine="0"/>
        <w:jc w:val="center"/>
        <w:rPr>
          <w:b/>
          <w:bCs/>
          <w:spacing w:val="-5"/>
          <w:kern w:val="16"/>
          <w:sz w:val="28"/>
          <w:szCs w:val="28"/>
        </w:rPr>
      </w:pPr>
      <w:r w:rsidRPr="009B4EF2">
        <w:rPr>
          <w:b/>
          <w:bCs/>
          <w:spacing w:val="-5"/>
          <w:kern w:val="16"/>
          <w:sz w:val="28"/>
          <w:szCs w:val="28"/>
        </w:rPr>
        <w:t>Автореферат</w:t>
      </w:r>
    </w:p>
    <w:p w:rsidR="000A0427" w:rsidRPr="009B4EF2" w:rsidRDefault="000A0427" w:rsidP="000A0427">
      <w:pPr>
        <w:pStyle w:val="2"/>
        <w:spacing w:before="0"/>
        <w:ind w:firstLine="0"/>
        <w:jc w:val="center"/>
        <w:rPr>
          <w:spacing w:val="-5"/>
          <w:kern w:val="16"/>
          <w:sz w:val="28"/>
          <w:szCs w:val="28"/>
        </w:rPr>
      </w:pPr>
      <w:r w:rsidRPr="009B4EF2">
        <w:rPr>
          <w:spacing w:val="-5"/>
          <w:kern w:val="16"/>
          <w:sz w:val="28"/>
          <w:szCs w:val="28"/>
        </w:rPr>
        <w:t>дипломної роботи на здобуття освітнього ступеня «магістр»</w:t>
      </w:r>
    </w:p>
    <w:p w:rsidR="000A0427" w:rsidRPr="009B4EF2" w:rsidRDefault="000A0427" w:rsidP="000A0427">
      <w:pPr>
        <w:pStyle w:val="2"/>
        <w:spacing w:before="0"/>
        <w:ind w:firstLine="0"/>
        <w:rPr>
          <w:spacing w:val="-5"/>
          <w:kern w:val="16"/>
          <w:sz w:val="28"/>
          <w:szCs w:val="28"/>
        </w:rPr>
      </w:pPr>
    </w:p>
    <w:p w:rsidR="000A0427" w:rsidRPr="009B4EF2" w:rsidRDefault="000A0427" w:rsidP="000A0427">
      <w:pPr>
        <w:pStyle w:val="2"/>
        <w:spacing w:before="0"/>
        <w:ind w:firstLine="0"/>
        <w:rPr>
          <w:spacing w:val="-5"/>
          <w:kern w:val="16"/>
          <w:sz w:val="28"/>
          <w:szCs w:val="28"/>
        </w:rPr>
      </w:pPr>
    </w:p>
    <w:p w:rsidR="000A0427" w:rsidRPr="009B4EF2" w:rsidRDefault="000A0427" w:rsidP="000A0427">
      <w:pPr>
        <w:pStyle w:val="2"/>
        <w:spacing w:before="0"/>
        <w:ind w:firstLine="0"/>
        <w:rPr>
          <w:spacing w:val="-5"/>
          <w:kern w:val="16"/>
          <w:sz w:val="28"/>
          <w:szCs w:val="28"/>
        </w:rPr>
      </w:pPr>
    </w:p>
    <w:p w:rsidR="000A0427" w:rsidRPr="009B4EF2" w:rsidRDefault="000A0427" w:rsidP="000A0427">
      <w:pPr>
        <w:pStyle w:val="2"/>
        <w:spacing w:before="0"/>
        <w:ind w:firstLine="0"/>
        <w:rPr>
          <w:spacing w:val="-5"/>
          <w:kern w:val="16"/>
          <w:sz w:val="28"/>
          <w:szCs w:val="28"/>
        </w:rPr>
      </w:pPr>
    </w:p>
    <w:p w:rsidR="000A0427" w:rsidRPr="009B4EF2" w:rsidRDefault="000A0427" w:rsidP="000A0427">
      <w:pPr>
        <w:pStyle w:val="2"/>
        <w:spacing w:before="0"/>
        <w:ind w:firstLine="0"/>
        <w:rPr>
          <w:spacing w:val="-5"/>
          <w:kern w:val="16"/>
          <w:sz w:val="28"/>
          <w:szCs w:val="28"/>
        </w:rPr>
      </w:pPr>
    </w:p>
    <w:p w:rsidR="000A0427" w:rsidRPr="009B4EF2" w:rsidRDefault="000A0427" w:rsidP="000A0427">
      <w:pPr>
        <w:pStyle w:val="2"/>
        <w:spacing w:before="0"/>
        <w:ind w:firstLine="0"/>
        <w:rPr>
          <w:spacing w:val="-5"/>
          <w:kern w:val="16"/>
          <w:sz w:val="28"/>
          <w:szCs w:val="28"/>
        </w:rPr>
      </w:pPr>
    </w:p>
    <w:p w:rsidR="000A0427" w:rsidRPr="009B4EF2" w:rsidRDefault="000A0427" w:rsidP="000A0427">
      <w:pPr>
        <w:pStyle w:val="2"/>
        <w:spacing w:before="0"/>
        <w:ind w:firstLine="0"/>
        <w:jc w:val="center"/>
        <w:rPr>
          <w:spacing w:val="-5"/>
          <w:kern w:val="16"/>
          <w:sz w:val="28"/>
          <w:szCs w:val="28"/>
        </w:rPr>
      </w:pPr>
    </w:p>
    <w:p w:rsidR="000A0427" w:rsidRPr="009B4EF2" w:rsidRDefault="000A0427" w:rsidP="000A0427">
      <w:pPr>
        <w:pStyle w:val="2"/>
        <w:spacing w:before="0"/>
        <w:ind w:firstLine="0"/>
        <w:jc w:val="center"/>
        <w:rPr>
          <w:spacing w:val="-5"/>
          <w:kern w:val="16"/>
          <w:sz w:val="28"/>
          <w:szCs w:val="28"/>
        </w:rPr>
      </w:pPr>
    </w:p>
    <w:p w:rsidR="000A0427" w:rsidRPr="009B4EF2" w:rsidRDefault="000A0427" w:rsidP="000A0427">
      <w:pPr>
        <w:pStyle w:val="2"/>
        <w:spacing w:before="0"/>
        <w:ind w:firstLine="0"/>
        <w:jc w:val="center"/>
        <w:rPr>
          <w:spacing w:val="-5"/>
          <w:kern w:val="16"/>
          <w:sz w:val="28"/>
          <w:szCs w:val="28"/>
        </w:rPr>
      </w:pPr>
    </w:p>
    <w:p w:rsidR="000A0427" w:rsidRPr="009B4EF2" w:rsidRDefault="000A0427" w:rsidP="000A0427">
      <w:pPr>
        <w:pStyle w:val="2"/>
        <w:spacing w:before="0"/>
        <w:ind w:firstLine="0"/>
        <w:jc w:val="center"/>
        <w:rPr>
          <w:spacing w:val="-5"/>
          <w:kern w:val="16"/>
          <w:sz w:val="28"/>
          <w:szCs w:val="28"/>
        </w:rPr>
      </w:pPr>
      <w:r w:rsidRPr="009B4EF2">
        <w:rPr>
          <w:spacing w:val="-5"/>
          <w:kern w:val="16"/>
          <w:sz w:val="28"/>
          <w:szCs w:val="28"/>
        </w:rPr>
        <w:t>Тернопіль</w:t>
      </w:r>
    </w:p>
    <w:p w:rsidR="000A0427" w:rsidRPr="009B4EF2" w:rsidRDefault="000A0427" w:rsidP="000A0427">
      <w:pPr>
        <w:spacing w:after="0" w:line="240" w:lineRule="auto"/>
        <w:jc w:val="center"/>
        <w:rPr>
          <w:spacing w:val="-5"/>
          <w:kern w:val="16"/>
          <w:szCs w:val="28"/>
        </w:rPr>
      </w:pPr>
      <w:r w:rsidRPr="009B4EF2">
        <w:rPr>
          <w:spacing w:val="-5"/>
          <w:kern w:val="16"/>
          <w:szCs w:val="28"/>
        </w:rPr>
        <w:t>201</w:t>
      </w:r>
      <w:r w:rsidR="001074BD" w:rsidRPr="009B4EF2">
        <w:rPr>
          <w:spacing w:val="-5"/>
          <w:kern w:val="16"/>
          <w:szCs w:val="28"/>
        </w:rPr>
        <w:t>8</w:t>
      </w:r>
    </w:p>
    <w:p w:rsidR="000A0427" w:rsidRPr="009B4EF2" w:rsidRDefault="000A0427" w:rsidP="000A0427">
      <w:pPr>
        <w:rPr>
          <w:rFonts w:eastAsia="Times New Roman"/>
          <w:b/>
          <w:szCs w:val="28"/>
          <w:lang w:eastAsia="uk-UA"/>
        </w:rPr>
      </w:pPr>
      <w:r w:rsidRPr="009B4EF2">
        <w:rPr>
          <w:rFonts w:eastAsia="Times New Roman"/>
          <w:b/>
          <w:szCs w:val="28"/>
          <w:lang w:eastAsia="uk-UA"/>
        </w:rPr>
        <w:br w:type="page"/>
      </w:r>
    </w:p>
    <w:tbl>
      <w:tblPr>
        <w:tblW w:w="10080" w:type="dxa"/>
        <w:tblLayout w:type="fixed"/>
        <w:tblLook w:val="04A0" w:firstRow="1" w:lastRow="0" w:firstColumn="1" w:lastColumn="0" w:noHBand="0" w:noVBand="1"/>
      </w:tblPr>
      <w:tblGrid>
        <w:gridCol w:w="2989"/>
        <w:gridCol w:w="7091"/>
      </w:tblGrid>
      <w:tr w:rsidR="000A0427" w:rsidRPr="009B4EF2" w:rsidTr="000A0427">
        <w:trPr>
          <w:cantSplit/>
          <w:trHeight w:val="293"/>
        </w:trPr>
        <w:tc>
          <w:tcPr>
            <w:tcW w:w="10075" w:type="dxa"/>
            <w:gridSpan w:val="2"/>
          </w:tcPr>
          <w:p w:rsidR="000A0427" w:rsidRPr="009B4EF2" w:rsidRDefault="000A0427" w:rsidP="0034285F">
            <w:pPr>
              <w:pStyle w:val="2"/>
              <w:spacing w:line="256" w:lineRule="auto"/>
              <w:rPr>
                <w:sz w:val="28"/>
                <w:szCs w:val="28"/>
                <w:lang w:eastAsia="en-US"/>
              </w:rPr>
            </w:pPr>
            <w:r w:rsidRPr="009B4EF2">
              <w:rPr>
                <w:sz w:val="28"/>
                <w:szCs w:val="28"/>
                <w:lang w:eastAsia="en-US"/>
              </w:rPr>
              <w:lastRenderedPageBreak/>
              <w:t xml:space="preserve">Роботу виконано на кафедрі </w:t>
            </w:r>
            <w:r w:rsidR="001074BD" w:rsidRPr="009B4EF2">
              <w:rPr>
                <w:sz w:val="28"/>
                <w:szCs w:val="28"/>
                <w:lang w:eastAsia="en-US"/>
              </w:rPr>
              <w:t>електричної інженерії</w:t>
            </w:r>
            <w:r w:rsidRPr="009B4EF2">
              <w:rPr>
                <w:spacing w:val="6"/>
                <w:sz w:val="28"/>
                <w:szCs w:val="28"/>
                <w:lang w:eastAsia="en-US"/>
              </w:rPr>
              <w:t xml:space="preserve"> Тернопільського національного технічного уніве</w:t>
            </w:r>
            <w:bookmarkStart w:id="0" w:name="_GoBack"/>
            <w:bookmarkEnd w:id="0"/>
            <w:r w:rsidRPr="009B4EF2">
              <w:rPr>
                <w:spacing w:val="6"/>
                <w:sz w:val="28"/>
                <w:szCs w:val="28"/>
                <w:lang w:eastAsia="en-US"/>
              </w:rPr>
              <w:t>рситету імені Івана Пулюя</w:t>
            </w:r>
            <w:r w:rsidRPr="009B4EF2">
              <w:rPr>
                <w:sz w:val="28"/>
                <w:szCs w:val="28"/>
                <w:lang w:eastAsia="en-US"/>
              </w:rPr>
              <w:t xml:space="preserve"> Міністерства освіти і науки України</w:t>
            </w:r>
          </w:p>
          <w:p w:rsidR="000A0427" w:rsidRPr="009B4EF2" w:rsidRDefault="000A0427">
            <w:pPr>
              <w:pStyle w:val="2"/>
              <w:spacing w:line="256" w:lineRule="auto"/>
              <w:ind w:firstLine="709"/>
              <w:rPr>
                <w:spacing w:val="6"/>
                <w:sz w:val="16"/>
                <w:szCs w:val="28"/>
                <w:lang w:eastAsia="en-US"/>
              </w:rPr>
            </w:pPr>
          </w:p>
        </w:tc>
      </w:tr>
      <w:tr w:rsidR="000A0427" w:rsidRPr="009B4EF2" w:rsidTr="000A0427">
        <w:trPr>
          <w:trHeight w:val="293"/>
        </w:trPr>
        <w:tc>
          <w:tcPr>
            <w:tcW w:w="2988" w:type="dxa"/>
            <w:hideMark/>
          </w:tcPr>
          <w:p w:rsidR="000A0427" w:rsidRPr="009B4EF2" w:rsidRDefault="000A0427">
            <w:pPr>
              <w:pStyle w:val="2"/>
              <w:spacing w:line="256" w:lineRule="auto"/>
              <w:ind w:firstLine="0"/>
              <w:rPr>
                <w:sz w:val="28"/>
                <w:szCs w:val="28"/>
                <w:lang w:eastAsia="en-US"/>
              </w:rPr>
            </w:pPr>
            <w:r w:rsidRPr="009B4EF2">
              <w:rPr>
                <w:b/>
                <w:bCs/>
                <w:sz w:val="28"/>
                <w:szCs w:val="28"/>
                <w:lang w:eastAsia="en-US"/>
              </w:rPr>
              <w:t>Керівник роботи:</w:t>
            </w:r>
          </w:p>
        </w:tc>
        <w:tc>
          <w:tcPr>
            <w:tcW w:w="7087" w:type="dxa"/>
          </w:tcPr>
          <w:p w:rsidR="000A0427" w:rsidRPr="009B4EF2" w:rsidRDefault="000A0427">
            <w:pPr>
              <w:pStyle w:val="2"/>
              <w:spacing w:before="0" w:line="256" w:lineRule="auto"/>
              <w:ind w:firstLine="0"/>
              <w:jc w:val="left"/>
              <w:rPr>
                <w:sz w:val="28"/>
                <w:szCs w:val="28"/>
                <w:lang w:eastAsia="en-US"/>
              </w:rPr>
            </w:pPr>
          </w:p>
          <w:p w:rsidR="000A0427" w:rsidRPr="009B4EF2" w:rsidRDefault="000A0427">
            <w:pPr>
              <w:pStyle w:val="2"/>
              <w:spacing w:before="0" w:line="256" w:lineRule="auto"/>
              <w:ind w:firstLine="0"/>
              <w:jc w:val="left"/>
              <w:rPr>
                <w:b/>
                <w:bCs/>
                <w:sz w:val="28"/>
                <w:szCs w:val="28"/>
                <w:lang w:eastAsia="en-US"/>
              </w:rPr>
            </w:pPr>
            <w:r w:rsidRPr="009B4EF2">
              <w:rPr>
                <w:sz w:val="28"/>
                <w:szCs w:val="28"/>
                <w:lang w:eastAsia="en-US"/>
              </w:rPr>
              <w:t xml:space="preserve">кандидат технічних наук, доцент кафедри </w:t>
            </w:r>
            <w:r w:rsidR="00C2016E" w:rsidRPr="009B4EF2">
              <w:rPr>
                <w:sz w:val="28"/>
                <w:szCs w:val="28"/>
                <w:lang w:eastAsia="en-US"/>
              </w:rPr>
              <w:t>електричної інженерії</w:t>
            </w:r>
          </w:p>
          <w:p w:rsidR="000A0427" w:rsidRPr="009B4EF2" w:rsidRDefault="000A0427">
            <w:pPr>
              <w:pStyle w:val="2"/>
              <w:spacing w:before="0" w:line="256" w:lineRule="auto"/>
              <w:ind w:firstLine="0"/>
              <w:jc w:val="left"/>
              <w:rPr>
                <w:sz w:val="28"/>
                <w:szCs w:val="28"/>
                <w:lang w:eastAsia="en-US"/>
              </w:rPr>
            </w:pPr>
            <w:proofErr w:type="spellStart"/>
            <w:r w:rsidRPr="009B4EF2">
              <w:rPr>
                <w:b/>
                <w:bCs/>
                <w:sz w:val="28"/>
                <w:szCs w:val="28"/>
                <w:lang w:eastAsia="en-US"/>
              </w:rPr>
              <w:t>Буняк</w:t>
            </w:r>
            <w:proofErr w:type="spellEnd"/>
            <w:r w:rsidRPr="009B4EF2">
              <w:rPr>
                <w:b/>
                <w:bCs/>
                <w:sz w:val="28"/>
                <w:szCs w:val="28"/>
                <w:lang w:eastAsia="en-US"/>
              </w:rPr>
              <w:t xml:space="preserve"> Олег </w:t>
            </w:r>
            <w:proofErr w:type="spellStart"/>
            <w:r w:rsidRPr="009B4EF2">
              <w:rPr>
                <w:b/>
                <w:bCs/>
                <w:sz w:val="28"/>
                <w:szCs w:val="28"/>
                <w:lang w:eastAsia="en-US"/>
              </w:rPr>
              <w:t>Андронікович</w:t>
            </w:r>
            <w:proofErr w:type="spellEnd"/>
            <w:r w:rsidRPr="009B4EF2">
              <w:rPr>
                <w:b/>
                <w:bCs/>
                <w:sz w:val="28"/>
                <w:szCs w:val="28"/>
                <w:lang w:eastAsia="en-US"/>
              </w:rPr>
              <w:t>,</w:t>
            </w:r>
            <w:r w:rsidRPr="009B4EF2">
              <w:rPr>
                <w:sz w:val="28"/>
                <w:szCs w:val="28"/>
                <w:lang w:eastAsia="en-US"/>
              </w:rPr>
              <w:br/>
              <w:t xml:space="preserve">Тернопільський національний технічний університет імені Івана Пулюя, </w:t>
            </w:r>
          </w:p>
          <w:p w:rsidR="000A0427" w:rsidRPr="009B4EF2" w:rsidRDefault="000A0427">
            <w:pPr>
              <w:pStyle w:val="2"/>
              <w:spacing w:line="256" w:lineRule="auto"/>
              <w:ind w:left="78" w:firstLine="0"/>
              <w:jc w:val="left"/>
              <w:rPr>
                <w:sz w:val="28"/>
                <w:szCs w:val="28"/>
                <w:lang w:eastAsia="en-US"/>
              </w:rPr>
            </w:pPr>
          </w:p>
          <w:p w:rsidR="000A0427" w:rsidRPr="009B4EF2" w:rsidRDefault="000A0427">
            <w:pPr>
              <w:pStyle w:val="2"/>
              <w:spacing w:line="256" w:lineRule="auto"/>
              <w:ind w:left="78" w:firstLine="0"/>
              <w:jc w:val="left"/>
              <w:rPr>
                <w:spacing w:val="6"/>
                <w:sz w:val="16"/>
                <w:szCs w:val="28"/>
                <w:lang w:eastAsia="en-US"/>
              </w:rPr>
            </w:pPr>
          </w:p>
          <w:p w:rsidR="000A0427" w:rsidRPr="009B4EF2" w:rsidRDefault="000A0427">
            <w:pPr>
              <w:pStyle w:val="2"/>
              <w:spacing w:line="256" w:lineRule="auto"/>
              <w:ind w:left="78" w:firstLine="0"/>
              <w:jc w:val="left"/>
              <w:rPr>
                <w:spacing w:val="6"/>
                <w:sz w:val="16"/>
                <w:szCs w:val="28"/>
                <w:lang w:eastAsia="en-US"/>
              </w:rPr>
            </w:pPr>
          </w:p>
        </w:tc>
      </w:tr>
      <w:tr w:rsidR="000A0427" w:rsidRPr="009B4EF2" w:rsidTr="000A0427">
        <w:trPr>
          <w:trHeight w:val="293"/>
        </w:trPr>
        <w:tc>
          <w:tcPr>
            <w:tcW w:w="2988" w:type="dxa"/>
            <w:hideMark/>
          </w:tcPr>
          <w:p w:rsidR="000A0427" w:rsidRPr="00A800D4" w:rsidRDefault="000A0427">
            <w:pPr>
              <w:pStyle w:val="2"/>
              <w:spacing w:line="256" w:lineRule="auto"/>
              <w:ind w:firstLine="0"/>
              <w:rPr>
                <w:sz w:val="28"/>
                <w:szCs w:val="28"/>
                <w:lang w:eastAsia="en-US"/>
              </w:rPr>
            </w:pPr>
            <w:r w:rsidRPr="00A800D4">
              <w:rPr>
                <w:b/>
                <w:bCs/>
                <w:sz w:val="28"/>
                <w:szCs w:val="28"/>
                <w:lang w:eastAsia="en-US"/>
              </w:rPr>
              <w:t>Рецензент:</w:t>
            </w:r>
          </w:p>
        </w:tc>
        <w:tc>
          <w:tcPr>
            <w:tcW w:w="7087" w:type="dxa"/>
          </w:tcPr>
          <w:p w:rsidR="000A0427" w:rsidRPr="00A800D4" w:rsidRDefault="000A0427">
            <w:pPr>
              <w:pStyle w:val="Default"/>
              <w:spacing w:line="256" w:lineRule="auto"/>
              <w:rPr>
                <w:color w:val="auto"/>
                <w:sz w:val="28"/>
                <w:szCs w:val="28"/>
                <w:lang w:eastAsia="en-US"/>
              </w:rPr>
            </w:pPr>
          </w:p>
          <w:p w:rsidR="009D5E39" w:rsidRPr="00A800D4" w:rsidRDefault="009D5E39" w:rsidP="009D5E39">
            <w:pPr>
              <w:pStyle w:val="Default"/>
              <w:spacing w:line="256" w:lineRule="auto"/>
              <w:rPr>
                <w:color w:val="auto"/>
                <w:sz w:val="28"/>
                <w:szCs w:val="28"/>
                <w:lang w:eastAsia="en-US"/>
              </w:rPr>
            </w:pPr>
            <w:r w:rsidRPr="00A800D4">
              <w:rPr>
                <w:color w:val="auto"/>
                <w:sz w:val="28"/>
                <w:szCs w:val="28"/>
                <w:lang w:eastAsia="en-US"/>
              </w:rPr>
              <w:t xml:space="preserve">кандидат </w:t>
            </w:r>
            <w:r w:rsidR="0008742B">
              <w:rPr>
                <w:color w:val="auto"/>
                <w:sz w:val="28"/>
                <w:szCs w:val="28"/>
                <w:lang w:eastAsia="en-US"/>
              </w:rPr>
              <w:t xml:space="preserve">фізико-математичних </w:t>
            </w:r>
            <w:r w:rsidR="00A800D4">
              <w:rPr>
                <w:color w:val="auto"/>
                <w:sz w:val="28"/>
                <w:szCs w:val="28"/>
                <w:lang w:eastAsia="en-US"/>
              </w:rPr>
              <w:t>наук</w:t>
            </w:r>
            <w:r w:rsidRPr="00A800D4">
              <w:rPr>
                <w:color w:val="auto"/>
                <w:sz w:val="28"/>
                <w:szCs w:val="28"/>
                <w:lang w:eastAsia="en-US"/>
              </w:rPr>
              <w:t xml:space="preserve">,  </w:t>
            </w:r>
            <w:r w:rsidR="0008742B">
              <w:rPr>
                <w:color w:val="auto"/>
                <w:sz w:val="28"/>
                <w:szCs w:val="28"/>
                <w:lang w:eastAsia="en-US"/>
              </w:rPr>
              <w:t>доцент</w:t>
            </w:r>
            <w:r w:rsidRPr="00A800D4">
              <w:rPr>
                <w:color w:val="auto"/>
                <w:sz w:val="28"/>
                <w:szCs w:val="28"/>
                <w:lang w:eastAsia="en-US"/>
              </w:rPr>
              <w:t xml:space="preserve"> кафедри </w:t>
            </w:r>
            <w:r w:rsidR="00A800D4">
              <w:rPr>
                <w:color w:val="auto"/>
                <w:sz w:val="28"/>
                <w:szCs w:val="28"/>
                <w:lang w:eastAsia="en-US"/>
              </w:rPr>
              <w:t>фізики</w:t>
            </w:r>
          </w:p>
          <w:p w:rsidR="009D5E39" w:rsidRPr="00A800D4" w:rsidRDefault="0008742B" w:rsidP="009D5E39">
            <w:pPr>
              <w:pStyle w:val="Default"/>
              <w:spacing w:line="256" w:lineRule="auto"/>
              <w:rPr>
                <w:color w:val="auto"/>
                <w:sz w:val="28"/>
                <w:szCs w:val="28"/>
                <w:lang w:eastAsia="en-US"/>
              </w:rPr>
            </w:pPr>
            <w:proofErr w:type="spellStart"/>
            <w:r>
              <w:rPr>
                <w:b/>
                <w:bCs/>
                <w:color w:val="auto"/>
                <w:sz w:val="28"/>
                <w:szCs w:val="28"/>
                <w:lang w:eastAsia="en-US"/>
              </w:rPr>
              <w:t>Ковалюк</w:t>
            </w:r>
            <w:proofErr w:type="spellEnd"/>
            <w:r>
              <w:rPr>
                <w:b/>
                <w:bCs/>
                <w:color w:val="auto"/>
                <w:sz w:val="28"/>
                <w:szCs w:val="28"/>
                <w:lang w:eastAsia="en-US"/>
              </w:rPr>
              <w:t xml:space="preserve"> Богдан Павлович</w:t>
            </w:r>
            <w:r w:rsidR="009D5E39" w:rsidRPr="00A800D4">
              <w:rPr>
                <w:b/>
                <w:bCs/>
                <w:color w:val="auto"/>
                <w:sz w:val="28"/>
                <w:szCs w:val="28"/>
                <w:lang w:eastAsia="en-US"/>
              </w:rPr>
              <w:t>,</w:t>
            </w:r>
          </w:p>
          <w:p w:rsidR="009D5E39" w:rsidRPr="00A800D4" w:rsidRDefault="009D5E39" w:rsidP="009D5E39">
            <w:pPr>
              <w:pStyle w:val="Default"/>
              <w:spacing w:line="256" w:lineRule="auto"/>
              <w:rPr>
                <w:color w:val="auto"/>
                <w:sz w:val="28"/>
                <w:szCs w:val="28"/>
                <w:lang w:eastAsia="en-US"/>
              </w:rPr>
            </w:pPr>
            <w:r w:rsidRPr="00A800D4">
              <w:rPr>
                <w:sz w:val="28"/>
                <w:szCs w:val="28"/>
                <w:lang w:eastAsia="en-US"/>
              </w:rPr>
              <w:t>Тернопільський національний технічний університет імені Івана Пулюя</w:t>
            </w:r>
            <w:r w:rsidRPr="00A800D4">
              <w:rPr>
                <w:color w:val="auto"/>
                <w:sz w:val="28"/>
                <w:szCs w:val="28"/>
                <w:lang w:eastAsia="en-US"/>
              </w:rPr>
              <w:t>,</w:t>
            </w:r>
          </w:p>
          <w:p w:rsidR="000A0427" w:rsidRPr="00A800D4" w:rsidRDefault="000A0427">
            <w:pPr>
              <w:pStyle w:val="2"/>
              <w:spacing w:line="256" w:lineRule="auto"/>
              <w:ind w:firstLine="0"/>
              <w:jc w:val="left"/>
              <w:rPr>
                <w:sz w:val="28"/>
                <w:szCs w:val="28"/>
                <w:lang w:eastAsia="en-US"/>
              </w:rPr>
            </w:pPr>
          </w:p>
          <w:p w:rsidR="000A0427" w:rsidRPr="00A800D4" w:rsidRDefault="000A0427">
            <w:pPr>
              <w:pStyle w:val="2"/>
              <w:spacing w:line="256" w:lineRule="auto"/>
              <w:ind w:firstLine="0"/>
              <w:jc w:val="left"/>
              <w:rPr>
                <w:spacing w:val="6"/>
                <w:sz w:val="28"/>
                <w:szCs w:val="28"/>
                <w:lang w:eastAsia="en-US"/>
              </w:rPr>
            </w:pPr>
          </w:p>
        </w:tc>
      </w:tr>
    </w:tbl>
    <w:p w:rsidR="000A0427" w:rsidRPr="009B4EF2" w:rsidRDefault="000A0427" w:rsidP="000A0427">
      <w:pPr>
        <w:pStyle w:val="2"/>
        <w:ind w:firstLine="709"/>
        <w:rPr>
          <w:sz w:val="28"/>
          <w:szCs w:val="28"/>
        </w:rPr>
      </w:pPr>
    </w:p>
    <w:p w:rsidR="000A0427" w:rsidRPr="009B4EF2" w:rsidRDefault="000A0427" w:rsidP="0034285F">
      <w:pPr>
        <w:pStyle w:val="2"/>
        <w:rPr>
          <w:sz w:val="28"/>
          <w:szCs w:val="28"/>
        </w:rPr>
      </w:pPr>
      <w:r w:rsidRPr="009B4EF2">
        <w:rPr>
          <w:sz w:val="28"/>
          <w:szCs w:val="28"/>
        </w:rPr>
        <w:t xml:space="preserve">Захист відбудеться </w:t>
      </w:r>
      <w:r w:rsidR="002F02B2" w:rsidRPr="009B4EF2">
        <w:rPr>
          <w:sz w:val="28"/>
          <w:szCs w:val="28"/>
        </w:rPr>
        <w:t>29</w:t>
      </w:r>
      <w:r w:rsidRPr="009B4EF2">
        <w:rPr>
          <w:sz w:val="28"/>
          <w:szCs w:val="28"/>
        </w:rPr>
        <w:t xml:space="preserve"> </w:t>
      </w:r>
      <w:r w:rsidR="001074BD" w:rsidRPr="009B4EF2">
        <w:rPr>
          <w:sz w:val="28"/>
          <w:szCs w:val="28"/>
        </w:rPr>
        <w:t>грудня 2018</w:t>
      </w:r>
      <w:r w:rsidRPr="009B4EF2">
        <w:rPr>
          <w:sz w:val="28"/>
          <w:szCs w:val="28"/>
        </w:rPr>
        <w:t xml:space="preserve"> р. о </w:t>
      </w:r>
      <w:r w:rsidR="002F02B2" w:rsidRPr="009B4EF2">
        <w:rPr>
          <w:sz w:val="28"/>
          <w:szCs w:val="28"/>
        </w:rPr>
        <w:t>09</w:t>
      </w:r>
      <w:r w:rsidRPr="009B4EF2">
        <w:rPr>
          <w:sz w:val="28"/>
          <w:szCs w:val="28"/>
          <w:vertAlign w:val="superscript"/>
        </w:rPr>
        <w:t>.00</w:t>
      </w:r>
      <w:r w:rsidRPr="009B4EF2">
        <w:rPr>
          <w:sz w:val="28"/>
          <w:szCs w:val="28"/>
        </w:rPr>
        <w:t xml:space="preserve"> годині на засіданні екзаменаційної комісії № </w:t>
      </w:r>
      <w:r w:rsidR="001074BD" w:rsidRPr="009B4EF2">
        <w:rPr>
          <w:sz w:val="28"/>
          <w:szCs w:val="28"/>
        </w:rPr>
        <w:t>36</w:t>
      </w:r>
      <w:r w:rsidRPr="009B4EF2">
        <w:rPr>
          <w:sz w:val="28"/>
          <w:szCs w:val="28"/>
        </w:rPr>
        <w:t xml:space="preserve"> у Тернопільському національному технічному університеті імені Івана Пулюя за адресою: </w:t>
      </w:r>
      <w:r w:rsidRPr="009B4EF2">
        <w:rPr>
          <w:bCs/>
          <w:sz w:val="28"/>
          <w:szCs w:val="28"/>
        </w:rPr>
        <w:t xml:space="preserve">46018, м. Тернопіль, вул. </w:t>
      </w:r>
      <w:proofErr w:type="spellStart"/>
      <w:r w:rsidRPr="009B4EF2">
        <w:rPr>
          <w:bCs/>
          <w:sz w:val="28"/>
          <w:szCs w:val="28"/>
        </w:rPr>
        <w:t>Микулинецька</w:t>
      </w:r>
      <w:proofErr w:type="spellEnd"/>
      <w:r w:rsidRPr="009B4EF2">
        <w:rPr>
          <w:bCs/>
          <w:sz w:val="28"/>
          <w:szCs w:val="28"/>
        </w:rPr>
        <w:t xml:space="preserve">, 46, навчальний корпус № 7, </w:t>
      </w:r>
      <w:proofErr w:type="spellStart"/>
      <w:r w:rsidRPr="009B4EF2">
        <w:rPr>
          <w:bCs/>
          <w:sz w:val="28"/>
          <w:szCs w:val="28"/>
        </w:rPr>
        <w:t>ауд</w:t>
      </w:r>
      <w:proofErr w:type="spellEnd"/>
      <w:r w:rsidRPr="009B4EF2">
        <w:rPr>
          <w:bCs/>
          <w:sz w:val="28"/>
          <w:szCs w:val="28"/>
        </w:rPr>
        <w:t>. 310.</w:t>
      </w:r>
    </w:p>
    <w:p w:rsidR="000A0427" w:rsidRPr="009B4EF2" w:rsidRDefault="000A0427">
      <w:pPr>
        <w:rPr>
          <w:rFonts w:eastAsia="Times New Roman"/>
          <w:b/>
          <w:szCs w:val="28"/>
          <w:lang w:eastAsia="uk-UA"/>
        </w:rPr>
      </w:pPr>
      <w:r w:rsidRPr="009B4EF2">
        <w:rPr>
          <w:rFonts w:eastAsia="Times New Roman"/>
          <w:b/>
          <w:szCs w:val="28"/>
          <w:lang w:eastAsia="uk-UA"/>
        </w:rPr>
        <w:br w:type="page"/>
      </w:r>
    </w:p>
    <w:p w:rsidR="007B7E11" w:rsidRPr="009B4EF2" w:rsidRDefault="004D4CAE" w:rsidP="004D4CAE">
      <w:pPr>
        <w:spacing w:after="0" w:line="240" w:lineRule="auto"/>
        <w:ind w:firstLine="567"/>
        <w:jc w:val="center"/>
        <w:rPr>
          <w:rFonts w:eastAsia="Times New Roman"/>
          <w:b/>
          <w:szCs w:val="28"/>
          <w:lang w:eastAsia="uk-UA"/>
        </w:rPr>
      </w:pPr>
      <w:r w:rsidRPr="009B4EF2">
        <w:rPr>
          <w:rFonts w:eastAsia="Times New Roman"/>
          <w:b/>
          <w:szCs w:val="28"/>
          <w:lang w:eastAsia="uk-UA"/>
        </w:rPr>
        <w:lastRenderedPageBreak/>
        <w:t>ЗАГАЛЬНІ ХАРАКТЕРИСТИКИ РОБОТИ</w:t>
      </w:r>
    </w:p>
    <w:p w:rsidR="002F02B2" w:rsidRPr="009B4EF2" w:rsidRDefault="002F02B2" w:rsidP="002F02B2">
      <w:pPr>
        <w:spacing w:after="0" w:line="240" w:lineRule="auto"/>
        <w:ind w:firstLine="567"/>
        <w:jc w:val="both"/>
        <w:rPr>
          <w:rFonts w:eastAsia="Times New Roman"/>
          <w:szCs w:val="28"/>
          <w:lang w:eastAsia="uk-UA"/>
        </w:rPr>
      </w:pPr>
      <w:r w:rsidRPr="009B4EF2">
        <w:rPr>
          <w:b/>
        </w:rPr>
        <w:t>Актуальність теми.</w:t>
      </w:r>
      <w:r w:rsidRPr="009B4EF2">
        <w:t xml:space="preserve"> </w:t>
      </w:r>
      <w:r w:rsidRPr="009B4EF2">
        <w:rPr>
          <w:rFonts w:eastAsia="Times New Roman"/>
          <w:szCs w:val="28"/>
          <w:lang w:eastAsia="uk-UA"/>
        </w:rPr>
        <w:t xml:space="preserve">Як відомо, надійність електропостачання підприємства досягається завдяки безперебійній роботі всіх елементів енергосистеми і застосуванню ряду технічних пристроїв як в системі, так і в споживачів: пристрої релейного захисту і автоматики, автоматичного вводу резерву і повторного ввімкнення (АПВ і АВР), контролю і сигналізації. Якість електроенергії досягається завдяки підтриманню на встановленому рівні значень напруги і частоти, а також обмеженням значень в мережі вищих гармонік і </w:t>
      </w:r>
      <w:proofErr w:type="spellStart"/>
      <w:r w:rsidRPr="009B4EF2">
        <w:rPr>
          <w:rFonts w:eastAsia="Times New Roman"/>
          <w:szCs w:val="28"/>
          <w:lang w:eastAsia="uk-UA"/>
        </w:rPr>
        <w:t>несинусоїдальності</w:t>
      </w:r>
      <w:proofErr w:type="spellEnd"/>
      <w:r w:rsidRPr="009B4EF2">
        <w:rPr>
          <w:rFonts w:eastAsia="Times New Roman"/>
          <w:szCs w:val="28"/>
          <w:lang w:eastAsia="uk-UA"/>
        </w:rPr>
        <w:t xml:space="preserve"> та несиметричності напруги.</w:t>
      </w:r>
    </w:p>
    <w:p w:rsidR="002F02B2" w:rsidRPr="009B4EF2" w:rsidRDefault="002F02B2" w:rsidP="002F02B2">
      <w:pPr>
        <w:spacing w:after="0" w:line="240" w:lineRule="auto"/>
        <w:ind w:firstLine="567"/>
        <w:jc w:val="both"/>
        <w:rPr>
          <w:rFonts w:eastAsia="Times New Roman"/>
          <w:szCs w:val="28"/>
          <w:lang w:eastAsia="uk-UA"/>
        </w:rPr>
      </w:pPr>
      <w:r w:rsidRPr="009B4EF2">
        <w:rPr>
          <w:rFonts w:eastAsia="Times New Roman"/>
          <w:szCs w:val="28"/>
          <w:lang w:eastAsia="uk-UA"/>
        </w:rPr>
        <w:t>Одним із основних критеріїв максимального зниження втрат електроенергії є забезпечення балансу реактивної потужності, покращення рівнів напруги та збільшення пропускної спроможності. Відомо, що близько 80% ефекту від заходів зі зниження технологічних втрат в цих мережах приходиться на компенсацію реактивної потужності.</w:t>
      </w:r>
    </w:p>
    <w:p w:rsidR="002F02B2" w:rsidRPr="009B4EF2" w:rsidRDefault="002F02B2" w:rsidP="002F02B2">
      <w:pPr>
        <w:spacing w:after="0" w:line="240" w:lineRule="auto"/>
        <w:ind w:firstLine="567"/>
        <w:jc w:val="both"/>
        <w:rPr>
          <w:rFonts w:eastAsia="Times New Roman"/>
          <w:szCs w:val="28"/>
          <w:lang w:eastAsia="uk-UA"/>
        </w:rPr>
      </w:pPr>
      <w:r w:rsidRPr="009B4EF2">
        <w:rPr>
          <w:rFonts w:eastAsia="Times New Roman"/>
          <w:szCs w:val="28"/>
          <w:lang w:eastAsia="uk-UA"/>
        </w:rPr>
        <w:t>Під час розв’язання задач компенсації реактивної потужності критерієм оптимальності виступає забезпечення максимального економічного ефекту.</w:t>
      </w:r>
    </w:p>
    <w:p w:rsidR="002F02B2" w:rsidRPr="009B4EF2" w:rsidRDefault="002F02B2" w:rsidP="002F02B2">
      <w:pPr>
        <w:spacing w:after="0" w:line="240" w:lineRule="auto"/>
        <w:ind w:firstLine="567"/>
        <w:jc w:val="both"/>
        <w:rPr>
          <w:rFonts w:eastAsia="Times New Roman"/>
          <w:szCs w:val="28"/>
          <w:lang w:eastAsia="uk-UA"/>
        </w:rPr>
      </w:pPr>
      <w:r w:rsidRPr="009B4EF2">
        <w:rPr>
          <w:rFonts w:eastAsia="Times New Roman"/>
          <w:szCs w:val="28"/>
          <w:lang w:eastAsia="uk-UA"/>
        </w:rPr>
        <w:t>Враховуючи, що підприємство по виробництву столярних виробів працює  зі змінним графіком реактивного навантаження, актуальних є впровадження конденсаторних установок (КУ) в електричних мережах підприємства, що дозволить знизити втрати електричної енергії</w:t>
      </w:r>
    </w:p>
    <w:p w:rsidR="002F02B2" w:rsidRPr="009B4EF2" w:rsidRDefault="002F02B2" w:rsidP="002F02B2">
      <w:pPr>
        <w:spacing w:after="0" w:line="240" w:lineRule="auto"/>
        <w:ind w:firstLine="567"/>
        <w:jc w:val="both"/>
        <w:rPr>
          <w:rFonts w:eastAsia="Times New Roman"/>
          <w:szCs w:val="28"/>
          <w:lang w:eastAsia="uk-UA"/>
        </w:rPr>
      </w:pPr>
      <w:r w:rsidRPr="009B4EF2">
        <w:rPr>
          <w:rFonts w:eastAsia="Times New Roman"/>
          <w:b/>
          <w:szCs w:val="28"/>
          <w:lang w:eastAsia="uk-UA"/>
        </w:rPr>
        <w:t>Мета і завдання дослідження.</w:t>
      </w:r>
      <w:r w:rsidRPr="009B4EF2">
        <w:rPr>
          <w:rFonts w:eastAsia="Times New Roman"/>
          <w:szCs w:val="28"/>
          <w:lang w:eastAsia="uk-UA"/>
        </w:rPr>
        <w:t xml:space="preserve"> Метою дипломної роботи є зниження втрат електричної енергії в системі електропостачання столярного цеху за рахунок забезпечення балансу реактивної потужності.</w:t>
      </w:r>
    </w:p>
    <w:p w:rsidR="008C49C9" w:rsidRPr="009B4EF2" w:rsidRDefault="008C49C9" w:rsidP="002F02B2">
      <w:pPr>
        <w:spacing w:after="0" w:line="240" w:lineRule="auto"/>
        <w:ind w:firstLine="567"/>
        <w:jc w:val="both"/>
        <w:rPr>
          <w:rFonts w:eastAsia="Times New Roman"/>
          <w:szCs w:val="28"/>
          <w:lang w:eastAsia="uk-UA"/>
        </w:rPr>
      </w:pPr>
      <w:r w:rsidRPr="009B4EF2">
        <w:rPr>
          <w:rFonts w:eastAsia="Times New Roman"/>
          <w:szCs w:val="28"/>
          <w:lang w:eastAsia="uk-UA"/>
        </w:rPr>
        <w:t xml:space="preserve">Відповідно до вказаної мети необхідно розв’язати наступні завдання: </w:t>
      </w:r>
    </w:p>
    <w:p w:rsidR="008C49C9" w:rsidRPr="009B4EF2" w:rsidRDefault="008C49C9" w:rsidP="00D650D4">
      <w:pPr>
        <w:spacing w:after="0" w:line="240" w:lineRule="auto"/>
        <w:ind w:firstLine="567"/>
        <w:jc w:val="both"/>
        <w:rPr>
          <w:rFonts w:eastAsia="Times New Roman"/>
          <w:szCs w:val="28"/>
          <w:lang w:eastAsia="uk-UA"/>
        </w:rPr>
      </w:pPr>
      <w:r w:rsidRPr="009B4EF2">
        <w:rPr>
          <w:rFonts w:eastAsia="Times New Roman"/>
          <w:szCs w:val="28"/>
          <w:lang w:eastAsia="uk-UA"/>
        </w:rPr>
        <w:t xml:space="preserve">– </w:t>
      </w:r>
      <w:r w:rsidR="00E81F10" w:rsidRPr="009B4EF2">
        <w:rPr>
          <w:rFonts w:eastAsia="Times New Roman"/>
          <w:color w:val="000000"/>
          <w:szCs w:val="28"/>
          <w:lang w:eastAsia="ru-RU"/>
        </w:rPr>
        <w:t>провести аналіз нормативних характеристик втрат в системах електроспоживання та заходи зниження технічних втрат електроенергії</w:t>
      </w:r>
      <w:r w:rsidRPr="009B4EF2">
        <w:rPr>
          <w:rFonts w:eastAsia="Times New Roman"/>
          <w:szCs w:val="28"/>
          <w:lang w:eastAsia="uk-UA"/>
        </w:rPr>
        <w:t>;</w:t>
      </w:r>
    </w:p>
    <w:p w:rsidR="008C49C9" w:rsidRPr="009B4EF2" w:rsidRDefault="008C49C9" w:rsidP="00E81F10">
      <w:pPr>
        <w:pStyle w:val="a"/>
        <w:numPr>
          <w:ilvl w:val="0"/>
          <w:numId w:val="0"/>
        </w:numPr>
        <w:spacing w:line="240" w:lineRule="auto"/>
        <w:ind w:firstLine="567"/>
        <w:rPr>
          <w:rFonts w:eastAsia="Times New Roman"/>
        </w:rPr>
      </w:pPr>
      <w:r w:rsidRPr="009B4EF2">
        <w:rPr>
          <w:rFonts w:eastAsia="Times New Roman"/>
        </w:rPr>
        <w:t xml:space="preserve">– </w:t>
      </w:r>
      <w:r w:rsidR="00E81F10" w:rsidRPr="009B4EF2">
        <w:t>провести аналіз видів компенсації реактивної потужності та розглянути моделі керування потужностями конденсаторних установок</w:t>
      </w:r>
      <w:r w:rsidRPr="009B4EF2">
        <w:rPr>
          <w:rFonts w:eastAsia="Times New Roman"/>
        </w:rPr>
        <w:t>;</w:t>
      </w:r>
    </w:p>
    <w:p w:rsidR="008C49C9" w:rsidRPr="009B4EF2" w:rsidRDefault="008C49C9" w:rsidP="00E81F10">
      <w:pPr>
        <w:pStyle w:val="a"/>
        <w:numPr>
          <w:ilvl w:val="0"/>
          <w:numId w:val="0"/>
        </w:numPr>
        <w:spacing w:line="240" w:lineRule="auto"/>
        <w:ind w:firstLine="567"/>
        <w:rPr>
          <w:rFonts w:eastAsia="Times New Roman"/>
        </w:rPr>
      </w:pPr>
      <w:r w:rsidRPr="009B4EF2">
        <w:rPr>
          <w:rFonts w:eastAsia="Times New Roman"/>
        </w:rPr>
        <w:t xml:space="preserve">– </w:t>
      </w:r>
      <w:r w:rsidR="00E81F10" w:rsidRPr="009B4EF2">
        <w:rPr>
          <w:rFonts w:eastAsia="Times New Roman"/>
          <w:color w:val="000000"/>
          <w:lang w:eastAsia="ru-RU"/>
        </w:rPr>
        <w:t xml:space="preserve">здійснити розрахунки електричних навантажень силових та освітлювальних </w:t>
      </w:r>
      <w:proofErr w:type="spellStart"/>
      <w:r w:rsidR="00E81F10" w:rsidRPr="009B4EF2">
        <w:rPr>
          <w:rFonts w:eastAsia="Times New Roman"/>
          <w:color w:val="000000"/>
          <w:lang w:eastAsia="ru-RU"/>
        </w:rPr>
        <w:t>електроприймачів</w:t>
      </w:r>
      <w:proofErr w:type="spellEnd"/>
      <w:r w:rsidR="00E81F10" w:rsidRPr="009B4EF2">
        <w:rPr>
          <w:rFonts w:eastAsia="Times New Roman"/>
          <w:color w:val="000000"/>
          <w:lang w:eastAsia="ru-RU"/>
        </w:rPr>
        <w:t xml:space="preserve"> столярного цеху та вибір перерізів проводів кабельних ліній; </w:t>
      </w:r>
    </w:p>
    <w:p w:rsidR="00281A60" w:rsidRPr="009B4EF2" w:rsidRDefault="00222DEE" w:rsidP="00281A60">
      <w:pPr>
        <w:spacing w:after="0" w:line="240" w:lineRule="auto"/>
        <w:ind w:firstLine="567"/>
        <w:jc w:val="both"/>
        <w:rPr>
          <w:bCs/>
          <w:szCs w:val="28"/>
          <w:lang w:eastAsia="uk-UA"/>
        </w:rPr>
      </w:pPr>
      <w:r w:rsidRPr="009B4EF2">
        <w:rPr>
          <w:rFonts w:eastAsia="Times New Roman"/>
          <w:szCs w:val="28"/>
          <w:lang w:eastAsia="uk-UA"/>
        </w:rPr>
        <w:t>–</w:t>
      </w:r>
      <w:r w:rsidR="00E81F10" w:rsidRPr="009B4EF2">
        <w:rPr>
          <w:rFonts w:eastAsia="Times New Roman"/>
          <w:szCs w:val="28"/>
          <w:lang w:eastAsia="uk-UA"/>
        </w:rPr>
        <w:t xml:space="preserve"> </w:t>
      </w:r>
      <w:r w:rsidR="00E81F10" w:rsidRPr="009B4EF2">
        <w:t>здійснити розрахунки струмів короткого замикання за всіма рівнями напруг та вибрати захисне обладнання.</w:t>
      </w:r>
      <w:r w:rsidR="00281A60" w:rsidRPr="009B4EF2">
        <w:rPr>
          <w:bCs/>
          <w:szCs w:val="28"/>
          <w:lang w:eastAsia="uk-UA"/>
        </w:rPr>
        <w:t>;</w:t>
      </w:r>
    </w:p>
    <w:p w:rsidR="00281A60" w:rsidRPr="009B4EF2" w:rsidRDefault="00281A60" w:rsidP="00281A60">
      <w:pPr>
        <w:spacing w:after="0" w:line="240" w:lineRule="auto"/>
        <w:ind w:firstLine="567"/>
        <w:jc w:val="both"/>
        <w:rPr>
          <w:rFonts w:eastAsia="Times New Roman"/>
          <w:szCs w:val="28"/>
          <w:lang w:eastAsia="uk-UA"/>
        </w:rPr>
      </w:pPr>
      <w:r w:rsidRPr="009B4EF2">
        <w:rPr>
          <w:rFonts w:eastAsia="Times New Roman"/>
          <w:szCs w:val="28"/>
          <w:lang w:eastAsia="uk-UA"/>
        </w:rPr>
        <w:t>–</w:t>
      </w:r>
      <w:r w:rsidR="00E81F10" w:rsidRPr="009B4EF2">
        <w:rPr>
          <w:rFonts w:eastAsia="Times New Roman"/>
          <w:szCs w:val="28"/>
          <w:lang w:eastAsia="ru-RU"/>
        </w:rPr>
        <w:t xml:space="preserve"> на основі техніко-економічне обґрунтування  за дисконтованими затратами</w:t>
      </w:r>
      <w:r w:rsidRPr="009B4EF2">
        <w:rPr>
          <w:rFonts w:eastAsia="Times New Roman"/>
          <w:szCs w:val="28"/>
          <w:lang w:eastAsia="uk-UA"/>
        </w:rPr>
        <w:t xml:space="preserve"> </w:t>
      </w:r>
      <w:r w:rsidR="00E81F10" w:rsidRPr="009B4EF2">
        <w:rPr>
          <w:rFonts w:eastAsia="Times New Roman"/>
          <w:szCs w:val="28"/>
          <w:lang w:eastAsia="ru-RU"/>
        </w:rPr>
        <w:t>здійснити вибір конденсаторних установок</w:t>
      </w:r>
      <w:r w:rsidRPr="009B4EF2">
        <w:rPr>
          <w:rFonts w:eastAsia="Times New Roman"/>
          <w:szCs w:val="28"/>
          <w:lang w:eastAsia="uk-UA"/>
        </w:rPr>
        <w:t>;</w:t>
      </w:r>
    </w:p>
    <w:p w:rsidR="00281A60" w:rsidRPr="009B4EF2" w:rsidRDefault="00281A60" w:rsidP="00281A60">
      <w:pPr>
        <w:spacing w:after="0" w:line="240" w:lineRule="auto"/>
        <w:ind w:firstLine="567"/>
        <w:jc w:val="both"/>
        <w:rPr>
          <w:bCs/>
          <w:szCs w:val="28"/>
          <w:lang w:eastAsia="uk-UA"/>
        </w:rPr>
      </w:pPr>
      <w:r w:rsidRPr="009B4EF2">
        <w:rPr>
          <w:rFonts w:eastAsia="Times New Roman"/>
          <w:szCs w:val="28"/>
          <w:lang w:eastAsia="uk-UA"/>
        </w:rPr>
        <w:t xml:space="preserve">– </w:t>
      </w:r>
      <w:r w:rsidRPr="009B4EF2">
        <w:rPr>
          <w:rFonts w:eastAsia="Times New Roman"/>
          <w:color w:val="000000"/>
          <w:szCs w:val="28"/>
          <w:lang w:eastAsia="ru-RU"/>
        </w:rPr>
        <w:t>на основі техніко-економічного обґрунтування запропонувати організаційно-технічні заходи підвищення надійності роботи підприємства.</w:t>
      </w:r>
    </w:p>
    <w:p w:rsidR="008C49C9" w:rsidRPr="009B4EF2" w:rsidRDefault="008C49C9" w:rsidP="00D650D4">
      <w:pPr>
        <w:spacing w:after="0" w:line="240" w:lineRule="auto"/>
        <w:ind w:firstLine="567"/>
        <w:jc w:val="both"/>
        <w:rPr>
          <w:rFonts w:eastAsia="Times New Roman"/>
          <w:szCs w:val="28"/>
          <w:lang w:eastAsia="uk-UA"/>
        </w:rPr>
      </w:pPr>
      <w:r w:rsidRPr="009B4EF2">
        <w:rPr>
          <w:rFonts w:eastAsia="Times New Roman"/>
          <w:b/>
          <w:szCs w:val="28"/>
          <w:lang w:eastAsia="uk-UA"/>
        </w:rPr>
        <w:t>Об’єкт дослідження</w:t>
      </w:r>
      <w:r w:rsidRPr="009B4EF2">
        <w:rPr>
          <w:rFonts w:eastAsia="Times New Roman"/>
          <w:szCs w:val="28"/>
          <w:lang w:eastAsia="uk-UA"/>
        </w:rPr>
        <w:t xml:space="preserve"> – процеси </w:t>
      </w:r>
      <w:r w:rsidR="00905434" w:rsidRPr="009B4EF2">
        <w:rPr>
          <w:rFonts w:eastAsia="Times New Roman"/>
          <w:szCs w:val="28"/>
          <w:lang w:eastAsia="uk-UA"/>
        </w:rPr>
        <w:t>функціонування</w:t>
      </w:r>
      <w:r w:rsidRPr="009B4EF2">
        <w:rPr>
          <w:rFonts w:eastAsia="Times New Roman"/>
          <w:szCs w:val="28"/>
          <w:lang w:eastAsia="uk-UA"/>
        </w:rPr>
        <w:t xml:space="preserve"> систем електропостачання промислових підприємств.</w:t>
      </w:r>
    </w:p>
    <w:p w:rsidR="008C49C9" w:rsidRPr="009B4EF2" w:rsidRDefault="008C49C9" w:rsidP="00D650D4">
      <w:pPr>
        <w:spacing w:after="0" w:line="240" w:lineRule="auto"/>
        <w:ind w:firstLine="567"/>
        <w:jc w:val="both"/>
        <w:rPr>
          <w:rFonts w:eastAsia="Times New Roman"/>
          <w:szCs w:val="28"/>
          <w:lang w:eastAsia="uk-UA"/>
        </w:rPr>
      </w:pPr>
      <w:r w:rsidRPr="009B4EF2">
        <w:rPr>
          <w:rFonts w:eastAsia="Times New Roman"/>
          <w:b/>
          <w:szCs w:val="28"/>
          <w:lang w:eastAsia="uk-UA"/>
        </w:rPr>
        <w:t>Предмет дослідження</w:t>
      </w:r>
      <w:r w:rsidRPr="009B4EF2">
        <w:rPr>
          <w:rFonts w:eastAsia="Times New Roman"/>
          <w:szCs w:val="28"/>
          <w:lang w:eastAsia="uk-UA"/>
        </w:rPr>
        <w:t xml:space="preserve"> – </w:t>
      </w:r>
      <w:r w:rsidR="00905434" w:rsidRPr="009B4EF2">
        <w:t>зниження втрат електричної енергії в системі електропостачання підприємст</w:t>
      </w:r>
      <w:r w:rsidR="00500DAB" w:rsidRPr="009B4EF2">
        <w:t>в</w:t>
      </w:r>
      <w:r w:rsidR="00905434" w:rsidRPr="009B4EF2">
        <w:t>а</w:t>
      </w:r>
      <w:r w:rsidR="00500DAB" w:rsidRPr="009B4EF2">
        <w:t>.</w:t>
      </w:r>
    </w:p>
    <w:p w:rsidR="008C49C9" w:rsidRPr="009B4EF2" w:rsidRDefault="008C49C9" w:rsidP="00D650D4">
      <w:pPr>
        <w:spacing w:after="0" w:line="240" w:lineRule="auto"/>
        <w:ind w:firstLine="567"/>
        <w:jc w:val="both"/>
        <w:rPr>
          <w:rFonts w:eastAsia="Times New Roman"/>
          <w:b/>
          <w:szCs w:val="28"/>
          <w:lang w:eastAsia="uk-UA"/>
        </w:rPr>
      </w:pPr>
      <w:r w:rsidRPr="009B4EF2">
        <w:rPr>
          <w:rFonts w:eastAsia="Times New Roman"/>
          <w:b/>
          <w:szCs w:val="28"/>
          <w:lang w:eastAsia="uk-UA"/>
        </w:rPr>
        <w:t xml:space="preserve">Наукова новизна отриманих результатів. </w:t>
      </w:r>
    </w:p>
    <w:p w:rsidR="008C49C9" w:rsidRPr="009B4EF2" w:rsidRDefault="008C49C9" w:rsidP="00D650D4">
      <w:pPr>
        <w:spacing w:after="0" w:line="240" w:lineRule="auto"/>
        <w:ind w:firstLine="567"/>
        <w:jc w:val="both"/>
        <w:rPr>
          <w:rFonts w:eastAsia="Times New Roman"/>
          <w:szCs w:val="28"/>
          <w:lang w:eastAsia="uk-UA"/>
        </w:rPr>
      </w:pPr>
      <w:r w:rsidRPr="009B4EF2">
        <w:rPr>
          <w:rFonts w:eastAsia="Times New Roman"/>
          <w:szCs w:val="28"/>
          <w:lang w:eastAsia="uk-UA"/>
        </w:rPr>
        <w:t xml:space="preserve">– отримало подальший розвиток </w:t>
      </w:r>
      <w:r w:rsidR="00905434" w:rsidRPr="009B4EF2">
        <w:rPr>
          <w:rFonts w:eastAsia="Times New Roman"/>
          <w:szCs w:val="28"/>
          <w:lang w:eastAsia="uk-UA"/>
        </w:rPr>
        <w:t xml:space="preserve">використання засобів компенсації реактивної потужності </w:t>
      </w:r>
      <w:r w:rsidR="00B92A48" w:rsidRPr="009B4EF2">
        <w:rPr>
          <w:rFonts w:eastAsia="Times New Roman"/>
          <w:szCs w:val="28"/>
          <w:lang w:eastAsia="uk-UA"/>
        </w:rPr>
        <w:t xml:space="preserve">для </w:t>
      </w:r>
      <w:r w:rsidR="00905434" w:rsidRPr="009B4EF2">
        <w:t>зниження втрат електричної енергії в системі електропостачання</w:t>
      </w:r>
      <w:r w:rsidR="00905434" w:rsidRPr="009B4EF2">
        <w:rPr>
          <w:rFonts w:eastAsia="Times New Roman"/>
          <w:szCs w:val="28"/>
          <w:lang w:eastAsia="uk-UA"/>
        </w:rPr>
        <w:t xml:space="preserve"> </w:t>
      </w:r>
      <w:r w:rsidRPr="009B4EF2">
        <w:rPr>
          <w:rFonts w:eastAsia="Times New Roman"/>
          <w:szCs w:val="28"/>
          <w:lang w:eastAsia="uk-UA"/>
        </w:rPr>
        <w:t>підприємства.</w:t>
      </w:r>
    </w:p>
    <w:p w:rsidR="009B4EF2" w:rsidRPr="009B4EF2" w:rsidRDefault="008C49C9" w:rsidP="008C49C9">
      <w:pPr>
        <w:spacing w:after="0" w:line="240" w:lineRule="auto"/>
        <w:ind w:firstLine="567"/>
        <w:jc w:val="both"/>
        <w:rPr>
          <w:rFonts w:eastAsia="Times New Roman"/>
          <w:szCs w:val="28"/>
          <w:lang w:eastAsia="uk-UA"/>
        </w:rPr>
      </w:pPr>
      <w:r w:rsidRPr="009B4EF2">
        <w:rPr>
          <w:rFonts w:eastAsia="Times New Roman"/>
          <w:b/>
          <w:szCs w:val="28"/>
          <w:lang w:eastAsia="uk-UA"/>
        </w:rPr>
        <w:lastRenderedPageBreak/>
        <w:t>Практичне значення отриманих результатів.</w:t>
      </w:r>
      <w:r w:rsidRPr="009B4EF2">
        <w:rPr>
          <w:rFonts w:eastAsia="Times New Roman"/>
          <w:szCs w:val="28"/>
          <w:lang w:eastAsia="uk-UA"/>
        </w:rPr>
        <w:t xml:space="preserve"> Запропоновані </w:t>
      </w:r>
      <w:r w:rsidR="009B4EF2" w:rsidRPr="009B4EF2">
        <w:rPr>
          <w:rFonts w:eastAsia="Times New Roman"/>
          <w:szCs w:val="28"/>
          <w:lang w:eastAsia="uk-UA"/>
        </w:rPr>
        <w:t xml:space="preserve">рішення щодо встановлення конденсаторних установок з автоматичних регулюванням дозволить суттєво знизити втрати електроенергії на підприємстві. </w:t>
      </w:r>
    </w:p>
    <w:p w:rsidR="008263FD" w:rsidRPr="009B4EF2" w:rsidRDefault="008263FD" w:rsidP="008C49C9">
      <w:pPr>
        <w:spacing w:after="0" w:line="240" w:lineRule="auto"/>
        <w:ind w:firstLine="567"/>
        <w:jc w:val="both"/>
        <w:rPr>
          <w:rFonts w:eastAsia="Times New Roman"/>
          <w:b/>
          <w:szCs w:val="28"/>
          <w:lang w:eastAsia="uk-UA"/>
        </w:rPr>
      </w:pPr>
      <w:r w:rsidRPr="009B4EF2">
        <w:rPr>
          <w:rFonts w:eastAsia="Times New Roman"/>
          <w:b/>
          <w:szCs w:val="28"/>
          <w:lang w:eastAsia="uk-UA"/>
        </w:rPr>
        <w:t xml:space="preserve">Апробація. </w:t>
      </w:r>
    </w:p>
    <w:p w:rsidR="00EB7109" w:rsidRPr="009B4EF2" w:rsidRDefault="00EB7109" w:rsidP="00C476BA">
      <w:pPr>
        <w:spacing w:after="0" w:line="240" w:lineRule="auto"/>
        <w:ind w:firstLine="567"/>
        <w:jc w:val="both"/>
        <w:rPr>
          <w:rFonts w:eastAsia="Times New Roman"/>
          <w:szCs w:val="28"/>
          <w:lang w:eastAsia="uk-UA"/>
        </w:rPr>
      </w:pPr>
      <w:r w:rsidRPr="009B4EF2">
        <w:rPr>
          <w:rFonts w:eastAsia="Times New Roman"/>
          <w:szCs w:val="28"/>
          <w:lang w:eastAsia="uk-UA"/>
        </w:rPr>
        <w:t>Результати досліджень за темою дипломної роботи були представлені на VI</w:t>
      </w:r>
      <w:r w:rsidR="00EF4137" w:rsidRPr="009B4EF2">
        <w:rPr>
          <w:rFonts w:eastAsia="Times New Roman"/>
          <w:szCs w:val="28"/>
          <w:lang w:eastAsia="uk-UA"/>
        </w:rPr>
        <w:t>I</w:t>
      </w:r>
      <w:r w:rsidRPr="009B4EF2">
        <w:rPr>
          <w:rFonts w:eastAsia="Times New Roman"/>
          <w:szCs w:val="28"/>
          <w:lang w:eastAsia="uk-UA"/>
        </w:rPr>
        <w:t xml:space="preserve"> Міжнародній науково-технічній конференції молодих учених та студентів „Актуальні задачі сучасних технологій“ (</w:t>
      </w:r>
      <w:r w:rsidR="00EF4137" w:rsidRPr="009B4EF2">
        <w:rPr>
          <w:rFonts w:eastAsia="Times New Roman"/>
          <w:szCs w:val="28"/>
          <w:lang w:eastAsia="uk-UA"/>
        </w:rPr>
        <w:t>28</w:t>
      </w:r>
      <w:r w:rsidRPr="009B4EF2">
        <w:rPr>
          <w:rFonts w:eastAsia="Times New Roman"/>
          <w:szCs w:val="28"/>
          <w:lang w:eastAsia="uk-UA"/>
        </w:rPr>
        <w:t>-</w:t>
      </w:r>
      <w:r w:rsidR="00EF4137" w:rsidRPr="009B4EF2">
        <w:rPr>
          <w:rFonts w:eastAsia="Times New Roman"/>
          <w:szCs w:val="28"/>
          <w:lang w:eastAsia="uk-UA"/>
        </w:rPr>
        <w:t>29</w:t>
      </w:r>
      <w:r w:rsidRPr="009B4EF2">
        <w:rPr>
          <w:rFonts w:eastAsia="Times New Roman"/>
          <w:szCs w:val="28"/>
          <w:lang w:eastAsia="uk-UA"/>
        </w:rPr>
        <w:t xml:space="preserve"> листопада 2018 року), Тернопіль, Тернопільський національний університет імені Івана Пулюя.</w:t>
      </w:r>
    </w:p>
    <w:p w:rsidR="00B249E4" w:rsidRPr="009B4EF2" w:rsidRDefault="00B249E4" w:rsidP="00C476BA">
      <w:pPr>
        <w:spacing w:after="0" w:line="240" w:lineRule="auto"/>
        <w:ind w:firstLine="567"/>
        <w:jc w:val="both"/>
        <w:rPr>
          <w:rFonts w:eastAsia="Times New Roman"/>
          <w:szCs w:val="28"/>
          <w:lang w:eastAsia="uk-UA"/>
        </w:rPr>
      </w:pPr>
      <w:r w:rsidRPr="009B4EF2">
        <w:rPr>
          <w:rFonts w:eastAsia="Times New Roman"/>
          <w:b/>
          <w:szCs w:val="28"/>
          <w:lang w:eastAsia="uk-UA"/>
        </w:rPr>
        <w:t xml:space="preserve">Структура роботи.  </w:t>
      </w:r>
      <w:r w:rsidRPr="009B4EF2">
        <w:rPr>
          <w:rFonts w:eastAsia="Times New Roman"/>
          <w:szCs w:val="28"/>
          <w:lang w:eastAsia="uk-UA"/>
        </w:rPr>
        <w:t xml:space="preserve">Робота складається зі вступу, 8 розділів, висновків, </w:t>
      </w:r>
      <w:r w:rsidR="007C5827" w:rsidRPr="009B4EF2">
        <w:rPr>
          <w:rFonts w:eastAsia="Times New Roman"/>
          <w:szCs w:val="28"/>
          <w:lang w:eastAsia="uk-UA"/>
        </w:rPr>
        <w:t>переліку посилань</w:t>
      </w:r>
      <w:r w:rsidRPr="009B4EF2">
        <w:rPr>
          <w:rFonts w:eastAsia="Times New Roman"/>
          <w:szCs w:val="28"/>
          <w:lang w:eastAsia="uk-UA"/>
        </w:rPr>
        <w:t xml:space="preserve"> ( </w:t>
      </w:r>
      <w:r w:rsidR="00127F38" w:rsidRPr="009C5530">
        <w:rPr>
          <w:rFonts w:eastAsia="Times New Roman"/>
          <w:szCs w:val="28"/>
          <w:lang w:eastAsia="uk-UA"/>
        </w:rPr>
        <w:t>2</w:t>
      </w:r>
      <w:r w:rsidR="009D5E39" w:rsidRPr="009C5530">
        <w:rPr>
          <w:rFonts w:eastAsia="Times New Roman"/>
          <w:szCs w:val="28"/>
          <w:lang w:eastAsia="uk-UA"/>
        </w:rPr>
        <w:t>4</w:t>
      </w:r>
      <w:r w:rsidR="007C5827" w:rsidRPr="009B4EF2">
        <w:rPr>
          <w:rFonts w:eastAsia="Times New Roman"/>
          <w:szCs w:val="28"/>
          <w:lang w:eastAsia="uk-UA"/>
        </w:rPr>
        <w:t xml:space="preserve"> </w:t>
      </w:r>
      <w:r w:rsidRPr="009B4EF2">
        <w:rPr>
          <w:rFonts w:eastAsia="Times New Roman"/>
          <w:szCs w:val="28"/>
          <w:lang w:eastAsia="uk-UA"/>
        </w:rPr>
        <w:t>найменуван</w:t>
      </w:r>
      <w:r w:rsidR="009D5E39" w:rsidRPr="009B4EF2">
        <w:rPr>
          <w:rFonts w:eastAsia="Times New Roman"/>
          <w:szCs w:val="28"/>
          <w:lang w:eastAsia="uk-UA"/>
        </w:rPr>
        <w:t>ня</w:t>
      </w:r>
      <w:r w:rsidRPr="009B4EF2">
        <w:rPr>
          <w:rFonts w:eastAsia="Times New Roman"/>
          <w:szCs w:val="28"/>
          <w:lang w:eastAsia="uk-UA"/>
        </w:rPr>
        <w:t>).</w:t>
      </w:r>
    </w:p>
    <w:p w:rsidR="009D5E39" w:rsidRPr="009B4EF2" w:rsidRDefault="00B249E4" w:rsidP="009D5E39">
      <w:pPr>
        <w:spacing w:after="0" w:line="240" w:lineRule="auto"/>
        <w:ind w:firstLine="567"/>
        <w:jc w:val="both"/>
        <w:rPr>
          <w:rFonts w:eastAsia="Times New Roman"/>
          <w:szCs w:val="28"/>
          <w:lang w:eastAsia="uk-UA"/>
        </w:rPr>
      </w:pPr>
      <w:r w:rsidRPr="009B4EF2">
        <w:rPr>
          <w:rFonts w:eastAsia="Times New Roman"/>
          <w:szCs w:val="28"/>
          <w:lang w:eastAsia="uk-UA"/>
        </w:rPr>
        <w:t xml:space="preserve">Загальний обсяг текстової частини – </w:t>
      </w:r>
      <w:r w:rsidR="007B3DB0">
        <w:rPr>
          <w:rFonts w:eastAsia="Times New Roman"/>
          <w:szCs w:val="28"/>
          <w:lang w:eastAsia="uk-UA"/>
        </w:rPr>
        <w:t>102</w:t>
      </w:r>
      <w:r w:rsidRPr="009B4EF2">
        <w:rPr>
          <w:rFonts w:eastAsia="Times New Roman"/>
          <w:szCs w:val="28"/>
          <w:lang w:eastAsia="uk-UA"/>
        </w:rPr>
        <w:t xml:space="preserve"> сторін</w:t>
      </w:r>
      <w:r w:rsidR="001E1E26">
        <w:rPr>
          <w:rFonts w:eastAsia="Times New Roman"/>
          <w:szCs w:val="28"/>
          <w:lang w:eastAsia="uk-UA"/>
        </w:rPr>
        <w:t>ки</w:t>
      </w:r>
      <w:r w:rsidRPr="009B4EF2">
        <w:rPr>
          <w:rFonts w:eastAsia="Times New Roman"/>
          <w:szCs w:val="28"/>
          <w:lang w:eastAsia="uk-UA"/>
        </w:rPr>
        <w:t xml:space="preserve">, </w:t>
      </w:r>
      <w:r w:rsidR="007B3DB0">
        <w:rPr>
          <w:rFonts w:eastAsia="Times New Roman"/>
          <w:szCs w:val="28"/>
          <w:lang w:eastAsia="uk-UA"/>
        </w:rPr>
        <w:t>19</w:t>
      </w:r>
      <w:r w:rsidR="00B428EB" w:rsidRPr="009B4EF2">
        <w:rPr>
          <w:rFonts w:eastAsia="Times New Roman"/>
          <w:szCs w:val="28"/>
          <w:lang w:eastAsia="uk-UA"/>
        </w:rPr>
        <w:t xml:space="preserve"> таблиц</w:t>
      </w:r>
      <w:r w:rsidR="007B3DB0">
        <w:rPr>
          <w:rFonts w:eastAsia="Times New Roman"/>
          <w:szCs w:val="28"/>
          <w:lang w:eastAsia="uk-UA"/>
        </w:rPr>
        <w:t>ь</w:t>
      </w:r>
      <w:r w:rsidRPr="009B4EF2">
        <w:rPr>
          <w:rFonts w:eastAsia="Times New Roman"/>
          <w:szCs w:val="28"/>
          <w:lang w:eastAsia="uk-UA"/>
        </w:rPr>
        <w:t>,</w:t>
      </w:r>
      <w:r w:rsidR="009D5E39" w:rsidRPr="009B4EF2">
        <w:rPr>
          <w:rFonts w:eastAsia="Times New Roman"/>
          <w:szCs w:val="28"/>
          <w:lang w:eastAsia="uk-UA"/>
        </w:rPr>
        <w:t xml:space="preserve"> </w:t>
      </w:r>
      <w:r w:rsidR="007B3DB0">
        <w:rPr>
          <w:rFonts w:eastAsia="Times New Roman"/>
          <w:szCs w:val="28"/>
          <w:lang w:eastAsia="uk-UA"/>
        </w:rPr>
        <w:t>5</w:t>
      </w:r>
      <w:r w:rsidRPr="009B4EF2">
        <w:rPr>
          <w:rFonts w:eastAsia="Times New Roman"/>
          <w:szCs w:val="28"/>
          <w:lang w:eastAsia="uk-UA"/>
        </w:rPr>
        <w:t xml:space="preserve"> рисун</w:t>
      </w:r>
      <w:r w:rsidR="00B428EB" w:rsidRPr="009B4EF2">
        <w:rPr>
          <w:rFonts w:eastAsia="Times New Roman"/>
          <w:szCs w:val="28"/>
          <w:lang w:eastAsia="uk-UA"/>
        </w:rPr>
        <w:t>ків</w:t>
      </w:r>
      <w:r w:rsidR="009D5E39" w:rsidRPr="009B4EF2">
        <w:rPr>
          <w:rFonts w:eastAsia="Times New Roman"/>
          <w:szCs w:val="28"/>
          <w:lang w:eastAsia="uk-UA"/>
        </w:rPr>
        <w:t>.</w:t>
      </w:r>
      <w:r w:rsidR="00175BF4" w:rsidRPr="009B4EF2">
        <w:rPr>
          <w:rFonts w:eastAsia="Times New Roman"/>
          <w:szCs w:val="28"/>
          <w:lang w:eastAsia="uk-UA"/>
        </w:rPr>
        <w:t xml:space="preserve"> </w:t>
      </w:r>
    </w:p>
    <w:p w:rsidR="009D5E39" w:rsidRPr="009B4EF2" w:rsidRDefault="009D5E39" w:rsidP="009D5E39">
      <w:pPr>
        <w:spacing w:after="0" w:line="240" w:lineRule="auto"/>
        <w:ind w:firstLine="567"/>
        <w:jc w:val="both"/>
        <w:rPr>
          <w:rFonts w:eastAsia="Times New Roman"/>
          <w:szCs w:val="28"/>
          <w:lang w:eastAsia="uk-UA"/>
        </w:rPr>
      </w:pPr>
    </w:p>
    <w:p w:rsidR="00B249E4" w:rsidRPr="009B4EF2" w:rsidRDefault="00B249E4" w:rsidP="009D5E39">
      <w:pPr>
        <w:spacing w:after="0" w:line="240" w:lineRule="auto"/>
        <w:ind w:firstLine="567"/>
        <w:jc w:val="center"/>
        <w:rPr>
          <w:rFonts w:eastAsia="Times New Roman"/>
          <w:b/>
          <w:szCs w:val="28"/>
          <w:lang w:eastAsia="uk-UA"/>
        </w:rPr>
      </w:pPr>
      <w:r w:rsidRPr="009B4EF2">
        <w:rPr>
          <w:rFonts w:eastAsia="Times New Roman"/>
          <w:b/>
          <w:szCs w:val="28"/>
          <w:lang w:eastAsia="uk-UA"/>
        </w:rPr>
        <w:t>ОСНОВНИЙ ЗМІСТ РОБОТИ</w:t>
      </w:r>
    </w:p>
    <w:p w:rsidR="00B249E4" w:rsidRPr="009B4EF2" w:rsidRDefault="00B249E4" w:rsidP="0047433D">
      <w:pPr>
        <w:spacing w:after="0" w:line="240" w:lineRule="auto"/>
        <w:ind w:firstLine="567"/>
        <w:jc w:val="both"/>
        <w:rPr>
          <w:rFonts w:eastAsia="Times New Roman"/>
          <w:szCs w:val="28"/>
          <w:lang w:eastAsia="uk-UA"/>
        </w:rPr>
      </w:pPr>
      <w:r w:rsidRPr="009B4EF2">
        <w:rPr>
          <w:rFonts w:eastAsia="Times New Roman"/>
          <w:b/>
          <w:szCs w:val="28"/>
          <w:lang w:eastAsia="uk-UA"/>
        </w:rPr>
        <w:t xml:space="preserve"> </w:t>
      </w:r>
      <w:r w:rsidRPr="009B4EF2">
        <w:rPr>
          <w:rFonts w:eastAsia="Times New Roman"/>
          <w:szCs w:val="28"/>
          <w:lang w:eastAsia="uk-UA"/>
        </w:rPr>
        <w:t>У</w:t>
      </w:r>
      <w:r w:rsidRPr="009B4EF2">
        <w:rPr>
          <w:rFonts w:eastAsia="Times New Roman"/>
          <w:b/>
          <w:szCs w:val="28"/>
          <w:lang w:eastAsia="uk-UA"/>
        </w:rPr>
        <w:t xml:space="preserve"> вступі </w:t>
      </w:r>
      <w:r w:rsidRPr="009B4EF2">
        <w:rPr>
          <w:rFonts w:eastAsia="Times New Roman"/>
          <w:szCs w:val="28"/>
          <w:lang w:eastAsia="uk-UA"/>
        </w:rPr>
        <w:t>подано загальну характеристику роботи: стан розробки наукової проблеми й актуальність роботи, мету і завдання роботи, об’єкт, предмет, описану наукову новизну і практичну значимість отриманих результатів.</w:t>
      </w:r>
    </w:p>
    <w:p w:rsidR="008C52D6" w:rsidRPr="009B4EF2" w:rsidRDefault="00B249E4" w:rsidP="008C52D6">
      <w:pPr>
        <w:spacing w:after="0" w:line="240" w:lineRule="auto"/>
        <w:ind w:firstLine="567"/>
        <w:jc w:val="both"/>
        <w:rPr>
          <w:rFonts w:eastAsia="Times New Roman"/>
          <w:color w:val="000000"/>
          <w:szCs w:val="28"/>
          <w:lang w:eastAsia="ru-RU"/>
        </w:rPr>
      </w:pPr>
      <w:r w:rsidRPr="009B4EF2">
        <w:rPr>
          <w:rFonts w:eastAsia="Times New Roman"/>
          <w:b/>
          <w:color w:val="000000"/>
          <w:szCs w:val="28"/>
          <w:lang w:eastAsia="ru-RU"/>
        </w:rPr>
        <w:t>У першому розділі «</w:t>
      </w:r>
      <w:r w:rsidR="0047433D" w:rsidRPr="009B4EF2">
        <w:rPr>
          <w:rFonts w:eastAsia="Times New Roman"/>
          <w:b/>
          <w:color w:val="000000"/>
          <w:szCs w:val="28"/>
          <w:lang w:eastAsia="ru-RU"/>
        </w:rPr>
        <w:t>Аналітична частина</w:t>
      </w:r>
      <w:r w:rsidRPr="009B4EF2">
        <w:rPr>
          <w:rFonts w:eastAsia="Times New Roman"/>
          <w:b/>
          <w:color w:val="000000"/>
          <w:szCs w:val="28"/>
          <w:lang w:eastAsia="ru-RU"/>
        </w:rPr>
        <w:t>»</w:t>
      </w:r>
      <w:r w:rsidRPr="009B4EF2">
        <w:rPr>
          <w:rFonts w:eastAsia="Times New Roman"/>
          <w:color w:val="000000"/>
          <w:szCs w:val="28"/>
          <w:lang w:eastAsia="ru-RU"/>
        </w:rPr>
        <w:t xml:space="preserve"> </w:t>
      </w:r>
      <w:r w:rsidR="008C52D6" w:rsidRPr="009B4EF2">
        <w:rPr>
          <w:rFonts w:eastAsia="Times New Roman"/>
          <w:color w:val="000000"/>
          <w:szCs w:val="28"/>
          <w:lang w:eastAsia="ru-RU"/>
        </w:rPr>
        <w:t>проаналізовані нормативні характеристики втрат в електричних мережах та системах електроспоживання підприємств та проведений аналіз заходів зниження технічних втрат електроенергії.</w:t>
      </w:r>
    </w:p>
    <w:p w:rsidR="008C52D6" w:rsidRPr="009B4EF2" w:rsidRDefault="008C52D6" w:rsidP="008C52D6">
      <w:pPr>
        <w:spacing w:after="0" w:line="240" w:lineRule="auto"/>
        <w:ind w:firstLine="567"/>
        <w:jc w:val="both"/>
        <w:rPr>
          <w:rFonts w:eastAsia="Times New Roman"/>
          <w:color w:val="000000"/>
          <w:szCs w:val="28"/>
          <w:lang w:eastAsia="ru-RU"/>
        </w:rPr>
      </w:pPr>
      <w:r w:rsidRPr="009B4EF2">
        <w:rPr>
          <w:rFonts w:eastAsia="Times New Roman"/>
          <w:color w:val="000000"/>
          <w:szCs w:val="28"/>
          <w:lang w:eastAsia="ru-RU"/>
        </w:rPr>
        <w:t>На основі аналізу електроспоживачів столярного цеху визначено радіальну схему цехової мережі, яка передбачає встановлення розподільчих пунктів, які з’єднані з цеховою ТП-10/0,4 кВ кабельними лініями.</w:t>
      </w:r>
    </w:p>
    <w:p w:rsidR="008C52D6" w:rsidRPr="009B4EF2" w:rsidRDefault="008C52D6" w:rsidP="008C52D6">
      <w:pPr>
        <w:spacing w:after="0" w:line="240" w:lineRule="auto"/>
        <w:ind w:firstLine="567"/>
        <w:jc w:val="both"/>
        <w:rPr>
          <w:rFonts w:eastAsia="Times New Roman"/>
          <w:color w:val="000000"/>
          <w:szCs w:val="28"/>
          <w:lang w:eastAsia="ru-RU"/>
        </w:rPr>
      </w:pPr>
      <w:r w:rsidRPr="009B4EF2">
        <w:rPr>
          <w:rFonts w:eastAsia="Times New Roman"/>
          <w:color w:val="000000"/>
          <w:szCs w:val="28"/>
          <w:lang w:eastAsia="ru-RU"/>
        </w:rPr>
        <w:t>Встановлено необхідність вибору оптимальних перерізів проводів і кабелів, числа і потужності трансформаторних підстанцій на основі розрахунку електричних навантажень та враховуючи, що підприємство відноситься до ІІІ категорії споживачів по надійності електропостачання.</w:t>
      </w:r>
    </w:p>
    <w:p w:rsidR="008C52D6" w:rsidRPr="009B4EF2" w:rsidRDefault="008C52D6" w:rsidP="008C52D6">
      <w:pPr>
        <w:spacing w:after="0" w:line="240" w:lineRule="auto"/>
        <w:ind w:firstLine="567"/>
        <w:jc w:val="both"/>
        <w:rPr>
          <w:rFonts w:eastAsia="Times New Roman"/>
          <w:color w:val="000000"/>
          <w:szCs w:val="28"/>
          <w:lang w:eastAsia="ru-RU"/>
        </w:rPr>
      </w:pPr>
      <w:r w:rsidRPr="009B4EF2">
        <w:rPr>
          <w:rFonts w:eastAsia="Times New Roman"/>
          <w:color w:val="000000"/>
          <w:szCs w:val="28"/>
          <w:lang w:eastAsia="ru-RU"/>
        </w:rPr>
        <w:t>Показано, що основні втрати пов’язані зі змінним графіком реактивної потужності. Це суттєво впливає на загальні втрати електрое</w:t>
      </w:r>
      <w:r w:rsidR="00112872">
        <w:rPr>
          <w:rFonts w:eastAsia="Times New Roman"/>
          <w:color w:val="000000"/>
          <w:szCs w:val="28"/>
          <w:lang w:eastAsia="ru-RU"/>
        </w:rPr>
        <w:t>нергії та якість електроенергії,</w:t>
      </w:r>
      <w:r w:rsidRPr="009B4EF2">
        <w:rPr>
          <w:rFonts w:eastAsia="Times New Roman"/>
          <w:color w:val="000000"/>
          <w:szCs w:val="28"/>
          <w:lang w:eastAsia="ru-RU"/>
        </w:rPr>
        <w:t xml:space="preserve">  засобів компенсації реактивної потужності і їх розміщення в мережі</w:t>
      </w:r>
      <w:r w:rsidR="00AF0678">
        <w:rPr>
          <w:rFonts w:eastAsia="Times New Roman"/>
          <w:color w:val="000000"/>
          <w:szCs w:val="28"/>
          <w:lang w:eastAsia="ru-RU"/>
        </w:rPr>
        <w:t>.</w:t>
      </w:r>
    </w:p>
    <w:p w:rsidR="008C52D6" w:rsidRPr="009B4EF2" w:rsidRDefault="008C52D6" w:rsidP="008C52D6">
      <w:pPr>
        <w:spacing w:after="0" w:line="240" w:lineRule="auto"/>
        <w:ind w:firstLine="567"/>
        <w:jc w:val="both"/>
        <w:rPr>
          <w:rFonts w:eastAsia="Times New Roman"/>
          <w:color w:val="000000"/>
          <w:szCs w:val="28"/>
          <w:lang w:eastAsia="ru-RU"/>
        </w:rPr>
      </w:pPr>
      <w:r w:rsidRPr="009B4EF2">
        <w:rPr>
          <w:rFonts w:eastAsia="Times New Roman"/>
          <w:color w:val="000000"/>
          <w:szCs w:val="28"/>
          <w:lang w:eastAsia="ru-RU"/>
        </w:rPr>
        <w:t>Встановлено необхідність аналізу варіантів компенсації реактивної потужності з позиції зменшення втрат електроенергії.</w:t>
      </w:r>
    </w:p>
    <w:p w:rsidR="00D33ECB" w:rsidRPr="009B4EF2" w:rsidRDefault="00304C65" w:rsidP="00D33ECB">
      <w:pPr>
        <w:pStyle w:val="a"/>
        <w:numPr>
          <w:ilvl w:val="0"/>
          <w:numId w:val="0"/>
        </w:numPr>
        <w:spacing w:line="240" w:lineRule="auto"/>
        <w:ind w:firstLine="567"/>
      </w:pPr>
      <w:r w:rsidRPr="009B4EF2">
        <w:rPr>
          <w:b/>
        </w:rPr>
        <w:t>У другому розділі «</w:t>
      </w:r>
      <w:r w:rsidR="00823AF5" w:rsidRPr="009B4EF2">
        <w:rPr>
          <w:b/>
        </w:rPr>
        <w:t>Науково-дослідна частина</w:t>
      </w:r>
      <w:r w:rsidRPr="009B4EF2">
        <w:rPr>
          <w:b/>
        </w:rPr>
        <w:t>»</w:t>
      </w:r>
      <w:r w:rsidRPr="009B4EF2">
        <w:t xml:space="preserve"> </w:t>
      </w:r>
      <w:r w:rsidR="00D33ECB" w:rsidRPr="009B4EF2">
        <w:t>проведений аналіз видів компенсації реактивної потужності, використання конденсаторних установок на основі діючої систему електропостачання підприємства та розглянуті моделі керування потужностями конденсаторних установок.</w:t>
      </w:r>
    </w:p>
    <w:p w:rsidR="00D33ECB" w:rsidRPr="009B4EF2" w:rsidRDefault="00D33ECB" w:rsidP="00D33ECB">
      <w:pPr>
        <w:pStyle w:val="a"/>
        <w:numPr>
          <w:ilvl w:val="0"/>
          <w:numId w:val="0"/>
        </w:numPr>
        <w:spacing w:line="240" w:lineRule="auto"/>
        <w:ind w:firstLine="567"/>
      </w:pPr>
      <w:r w:rsidRPr="009B4EF2">
        <w:t xml:space="preserve">Визначені основні групи споживачів столярного цеху та проаналізовані варіанти компенсації реактивної потужності з позиції зменшення втрат електроенергії. </w:t>
      </w:r>
    </w:p>
    <w:p w:rsidR="00D33ECB" w:rsidRPr="009B4EF2" w:rsidRDefault="00D33ECB" w:rsidP="00D33ECB">
      <w:pPr>
        <w:pStyle w:val="a"/>
        <w:numPr>
          <w:ilvl w:val="0"/>
          <w:numId w:val="0"/>
        </w:numPr>
        <w:spacing w:line="240" w:lineRule="auto"/>
        <w:ind w:firstLine="567"/>
      </w:pPr>
      <w:r w:rsidRPr="009B4EF2">
        <w:t xml:space="preserve">Встановлено, що розміщення в столярному цеху однієї трансформаторної підстанцій потужністю 630 кВА та рівнозмінне навантаження споживачів,  призводить суттєвого зниження </w:t>
      </w:r>
      <w:r w:rsidRPr="009B4EF2">
        <w:rPr>
          <w:position w:val="-10"/>
        </w:rPr>
        <w:object w:dxaOrig="6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3.5pt" o:ole="" fillcolor="window">
            <v:imagedata r:id="rId6" o:title=""/>
          </v:shape>
          <o:OLEObject Type="Embed" ProgID="Equation.DSMT4" ShapeID="_x0000_i1025" DrawAspect="Content" ObjectID="_1606116145" r:id="rId7"/>
        </w:object>
      </w:r>
      <w:r w:rsidRPr="009B4EF2">
        <w:t xml:space="preserve"> із-за втрат в трансформаторах. </w:t>
      </w:r>
    </w:p>
    <w:p w:rsidR="00D33ECB" w:rsidRPr="009B4EF2" w:rsidRDefault="00D33ECB" w:rsidP="00D33ECB">
      <w:pPr>
        <w:pStyle w:val="a"/>
        <w:numPr>
          <w:ilvl w:val="0"/>
          <w:numId w:val="0"/>
        </w:numPr>
        <w:spacing w:line="240" w:lineRule="auto"/>
        <w:ind w:firstLine="567"/>
      </w:pPr>
      <w:r w:rsidRPr="009B4EF2">
        <w:t xml:space="preserve">Показано, що для надійної компенсації реактивної потужності на рівнях 0,4кВ столярного цеху необхідно використання автоматичної компенсації при </w:t>
      </w:r>
      <w:r w:rsidRPr="009B4EF2">
        <w:lastRenderedPageBreak/>
        <w:t>забезпеченні заданої підприємством величини реактивної складової потужності.</w:t>
      </w:r>
    </w:p>
    <w:p w:rsidR="00FC39AC" w:rsidRPr="009B4EF2" w:rsidRDefault="006805F8" w:rsidP="00D33ECB">
      <w:pPr>
        <w:pStyle w:val="a"/>
        <w:numPr>
          <w:ilvl w:val="0"/>
          <w:numId w:val="0"/>
        </w:numPr>
        <w:spacing w:line="240" w:lineRule="auto"/>
        <w:ind w:firstLine="567"/>
        <w:rPr>
          <w:rFonts w:eastAsia="Times New Roman"/>
          <w:color w:val="000000"/>
          <w:lang w:eastAsia="ru-RU"/>
        </w:rPr>
      </w:pPr>
      <w:r w:rsidRPr="009B4EF2">
        <w:rPr>
          <w:rFonts w:eastAsia="Times New Roman"/>
          <w:b/>
          <w:color w:val="000000"/>
          <w:lang w:eastAsia="ru-RU"/>
        </w:rPr>
        <w:t>У трет</w:t>
      </w:r>
      <w:r w:rsidR="00636898" w:rsidRPr="009B4EF2">
        <w:rPr>
          <w:rFonts w:eastAsia="Times New Roman"/>
          <w:b/>
          <w:color w:val="000000"/>
          <w:lang w:eastAsia="ru-RU"/>
        </w:rPr>
        <w:t>ьо</w:t>
      </w:r>
      <w:r w:rsidRPr="009B4EF2">
        <w:rPr>
          <w:rFonts w:eastAsia="Times New Roman"/>
          <w:b/>
          <w:color w:val="000000"/>
          <w:lang w:eastAsia="ru-RU"/>
        </w:rPr>
        <w:t>му розділі «</w:t>
      </w:r>
      <w:r w:rsidR="003B7F89" w:rsidRPr="009B4EF2">
        <w:rPr>
          <w:rFonts w:eastAsia="Times New Roman"/>
          <w:b/>
          <w:color w:val="000000"/>
          <w:lang w:eastAsia="ru-RU"/>
        </w:rPr>
        <w:t>Технологічна частина</w:t>
      </w:r>
      <w:r w:rsidRPr="009B4EF2">
        <w:rPr>
          <w:rFonts w:eastAsia="Times New Roman"/>
          <w:b/>
          <w:color w:val="000000"/>
          <w:lang w:eastAsia="ru-RU"/>
        </w:rPr>
        <w:t>»</w:t>
      </w:r>
      <w:r w:rsidRPr="009B4EF2">
        <w:rPr>
          <w:rFonts w:eastAsia="Times New Roman"/>
          <w:color w:val="000000"/>
          <w:lang w:eastAsia="ru-RU"/>
        </w:rPr>
        <w:t xml:space="preserve"> </w:t>
      </w:r>
      <w:r w:rsidR="00FC39AC" w:rsidRPr="009B4EF2">
        <w:rPr>
          <w:rFonts w:eastAsia="Times New Roman"/>
          <w:color w:val="000000"/>
          <w:lang w:eastAsia="ru-RU"/>
        </w:rPr>
        <w:t xml:space="preserve">проведені розрахунки електричних навантажень силових та освітлювальних </w:t>
      </w:r>
      <w:proofErr w:type="spellStart"/>
      <w:r w:rsidR="00FC39AC" w:rsidRPr="009B4EF2">
        <w:rPr>
          <w:rFonts w:eastAsia="Times New Roman"/>
          <w:color w:val="000000"/>
          <w:lang w:eastAsia="ru-RU"/>
        </w:rPr>
        <w:t>електроприймачів</w:t>
      </w:r>
      <w:proofErr w:type="spellEnd"/>
      <w:r w:rsidR="00FC39AC" w:rsidRPr="009B4EF2">
        <w:rPr>
          <w:rFonts w:eastAsia="Times New Roman"/>
          <w:color w:val="000000"/>
          <w:lang w:eastAsia="ru-RU"/>
        </w:rPr>
        <w:t xml:space="preserve"> столярного </w:t>
      </w:r>
      <w:r w:rsidR="00E81F10" w:rsidRPr="009B4EF2">
        <w:rPr>
          <w:rFonts w:eastAsia="Times New Roman"/>
          <w:color w:val="000000"/>
          <w:lang w:eastAsia="ru-RU"/>
        </w:rPr>
        <w:t xml:space="preserve">цеху </w:t>
      </w:r>
      <w:r w:rsidR="00FC39AC" w:rsidRPr="009B4EF2">
        <w:rPr>
          <w:rFonts w:eastAsia="Times New Roman"/>
          <w:color w:val="000000"/>
          <w:lang w:eastAsia="ru-RU"/>
        </w:rPr>
        <w:t>та вибір перерізів проводів кабельних ліній електропостачання для забезпечення надійності роботи.</w:t>
      </w:r>
    </w:p>
    <w:p w:rsidR="00FC39AC" w:rsidRPr="009B4EF2" w:rsidRDefault="00FC39AC" w:rsidP="00FC39AC">
      <w:pPr>
        <w:spacing w:after="0" w:line="240" w:lineRule="auto"/>
        <w:ind w:firstLine="567"/>
        <w:jc w:val="both"/>
        <w:rPr>
          <w:rFonts w:eastAsia="Times New Roman"/>
          <w:color w:val="000000"/>
          <w:szCs w:val="28"/>
          <w:lang w:eastAsia="ru-RU"/>
        </w:rPr>
      </w:pPr>
      <w:r w:rsidRPr="009B4EF2">
        <w:rPr>
          <w:rFonts w:eastAsia="Times New Roman"/>
          <w:color w:val="000000"/>
          <w:szCs w:val="28"/>
          <w:lang w:eastAsia="ru-RU"/>
        </w:rPr>
        <w:t xml:space="preserve">На основі розрахунків електричних навантажень силових та освітлювальних </w:t>
      </w:r>
      <w:proofErr w:type="spellStart"/>
      <w:r w:rsidRPr="009B4EF2">
        <w:rPr>
          <w:rFonts w:eastAsia="Times New Roman"/>
          <w:color w:val="000000"/>
          <w:szCs w:val="28"/>
          <w:lang w:eastAsia="ru-RU"/>
        </w:rPr>
        <w:t>електроприймачів</w:t>
      </w:r>
      <w:proofErr w:type="spellEnd"/>
      <w:r w:rsidRPr="009B4EF2">
        <w:rPr>
          <w:rFonts w:eastAsia="Times New Roman"/>
          <w:color w:val="000000"/>
          <w:szCs w:val="28"/>
          <w:lang w:eastAsia="ru-RU"/>
        </w:rPr>
        <w:t xml:space="preserve"> проведено розрахунок повної потужності, що становить 334 кВА</w:t>
      </w:r>
      <w:r w:rsidR="00E10872" w:rsidRPr="009B4EF2">
        <w:rPr>
          <w:rFonts w:eastAsia="Times New Roman"/>
          <w:color w:val="000000"/>
          <w:szCs w:val="28"/>
          <w:lang w:eastAsia="ru-RU"/>
        </w:rPr>
        <w:t xml:space="preserve"> </w:t>
      </w:r>
      <w:r w:rsidR="00E10872" w:rsidRPr="009B4EF2">
        <w:rPr>
          <w:rFonts w:eastAsia="Times New Roman"/>
          <w:szCs w:val="28"/>
          <w:lang w:eastAsia="ru-RU"/>
        </w:rPr>
        <w:t>(з врахуванням компенсації реактивної потужності).</w:t>
      </w:r>
    </w:p>
    <w:p w:rsidR="00FC39AC" w:rsidRPr="009B4EF2" w:rsidRDefault="00FC39AC" w:rsidP="00FC39AC">
      <w:pPr>
        <w:spacing w:after="0" w:line="240" w:lineRule="auto"/>
        <w:ind w:firstLine="567"/>
        <w:jc w:val="both"/>
        <w:rPr>
          <w:rFonts w:eastAsia="Times New Roman"/>
          <w:color w:val="000000"/>
          <w:szCs w:val="28"/>
          <w:lang w:eastAsia="ru-RU"/>
        </w:rPr>
      </w:pPr>
      <w:r w:rsidRPr="009B4EF2">
        <w:rPr>
          <w:rFonts w:eastAsia="Times New Roman"/>
          <w:color w:val="000000"/>
          <w:szCs w:val="28"/>
          <w:lang w:eastAsia="ru-RU"/>
        </w:rPr>
        <w:t>Дані розрахунків показали, що електричні споживачі столярного цеху працює  зі змінним графіком реактивного навантаження. Це вимагає розробку заходів компенсації реактивної потужності для зниження втрат електричної енергії в системі електропостачання підприємства.</w:t>
      </w:r>
    </w:p>
    <w:p w:rsidR="00FC39AC" w:rsidRPr="009B4EF2" w:rsidRDefault="00FC39AC" w:rsidP="00FC39AC">
      <w:pPr>
        <w:spacing w:after="0" w:line="240" w:lineRule="auto"/>
        <w:ind w:firstLine="567"/>
        <w:jc w:val="both"/>
        <w:rPr>
          <w:rFonts w:eastAsia="Times New Roman"/>
          <w:color w:val="000000"/>
          <w:szCs w:val="28"/>
          <w:lang w:eastAsia="ru-RU"/>
        </w:rPr>
      </w:pPr>
      <w:r w:rsidRPr="009B4EF2">
        <w:rPr>
          <w:rFonts w:eastAsia="Times New Roman"/>
          <w:color w:val="000000"/>
          <w:szCs w:val="28"/>
          <w:lang w:eastAsia="ru-RU"/>
        </w:rPr>
        <w:t>На основі техніко-економічних розрахунків проведено встановлення тра</w:t>
      </w:r>
      <w:r w:rsidR="00D33ECB" w:rsidRPr="009B4EF2">
        <w:rPr>
          <w:rFonts w:eastAsia="Times New Roman"/>
          <w:color w:val="000000"/>
          <w:szCs w:val="28"/>
          <w:lang w:eastAsia="ru-RU"/>
        </w:rPr>
        <w:t>н</w:t>
      </w:r>
      <w:r w:rsidRPr="009B4EF2">
        <w:rPr>
          <w:rFonts w:eastAsia="Times New Roman"/>
          <w:color w:val="000000"/>
          <w:szCs w:val="28"/>
          <w:lang w:eastAsia="ru-RU"/>
        </w:rPr>
        <w:t xml:space="preserve">сформаторної підстанції на базі ТМЗ-10/0,4 кВ потужністю 630 кВА. </w:t>
      </w:r>
    </w:p>
    <w:p w:rsidR="00FC39AC" w:rsidRPr="009B4EF2" w:rsidRDefault="00FC39AC" w:rsidP="00FC39AC">
      <w:pPr>
        <w:spacing w:after="0" w:line="240" w:lineRule="auto"/>
        <w:ind w:firstLine="567"/>
        <w:jc w:val="both"/>
        <w:rPr>
          <w:rFonts w:eastAsia="Times New Roman"/>
          <w:color w:val="000000"/>
          <w:szCs w:val="28"/>
          <w:lang w:eastAsia="ru-RU"/>
        </w:rPr>
      </w:pPr>
      <w:r w:rsidRPr="009B4EF2">
        <w:rPr>
          <w:rFonts w:eastAsia="Times New Roman"/>
          <w:color w:val="000000"/>
          <w:szCs w:val="28"/>
          <w:lang w:eastAsia="ru-RU"/>
        </w:rPr>
        <w:t>Здійснено вибір схеми внутрішнього електропостачання приміщень столярного цеху та перерізів проводів кабельних ліній 0,4 кВ з  перевіркою на перевантажувальну здатність.</w:t>
      </w:r>
    </w:p>
    <w:p w:rsidR="00FC39AC" w:rsidRPr="009B4EF2" w:rsidRDefault="007535B7" w:rsidP="00587A06">
      <w:pPr>
        <w:spacing w:after="0" w:line="240" w:lineRule="auto"/>
        <w:ind w:firstLine="567"/>
        <w:jc w:val="both"/>
      </w:pPr>
      <w:r w:rsidRPr="009B4EF2">
        <w:rPr>
          <w:b/>
        </w:rPr>
        <w:t xml:space="preserve">У четвертому розділі </w:t>
      </w:r>
      <w:r w:rsidR="008A38A4" w:rsidRPr="009B4EF2">
        <w:rPr>
          <w:b/>
        </w:rPr>
        <w:t>«</w:t>
      </w:r>
      <w:r w:rsidR="00596077" w:rsidRPr="009B4EF2">
        <w:rPr>
          <w:b/>
        </w:rPr>
        <w:t>Проектно-конструкторська частина</w:t>
      </w:r>
      <w:r w:rsidR="008A38A4" w:rsidRPr="009B4EF2">
        <w:rPr>
          <w:b/>
        </w:rPr>
        <w:t>»</w:t>
      </w:r>
      <w:r w:rsidR="00325C12" w:rsidRPr="009B4EF2">
        <w:t xml:space="preserve"> </w:t>
      </w:r>
      <w:r w:rsidR="00587A06" w:rsidRPr="009B4EF2">
        <w:t>п</w:t>
      </w:r>
      <w:r w:rsidR="00FC39AC" w:rsidRPr="009B4EF2">
        <w:t>роведені розрахунки струмів короткого замикання та здійснено вибір захисного обладнання.</w:t>
      </w:r>
    </w:p>
    <w:p w:rsidR="00FC39AC" w:rsidRPr="009B4EF2" w:rsidRDefault="00FC39AC" w:rsidP="00587A06">
      <w:pPr>
        <w:spacing w:after="0" w:line="240" w:lineRule="auto"/>
        <w:ind w:firstLine="567"/>
        <w:jc w:val="both"/>
      </w:pPr>
      <w:r w:rsidRPr="009B4EF2">
        <w:t xml:space="preserve">На основі розрахунків струмів короткого замикання здійснено вибір захисного обладнання на сторонах 10 кВ та 0,4 кВ. </w:t>
      </w:r>
    </w:p>
    <w:p w:rsidR="00FC39AC" w:rsidRPr="009B4EF2" w:rsidRDefault="00FC39AC" w:rsidP="00FC39AC">
      <w:pPr>
        <w:spacing w:after="0" w:line="240" w:lineRule="auto"/>
        <w:ind w:firstLine="567"/>
        <w:jc w:val="both"/>
      </w:pPr>
      <w:r w:rsidRPr="009B4EF2">
        <w:t>Здійснено вибір та розрахунок релейного захисту силового трансформатора та  запропоновані схеми керування захистом, сигналізацією й автоматики, що дозволить підвищити надійність системи електропостачання столярного цеху.</w:t>
      </w:r>
    </w:p>
    <w:p w:rsidR="00B92A48" w:rsidRPr="009B4EF2" w:rsidRDefault="008A38A4" w:rsidP="00B92A48">
      <w:pPr>
        <w:spacing w:after="0" w:line="240" w:lineRule="auto"/>
        <w:ind w:firstLine="567"/>
        <w:jc w:val="both"/>
        <w:rPr>
          <w:rFonts w:eastAsia="Times New Roman"/>
          <w:szCs w:val="28"/>
          <w:lang w:eastAsia="ru-RU"/>
        </w:rPr>
      </w:pPr>
      <w:r w:rsidRPr="009B4EF2">
        <w:rPr>
          <w:rFonts w:eastAsia="Times New Roman"/>
          <w:b/>
          <w:szCs w:val="28"/>
          <w:lang w:eastAsia="ru-RU"/>
        </w:rPr>
        <w:t>У п’ятому розділі «</w:t>
      </w:r>
      <w:r w:rsidR="00D93A41" w:rsidRPr="009B4EF2">
        <w:rPr>
          <w:rFonts w:eastAsia="Times New Roman"/>
          <w:b/>
          <w:szCs w:val="28"/>
          <w:lang w:eastAsia="ru-RU"/>
        </w:rPr>
        <w:t>Спеціальна частина</w:t>
      </w:r>
      <w:r w:rsidR="00175BF4" w:rsidRPr="009B4EF2">
        <w:rPr>
          <w:rFonts w:eastAsia="Times New Roman"/>
          <w:b/>
          <w:szCs w:val="28"/>
          <w:lang w:eastAsia="ru-RU"/>
        </w:rPr>
        <w:t>»</w:t>
      </w:r>
      <w:r w:rsidR="00175BF4" w:rsidRPr="009B4EF2">
        <w:rPr>
          <w:rFonts w:eastAsia="Times New Roman"/>
          <w:szCs w:val="28"/>
          <w:lang w:eastAsia="ru-RU"/>
        </w:rPr>
        <w:t xml:space="preserve"> </w:t>
      </w:r>
      <w:r w:rsidR="00B92A48" w:rsidRPr="009B4EF2">
        <w:rPr>
          <w:rFonts w:eastAsia="Times New Roman"/>
          <w:szCs w:val="28"/>
          <w:lang w:eastAsia="ru-RU"/>
        </w:rPr>
        <w:t>проведений аналіз видів компенсації реактивної потужності та здійснено вибір конденсаторних установок (КУ).</w:t>
      </w:r>
    </w:p>
    <w:p w:rsidR="00B92A48" w:rsidRPr="009B4EF2" w:rsidRDefault="00B92A48" w:rsidP="00B92A48">
      <w:pPr>
        <w:spacing w:after="0" w:line="240" w:lineRule="auto"/>
        <w:ind w:firstLine="567"/>
        <w:jc w:val="both"/>
        <w:rPr>
          <w:rFonts w:eastAsia="Times New Roman"/>
          <w:szCs w:val="28"/>
          <w:lang w:eastAsia="ru-RU"/>
        </w:rPr>
      </w:pPr>
      <w:r w:rsidRPr="009B4EF2">
        <w:rPr>
          <w:rFonts w:eastAsia="Times New Roman"/>
          <w:szCs w:val="28"/>
          <w:lang w:eastAsia="ru-RU"/>
        </w:rPr>
        <w:t xml:space="preserve">На основі аналізу видів компенсації реактивної потужності здійснено вибір групової компенсації на підприємстві. </w:t>
      </w:r>
    </w:p>
    <w:p w:rsidR="00B92A48" w:rsidRPr="009B4EF2" w:rsidRDefault="00B92A48" w:rsidP="00B92A48">
      <w:pPr>
        <w:spacing w:after="0" w:line="240" w:lineRule="auto"/>
        <w:ind w:firstLine="567"/>
        <w:jc w:val="both"/>
        <w:rPr>
          <w:rFonts w:eastAsia="Times New Roman"/>
          <w:szCs w:val="28"/>
          <w:lang w:eastAsia="ru-RU"/>
        </w:rPr>
      </w:pPr>
      <w:r w:rsidRPr="009B4EF2">
        <w:rPr>
          <w:rFonts w:eastAsia="Times New Roman"/>
          <w:szCs w:val="28"/>
          <w:lang w:eastAsia="ru-RU"/>
        </w:rPr>
        <w:t>На підставі техніко-економічного обґрунтування  за дисконтованими затратами встановлено, що найбільш економічним варіантом є встановлення КУ на стороні 0,38 кВ. Проведено вибір КУ для здійснення компенсації реактивної потужності на основі регульованих КУ типу АУКРМ.</w:t>
      </w:r>
    </w:p>
    <w:p w:rsidR="00B92A48" w:rsidRPr="009B4EF2" w:rsidRDefault="00B92A48" w:rsidP="00B92A48">
      <w:pPr>
        <w:spacing w:after="0" w:line="240" w:lineRule="auto"/>
        <w:ind w:firstLine="567"/>
        <w:jc w:val="both"/>
        <w:rPr>
          <w:rFonts w:eastAsia="Times New Roman"/>
          <w:szCs w:val="28"/>
          <w:lang w:eastAsia="ru-RU"/>
        </w:rPr>
      </w:pPr>
      <w:r w:rsidRPr="009B4EF2">
        <w:rPr>
          <w:rFonts w:eastAsia="Times New Roman"/>
          <w:szCs w:val="28"/>
          <w:lang w:eastAsia="ru-RU"/>
        </w:rPr>
        <w:t xml:space="preserve">Запропоновано модель керування </w:t>
      </w:r>
      <w:r w:rsidR="009B4EF2" w:rsidRPr="009B4EF2">
        <w:rPr>
          <w:rFonts w:eastAsia="Times New Roman"/>
          <w:szCs w:val="28"/>
          <w:lang w:eastAsia="ru-RU"/>
        </w:rPr>
        <w:t xml:space="preserve">конденсаторними установками </w:t>
      </w:r>
      <w:r w:rsidRPr="009B4EF2">
        <w:rPr>
          <w:rFonts w:eastAsia="Times New Roman"/>
          <w:szCs w:val="28"/>
          <w:lang w:eastAsia="ru-RU"/>
        </w:rPr>
        <w:t>для радіальних мереж, що дозволить додатково знизити втрати електроенергії.</w:t>
      </w:r>
    </w:p>
    <w:p w:rsidR="004E5889" w:rsidRPr="009B4EF2" w:rsidRDefault="002264C2" w:rsidP="00B92A48">
      <w:pPr>
        <w:spacing w:after="0" w:line="240" w:lineRule="auto"/>
        <w:ind w:firstLine="567"/>
        <w:jc w:val="both"/>
        <w:rPr>
          <w:szCs w:val="28"/>
        </w:rPr>
      </w:pPr>
      <w:r w:rsidRPr="009B4EF2">
        <w:rPr>
          <w:b/>
          <w:szCs w:val="28"/>
        </w:rPr>
        <w:t xml:space="preserve">У шостому розділі «Обґрунтування економічної ефективності» </w:t>
      </w:r>
      <w:r w:rsidR="004A29CF" w:rsidRPr="009B4EF2">
        <w:rPr>
          <w:rFonts w:eastAsia="Times New Roman"/>
          <w:color w:val="000000"/>
          <w:szCs w:val="28"/>
          <w:lang w:eastAsia="ru-RU"/>
        </w:rPr>
        <w:t>на основі техніко-економічного обґрунтування запропоновані організаційно-технічні заходи підвищення надійності роботи підприємства:  раціональна організація поточних і капітальних ремонтів і профілактичних випробувань; підвищення вимог до експлуатаційного персоналу; раціональна організація знаходження і усунення пошкоджень електричного обладнання.</w:t>
      </w:r>
    </w:p>
    <w:p w:rsidR="008C49C9" w:rsidRPr="009B4EF2" w:rsidRDefault="002264C2" w:rsidP="00AF5DEA">
      <w:pPr>
        <w:spacing w:after="0" w:line="240" w:lineRule="auto"/>
        <w:ind w:firstLine="567"/>
        <w:jc w:val="both"/>
        <w:rPr>
          <w:rFonts w:eastAsia="Times New Roman"/>
          <w:color w:val="000000"/>
          <w:szCs w:val="28"/>
          <w:lang w:eastAsia="ru-RU"/>
        </w:rPr>
      </w:pPr>
      <w:r w:rsidRPr="009B4EF2">
        <w:rPr>
          <w:rFonts w:eastAsia="Times New Roman"/>
          <w:b/>
          <w:color w:val="000000"/>
          <w:szCs w:val="28"/>
          <w:lang w:eastAsia="ru-RU"/>
        </w:rPr>
        <w:lastRenderedPageBreak/>
        <w:t>У сьомому розділі «Охорона праці та безпека в надзвичайних ситуаціях»</w:t>
      </w:r>
      <w:r w:rsidR="00354B06" w:rsidRPr="009B4EF2">
        <w:rPr>
          <w:rFonts w:eastAsia="Times New Roman"/>
          <w:color w:val="000000"/>
          <w:szCs w:val="28"/>
          <w:lang w:eastAsia="ru-RU"/>
        </w:rPr>
        <w:t xml:space="preserve"> </w:t>
      </w:r>
      <w:r w:rsidR="00485204" w:rsidRPr="009B4EF2">
        <w:rPr>
          <w:rFonts w:eastAsia="Times New Roman"/>
          <w:color w:val="000000"/>
          <w:szCs w:val="28"/>
          <w:lang w:eastAsia="ru-RU"/>
        </w:rPr>
        <w:t xml:space="preserve">запропоновані </w:t>
      </w:r>
      <w:r w:rsidR="008C49C9" w:rsidRPr="009B4EF2">
        <w:rPr>
          <w:rFonts w:eastAsia="Times New Roman"/>
          <w:color w:val="000000"/>
          <w:szCs w:val="28"/>
          <w:lang w:eastAsia="ru-RU"/>
        </w:rPr>
        <w:t xml:space="preserve">заходи з охорони праці та техніки безпеки на </w:t>
      </w:r>
      <w:r w:rsidR="001128E0" w:rsidRPr="009B4EF2">
        <w:rPr>
          <w:rFonts w:eastAsia="Times New Roman"/>
          <w:color w:val="000000"/>
          <w:szCs w:val="28"/>
          <w:lang w:eastAsia="ru-RU"/>
        </w:rPr>
        <w:t>підприємстві</w:t>
      </w:r>
      <w:r w:rsidR="008C49C9" w:rsidRPr="009B4EF2">
        <w:rPr>
          <w:rFonts w:eastAsia="Times New Roman"/>
          <w:color w:val="000000"/>
          <w:szCs w:val="28"/>
          <w:lang w:eastAsia="ru-RU"/>
        </w:rPr>
        <w:t>.</w:t>
      </w:r>
    </w:p>
    <w:p w:rsidR="008C49C9" w:rsidRPr="009B4EF2" w:rsidRDefault="00D60B50" w:rsidP="008C49C9">
      <w:pPr>
        <w:spacing w:after="0" w:line="240" w:lineRule="auto"/>
        <w:ind w:firstLine="567"/>
        <w:jc w:val="both"/>
        <w:rPr>
          <w:rFonts w:eastAsia="Times New Roman"/>
          <w:color w:val="000000"/>
          <w:szCs w:val="28"/>
          <w:lang w:eastAsia="ru-RU"/>
        </w:rPr>
      </w:pPr>
      <w:r w:rsidRPr="009B4EF2">
        <w:rPr>
          <w:rFonts w:eastAsia="Times New Roman"/>
          <w:color w:val="000000"/>
          <w:szCs w:val="28"/>
          <w:lang w:eastAsia="ru-RU"/>
        </w:rPr>
        <w:t xml:space="preserve">Запропоновані </w:t>
      </w:r>
      <w:r w:rsidR="008C49C9" w:rsidRPr="009B4EF2">
        <w:rPr>
          <w:rFonts w:eastAsia="Times New Roman"/>
          <w:color w:val="000000"/>
          <w:szCs w:val="28"/>
          <w:lang w:eastAsia="ru-RU"/>
        </w:rPr>
        <w:t xml:space="preserve">заходи щодо підвищення стійкості роботи </w:t>
      </w:r>
      <w:r w:rsidR="001128E0" w:rsidRPr="009B4EF2">
        <w:rPr>
          <w:rFonts w:eastAsia="Times New Roman"/>
          <w:color w:val="000000"/>
          <w:szCs w:val="28"/>
          <w:lang w:eastAsia="ru-RU"/>
        </w:rPr>
        <w:t>підприємства</w:t>
      </w:r>
      <w:r w:rsidR="008C49C9" w:rsidRPr="009B4EF2">
        <w:rPr>
          <w:rFonts w:eastAsia="Times New Roman"/>
          <w:color w:val="000000"/>
          <w:szCs w:val="28"/>
          <w:lang w:eastAsia="ru-RU"/>
        </w:rPr>
        <w:t xml:space="preserve"> за умов надзвичайних ситуацій</w:t>
      </w:r>
      <w:r w:rsidR="00314ECC" w:rsidRPr="009B4EF2">
        <w:rPr>
          <w:rFonts w:eastAsia="Times New Roman"/>
          <w:color w:val="000000"/>
          <w:szCs w:val="28"/>
          <w:lang w:eastAsia="ru-RU"/>
        </w:rPr>
        <w:t>.</w:t>
      </w:r>
    </w:p>
    <w:p w:rsidR="00226ABC" w:rsidRPr="009B4EF2" w:rsidRDefault="002B1501" w:rsidP="00226ABC">
      <w:pPr>
        <w:spacing w:after="0" w:line="240" w:lineRule="auto"/>
        <w:ind w:firstLine="567"/>
        <w:jc w:val="both"/>
        <w:rPr>
          <w:rFonts w:eastAsia="Times New Roman"/>
          <w:color w:val="000000"/>
          <w:szCs w:val="28"/>
          <w:lang w:eastAsia="ru-RU"/>
        </w:rPr>
      </w:pPr>
      <w:r w:rsidRPr="009B4EF2">
        <w:rPr>
          <w:rFonts w:eastAsia="Times New Roman"/>
          <w:color w:val="000000"/>
          <w:szCs w:val="28"/>
          <w:lang w:eastAsia="ru-RU"/>
        </w:rPr>
        <w:t xml:space="preserve"> </w:t>
      </w:r>
      <w:r w:rsidR="002264C2" w:rsidRPr="009B4EF2">
        <w:rPr>
          <w:rFonts w:eastAsia="Times New Roman"/>
          <w:b/>
          <w:color w:val="000000"/>
          <w:szCs w:val="28"/>
          <w:lang w:eastAsia="ru-RU"/>
        </w:rPr>
        <w:t>У восьмому розділі «Екологія»</w:t>
      </w:r>
      <w:r w:rsidR="002264C2" w:rsidRPr="009B4EF2">
        <w:rPr>
          <w:rFonts w:eastAsia="Times New Roman"/>
          <w:color w:val="000000"/>
          <w:szCs w:val="28"/>
          <w:lang w:eastAsia="ru-RU"/>
        </w:rPr>
        <w:t xml:space="preserve"> </w:t>
      </w:r>
      <w:r w:rsidR="008C49C9" w:rsidRPr="009B4EF2">
        <w:rPr>
          <w:rFonts w:eastAsia="Times New Roman"/>
          <w:color w:val="000000"/>
          <w:szCs w:val="28"/>
          <w:lang w:eastAsia="ru-RU"/>
        </w:rPr>
        <w:t>запропоновані з</w:t>
      </w:r>
      <w:r w:rsidR="008C49C9" w:rsidRPr="009B4EF2">
        <w:rPr>
          <w:szCs w:val="28"/>
        </w:rPr>
        <w:t>аходи по охороні</w:t>
      </w:r>
      <w:r w:rsidR="002607B5" w:rsidRPr="009B4EF2">
        <w:rPr>
          <w:szCs w:val="28"/>
        </w:rPr>
        <w:t xml:space="preserve"> навколишнього середовища на </w:t>
      </w:r>
      <w:r w:rsidR="001128E0" w:rsidRPr="009B4EF2">
        <w:rPr>
          <w:szCs w:val="28"/>
        </w:rPr>
        <w:t>об’єкті</w:t>
      </w:r>
      <w:r w:rsidR="008C49C9" w:rsidRPr="009B4EF2">
        <w:rPr>
          <w:szCs w:val="28"/>
        </w:rPr>
        <w:t xml:space="preserve"> в процесі експлуатації.</w:t>
      </w:r>
    </w:p>
    <w:p w:rsidR="008C49C9" w:rsidRPr="009B4EF2" w:rsidRDefault="008C49C9" w:rsidP="00226ABC">
      <w:pPr>
        <w:spacing w:after="0" w:line="240" w:lineRule="auto"/>
        <w:ind w:firstLine="567"/>
        <w:jc w:val="center"/>
        <w:rPr>
          <w:rFonts w:eastAsia="Times New Roman"/>
          <w:b/>
          <w:color w:val="000000"/>
          <w:szCs w:val="28"/>
          <w:lang w:eastAsia="ru-RU"/>
        </w:rPr>
      </w:pPr>
    </w:p>
    <w:p w:rsidR="00237514" w:rsidRPr="009B4EF2" w:rsidRDefault="00237514" w:rsidP="00226ABC">
      <w:pPr>
        <w:spacing w:after="0" w:line="240" w:lineRule="auto"/>
        <w:ind w:firstLine="567"/>
        <w:jc w:val="center"/>
        <w:rPr>
          <w:rFonts w:eastAsia="Times New Roman"/>
          <w:b/>
          <w:color w:val="000000"/>
          <w:szCs w:val="28"/>
          <w:lang w:eastAsia="ru-RU"/>
        </w:rPr>
      </w:pPr>
      <w:r w:rsidRPr="009B4EF2">
        <w:rPr>
          <w:rFonts w:eastAsia="Times New Roman"/>
          <w:b/>
          <w:color w:val="000000"/>
          <w:szCs w:val="28"/>
          <w:lang w:eastAsia="ru-RU"/>
        </w:rPr>
        <w:t>ВИСНОВКИ</w:t>
      </w:r>
    </w:p>
    <w:p w:rsidR="00C92233" w:rsidRDefault="00A403B9" w:rsidP="00A403B9">
      <w:pPr>
        <w:spacing w:after="0" w:line="240" w:lineRule="auto"/>
        <w:ind w:firstLine="567"/>
        <w:jc w:val="both"/>
        <w:rPr>
          <w:rFonts w:eastAsia="Times New Roman"/>
          <w:szCs w:val="28"/>
          <w:lang w:eastAsia="uk-UA"/>
        </w:rPr>
      </w:pPr>
      <w:r w:rsidRPr="009B4EF2">
        <w:rPr>
          <w:rFonts w:eastAsia="Times New Roman"/>
          <w:color w:val="000000"/>
          <w:szCs w:val="28"/>
          <w:lang w:eastAsia="ru-RU"/>
        </w:rPr>
        <w:t xml:space="preserve">У дипломній роботі вирішено практичну проблему </w:t>
      </w:r>
      <w:r w:rsidR="00663B01" w:rsidRPr="009B4EF2">
        <w:rPr>
          <w:rFonts w:eastAsia="Times New Roman"/>
          <w:szCs w:val="28"/>
          <w:lang w:eastAsia="uk-UA"/>
        </w:rPr>
        <w:t xml:space="preserve">впровадження технічних заходів </w:t>
      </w:r>
      <w:r w:rsidR="00C92233" w:rsidRPr="00C92233">
        <w:rPr>
          <w:rFonts w:eastAsia="Times New Roman"/>
          <w:szCs w:val="28"/>
          <w:lang w:eastAsia="uk-UA"/>
        </w:rPr>
        <w:t>зниження втрат електричної енергії в системі електропостачання столярного цеху</w:t>
      </w:r>
      <w:r w:rsidR="00C92233" w:rsidRPr="009B4EF2">
        <w:rPr>
          <w:rFonts w:eastAsia="Times New Roman"/>
          <w:szCs w:val="28"/>
          <w:lang w:eastAsia="uk-UA"/>
        </w:rPr>
        <w:t xml:space="preserve"> </w:t>
      </w:r>
      <w:r w:rsidR="00663B01" w:rsidRPr="009B4EF2">
        <w:rPr>
          <w:rFonts w:eastAsia="Times New Roman"/>
          <w:szCs w:val="28"/>
          <w:lang w:eastAsia="uk-UA"/>
        </w:rPr>
        <w:t xml:space="preserve">на основі забезпечення </w:t>
      </w:r>
      <w:r w:rsidR="00C92233">
        <w:rPr>
          <w:rFonts w:eastAsia="Times New Roman"/>
          <w:szCs w:val="28"/>
          <w:lang w:eastAsia="uk-UA"/>
        </w:rPr>
        <w:t>автоматичної компенсації реактивної потужності</w:t>
      </w:r>
      <w:r w:rsidR="00663B01" w:rsidRPr="009B4EF2">
        <w:rPr>
          <w:rFonts w:eastAsia="Times New Roman"/>
          <w:szCs w:val="28"/>
          <w:lang w:eastAsia="uk-UA"/>
        </w:rPr>
        <w:t>.</w:t>
      </w:r>
    </w:p>
    <w:p w:rsidR="00663B01" w:rsidRPr="009B4EF2" w:rsidRDefault="00C92233" w:rsidP="00A403B9">
      <w:pPr>
        <w:spacing w:after="0" w:line="240" w:lineRule="auto"/>
        <w:ind w:firstLine="567"/>
        <w:jc w:val="both"/>
        <w:rPr>
          <w:rFonts w:eastAsia="Times New Roman"/>
          <w:szCs w:val="28"/>
          <w:lang w:eastAsia="uk-UA"/>
        </w:rPr>
      </w:pPr>
      <w:r>
        <w:rPr>
          <w:rFonts w:eastAsia="Times New Roman"/>
          <w:szCs w:val="28"/>
          <w:lang w:eastAsia="uk-UA"/>
        </w:rPr>
        <w:t>Отримані наступні результати.</w:t>
      </w:r>
      <w:r w:rsidR="00663B01" w:rsidRPr="009B4EF2">
        <w:rPr>
          <w:rFonts w:eastAsia="Times New Roman"/>
          <w:szCs w:val="28"/>
          <w:lang w:eastAsia="uk-UA"/>
        </w:rPr>
        <w:t xml:space="preserve"> </w:t>
      </w:r>
    </w:p>
    <w:p w:rsidR="00112872" w:rsidRDefault="00A403B9" w:rsidP="00AF0678">
      <w:pPr>
        <w:spacing w:after="0" w:line="240" w:lineRule="auto"/>
        <w:ind w:firstLine="567"/>
        <w:jc w:val="both"/>
      </w:pPr>
      <w:r w:rsidRPr="009B4EF2">
        <w:t>1.</w:t>
      </w:r>
      <w:r w:rsidR="00112872">
        <w:t xml:space="preserve"> Проведений </w:t>
      </w:r>
      <w:r w:rsidR="00112872">
        <w:rPr>
          <w:rFonts w:eastAsia="Times New Roman"/>
          <w:color w:val="000000"/>
          <w:szCs w:val="28"/>
          <w:lang w:eastAsia="ru-RU"/>
        </w:rPr>
        <w:t>аналіз</w:t>
      </w:r>
      <w:r w:rsidR="00112872" w:rsidRPr="009B4EF2">
        <w:rPr>
          <w:rFonts w:eastAsia="Times New Roman"/>
          <w:color w:val="000000"/>
          <w:szCs w:val="28"/>
          <w:lang w:eastAsia="ru-RU"/>
        </w:rPr>
        <w:t xml:space="preserve"> електроспоживачів столярного цеху </w:t>
      </w:r>
      <w:r w:rsidR="00112872">
        <w:rPr>
          <w:rFonts w:eastAsia="Times New Roman"/>
          <w:color w:val="000000"/>
          <w:szCs w:val="28"/>
          <w:lang w:eastAsia="ru-RU"/>
        </w:rPr>
        <w:t>дозволив вибрати</w:t>
      </w:r>
      <w:r w:rsidR="00112872" w:rsidRPr="009B4EF2">
        <w:rPr>
          <w:rFonts w:eastAsia="Times New Roman"/>
          <w:color w:val="000000"/>
          <w:szCs w:val="28"/>
          <w:lang w:eastAsia="ru-RU"/>
        </w:rPr>
        <w:t xml:space="preserve"> радіальну схему цехової мережі</w:t>
      </w:r>
      <w:r w:rsidR="00112872">
        <w:rPr>
          <w:rFonts w:eastAsia="Times New Roman"/>
          <w:color w:val="000000"/>
          <w:szCs w:val="28"/>
          <w:lang w:eastAsia="ru-RU"/>
        </w:rPr>
        <w:t xml:space="preserve"> та здійснити оптимальне групування навантаження по розподільним пунктам.</w:t>
      </w:r>
    </w:p>
    <w:p w:rsidR="00112872" w:rsidRPr="009B4EF2" w:rsidRDefault="00112872" w:rsidP="00112872">
      <w:pPr>
        <w:spacing w:after="0" w:line="240" w:lineRule="auto"/>
        <w:ind w:firstLine="567"/>
        <w:jc w:val="both"/>
        <w:rPr>
          <w:rFonts w:eastAsia="Times New Roman"/>
          <w:color w:val="000000"/>
          <w:szCs w:val="28"/>
          <w:lang w:eastAsia="ru-RU"/>
        </w:rPr>
      </w:pPr>
      <w:r>
        <w:t xml:space="preserve">2. </w:t>
      </w:r>
      <w:r>
        <w:rPr>
          <w:rFonts w:eastAsia="Times New Roman"/>
          <w:color w:val="000000"/>
          <w:szCs w:val="28"/>
          <w:lang w:eastAsia="ru-RU"/>
        </w:rPr>
        <w:t xml:space="preserve">Проведений аналіз </w:t>
      </w:r>
      <w:r w:rsidRPr="009B4EF2">
        <w:rPr>
          <w:rFonts w:eastAsia="Times New Roman"/>
          <w:color w:val="000000"/>
          <w:szCs w:val="28"/>
          <w:lang w:eastAsia="ru-RU"/>
        </w:rPr>
        <w:t xml:space="preserve"> нормативн</w:t>
      </w:r>
      <w:r>
        <w:rPr>
          <w:rFonts w:eastAsia="Times New Roman"/>
          <w:color w:val="000000"/>
          <w:szCs w:val="28"/>
          <w:lang w:eastAsia="ru-RU"/>
        </w:rPr>
        <w:t>их</w:t>
      </w:r>
      <w:r w:rsidRPr="009B4EF2">
        <w:rPr>
          <w:rFonts w:eastAsia="Times New Roman"/>
          <w:color w:val="000000"/>
          <w:szCs w:val="28"/>
          <w:lang w:eastAsia="ru-RU"/>
        </w:rPr>
        <w:t xml:space="preserve"> характеристик втрат та заходів зниження технічних втрат електроенергі</w:t>
      </w:r>
      <w:r>
        <w:rPr>
          <w:rFonts w:eastAsia="Times New Roman"/>
          <w:color w:val="000000"/>
          <w:szCs w:val="28"/>
          <w:lang w:eastAsia="ru-RU"/>
        </w:rPr>
        <w:t xml:space="preserve">ї показав, що </w:t>
      </w:r>
      <w:r w:rsidRPr="009B4EF2">
        <w:rPr>
          <w:rFonts w:eastAsia="Times New Roman"/>
          <w:color w:val="000000"/>
          <w:szCs w:val="28"/>
          <w:lang w:eastAsia="ru-RU"/>
        </w:rPr>
        <w:t xml:space="preserve">основні втрати </w:t>
      </w:r>
      <w:r>
        <w:rPr>
          <w:rFonts w:eastAsia="Times New Roman"/>
          <w:color w:val="000000"/>
          <w:szCs w:val="28"/>
          <w:lang w:eastAsia="ru-RU"/>
        </w:rPr>
        <w:t xml:space="preserve">енергії в столярному цеху </w:t>
      </w:r>
      <w:r w:rsidRPr="009B4EF2">
        <w:rPr>
          <w:rFonts w:eastAsia="Times New Roman"/>
          <w:color w:val="000000"/>
          <w:szCs w:val="28"/>
          <w:lang w:eastAsia="ru-RU"/>
        </w:rPr>
        <w:t xml:space="preserve">пов’язані зі змінним графіком реактивної потужності. </w:t>
      </w:r>
    </w:p>
    <w:p w:rsidR="00112872" w:rsidRPr="00BC080B" w:rsidRDefault="00112872" w:rsidP="00BC080B">
      <w:pPr>
        <w:spacing w:after="0" w:line="240" w:lineRule="auto"/>
        <w:ind w:firstLine="567"/>
        <w:jc w:val="both"/>
      </w:pPr>
      <w:r>
        <w:t>3</w:t>
      </w:r>
      <w:r w:rsidRPr="00BC080B">
        <w:t xml:space="preserve">. </w:t>
      </w:r>
      <w:r w:rsidR="00BC080B" w:rsidRPr="00BC080B">
        <w:rPr>
          <w:rFonts w:eastAsia="Times New Roman"/>
          <w:color w:val="000000"/>
          <w:szCs w:val="28"/>
          <w:lang w:eastAsia="ru-RU"/>
        </w:rPr>
        <w:t xml:space="preserve">Проведені розрахунки електричних навантажень силових та освітлювальних </w:t>
      </w:r>
      <w:proofErr w:type="spellStart"/>
      <w:r w:rsidR="00BC080B" w:rsidRPr="00BC080B">
        <w:rPr>
          <w:rFonts w:eastAsia="Times New Roman"/>
          <w:color w:val="000000"/>
          <w:szCs w:val="28"/>
          <w:lang w:eastAsia="ru-RU"/>
        </w:rPr>
        <w:t>електроприймачів</w:t>
      </w:r>
      <w:proofErr w:type="spellEnd"/>
      <w:r w:rsidR="00BC080B" w:rsidRPr="00BC080B">
        <w:rPr>
          <w:rFonts w:eastAsia="Times New Roman"/>
          <w:color w:val="000000"/>
          <w:szCs w:val="28"/>
          <w:lang w:eastAsia="ru-RU"/>
        </w:rPr>
        <w:t>. визнач</w:t>
      </w:r>
      <w:r w:rsidR="00BC080B">
        <w:rPr>
          <w:rFonts w:eastAsia="Times New Roman"/>
          <w:color w:val="000000"/>
          <w:szCs w:val="28"/>
          <w:lang w:eastAsia="ru-RU"/>
        </w:rPr>
        <w:t>ено</w:t>
      </w:r>
      <w:r w:rsidR="00BC080B" w:rsidRPr="00BC080B">
        <w:rPr>
          <w:rFonts w:eastAsia="Times New Roman"/>
          <w:color w:val="000000"/>
          <w:szCs w:val="28"/>
          <w:lang w:eastAsia="ru-RU"/>
        </w:rPr>
        <w:t xml:space="preserve"> повну потужність, що становить 334 кВА </w:t>
      </w:r>
      <w:r w:rsidR="00BC080B" w:rsidRPr="00BC080B">
        <w:rPr>
          <w:rFonts w:eastAsia="Times New Roman"/>
          <w:szCs w:val="28"/>
          <w:lang w:eastAsia="ru-RU"/>
        </w:rPr>
        <w:t xml:space="preserve">(з врахуванням компенсації реактивної потужності) та обґрунтувати встановлення одно трансформаторної підстанції </w:t>
      </w:r>
      <w:r w:rsidR="00BC080B" w:rsidRPr="00BC080B">
        <w:rPr>
          <w:rFonts w:eastAsia="Times New Roman"/>
          <w:color w:val="000000"/>
          <w:szCs w:val="28"/>
          <w:lang w:eastAsia="ru-RU"/>
        </w:rPr>
        <w:t xml:space="preserve">ТП-10/0,4 кВ потужністю 630 кВА, що дозволить зменшити втрати електроенергії </w:t>
      </w:r>
      <w:r w:rsidR="006148EE">
        <w:rPr>
          <w:rFonts w:eastAsia="Times New Roman"/>
          <w:color w:val="000000"/>
          <w:szCs w:val="28"/>
          <w:lang w:eastAsia="ru-RU"/>
        </w:rPr>
        <w:t>на</w:t>
      </w:r>
      <w:r w:rsidR="00BC080B" w:rsidRPr="00BC080B">
        <w:rPr>
          <w:rFonts w:eastAsia="Times New Roman"/>
          <w:color w:val="000000"/>
          <w:szCs w:val="28"/>
          <w:lang w:eastAsia="ru-RU"/>
        </w:rPr>
        <w:t xml:space="preserve"> трансформаторах.</w:t>
      </w:r>
    </w:p>
    <w:p w:rsidR="00BC080B" w:rsidRDefault="00BC080B" w:rsidP="00112872">
      <w:pPr>
        <w:spacing w:after="0" w:line="240" w:lineRule="auto"/>
        <w:ind w:firstLine="567"/>
        <w:jc w:val="both"/>
        <w:rPr>
          <w:rFonts w:eastAsia="Times New Roman"/>
          <w:color w:val="000000"/>
          <w:szCs w:val="28"/>
          <w:lang w:eastAsia="ru-RU"/>
        </w:rPr>
      </w:pPr>
      <w:r>
        <w:rPr>
          <w:rFonts w:eastAsia="Times New Roman"/>
          <w:color w:val="000000"/>
          <w:szCs w:val="28"/>
          <w:lang w:eastAsia="ru-RU"/>
        </w:rPr>
        <w:t xml:space="preserve">4. </w:t>
      </w:r>
      <w:r w:rsidRPr="009B4EF2">
        <w:t xml:space="preserve">Проведені розрахунки короткого замикання </w:t>
      </w:r>
      <w:r>
        <w:t xml:space="preserve">на всіх рівнях напруги </w:t>
      </w:r>
      <w:r w:rsidRPr="009B4EF2">
        <w:t>та здійснено вибір засобів автоматики захисту електричного обладнання</w:t>
      </w:r>
      <w:r>
        <w:t>,</w:t>
      </w:r>
      <w:r w:rsidRPr="009B4EF2">
        <w:t xml:space="preserve"> </w:t>
      </w:r>
      <w:r>
        <w:t>що дозволить</w:t>
      </w:r>
      <w:r w:rsidRPr="009B4EF2">
        <w:t xml:space="preserve"> забезпеч</w:t>
      </w:r>
      <w:r>
        <w:t>ити</w:t>
      </w:r>
      <w:r w:rsidRPr="009B4EF2">
        <w:t xml:space="preserve"> надійн</w:t>
      </w:r>
      <w:r>
        <w:t>ість</w:t>
      </w:r>
      <w:r w:rsidRPr="009B4EF2">
        <w:t xml:space="preserve"> роботи.</w:t>
      </w:r>
    </w:p>
    <w:p w:rsidR="00BC080B" w:rsidRDefault="00BC080B" w:rsidP="00112872">
      <w:pPr>
        <w:spacing w:after="0" w:line="240" w:lineRule="auto"/>
        <w:ind w:firstLine="567"/>
        <w:jc w:val="both"/>
        <w:rPr>
          <w:rFonts w:eastAsia="Times New Roman"/>
          <w:color w:val="000000"/>
          <w:szCs w:val="28"/>
          <w:lang w:eastAsia="ru-RU"/>
        </w:rPr>
      </w:pPr>
      <w:r w:rsidRPr="00BC080B">
        <w:rPr>
          <w:rFonts w:eastAsia="Times New Roman"/>
          <w:color w:val="000000"/>
          <w:szCs w:val="28"/>
          <w:lang w:eastAsia="ru-RU"/>
        </w:rPr>
        <w:t xml:space="preserve">5. Проведений аналізу варіантів компенсації реактивної потужності з позиції зменшення втрат електроенергії який показав, що </w:t>
      </w:r>
      <w:r w:rsidRPr="00BC080B">
        <w:rPr>
          <w:rFonts w:eastAsia="Times New Roman"/>
          <w:lang w:eastAsia="ru-RU"/>
        </w:rPr>
        <w:t>найоптимальнішим рішенням буде централізована автоматична компенсація на напрузі 0,4 кВ.</w:t>
      </w:r>
    </w:p>
    <w:p w:rsidR="00BC080B" w:rsidRDefault="00BC080B" w:rsidP="00112872">
      <w:pPr>
        <w:spacing w:after="0" w:line="240" w:lineRule="auto"/>
        <w:ind w:firstLine="567"/>
        <w:jc w:val="both"/>
        <w:rPr>
          <w:rFonts w:eastAsia="Times New Roman"/>
          <w:bCs/>
          <w:szCs w:val="28"/>
          <w:lang w:eastAsia="ru-RU"/>
        </w:rPr>
      </w:pPr>
      <w:r>
        <w:rPr>
          <w:rFonts w:eastAsia="Times New Roman"/>
          <w:color w:val="000000"/>
          <w:szCs w:val="28"/>
          <w:lang w:eastAsia="ru-RU"/>
        </w:rPr>
        <w:t xml:space="preserve">6. </w:t>
      </w:r>
      <w:r w:rsidR="006148EE">
        <w:rPr>
          <w:rFonts w:eastAsia="Times New Roman"/>
          <w:color w:val="000000"/>
          <w:szCs w:val="28"/>
          <w:lang w:eastAsia="ru-RU"/>
        </w:rPr>
        <w:t xml:space="preserve">Проведене </w:t>
      </w:r>
      <w:r w:rsidR="006148EE" w:rsidRPr="006148EE">
        <w:rPr>
          <w:rFonts w:eastAsia="Times New Roman"/>
          <w:color w:val="000000"/>
          <w:szCs w:val="28"/>
          <w:lang w:eastAsia="ru-RU"/>
        </w:rPr>
        <w:t>т</w:t>
      </w:r>
      <w:r w:rsidR="006148EE" w:rsidRPr="006148EE">
        <w:rPr>
          <w:rFonts w:eastAsia="Times New Roman"/>
          <w:bCs/>
          <w:szCs w:val="28"/>
          <w:lang w:eastAsia="ru-RU"/>
        </w:rPr>
        <w:t xml:space="preserve">ехніко-економічне </w:t>
      </w:r>
      <w:r w:rsidR="006148EE">
        <w:rPr>
          <w:rFonts w:eastAsia="Times New Roman"/>
          <w:bCs/>
          <w:szCs w:val="28"/>
          <w:lang w:eastAsia="ru-RU"/>
        </w:rPr>
        <w:t>порівняння</w:t>
      </w:r>
      <w:r w:rsidR="006148EE" w:rsidRPr="006148EE">
        <w:rPr>
          <w:rFonts w:eastAsia="Times New Roman"/>
          <w:bCs/>
          <w:szCs w:val="28"/>
          <w:lang w:eastAsia="ru-RU"/>
        </w:rPr>
        <w:t xml:space="preserve"> метод</w:t>
      </w:r>
      <w:r w:rsidR="006148EE">
        <w:rPr>
          <w:rFonts w:eastAsia="Times New Roman"/>
          <w:bCs/>
          <w:szCs w:val="28"/>
          <w:lang w:eastAsia="ru-RU"/>
        </w:rPr>
        <w:t>ів</w:t>
      </w:r>
      <w:r w:rsidR="006148EE" w:rsidRPr="006148EE">
        <w:rPr>
          <w:rFonts w:eastAsia="Times New Roman"/>
          <w:bCs/>
          <w:szCs w:val="28"/>
          <w:lang w:eastAsia="ru-RU"/>
        </w:rPr>
        <w:t xml:space="preserve"> компенсації реактивної потужності</w:t>
      </w:r>
      <w:r w:rsidR="006148EE">
        <w:rPr>
          <w:rFonts w:eastAsia="Times New Roman"/>
          <w:bCs/>
          <w:szCs w:val="28"/>
          <w:lang w:eastAsia="ru-RU"/>
        </w:rPr>
        <w:t xml:space="preserve"> за дисконтними затратами дозволило встановити, що при здійсненні компенсації на стороні 0,4 кВ</w:t>
      </w:r>
      <w:r w:rsidR="009505A9">
        <w:rPr>
          <w:rFonts w:eastAsia="Times New Roman"/>
          <w:bCs/>
          <w:szCs w:val="28"/>
          <w:lang w:eastAsia="ru-RU"/>
        </w:rPr>
        <w:t>,</w:t>
      </w:r>
      <w:r w:rsidR="006148EE">
        <w:rPr>
          <w:rFonts w:eastAsia="Times New Roman"/>
          <w:bCs/>
          <w:szCs w:val="28"/>
          <w:lang w:eastAsia="ru-RU"/>
        </w:rPr>
        <w:t xml:space="preserve"> економія електричної енергії складе 502,2 тис. грн. на рік.</w:t>
      </w:r>
    </w:p>
    <w:p w:rsidR="006148EE" w:rsidRPr="009B4EF2" w:rsidRDefault="006148EE" w:rsidP="006148EE">
      <w:pPr>
        <w:spacing w:after="0" w:line="240" w:lineRule="auto"/>
        <w:ind w:firstLine="567"/>
        <w:jc w:val="both"/>
        <w:rPr>
          <w:rFonts w:eastAsia="Times New Roman"/>
          <w:szCs w:val="28"/>
          <w:lang w:eastAsia="ru-RU"/>
        </w:rPr>
      </w:pPr>
      <w:r>
        <w:rPr>
          <w:rFonts w:eastAsia="Times New Roman"/>
          <w:szCs w:val="28"/>
          <w:lang w:eastAsia="ru-RU"/>
        </w:rPr>
        <w:t xml:space="preserve">7. </w:t>
      </w:r>
      <w:r w:rsidRPr="009B4EF2">
        <w:rPr>
          <w:rFonts w:eastAsia="Times New Roman"/>
          <w:szCs w:val="28"/>
          <w:lang w:eastAsia="ru-RU"/>
        </w:rPr>
        <w:t>Запропоновано модель керування конденсаторними установками для радіальних мереж, що дозволить додатково знизити втрати електроенергії.</w:t>
      </w:r>
    </w:p>
    <w:p w:rsidR="00567B73" w:rsidRDefault="00567B73" w:rsidP="00567B73">
      <w:pPr>
        <w:spacing w:after="0" w:line="240" w:lineRule="auto"/>
        <w:jc w:val="both"/>
        <w:rPr>
          <w:rFonts w:eastAsia="Times New Roman"/>
          <w:b/>
          <w:szCs w:val="28"/>
          <w:lang w:eastAsia="uk-UA"/>
        </w:rPr>
      </w:pPr>
    </w:p>
    <w:p w:rsidR="00567B73" w:rsidRPr="00B603B7" w:rsidRDefault="00567B73" w:rsidP="00567B73">
      <w:pPr>
        <w:spacing w:after="0" w:line="240" w:lineRule="auto"/>
        <w:jc w:val="both"/>
        <w:rPr>
          <w:rFonts w:eastAsia="Times New Roman"/>
          <w:b/>
          <w:szCs w:val="28"/>
          <w:lang w:eastAsia="uk-UA"/>
        </w:rPr>
      </w:pPr>
      <w:r>
        <w:rPr>
          <w:rFonts w:eastAsia="Times New Roman"/>
          <w:b/>
          <w:szCs w:val="28"/>
          <w:lang w:eastAsia="uk-UA"/>
        </w:rPr>
        <w:t>СПИСОК ОПУБЛІКОВАНИХ АВТОРОМ ПРАЦЬ ЗА ТЕМОЮ РОБОТИ</w:t>
      </w:r>
    </w:p>
    <w:p w:rsidR="000B0DF9" w:rsidRPr="009B4EF2" w:rsidRDefault="000B0DF9" w:rsidP="00A403B9">
      <w:pPr>
        <w:widowControl w:val="0"/>
        <w:spacing w:after="0" w:line="240" w:lineRule="auto"/>
        <w:ind w:firstLine="567"/>
        <w:jc w:val="both"/>
        <w:rPr>
          <w:szCs w:val="28"/>
        </w:rPr>
      </w:pPr>
      <w:r w:rsidRPr="009B4EF2">
        <w:rPr>
          <w:szCs w:val="28"/>
        </w:rPr>
        <w:t xml:space="preserve">1. </w:t>
      </w:r>
      <w:r w:rsidR="002F02B2" w:rsidRPr="009B4EF2">
        <w:rPr>
          <w:szCs w:val="28"/>
        </w:rPr>
        <w:t xml:space="preserve">Зниження втрат електричної енергії в системі електропостачання підприємства </w:t>
      </w:r>
      <w:r w:rsidRPr="009B4EF2">
        <w:rPr>
          <w:szCs w:val="28"/>
        </w:rPr>
        <w:t xml:space="preserve">/ Актуальні задачі сучасних технологій: зб. тез доповідей </w:t>
      </w:r>
      <w:proofErr w:type="spellStart"/>
      <w:r w:rsidRPr="009B4EF2">
        <w:rPr>
          <w:szCs w:val="28"/>
        </w:rPr>
        <w:t>міжнар</w:t>
      </w:r>
      <w:proofErr w:type="spellEnd"/>
      <w:r w:rsidRPr="009B4EF2">
        <w:rPr>
          <w:szCs w:val="28"/>
        </w:rPr>
        <w:t xml:space="preserve">. наук.-техн. </w:t>
      </w:r>
      <w:proofErr w:type="spellStart"/>
      <w:r w:rsidRPr="009B4EF2">
        <w:rPr>
          <w:szCs w:val="28"/>
        </w:rPr>
        <w:t>конф</w:t>
      </w:r>
      <w:proofErr w:type="spellEnd"/>
      <w:r w:rsidRPr="009B4EF2">
        <w:rPr>
          <w:szCs w:val="28"/>
        </w:rPr>
        <w:t xml:space="preserve">. Молодих учених та студентів, (Тернопіль, </w:t>
      </w:r>
      <w:r w:rsidR="00167C10" w:rsidRPr="009B4EF2">
        <w:rPr>
          <w:szCs w:val="28"/>
        </w:rPr>
        <w:t>28</w:t>
      </w:r>
      <w:r w:rsidRPr="009B4EF2">
        <w:rPr>
          <w:szCs w:val="28"/>
        </w:rPr>
        <w:t>–</w:t>
      </w:r>
      <w:r w:rsidR="00167C10" w:rsidRPr="009B4EF2">
        <w:rPr>
          <w:szCs w:val="28"/>
        </w:rPr>
        <w:t>29</w:t>
      </w:r>
      <w:r w:rsidRPr="009B4EF2">
        <w:rPr>
          <w:szCs w:val="28"/>
        </w:rPr>
        <w:t xml:space="preserve"> ли</w:t>
      </w:r>
      <w:r w:rsidR="00EF4137" w:rsidRPr="009B4EF2">
        <w:rPr>
          <w:szCs w:val="28"/>
        </w:rPr>
        <w:t>стопада</w:t>
      </w:r>
      <w:r w:rsidRPr="009B4EF2">
        <w:rPr>
          <w:szCs w:val="28"/>
        </w:rPr>
        <w:t xml:space="preserve"> 201</w:t>
      </w:r>
      <w:r w:rsidR="00D60B50" w:rsidRPr="009B4EF2">
        <w:rPr>
          <w:szCs w:val="28"/>
        </w:rPr>
        <w:t>8</w:t>
      </w:r>
      <w:r w:rsidRPr="009B4EF2">
        <w:rPr>
          <w:szCs w:val="28"/>
        </w:rPr>
        <w:t>.) // М-во освіти і науки України, Терн. націон. техн. ун-т ім</w:t>
      </w:r>
      <w:r w:rsidR="000A0427" w:rsidRPr="009B4EF2">
        <w:rPr>
          <w:szCs w:val="28"/>
        </w:rPr>
        <w:t xml:space="preserve">. І. Пулюя [та </w:t>
      </w:r>
      <w:proofErr w:type="spellStart"/>
      <w:r w:rsidR="000A0427" w:rsidRPr="009B4EF2">
        <w:rPr>
          <w:szCs w:val="28"/>
        </w:rPr>
        <w:t>ін</w:t>
      </w:r>
      <w:proofErr w:type="spellEnd"/>
      <w:r w:rsidR="000A0427" w:rsidRPr="009B4EF2">
        <w:rPr>
          <w:szCs w:val="28"/>
        </w:rPr>
        <w:t>]. – Тернопіль</w:t>
      </w:r>
      <w:r w:rsidRPr="009B4EF2">
        <w:rPr>
          <w:szCs w:val="28"/>
        </w:rPr>
        <w:t>: ТНТУ, 201</w:t>
      </w:r>
      <w:r w:rsidR="00D60B50" w:rsidRPr="009B4EF2">
        <w:rPr>
          <w:szCs w:val="28"/>
        </w:rPr>
        <w:t>8</w:t>
      </w:r>
      <w:r w:rsidRPr="009B4EF2">
        <w:rPr>
          <w:szCs w:val="28"/>
        </w:rPr>
        <w:t xml:space="preserve">. – С. </w:t>
      </w:r>
      <w:r w:rsidR="00E77359" w:rsidRPr="009B4EF2">
        <w:rPr>
          <w:szCs w:val="28"/>
        </w:rPr>
        <w:t>85</w:t>
      </w:r>
      <w:r w:rsidRPr="009B4EF2">
        <w:rPr>
          <w:szCs w:val="28"/>
        </w:rPr>
        <w:t>.</w:t>
      </w:r>
    </w:p>
    <w:p w:rsidR="00F063D0" w:rsidRPr="009B4EF2" w:rsidRDefault="00F063D0" w:rsidP="00B709E6">
      <w:pPr>
        <w:pStyle w:val="aa"/>
        <w:ind w:left="0" w:firstLine="567"/>
      </w:pPr>
    </w:p>
    <w:p w:rsidR="00237514" w:rsidRPr="009505A9" w:rsidRDefault="00237514" w:rsidP="00B709E6">
      <w:pPr>
        <w:pStyle w:val="aa"/>
        <w:ind w:left="0" w:firstLine="567"/>
      </w:pPr>
      <w:r w:rsidRPr="009505A9">
        <w:lastRenderedPageBreak/>
        <w:t>АНОТАЦІЯ</w:t>
      </w:r>
    </w:p>
    <w:p w:rsidR="0083118A" w:rsidRPr="009B4EF2" w:rsidRDefault="002F02B2" w:rsidP="002F2368">
      <w:pPr>
        <w:spacing w:after="0" w:line="240" w:lineRule="auto"/>
        <w:ind w:firstLine="567"/>
        <w:jc w:val="both"/>
        <w:rPr>
          <w:szCs w:val="28"/>
        </w:rPr>
      </w:pPr>
      <w:r w:rsidRPr="009505A9">
        <w:rPr>
          <w:b/>
          <w:szCs w:val="28"/>
        </w:rPr>
        <w:t>Стеценко А.С</w:t>
      </w:r>
      <w:r w:rsidR="00A07004" w:rsidRPr="009505A9">
        <w:rPr>
          <w:b/>
          <w:szCs w:val="28"/>
        </w:rPr>
        <w:t>.</w:t>
      </w:r>
      <w:r w:rsidR="0083118A" w:rsidRPr="009505A9">
        <w:rPr>
          <w:b/>
          <w:szCs w:val="28"/>
        </w:rPr>
        <w:t xml:space="preserve"> </w:t>
      </w:r>
      <w:r w:rsidRPr="009505A9">
        <w:rPr>
          <w:b/>
          <w:szCs w:val="28"/>
        </w:rPr>
        <w:t>Зниження втрат електричної енергії в системі електропостачання столярного цеху</w:t>
      </w:r>
      <w:r w:rsidR="0083118A" w:rsidRPr="009505A9">
        <w:rPr>
          <w:szCs w:val="28"/>
        </w:rPr>
        <w:t xml:space="preserve">, </w:t>
      </w:r>
      <w:r w:rsidR="00D60B50" w:rsidRPr="009505A9">
        <w:rPr>
          <w:szCs w:val="28"/>
        </w:rPr>
        <w:t>141</w:t>
      </w:r>
      <w:r w:rsidR="0083118A" w:rsidRPr="009505A9">
        <w:rPr>
          <w:szCs w:val="28"/>
        </w:rPr>
        <w:t xml:space="preserve"> – </w:t>
      </w:r>
      <w:r w:rsidR="00D60B50" w:rsidRPr="009505A9">
        <w:rPr>
          <w:szCs w:val="28"/>
        </w:rPr>
        <w:t>електроенергетика, електротехніка та електромеханіка</w:t>
      </w:r>
      <w:r w:rsidR="0083118A" w:rsidRPr="009505A9">
        <w:rPr>
          <w:szCs w:val="28"/>
        </w:rPr>
        <w:t xml:space="preserve">; Тернопільський </w:t>
      </w:r>
      <w:r w:rsidR="00E10A9F" w:rsidRPr="009505A9">
        <w:rPr>
          <w:szCs w:val="28"/>
        </w:rPr>
        <w:t>національний технічний універси</w:t>
      </w:r>
      <w:r w:rsidR="0083118A" w:rsidRPr="009505A9">
        <w:rPr>
          <w:szCs w:val="28"/>
        </w:rPr>
        <w:t>тет імені Івана Пулюя; Тернопіль, 201</w:t>
      </w:r>
      <w:r w:rsidR="00D60B50" w:rsidRPr="009505A9">
        <w:rPr>
          <w:szCs w:val="28"/>
        </w:rPr>
        <w:t>8</w:t>
      </w:r>
      <w:r w:rsidR="0083118A" w:rsidRPr="009505A9">
        <w:rPr>
          <w:szCs w:val="28"/>
        </w:rPr>
        <w:t>.</w:t>
      </w:r>
    </w:p>
    <w:p w:rsidR="00567B73" w:rsidRDefault="00567B73" w:rsidP="002F02B2">
      <w:pPr>
        <w:spacing w:after="0" w:line="240" w:lineRule="auto"/>
        <w:ind w:firstLine="567"/>
        <w:jc w:val="both"/>
        <w:rPr>
          <w:rFonts w:eastAsia="Times New Roman"/>
          <w:color w:val="000000"/>
          <w:szCs w:val="28"/>
          <w:lang w:eastAsia="ru-RU"/>
        </w:rPr>
      </w:pPr>
    </w:p>
    <w:p w:rsidR="00C35AE1" w:rsidRDefault="007007E6" w:rsidP="002F02B2">
      <w:pPr>
        <w:spacing w:after="0" w:line="240" w:lineRule="auto"/>
        <w:ind w:firstLine="567"/>
        <w:jc w:val="both"/>
        <w:rPr>
          <w:rFonts w:eastAsia="Times New Roman"/>
          <w:szCs w:val="28"/>
          <w:lang w:eastAsia="uk-UA"/>
        </w:rPr>
      </w:pPr>
      <w:r w:rsidRPr="009B4EF2">
        <w:rPr>
          <w:rFonts w:eastAsia="Times New Roman"/>
          <w:color w:val="000000"/>
          <w:szCs w:val="28"/>
          <w:lang w:eastAsia="ru-RU"/>
        </w:rPr>
        <w:t xml:space="preserve">У дипломній роботі </w:t>
      </w:r>
      <w:r w:rsidR="009505A9" w:rsidRPr="009B4EF2">
        <w:rPr>
          <w:rFonts w:eastAsia="Times New Roman"/>
          <w:color w:val="000000"/>
          <w:szCs w:val="28"/>
          <w:lang w:eastAsia="ru-RU"/>
        </w:rPr>
        <w:t xml:space="preserve">вирішено практичну проблему </w:t>
      </w:r>
      <w:r w:rsidR="009505A9" w:rsidRPr="009B4EF2">
        <w:rPr>
          <w:rFonts w:eastAsia="Times New Roman"/>
          <w:szCs w:val="28"/>
          <w:lang w:eastAsia="uk-UA"/>
        </w:rPr>
        <w:t xml:space="preserve">впровадження технічних заходів </w:t>
      </w:r>
      <w:r w:rsidR="009505A9" w:rsidRPr="00C92233">
        <w:rPr>
          <w:rFonts w:eastAsia="Times New Roman"/>
          <w:szCs w:val="28"/>
          <w:lang w:eastAsia="uk-UA"/>
        </w:rPr>
        <w:t>зниження втрат електричної енергії в системі електропостачання столярного цеху</w:t>
      </w:r>
      <w:r w:rsidR="009505A9" w:rsidRPr="009B4EF2">
        <w:rPr>
          <w:rFonts w:eastAsia="Times New Roman"/>
          <w:szCs w:val="28"/>
          <w:lang w:eastAsia="uk-UA"/>
        </w:rPr>
        <w:t xml:space="preserve"> на основі забезпечення </w:t>
      </w:r>
      <w:r w:rsidR="009505A9">
        <w:rPr>
          <w:rFonts w:eastAsia="Times New Roman"/>
          <w:szCs w:val="28"/>
          <w:lang w:eastAsia="uk-UA"/>
        </w:rPr>
        <w:t>автоматичної компенсації реактивної потужності</w:t>
      </w:r>
      <w:r w:rsidR="009505A9" w:rsidRPr="009B4EF2">
        <w:rPr>
          <w:rFonts w:eastAsia="Times New Roman"/>
          <w:szCs w:val="28"/>
          <w:lang w:eastAsia="uk-UA"/>
        </w:rPr>
        <w:t>.</w:t>
      </w:r>
    </w:p>
    <w:p w:rsidR="009505A9" w:rsidRDefault="009505A9" w:rsidP="002F02B2">
      <w:pPr>
        <w:spacing w:after="0" w:line="240" w:lineRule="auto"/>
        <w:ind w:firstLine="567"/>
        <w:jc w:val="both"/>
      </w:pPr>
      <w:r>
        <w:t>П</w:t>
      </w:r>
      <w:r w:rsidRPr="009B4EF2">
        <w:t>роведений аналіз видів компенсації реактивної потужності, використання конденсаторних установок</w:t>
      </w:r>
      <w:r>
        <w:t>.</w:t>
      </w:r>
    </w:p>
    <w:p w:rsidR="009505A9" w:rsidRDefault="009505A9" w:rsidP="002F02B2">
      <w:pPr>
        <w:spacing w:after="0" w:line="240" w:lineRule="auto"/>
        <w:ind w:firstLine="567"/>
        <w:jc w:val="both"/>
        <w:rPr>
          <w:rFonts w:eastAsia="Times New Roman"/>
          <w:color w:val="000000"/>
          <w:lang w:eastAsia="ru-RU"/>
        </w:rPr>
      </w:pPr>
      <w:r>
        <w:rPr>
          <w:rFonts w:eastAsia="Times New Roman"/>
          <w:color w:val="000000"/>
          <w:lang w:eastAsia="ru-RU"/>
        </w:rPr>
        <w:t>П</w:t>
      </w:r>
      <w:r w:rsidRPr="009B4EF2">
        <w:rPr>
          <w:rFonts w:eastAsia="Times New Roman"/>
          <w:color w:val="000000"/>
          <w:lang w:eastAsia="ru-RU"/>
        </w:rPr>
        <w:t xml:space="preserve">роведені розрахунки електричних навантажень силових та освітлювальних </w:t>
      </w:r>
      <w:proofErr w:type="spellStart"/>
      <w:r w:rsidRPr="009B4EF2">
        <w:rPr>
          <w:rFonts w:eastAsia="Times New Roman"/>
          <w:color w:val="000000"/>
          <w:lang w:eastAsia="ru-RU"/>
        </w:rPr>
        <w:t>електроприймачів</w:t>
      </w:r>
      <w:proofErr w:type="spellEnd"/>
      <w:r w:rsidRPr="009B4EF2">
        <w:rPr>
          <w:rFonts w:eastAsia="Times New Roman"/>
          <w:color w:val="000000"/>
          <w:lang w:eastAsia="ru-RU"/>
        </w:rPr>
        <w:t xml:space="preserve"> столярного цеху та вибір перерізів проводів кабельних ліній</w:t>
      </w:r>
      <w:r>
        <w:rPr>
          <w:rFonts w:eastAsia="Times New Roman"/>
          <w:color w:val="000000"/>
          <w:lang w:eastAsia="ru-RU"/>
        </w:rPr>
        <w:t>.</w:t>
      </w:r>
    </w:p>
    <w:p w:rsidR="009505A9" w:rsidRDefault="009505A9" w:rsidP="002F02B2">
      <w:pPr>
        <w:spacing w:after="0" w:line="240" w:lineRule="auto"/>
        <w:ind w:firstLine="567"/>
        <w:jc w:val="both"/>
      </w:pPr>
      <w:r>
        <w:t>П</w:t>
      </w:r>
      <w:r w:rsidRPr="009B4EF2">
        <w:t>роведені розрахунки струмів короткого замикання та здійснено вибір захисного обладнання.</w:t>
      </w:r>
    </w:p>
    <w:p w:rsidR="009505A9" w:rsidRDefault="009505A9" w:rsidP="002F02B2">
      <w:pPr>
        <w:spacing w:after="0" w:line="240" w:lineRule="auto"/>
        <w:ind w:firstLine="567"/>
        <w:jc w:val="both"/>
        <w:rPr>
          <w:rFonts w:eastAsia="Times New Roman"/>
          <w:bCs/>
          <w:szCs w:val="28"/>
          <w:lang w:eastAsia="ru-RU"/>
        </w:rPr>
      </w:pPr>
      <w:r>
        <w:rPr>
          <w:rFonts w:eastAsia="Times New Roman"/>
          <w:color w:val="000000"/>
          <w:szCs w:val="28"/>
          <w:lang w:eastAsia="ru-RU"/>
        </w:rPr>
        <w:t xml:space="preserve">Проведене </w:t>
      </w:r>
      <w:r w:rsidRPr="006148EE">
        <w:rPr>
          <w:rFonts w:eastAsia="Times New Roman"/>
          <w:color w:val="000000"/>
          <w:szCs w:val="28"/>
          <w:lang w:eastAsia="ru-RU"/>
        </w:rPr>
        <w:t>т</w:t>
      </w:r>
      <w:r w:rsidRPr="006148EE">
        <w:rPr>
          <w:rFonts w:eastAsia="Times New Roman"/>
          <w:bCs/>
          <w:szCs w:val="28"/>
          <w:lang w:eastAsia="ru-RU"/>
        </w:rPr>
        <w:t xml:space="preserve">ехніко-економічне </w:t>
      </w:r>
      <w:r>
        <w:rPr>
          <w:rFonts w:eastAsia="Times New Roman"/>
          <w:bCs/>
          <w:szCs w:val="28"/>
          <w:lang w:eastAsia="ru-RU"/>
        </w:rPr>
        <w:t>порівняння</w:t>
      </w:r>
      <w:r w:rsidRPr="006148EE">
        <w:rPr>
          <w:rFonts w:eastAsia="Times New Roman"/>
          <w:bCs/>
          <w:szCs w:val="28"/>
          <w:lang w:eastAsia="ru-RU"/>
        </w:rPr>
        <w:t xml:space="preserve"> метод</w:t>
      </w:r>
      <w:r>
        <w:rPr>
          <w:rFonts w:eastAsia="Times New Roman"/>
          <w:bCs/>
          <w:szCs w:val="28"/>
          <w:lang w:eastAsia="ru-RU"/>
        </w:rPr>
        <w:t>ів</w:t>
      </w:r>
      <w:r w:rsidRPr="006148EE">
        <w:rPr>
          <w:rFonts w:eastAsia="Times New Roman"/>
          <w:bCs/>
          <w:szCs w:val="28"/>
          <w:lang w:eastAsia="ru-RU"/>
        </w:rPr>
        <w:t xml:space="preserve"> компенсації реактивної потужності</w:t>
      </w:r>
      <w:r>
        <w:rPr>
          <w:rFonts w:eastAsia="Times New Roman"/>
          <w:bCs/>
          <w:szCs w:val="28"/>
          <w:lang w:eastAsia="ru-RU"/>
        </w:rPr>
        <w:t xml:space="preserve"> за дисконтними затратами.</w:t>
      </w:r>
    </w:p>
    <w:p w:rsidR="009505A9" w:rsidRPr="009B4EF2" w:rsidRDefault="009505A9" w:rsidP="002F02B2">
      <w:pPr>
        <w:spacing w:after="0" w:line="240" w:lineRule="auto"/>
        <w:ind w:firstLine="567"/>
        <w:jc w:val="both"/>
        <w:rPr>
          <w:bCs/>
        </w:rPr>
      </w:pPr>
      <w:r w:rsidRPr="009B4EF2">
        <w:rPr>
          <w:rFonts w:eastAsia="Times New Roman"/>
          <w:szCs w:val="28"/>
          <w:lang w:eastAsia="ru-RU"/>
        </w:rPr>
        <w:t>Запропоновано модель керування конденсаторними установками для радіальних мереж</w:t>
      </w:r>
      <w:r>
        <w:rPr>
          <w:rFonts w:eastAsia="Times New Roman"/>
          <w:szCs w:val="28"/>
          <w:lang w:eastAsia="ru-RU"/>
        </w:rPr>
        <w:t>.</w:t>
      </w:r>
    </w:p>
    <w:p w:rsidR="0083118A" w:rsidRPr="009B4EF2" w:rsidRDefault="0083118A" w:rsidP="0083118A">
      <w:pPr>
        <w:pStyle w:val="2"/>
        <w:spacing w:before="0"/>
        <w:rPr>
          <w:b/>
          <w:bCs/>
          <w:sz w:val="28"/>
          <w:szCs w:val="28"/>
        </w:rPr>
      </w:pPr>
      <w:r w:rsidRPr="009B4EF2">
        <w:rPr>
          <w:b/>
          <w:sz w:val="28"/>
          <w:szCs w:val="28"/>
        </w:rPr>
        <w:t>Ключові слова:</w:t>
      </w:r>
      <w:r w:rsidRPr="009B4EF2">
        <w:rPr>
          <w:sz w:val="28"/>
          <w:szCs w:val="28"/>
        </w:rPr>
        <w:t xml:space="preserve"> </w:t>
      </w:r>
      <w:r w:rsidR="009505A9">
        <w:rPr>
          <w:sz w:val="28"/>
          <w:szCs w:val="28"/>
        </w:rPr>
        <w:t>втрати електричної енергії, компенсація реактивної потужності, трансформаторна підстанція.</w:t>
      </w:r>
    </w:p>
    <w:p w:rsidR="000A0427" w:rsidRPr="009B4EF2" w:rsidRDefault="000A0427" w:rsidP="004D4CAE">
      <w:pPr>
        <w:spacing w:after="0" w:line="240" w:lineRule="auto"/>
        <w:ind w:firstLine="567"/>
        <w:jc w:val="center"/>
        <w:rPr>
          <w:b/>
        </w:rPr>
      </w:pPr>
    </w:p>
    <w:p w:rsidR="0083118A" w:rsidRPr="009B4EF2" w:rsidRDefault="0083118A" w:rsidP="004D4CAE">
      <w:pPr>
        <w:spacing w:after="0" w:line="240" w:lineRule="auto"/>
        <w:ind w:firstLine="567"/>
        <w:jc w:val="center"/>
        <w:rPr>
          <w:b/>
        </w:rPr>
      </w:pPr>
      <w:r w:rsidRPr="009B4EF2">
        <w:rPr>
          <w:b/>
        </w:rPr>
        <w:t>ANNOTATION</w:t>
      </w:r>
    </w:p>
    <w:p w:rsidR="00E61D4B" w:rsidRPr="009B4EF2" w:rsidRDefault="002F02B2" w:rsidP="0017074E">
      <w:pPr>
        <w:spacing w:after="48" w:line="240" w:lineRule="auto"/>
        <w:ind w:firstLine="567"/>
        <w:jc w:val="both"/>
        <w:textAlignment w:val="baseline"/>
        <w:rPr>
          <w:rFonts w:ascii="Segoe UI" w:eastAsia="Times New Roman" w:hAnsi="Segoe UI" w:cs="Segoe UI"/>
          <w:color w:val="000000"/>
          <w:sz w:val="23"/>
          <w:szCs w:val="23"/>
          <w:lang w:val="en-US" w:eastAsia="ru-RU"/>
        </w:rPr>
      </w:pPr>
      <w:proofErr w:type="spellStart"/>
      <w:r w:rsidRPr="00B819D0">
        <w:rPr>
          <w:b/>
          <w:lang w:val="en-US"/>
        </w:rPr>
        <w:t>Stetsenko</w:t>
      </w:r>
      <w:proofErr w:type="spellEnd"/>
      <w:r w:rsidRPr="00B819D0">
        <w:rPr>
          <w:b/>
          <w:lang w:val="en-US"/>
        </w:rPr>
        <w:t xml:space="preserve"> A. </w:t>
      </w:r>
      <w:r w:rsidRPr="00B819D0">
        <w:rPr>
          <w:b/>
          <w:szCs w:val="28"/>
          <w:lang w:val="en-US"/>
        </w:rPr>
        <w:t>Reducing of electric power losses in electricity supply system of carpentry workshop</w:t>
      </w:r>
      <w:r w:rsidR="00E61D4B" w:rsidRPr="00B819D0">
        <w:rPr>
          <w:szCs w:val="28"/>
          <w:lang w:val="en-US"/>
        </w:rPr>
        <w:t>,</w:t>
      </w:r>
      <w:r w:rsidR="00E61D4B" w:rsidRPr="00B819D0">
        <w:rPr>
          <w:lang w:val="en-US"/>
        </w:rPr>
        <w:t xml:space="preserve"> </w:t>
      </w:r>
      <w:r w:rsidR="00D60B50" w:rsidRPr="00B819D0">
        <w:rPr>
          <w:lang w:val="en-US"/>
        </w:rPr>
        <w:t>141</w:t>
      </w:r>
      <w:r w:rsidR="00E61D4B" w:rsidRPr="00B819D0">
        <w:rPr>
          <w:lang w:val="en-US"/>
        </w:rPr>
        <w:t xml:space="preserve"> – </w:t>
      </w:r>
      <w:r w:rsidR="0017074E" w:rsidRPr="00B819D0">
        <w:rPr>
          <w:lang w:val="en-US"/>
        </w:rPr>
        <w:t xml:space="preserve">Electrical energetics, electrical engineering and </w:t>
      </w:r>
      <w:proofErr w:type="spellStart"/>
      <w:r w:rsidR="0017074E" w:rsidRPr="00B819D0">
        <w:rPr>
          <w:lang w:val="en-US"/>
        </w:rPr>
        <w:t>electromechanics</w:t>
      </w:r>
      <w:proofErr w:type="spellEnd"/>
      <w:r w:rsidR="007B7555" w:rsidRPr="00B819D0">
        <w:rPr>
          <w:szCs w:val="28"/>
          <w:lang w:val="en-US"/>
        </w:rPr>
        <w:t xml:space="preserve">; </w:t>
      </w:r>
      <w:proofErr w:type="spellStart"/>
      <w:r w:rsidR="00E61D4B" w:rsidRPr="00B819D0">
        <w:rPr>
          <w:lang w:val="en-US"/>
        </w:rPr>
        <w:t>Ternopil</w:t>
      </w:r>
      <w:proofErr w:type="spellEnd"/>
      <w:r w:rsidR="00E61D4B" w:rsidRPr="00B819D0">
        <w:rPr>
          <w:lang w:val="en-US"/>
        </w:rPr>
        <w:t xml:space="preserve"> Ivan </w:t>
      </w:r>
      <w:proofErr w:type="spellStart"/>
      <w:r w:rsidR="00E61D4B" w:rsidRPr="00B819D0">
        <w:rPr>
          <w:lang w:val="en-US"/>
        </w:rPr>
        <w:t>Puluj</w:t>
      </w:r>
      <w:proofErr w:type="spellEnd"/>
      <w:r w:rsidR="00E61D4B" w:rsidRPr="00B819D0">
        <w:rPr>
          <w:lang w:val="en-US"/>
        </w:rPr>
        <w:t xml:space="preserve"> National Technical University; </w:t>
      </w:r>
      <w:proofErr w:type="spellStart"/>
      <w:r w:rsidR="00E61D4B" w:rsidRPr="00B819D0">
        <w:rPr>
          <w:lang w:val="en-US"/>
        </w:rPr>
        <w:t>Ternopil</w:t>
      </w:r>
      <w:proofErr w:type="spellEnd"/>
      <w:r w:rsidR="00E61D4B" w:rsidRPr="00B819D0">
        <w:rPr>
          <w:lang w:val="en-US"/>
        </w:rPr>
        <w:t>, 201</w:t>
      </w:r>
      <w:r w:rsidR="00D60B50" w:rsidRPr="00B819D0">
        <w:rPr>
          <w:lang w:val="en-US"/>
        </w:rPr>
        <w:t>8</w:t>
      </w:r>
      <w:r w:rsidR="00E61D4B" w:rsidRPr="00B819D0">
        <w:rPr>
          <w:lang w:val="en-US"/>
        </w:rPr>
        <w:t>.</w:t>
      </w:r>
    </w:p>
    <w:p w:rsidR="00567B73" w:rsidRDefault="00567B73" w:rsidP="002F02B2">
      <w:pPr>
        <w:spacing w:after="0" w:line="240" w:lineRule="auto"/>
        <w:ind w:firstLine="567"/>
        <w:jc w:val="both"/>
        <w:rPr>
          <w:rFonts w:eastAsia="Times New Roman"/>
          <w:szCs w:val="28"/>
          <w:lang w:val="en-US" w:eastAsia="ru-RU"/>
        </w:rPr>
      </w:pPr>
    </w:p>
    <w:p w:rsidR="003C6E76" w:rsidRDefault="009505A9" w:rsidP="002F02B2">
      <w:pPr>
        <w:spacing w:after="0" w:line="240" w:lineRule="auto"/>
        <w:ind w:firstLine="567"/>
        <w:jc w:val="both"/>
        <w:rPr>
          <w:rFonts w:eastAsia="Times New Roman"/>
          <w:szCs w:val="28"/>
          <w:lang w:val="en-US" w:eastAsia="ru-RU"/>
        </w:rPr>
      </w:pPr>
      <w:r w:rsidRPr="009505A9">
        <w:rPr>
          <w:rFonts w:eastAsia="Times New Roman"/>
          <w:szCs w:val="28"/>
          <w:lang w:val="en-US" w:eastAsia="ru-RU"/>
        </w:rPr>
        <w:t>In diploma work the practical problem of implementation of technical measures for reducing electric energy losses in the electricity supply system of the carpentry shop was solved on the basis of provision of automatic compensation of reactive power.</w:t>
      </w:r>
    </w:p>
    <w:p w:rsidR="009505A9" w:rsidRDefault="00B819D0" w:rsidP="002F02B2">
      <w:pPr>
        <w:spacing w:after="0" w:line="240" w:lineRule="auto"/>
        <w:ind w:firstLine="567"/>
        <w:jc w:val="both"/>
        <w:rPr>
          <w:rFonts w:eastAsia="Times New Roman"/>
          <w:szCs w:val="28"/>
          <w:lang w:val="en-US" w:eastAsia="ru-RU"/>
        </w:rPr>
      </w:pPr>
      <w:r w:rsidRPr="009505A9">
        <w:rPr>
          <w:rFonts w:eastAsia="Times New Roman"/>
          <w:szCs w:val="28"/>
          <w:lang w:val="en-US" w:eastAsia="ru-RU"/>
        </w:rPr>
        <w:t>Carried</w:t>
      </w:r>
      <w:r w:rsidR="009505A9" w:rsidRPr="009505A9">
        <w:rPr>
          <w:rFonts w:eastAsia="Times New Roman"/>
          <w:szCs w:val="28"/>
          <w:lang w:val="en-US" w:eastAsia="ru-RU"/>
        </w:rPr>
        <w:t xml:space="preserve"> the analysis of types of compensation of reactive power, the use of condenser plants was.</w:t>
      </w:r>
    </w:p>
    <w:p w:rsidR="00B819D0" w:rsidRDefault="00B819D0" w:rsidP="002F02B2">
      <w:pPr>
        <w:spacing w:after="0" w:line="240" w:lineRule="auto"/>
        <w:ind w:firstLine="567"/>
        <w:jc w:val="both"/>
        <w:rPr>
          <w:rFonts w:eastAsia="Times New Roman"/>
          <w:szCs w:val="28"/>
          <w:lang w:val="en-US" w:eastAsia="ru-RU"/>
        </w:rPr>
      </w:pPr>
      <w:r w:rsidRPr="00B819D0">
        <w:rPr>
          <w:rFonts w:eastAsia="Times New Roman"/>
          <w:szCs w:val="28"/>
          <w:lang w:val="en-US" w:eastAsia="ru-RU"/>
        </w:rPr>
        <w:t>Calculations of electric loads and lighting electric power of the carpentry workshop and the choice of cross sections of wires of cable lines are carried out.</w:t>
      </w:r>
    </w:p>
    <w:p w:rsidR="00B819D0" w:rsidRDefault="00B819D0" w:rsidP="002F02B2">
      <w:pPr>
        <w:spacing w:after="0" w:line="240" w:lineRule="auto"/>
        <w:ind w:firstLine="567"/>
        <w:jc w:val="both"/>
        <w:rPr>
          <w:rFonts w:eastAsia="Times New Roman"/>
          <w:szCs w:val="28"/>
          <w:lang w:val="en-US" w:eastAsia="ru-RU"/>
        </w:rPr>
      </w:pPr>
      <w:r w:rsidRPr="00B819D0">
        <w:rPr>
          <w:rFonts w:eastAsia="Times New Roman"/>
          <w:szCs w:val="28"/>
          <w:lang w:val="en-US" w:eastAsia="ru-RU"/>
        </w:rPr>
        <w:t>Carried of short circuit currents were calculated and a choice of protective equipment.</w:t>
      </w:r>
    </w:p>
    <w:p w:rsidR="00B819D0" w:rsidRDefault="00B819D0" w:rsidP="002F02B2">
      <w:pPr>
        <w:spacing w:after="0" w:line="240" w:lineRule="auto"/>
        <w:ind w:firstLine="567"/>
        <w:jc w:val="both"/>
        <w:rPr>
          <w:rFonts w:eastAsia="Times New Roman"/>
          <w:szCs w:val="28"/>
          <w:lang w:val="en-US" w:eastAsia="ru-RU"/>
        </w:rPr>
      </w:pPr>
      <w:r w:rsidRPr="00B819D0">
        <w:rPr>
          <w:rFonts w:eastAsia="Times New Roman"/>
          <w:szCs w:val="28"/>
          <w:lang w:val="en-US" w:eastAsia="ru-RU"/>
        </w:rPr>
        <w:t>Techno-economic comparison of reactive power compensation methods at discount costs has been carried out.</w:t>
      </w:r>
    </w:p>
    <w:p w:rsidR="00B819D0" w:rsidRDefault="00B819D0" w:rsidP="002F02B2">
      <w:pPr>
        <w:spacing w:after="0" w:line="240" w:lineRule="auto"/>
        <w:ind w:firstLine="567"/>
        <w:jc w:val="both"/>
        <w:rPr>
          <w:rFonts w:eastAsia="Times New Roman"/>
          <w:szCs w:val="28"/>
          <w:lang w:val="en-US" w:eastAsia="ru-RU"/>
        </w:rPr>
      </w:pPr>
      <w:r w:rsidRPr="00B819D0">
        <w:rPr>
          <w:rFonts w:eastAsia="Times New Roman"/>
          <w:szCs w:val="28"/>
          <w:lang w:val="en-US" w:eastAsia="ru-RU"/>
        </w:rPr>
        <w:t>The model of control of condenser installations for radial networks is proposed.</w:t>
      </w:r>
    </w:p>
    <w:p w:rsidR="00257339" w:rsidRPr="009B4EF2" w:rsidRDefault="00257339" w:rsidP="00257339">
      <w:pPr>
        <w:spacing w:after="0" w:line="240" w:lineRule="auto"/>
        <w:ind w:firstLine="567"/>
        <w:jc w:val="both"/>
        <w:rPr>
          <w:lang w:val="en-US"/>
        </w:rPr>
      </w:pPr>
      <w:r w:rsidRPr="009B4EF2">
        <w:rPr>
          <w:b/>
          <w:lang w:val="en-US"/>
        </w:rPr>
        <w:t>Keywords:</w:t>
      </w:r>
      <w:r w:rsidRPr="009B4EF2">
        <w:rPr>
          <w:lang w:val="en-US"/>
        </w:rPr>
        <w:t xml:space="preserve"> </w:t>
      </w:r>
      <w:r w:rsidR="00B819D0" w:rsidRPr="00B819D0">
        <w:rPr>
          <w:lang w:val="en-US"/>
        </w:rPr>
        <w:t>losses of electric energy, reactive power compensation, transformer substation.</w:t>
      </w:r>
    </w:p>
    <w:sectPr w:rsidR="00257339" w:rsidRPr="009B4EF2" w:rsidSect="005A09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B4C"/>
    <w:multiLevelType w:val="hybridMultilevel"/>
    <w:tmpl w:val="4C26BF92"/>
    <w:lvl w:ilvl="0" w:tplc="051AFFA0">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17A6018B"/>
    <w:multiLevelType w:val="singleLevel"/>
    <w:tmpl w:val="E4D0A362"/>
    <w:lvl w:ilvl="0">
      <w:start w:val="1"/>
      <w:numFmt w:val="decimal"/>
      <w:lvlText w:val="%1."/>
      <w:lvlJc w:val="left"/>
      <w:pPr>
        <w:tabs>
          <w:tab w:val="num" w:pos="927"/>
        </w:tabs>
        <w:ind w:left="927" w:hanging="360"/>
      </w:pPr>
      <w:rPr>
        <w:rFonts w:cs="Times New Roman" w:hint="default"/>
      </w:rPr>
    </w:lvl>
  </w:abstractNum>
  <w:abstractNum w:abstractNumId="2">
    <w:nsid w:val="2E9137F9"/>
    <w:multiLevelType w:val="hybridMultilevel"/>
    <w:tmpl w:val="51489A68"/>
    <w:lvl w:ilvl="0" w:tplc="F5D8F27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9E966D8"/>
    <w:multiLevelType w:val="multilevel"/>
    <w:tmpl w:val="509027B0"/>
    <w:lvl w:ilvl="0">
      <w:start w:val="1"/>
      <w:numFmt w:val="decimal"/>
      <w:lvlText w:val="%1."/>
      <w:lvlJc w:val="left"/>
      <w:pPr>
        <w:tabs>
          <w:tab w:val="num" w:pos="928"/>
        </w:tabs>
        <w:ind w:left="928" w:hanging="360"/>
      </w:pPr>
    </w:lvl>
    <w:lvl w:ilvl="1">
      <w:start w:val="6"/>
      <w:numFmt w:val="decimal"/>
      <w:isLgl/>
      <w:lvlText w:val="%1.%2"/>
      <w:lvlJc w:val="left"/>
      <w:pPr>
        <w:tabs>
          <w:tab w:val="num" w:pos="1495"/>
        </w:tabs>
        <w:ind w:left="1495" w:hanging="720"/>
      </w:pPr>
      <w:rPr>
        <w:rFonts w:hint="default"/>
      </w:rPr>
    </w:lvl>
    <w:lvl w:ilvl="2">
      <w:start w:val="1"/>
      <w:numFmt w:val="decimal"/>
      <w:isLgl/>
      <w:lvlText w:val="%1.%2.%3"/>
      <w:lvlJc w:val="left"/>
      <w:pPr>
        <w:tabs>
          <w:tab w:val="num" w:pos="1702"/>
        </w:tabs>
        <w:ind w:left="1702" w:hanging="720"/>
      </w:pPr>
      <w:rPr>
        <w:rFonts w:hint="default"/>
      </w:rPr>
    </w:lvl>
    <w:lvl w:ilvl="3">
      <w:start w:val="1"/>
      <w:numFmt w:val="decimal"/>
      <w:isLgl/>
      <w:lvlText w:val="%1.%2.%3.%4"/>
      <w:lvlJc w:val="left"/>
      <w:pPr>
        <w:tabs>
          <w:tab w:val="num" w:pos="2269"/>
        </w:tabs>
        <w:ind w:left="2269" w:hanging="1080"/>
      </w:pPr>
      <w:rPr>
        <w:rFonts w:hint="default"/>
      </w:rPr>
    </w:lvl>
    <w:lvl w:ilvl="4">
      <w:start w:val="1"/>
      <w:numFmt w:val="decimal"/>
      <w:isLgl/>
      <w:lvlText w:val="%1.%2.%3.%4.%5"/>
      <w:lvlJc w:val="left"/>
      <w:pPr>
        <w:tabs>
          <w:tab w:val="num" w:pos="2476"/>
        </w:tabs>
        <w:ind w:left="2476" w:hanging="1080"/>
      </w:pPr>
      <w:rPr>
        <w:rFonts w:hint="default"/>
      </w:rPr>
    </w:lvl>
    <w:lvl w:ilvl="5">
      <w:start w:val="1"/>
      <w:numFmt w:val="decimal"/>
      <w:isLgl/>
      <w:lvlText w:val="%1.%2.%3.%4.%5.%6"/>
      <w:lvlJc w:val="left"/>
      <w:pPr>
        <w:tabs>
          <w:tab w:val="num" w:pos="3043"/>
        </w:tabs>
        <w:ind w:left="3043" w:hanging="1440"/>
      </w:pPr>
      <w:rPr>
        <w:rFonts w:hint="default"/>
      </w:rPr>
    </w:lvl>
    <w:lvl w:ilvl="6">
      <w:start w:val="1"/>
      <w:numFmt w:val="decimal"/>
      <w:isLgl/>
      <w:lvlText w:val="%1.%2.%3.%4.%5.%6.%7"/>
      <w:lvlJc w:val="left"/>
      <w:pPr>
        <w:tabs>
          <w:tab w:val="num" w:pos="3610"/>
        </w:tabs>
        <w:ind w:left="3610" w:hanging="1800"/>
      </w:pPr>
      <w:rPr>
        <w:rFonts w:hint="default"/>
      </w:rPr>
    </w:lvl>
    <w:lvl w:ilvl="7">
      <w:start w:val="1"/>
      <w:numFmt w:val="decimal"/>
      <w:isLgl/>
      <w:lvlText w:val="%1.%2.%3.%4.%5.%6.%7.%8"/>
      <w:lvlJc w:val="left"/>
      <w:pPr>
        <w:tabs>
          <w:tab w:val="num" w:pos="3817"/>
        </w:tabs>
        <w:ind w:left="3817" w:hanging="1800"/>
      </w:pPr>
      <w:rPr>
        <w:rFonts w:hint="default"/>
      </w:rPr>
    </w:lvl>
    <w:lvl w:ilvl="8">
      <w:start w:val="1"/>
      <w:numFmt w:val="decimal"/>
      <w:isLgl/>
      <w:lvlText w:val="%1.%2.%3.%4.%5.%6.%7.%8.%9"/>
      <w:lvlJc w:val="left"/>
      <w:pPr>
        <w:tabs>
          <w:tab w:val="num" w:pos="4384"/>
        </w:tabs>
        <w:ind w:left="4384" w:hanging="2160"/>
      </w:pPr>
      <w:rPr>
        <w:rFonts w:hint="default"/>
      </w:rPr>
    </w:lvl>
  </w:abstractNum>
  <w:abstractNum w:abstractNumId="4">
    <w:nsid w:val="59590172"/>
    <w:multiLevelType w:val="multilevel"/>
    <w:tmpl w:val="680AC232"/>
    <w:lvl w:ilvl="0">
      <w:start w:val="1"/>
      <w:numFmt w:val="bullet"/>
      <w:lvlText w:val=""/>
      <w:lvlJc w:val="left"/>
      <w:pPr>
        <w:tabs>
          <w:tab w:val="num" w:pos="720"/>
        </w:tabs>
        <w:ind w:left="720" w:hanging="360"/>
      </w:pPr>
      <w:rPr>
        <w:rFonts w:ascii="Wingdings" w:hAnsi="Wingdings" w:hint="default"/>
        <w:sz w:val="20"/>
        <w:lang w:val="uk-UA"/>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05C8D"/>
    <w:multiLevelType w:val="singleLevel"/>
    <w:tmpl w:val="8A02E2C2"/>
    <w:lvl w:ilvl="0">
      <w:start w:val="1"/>
      <w:numFmt w:val="decimal"/>
      <w:lvlText w:val="%1."/>
      <w:lvlJc w:val="left"/>
      <w:pPr>
        <w:tabs>
          <w:tab w:val="num" w:pos="927"/>
        </w:tabs>
        <w:ind w:left="927" w:hanging="360"/>
      </w:pPr>
      <w:rPr>
        <w:rFonts w:cs="Times New Roman" w:hint="default"/>
      </w:rPr>
    </w:lvl>
  </w:abstractNum>
  <w:abstractNum w:abstractNumId="6">
    <w:nsid w:val="636565D1"/>
    <w:multiLevelType w:val="hybridMultilevel"/>
    <w:tmpl w:val="290893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93C6E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70621FF0"/>
    <w:multiLevelType w:val="singleLevel"/>
    <w:tmpl w:val="96BAE3EE"/>
    <w:lvl w:ilvl="0">
      <w:start w:val="1"/>
      <w:numFmt w:val="decimal"/>
      <w:pStyle w:val="a"/>
      <w:lvlText w:val="%1"/>
      <w:lvlJc w:val="left"/>
      <w:pPr>
        <w:tabs>
          <w:tab w:val="num" w:pos="927"/>
        </w:tabs>
        <w:ind w:left="927" w:hanging="360"/>
      </w:pPr>
      <w:rPr>
        <w:rFonts w:cs="Times New Roman" w:hint="default"/>
      </w:rPr>
    </w:lvl>
  </w:abstractNum>
  <w:num w:numId="1">
    <w:abstractNumId w:val="6"/>
  </w:num>
  <w:num w:numId="2">
    <w:abstractNumId w:val="8"/>
  </w:num>
  <w:num w:numId="3">
    <w:abstractNumId w:val="5"/>
  </w:num>
  <w:num w:numId="4">
    <w:abstractNumId w:val="3"/>
  </w:num>
  <w:num w:numId="5">
    <w:abstractNumId w:val="1"/>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4"/>
  </w:num>
  <w:num w:numId="14">
    <w:abstractNumId w:val="8"/>
  </w:num>
  <w:num w:numId="15">
    <w:abstractNumId w:val="8"/>
  </w:num>
  <w:num w:numId="16">
    <w:abstractNumId w:val="7"/>
  </w:num>
  <w:num w:numId="17">
    <w:abstractNumId w:val="8"/>
  </w:num>
  <w:num w:numId="18">
    <w:abstractNumId w:val="8"/>
  </w:num>
  <w:num w:numId="19">
    <w:abstractNumId w:val="8"/>
  </w:num>
  <w:num w:numId="20">
    <w:abstractNumId w:val="8"/>
  </w:num>
  <w:num w:numId="21">
    <w:abstractNumId w:val="0"/>
  </w:num>
  <w:num w:numId="22">
    <w:abstractNumId w:val="8"/>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AE"/>
    <w:rsid w:val="00015941"/>
    <w:rsid w:val="00025516"/>
    <w:rsid w:val="0004017E"/>
    <w:rsid w:val="000435A5"/>
    <w:rsid w:val="000473FB"/>
    <w:rsid w:val="0008742B"/>
    <w:rsid w:val="00091932"/>
    <w:rsid w:val="000928A9"/>
    <w:rsid w:val="000A0427"/>
    <w:rsid w:val="000B0DF9"/>
    <w:rsid w:val="000E11F7"/>
    <w:rsid w:val="000F5C21"/>
    <w:rsid w:val="001057B2"/>
    <w:rsid w:val="001074BD"/>
    <w:rsid w:val="00107CAE"/>
    <w:rsid w:val="00112872"/>
    <w:rsid w:val="001128E0"/>
    <w:rsid w:val="00127F38"/>
    <w:rsid w:val="001401B7"/>
    <w:rsid w:val="00167C10"/>
    <w:rsid w:val="0017074E"/>
    <w:rsid w:val="00175BF4"/>
    <w:rsid w:val="00191D21"/>
    <w:rsid w:val="001A1FBC"/>
    <w:rsid w:val="001D3DED"/>
    <w:rsid w:val="001E1E26"/>
    <w:rsid w:val="001F534B"/>
    <w:rsid w:val="00210880"/>
    <w:rsid w:val="00222DEE"/>
    <w:rsid w:val="002237D2"/>
    <w:rsid w:val="002264C2"/>
    <w:rsid w:val="00226ABC"/>
    <w:rsid w:val="002333CE"/>
    <w:rsid w:val="00237514"/>
    <w:rsid w:val="00257339"/>
    <w:rsid w:val="002607B5"/>
    <w:rsid w:val="00261B71"/>
    <w:rsid w:val="00274438"/>
    <w:rsid w:val="00281A60"/>
    <w:rsid w:val="00284AAD"/>
    <w:rsid w:val="00296B72"/>
    <w:rsid w:val="002B1501"/>
    <w:rsid w:val="002B344A"/>
    <w:rsid w:val="002C4DDD"/>
    <w:rsid w:val="002D3DB9"/>
    <w:rsid w:val="002D48B7"/>
    <w:rsid w:val="002E7439"/>
    <w:rsid w:val="002F02B2"/>
    <w:rsid w:val="002F2368"/>
    <w:rsid w:val="002F6886"/>
    <w:rsid w:val="00302AA2"/>
    <w:rsid w:val="00304C65"/>
    <w:rsid w:val="00304D9D"/>
    <w:rsid w:val="003107A3"/>
    <w:rsid w:val="00312A92"/>
    <w:rsid w:val="00314ECC"/>
    <w:rsid w:val="00325C12"/>
    <w:rsid w:val="003279F2"/>
    <w:rsid w:val="003405F4"/>
    <w:rsid w:val="0034285F"/>
    <w:rsid w:val="00354B06"/>
    <w:rsid w:val="00381B39"/>
    <w:rsid w:val="003A04C4"/>
    <w:rsid w:val="003B7F89"/>
    <w:rsid w:val="003C4ED7"/>
    <w:rsid w:val="003C5184"/>
    <w:rsid w:val="003C6E76"/>
    <w:rsid w:val="003E3000"/>
    <w:rsid w:val="003F3B2D"/>
    <w:rsid w:val="003F6ECC"/>
    <w:rsid w:val="0041629A"/>
    <w:rsid w:val="004221E2"/>
    <w:rsid w:val="0047433D"/>
    <w:rsid w:val="00480D36"/>
    <w:rsid w:val="00485204"/>
    <w:rsid w:val="00487332"/>
    <w:rsid w:val="0049737C"/>
    <w:rsid w:val="004A29CF"/>
    <w:rsid w:val="004B3A1C"/>
    <w:rsid w:val="004B5A61"/>
    <w:rsid w:val="004C231F"/>
    <w:rsid w:val="004D4CAE"/>
    <w:rsid w:val="004E2424"/>
    <w:rsid w:val="004E5889"/>
    <w:rsid w:val="004F494D"/>
    <w:rsid w:val="00500DAB"/>
    <w:rsid w:val="005131E7"/>
    <w:rsid w:val="0052136D"/>
    <w:rsid w:val="0052234C"/>
    <w:rsid w:val="00567B73"/>
    <w:rsid w:val="005811F6"/>
    <w:rsid w:val="00587A06"/>
    <w:rsid w:val="00596077"/>
    <w:rsid w:val="005A095E"/>
    <w:rsid w:val="005B63EA"/>
    <w:rsid w:val="005C7204"/>
    <w:rsid w:val="005C76FD"/>
    <w:rsid w:val="005E47B5"/>
    <w:rsid w:val="005F27FF"/>
    <w:rsid w:val="005F55DF"/>
    <w:rsid w:val="0060794E"/>
    <w:rsid w:val="006148EE"/>
    <w:rsid w:val="006352CA"/>
    <w:rsid w:val="00636898"/>
    <w:rsid w:val="00663B01"/>
    <w:rsid w:val="0067076A"/>
    <w:rsid w:val="0067274C"/>
    <w:rsid w:val="006805F8"/>
    <w:rsid w:val="006B1D17"/>
    <w:rsid w:val="007007E6"/>
    <w:rsid w:val="00707EA3"/>
    <w:rsid w:val="00724110"/>
    <w:rsid w:val="00730F1A"/>
    <w:rsid w:val="007344FA"/>
    <w:rsid w:val="007535B7"/>
    <w:rsid w:val="007558B1"/>
    <w:rsid w:val="007561DB"/>
    <w:rsid w:val="00756744"/>
    <w:rsid w:val="00766673"/>
    <w:rsid w:val="00767279"/>
    <w:rsid w:val="00773CD3"/>
    <w:rsid w:val="00790B1E"/>
    <w:rsid w:val="007B3DB0"/>
    <w:rsid w:val="007B68AA"/>
    <w:rsid w:val="007B7555"/>
    <w:rsid w:val="007B7E11"/>
    <w:rsid w:val="007C5827"/>
    <w:rsid w:val="00800994"/>
    <w:rsid w:val="00822213"/>
    <w:rsid w:val="00823AF5"/>
    <w:rsid w:val="008263FD"/>
    <w:rsid w:val="0083118A"/>
    <w:rsid w:val="00842B51"/>
    <w:rsid w:val="008538CE"/>
    <w:rsid w:val="008725B7"/>
    <w:rsid w:val="0088661C"/>
    <w:rsid w:val="008A38A4"/>
    <w:rsid w:val="008C420A"/>
    <w:rsid w:val="008C49C9"/>
    <w:rsid w:val="008C52D6"/>
    <w:rsid w:val="008C56F7"/>
    <w:rsid w:val="008F2A24"/>
    <w:rsid w:val="008F73B3"/>
    <w:rsid w:val="00905434"/>
    <w:rsid w:val="00906F28"/>
    <w:rsid w:val="00926F88"/>
    <w:rsid w:val="009505A9"/>
    <w:rsid w:val="00967FB3"/>
    <w:rsid w:val="00976119"/>
    <w:rsid w:val="009908B1"/>
    <w:rsid w:val="009B4EF2"/>
    <w:rsid w:val="009B7D85"/>
    <w:rsid w:val="009C5530"/>
    <w:rsid w:val="009D5E39"/>
    <w:rsid w:val="009D690C"/>
    <w:rsid w:val="009D7429"/>
    <w:rsid w:val="009E696B"/>
    <w:rsid w:val="009F42CF"/>
    <w:rsid w:val="009F5643"/>
    <w:rsid w:val="00A04F50"/>
    <w:rsid w:val="00A07004"/>
    <w:rsid w:val="00A25CB3"/>
    <w:rsid w:val="00A403B9"/>
    <w:rsid w:val="00A46157"/>
    <w:rsid w:val="00A800D4"/>
    <w:rsid w:val="00AA36F4"/>
    <w:rsid w:val="00AA40E4"/>
    <w:rsid w:val="00AC4EAB"/>
    <w:rsid w:val="00AF0678"/>
    <w:rsid w:val="00AF516E"/>
    <w:rsid w:val="00AF5DEA"/>
    <w:rsid w:val="00B143E4"/>
    <w:rsid w:val="00B249E4"/>
    <w:rsid w:val="00B272D8"/>
    <w:rsid w:val="00B40DA8"/>
    <w:rsid w:val="00B428EB"/>
    <w:rsid w:val="00B63008"/>
    <w:rsid w:val="00B709E6"/>
    <w:rsid w:val="00B72109"/>
    <w:rsid w:val="00B73D61"/>
    <w:rsid w:val="00B7479B"/>
    <w:rsid w:val="00B819D0"/>
    <w:rsid w:val="00B83355"/>
    <w:rsid w:val="00B87D8D"/>
    <w:rsid w:val="00B92A48"/>
    <w:rsid w:val="00BB237A"/>
    <w:rsid w:val="00BC080B"/>
    <w:rsid w:val="00BC5796"/>
    <w:rsid w:val="00C06499"/>
    <w:rsid w:val="00C15C35"/>
    <w:rsid w:val="00C2016E"/>
    <w:rsid w:val="00C35AE1"/>
    <w:rsid w:val="00C474B7"/>
    <w:rsid w:val="00C476BA"/>
    <w:rsid w:val="00C503B7"/>
    <w:rsid w:val="00C8516E"/>
    <w:rsid w:val="00C91CC1"/>
    <w:rsid w:val="00C92233"/>
    <w:rsid w:val="00C9575C"/>
    <w:rsid w:val="00CB3296"/>
    <w:rsid w:val="00CC148D"/>
    <w:rsid w:val="00CD63CC"/>
    <w:rsid w:val="00D169A9"/>
    <w:rsid w:val="00D20F9D"/>
    <w:rsid w:val="00D21F22"/>
    <w:rsid w:val="00D26FEA"/>
    <w:rsid w:val="00D33ECB"/>
    <w:rsid w:val="00D60B50"/>
    <w:rsid w:val="00D650D4"/>
    <w:rsid w:val="00D93A41"/>
    <w:rsid w:val="00DD230B"/>
    <w:rsid w:val="00DE0FFA"/>
    <w:rsid w:val="00DE41CC"/>
    <w:rsid w:val="00DF2027"/>
    <w:rsid w:val="00E10872"/>
    <w:rsid w:val="00E10A9F"/>
    <w:rsid w:val="00E1536D"/>
    <w:rsid w:val="00E54E50"/>
    <w:rsid w:val="00E61D4B"/>
    <w:rsid w:val="00E62276"/>
    <w:rsid w:val="00E7050F"/>
    <w:rsid w:val="00E7347A"/>
    <w:rsid w:val="00E77359"/>
    <w:rsid w:val="00E81F10"/>
    <w:rsid w:val="00EA1041"/>
    <w:rsid w:val="00EA5EE9"/>
    <w:rsid w:val="00EB49BA"/>
    <w:rsid w:val="00EB7109"/>
    <w:rsid w:val="00EC0909"/>
    <w:rsid w:val="00EC3A66"/>
    <w:rsid w:val="00EE6649"/>
    <w:rsid w:val="00EE6E70"/>
    <w:rsid w:val="00EF4137"/>
    <w:rsid w:val="00EF66BE"/>
    <w:rsid w:val="00EF7CFB"/>
    <w:rsid w:val="00F0462F"/>
    <w:rsid w:val="00F063D0"/>
    <w:rsid w:val="00F14082"/>
    <w:rsid w:val="00F14644"/>
    <w:rsid w:val="00F305E6"/>
    <w:rsid w:val="00F30863"/>
    <w:rsid w:val="00F31006"/>
    <w:rsid w:val="00F4353E"/>
    <w:rsid w:val="00F700A8"/>
    <w:rsid w:val="00F75022"/>
    <w:rsid w:val="00F91840"/>
    <w:rsid w:val="00F95B4F"/>
    <w:rsid w:val="00FA6EA3"/>
    <w:rsid w:val="00FC39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83118A"/>
    <w:pPr>
      <w:keepNext/>
      <w:autoSpaceDE w:val="0"/>
      <w:autoSpaceDN w:val="0"/>
      <w:spacing w:after="0" w:line="264" w:lineRule="auto"/>
      <w:ind w:right="282"/>
      <w:jc w:val="right"/>
      <w:outlineLvl w:val="0"/>
    </w:pPr>
    <w:rPr>
      <w:rFonts w:eastAsiaTheme="minorEastAsia"/>
      <w:sz w:val="24"/>
      <w:szCs w:val="24"/>
      <w:lang w:eastAsia="uk-UA"/>
    </w:rPr>
  </w:style>
  <w:style w:type="paragraph" w:styleId="7">
    <w:name w:val="heading 7"/>
    <w:basedOn w:val="a0"/>
    <w:next w:val="a0"/>
    <w:link w:val="70"/>
    <w:uiPriority w:val="9"/>
    <w:semiHidden/>
    <w:unhideWhenUsed/>
    <w:qFormat/>
    <w:rsid w:val="003F6EC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uiPriority w:val="99"/>
    <w:rsid w:val="004D4CAE"/>
    <w:pPr>
      <w:autoSpaceDE w:val="0"/>
      <w:autoSpaceDN w:val="0"/>
      <w:spacing w:before="240" w:after="0" w:line="240" w:lineRule="auto"/>
      <w:ind w:firstLine="567"/>
      <w:jc w:val="both"/>
    </w:pPr>
    <w:rPr>
      <w:rFonts w:eastAsiaTheme="minorEastAsia"/>
      <w:sz w:val="24"/>
      <w:szCs w:val="24"/>
      <w:lang w:eastAsia="uk-UA"/>
    </w:rPr>
  </w:style>
  <w:style w:type="character" w:customStyle="1" w:styleId="20">
    <w:name w:val="Основний текст з відступом 2 Знак"/>
    <w:basedOn w:val="a1"/>
    <w:link w:val="2"/>
    <w:uiPriority w:val="99"/>
    <w:rsid w:val="004D4CAE"/>
    <w:rPr>
      <w:rFonts w:eastAsiaTheme="minorEastAsia"/>
      <w:sz w:val="24"/>
      <w:szCs w:val="24"/>
      <w:lang w:eastAsia="uk-UA"/>
    </w:rPr>
  </w:style>
  <w:style w:type="paragraph" w:styleId="21">
    <w:name w:val="Body Text 2"/>
    <w:basedOn w:val="a0"/>
    <w:link w:val="22"/>
    <w:uiPriority w:val="99"/>
    <w:unhideWhenUsed/>
    <w:rsid w:val="0067274C"/>
    <w:pPr>
      <w:widowControl w:val="0"/>
      <w:autoSpaceDE w:val="0"/>
      <w:autoSpaceDN w:val="0"/>
      <w:adjustRightInd w:val="0"/>
      <w:spacing w:after="120" w:line="480" w:lineRule="auto"/>
    </w:pPr>
    <w:rPr>
      <w:rFonts w:eastAsia="Times New Roman"/>
      <w:sz w:val="20"/>
      <w:lang w:val="ru-RU" w:eastAsia="ru-RU"/>
    </w:rPr>
  </w:style>
  <w:style w:type="character" w:customStyle="1" w:styleId="22">
    <w:name w:val="Основний текст 2 Знак"/>
    <w:basedOn w:val="a1"/>
    <w:link w:val="21"/>
    <w:uiPriority w:val="99"/>
    <w:rsid w:val="0067274C"/>
    <w:rPr>
      <w:rFonts w:eastAsia="Times New Roman"/>
      <w:sz w:val="20"/>
      <w:lang w:val="ru-RU" w:eastAsia="ru-RU"/>
    </w:rPr>
  </w:style>
  <w:style w:type="paragraph" w:styleId="a4">
    <w:name w:val="Body Text"/>
    <w:basedOn w:val="a0"/>
    <w:link w:val="a5"/>
    <w:uiPriority w:val="99"/>
    <w:unhideWhenUsed/>
    <w:rsid w:val="0067274C"/>
    <w:pPr>
      <w:widowControl w:val="0"/>
      <w:autoSpaceDE w:val="0"/>
      <w:autoSpaceDN w:val="0"/>
      <w:adjustRightInd w:val="0"/>
      <w:spacing w:after="120" w:line="240" w:lineRule="auto"/>
    </w:pPr>
    <w:rPr>
      <w:rFonts w:eastAsia="Times New Roman"/>
      <w:sz w:val="20"/>
      <w:lang w:val="ru-RU" w:eastAsia="ru-RU"/>
    </w:rPr>
  </w:style>
  <w:style w:type="character" w:customStyle="1" w:styleId="a5">
    <w:name w:val="Основний текст Знак"/>
    <w:basedOn w:val="a1"/>
    <w:link w:val="a4"/>
    <w:uiPriority w:val="99"/>
    <w:rsid w:val="0067274C"/>
    <w:rPr>
      <w:rFonts w:eastAsia="Times New Roman"/>
      <w:sz w:val="20"/>
      <w:lang w:val="ru-RU" w:eastAsia="ru-RU"/>
    </w:rPr>
  </w:style>
  <w:style w:type="paragraph" w:styleId="a">
    <w:name w:val="Subtitle"/>
    <w:basedOn w:val="a0"/>
    <w:link w:val="a6"/>
    <w:uiPriority w:val="99"/>
    <w:qFormat/>
    <w:rsid w:val="00C06499"/>
    <w:pPr>
      <w:numPr>
        <w:numId w:val="2"/>
      </w:numPr>
      <w:autoSpaceDE w:val="0"/>
      <w:autoSpaceDN w:val="0"/>
      <w:spacing w:after="0" w:line="360" w:lineRule="auto"/>
      <w:jc w:val="both"/>
    </w:pPr>
    <w:rPr>
      <w:rFonts w:eastAsiaTheme="minorEastAsia"/>
      <w:szCs w:val="28"/>
      <w:lang w:eastAsia="uk-UA"/>
    </w:rPr>
  </w:style>
  <w:style w:type="character" w:customStyle="1" w:styleId="a6">
    <w:name w:val="Підзаголовок Знак"/>
    <w:basedOn w:val="a1"/>
    <w:link w:val="a"/>
    <w:uiPriority w:val="99"/>
    <w:rsid w:val="00C06499"/>
    <w:rPr>
      <w:rFonts w:eastAsiaTheme="minorEastAsia"/>
      <w:szCs w:val="28"/>
      <w:lang w:eastAsia="uk-UA"/>
    </w:rPr>
  </w:style>
  <w:style w:type="paragraph" w:styleId="a7">
    <w:name w:val="Body Text Indent"/>
    <w:basedOn w:val="a0"/>
    <w:link w:val="a8"/>
    <w:uiPriority w:val="99"/>
    <w:semiHidden/>
    <w:unhideWhenUsed/>
    <w:rsid w:val="00C15C35"/>
    <w:pPr>
      <w:widowControl w:val="0"/>
      <w:autoSpaceDE w:val="0"/>
      <w:autoSpaceDN w:val="0"/>
      <w:adjustRightInd w:val="0"/>
      <w:spacing w:after="120" w:line="240" w:lineRule="auto"/>
      <w:ind w:left="283"/>
    </w:pPr>
    <w:rPr>
      <w:rFonts w:eastAsia="Times New Roman"/>
      <w:sz w:val="20"/>
      <w:lang w:val="ru-RU" w:eastAsia="ru-RU"/>
    </w:rPr>
  </w:style>
  <w:style w:type="character" w:customStyle="1" w:styleId="a8">
    <w:name w:val="Основний текст з відступом Знак"/>
    <w:basedOn w:val="a1"/>
    <w:link w:val="a7"/>
    <w:uiPriority w:val="99"/>
    <w:semiHidden/>
    <w:rsid w:val="00C15C35"/>
    <w:rPr>
      <w:rFonts w:eastAsia="Times New Roman"/>
      <w:sz w:val="20"/>
      <w:lang w:val="ru-RU" w:eastAsia="ru-RU"/>
    </w:rPr>
  </w:style>
  <w:style w:type="paragraph" w:customStyle="1" w:styleId="a9">
    <w:name w:val="Чертежный"/>
    <w:rsid w:val="00237514"/>
    <w:pPr>
      <w:spacing w:after="0" w:line="240" w:lineRule="auto"/>
      <w:jc w:val="both"/>
    </w:pPr>
    <w:rPr>
      <w:rFonts w:ascii="ISOCPEUR" w:eastAsia="Times New Roman" w:hAnsi="ISOCPEUR"/>
      <w:i/>
      <w:lang w:eastAsia="ru-RU"/>
    </w:rPr>
  </w:style>
  <w:style w:type="paragraph" w:styleId="aa">
    <w:name w:val="Title"/>
    <w:basedOn w:val="a0"/>
    <w:link w:val="ab"/>
    <w:uiPriority w:val="99"/>
    <w:qFormat/>
    <w:rsid w:val="00237514"/>
    <w:pPr>
      <w:spacing w:after="0" w:line="240" w:lineRule="auto"/>
      <w:ind w:left="180" w:firstLine="540"/>
      <w:jc w:val="center"/>
    </w:pPr>
    <w:rPr>
      <w:rFonts w:eastAsia="Times New Roman"/>
      <w:b/>
      <w:bCs/>
      <w:szCs w:val="28"/>
      <w:lang w:eastAsia="ru-RU"/>
    </w:rPr>
  </w:style>
  <w:style w:type="character" w:customStyle="1" w:styleId="ab">
    <w:name w:val="Назва Знак"/>
    <w:basedOn w:val="a1"/>
    <w:link w:val="aa"/>
    <w:uiPriority w:val="99"/>
    <w:rsid w:val="00237514"/>
    <w:rPr>
      <w:rFonts w:eastAsia="Times New Roman"/>
      <w:b/>
      <w:bCs/>
      <w:szCs w:val="28"/>
      <w:lang w:eastAsia="ru-RU"/>
    </w:rPr>
  </w:style>
  <w:style w:type="paragraph" w:styleId="ac">
    <w:name w:val="List Paragraph"/>
    <w:basedOn w:val="a0"/>
    <w:uiPriority w:val="34"/>
    <w:qFormat/>
    <w:rsid w:val="009F5643"/>
    <w:pPr>
      <w:ind w:left="720"/>
      <w:contextualSpacing/>
    </w:pPr>
  </w:style>
  <w:style w:type="character" w:customStyle="1" w:styleId="10">
    <w:name w:val="Заголовок 1 Знак"/>
    <w:basedOn w:val="a1"/>
    <w:link w:val="1"/>
    <w:uiPriority w:val="99"/>
    <w:rsid w:val="0083118A"/>
    <w:rPr>
      <w:rFonts w:eastAsiaTheme="minorEastAsia"/>
      <w:sz w:val="24"/>
      <w:szCs w:val="24"/>
      <w:lang w:eastAsia="uk-UA"/>
    </w:rPr>
  </w:style>
  <w:style w:type="paragraph" w:styleId="ad">
    <w:name w:val="Block Text"/>
    <w:basedOn w:val="a0"/>
    <w:semiHidden/>
    <w:rsid w:val="00025516"/>
    <w:pPr>
      <w:spacing w:after="0" w:line="360" w:lineRule="auto"/>
      <w:ind w:left="142" w:right="141" w:firstLine="567"/>
    </w:pPr>
    <w:rPr>
      <w:rFonts w:eastAsia="Times New Roman"/>
      <w:szCs w:val="24"/>
      <w:lang w:eastAsia="ru-RU"/>
    </w:rPr>
  </w:style>
  <w:style w:type="paragraph" w:styleId="ae">
    <w:name w:val="Plain Text"/>
    <w:basedOn w:val="a0"/>
    <w:link w:val="af"/>
    <w:rsid w:val="0047433D"/>
    <w:pPr>
      <w:spacing w:after="0" w:line="240" w:lineRule="auto"/>
    </w:pPr>
    <w:rPr>
      <w:rFonts w:ascii="Courier New" w:eastAsia="Times New Roman" w:hAnsi="Courier New" w:cs="Courier New"/>
      <w:sz w:val="20"/>
      <w:lang w:eastAsia="uk-UA"/>
    </w:rPr>
  </w:style>
  <w:style w:type="character" w:customStyle="1" w:styleId="af">
    <w:name w:val="Текст Знак"/>
    <w:basedOn w:val="a1"/>
    <w:link w:val="ae"/>
    <w:rsid w:val="0047433D"/>
    <w:rPr>
      <w:rFonts w:ascii="Courier New" w:eastAsia="Times New Roman" w:hAnsi="Courier New" w:cs="Courier New"/>
      <w:sz w:val="20"/>
      <w:lang w:eastAsia="uk-UA"/>
    </w:rPr>
  </w:style>
  <w:style w:type="paragraph" w:styleId="3">
    <w:name w:val="Body Text Indent 3"/>
    <w:basedOn w:val="a0"/>
    <w:link w:val="30"/>
    <w:uiPriority w:val="99"/>
    <w:semiHidden/>
    <w:unhideWhenUsed/>
    <w:rsid w:val="00304D9D"/>
    <w:pPr>
      <w:spacing w:after="120"/>
      <w:ind w:left="283"/>
    </w:pPr>
    <w:rPr>
      <w:sz w:val="16"/>
      <w:szCs w:val="16"/>
    </w:rPr>
  </w:style>
  <w:style w:type="character" w:customStyle="1" w:styleId="30">
    <w:name w:val="Основний текст з відступом 3 Знак"/>
    <w:basedOn w:val="a1"/>
    <w:link w:val="3"/>
    <w:uiPriority w:val="99"/>
    <w:semiHidden/>
    <w:rsid w:val="00304D9D"/>
    <w:rPr>
      <w:sz w:val="16"/>
      <w:szCs w:val="16"/>
    </w:rPr>
  </w:style>
  <w:style w:type="paragraph" w:customStyle="1" w:styleId="Default">
    <w:name w:val="Default"/>
    <w:rsid w:val="000A0427"/>
    <w:pPr>
      <w:autoSpaceDE w:val="0"/>
      <w:autoSpaceDN w:val="0"/>
      <w:adjustRightInd w:val="0"/>
      <w:spacing w:after="0" w:line="240" w:lineRule="auto"/>
    </w:pPr>
    <w:rPr>
      <w:rFonts w:eastAsia="Calibri"/>
      <w:color w:val="000000"/>
      <w:sz w:val="24"/>
      <w:szCs w:val="24"/>
      <w:lang w:eastAsia="uk-UA"/>
    </w:rPr>
  </w:style>
  <w:style w:type="paragraph" w:styleId="af0">
    <w:name w:val="Balloon Text"/>
    <w:basedOn w:val="a0"/>
    <w:link w:val="af1"/>
    <w:uiPriority w:val="99"/>
    <w:semiHidden/>
    <w:unhideWhenUsed/>
    <w:rsid w:val="00F95B4F"/>
    <w:pPr>
      <w:spacing w:after="0" w:line="240" w:lineRule="auto"/>
    </w:pPr>
    <w:rPr>
      <w:rFonts w:ascii="Tahoma" w:hAnsi="Tahoma" w:cs="Tahoma"/>
      <w:sz w:val="16"/>
      <w:szCs w:val="16"/>
      <w:lang w:val="en-US"/>
    </w:rPr>
  </w:style>
  <w:style w:type="character" w:customStyle="1" w:styleId="af1">
    <w:name w:val="Текст у виносці Знак"/>
    <w:basedOn w:val="a1"/>
    <w:link w:val="af0"/>
    <w:uiPriority w:val="99"/>
    <w:semiHidden/>
    <w:rsid w:val="00F95B4F"/>
    <w:rPr>
      <w:rFonts w:ascii="Tahoma" w:hAnsi="Tahoma" w:cs="Tahoma"/>
      <w:sz w:val="16"/>
      <w:szCs w:val="16"/>
      <w:lang w:val="en-US"/>
    </w:rPr>
  </w:style>
  <w:style w:type="paragraph" w:styleId="af2">
    <w:name w:val="header"/>
    <w:basedOn w:val="a0"/>
    <w:link w:val="af3"/>
    <w:rsid w:val="00F30863"/>
    <w:pPr>
      <w:tabs>
        <w:tab w:val="center" w:pos="4536"/>
        <w:tab w:val="right" w:pos="9072"/>
      </w:tabs>
      <w:spacing w:after="0" w:line="240" w:lineRule="auto"/>
    </w:pPr>
    <w:rPr>
      <w:rFonts w:eastAsia="Times New Roman"/>
      <w:sz w:val="20"/>
      <w:lang w:val="ru-RU" w:eastAsia="ru-RU"/>
    </w:rPr>
  </w:style>
  <w:style w:type="character" w:customStyle="1" w:styleId="af3">
    <w:name w:val="Верхній колонтитул Знак"/>
    <w:basedOn w:val="a1"/>
    <w:link w:val="af2"/>
    <w:rsid w:val="00F30863"/>
    <w:rPr>
      <w:rFonts w:eastAsia="Times New Roman"/>
      <w:sz w:val="20"/>
      <w:lang w:val="ru-RU" w:eastAsia="ru-RU"/>
    </w:rPr>
  </w:style>
  <w:style w:type="character" w:customStyle="1" w:styleId="70">
    <w:name w:val="Заголовок 7 Знак"/>
    <w:basedOn w:val="a1"/>
    <w:link w:val="7"/>
    <w:rsid w:val="003F6ECC"/>
    <w:rPr>
      <w:rFonts w:asciiTheme="majorHAnsi" w:eastAsiaTheme="majorEastAsia" w:hAnsiTheme="majorHAnsi" w:cstheme="majorBidi"/>
      <w:i/>
      <w:iCs/>
      <w:color w:val="404040" w:themeColor="text1" w:themeTint="BF"/>
    </w:rPr>
  </w:style>
  <w:style w:type="paragraph" w:customStyle="1" w:styleId="11">
    <w:name w:val="Звичайний1"/>
    <w:rsid w:val="002F6886"/>
    <w:pPr>
      <w:widowControl w:val="0"/>
      <w:spacing w:after="0" w:line="300" w:lineRule="auto"/>
      <w:ind w:firstLine="860"/>
      <w:jc w:val="both"/>
    </w:pPr>
    <w:rPr>
      <w:rFonts w:eastAsia="Times New Roman"/>
      <w:snapToGrid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83118A"/>
    <w:pPr>
      <w:keepNext/>
      <w:autoSpaceDE w:val="0"/>
      <w:autoSpaceDN w:val="0"/>
      <w:spacing w:after="0" w:line="264" w:lineRule="auto"/>
      <w:ind w:right="282"/>
      <w:jc w:val="right"/>
      <w:outlineLvl w:val="0"/>
    </w:pPr>
    <w:rPr>
      <w:rFonts w:eastAsiaTheme="minorEastAsia"/>
      <w:sz w:val="24"/>
      <w:szCs w:val="24"/>
      <w:lang w:eastAsia="uk-UA"/>
    </w:rPr>
  </w:style>
  <w:style w:type="paragraph" w:styleId="7">
    <w:name w:val="heading 7"/>
    <w:basedOn w:val="a0"/>
    <w:next w:val="a0"/>
    <w:link w:val="70"/>
    <w:uiPriority w:val="9"/>
    <w:semiHidden/>
    <w:unhideWhenUsed/>
    <w:qFormat/>
    <w:rsid w:val="003F6EC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uiPriority w:val="99"/>
    <w:rsid w:val="004D4CAE"/>
    <w:pPr>
      <w:autoSpaceDE w:val="0"/>
      <w:autoSpaceDN w:val="0"/>
      <w:spacing w:before="240" w:after="0" w:line="240" w:lineRule="auto"/>
      <w:ind w:firstLine="567"/>
      <w:jc w:val="both"/>
    </w:pPr>
    <w:rPr>
      <w:rFonts w:eastAsiaTheme="minorEastAsia"/>
      <w:sz w:val="24"/>
      <w:szCs w:val="24"/>
      <w:lang w:eastAsia="uk-UA"/>
    </w:rPr>
  </w:style>
  <w:style w:type="character" w:customStyle="1" w:styleId="20">
    <w:name w:val="Основний текст з відступом 2 Знак"/>
    <w:basedOn w:val="a1"/>
    <w:link w:val="2"/>
    <w:uiPriority w:val="99"/>
    <w:rsid w:val="004D4CAE"/>
    <w:rPr>
      <w:rFonts w:eastAsiaTheme="minorEastAsia"/>
      <w:sz w:val="24"/>
      <w:szCs w:val="24"/>
      <w:lang w:eastAsia="uk-UA"/>
    </w:rPr>
  </w:style>
  <w:style w:type="paragraph" w:styleId="21">
    <w:name w:val="Body Text 2"/>
    <w:basedOn w:val="a0"/>
    <w:link w:val="22"/>
    <w:uiPriority w:val="99"/>
    <w:unhideWhenUsed/>
    <w:rsid w:val="0067274C"/>
    <w:pPr>
      <w:widowControl w:val="0"/>
      <w:autoSpaceDE w:val="0"/>
      <w:autoSpaceDN w:val="0"/>
      <w:adjustRightInd w:val="0"/>
      <w:spacing w:after="120" w:line="480" w:lineRule="auto"/>
    </w:pPr>
    <w:rPr>
      <w:rFonts w:eastAsia="Times New Roman"/>
      <w:sz w:val="20"/>
      <w:lang w:val="ru-RU" w:eastAsia="ru-RU"/>
    </w:rPr>
  </w:style>
  <w:style w:type="character" w:customStyle="1" w:styleId="22">
    <w:name w:val="Основний текст 2 Знак"/>
    <w:basedOn w:val="a1"/>
    <w:link w:val="21"/>
    <w:uiPriority w:val="99"/>
    <w:rsid w:val="0067274C"/>
    <w:rPr>
      <w:rFonts w:eastAsia="Times New Roman"/>
      <w:sz w:val="20"/>
      <w:lang w:val="ru-RU" w:eastAsia="ru-RU"/>
    </w:rPr>
  </w:style>
  <w:style w:type="paragraph" w:styleId="a4">
    <w:name w:val="Body Text"/>
    <w:basedOn w:val="a0"/>
    <w:link w:val="a5"/>
    <w:uiPriority w:val="99"/>
    <w:unhideWhenUsed/>
    <w:rsid w:val="0067274C"/>
    <w:pPr>
      <w:widowControl w:val="0"/>
      <w:autoSpaceDE w:val="0"/>
      <w:autoSpaceDN w:val="0"/>
      <w:adjustRightInd w:val="0"/>
      <w:spacing w:after="120" w:line="240" w:lineRule="auto"/>
    </w:pPr>
    <w:rPr>
      <w:rFonts w:eastAsia="Times New Roman"/>
      <w:sz w:val="20"/>
      <w:lang w:val="ru-RU" w:eastAsia="ru-RU"/>
    </w:rPr>
  </w:style>
  <w:style w:type="character" w:customStyle="1" w:styleId="a5">
    <w:name w:val="Основний текст Знак"/>
    <w:basedOn w:val="a1"/>
    <w:link w:val="a4"/>
    <w:uiPriority w:val="99"/>
    <w:rsid w:val="0067274C"/>
    <w:rPr>
      <w:rFonts w:eastAsia="Times New Roman"/>
      <w:sz w:val="20"/>
      <w:lang w:val="ru-RU" w:eastAsia="ru-RU"/>
    </w:rPr>
  </w:style>
  <w:style w:type="paragraph" w:styleId="a">
    <w:name w:val="Subtitle"/>
    <w:basedOn w:val="a0"/>
    <w:link w:val="a6"/>
    <w:uiPriority w:val="99"/>
    <w:qFormat/>
    <w:rsid w:val="00C06499"/>
    <w:pPr>
      <w:numPr>
        <w:numId w:val="2"/>
      </w:numPr>
      <w:autoSpaceDE w:val="0"/>
      <w:autoSpaceDN w:val="0"/>
      <w:spacing w:after="0" w:line="360" w:lineRule="auto"/>
      <w:jc w:val="both"/>
    </w:pPr>
    <w:rPr>
      <w:rFonts w:eastAsiaTheme="minorEastAsia"/>
      <w:szCs w:val="28"/>
      <w:lang w:eastAsia="uk-UA"/>
    </w:rPr>
  </w:style>
  <w:style w:type="character" w:customStyle="1" w:styleId="a6">
    <w:name w:val="Підзаголовок Знак"/>
    <w:basedOn w:val="a1"/>
    <w:link w:val="a"/>
    <w:uiPriority w:val="99"/>
    <w:rsid w:val="00C06499"/>
    <w:rPr>
      <w:rFonts w:eastAsiaTheme="minorEastAsia"/>
      <w:szCs w:val="28"/>
      <w:lang w:eastAsia="uk-UA"/>
    </w:rPr>
  </w:style>
  <w:style w:type="paragraph" w:styleId="a7">
    <w:name w:val="Body Text Indent"/>
    <w:basedOn w:val="a0"/>
    <w:link w:val="a8"/>
    <w:uiPriority w:val="99"/>
    <w:semiHidden/>
    <w:unhideWhenUsed/>
    <w:rsid w:val="00C15C35"/>
    <w:pPr>
      <w:widowControl w:val="0"/>
      <w:autoSpaceDE w:val="0"/>
      <w:autoSpaceDN w:val="0"/>
      <w:adjustRightInd w:val="0"/>
      <w:spacing w:after="120" w:line="240" w:lineRule="auto"/>
      <w:ind w:left="283"/>
    </w:pPr>
    <w:rPr>
      <w:rFonts w:eastAsia="Times New Roman"/>
      <w:sz w:val="20"/>
      <w:lang w:val="ru-RU" w:eastAsia="ru-RU"/>
    </w:rPr>
  </w:style>
  <w:style w:type="character" w:customStyle="1" w:styleId="a8">
    <w:name w:val="Основний текст з відступом Знак"/>
    <w:basedOn w:val="a1"/>
    <w:link w:val="a7"/>
    <w:uiPriority w:val="99"/>
    <w:semiHidden/>
    <w:rsid w:val="00C15C35"/>
    <w:rPr>
      <w:rFonts w:eastAsia="Times New Roman"/>
      <w:sz w:val="20"/>
      <w:lang w:val="ru-RU" w:eastAsia="ru-RU"/>
    </w:rPr>
  </w:style>
  <w:style w:type="paragraph" w:customStyle="1" w:styleId="a9">
    <w:name w:val="Чертежный"/>
    <w:rsid w:val="00237514"/>
    <w:pPr>
      <w:spacing w:after="0" w:line="240" w:lineRule="auto"/>
      <w:jc w:val="both"/>
    </w:pPr>
    <w:rPr>
      <w:rFonts w:ascii="ISOCPEUR" w:eastAsia="Times New Roman" w:hAnsi="ISOCPEUR"/>
      <w:i/>
      <w:lang w:eastAsia="ru-RU"/>
    </w:rPr>
  </w:style>
  <w:style w:type="paragraph" w:styleId="aa">
    <w:name w:val="Title"/>
    <w:basedOn w:val="a0"/>
    <w:link w:val="ab"/>
    <w:uiPriority w:val="99"/>
    <w:qFormat/>
    <w:rsid w:val="00237514"/>
    <w:pPr>
      <w:spacing w:after="0" w:line="240" w:lineRule="auto"/>
      <w:ind w:left="180" w:firstLine="540"/>
      <w:jc w:val="center"/>
    </w:pPr>
    <w:rPr>
      <w:rFonts w:eastAsia="Times New Roman"/>
      <w:b/>
      <w:bCs/>
      <w:szCs w:val="28"/>
      <w:lang w:eastAsia="ru-RU"/>
    </w:rPr>
  </w:style>
  <w:style w:type="character" w:customStyle="1" w:styleId="ab">
    <w:name w:val="Назва Знак"/>
    <w:basedOn w:val="a1"/>
    <w:link w:val="aa"/>
    <w:uiPriority w:val="99"/>
    <w:rsid w:val="00237514"/>
    <w:rPr>
      <w:rFonts w:eastAsia="Times New Roman"/>
      <w:b/>
      <w:bCs/>
      <w:szCs w:val="28"/>
      <w:lang w:eastAsia="ru-RU"/>
    </w:rPr>
  </w:style>
  <w:style w:type="paragraph" w:styleId="ac">
    <w:name w:val="List Paragraph"/>
    <w:basedOn w:val="a0"/>
    <w:uiPriority w:val="34"/>
    <w:qFormat/>
    <w:rsid w:val="009F5643"/>
    <w:pPr>
      <w:ind w:left="720"/>
      <w:contextualSpacing/>
    </w:pPr>
  </w:style>
  <w:style w:type="character" w:customStyle="1" w:styleId="10">
    <w:name w:val="Заголовок 1 Знак"/>
    <w:basedOn w:val="a1"/>
    <w:link w:val="1"/>
    <w:uiPriority w:val="99"/>
    <w:rsid w:val="0083118A"/>
    <w:rPr>
      <w:rFonts w:eastAsiaTheme="minorEastAsia"/>
      <w:sz w:val="24"/>
      <w:szCs w:val="24"/>
      <w:lang w:eastAsia="uk-UA"/>
    </w:rPr>
  </w:style>
  <w:style w:type="paragraph" w:styleId="ad">
    <w:name w:val="Block Text"/>
    <w:basedOn w:val="a0"/>
    <w:semiHidden/>
    <w:rsid w:val="00025516"/>
    <w:pPr>
      <w:spacing w:after="0" w:line="360" w:lineRule="auto"/>
      <w:ind w:left="142" w:right="141" w:firstLine="567"/>
    </w:pPr>
    <w:rPr>
      <w:rFonts w:eastAsia="Times New Roman"/>
      <w:szCs w:val="24"/>
      <w:lang w:eastAsia="ru-RU"/>
    </w:rPr>
  </w:style>
  <w:style w:type="paragraph" w:styleId="ae">
    <w:name w:val="Plain Text"/>
    <w:basedOn w:val="a0"/>
    <w:link w:val="af"/>
    <w:rsid w:val="0047433D"/>
    <w:pPr>
      <w:spacing w:after="0" w:line="240" w:lineRule="auto"/>
    </w:pPr>
    <w:rPr>
      <w:rFonts w:ascii="Courier New" w:eastAsia="Times New Roman" w:hAnsi="Courier New" w:cs="Courier New"/>
      <w:sz w:val="20"/>
      <w:lang w:eastAsia="uk-UA"/>
    </w:rPr>
  </w:style>
  <w:style w:type="character" w:customStyle="1" w:styleId="af">
    <w:name w:val="Текст Знак"/>
    <w:basedOn w:val="a1"/>
    <w:link w:val="ae"/>
    <w:rsid w:val="0047433D"/>
    <w:rPr>
      <w:rFonts w:ascii="Courier New" w:eastAsia="Times New Roman" w:hAnsi="Courier New" w:cs="Courier New"/>
      <w:sz w:val="20"/>
      <w:lang w:eastAsia="uk-UA"/>
    </w:rPr>
  </w:style>
  <w:style w:type="paragraph" w:styleId="3">
    <w:name w:val="Body Text Indent 3"/>
    <w:basedOn w:val="a0"/>
    <w:link w:val="30"/>
    <w:uiPriority w:val="99"/>
    <w:semiHidden/>
    <w:unhideWhenUsed/>
    <w:rsid w:val="00304D9D"/>
    <w:pPr>
      <w:spacing w:after="120"/>
      <w:ind w:left="283"/>
    </w:pPr>
    <w:rPr>
      <w:sz w:val="16"/>
      <w:szCs w:val="16"/>
    </w:rPr>
  </w:style>
  <w:style w:type="character" w:customStyle="1" w:styleId="30">
    <w:name w:val="Основний текст з відступом 3 Знак"/>
    <w:basedOn w:val="a1"/>
    <w:link w:val="3"/>
    <w:uiPriority w:val="99"/>
    <w:semiHidden/>
    <w:rsid w:val="00304D9D"/>
    <w:rPr>
      <w:sz w:val="16"/>
      <w:szCs w:val="16"/>
    </w:rPr>
  </w:style>
  <w:style w:type="paragraph" w:customStyle="1" w:styleId="Default">
    <w:name w:val="Default"/>
    <w:rsid w:val="000A0427"/>
    <w:pPr>
      <w:autoSpaceDE w:val="0"/>
      <w:autoSpaceDN w:val="0"/>
      <w:adjustRightInd w:val="0"/>
      <w:spacing w:after="0" w:line="240" w:lineRule="auto"/>
    </w:pPr>
    <w:rPr>
      <w:rFonts w:eastAsia="Calibri"/>
      <w:color w:val="000000"/>
      <w:sz w:val="24"/>
      <w:szCs w:val="24"/>
      <w:lang w:eastAsia="uk-UA"/>
    </w:rPr>
  </w:style>
  <w:style w:type="paragraph" w:styleId="af0">
    <w:name w:val="Balloon Text"/>
    <w:basedOn w:val="a0"/>
    <w:link w:val="af1"/>
    <w:uiPriority w:val="99"/>
    <w:semiHidden/>
    <w:unhideWhenUsed/>
    <w:rsid w:val="00F95B4F"/>
    <w:pPr>
      <w:spacing w:after="0" w:line="240" w:lineRule="auto"/>
    </w:pPr>
    <w:rPr>
      <w:rFonts w:ascii="Tahoma" w:hAnsi="Tahoma" w:cs="Tahoma"/>
      <w:sz w:val="16"/>
      <w:szCs w:val="16"/>
      <w:lang w:val="en-US"/>
    </w:rPr>
  </w:style>
  <w:style w:type="character" w:customStyle="1" w:styleId="af1">
    <w:name w:val="Текст у виносці Знак"/>
    <w:basedOn w:val="a1"/>
    <w:link w:val="af0"/>
    <w:uiPriority w:val="99"/>
    <w:semiHidden/>
    <w:rsid w:val="00F95B4F"/>
    <w:rPr>
      <w:rFonts w:ascii="Tahoma" w:hAnsi="Tahoma" w:cs="Tahoma"/>
      <w:sz w:val="16"/>
      <w:szCs w:val="16"/>
      <w:lang w:val="en-US"/>
    </w:rPr>
  </w:style>
  <w:style w:type="paragraph" w:styleId="af2">
    <w:name w:val="header"/>
    <w:basedOn w:val="a0"/>
    <w:link w:val="af3"/>
    <w:rsid w:val="00F30863"/>
    <w:pPr>
      <w:tabs>
        <w:tab w:val="center" w:pos="4536"/>
        <w:tab w:val="right" w:pos="9072"/>
      </w:tabs>
      <w:spacing w:after="0" w:line="240" w:lineRule="auto"/>
    </w:pPr>
    <w:rPr>
      <w:rFonts w:eastAsia="Times New Roman"/>
      <w:sz w:val="20"/>
      <w:lang w:val="ru-RU" w:eastAsia="ru-RU"/>
    </w:rPr>
  </w:style>
  <w:style w:type="character" w:customStyle="1" w:styleId="af3">
    <w:name w:val="Верхній колонтитул Знак"/>
    <w:basedOn w:val="a1"/>
    <w:link w:val="af2"/>
    <w:rsid w:val="00F30863"/>
    <w:rPr>
      <w:rFonts w:eastAsia="Times New Roman"/>
      <w:sz w:val="20"/>
      <w:lang w:val="ru-RU" w:eastAsia="ru-RU"/>
    </w:rPr>
  </w:style>
  <w:style w:type="character" w:customStyle="1" w:styleId="70">
    <w:name w:val="Заголовок 7 Знак"/>
    <w:basedOn w:val="a1"/>
    <w:link w:val="7"/>
    <w:rsid w:val="003F6ECC"/>
    <w:rPr>
      <w:rFonts w:asciiTheme="majorHAnsi" w:eastAsiaTheme="majorEastAsia" w:hAnsiTheme="majorHAnsi" w:cstheme="majorBidi"/>
      <w:i/>
      <w:iCs/>
      <w:color w:val="404040" w:themeColor="text1" w:themeTint="BF"/>
    </w:rPr>
  </w:style>
  <w:style w:type="paragraph" w:customStyle="1" w:styleId="11">
    <w:name w:val="Звичайний1"/>
    <w:rsid w:val="002F6886"/>
    <w:pPr>
      <w:widowControl w:val="0"/>
      <w:spacing w:after="0" w:line="300" w:lineRule="auto"/>
      <w:ind w:firstLine="860"/>
      <w:jc w:val="both"/>
    </w:pPr>
    <w:rPr>
      <w:rFonts w:eastAsia="Times New Roman"/>
      <w:snapToGrid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0861">
      <w:bodyDiv w:val="1"/>
      <w:marLeft w:val="0"/>
      <w:marRight w:val="0"/>
      <w:marTop w:val="0"/>
      <w:marBottom w:val="0"/>
      <w:divBdr>
        <w:top w:val="none" w:sz="0" w:space="0" w:color="auto"/>
        <w:left w:val="none" w:sz="0" w:space="0" w:color="auto"/>
        <w:bottom w:val="none" w:sz="0" w:space="0" w:color="auto"/>
        <w:right w:val="none" w:sz="0" w:space="0" w:color="auto"/>
      </w:divBdr>
    </w:div>
    <w:div w:id="1383292640">
      <w:bodyDiv w:val="1"/>
      <w:marLeft w:val="0"/>
      <w:marRight w:val="0"/>
      <w:marTop w:val="0"/>
      <w:marBottom w:val="0"/>
      <w:divBdr>
        <w:top w:val="none" w:sz="0" w:space="0" w:color="auto"/>
        <w:left w:val="none" w:sz="0" w:space="0" w:color="auto"/>
        <w:bottom w:val="none" w:sz="0" w:space="0" w:color="auto"/>
        <w:right w:val="none" w:sz="0" w:space="0" w:color="auto"/>
      </w:divBdr>
    </w:div>
    <w:div w:id="1411191031">
      <w:bodyDiv w:val="1"/>
      <w:marLeft w:val="0"/>
      <w:marRight w:val="0"/>
      <w:marTop w:val="0"/>
      <w:marBottom w:val="0"/>
      <w:divBdr>
        <w:top w:val="none" w:sz="0" w:space="0" w:color="auto"/>
        <w:left w:val="none" w:sz="0" w:space="0" w:color="auto"/>
        <w:bottom w:val="none" w:sz="0" w:space="0" w:color="auto"/>
        <w:right w:val="none" w:sz="0" w:space="0" w:color="auto"/>
      </w:divBdr>
    </w:div>
    <w:div w:id="19799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7</Pages>
  <Words>2107</Words>
  <Characters>12016</Characters>
  <Application>Microsoft Office Word</Application>
  <DocSecurity>0</DocSecurity>
  <Lines>100</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21</cp:revision>
  <cp:lastPrinted>2018-12-12T08:00:00Z</cp:lastPrinted>
  <dcterms:created xsi:type="dcterms:W3CDTF">2018-12-05T10:22:00Z</dcterms:created>
  <dcterms:modified xsi:type="dcterms:W3CDTF">2018-12-12T08:36:00Z</dcterms:modified>
</cp:coreProperties>
</file>