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3C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ТЕРНОПІЛЬСЬКИЙ НАЦІОНАЛЬНИЙ ТЕХНІЧНИЙ </w:t>
      </w:r>
      <w:proofErr w:type="gramStart"/>
      <w:r w:rsidRPr="000A33CB">
        <w:rPr>
          <w:rFonts w:ascii="Times New Roman" w:hAnsi="Times New Roman" w:cs="Times New Roman"/>
          <w:sz w:val="28"/>
          <w:szCs w:val="28"/>
        </w:rPr>
        <w:t>УНІВЕРСИТЕТ  ІМЕНІ</w:t>
      </w:r>
      <w:proofErr w:type="gramEnd"/>
      <w:r w:rsidRPr="000A33CB">
        <w:rPr>
          <w:rFonts w:ascii="Times New Roman" w:hAnsi="Times New Roman" w:cs="Times New Roman"/>
          <w:sz w:val="28"/>
          <w:szCs w:val="28"/>
        </w:rPr>
        <w:t xml:space="preserve"> ІВАНА ПУЛЮЯ ФАКУЛЬТЕТ ПРИКЛАДНИХ ІНФОРМАЦІЙНИХ ТЕХНОЛОГІЙ ТА ЕЛЕКТРОІНЖЕНЕРІЇ</w:t>
      </w: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546" w:rsidRDefault="00234546" w:rsidP="005F32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Олегович</w:t>
      </w:r>
    </w:p>
    <w:p w:rsidR="00234546" w:rsidRPr="005F32CA" w:rsidRDefault="00234546" w:rsidP="00D711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5F32CA">
        <w:rPr>
          <w:rFonts w:ascii="Times New Roman" w:hAnsi="Times New Roman" w:cs="Times New Roman"/>
          <w:sz w:val="28"/>
          <w:szCs w:val="28"/>
        </w:rPr>
        <w:t>УДК 53.05: 617.735</w:t>
      </w:r>
    </w:p>
    <w:p w:rsidR="00234546" w:rsidRDefault="00234546" w:rsidP="000A33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34546" w:rsidRDefault="00234546" w:rsidP="000A33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34546" w:rsidRPr="000A33CB" w:rsidRDefault="00234546" w:rsidP="000A33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 та засоби для </w:t>
      </w:r>
      <w:proofErr w:type="spellStart"/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>низькоінтенсивної</w:t>
      </w:r>
      <w:proofErr w:type="spellEnd"/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електроретинографії при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виявленні </w:t>
      </w:r>
      <w:proofErr w:type="spellStart"/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>нейроінтоксикації</w:t>
      </w:r>
      <w:proofErr w:type="spellEnd"/>
      <w:r w:rsidRPr="000A33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людини.</w:t>
      </w: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163 БІОМЕДИЧНА ІНЖЕНЕРІЯ</w:t>
      </w: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Автореферат</w:t>
      </w: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дипломної роботи на здобуття освітнього ступеня «магістр»</w:t>
      </w: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Pr="000A33CB" w:rsidRDefault="00234546" w:rsidP="000A33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 2018</w:t>
      </w:r>
    </w:p>
    <w:p w:rsidR="00234546" w:rsidRPr="000A33CB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3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Роботу виконано на кафедрі </w:t>
      </w:r>
      <w:proofErr w:type="spellStart"/>
      <w:r w:rsidRPr="000A33CB">
        <w:rPr>
          <w:rFonts w:ascii="Times New Roman" w:hAnsi="Times New Roman" w:cs="Times New Roman"/>
          <w:sz w:val="28"/>
          <w:szCs w:val="28"/>
          <w:lang w:val="uk-UA"/>
        </w:rPr>
        <w:t>біотехнічних</w:t>
      </w:r>
      <w:proofErr w:type="spellEnd"/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 систем Тернопільського національного технічного університету імені Івана Пулюя Міністерства освіти і науки України  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Керівник роботи: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доктор технічних наук, професор, професор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0A33CB">
        <w:rPr>
          <w:rFonts w:ascii="Times New Roman" w:hAnsi="Times New Roman" w:cs="Times New Roman"/>
          <w:sz w:val="28"/>
          <w:szCs w:val="28"/>
          <w:lang w:val="uk-UA"/>
        </w:rPr>
        <w:t>біотехнічних</w:t>
      </w:r>
      <w:proofErr w:type="spellEnd"/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 систем Ткачук Роман Андрійович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Тернопільський національний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університет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>імені Івана Пулюя.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1010AB" w:rsidP="007D0F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 xml:space="preserve">Рецензент:       кандидат </w:t>
      </w:r>
      <w:r w:rsidR="00234546"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наук, 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234546"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>РТ</w:t>
      </w:r>
    </w:p>
    <w:p w:rsidR="00234546" w:rsidRDefault="001010AB" w:rsidP="007D0F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Юрії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>вна</w:t>
      </w:r>
    </w:p>
    <w:p w:rsidR="00234546" w:rsidRDefault="00234546" w:rsidP="007D0F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Тернопільський національний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A33CB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університет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34546" w:rsidRDefault="001010AB" w:rsidP="007D0F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34546" w:rsidRPr="000A33CB">
        <w:rPr>
          <w:rFonts w:ascii="Times New Roman" w:hAnsi="Times New Roman" w:cs="Times New Roman"/>
          <w:sz w:val="28"/>
          <w:szCs w:val="28"/>
          <w:lang w:val="uk-UA"/>
        </w:rPr>
        <w:t>імені Івана Пулюя.</w:t>
      </w:r>
      <w:r w:rsidR="0023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Pr="00B718EE" w:rsidRDefault="00B718EE" w:rsidP="00B718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8EE">
        <w:rPr>
          <w:rFonts w:ascii="Times New Roman" w:hAnsi="Times New Roman" w:cs="Times New Roman"/>
          <w:sz w:val="28"/>
          <w:szCs w:val="28"/>
          <w:lang w:val="uk-UA"/>
        </w:rPr>
        <w:t>Зах</w:t>
      </w:r>
      <w:r>
        <w:rPr>
          <w:rFonts w:ascii="Times New Roman" w:hAnsi="Times New Roman" w:cs="Times New Roman"/>
          <w:sz w:val="28"/>
          <w:szCs w:val="28"/>
          <w:lang w:val="uk-UA"/>
        </w:rPr>
        <w:t>ист відбудеться 27 грудня</w:t>
      </w:r>
      <w:bookmarkStart w:id="0" w:name="_GoBack"/>
      <w:bookmarkEnd w:id="0"/>
      <w:r w:rsidRPr="00B718EE">
        <w:rPr>
          <w:rFonts w:ascii="Times New Roman" w:hAnsi="Times New Roman" w:cs="Times New Roman"/>
          <w:sz w:val="28"/>
          <w:szCs w:val="28"/>
          <w:lang w:val="uk-UA"/>
        </w:rPr>
        <w:t xml:space="preserve"> 2018 р. о 10.00 годині на засіданні екзаменаційної комісії №22 у Тернопільському національному технічному університеті імені Івана Пулюя за </w:t>
      </w:r>
      <w:proofErr w:type="spellStart"/>
      <w:r w:rsidRPr="00B718E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718EE">
        <w:rPr>
          <w:rFonts w:ascii="Times New Roman" w:hAnsi="Times New Roman" w:cs="Times New Roman"/>
          <w:sz w:val="28"/>
          <w:szCs w:val="28"/>
          <w:lang w:val="uk-UA"/>
        </w:rPr>
        <w:t xml:space="preserve">: 46001, м. Тернопіль, вул. Текстильна, 28ч,  навчальний корпус №9, </w:t>
      </w:r>
      <w:proofErr w:type="spellStart"/>
      <w:r w:rsidRPr="00B718EE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Pr="00B718EE">
        <w:rPr>
          <w:rFonts w:ascii="Times New Roman" w:hAnsi="Times New Roman" w:cs="Times New Roman"/>
          <w:sz w:val="28"/>
          <w:szCs w:val="28"/>
          <w:lang w:val="uk-UA"/>
        </w:rPr>
        <w:t>. 507</w:t>
      </w: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942A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546" w:rsidRDefault="00234546" w:rsidP="005E52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42A77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РОБОТИ</w:t>
      </w:r>
    </w:p>
    <w:p w:rsidR="00234546" w:rsidRDefault="00234546" w:rsidP="00B00A47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234546" w:rsidRPr="00B00A47" w:rsidRDefault="00234546" w:rsidP="00B00A47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Актуальність теми роботи.</w:t>
      </w:r>
      <w:r w:rsidRPr="00A853B0">
        <w:rPr>
          <w:lang w:val="uk-UA"/>
        </w:rPr>
        <w:t xml:space="preserve"> </w:t>
      </w:r>
      <w:r w:rsidRPr="00B00A47">
        <w:rPr>
          <w:sz w:val="28"/>
          <w:szCs w:val="28"/>
          <w:lang w:val="uk-UA"/>
        </w:rPr>
        <w:t xml:space="preserve">Одним з найважливіших </w:t>
      </w:r>
      <w:r>
        <w:rPr>
          <w:sz w:val="28"/>
          <w:szCs w:val="28"/>
          <w:lang w:val="uk-UA"/>
        </w:rPr>
        <w:t>систем</w:t>
      </w:r>
      <w:r w:rsidRPr="00B00A47">
        <w:rPr>
          <w:sz w:val="28"/>
          <w:szCs w:val="28"/>
          <w:lang w:val="uk-UA"/>
        </w:rPr>
        <w:t xml:space="preserve"> </w:t>
      </w:r>
      <w:proofErr w:type="spellStart"/>
      <w:r w:rsidRPr="00B00A47">
        <w:rPr>
          <w:sz w:val="28"/>
          <w:szCs w:val="28"/>
          <w:lang w:val="uk-UA"/>
        </w:rPr>
        <w:t>відчуттів</w:t>
      </w:r>
      <w:proofErr w:type="spellEnd"/>
      <w:r w:rsidRPr="00B00A47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>зорова система</w:t>
      </w:r>
      <w:r w:rsidRPr="00E540A0">
        <w:rPr>
          <w:sz w:val="28"/>
          <w:szCs w:val="28"/>
          <w:lang w:val="uk-UA"/>
        </w:rPr>
        <w:t xml:space="preserve"> </w:t>
      </w:r>
      <w:r w:rsidRPr="00B00A47">
        <w:rPr>
          <w:sz w:val="28"/>
          <w:szCs w:val="28"/>
          <w:lang w:val="uk-UA"/>
        </w:rPr>
        <w:t>людини</w:t>
      </w:r>
      <w:r>
        <w:rPr>
          <w:sz w:val="28"/>
          <w:szCs w:val="28"/>
          <w:lang w:val="uk-UA"/>
        </w:rPr>
        <w:t xml:space="preserve">, зокрема сітківка </w:t>
      </w:r>
      <w:r w:rsidRPr="00B00A47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а, яка служить для сприйняття подразнення та передачі зображення в зорові центри</w:t>
      </w:r>
      <w:r w:rsidRPr="00B00A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Дослідження </w:t>
      </w:r>
      <w:r w:rsidRPr="00B00A47">
        <w:rPr>
          <w:sz w:val="28"/>
          <w:szCs w:val="28"/>
          <w:lang w:val="uk-UA"/>
        </w:rPr>
        <w:t>зору є предметом вивчення багатьох наукових дисциплін</w:t>
      </w:r>
      <w:r>
        <w:rPr>
          <w:sz w:val="28"/>
          <w:szCs w:val="28"/>
          <w:lang w:val="uk-UA"/>
        </w:rPr>
        <w:t xml:space="preserve">: </w:t>
      </w:r>
      <w:r w:rsidRPr="00B00A47">
        <w:rPr>
          <w:sz w:val="28"/>
          <w:szCs w:val="28"/>
          <w:lang w:val="uk-UA"/>
        </w:rPr>
        <w:t xml:space="preserve">фізіологія і психологія, молекулярна і мембранна біологія, офтальмологія. Одна із </w:t>
      </w:r>
      <w:r>
        <w:rPr>
          <w:sz w:val="28"/>
          <w:szCs w:val="28"/>
          <w:lang w:val="uk-UA"/>
        </w:rPr>
        <w:t xml:space="preserve">важливих </w:t>
      </w:r>
      <w:r w:rsidRPr="00B00A47">
        <w:rPr>
          <w:sz w:val="28"/>
          <w:szCs w:val="28"/>
          <w:lang w:val="uk-UA"/>
        </w:rPr>
        <w:t>задач офтальмології —</w:t>
      </w:r>
      <w:r>
        <w:rPr>
          <w:sz w:val="28"/>
          <w:szCs w:val="28"/>
          <w:lang w:val="uk-UA"/>
        </w:rPr>
        <w:t xml:space="preserve"> </w:t>
      </w:r>
      <w:r w:rsidRPr="00B00A47">
        <w:rPr>
          <w:sz w:val="28"/>
          <w:szCs w:val="28"/>
          <w:lang w:val="uk-UA"/>
        </w:rPr>
        <w:t>оперативн</w:t>
      </w:r>
      <w:r>
        <w:rPr>
          <w:sz w:val="28"/>
          <w:szCs w:val="28"/>
          <w:lang w:val="uk-UA"/>
        </w:rPr>
        <w:t>а</w:t>
      </w:r>
      <w:r w:rsidRPr="00B00A47">
        <w:rPr>
          <w:sz w:val="28"/>
          <w:szCs w:val="28"/>
          <w:lang w:val="uk-UA"/>
        </w:rPr>
        <w:t xml:space="preserve"> діагностик</w:t>
      </w:r>
      <w:r>
        <w:rPr>
          <w:sz w:val="28"/>
          <w:szCs w:val="28"/>
          <w:lang w:val="uk-UA"/>
        </w:rPr>
        <w:t>а</w:t>
      </w:r>
      <w:r w:rsidRPr="00B00A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захворювань </w:t>
      </w:r>
      <w:proofErr w:type="spellStart"/>
      <w:r w:rsidRPr="00B00A47">
        <w:rPr>
          <w:sz w:val="28"/>
          <w:szCs w:val="28"/>
          <w:lang w:val="uk-UA"/>
        </w:rPr>
        <w:t>хвороб</w:t>
      </w:r>
      <w:proofErr w:type="spellEnd"/>
      <w:r w:rsidRPr="00B00A47">
        <w:rPr>
          <w:sz w:val="28"/>
          <w:szCs w:val="28"/>
          <w:lang w:val="uk-UA"/>
        </w:rPr>
        <w:t xml:space="preserve"> ока [6].</w:t>
      </w:r>
    </w:p>
    <w:p w:rsidR="00234546" w:rsidRPr="00B00A47" w:rsidRDefault="00234546" w:rsidP="00B00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Виявлено,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низькоінтенсивна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електроретинографія дозволяє проводити  д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нейротоксикації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 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з підозрою початкової стадії відхилення фізіологічного стану людини від норми.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Для діагностики функціонального стану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зорової системи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служать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методики, побудовані на основі аналізу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 (ЕРС)  — зареєстрованого сумарного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електропотенціального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відгуку клітин сітківки ока на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змінне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зовнішнє світлове подразнення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 діапазоні 0,01-30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Кд.сек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[6].</w:t>
      </w:r>
    </w:p>
    <w:p w:rsidR="00234546" w:rsidRPr="00B00A47" w:rsidRDefault="00234546" w:rsidP="00B0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устарівших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системах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ЕРС,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застосовують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модель у рамках фізико-хімічної моделі, яка зображена у вигляді суми кількох компонент, які породжуються різними групами нейронів [8, 9, 21]. Згідно даної моделі, кожна компонента представлена одним екстремумом. Вимірювання вказаних діагностичних ознак здійснюється вручну і супроводжується значними похибками. Модель детермінована і про точність її наступного відтворення, як правило, мова не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тиме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Pr="00B00A47" w:rsidRDefault="00234546" w:rsidP="00B00A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Тому створення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удосконаленої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моделі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сигналу, яка би забезпеч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увала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параметричну ідентифікацію </w:t>
      </w:r>
      <w:r w:rsidRPr="008235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 точним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відтворенням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оброблених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даних є актуальною задачею.</w:t>
      </w:r>
    </w:p>
    <w:p w:rsidR="00234546" w:rsidRDefault="00234546" w:rsidP="005E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527C">
        <w:rPr>
          <w:rFonts w:ascii="Times New Roman" w:hAnsi="Times New Roman" w:cs="Times New Roman"/>
          <w:sz w:val="28"/>
          <w:szCs w:val="28"/>
          <w:lang w:val="uk-UA" w:eastAsia="ru-RU"/>
        </w:rPr>
        <w:t>Мета і задачі дослідження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Метою є дослідження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його  відтворення м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етод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імітаційного моделювання</w:t>
      </w:r>
      <w:r w:rsidRPr="00B10F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його оцінювання.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4546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Досягнення поставленої мети вимагає розв’язання таких задач: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провести аналіз методу та засобів електроретинографії для підвищення достовірності  отриманих результатів при зниженні рівня світлового подразнення нижче стандартного;</w:t>
      </w: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ровести огляд відомих методів імітаційного моделювання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 для вибору напрямку наукового дослідження;</w:t>
      </w: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обудувати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удосконалену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математичну модель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сигналу;</w:t>
      </w:r>
    </w:p>
    <w:p w:rsidR="00234546" w:rsidRPr="00B00A47" w:rsidRDefault="00234546" w:rsidP="00B00A4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ровести імітаційн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моделювання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 на основі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побудованої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математичної моделі;</w:t>
      </w:r>
    </w:p>
    <w:p w:rsidR="00234546" w:rsidRPr="00B00A47" w:rsidRDefault="00234546" w:rsidP="00B00A4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о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цін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ювання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точн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ост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ЕРГ-сигналу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шляхом 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імітаційного моделювання;</w:t>
      </w:r>
    </w:p>
    <w:p w:rsidR="00234546" w:rsidRPr="00B00A47" w:rsidRDefault="00234546" w:rsidP="00B00A47">
      <w:pPr>
        <w:spacing w:after="0" w:line="360" w:lineRule="auto"/>
        <w:ind w:left="698" w:firstLine="2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розробити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програмн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забезпечення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імітаційного моделювання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4546" w:rsidRPr="005E527C" w:rsidRDefault="00234546" w:rsidP="005E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pacing w:val="34"/>
          <w:sz w:val="28"/>
          <w:szCs w:val="28"/>
          <w:lang w:val="uk-UA" w:eastAsia="ru-RU"/>
        </w:rPr>
        <w:t>Методи дослідження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. Цифрове опрацювання сигналів, математична статистика, імітаційне та математичне моделювання.</w:t>
      </w:r>
    </w:p>
    <w:p w:rsidR="00234546" w:rsidRPr="00B00A47" w:rsidRDefault="00234546" w:rsidP="00B00A4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pacing w:val="34"/>
          <w:sz w:val="28"/>
          <w:szCs w:val="28"/>
          <w:lang w:val="uk-UA" w:eastAsia="ru-RU"/>
        </w:rPr>
        <w:t>Наукова новизна отриманих результатів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34546" w:rsidRPr="00B00A47" w:rsidRDefault="00234546" w:rsidP="00B00A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Вперше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створено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імітаційну модель </w:t>
      </w:r>
      <w:proofErr w:type="spellStart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яка дає можливість моделювати сигнали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отримані при низькій інтенсивності для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патологій і норм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високою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достовірністю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відтворення.</w:t>
      </w:r>
    </w:p>
    <w:p w:rsidR="00234546" w:rsidRPr="00B00A47" w:rsidRDefault="00234546" w:rsidP="00B00A4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pacing w:val="34"/>
          <w:sz w:val="28"/>
          <w:szCs w:val="28"/>
          <w:lang w:val="uk-UA" w:eastAsia="ru-RU"/>
        </w:rPr>
        <w:t>Практичне значення одержаних результатів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Pr="00B00A47" w:rsidRDefault="00234546" w:rsidP="00B00A47">
      <w:pPr>
        <w:spacing w:after="0" w:line="360" w:lineRule="auto"/>
        <w:ind w:left="283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Результати роботи можуть бути використані при тестуванні алгоритмів роботи нов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та удосконалених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систем</w:t>
      </w:r>
      <w:r w:rsidRPr="00B00A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Pr="00B00A47" w:rsidRDefault="00234546" w:rsidP="00B00A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0A47">
        <w:rPr>
          <w:rFonts w:ascii="Times New Roman" w:hAnsi="Times New Roman" w:cs="Times New Roman"/>
          <w:sz w:val="28"/>
          <w:szCs w:val="28"/>
          <w:lang w:val="uk-UA"/>
        </w:rPr>
        <w:t>ОСНОВНИЙ ЗМІСТ РОБОТИ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00A47">
        <w:rPr>
          <w:rFonts w:ascii="Times New Roman" w:hAnsi="Times New Roman" w:cs="Times New Roman"/>
          <w:sz w:val="28"/>
          <w:szCs w:val="28"/>
          <w:lang w:val="uk-UA"/>
        </w:rPr>
        <w:t xml:space="preserve">У вступі обґрунтовано актуальність теми роботи, сформульовано мету 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A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A47">
        <w:rPr>
          <w:rFonts w:ascii="Times New Roman" w:hAnsi="Times New Roman" w:cs="Times New Roman"/>
          <w:sz w:val="28"/>
          <w:szCs w:val="28"/>
          <w:lang w:val="uk-UA"/>
        </w:rPr>
        <w:t xml:space="preserve">задачі дослідження, визначено об’єкт, предмет і методи дослідження,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A47">
        <w:rPr>
          <w:rFonts w:ascii="Times New Roman" w:hAnsi="Times New Roman" w:cs="Times New Roman"/>
          <w:sz w:val="28"/>
          <w:szCs w:val="28"/>
          <w:lang w:val="uk-UA"/>
        </w:rPr>
        <w:t>показано наукову новизну та практичне значення отриманих 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4546" w:rsidRPr="00AC7427" w:rsidRDefault="00234546" w:rsidP="00AC74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першому розділі 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розглянуто механізм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виникнення електричних </w:t>
      </w:r>
      <w:proofErr w:type="spellStart"/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біопотенціалів</w:t>
      </w:r>
      <w:proofErr w:type="spellEnd"/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сітківки ока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 зміні інтенсивності світлового подразнення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, детально описано електрофізіологічни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метод дослідження, наведено протокол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вигляд 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стандартного </w:t>
      </w:r>
      <w:proofErr w:type="spellStart"/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а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наведено основн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параметри та їх 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значення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7427">
        <w:rPr>
          <w:rFonts w:ascii="Times New Roman" w:hAnsi="Times New Roman" w:cs="Times New Roman"/>
          <w:sz w:val="28"/>
          <w:szCs w:val="28"/>
          <w:lang w:val="uk-UA" w:eastAsia="ru-RU"/>
        </w:rPr>
        <w:t>в клінічний практиці.</w:t>
      </w:r>
    </w:p>
    <w:p w:rsidR="00234546" w:rsidRPr="008F5CD6" w:rsidRDefault="00234546" w:rsidP="00AC742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другому розділі п</w:t>
      </w:r>
      <w:r w:rsidRPr="008F5CD6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оведено</w:t>
      </w:r>
      <w:r w:rsidRPr="008F5C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аналіз математичних моделей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із  яких встановлено, що відомі моделі не можуть забезпечити необхідну достовірність для низької інтенсивності подразнення</w:t>
      </w:r>
      <w:r w:rsidRPr="008F5C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</w:t>
      </w:r>
      <w:r w:rsidRPr="008F5CD6">
        <w:rPr>
          <w:rFonts w:ascii="Times New Roman" w:hAnsi="Times New Roman" w:cs="Times New Roman"/>
          <w:noProof/>
          <w:sz w:val="28"/>
          <w:szCs w:val="28"/>
          <w:lang w:val="uk-UA"/>
        </w:rPr>
        <w:t>точним відтворенням реальних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результатів</w:t>
      </w:r>
      <w:r w:rsidRPr="008F5CD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8F5CD6">
        <w:rPr>
          <w:rFonts w:ascii="Times New Roman" w:hAnsi="Times New Roman" w:cs="Times New Roman"/>
          <w:sz w:val="28"/>
          <w:szCs w:val="28"/>
          <w:lang w:val="uk-UA"/>
        </w:rPr>
        <w:t xml:space="preserve">Тому створення нових моделей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 w:rsidRPr="008F5CD6">
        <w:rPr>
          <w:rFonts w:ascii="Times New Roman" w:hAnsi="Times New Roman" w:cs="Times New Roman"/>
          <w:sz w:val="28"/>
          <w:szCs w:val="28"/>
          <w:lang w:val="uk-UA"/>
        </w:rPr>
        <w:t>ретинографічних</w:t>
      </w:r>
      <w:proofErr w:type="spellEnd"/>
      <w:r w:rsidRPr="008F5CD6">
        <w:rPr>
          <w:rFonts w:ascii="Times New Roman" w:hAnsi="Times New Roman" w:cs="Times New Roman"/>
          <w:sz w:val="28"/>
          <w:szCs w:val="28"/>
          <w:lang w:val="uk-UA"/>
        </w:rPr>
        <w:t xml:space="preserve"> сигналів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вигляді різницевого рівняння 2-го порядку з налаштуванням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рекурсивно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-адаптивного фільтра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Калмана</w:t>
      </w:r>
      <w:proofErr w:type="spellEnd"/>
      <w:r w:rsidRPr="008F5CD6">
        <w:rPr>
          <w:rFonts w:ascii="Times New Roman" w:hAnsi="Times New Roman" w:cs="Times New Roman"/>
          <w:sz w:val="28"/>
          <w:szCs w:val="28"/>
          <w:lang w:val="uk-UA"/>
        </w:rPr>
        <w:t>, які дали можливість забезпечити параметричну ідентифікацію з достовірним відтворенням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8F5CD6">
        <w:rPr>
          <w:rFonts w:ascii="Times New Roman" w:hAnsi="Times New Roman" w:cs="Times New Roman"/>
          <w:sz w:val="28"/>
          <w:szCs w:val="28"/>
          <w:lang w:val="uk-UA"/>
        </w:rPr>
        <w:t>є актуальною задачею.</w:t>
      </w:r>
    </w:p>
    <w:p w:rsidR="00234546" w:rsidRDefault="00234546" w:rsidP="00AC7427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третьому розділі. </w:t>
      </w:r>
      <w:r w:rsidRPr="008F5CD6">
        <w:rPr>
          <w:sz w:val="28"/>
          <w:szCs w:val="28"/>
          <w:lang w:val="uk-UA"/>
        </w:rPr>
        <w:t xml:space="preserve">В розділі приведено структурну схему системи для реєстрації </w:t>
      </w:r>
      <w:r>
        <w:rPr>
          <w:sz w:val="28"/>
          <w:szCs w:val="28"/>
          <w:lang w:val="uk-UA"/>
        </w:rPr>
        <w:t xml:space="preserve">стандартних </w:t>
      </w:r>
      <w:proofErr w:type="spellStart"/>
      <w:r w:rsidRPr="008F5CD6">
        <w:rPr>
          <w:sz w:val="28"/>
          <w:szCs w:val="28"/>
          <w:lang w:val="uk-UA"/>
        </w:rPr>
        <w:t>електроретинографічних</w:t>
      </w:r>
      <w:proofErr w:type="spellEnd"/>
      <w:r w:rsidRPr="008F5CD6">
        <w:rPr>
          <w:sz w:val="28"/>
          <w:szCs w:val="28"/>
          <w:lang w:val="uk-UA"/>
        </w:rPr>
        <w:t xml:space="preserve"> сигналів</w:t>
      </w:r>
      <w:r>
        <w:rPr>
          <w:sz w:val="28"/>
          <w:szCs w:val="28"/>
          <w:lang w:val="uk-UA"/>
        </w:rPr>
        <w:t xml:space="preserve"> та з низькою інтенсивністю подразнення</w:t>
      </w:r>
      <w:r w:rsidRPr="008F5CD6">
        <w:rPr>
          <w:sz w:val="28"/>
          <w:szCs w:val="28"/>
          <w:lang w:val="uk-UA"/>
        </w:rPr>
        <w:t>. Розкрито суть</w:t>
      </w:r>
      <w:r>
        <w:rPr>
          <w:sz w:val="28"/>
          <w:szCs w:val="28"/>
          <w:lang w:val="uk-UA"/>
        </w:rPr>
        <w:t xml:space="preserve"> та удосконалення</w:t>
      </w:r>
      <w:r w:rsidRPr="008F5CD6">
        <w:rPr>
          <w:sz w:val="28"/>
          <w:szCs w:val="28"/>
          <w:lang w:val="uk-UA"/>
        </w:rPr>
        <w:t xml:space="preserve"> комп’ютерного імітаційного моделювання </w:t>
      </w:r>
      <w:proofErr w:type="spellStart"/>
      <w:r w:rsidRPr="008F5CD6">
        <w:rPr>
          <w:sz w:val="28"/>
          <w:szCs w:val="28"/>
          <w:lang w:val="uk-UA"/>
        </w:rPr>
        <w:t>електроретино</w:t>
      </w:r>
      <w:r>
        <w:rPr>
          <w:sz w:val="28"/>
          <w:szCs w:val="28"/>
          <w:lang w:val="uk-UA"/>
        </w:rPr>
        <w:t>графічного</w:t>
      </w:r>
      <w:proofErr w:type="spellEnd"/>
      <w:r>
        <w:rPr>
          <w:sz w:val="28"/>
          <w:szCs w:val="28"/>
          <w:lang w:val="uk-UA"/>
        </w:rPr>
        <w:t xml:space="preserve"> сигналу</w:t>
      </w:r>
      <w:r w:rsidRPr="008F5CD6">
        <w:rPr>
          <w:sz w:val="28"/>
          <w:szCs w:val="28"/>
          <w:lang w:val="uk-UA"/>
        </w:rPr>
        <w:t xml:space="preserve">, а саме застосовано дискретне перетворення Фур’є для моделювання  </w:t>
      </w:r>
      <w:r>
        <w:rPr>
          <w:sz w:val="28"/>
          <w:szCs w:val="28"/>
          <w:lang w:val="uk-UA"/>
        </w:rPr>
        <w:t>сигналів</w:t>
      </w:r>
      <w:r w:rsidRPr="008F5CD6">
        <w:rPr>
          <w:sz w:val="28"/>
          <w:szCs w:val="28"/>
          <w:lang w:val="uk-UA"/>
        </w:rPr>
        <w:t xml:space="preserve"> різного типу</w:t>
      </w:r>
      <w:r>
        <w:rPr>
          <w:sz w:val="28"/>
          <w:szCs w:val="28"/>
          <w:lang w:val="uk-UA"/>
        </w:rPr>
        <w:t xml:space="preserve"> та</w:t>
      </w:r>
      <w:r w:rsidRPr="008F5CD6">
        <w:rPr>
          <w:sz w:val="28"/>
          <w:szCs w:val="28"/>
          <w:lang w:val="uk-UA"/>
        </w:rPr>
        <w:t xml:space="preserve"> тестування алгоритмів його опрацювання.</w:t>
      </w:r>
    </w:p>
    <w:p w:rsidR="00234546" w:rsidRPr="008F5CD6" w:rsidRDefault="00234546" w:rsidP="00AC7427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четвертому розділі. </w:t>
      </w:r>
      <w:r w:rsidRPr="008F5CD6">
        <w:rPr>
          <w:sz w:val="28"/>
          <w:szCs w:val="28"/>
          <w:lang w:val="uk-UA"/>
        </w:rPr>
        <w:t xml:space="preserve">Розроблено  блок-схему імітаційного моделювання </w:t>
      </w:r>
      <w:proofErr w:type="spellStart"/>
      <w:r w:rsidRPr="008F5CD6">
        <w:rPr>
          <w:sz w:val="28"/>
          <w:szCs w:val="28"/>
          <w:lang w:val="uk-UA"/>
        </w:rPr>
        <w:t>електроретинографічного</w:t>
      </w:r>
      <w:proofErr w:type="spellEnd"/>
      <w:r w:rsidRPr="008F5CD6">
        <w:rPr>
          <w:sz w:val="28"/>
          <w:szCs w:val="28"/>
          <w:lang w:val="uk-UA"/>
        </w:rPr>
        <w:t xml:space="preserve"> сигналу.</w:t>
      </w:r>
      <w:r>
        <w:rPr>
          <w:sz w:val="28"/>
          <w:szCs w:val="28"/>
          <w:lang w:val="uk-UA"/>
        </w:rPr>
        <w:t xml:space="preserve"> На базі програмного аналізу встановлено, що запропонований метод дає змогу імітувати </w:t>
      </w:r>
      <w:proofErr w:type="spellStart"/>
      <w:r>
        <w:rPr>
          <w:sz w:val="28"/>
          <w:szCs w:val="28"/>
          <w:lang w:val="uk-UA"/>
        </w:rPr>
        <w:t>електроретинографічний</w:t>
      </w:r>
      <w:proofErr w:type="spellEnd"/>
      <w:r>
        <w:rPr>
          <w:sz w:val="28"/>
          <w:szCs w:val="28"/>
          <w:lang w:val="uk-UA"/>
        </w:rPr>
        <w:t xml:space="preserve"> сигнал із високою точністю відтворення реальних сигналів, що є необхідною умовою для задачі імітаційного моделювання.</w:t>
      </w:r>
    </w:p>
    <w:p w:rsidR="00234546" w:rsidRPr="008F5CD6" w:rsidRDefault="00234546" w:rsidP="00AC7427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8F5CD6">
        <w:rPr>
          <w:sz w:val="28"/>
          <w:szCs w:val="28"/>
          <w:lang w:val="uk-UA"/>
        </w:rPr>
        <w:t xml:space="preserve">За допомогою програмного забезпечення </w:t>
      </w:r>
      <w:proofErr w:type="spellStart"/>
      <w:r w:rsidRPr="008F5CD6">
        <w:rPr>
          <w:sz w:val="28"/>
          <w:szCs w:val="28"/>
          <w:lang w:val="uk-UA"/>
        </w:rPr>
        <w:t>Matlab</w:t>
      </w:r>
      <w:proofErr w:type="spellEnd"/>
      <w:r w:rsidRPr="008F5CD6">
        <w:rPr>
          <w:sz w:val="28"/>
          <w:szCs w:val="28"/>
          <w:lang w:val="uk-UA"/>
        </w:rPr>
        <w:t xml:space="preserve"> створено програму для іміт</w:t>
      </w:r>
      <w:r>
        <w:rPr>
          <w:sz w:val="28"/>
          <w:szCs w:val="28"/>
          <w:lang w:val="uk-UA"/>
        </w:rPr>
        <w:t>у</w:t>
      </w:r>
      <w:r w:rsidRPr="008F5CD6">
        <w:rPr>
          <w:sz w:val="28"/>
          <w:szCs w:val="28"/>
          <w:lang w:val="uk-UA"/>
        </w:rPr>
        <w:t xml:space="preserve">вання </w:t>
      </w:r>
      <w:proofErr w:type="spellStart"/>
      <w:r w:rsidRPr="008F5CD6">
        <w:rPr>
          <w:sz w:val="28"/>
          <w:szCs w:val="28"/>
          <w:lang w:val="uk-UA"/>
        </w:rPr>
        <w:t>електроретинографічних</w:t>
      </w:r>
      <w:proofErr w:type="spellEnd"/>
      <w:r w:rsidRPr="008F5CD6">
        <w:rPr>
          <w:sz w:val="28"/>
          <w:szCs w:val="28"/>
          <w:lang w:val="uk-UA"/>
        </w:rPr>
        <w:t xml:space="preserve"> сигналів із графічним інтерфейсом користувача, за допомогою якого можна генерувати ЕРС.</w:t>
      </w:r>
    </w:p>
    <w:p w:rsidR="00234546" w:rsidRPr="0058154C" w:rsidRDefault="00234546" w:rsidP="006A0C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3C4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п’ятому розділі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розглянута актуальна задача метрологічної повірки медико-біологічного обладнання – електростимулятора світлового подразнення, а також програмне забезпечення </w:t>
      </w:r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розв</w:t>
      </w:r>
      <w:r w:rsidRPr="0058154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язування цієї задачі.</w:t>
      </w:r>
    </w:p>
    <w:p w:rsidR="00234546" w:rsidRPr="006A0C85" w:rsidRDefault="00234546" w:rsidP="006A0C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4127">
        <w:rPr>
          <w:rFonts w:ascii="Times New Roman" w:hAnsi="Times New Roman" w:cs="Times New Roman"/>
          <w:sz w:val="28"/>
          <w:szCs w:val="28"/>
          <w:lang w:val="uk-UA"/>
        </w:rPr>
        <w:t>У шостому роз</w:t>
      </w:r>
      <w:r>
        <w:rPr>
          <w:sz w:val="28"/>
          <w:szCs w:val="28"/>
          <w:lang w:val="uk-UA"/>
        </w:rPr>
        <w:t>ділі.</w:t>
      </w:r>
      <w:r w:rsidRPr="006A0C85">
        <w:rPr>
          <w:rFonts w:ascii="Times New Roman" w:hAnsi="Times New Roman" w:cs="Times New Roman"/>
          <w:sz w:val="28"/>
          <w:szCs w:val="28"/>
          <w:lang w:val="uk-UA"/>
        </w:rPr>
        <w:t xml:space="preserve"> У розділі на підставі виконаних розрахунків та нормативних даних встановлено, що планова калькуляція вартості проведення досліджень по темі становить 49391,1 грн., а кількісна оцінка </w:t>
      </w:r>
      <w:r w:rsidRPr="006A0C85">
        <w:rPr>
          <w:rFonts w:ascii="Times New Roman" w:hAnsi="Times New Roman" w:cs="Times New Roman"/>
          <w:sz w:val="28"/>
          <w:szCs w:val="28"/>
          <w:lang w:val="uk-UA" w:eastAsia="ru-RU"/>
        </w:rPr>
        <w:t>науково-технічна ефективність науково-дослідної роботи, яка здійснюються експертним шляхом за десятибальною шкалою і визначається як середньоарифметичне, що складає 0,685 від максимального числа 1, а рекомендації по результатам виконання НДР</w:t>
      </w:r>
      <w:r w:rsidRPr="006A0C8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бути сформульовані після ретельного аналізу отриманих результатів.</w:t>
      </w:r>
    </w:p>
    <w:p w:rsidR="00234546" w:rsidRPr="007B69D6" w:rsidRDefault="00234546" w:rsidP="006A0C8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4127">
        <w:rPr>
          <w:rFonts w:ascii="Times New Roman" w:hAnsi="Times New Roman" w:cs="Times New Roman"/>
          <w:sz w:val="28"/>
          <w:szCs w:val="28"/>
          <w:lang w:val="uk-UA"/>
        </w:rPr>
        <w:t>У сьомому розділі.</w:t>
      </w:r>
      <w:r w:rsidRPr="006A0C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69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Охорона праці включає в себе такі розділи як: законодавчі акти (нормативно-правова, нормативно-технічна база) та управління охороною </w:t>
      </w:r>
      <w:r w:rsidRPr="0045412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праці,</w:t>
      </w:r>
      <w:hyperlink r:id="rId5" w:tooltip="Організація" w:history="1">
        <w:r w:rsidRPr="00454127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</w:t>
        </w:r>
        <w:r w:rsidRPr="00454127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організація</w:t>
        </w:r>
      </w:hyperlink>
      <w:r w:rsidRPr="00454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12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охорони праці; виробнича санітарія;</w:t>
      </w:r>
      <w:r w:rsidRPr="00454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Пожежна безпека" w:history="1">
        <w:r w:rsidRPr="00454127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пожежна безпека</w:t>
        </w:r>
      </w:hyperlink>
      <w:r w:rsidRPr="00454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412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4541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ooltip="Промислова екологія" w:history="1">
        <w:r w:rsidRPr="00454127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промислова екологія</w:t>
        </w:r>
      </w:hyperlink>
      <w:r w:rsidRPr="007B69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Default="00234546" w:rsidP="006A0C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9D6">
        <w:rPr>
          <w:rFonts w:ascii="Times New Roman" w:hAnsi="Times New Roman" w:cs="Times New Roman"/>
          <w:sz w:val="28"/>
          <w:szCs w:val="28"/>
          <w:lang w:val="uk-UA" w:eastAsia="ru-RU"/>
        </w:rPr>
        <w:t>Техніка безпеки і "Охорона праці", передбачає технічні та організаційні заходи, що забезпечують безпечну працю на підприємстві.</w:t>
      </w:r>
      <w:r w:rsidRPr="006A0C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інструкцій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обслуговуючим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персоналом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бути причиною травм і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C85">
        <w:rPr>
          <w:rFonts w:ascii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6A0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546" w:rsidRDefault="00234546" w:rsidP="006A0C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восьмому розділі.</w:t>
      </w:r>
      <w:r w:rsidRPr="006A0C85">
        <w:t xml:space="preserve"> </w:t>
      </w:r>
      <w:proofErr w:type="spellStart"/>
      <w:r w:rsidRPr="007D63B7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ретинографічна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r w:rsidRPr="007D63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дослідження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зорової системи</w:t>
      </w:r>
      <w:r w:rsidRPr="007D63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процесі його виробництва, експлуатації</w:t>
      </w:r>
      <w:r w:rsidRPr="006A0C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переробки та утилізації не перевищує допустимий рівень шкідливого впливу на навколишнє середовище і повністю відповідає вимогам державних стандартів. Цей висновок говорить про безпеку та екологічність проектованого приладу.   </w:t>
      </w:r>
    </w:p>
    <w:p w:rsidR="00234546" w:rsidRPr="007D63B7" w:rsidRDefault="00234546" w:rsidP="000143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eastAsia="ru-RU"/>
        </w:rPr>
        <w:t>дипломної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 наведено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лістинги </w:t>
      </w:r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eastAsia="ru-RU"/>
        </w:rPr>
        <w:t>пакеті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eastAsia="ru-RU"/>
        </w:rPr>
        <w:t>прикладних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</w:p>
    <w:p w:rsidR="00234546" w:rsidRDefault="00234546" w:rsidP="00B00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F26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Висновки</w:t>
      </w:r>
    </w:p>
    <w:p w:rsidR="00234546" w:rsidRDefault="00234546" w:rsidP="00FA5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кваліфікаційній роботі магістра розв’язано актуальну наукову задачу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електроретинографії з підвищенням достовірності  отриманих результатів при зниженні рівня світлового подразнення нижче стандартного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діапазону та 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розроблення методу комп’ютерного імітаційного моделювання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 для тестування алгоритмів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при його опрацюванні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Pr="00D7119F" w:rsidRDefault="00234546" w:rsidP="00D711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нейротоксикації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електроретинографічним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методом з підозрою початкової стадії відхилення фізіологічного стану людини від норми доцільно виконувати з низьким рівнем подразнення. Тоді шум (відбору, вимірювання тощо) та величину відхилення від норми функціональної реакції людини можна вважати незалежними від неї та адитивними, а роздільна здатність виміряного відхилення значно зростає (за законом Вебера-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Фехнера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). Оскільки при цьому значно зменшується відношення потужності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електроретиносигналу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до потужності шуму, то необхідна оптимальна його фільтрація з врахуванням наявності артефактів при реакції людини. Для виявлення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нестаціонарності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цієї реакції фільтр повинен бути зі змінними параметрами. </w:t>
      </w:r>
      <w:r w:rsidRPr="00D711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електроретиносигналу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різницевого рівняння 2-го порядку</w:t>
      </w:r>
      <w:r w:rsidRPr="00D711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фільтру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Калмана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інформативності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електроретинографічної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коректності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низьких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тестового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світлового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адекватним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гіпотез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Неймана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D7119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Пірсона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імовірності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заданій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імовірності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помилкового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>.</w:t>
      </w:r>
    </w:p>
    <w:p w:rsidR="00234546" w:rsidRPr="00D7119F" w:rsidRDefault="00234546" w:rsidP="0001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34546" w:rsidRDefault="00234546" w:rsidP="0001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34546" w:rsidRDefault="00234546" w:rsidP="0001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34546" w:rsidRDefault="00234546" w:rsidP="00D71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1. Ткачук Р.А. Оптимізація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ретинографічної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виявлення прихованого біологічного впливу на організм людини / Р.А. Ткачук // Оптико-електронні інформаційно-енергетичні технології. – 2009. – № 2. – С. 145-152.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2. Яворський Б.І. Метод побудови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біотехнічної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оцінювання електроретинограм з підвищеною вірогідністю та ефективністю / Б.І. Яворський, Р.А. Ткачук // Вісник Тернопільського державного технічного університету. – 2009. – № 3. – С. 102-110.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7119F">
        <w:rPr>
          <w:rFonts w:ascii="Times New Roman" w:hAnsi="Times New Roman" w:cs="Times New Roman"/>
          <w:sz w:val="28"/>
          <w:szCs w:val="28"/>
        </w:rPr>
        <w:t>B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119F">
        <w:rPr>
          <w:rFonts w:ascii="Times New Roman" w:hAnsi="Times New Roman" w:cs="Times New Roman"/>
          <w:sz w:val="28"/>
          <w:szCs w:val="28"/>
        </w:rPr>
        <w:t>I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Yavorskyy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119F">
        <w:rPr>
          <w:rFonts w:ascii="Times New Roman" w:hAnsi="Times New Roman" w:cs="Times New Roman"/>
          <w:sz w:val="28"/>
          <w:szCs w:val="28"/>
        </w:rPr>
        <w:t>ERG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Neurotoxity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D7119F">
        <w:rPr>
          <w:rFonts w:ascii="Times New Roman" w:hAnsi="Times New Roman" w:cs="Times New Roman"/>
          <w:sz w:val="28"/>
          <w:szCs w:val="28"/>
        </w:rPr>
        <w:t>R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119F">
        <w:rPr>
          <w:rFonts w:ascii="Times New Roman" w:hAnsi="Times New Roman" w:cs="Times New Roman"/>
          <w:sz w:val="28"/>
          <w:szCs w:val="28"/>
        </w:rPr>
        <w:t>A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>. Т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kachuk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7119F">
        <w:rPr>
          <w:rFonts w:ascii="Times New Roman" w:hAnsi="Times New Roman" w:cs="Times New Roman"/>
          <w:sz w:val="28"/>
          <w:szCs w:val="28"/>
        </w:rPr>
        <w:t>B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119F">
        <w:rPr>
          <w:rFonts w:ascii="Times New Roman" w:hAnsi="Times New Roman" w:cs="Times New Roman"/>
          <w:sz w:val="28"/>
          <w:szCs w:val="28"/>
        </w:rPr>
        <w:t>I</w:t>
      </w: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Yavorskyy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// Сучасні проблеми радіоелектроніки, телекомунікацій та комп’ютерної інженерії: </w:t>
      </w:r>
      <w:proofErr w:type="gramStart"/>
      <w:r w:rsidRPr="00D7119F">
        <w:rPr>
          <w:rFonts w:ascii="Times New Roman" w:hAnsi="Times New Roman" w:cs="Times New Roman"/>
          <w:sz w:val="28"/>
          <w:szCs w:val="28"/>
          <w:lang w:val="uk-UA"/>
        </w:rPr>
        <w:t>Х-а</w:t>
      </w:r>
      <w:proofErr w:type="gram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ЮМНТК, матеріали –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м.Львів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Славсько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. 23-27.02.2010р. – С.12.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Б.І. Метод побудови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електроретинографічної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виявлення інтоксикації організму/ Б.І. Яворський, Р.А. Ткачук // Фізичні процеси та поля технічних і біологічних об’єктів: ХІІІ-а ВНТК, матеріали –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uk-UA"/>
        </w:rPr>
        <w:t>м.Кременчук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uk-UA"/>
        </w:rPr>
        <w:t xml:space="preserve">. 06-08.10.2009р. – С.182-183.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119F">
        <w:rPr>
          <w:rFonts w:ascii="Times New Roman" w:hAnsi="Times New Roman" w:cs="Times New Roman"/>
          <w:sz w:val="28"/>
          <w:szCs w:val="28"/>
        </w:rPr>
        <w:t xml:space="preserve">5. Ткачук Р.А.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інформативності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електроретинографічних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систем / Р. А. Ткачук //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ТДТУ. – 2011. – Т16. – № 3. – С. 203 – 209.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19F">
        <w:rPr>
          <w:rFonts w:ascii="Times New Roman" w:hAnsi="Times New Roman" w:cs="Times New Roman"/>
          <w:sz w:val="28"/>
          <w:szCs w:val="28"/>
        </w:rPr>
        <w:t xml:space="preserve">6. Голубцов П.В. Информативность в категории линейных измерительных систем // Проблемы передачи информации. – 1992. –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. 2. – Том 28. – С. 30-46.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19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Я.П. Структура и представление моделей стохастических сигналов. – Киев: Наук думка, 1980. – 384 с. </w:t>
      </w:r>
    </w:p>
    <w:p w:rsidR="00234546" w:rsidRDefault="00234546" w:rsidP="00D71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19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Dragan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Shannon’s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measure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Dragan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Sikora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D7119F">
        <w:rPr>
          <w:rFonts w:ascii="Times New Roman" w:hAnsi="Times New Roman" w:cs="Times New Roman"/>
          <w:sz w:val="28"/>
          <w:szCs w:val="28"/>
        </w:rPr>
        <w:t>Yavors’kyi</w:t>
      </w:r>
      <w:proofErr w:type="spellEnd"/>
      <w:r w:rsidRPr="00D7119F">
        <w:rPr>
          <w:rFonts w:ascii="Times New Roman" w:hAnsi="Times New Roman" w:cs="Times New Roman"/>
          <w:sz w:val="28"/>
          <w:szCs w:val="28"/>
        </w:rPr>
        <w:t xml:space="preserve"> B // Современные методы цифровой обработки сигналов в системах измерения, контроля, диагностики и управления. – Минск: БГУ, 1999. – С. 102-110. </w:t>
      </w:r>
    </w:p>
    <w:p w:rsidR="00234546" w:rsidRPr="005107B4" w:rsidRDefault="00234546" w:rsidP="005107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11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Lennart </w:t>
      </w:r>
      <w:proofErr w:type="spellStart"/>
      <w:r w:rsidRPr="00D7119F">
        <w:rPr>
          <w:rFonts w:ascii="Times New Roman" w:hAnsi="Times New Roman" w:cs="Times New Roman"/>
          <w:sz w:val="28"/>
          <w:szCs w:val="28"/>
          <w:lang w:val="en-US"/>
        </w:rPr>
        <w:t>Ljung</w:t>
      </w:r>
      <w:proofErr w:type="spellEnd"/>
      <w:r w:rsidRPr="00D7119F">
        <w:rPr>
          <w:rFonts w:ascii="Times New Roman" w:hAnsi="Times New Roman" w:cs="Times New Roman"/>
          <w:sz w:val="28"/>
          <w:szCs w:val="28"/>
          <w:lang w:val="en-US"/>
        </w:rPr>
        <w:t xml:space="preserve"> System Identification Toolbox™ Getting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tarted Guide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MathWorks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Inc.</w:t>
      </w:r>
    </w:p>
    <w:p w:rsidR="00234546" w:rsidRPr="00FA5AEB" w:rsidRDefault="00234546" w:rsidP="00FA5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АНОТАЦІЯ</w:t>
      </w:r>
    </w:p>
    <w:p w:rsidR="00234546" w:rsidRPr="00FA5AEB" w:rsidRDefault="00234546" w:rsidP="00FA5AEB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34546" w:rsidRPr="00FA5AEB" w:rsidRDefault="00234546" w:rsidP="00FA5A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Балюк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Олег Олегович. Метод та засоби для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низькоінтенсивної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електроретинографії при виявленні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нейроінтоксикації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людини.</w:t>
      </w:r>
    </w:p>
    <w:p w:rsidR="00234546" w:rsidRPr="00FA5AEB" w:rsidRDefault="00234546" w:rsidP="00FA5A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Дипломна робота магістра за спеціальністю 163 –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біомедична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інженерія, Тернопільський національний технічний університет імені Івана Пулюя, Тернопіль, 2018.</w:t>
      </w:r>
    </w:p>
    <w:p w:rsidR="00234546" w:rsidRDefault="00234546" w:rsidP="00140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кваліфікаційній роботі магістра розв’язано актуальну наукову задачу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електроретинографії - підвищення достовірності  отриманих результатів при зниженні рівня світлового подразнення нижче стандартного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діапазону та 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розроблення методу комп’ютерного імітаційного моделювання </w:t>
      </w:r>
      <w:proofErr w:type="spellStart"/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електроретинографічного</w:t>
      </w:r>
      <w:proofErr w:type="spellEnd"/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сигналу для тестування алгоритмів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їх</w:t>
      </w:r>
      <w:r w:rsidRPr="000143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опрацювання.</w:t>
      </w:r>
    </w:p>
    <w:p w:rsidR="00234546" w:rsidRPr="00FA5AEB" w:rsidRDefault="00234546" w:rsidP="00FA5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Дослідження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нейротоксикації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електроретинографічним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методом з підозрою початкової стадії відхилення фізіологічного стану людини від норми доцільно виконувати з рівнем подразнення 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жче стандартного</w:t>
      </w: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34546" w:rsidRPr="00FA5AEB" w:rsidRDefault="00234546" w:rsidP="00FA5A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Розроблено програмне забезпечення в середовищі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Matlab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імітування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електроретинографічних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сигналів із графічним інтерфейсом користувача, за допомогою якого можна генерувати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необхідний</w:t>
      </w: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тип сигналу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норм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 патологі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234546" w:rsidRPr="00FA5AEB" w:rsidRDefault="00234546" w:rsidP="00FA5A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Ключові слова: </w:t>
      </w:r>
      <w:proofErr w:type="spellStart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>Електроретинографічний</w:t>
      </w:r>
      <w:proofErr w:type="spellEnd"/>
      <w:r w:rsidRPr="00FA5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сигнал, імітаційне моделювання, математична модель, персональний комп’ютер.</w:t>
      </w:r>
    </w:p>
    <w:p w:rsidR="00234546" w:rsidRPr="00FA5AEB" w:rsidRDefault="00234546" w:rsidP="00FA5AE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ru-RU"/>
        </w:rPr>
      </w:pPr>
      <w:r w:rsidRPr="00FA5AEB">
        <w:rPr>
          <w:rFonts w:ascii="Times New Roman" w:hAnsi="Times New Roman" w:cs="Times New Roman"/>
          <w:sz w:val="24"/>
          <w:szCs w:val="24"/>
          <w:lang w:val="uk-UA" w:eastAsia="ru-RU"/>
        </w:rPr>
        <w:br w:type="page"/>
      </w:r>
      <w:r w:rsidRPr="00FA5AEB">
        <w:rPr>
          <w:rFonts w:ascii="Times New Roman" w:hAnsi="Times New Roman" w:cs="Times New Roman"/>
          <w:caps/>
          <w:sz w:val="28"/>
          <w:szCs w:val="28"/>
          <w:lang w:val="uk-UA" w:eastAsia="ru-RU"/>
        </w:rPr>
        <w:lastRenderedPageBreak/>
        <w:t>Annotation</w:t>
      </w:r>
    </w:p>
    <w:p w:rsidR="00234546" w:rsidRPr="00FA5AEB" w:rsidRDefault="00234546" w:rsidP="00FA5AE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ru-RU"/>
        </w:rPr>
      </w:pPr>
    </w:p>
    <w:p w:rsidR="00234546" w:rsidRPr="005107B4" w:rsidRDefault="00234546" w:rsidP="00FA5AE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Balyuk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Oleg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Olehovych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.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Method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and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means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for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low-intensity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electroretinography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in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the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detection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of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human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neurotoxinction</w:t>
      </w:r>
      <w:proofErr w:type="spellEnd"/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234546" w:rsidRPr="005107B4" w:rsidRDefault="00234546" w:rsidP="00510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Diploma work of master's degree after </w:t>
      </w:r>
      <w:proofErr w:type="spellStart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speciality</w:t>
      </w:r>
      <w:proofErr w:type="spellEnd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163- biomedical engineering, </w:t>
      </w:r>
      <w:proofErr w:type="spellStart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Ternopil</w:t>
      </w:r>
      <w:proofErr w:type="spellEnd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national technical universities of the name of Ivan </w:t>
      </w:r>
      <w:proofErr w:type="spellStart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Pulyy</w:t>
      </w:r>
      <w:proofErr w:type="spellEnd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Ternopil</w:t>
      </w:r>
      <w:proofErr w:type="spellEnd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, 2018.</w:t>
      </w:r>
    </w:p>
    <w:p w:rsidR="00234546" w:rsidRPr="005107B4" w:rsidRDefault="00234546" w:rsidP="00510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lang w:val="uk-UA" w:eastAsia="uk-UA"/>
        </w:rPr>
      </w:pPr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uk-UA"/>
        </w:rPr>
        <w:t xml:space="preserve">           </w:t>
      </w:r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In the qualification work of the master the actual scientific problem of electroretinography was solved - increasing the reliability of the obtained results in reducing the level of light irritation below the standard range and developing a computer simulation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simulation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method of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electroretinraphic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signal for testing algorithms for their processing.</w:t>
      </w:r>
    </w:p>
    <w:p w:rsidR="00234546" w:rsidRPr="001010AB" w:rsidRDefault="00234546" w:rsidP="00510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</w:pPr>
      <w:r w:rsidRPr="005107B4">
        <w:rPr>
          <w:rFonts w:ascii="Times New Roman" w:hAnsi="Times New Roman" w:cs="Times New Roman"/>
          <w:color w:val="212121"/>
          <w:sz w:val="28"/>
          <w:szCs w:val="28"/>
          <w:lang w:val="uk-UA" w:eastAsia="uk-UA"/>
        </w:rPr>
        <w:t xml:space="preserve">            </w:t>
      </w:r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The study of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neurotoxication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by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electroretinraphic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method with the suspicion of an initial stage of deviation of a physiological state of a person from the norm should be performed with an irritation level below the standard.</w:t>
      </w:r>
    </w:p>
    <w:p w:rsidR="00234546" w:rsidRPr="005107B4" w:rsidRDefault="00234546" w:rsidP="00510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lang w:val="uk-UA" w:eastAsia="uk-UA"/>
        </w:rPr>
      </w:pPr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Software developed in the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Matlab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environment for simulating </w:t>
      </w:r>
      <w:proofErr w:type="spellStart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>electroretinraphic</w:t>
      </w:r>
      <w:proofErr w:type="spellEnd"/>
      <w:r w:rsidRPr="001010AB">
        <w:rPr>
          <w:rFonts w:ascii="Times New Roman" w:hAnsi="Times New Roman" w:cs="Times New Roman"/>
          <w:color w:val="212121"/>
          <w:sz w:val="28"/>
          <w:szCs w:val="28"/>
          <w:lang w:val="en-US" w:eastAsia="uk-UA"/>
        </w:rPr>
        <w:t xml:space="preserve"> signals with a graphical user interface, which allows you to generate the required type of signal (for norm or pathology).</w:t>
      </w:r>
    </w:p>
    <w:p w:rsidR="00234546" w:rsidRPr="005107B4" w:rsidRDefault="00234546" w:rsidP="005107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107B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Keywords: </w:t>
      </w:r>
      <w:proofErr w:type="spellStart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>Electroretinographic</w:t>
      </w:r>
      <w:proofErr w:type="spellEnd"/>
      <w:r w:rsidRPr="005107B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signal, imitation design, mathematical model, personal computer.</w:t>
      </w:r>
    </w:p>
    <w:p w:rsidR="00234546" w:rsidRPr="00FA5AEB" w:rsidRDefault="00234546" w:rsidP="00FA5AE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uk-UA" w:eastAsia="ru-RU"/>
        </w:rPr>
      </w:pPr>
    </w:p>
    <w:p w:rsidR="00234546" w:rsidRPr="00FA5AEB" w:rsidRDefault="00234546" w:rsidP="0001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4546" w:rsidRPr="00FA5AEB" w:rsidSect="005A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957"/>
    <w:multiLevelType w:val="hybridMultilevel"/>
    <w:tmpl w:val="D4AC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16E"/>
    <w:rsid w:val="0001116E"/>
    <w:rsid w:val="00014315"/>
    <w:rsid w:val="000A33CB"/>
    <w:rsid w:val="001010AB"/>
    <w:rsid w:val="00140C97"/>
    <w:rsid w:val="00234546"/>
    <w:rsid w:val="0033438D"/>
    <w:rsid w:val="00340E6F"/>
    <w:rsid w:val="00454127"/>
    <w:rsid w:val="004C013E"/>
    <w:rsid w:val="005107B4"/>
    <w:rsid w:val="0058154C"/>
    <w:rsid w:val="00591926"/>
    <w:rsid w:val="005A5DD9"/>
    <w:rsid w:val="005E527C"/>
    <w:rsid w:val="005F32CA"/>
    <w:rsid w:val="006A0C85"/>
    <w:rsid w:val="006B7128"/>
    <w:rsid w:val="007372A3"/>
    <w:rsid w:val="007B69D6"/>
    <w:rsid w:val="007D0F72"/>
    <w:rsid w:val="007D63B7"/>
    <w:rsid w:val="0082350B"/>
    <w:rsid w:val="008F2600"/>
    <w:rsid w:val="008F5CD6"/>
    <w:rsid w:val="00942A77"/>
    <w:rsid w:val="00A44D90"/>
    <w:rsid w:val="00A52579"/>
    <w:rsid w:val="00A853B0"/>
    <w:rsid w:val="00A85EDD"/>
    <w:rsid w:val="00AC7427"/>
    <w:rsid w:val="00B00A47"/>
    <w:rsid w:val="00B10F77"/>
    <w:rsid w:val="00B718EE"/>
    <w:rsid w:val="00B77CE1"/>
    <w:rsid w:val="00CC6BEF"/>
    <w:rsid w:val="00D7119F"/>
    <w:rsid w:val="00DD464B"/>
    <w:rsid w:val="00E533C4"/>
    <w:rsid w:val="00E540A0"/>
    <w:rsid w:val="00EF0601"/>
    <w:rsid w:val="00F22078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402A3"/>
  <w15:docId w15:val="{83477DBD-D3DC-4662-82D9-485BF1E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D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E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E527C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B00A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00A4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F%D1%80%D0%BE%D0%BC%D0%B8%D1%81%D0%BB%D0%BE%D0%B2%D0%B0_%D0%B5%D0%BA%D0%BE%D0%BB%D0%BE%D0%B3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F%D0%BE%D0%B6%D0%B5%D0%B6%D0%BD%D0%B0_%D0%B1%D0%B5%D0%B7%D0%BF%D0%B5%D0%BA%D0%B0" TargetMode="External"/><Relationship Id="rId5" Type="http://schemas.openxmlformats.org/officeDocument/2006/relationships/hyperlink" Target="http://ua-referat.com/%D0%9E%D1%80%D0%B3%D0%B0%D0%BD%D1%96%D0%B7%D0%B0%D1%86%D1%96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 ТЕРНОПІЛЬСЬКИЙ НАЦІОНАЛЬНИЙ ТЕХНІЧНИЙ УНІВЕРСИТЕТ  ІМЕНІ ІВАНА ПУЛЮЯ ФАКУЛЬТЕТ ПРИКЛАДНИХ ІНФОРМАЦІЙНИХ ТЕХНОЛОГІЙ ТА ЕЛЕКТРОІНЖЕНЕРІЇ</dc:title>
  <dc:subject/>
  <dc:creator>Admin</dc:creator>
  <cp:keywords/>
  <dc:description/>
  <cp:lastModifiedBy>Admin</cp:lastModifiedBy>
  <cp:revision>5</cp:revision>
  <dcterms:created xsi:type="dcterms:W3CDTF">2018-12-24T11:49:00Z</dcterms:created>
  <dcterms:modified xsi:type="dcterms:W3CDTF">2018-12-26T18:17:00Z</dcterms:modified>
</cp:coreProperties>
</file>