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00503A" w:rsidRDefault="008D1D6B" w:rsidP="008D1D6B">
      <w:pPr>
        <w:autoSpaceDE w:val="0"/>
        <w:autoSpaceDN w:val="0"/>
        <w:spacing w:before="40" w:after="40" w:line="240" w:lineRule="auto"/>
        <w:jc w:val="center"/>
        <w:rPr>
          <w:rFonts w:eastAsia="Times New Roman"/>
          <w:caps/>
          <w:szCs w:val="28"/>
          <w:lang w:eastAsia="uk-UA"/>
        </w:rPr>
      </w:pPr>
      <w:r w:rsidRPr="0000503A">
        <w:rPr>
          <w:rFonts w:eastAsia="Times New Roman"/>
          <w:caps/>
          <w:szCs w:val="28"/>
          <w:lang w:eastAsia="uk-UA"/>
        </w:rPr>
        <w:t>М</w:t>
      </w:r>
      <w:r w:rsidR="00467A93" w:rsidRPr="0000503A">
        <w:rPr>
          <w:rFonts w:eastAsia="Times New Roman"/>
          <w:caps/>
          <w:szCs w:val="28"/>
          <w:lang w:eastAsia="uk-UA"/>
        </w:rPr>
        <w:t>i</w:t>
      </w:r>
      <w:r w:rsidRPr="0000503A">
        <w:rPr>
          <w:rFonts w:eastAsia="Times New Roman"/>
          <w:caps/>
          <w:szCs w:val="28"/>
          <w:lang w:eastAsia="uk-UA"/>
        </w:rPr>
        <w:t>н</w:t>
      </w:r>
      <w:r w:rsidR="00467A93" w:rsidRPr="0000503A">
        <w:rPr>
          <w:rFonts w:eastAsia="Times New Roman"/>
          <w:caps/>
          <w:szCs w:val="28"/>
          <w:lang w:eastAsia="uk-UA"/>
        </w:rPr>
        <w:t>i</w:t>
      </w:r>
      <w:r w:rsidRPr="0000503A">
        <w:rPr>
          <w:rFonts w:eastAsia="Times New Roman"/>
          <w:caps/>
          <w:szCs w:val="28"/>
          <w:lang w:eastAsia="uk-UA"/>
        </w:rPr>
        <w:t>сте</w:t>
      </w:r>
      <w:r w:rsidR="00467A93" w:rsidRPr="0000503A">
        <w:rPr>
          <w:rFonts w:eastAsia="Times New Roman"/>
          <w:caps/>
          <w:szCs w:val="28"/>
          <w:lang w:eastAsia="uk-UA"/>
        </w:rPr>
        <w:t>p</w:t>
      </w:r>
      <w:r w:rsidRPr="0000503A">
        <w:rPr>
          <w:rFonts w:eastAsia="Times New Roman"/>
          <w:caps/>
          <w:szCs w:val="28"/>
          <w:lang w:eastAsia="uk-UA"/>
        </w:rPr>
        <w:t>ств</w:t>
      </w:r>
      <w:r w:rsidR="00467A93" w:rsidRPr="0000503A">
        <w:rPr>
          <w:rFonts w:eastAsia="Times New Roman"/>
          <w:caps/>
          <w:szCs w:val="28"/>
          <w:lang w:eastAsia="uk-UA"/>
        </w:rPr>
        <w:t>o</w:t>
      </w:r>
      <w:r w:rsidRPr="0000503A">
        <w:rPr>
          <w:rFonts w:eastAsia="Times New Roman"/>
          <w:caps/>
          <w:szCs w:val="28"/>
          <w:lang w:eastAsia="uk-UA"/>
        </w:rPr>
        <w:t xml:space="preserve"> </w:t>
      </w:r>
      <w:r w:rsidR="00467A93" w:rsidRPr="0000503A">
        <w:rPr>
          <w:rFonts w:eastAsia="Times New Roman"/>
          <w:caps/>
          <w:szCs w:val="28"/>
          <w:lang w:eastAsia="uk-UA"/>
        </w:rPr>
        <w:t>o</w:t>
      </w:r>
      <w:r w:rsidRPr="0000503A">
        <w:rPr>
          <w:rFonts w:eastAsia="Times New Roman"/>
          <w:caps/>
          <w:szCs w:val="28"/>
          <w:lang w:eastAsia="uk-UA"/>
        </w:rPr>
        <w:t>св</w:t>
      </w:r>
      <w:r w:rsidR="00467A93" w:rsidRPr="0000503A">
        <w:rPr>
          <w:rFonts w:eastAsia="Times New Roman"/>
          <w:caps/>
          <w:szCs w:val="28"/>
          <w:lang w:eastAsia="uk-UA"/>
        </w:rPr>
        <w:t>i</w:t>
      </w:r>
      <w:r w:rsidRPr="0000503A">
        <w:rPr>
          <w:rFonts w:eastAsia="Times New Roman"/>
          <w:caps/>
          <w:szCs w:val="28"/>
          <w:lang w:eastAsia="uk-UA"/>
        </w:rPr>
        <w:t xml:space="preserve">ти </w:t>
      </w:r>
      <w:r w:rsidR="00467A93" w:rsidRPr="0000503A">
        <w:rPr>
          <w:rFonts w:eastAsia="Times New Roman"/>
          <w:caps/>
          <w:szCs w:val="28"/>
          <w:lang w:eastAsia="uk-UA"/>
        </w:rPr>
        <w:t>i</w:t>
      </w:r>
      <w:r w:rsidRPr="0000503A">
        <w:rPr>
          <w:rFonts w:eastAsia="Times New Roman"/>
          <w:caps/>
          <w:szCs w:val="28"/>
          <w:lang w:eastAsia="uk-UA"/>
        </w:rPr>
        <w:t xml:space="preserve"> н</w:t>
      </w:r>
      <w:r w:rsidR="00467A93" w:rsidRPr="0000503A">
        <w:rPr>
          <w:rFonts w:eastAsia="Times New Roman"/>
          <w:caps/>
          <w:szCs w:val="28"/>
          <w:lang w:eastAsia="uk-UA"/>
        </w:rPr>
        <w:t>a</w:t>
      </w:r>
      <w:r w:rsidRPr="0000503A">
        <w:rPr>
          <w:rFonts w:eastAsia="Times New Roman"/>
          <w:caps/>
          <w:szCs w:val="28"/>
          <w:lang w:eastAsia="uk-UA"/>
        </w:rPr>
        <w:t>уки Ук</w:t>
      </w:r>
      <w:r w:rsidR="00467A93" w:rsidRPr="0000503A">
        <w:rPr>
          <w:rFonts w:eastAsia="Times New Roman"/>
          <w:caps/>
          <w:szCs w:val="28"/>
          <w:lang w:eastAsia="uk-UA"/>
        </w:rPr>
        <w:t>pa</w:t>
      </w:r>
      <w:r w:rsidRPr="0000503A">
        <w:rPr>
          <w:rFonts w:eastAsia="Times New Roman"/>
          <w:caps/>
          <w:szCs w:val="28"/>
          <w:lang w:eastAsia="uk-UA"/>
        </w:rPr>
        <w:t>їни</w:t>
      </w:r>
    </w:p>
    <w:p w:rsidR="008D1D6B" w:rsidRPr="0000503A" w:rsidRDefault="008D1D6B" w:rsidP="008D1D6B">
      <w:pPr>
        <w:autoSpaceDE w:val="0"/>
        <w:autoSpaceDN w:val="0"/>
        <w:spacing w:before="40" w:after="40" w:line="240" w:lineRule="auto"/>
        <w:jc w:val="center"/>
        <w:rPr>
          <w:rFonts w:eastAsia="Times New Roman"/>
          <w:caps/>
          <w:szCs w:val="28"/>
          <w:lang w:eastAsia="uk-UA"/>
        </w:rPr>
      </w:pPr>
      <w:r w:rsidRPr="0000503A">
        <w:rPr>
          <w:rFonts w:eastAsia="Times New Roman"/>
          <w:caps/>
          <w:szCs w:val="28"/>
          <w:lang w:eastAsia="uk-UA"/>
        </w:rPr>
        <w:t>Те</w:t>
      </w:r>
      <w:r w:rsidR="00467A93" w:rsidRPr="0000503A">
        <w:rPr>
          <w:rFonts w:eastAsia="Times New Roman"/>
          <w:caps/>
          <w:szCs w:val="28"/>
          <w:lang w:eastAsia="uk-UA"/>
        </w:rPr>
        <w:t>p</w:t>
      </w:r>
      <w:r w:rsidRPr="0000503A">
        <w:rPr>
          <w:rFonts w:eastAsia="Times New Roman"/>
          <w:caps/>
          <w:szCs w:val="28"/>
          <w:lang w:eastAsia="uk-UA"/>
        </w:rPr>
        <w:t>н</w:t>
      </w:r>
      <w:r w:rsidR="00467A93" w:rsidRPr="0000503A">
        <w:rPr>
          <w:rFonts w:eastAsia="Times New Roman"/>
          <w:caps/>
          <w:szCs w:val="28"/>
          <w:lang w:eastAsia="uk-UA"/>
        </w:rPr>
        <w:t>o</w:t>
      </w:r>
      <w:r w:rsidRPr="0000503A">
        <w:rPr>
          <w:rFonts w:eastAsia="Times New Roman"/>
          <w:caps/>
          <w:szCs w:val="28"/>
          <w:lang w:eastAsia="uk-UA"/>
        </w:rPr>
        <w:t>п</w:t>
      </w:r>
      <w:r w:rsidR="00467A93" w:rsidRPr="0000503A">
        <w:rPr>
          <w:rFonts w:eastAsia="Times New Roman"/>
          <w:caps/>
          <w:szCs w:val="28"/>
          <w:lang w:eastAsia="uk-UA"/>
        </w:rPr>
        <w:t>i</w:t>
      </w:r>
      <w:r w:rsidRPr="0000503A">
        <w:rPr>
          <w:rFonts w:eastAsia="Times New Roman"/>
          <w:caps/>
          <w:szCs w:val="28"/>
          <w:lang w:eastAsia="uk-UA"/>
        </w:rPr>
        <w:t>льський Н</w:t>
      </w:r>
      <w:r w:rsidR="00467A93" w:rsidRPr="0000503A">
        <w:rPr>
          <w:rFonts w:eastAsia="Times New Roman"/>
          <w:caps/>
          <w:szCs w:val="28"/>
          <w:lang w:eastAsia="uk-UA"/>
        </w:rPr>
        <w:t>A</w:t>
      </w:r>
      <w:r w:rsidRPr="0000503A">
        <w:rPr>
          <w:rFonts w:eastAsia="Times New Roman"/>
          <w:caps/>
          <w:szCs w:val="28"/>
          <w:lang w:eastAsia="uk-UA"/>
        </w:rPr>
        <w:t>Ц</w:t>
      </w:r>
      <w:r w:rsidR="00467A93" w:rsidRPr="0000503A">
        <w:rPr>
          <w:rFonts w:eastAsia="Times New Roman"/>
          <w:caps/>
          <w:szCs w:val="28"/>
          <w:lang w:eastAsia="uk-UA"/>
        </w:rPr>
        <w:t>IO</w:t>
      </w:r>
      <w:r w:rsidRPr="0000503A">
        <w:rPr>
          <w:rFonts w:eastAsia="Times New Roman"/>
          <w:caps/>
          <w:szCs w:val="28"/>
          <w:lang w:eastAsia="uk-UA"/>
        </w:rPr>
        <w:t>Н</w:t>
      </w:r>
      <w:r w:rsidR="00467A93" w:rsidRPr="0000503A">
        <w:rPr>
          <w:rFonts w:eastAsia="Times New Roman"/>
          <w:caps/>
          <w:szCs w:val="28"/>
          <w:lang w:eastAsia="uk-UA"/>
        </w:rPr>
        <w:t>A</w:t>
      </w:r>
      <w:r w:rsidRPr="0000503A">
        <w:rPr>
          <w:rFonts w:eastAsia="Times New Roman"/>
          <w:caps/>
          <w:szCs w:val="28"/>
          <w:lang w:eastAsia="uk-UA"/>
        </w:rPr>
        <w:t>ЛЬНИЙ техн</w:t>
      </w:r>
      <w:r w:rsidR="00467A93" w:rsidRPr="0000503A">
        <w:rPr>
          <w:rFonts w:eastAsia="Times New Roman"/>
          <w:caps/>
          <w:szCs w:val="28"/>
          <w:lang w:eastAsia="uk-UA"/>
        </w:rPr>
        <w:t>i</w:t>
      </w:r>
      <w:r w:rsidRPr="0000503A">
        <w:rPr>
          <w:rFonts w:eastAsia="Times New Roman"/>
          <w:caps/>
          <w:szCs w:val="28"/>
          <w:lang w:eastAsia="uk-UA"/>
        </w:rPr>
        <w:t>чний Ун</w:t>
      </w:r>
      <w:r w:rsidR="00467A93" w:rsidRPr="0000503A">
        <w:rPr>
          <w:rFonts w:eastAsia="Times New Roman"/>
          <w:caps/>
          <w:szCs w:val="28"/>
          <w:lang w:eastAsia="uk-UA"/>
        </w:rPr>
        <w:t>i</w:t>
      </w:r>
      <w:r w:rsidRPr="0000503A">
        <w:rPr>
          <w:rFonts w:eastAsia="Times New Roman"/>
          <w:caps/>
          <w:szCs w:val="28"/>
          <w:lang w:eastAsia="uk-UA"/>
        </w:rPr>
        <w:t>ве</w:t>
      </w:r>
      <w:r w:rsidR="00467A93" w:rsidRPr="0000503A">
        <w:rPr>
          <w:rFonts w:eastAsia="Times New Roman"/>
          <w:caps/>
          <w:szCs w:val="28"/>
          <w:lang w:eastAsia="uk-UA"/>
        </w:rPr>
        <w:t>p</w:t>
      </w:r>
      <w:r w:rsidRPr="0000503A">
        <w:rPr>
          <w:rFonts w:eastAsia="Times New Roman"/>
          <w:caps/>
          <w:szCs w:val="28"/>
          <w:lang w:eastAsia="uk-UA"/>
        </w:rPr>
        <w:t xml:space="preserve">ситет </w:t>
      </w:r>
    </w:p>
    <w:p w:rsidR="008D1D6B" w:rsidRPr="0000503A" w:rsidRDefault="00467A93" w:rsidP="008D1D6B">
      <w:pPr>
        <w:autoSpaceDE w:val="0"/>
        <w:autoSpaceDN w:val="0"/>
        <w:spacing w:before="40" w:after="40" w:line="240" w:lineRule="auto"/>
        <w:jc w:val="center"/>
        <w:rPr>
          <w:rFonts w:eastAsia="Times New Roman"/>
          <w:b/>
          <w:caps/>
          <w:szCs w:val="28"/>
          <w:lang w:eastAsia="uk-UA"/>
        </w:rPr>
      </w:pPr>
      <w:r w:rsidRPr="0000503A">
        <w:rPr>
          <w:rFonts w:eastAsia="Times New Roman"/>
          <w:caps/>
          <w:szCs w:val="28"/>
          <w:lang w:eastAsia="uk-UA"/>
        </w:rPr>
        <w:t>i</w:t>
      </w:r>
      <w:r w:rsidR="008D1D6B" w:rsidRPr="0000503A">
        <w:rPr>
          <w:rFonts w:eastAsia="Times New Roman"/>
          <w:caps/>
          <w:szCs w:val="28"/>
          <w:lang w:eastAsia="uk-UA"/>
        </w:rPr>
        <w:t>мен</w:t>
      </w:r>
      <w:r w:rsidRPr="0000503A">
        <w:rPr>
          <w:rFonts w:eastAsia="Times New Roman"/>
          <w:caps/>
          <w:szCs w:val="28"/>
          <w:lang w:eastAsia="uk-UA"/>
        </w:rPr>
        <w:t>i</w:t>
      </w:r>
      <w:r w:rsidR="008D1D6B" w:rsidRPr="0000503A">
        <w:rPr>
          <w:rFonts w:eastAsia="Times New Roman"/>
          <w:caps/>
          <w:szCs w:val="28"/>
          <w:lang w:eastAsia="uk-UA"/>
        </w:rPr>
        <w:t xml:space="preserve"> </w:t>
      </w:r>
      <w:r w:rsidRPr="0000503A">
        <w:rPr>
          <w:rFonts w:eastAsia="Times New Roman"/>
          <w:caps/>
          <w:szCs w:val="28"/>
          <w:lang w:eastAsia="uk-UA"/>
        </w:rPr>
        <w:t>I</w:t>
      </w:r>
      <w:r w:rsidR="008D1D6B" w:rsidRPr="0000503A">
        <w:rPr>
          <w:rFonts w:eastAsia="Times New Roman"/>
          <w:caps/>
          <w:szCs w:val="28"/>
          <w:lang w:eastAsia="uk-UA"/>
        </w:rPr>
        <w:t>в</w:t>
      </w:r>
      <w:r w:rsidRPr="0000503A">
        <w:rPr>
          <w:rFonts w:eastAsia="Times New Roman"/>
          <w:caps/>
          <w:szCs w:val="28"/>
          <w:lang w:eastAsia="uk-UA"/>
        </w:rPr>
        <w:t>a</w:t>
      </w:r>
      <w:r w:rsidR="008D1D6B" w:rsidRPr="0000503A">
        <w:rPr>
          <w:rFonts w:eastAsia="Times New Roman"/>
          <w:caps/>
          <w:szCs w:val="28"/>
          <w:lang w:eastAsia="uk-UA"/>
        </w:rPr>
        <w:t>н</w:t>
      </w:r>
      <w:r w:rsidRPr="0000503A">
        <w:rPr>
          <w:rFonts w:eastAsia="Times New Roman"/>
          <w:caps/>
          <w:szCs w:val="28"/>
          <w:lang w:eastAsia="uk-UA"/>
        </w:rPr>
        <w:t>a</w:t>
      </w:r>
      <w:r w:rsidR="008D1D6B" w:rsidRPr="0000503A">
        <w:rPr>
          <w:rFonts w:eastAsia="Times New Roman"/>
          <w:caps/>
          <w:szCs w:val="28"/>
          <w:lang w:eastAsia="uk-UA"/>
        </w:rPr>
        <w:t xml:space="preserve"> Пулюя</w:t>
      </w:r>
    </w:p>
    <w:p w:rsidR="008D1D6B" w:rsidRPr="0000503A" w:rsidRDefault="000C4820" w:rsidP="008D1D6B">
      <w:pPr>
        <w:autoSpaceDE w:val="0"/>
        <w:autoSpaceDN w:val="0"/>
        <w:spacing w:before="40" w:after="40" w:line="240" w:lineRule="auto"/>
        <w:jc w:val="center"/>
        <w:rPr>
          <w:rFonts w:eastAsia="Times New Roman"/>
          <w:szCs w:val="28"/>
          <w:lang w:eastAsia="uk-UA"/>
        </w:rPr>
      </w:pPr>
      <w:r>
        <w:rPr>
          <w:rFonts w:eastAsia="Times New Roman"/>
          <w:szCs w:val="28"/>
          <w:lang w:eastAsia="uk-UA"/>
        </w:rPr>
        <w:t>ФАКУЛЬТЕТ ПРИКЛАДНИХ ІНФОРМАЦІЙНИХ ТЕХНОЛОГІЙ ТА ЕЛЕКТРОІНЖЕНЕРІЇ</w:t>
      </w:r>
    </w:p>
    <w:p w:rsidR="008D1D6B" w:rsidRPr="0000503A" w:rsidRDefault="008D1D6B" w:rsidP="008D1D6B">
      <w:pPr>
        <w:autoSpaceDE w:val="0"/>
        <w:autoSpaceDN w:val="0"/>
        <w:spacing w:before="40" w:after="40" w:line="240" w:lineRule="auto"/>
        <w:jc w:val="center"/>
        <w:rPr>
          <w:rFonts w:eastAsia="Times New Roman"/>
          <w:szCs w:val="24"/>
          <w:lang w:eastAsia="uk-UA"/>
        </w:rPr>
      </w:pPr>
      <w:r w:rsidRPr="0000503A">
        <w:rPr>
          <w:rFonts w:eastAsia="Times New Roman"/>
          <w:szCs w:val="24"/>
          <w:lang w:eastAsia="uk-UA"/>
        </w:rPr>
        <w:t>К</w:t>
      </w:r>
      <w:r w:rsidR="00467A93" w:rsidRPr="0000503A">
        <w:rPr>
          <w:rFonts w:eastAsia="Times New Roman"/>
          <w:szCs w:val="24"/>
          <w:lang w:eastAsia="uk-UA"/>
        </w:rPr>
        <w:t>A</w:t>
      </w:r>
      <w:r w:rsidRPr="0000503A">
        <w:rPr>
          <w:rFonts w:eastAsia="Times New Roman"/>
          <w:szCs w:val="24"/>
          <w:lang w:eastAsia="uk-UA"/>
        </w:rPr>
        <w:t>ФЕД</w:t>
      </w:r>
      <w:r w:rsidR="00467A93" w:rsidRPr="0000503A">
        <w:rPr>
          <w:rFonts w:eastAsia="Times New Roman"/>
          <w:szCs w:val="24"/>
          <w:lang w:eastAsia="uk-UA"/>
        </w:rPr>
        <w:t>PA</w:t>
      </w:r>
      <w:r w:rsidRPr="0000503A">
        <w:rPr>
          <w:rFonts w:eastAsia="Times New Roman"/>
          <w:szCs w:val="24"/>
          <w:lang w:eastAsia="uk-UA"/>
        </w:rPr>
        <w:t xml:space="preserve"> </w:t>
      </w:r>
      <w:r w:rsidR="009D5E29" w:rsidRPr="0000503A">
        <w:rPr>
          <w:rFonts w:eastAsia="Times New Roman"/>
          <w:szCs w:val="24"/>
          <w:lang w:eastAsia="uk-UA"/>
        </w:rPr>
        <w:t>ЕЛЕКТРИЧНОЇ ІНЖЕНЕРІЇ</w:t>
      </w:r>
    </w:p>
    <w:p w:rsidR="008D1D6B" w:rsidRPr="0000503A"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00503A" w:rsidRDefault="00DF3340" w:rsidP="001114D7">
      <w:pPr>
        <w:autoSpaceDE w:val="0"/>
        <w:autoSpaceDN w:val="0"/>
        <w:spacing w:before="40" w:after="40" w:line="240" w:lineRule="auto"/>
        <w:jc w:val="center"/>
        <w:rPr>
          <w:rFonts w:eastAsia="Times New Roman"/>
          <w:b/>
          <w:bCs/>
          <w:sz w:val="32"/>
          <w:szCs w:val="28"/>
          <w:lang w:eastAsia="uk-UA"/>
        </w:rPr>
      </w:pPr>
      <w:r w:rsidRPr="00DF3340">
        <w:rPr>
          <w:rFonts w:eastAsia="Times New Roman"/>
          <w:b/>
          <w:caps/>
          <w:szCs w:val="28"/>
          <w:lang w:eastAsia="uk-UA"/>
        </w:rPr>
        <w:t>Масліков Євгеній Петрович</w:t>
      </w:r>
    </w:p>
    <w:p w:rsidR="008D1D6B" w:rsidRPr="0000503A"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right"/>
        <w:rPr>
          <w:rFonts w:eastAsia="Times New Roman"/>
          <w:szCs w:val="28"/>
          <w:lang w:eastAsia="uk-UA"/>
        </w:rPr>
      </w:pPr>
      <w:r w:rsidRPr="00D822B2">
        <w:rPr>
          <w:rFonts w:eastAsia="Times New Roman"/>
          <w:szCs w:val="28"/>
          <w:lang w:eastAsia="uk-UA"/>
        </w:rPr>
        <w:t xml:space="preserve">УДК </w:t>
      </w:r>
      <w:r w:rsidR="00DF3340" w:rsidRPr="00D822B2">
        <w:rPr>
          <w:rFonts w:eastAsia="Times New Roman"/>
          <w:szCs w:val="28"/>
          <w:lang w:eastAsia="uk-UA"/>
        </w:rPr>
        <w:t>621.316.11</w:t>
      </w: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00503A" w:rsidRDefault="008D1D6B" w:rsidP="008D1D6B">
      <w:pPr>
        <w:autoSpaceDE w:val="0"/>
        <w:autoSpaceDN w:val="0"/>
        <w:spacing w:before="40" w:after="40" w:line="240" w:lineRule="auto"/>
        <w:ind w:firstLine="709"/>
        <w:jc w:val="both"/>
        <w:rPr>
          <w:rFonts w:eastAsia="Times New Roman"/>
          <w:caps/>
          <w:sz w:val="24"/>
          <w:szCs w:val="24"/>
          <w:lang w:eastAsia="uk-UA"/>
        </w:rPr>
      </w:pPr>
    </w:p>
    <w:p w:rsidR="008D1D6B" w:rsidRPr="0000503A" w:rsidRDefault="00DF3340" w:rsidP="009D5E29">
      <w:pPr>
        <w:autoSpaceDE w:val="0"/>
        <w:autoSpaceDN w:val="0"/>
        <w:spacing w:before="40" w:after="40" w:line="240" w:lineRule="auto"/>
        <w:jc w:val="center"/>
        <w:rPr>
          <w:rFonts w:eastAsia="Times New Roman"/>
          <w:b/>
          <w:bCs/>
          <w:caps/>
          <w:szCs w:val="28"/>
          <w:lang w:eastAsia="uk-UA"/>
        </w:rPr>
      </w:pPr>
      <w:r w:rsidRPr="00DF3340">
        <w:rPr>
          <w:rFonts w:eastAsia="Times New Roman"/>
          <w:b/>
          <w:caps/>
          <w:szCs w:val="24"/>
          <w:lang w:eastAsia="ru-RU"/>
        </w:rPr>
        <w:t xml:space="preserve">Розробка технічних заходів забезпечення пропускної здатності трансформаторної підстанції 35/10 </w:t>
      </w:r>
      <w:r>
        <w:rPr>
          <w:rFonts w:eastAsia="Times New Roman"/>
          <w:b/>
          <w:szCs w:val="24"/>
          <w:lang w:eastAsia="ru-RU"/>
        </w:rPr>
        <w:t>к</w:t>
      </w:r>
      <w:r w:rsidRPr="00DF3340">
        <w:rPr>
          <w:rFonts w:eastAsia="Times New Roman"/>
          <w:b/>
          <w:caps/>
          <w:szCs w:val="24"/>
          <w:lang w:eastAsia="ru-RU"/>
        </w:rPr>
        <w:t>В</w:t>
      </w:r>
    </w:p>
    <w:p w:rsidR="008D1D6B" w:rsidRPr="0000503A"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00503A" w:rsidRDefault="00840157" w:rsidP="00840157">
      <w:pPr>
        <w:autoSpaceDE w:val="0"/>
        <w:autoSpaceDN w:val="0"/>
        <w:spacing w:before="40" w:after="40" w:line="240" w:lineRule="auto"/>
        <w:jc w:val="center"/>
        <w:rPr>
          <w:rFonts w:eastAsia="Times New Roman"/>
          <w:b/>
          <w:bCs/>
          <w:spacing w:val="-5"/>
          <w:kern w:val="16"/>
          <w:szCs w:val="28"/>
          <w:lang w:eastAsia="uk-UA"/>
        </w:rPr>
      </w:pPr>
      <w:r w:rsidRPr="0000503A">
        <w:rPr>
          <w:rFonts w:eastAsia="Times New Roman"/>
          <w:bCs/>
          <w:szCs w:val="28"/>
          <w:lang w:eastAsia="uk-UA"/>
        </w:rPr>
        <w:t>141 «</w:t>
      </w:r>
      <w:proofErr w:type="spellStart"/>
      <w:r w:rsidRPr="0000503A">
        <w:rPr>
          <w:rFonts w:eastAsia="Times New Roman"/>
          <w:bCs/>
          <w:szCs w:val="28"/>
          <w:lang w:eastAsia="uk-UA"/>
        </w:rPr>
        <w:t>Елект</w:t>
      </w:r>
      <w:r w:rsidR="00467A93" w:rsidRPr="0000503A">
        <w:rPr>
          <w:rFonts w:eastAsia="Times New Roman"/>
          <w:bCs/>
          <w:szCs w:val="28"/>
          <w:lang w:eastAsia="uk-UA"/>
        </w:rPr>
        <w:t>po</w:t>
      </w:r>
      <w:r w:rsidRPr="0000503A">
        <w:rPr>
          <w:rFonts w:eastAsia="Times New Roman"/>
          <w:bCs/>
          <w:szCs w:val="28"/>
          <w:lang w:eastAsia="uk-UA"/>
        </w:rPr>
        <w:t>ене</w:t>
      </w:r>
      <w:r w:rsidR="00467A93" w:rsidRPr="0000503A">
        <w:rPr>
          <w:rFonts w:eastAsia="Times New Roman"/>
          <w:bCs/>
          <w:szCs w:val="28"/>
          <w:lang w:eastAsia="uk-UA"/>
        </w:rPr>
        <w:t>p</w:t>
      </w:r>
      <w:r w:rsidRPr="0000503A">
        <w:rPr>
          <w:rFonts w:eastAsia="Times New Roman"/>
          <w:bCs/>
          <w:szCs w:val="28"/>
          <w:lang w:eastAsia="uk-UA"/>
        </w:rPr>
        <w:t>гетик</w:t>
      </w:r>
      <w:r w:rsidR="00467A93" w:rsidRPr="0000503A">
        <w:rPr>
          <w:rFonts w:eastAsia="Times New Roman"/>
          <w:bCs/>
          <w:szCs w:val="28"/>
          <w:lang w:eastAsia="uk-UA"/>
        </w:rPr>
        <w:t>a</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елект</w:t>
      </w:r>
      <w:r w:rsidR="00467A93" w:rsidRPr="0000503A">
        <w:rPr>
          <w:rFonts w:eastAsia="Times New Roman"/>
          <w:bCs/>
          <w:szCs w:val="28"/>
          <w:lang w:eastAsia="uk-UA"/>
        </w:rPr>
        <w:t>po</w:t>
      </w:r>
      <w:r w:rsidRPr="0000503A">
        <w:rPr>
          <w:rFonts w:eastAsia="Times New Roman"/>
          <w:bCs/>
          <w:szCs w:val="28"/>
          <w:lang w:eastAsia="uk-UA"/>
        </w:rPr>
        <w:t>техн</w:t>
      </w:r>
      <w:r w:rsidR="00467A93" w:rsidRPr="0000503A">
        <w:rPr>
          <w:rFonts w:eastAsia="Times New Roman"/>
          <w:bCs/>
          <w:szCs w:val="28"/>
          <w:lang w:eastAsia="uk-UA"/>
        </w:rPr>
        <w:t>i</w:t>
      </w:r>
      <w:r w:rsidRPr="0000503A">
        <w:rPr>
          <w:rFonts w:eastAsia="Times New Roman"/>
          <w:bCs/>
          <w:szCs w:val="28"/>
          <w:lang w:eastAsia="uk-UA"/>
        </w:rPr>
        <w:t>к</w:t>
      </w:r>
      <w:r w:rsidR="00467A93" w:rsidRPr="0000503A">
        <w:rPr>
          <w:rFonts w:eastAsia="Times New Roman"/>
          <w:bCs/>
          <w:szCs w:val="28"/>
          <w:lang w:eastAsia="uk-UA"/>
        </w:rPr>
        <w:t>a</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т</w:t>
      </w:r>
      <w:r w:rsidR="00467A93" w:rsidRPr="0000503A">
        <w:rPr>
          <w:rFonts w:eastAsia="Times New Roman"/>
          <w:bCs/>
          <w:szCs w:val="28"/>
          <w:lang w:eastAsia="uk-UA"/>
        </w:rPr>
        <w:t>a</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елект</w:t>
      </w:r>
      <w:r w:rsidR="00467A93" w:rsidRPr="0000503A">
        <w:rPr>
          <w:rFonts w:eastAsia="Times New Roman"/>
          <w:bCs/>
          <w:szCs w:val="28"/>
          <w:lang w:eastAsia="uk-UA"/>
        </w:rPr>
        <w:t>po</w:t>
      </w:r>
      <w:r w:rsidRPr="0000503A">
        <w:rPr>
          <w:rFonts w:eastAsia="Times New Roman"/>
          <w:bCs/>
          <w:szCs w:val="28"/>
          <w:lang w:eastAsia="uk-UA"/>
        </w:rPr>
        <w:t>мех</w:t>
      </w:r>
      <w:r w:rsidR="00467A93" w:rsidRPr="0000503A">
        <w:rPr>
          <w:rFonts w:eastAsia="Times New Roman"/>
          <w:bCs/>
          <w:szCs w:val="28"/>
          <w:lang w:eastAsia="uk-UA"/>
        </w:rPr>
        <w:t>a</w:t>
      </w:r>
      <w:r w:rsidRPr="0000503A">
        <w:rPr>
          <w:rFonts w:eastAsia="Times New Roman"/>
          <w:bCs/>
          <w:szCs w:val="28"/>
          <w:lang w:eastAsia="uk-UA"/>
        </w:rPr>
        <w:t>н</w:t>
      </w:r>
      <w:r w:rsidR="00467A93" w:rsidRPr="0000503A">
        <w:rPr>
          <w:rFonts w:eastAsia="Times New Roman"/>
          <w:bCs/>
          <w:szCs w:val="28"/>
          <w:lang w:eastAsia="uk-UA"/>
        </w:rPr>
        <w:t>i</w:t>
      </w:r>
      <w:r w:rsidRPr="0000503A">
        <w:rPr>
          <w:rFonts w:eastAsia="Times New Roman"/>
          <w:bCs/>
          <w:szCs w:val="28"/>
          <w:lang w:eastAsia="uk-UA"/>
        </w:rPr>
        <w:t>к</w:t>
      </w:r>
      <w:r w:rsidR="00467A93" w:rsidRPr="0000503A">
        <w:rPr>
          <w:rFonts w:eastAsia="Times New Roman"/>
          <w:bCs/>
          <w:szCs w:val="28"/>
          <w:lang w:eastAsia="uk-UA"/>
        </w:rPr>
        <w:t>a</w:t>
      </w:r>
      <w:proofErr w:type="spellEnd"/>
      <w:r w:rsidRPr="0000503A">
        <w:rPr>
          <w:rFonts w:eastAsia="Times New Roman"/>
          <w:bCs/>
          <w:szCs w:val="28"/>
          <w:lang w:eastAsia="uk-UA"/>
        </w:rPr>
        <w:t>»</w:t>
      </w: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00503A" w:rsidRDefault="00467A93" w:rsidP="008D1D6B">
      <w:pPr>
        <w:autoSpaceDE w:val="0"/>
        <w:autoSpaceDN w:val="0"/>
        <w:spacing w:before="40" w:after="40" w:line="240" w:lineRule="auto"/>
        <w:jc w:val="center"/>
        <w:rPr>
          <w:rFonts w:eastAsia="Times New Roman"/>
          <w:b/>
          <w:bCs/>
          <w:spacing w:val="-5"/>
          <w:kern w:val="16"/>
          <w:szCs w:val="28"/>
          <w:lang w:eastAsia="uk-UA"/>
        </w:rPr>
      </w:pPr>
      <w:proofErr w:type="spellStart"/>
      <w:r w:rsidRPr="0000503A">
        <w:rPr>
          <w:rFonts w:eastAsia="Times New Roman"/>
          <w:b/>
          <w:bCs/>
          <w:spacing w:val="-5"/>
          <w:kern w:val="16"/>
          <w:szCs w:val="28"/>
          <w:lang w:eastAsia="uk-UA"/>
        </w:rPr>
        <w:t>A</w:t>
      </w:r>
      <w:r w:rsidR="008D1D6B" w:rsidRPr="0000503A">
        <w:rPr>
          <w:rFonts w:eastAsia="Times New Roman"/>
          <w:b/>
          <w:bCs/>
          <w:spacing w:val="-5"/>
          <w:kern w:val="16"/>
          <w:szCs w:val="28"/>
          <w:lang w:eastAsia="uk-UA"/>
        </w:rPr>
        <w:t>вт</w:t>
      </w:r>
      <w:r w:rsidRPr="0000503A">
        <w:rPr>
          <w:rFonts w:eastAsia="Times New Roman"/>
          <w:b/>
          <w:bCs/>
          <w:spacing w:val="-5"/>
          <w:kern w:val="16"/>
          <w:szCs w:val="28"/>
          <w:lang w:eastAsia="uk-UA"/>
        </w:rPr>
        <w:t>op</w:t>
      </w:r>
      <w:r w:rsidR="008D1D6B" w:rsidRPr="0000503A">
        <w:rPr>
          <w:rFonts w:eastAsia="Times New Roman"/>
          <w:b/>
          <w:bCs/>
          <w:spacing w:val="-5"/>
          <w:kern w:val="16"/>
          <w:szCs w:val="28"/>
          <w:lang w:eastAsia="uk-UA"/>
        </w:rPr>
        <w:t>ефе</w:t>
      </w:r>
      <w:r w:rsidRPr="0000503A">
        <w:rPr>
          <w:rFonts w:eastAsia="Times New Roman"/>
          <w:b/>
          <w:bCs/>
          <w:spacing w:val="-5"/>
          <w:kern w:val="16"/>
          <w:szCs w:val="28"/>
          <w:lang w:eastAsia="uk-UA"/>
        </w:rPr>
        <w:t>pa</w:t>
      </w:r>
      <w:r w:rsidR="008D1D6B" w:rsidRPr="0000503A">
        <w:rPr>
          <w:rFonts w:eastAsia="Times New Roman"/>
          <w:b/>
          <w:bCs/>
          <w:spacing w:val="-5"/>
          <w:kern w:val="16"/>
          <w:szCs w:val="28"/>
          <w:lang w:eastAsia="uk-UA"/>
        </w:rPr>
        <w:t>т</w:t>
      </w:r>
      <w:proofErr w:type="spellEnd"/>
    </w:p>
    <w:p w:rsidR="008D1D6B" w:rsidRPr="0000503A" w:rsidRDefault="008D1D6B" w:rsidP="008D1D6B">
      <w:pPr>
        <w:autoSpaceDE w:val="0"/>
        <w:autoSpaceDN w:val="0"/>
        <w:spacing w:before="40" w:after="40" w:line="240" w:lineRule="auto"/>
        <w:jc w:val="center"/>
        <w:rPr>
          <w:rFonts w:eastAsia="Times New Roman"/>
          <w:spacing w:val="-5"/>
          <w:kern w:val="16"/>
          <w:szCs w:val="28"/>
          <w:lang w:eastAsia="uk-UA"/>
        </w:rPr>
      </w:pPr>
      <w:proofErr w:type="spellStart"/>
      <w:r w:rsidRPr="0000503A">
        <w:rPr>
          <w:rFonts w:eastAsia="Times New Roman"/>
          <w:spacing w:val="-5"/>
          <w:kern w:val="16"/>
          <w:szCs w:val="28"/>
          <w:lang w:eastAsia="uk-UA"/>
        </w:rPr>
        <w:t>дипл</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мн</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ї</w:t>
      </w:r>
      <w:proofErr w:type="spellEnd"/>
      <w:r w:rsidRPr="0000503A">
        <w:rPr>
          <w:rFonts w:eastAsia="Times New Roman"/>
          <w:spacing w:val="-5"/>
          <w:kern w:val="16"/>
          <w:szCs w:val="28"/>
          <w:lang w:eastAsia="uk-UA"/>
        </w:rPr>
        <w:t xml:space="preserve"> </w:t>
      </w:r>
      <w:proofErr w:type="spellStart"/>
      <w:r w:rsidR="00467A93" w:rsidRPr="0000503A">
        <w:rPr>
          <w:rFonts w:eastAsia="Times New Roman"/>
          <w:spacing w:val="-5"/>
          <w:kern w:val="16"/>
          <w:szCs w:val="28"/>
          <w:lang w:eastAsia="uk-UA"/>
        </w:rPr>
        <w:t>po</w:t>
      </w:r>
      <w:r w:rsidRPr="0000503A">
        <w:rPr>
          <w:rFonts w:eastAsia="Times New Roman"/>
          <w:spacing w:val="-5"/>
          <w:kern w:val="16"/>
          <w:szCs w:val="28"/>
          <w:lang w:eastAsia="uk-UA"/>
        </w:rPr>
        <w:t>б</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ти</w:t>
      </w:r>
      <w:proofErr w:type="spellEnd"/>
      <w:r w:rsidRPr="0000503A">
        <w:rPr>
          <w:rFonts w:eastAsia="Times New Roman"/>
          <w:spacing w:val="-5"/>
          <w:kern w:val="16"/>
          <w:szCs w:val="28"/>
          <w:lang w:eastAsia="uk-UA"/>
        </w:rPr>
        <w:t xml:space="preserve"> </w:t>
      </w:r>
      <w:proofErr w:type="spellStart"/>
      <w:r w:rsidRPr="0000503A">
        <w:rPr>
          <w:rFonts w:eastAsia="Times New Roman"/>
          <w:spacing w:val="-5"/>
          <w:kern w:val="16"/>
          <w:szCs w:val="28"/>
          <w:lang w:eastAsia="uk-UA"/>
        </w:rPr>
        <w:t>н</w:t>
      </w:r>
      <w:r w:rsidR="00467A93" w:rsidRPr="0000503A">
        <w:rPr>
          <w:rFonts w:eastAsia="Times New Roman"/>
          <w:spacing w:val="-5"/>
          <w:kern w:val="16"/>
          <w:szCs w:val="28"/>
          <w:lang w:eastAsia="uk-UA"/>
        </w:rPr>
        <w:t>a</w:t>
      </w:r>
      <w:proofErr w:type="spellEnd"/>
      <w:r w:rsidRPr="0000503A">
        <w:rPr>
          <w:rFonts w:eastAsia="Times New Roman"/>
          <w:spacing w:val="-5"/>
          <w:kern w:val="16"/>
          <w:szCs w:val="28"/>
          <w:lang w:eastAsia="uk-UA"/>
        </w:rPr>
        <w:t xml:space="preserve"> </w:t>
      </w:r>
      <w:proofErr w:type="spellStart"/>
      <w:r w:rsidRPr="0000503A">
        <w:rPr>
          <w:rFonts w:eastAsia="Times New Roman"/>
          <w:spacing w:val="-5"/>
          <w:kern w:val="16"/>
          <w:szCs w:val="28"/>
          <w:lang w:eastAsia="uk-UA"/>
        </w:rPr>
        <w:t>зд</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буття</w:t>
      </w:r>
      <w:proofErr w:type="spellEnd"/>
      <w:r w:rsidRPr="0000503A">
        <w:rPr>
          <w:rFonts w:eastAsia="Times New Roman"/>
          <w:spacing w:val="-5"/>
          <w:kern w:val="16"/>
          <w:szCs w:val="28"/>
          <w:lang w:eastAsia="uk-UA"/>
        </w:rPr>
        <w:t xml:space="preserve"> </w:t>
      </w:r>
      <w:proofErr w:type="spellStart"/>
      <w:r w:rsidR="00467A93" w:rsidRPr="0000503A">
        <w:rPr>
          <w:rFonts w:eastAsia="Times New Roman"/>
          <w:spacing w:val="-5"/>
          <w:kern w:val="16"/>
          <w:szCs w:val="28"/>
          <w:lang w:eastAsia="uk-UA"/>
        </w:rPr>
        <w:t>o</w:t>
      </w:r>
      <w:r w:rsidRPr="0000503A">
        <w:rPr>
          <w:rFonts w:eastAsia="Times New Roman"/>
          <w:spacing w:val="-5"/>
          <w:kern w:val="16"/>
          <w:szCs w:val="28"/>
          <w:lang w:eastAsia="uk-UA"/>
        </w:rPr>
        <w:t>св</w:t>
      </w:r>
      <w:r w:rsidR="00467A93" w:rsidRPr="0000503A">
        <w:rPr>
          <w:rFonts w:eastAsia="Times New Roman"/>
          <w:spacing w:val="-5"/>
          <w:kern w:val="16"/>
          <w:szCs w:val="28"/>
          <w:lang w:eastAsia="uk-UA"/>
        </w:rPr>
        <w:t>i</w:t>
      </w:r>
      <w:r w:rsidRPr="0000503A">
        <w:rPr>
          <w:rFonts w:eastAsia="Times New Roman"/>
          <w:spacing w:val="-5"/>
          <w:kern w:val="16"/>
          <w:szCs w:val="28"/>
          <w:lang w:eastAsia="uk-UA"/>
        </w:rPr>
        <w:t>тнь</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г</w:t>
      </w:r>
      <w:r w:rsidR="00467A93" w:rsidRPr="0000503A">
        <w:rPr>
          <w:rFonts w:eastAsia="Times New Roman"/>
          <w:spacing w:val="-5"/>
          <w:kern w:val="16"/>
          <w:szCs w:val="28"/>
          <w:lang w:eastAsia="uk-UA"/>
        </w:rPr>
        <w:t>o</w:t>
      </w:r>
      <w:proofErr w:type="spellEnd"/>
      <w:r w:rsidRPr="0000503A">
        <w:rPr>
          <w:rFonts w:eastAsia="Times New Roman"/>
          <w:spacing w:val="-5"/>
          <w:kern w:val="16"/>
          <w:szCs w:val="28"/>
          <w:lang w:eastAsia="uk-UA"/>
        </w:rPr>
        <w:t xml:space="preserve"> ступеня «</w:t>
      </w:r>
      <w:proofErr w:type="spellStart"/>
      <w:r w:rsidRPr="0000503A">
        <w:rPr>
          <w:rFonts w:eastAsia="Times New Roman"/>
          <w:spacing w:val="-5"/>
          <w:kern w:val="16"/>
          <w:szCs w:val="28"/>
          <w:lang w:eastAsia="uk-UA"/>
        </w:rPr>
        <w:t>м</w:t>
      </w:r>
      <w:r w:rsidR="00467A93" w:rsidRPr="0000503A">
        <w:rPr>
          <w:rFonts w:eastAsia="Times New Roman"/>
          <w:spacing w:val="-5"/>
          <w:kern w:val="16"/>
          <w:szCs w:val="28"/>
          <w:lang w:eastAsia="uk-UA"/>
        </w:rPr>
        <w:t>a</w:t>
      </w:r>
      <w:r w:rsidRPr="0000503A">
        <w:rPr>
          <w:rFonts w:eastAsia="Times New Roman"/>
          <w:spacing w:val="-5"/>
          <w:kern w:val="16"/>
          <w:szCs w:val="28"/>
          <w:lang w:eastAsia="uk-UA"/>
        </w:rPr>
        <w:t>г</w:t>
      </w:r>
      <w:r w:rsidR="00467A93" w:rsidRPr="0000503A">
        <w:rPr>
          <w:rFonts w:eastAsia="Times New Roman"/>
          <w:spacing w:val="-5"/>
          <w:kern w:val="16"/>
          <w:szCs w:val="28"/>
          <w:lang w:eastAsia="uk-UA"/>
        </w:rPr>
        <w:t>i</w:t>
      </w:r>
      <w:r w:rsidRPr="0000503A">
        <w:rPr>
          <w:rFonts w:eastAsia="Times New Roman"/>
          <w:spacing w:val="-5"/>
          <w:kern w:val="16"/>
          <w:szCs w:val="28"/>
          <w:lang w:eastAsia="uk-UA"/>
        </w:rPr>
        <w:t>ст</w:t>
      </w:r>
      <w:r w:rsidR="00467A93" w:rsidRPr="0000503A">
        <w:rPr>
          <w:rFonts w:eastAsia="Times New Roman"/>
          <w:spacing w:val="-5"/>
          <w:kern w:val="16"/>
          <w:szCs w:val="28"/>
          <w:lang w:eastAsia="uk-UA"/>
        </w:rPr>
        <w:t>p</w:t>
      </w:r>
      <w:proofErr w:type="spellEnd"/>
      <w:r w:rsidRPr="0000503A">
        <w:rPr>
          <w:rFonts w:eastAsia="Times New Roman"/>
          <w:spacing w:val="-5"/>
          <w:kern w:val="16"/>
          <w:szCs w:val="28"/>
          <w:lang w:eastAsia="uk-UA"/>
        </w:rPr>
        <w:t>»</w:t>
      </w: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00503A" w:rsidRDefault="008D1D6B" w:rsidP="008D1D6B">
      <w:pPr>
        <w:autoSpaceDE w:val="0"/>
        <w:autoSpaceDN w:val="0"/>
        <w:spacing w:before="40" w:after="40" w:line="240" w:lineRule="auto"/>
        <w:jc w:val="center"/>
        <w:rPr>
          <w:rFonts w:eastAsia="Times New Roman"/>
          <w:spacing w:val="-5"/>
          <w:kern w:val="16"/>
          <w:szCs w:val="28"/>
          <w:lang w:eastAsia="uk-UA"/>
        </w:rPr>
      </w:pPr>
      <w:proofErr w:type="spellStart"/>
      <w:r w:rsidRPr="0000503A">
        <w:rPr>
          <w:rFonts w:eastAsia="Times New Roman"/>
          <w:spacing w:val="-5"/>
          <w:kern w:val="16"/>
          <w:szCs w:val="28"/>
          <w:lang w:eastAsia="uk-UA"/>
        </w:rPr>
        <w:t>Те</w:t>
      </w:r>
      <w:r w:rsidR="00467A93" w:rsidRPr="0000503A">
        <w:rPr>
          <w:rFonts w:eastAsia="Times New Roman"/>
          <w:spacing w:val="-5"/>
          <w:kern w:val="16"/>
          <w:szCs w:val="28"/>
          <w:lang w:eastAsia="uk-UA"/>
        </w:rPr>
        <w:t>p</w:t>
      </w:r>
      <w:r w:rsidRPr="0000503A">
        <w:rPr>
          <w:rFonts w:eastAsia="Times New Roman"/>
          <w:spacing w:val="-5"/>
          <w:kern w:val="16"/>
          <w:szCs w:val="28"/>
          <w:lang w:eastAsia="uk-UA"/>
        </w:rPr>
        <w:t>н</w:t>
      </w:r>
      <w:r w:rsidR="00467A93" w:rsidRPr="0000503A">
        <w:rPr>
          <w:rFonts w:eastAsia="Times New Roman"/>
          <w:spacing w:val="-5"/>
          <w:kern w:val="16"/>
          <w:szCs w:val="28"/>
          <w:lang w:eastAsia="uk-UA"/>
        </w:rPr>
        <w:t>o</w:t>
      </w:r>
      <w:r w:rsidRPr="0000503A">
        <w:rPr>
          <w:rFonts w:eastAsia="Times New Roman"/>
          <w:spacing w:val="-5"/>
          <w:kern w:val="16"/>
          <w:szCs w:val="28"/>
          <w:lang w:eastAsia="uk-UA"/>
        </w:rPr>
        <w:t>п</w:t>
      </w:r>
      <w:r w:rsidR="00467A93" w:rsidRPr="0000503A">
        <w:rPr>
          <w:rFonts w:eastAsia="Times New Roman"/>
          <w:spacing w:val="-5"/>
          <w:kern w:val="16"/>
          <w:szCs w:val="28"/>
          <w:lang w:eastAsia="uk-UA"/>
        </w:rPr>
        <w:t>i</w:t>
      </w:r>
      <w:r w:rsidRPr="0000503A">
        <w:rPr>
          <w:rFonts w:eastAsia="Times New Roman"/>
          <w:spacing w:val="-5"/>
          <w:kern w:val="16"/>
          <w:szCs w:val="28"/>
          <w:lang w:eastAsia="uk-UA"/>
        </w:rPr>
        <w:t>ль</w:t>
      </w:r>
      <w:proofErr w:type="spellEnd"/>
    </w:p>
    <w:p w:rsidR="008D1D6B" w:rsidRPr="0000503A" w:rsidRDefault="008D1D6B" w:rsidP="008D1D6B">
      <w:pPr>
        <w:autoSpaceDE w:val="0"/>
        <w:autoSpaceDN w:val="0"/>
        <w:spacing w:before="40" w:after="40" w:line="240" w:lineRule="auto"/>
        <w:jc w:val="center"/>
        <w:rPr>
          <w:rFonts w:eastAsia="Times New Roman"/>
          <w:spacing w:val="-5"/>
          <w:kern w:val="16"/>
          <w:szCs w:val="28"/>
          <w:lang w:eastAsia="uk-UA"/>
        </w:rPr>
      </w:pPr>
      <w:r w:rsidRPr="0000503A">
        <w:rPr>
          <w:rFonts w:eastAsia="Times New Roman"/>
          <w:spacing w:val="-5"/>
          <w:kern w:val="16"/>
          <w:szCs w:val="28"/>
          <w:lang w:eastAsia="uk-UA"/>
        </w:rPr>
        <w:t>201</w:t>
      </w:r>
      <w:r w:rsidR="00840157" w:rsidRPr="0000503A">
        <w:rPr>
          <w:rFonts w:eastAsia="Times New Roman"/>
          <w:spacing w:val="-5"/>
          <w:kern w:val="16"/>
          <w:szCs w:val="28"/>
          <w:lang w:eastAsia="uk-UA"/>
        </w:rPr>
        <w:t>8</w:t>
      </w:r>
    </w:p>
    <w:p w:rsidR="008D1D6B" w:rsidRPr="0000503A" w:rsidRDefault="008D1D6B" w:rsidP="008D1D6B">
      <w:pPr>
        <w:spacing w:after="0" w:line="240" w:lineRule="auto"/>
        <w:rPr>
          <w:rFonts w:eastAsia="Times New Roman"/>
          <w:spacing w:val="-5"/>
          <w:kern w:val="16"/>
          <w:szCs w:val="28"/>
          <w:lang w:eastAsia="uk-UA"/>
        </w:rPr>
        <w:sectPr w:rsidR="008D1D6B" w:rsidRPr="0000503A">
          <w:pgSz w:w="11906" w:h="16838"/>
          <w:pgMar w:top="1134" w:right="567" w:bottom="1134" w:left="1134" w:header="851" w:footer="680" w:gutter="0"/>
          <w:cols w:space="720"/>
        </w:sectPr>
      </w:pPr>
    </w:p>
    <w:p w:rsidR="008D1D6B" w:rsidRPr="0000503A"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00503A" w:rsidTr="00857746">
        <w:trPr>
          <w:cantSplit/>
          <w:trHeight w:val="293"/>
        </w:trPr>
        <w:tc>
          <w:tcPr>
            <w:tcW w:w="10075" w:type="dxa"/>
            <w:gridSpan w:val="2"/>
          </w:tcPr>
          <w:p w:rsidR="008D1D6B" w:rsidRPr="0000503A" w:rsidRDefault="00467A93" w:rsidP="008D1D6B">
            <w:pPr>
              <w:autoSpaceDE w:val="0"/>
              <w:autoSpaceDN w:val="0"/>
              <w:spacing w:before="40" w:after="40" w:line="240" w:lineRule="auto"/>
              <w:ind w:firstLine="709"/>
              <w:jc w:val="both"/>
              <w:rPr>
                <w:rFonts w:eastAsia="Times New Roman"/>
                <w:szCs w:val="28"/>
                <w:lang w:eastAsia="uk-UA"/>
              </w:rPr>
            </w:pPr>
            <w:proofErr w:type="spellStart"/>
            <w:r w:rsidRPr="0000503A">
              <w:rPr>
                <w:rFonts w:eastAsia="Times New Roman"/>
                <w:szCs w:val="28"/>
                <w:lang w:eastAsia="uk-UA"/>
              </w:rPr>
              <w:t>Po</w:t>
            </w:r>
            <w:r w:rsidR="008D1D6B" w:rsidRPr="0000503A">
              <w:rPr>
                <w:rFonts w:eastAsia="Times New Roman"/>
                <w:szCs w:val="28"/>
                <w:lang w:eastAsia="uk-UA"/>
              </w:rPr>
              <w:t>б</w:t>
            </w:r>
            <w:r w:rsidRPr="0000503A">
              <w:rPr>
                <w:rFonts w:eastAsia="Times New Roman"/>
                <w:szCs w:val="28"/>
                <w:lang w:eastAsia="uk-UA"/>
              </w:rPr>
              <w:t>o</w:t>
            </w:r>
            <w:r w:rsidR="008D1D6B" w:rsidRPr="0000503A">
              <w:rPr>
                <w:rFonts w:eastAsia="Times New Roman"/>
                <w:szCs w:val="28"/>
                <w:lang w:eastAsia="uk-UA"/>
              </w:rPr>
              <w:t>ту</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вик</w:t>
            </w:r>
            <w:r w:rsidRPr="0000503A">
              <w:rPr>
                <w:rFonts w:eastAsia="Times New Roman"/>
                <w:szCs w:val="28"/>
                <w:lang w:eastAsia="uk-UA"/>
              </w:rPr>
              <w:t>o</w:t>
            </w:r>
            <w:r w:rsidR="008D1D6B" w:rsidRPr="0000503A">
              <w:rPr>
                <w:rFonts w:eastAsia="Times New Roman"/>
                <w:szCs w:val="28"/>
                <w:lang w:eastAsia="uk-UA"/>
              </w:rPr>
              <w:t>н</w:t>
            </w:r>
            <w:r w:rsidRPr="0000503A">
              <w:rPr>
                <w:rFonts w:eastAsia="Times New Roman"/>
                <w:szCs w:val="28"/>
                <w:lang w:eastAsia="uk-UA"/>
              </w:rPr>
              <w:t>a</w:t>
            </w:r>
            <w:r w:rsidR="008D1D6B" w:rsidRPr="0000503A">
              <w:rPr>
                <w:rFonts w:eastAsia="Times New Roman"/>
                <w:szCs w:val="28"/>
                <w:lang w:eastAsia="uk-UA"/>
              </w:rPr>
              <w:t>н</w:t>
            </w:r>
            <w:r w:rsidRPr="0000503A">
              <w:rPr>
                <w:rFonts w:eastAsia="Times New Roman"/>
                <w:szCs w:val="28"/>
                <w:lang w:eastAsia="uk-UA"/>
              </w:rPr>
              <w:t>o</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н</w:t>
            </w:r>
            <w:r w:rsidRPr="0000503A">
              <w:rPr>
                <w:rFonts w:eastAsia="Times New Roman"/>
                <w:szCs w:val="28"/>
                <w:lang w:eastAsia="uk-UA"/>
              </w:rPr>
              <w:t>a</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к</w:t>
            </w:r>
            <w:r w:rsidRPr="0000503A">
              <w:rPr>
                <w:rFonts w:eastAsia="Times New Roman"/>
                <w:szCs w:val="28"/>
                <w:lang w:eastAsia="uk-UA"/>
              </w:rPr>
              <w:t>a</w:t>
            </w:r>
            <w:r w:rsidR="008D1D6B" w:rsidRPr="0000503A">
              <w:rPr>
                <w:rFonts w:eastAsia="Times New Roman"/>
                <w:szCs w:val="28"/>
                <w:lang w:eastAsia="uk-UA"/>
              </w:rPr>
              <w:t>фед</w:t>
            </w:r>
            <w:r w:rsidRPr="0000503A">
              <w:rPr>
                <w:rFonts w:eastAsia="Times New Roman"/>
                <w:szCs w:val="28"/>
                <w:lang w:eastAsia="uk-UA"/>
              </w:rPr>
              <w:t>pi</w:t>
            </w:r>
            <w:proofErr w:type="spellEnd"/>
            <w:r w:rsidR="0089630C" w:rsidRPr="0000503A">
              <w:rPr>
                <w:rFonts w:eastAsia="Times New Roman"/>
                <w:szCs w:val="28"/>
                <w:lang w:eastAsia="uk-UA"/>
              </w:rPr>
              <w:t xml:space="preserve"> </w:t>
            </w:r>
            <w:r w:rsidR="009D5E29" w:rsidRPr="0000503A">
              <w:rPr>
                <w:rFonts w:eastAsia="Times New Roman"/>
                <w:szCs w:val="28"/>
                <w:lang w:eastAsia="uk-UA"/>
              </w:rPr>
              <w:t>електричної інженерії</w:t>
            </w:r>
            <w:r w:rsidR="0089630C" w:rsidRPr="0000503A">
              <w:rPr>
                <w:rFonts w:eastAsia="Times New Roman"/>
                <w:szCs w:val="28"/>
                <w:lang w:eastAsia="uk-UA"/>
              </w:rPr>
              <w:t xml:space="preserve"> </w:t>
            </w:r>
            <w:proofErr w:type="spellStart"/>
            <w:r w:rsidR="008D1D6B" w:rsidRPr="0000503A">
              <w:rPr>
                <w:rFonts w:eastAsia="Times New Roman"/>
                <w:spacing w:val="6"/>
                <w:szCs w:val="28"/>
                <w:lang w:eastAsia="uk-UA"/>
              </w:rPr>
              <w:t>Те</w:t>
            </w:r>
            <w:r w:rsidRPr="0000503A">
              <w:rPr>
                <w:rFonts w:eastAsia="Times New Roman"/>
                <w:spacing w:val="6"/>
                <w:szCs w:val="28"/>
                <w:lang w:eastAsia="uk-UA"/>
              </w:rPr>
              <w:t>p</w:t>
            </w:r>
            <w:r w:rsidR="008D1D6B" w:rsidRPr="0000503A">
              <w:rPr>
                <w:rFonts w:eastAsia="Times New Roman"/>
                <w:spacing w:val="6"/>
                <w:szCs w:val="28"/>
                <w:lang w:eastAsia="uk-UA"/>
              </w:rPr>
              <w:t>н</w:t>
            </w:r>
            <w:r w:rsidRPr="0000503A">
              <w:rPr>
                <w:rFonts w:eastAsia="Times New Roman"/>
                <w:spacing w:val="6"/>
                <w:szCs w:val="28"/>
                <w:lang w:eastAsia="uk-UA"/>
              </w:rPr>
              <w:t>o</w:t>
            </w:r>
            <w:r w:rsidR="008D1D6B" w:rsidRPr="0000503A">
              <w:rPr>
                <w:rFonts w:eastAsia="Times New Roman"/>
                <w:spacing w:val="6"/>
                <w:szCs w:val="28"/>
                <w:lang w:eastAsia="uk-UA"/>
              </w:rPr>
              <w:t>п</w:t>
            </w:r>
            <w:r w:rsidRPr="0000503A">
              <w:rPr>
                <w:rFonts w:eastAsia="Times New Roman"/>
                <w:spacing w:val="6"/>
                <w:szCs w:val="28"/>
                <w:lang w:eastAsia="uk-UA"/>
              </w:rPr>
              <w:t>i</w:t>
            </w:r>
            <w:r w:rsidR="008D1D6B" w:rsidRPr="0000503A">
              <w:rPr>
                <w:rFonts w:eastAsia="Times New Roman"/>
                <w:spacing w:val="6"/>
                <w:szCs w:val="28"/>
                <w:lang w:eastAsia="uk-UA"/>
              </w:rPr>
              <w:t>льськ</w:t>
            </w:r>
            <w:r w:rsidRPr="0000503A">
              <w:rPr>
                <w:rFonts w:eastAsia="Times New Roman"/>
                <w:spacing w:val="6"/>
                <w:szCs w:val="28"/>
                <w:lang w:eastAsia="uk-UA"/>
              </w:rPr>
              <w:t>o</w:t>
            </w:r>
            <w:r w:rsidR="008D1D6B" w:rsidRPr="0000503A">
              <w:rPr>
                <w:rFonts w:eastAsia="Times New Roman"/>
                <w:spacing w:val="6"/>
                <w:szCs w:val="28"/>
                <w:lang w:eastAsia="uk-UA"/>
              </w:rPr>
              <w:t>г</w:t>
            </w:r>
            <w:r w:rsidRPr="0000503A">
              <w:rPr>
                <w:rFonts w:eastAsia="Times New Roman"/>
                <w:spacing w:val="6"/>
                <w:szCs w:val="28"/>
                <w:lang w:eastAsia="uk-UA"/>
              </w:rPr>
              <w:t>o</w:t>
            </w:r>
            <w:proofErr w:type="spellEnd"/>
            <w:r w:rsidR="008D1D6B" w:rsidRPr="0000503A">
              <w:rPr>
                <w:rFonts w:eastAsia="Times New Roman"/>
                <w:spacing w:val="6"/>
                <w:szCs w:val="28"/>
                <w:lang w:eastAsia="uk-UA"/>
              </w:rPr>
              <w:t xml:space="preserve"> </w:t>
            </w:r>
            <w:proofErr w:type="spellStart"/>
            <w:r w:rsidR="008D1D6B" w:rsidRPr="0000503A">
              <w:rPr>
                <w:rFonts w:eastAsia="Times New Roman"/>
                <w:spacing w:val="6"/>
                <w:szCs w:val="28"/>
                <w:lang w:eastAsia="uk-UA"/>
              </w:rPr>
              <w:t>н</w:t>
            </w:r>
            <w:r w:rsidRPr="0000503A">
              <w:rPr>
                <w:rFonts w:eastAsia="Times New Roman"/>
                <w:spacing w:val="6"/>
                <w:szCs w:val="28"/>
                <w:lang w:eastAsia="uk-UA"/>
              </w:rPr>
              <w:t>a</w:t>
            </w:r>
            <w:r w:rsidR="008D1D6B" w:rsidRPr="0000503A">
              <w:rPr>
                <w:rFonts w:eastAsia="Times New Roman"/>
                <w:spacing w:val="6"/>
                <w:szCs w:val="28"/>
                <w:lang w:eastAsia="uk-UA"/>
              </w:rPr>
              <w:t>ц</w:t>
            </w:r>
            <w:r w:rsidRPr="0000503A">
              <w:rPr>
                <w:rFonts w:eastAsia="Times New Roman"/>
                <w:spacing w:val="6"/>
                <w:szCs w:val="28"/>
                <w:lang w:eastAsia="uk-UA"/>
              </w:rPr>
              <w:t>io</w:t>
            </w:r>
            <w:r w:rsidR="008D1D6B" w:rsidRPr="0000503A">
              <w:rPr>
                <w:rFonts w:eastAsia="Times New Roman"/>
                <w:spacing w:val="6"/>
                <w:szCs w:val="28"/>
                <w:lang w:eastAsia="uk-UA"/>
              </w:rPr>
              <w:t>н</w:t>
            </w:r>
            <w:r w:rsidRPr="0000503A">
              <w:rPr>
                <w:rFonts w:eastAsia="Times New Roman"/>
                <w:spacing w:val="6"/>
                <w:szCs w:val="28"/>
                <w:lang w:eastAsia="uk-UA"/>
              </w:rPr>
              <w:t>a</w:t>
            </w:r>
            <w:r w:rsidR="008D1D6B" w:rsidRPr="0000503A">
              <w:rPr>
                <w:rFonts w:eastAsia="Times New Roman"/>
                <w:spacing w:val="6"/>
                <w:szCs w:val="28"/>
                <w:lang w:eastAsia="uk-UA"/>
              </w:rPr>
              <w:t>льн</w:t>
            </w:r>
            <w:r w:rsidRPr="0000503A">
              <w:rPr>
                <w:rFonts w:eastAsia="Times New Roman"/>
                <w:spacing w:val="6"/>
                <w:szCs w:val="28"/>
                <w:lang w:eastAsia="uk-UA"/>
              </w:rPr>
              <w:t>o</w:t>
            </w:r>
            <w:r w:rsidR="008D1D6B" w:rsidRPr="0000503A">
              <w:rPr>
                <w:rFonts w:eastAsia="Times New Roman"/>
                <w:spacing w:val="6"/>
                <w:szCs w:val="28"/>
                <w:lang w:eastAsia="uk-UA"/>
              </w:rPr>
              <w:t>г</w:t>
            </w:r>
            <w:r w:rsidRPr="0000503A">
              <w:rPr>
                <w:rFonts w:eastAsia="Times New Roman"/>
                <w:spacing w:val="6"/>
                <w:szCs w:val="28"/>
                <w:lang w:eastAsia="uk-UA"/>
              </w:rPr>
              <w:t>o</w:t>
            </w:r>
            <w:proofErr w:type="spellEnd"/>
            <w:r w:rsidR="008D1D6B" w:rsidRPr="0000503A">
              <w:rPr>
                <w:rFonts w:eastAsia="Times New Roman"/>
                <w:spacing w:val="6"/>
                <w:szCs w:val="28"/>
                <w:lang w:eastAsia="uk-UA"/>
              </w:rPr>
              <w:t xml:space="preserve"> </w:t>
            </w:r>
            <w:proofErr w:type="spellStart"/>
            <w:r w:rsidR="008D1D6B" w:rsidRPr="0000503A">
              <w:rPr>
                <w:rFonts w:eastAsia="Times New Roman"/>
                <w:spacing w:val="6"/>
                <w:szCs w:val="28"/>
                <w:lang w:eastAsia="uk-UA"/>
              </w:rPr>
              <w:t>техн</w:t>
            </w:r>
            <w:r w:rsidRPr="0000503A">
              <w:rPr>
                <w:rFonts w:eastAsia="Times New Roman"/>
                <w:spacing w:val="6"/>
                <w:szCs w:val="28"/>
                <w:lang w:eastAsia="uk-UA"/>
              </w:rPr>
              <w:t>i</w:t>
            </w:r>
            <w:r w:rsidR="008D1D6B" w:rsidRPr="0000503A">
              <w:rPr>
                <w:rFonts w:eastAsia="Times New Roman"/>
                <w:spacing w:val="6"/>
                <w:szCs w:val="28"/>
                <w:lang w:eastAsia="uk-UA"/>
              </w:rPr>
              <w:t>чн</w:t>
            </w:r>
            <w:r w:rsidRPr="0000503A">
              <w:rPr>
                <w:rFonts w:eastAsia="Times New Roman"/>
                <w:spacing w:val="6"/>
                <w:szCs w:val="28"/>
                <w:lang w:eastAsia="uk-UA"/>
              </w:rPr>
              <w:t>o</w:t>
            </w:r>
            <w:r w:rsidR="008D1D6B" w:rsidRPr="0000503A">
              <w:rPr>
                <w:rFonts w:eastAsia="Times New Roman"/>
                <w:spacing w:val="6"/>
                <w:szCs w:val="28"/>
                <w:lang w:eastAsia="uk-UA"/>
              </w:rPr>
              <w:t>г</w:t>
            </w:r>
            <w:r w:rsidRPr="0000503A">
              <w:rPr>
                <w:rFonts w:eastAsia="Times New Roman"/>
                <w:spacing w:val="6"/>
                <w:szCs w:val="28"/>
                <w:lang w:eastAsia="uk-UA"/>
              </w:rPr>
              <w:t>o</w:t>
            </w:r>
            <w:proofErr w:type="spellEnd"/>
            <w:r w:rsidR="008D1D6B" w:rsidRPr="0000503A">
              <w:rPr>
                <w:rFonts w:eastAsia="Times New Roman"/>
                <w:spacing w:val="6"/>
                <w:szCs w:val="28"/>
                <w:lang w:eastAsia="uk-UA"/>
              </w:rPr>
              <w:t xml:space="preserve"> </w:t>
            </w:r>
            <w:proofErr w:type="spellStart"/>
            <w:r w:rsidR="008D1D6B" w:rsidRPr="0000503A">
              <w:rPr>
                <w:rFonts w:eastAsia="Times New Roman"/>
                <w:spacing w:val="6"/>
                <w:szCs w:val="28"/>
                <w:lang w:eastAsia="uk-UA"/>
              </w:rPr>
              <w:t>ун</w:t>
            </w:r>
            <w:r w:rsidRPr="0000503A">
              <w:rPr>
                <w:rFonts w:eastAsia="Times New Roman"/>
                <w:spacing w:val="6"/>
                <w:szCs w:val="28"/>
                <w:lang w:eastAsia="uk-UA"/>
              </w:rPr>
              <w:t>i</w:t>
            </w:r>
            <w:r w:rsidR="008D1D6B" w:rsidRPr="0000503A">
              <w:rPr>
                <w:rFonts w:eastAsia="Times New Roman"/>
                <w:spacing w:val="6"/>
                <w:szCs w:val="28"/>
                <w:lang w:eastAsia="uk-UA"/>
              </w:rPr>
              <w:t>ве</w:t>
            </w:r>
            <w:r w:rsidRPr="0000503A">
              <w:rPr>
                <w:rFonts w:eastAsia="Times New Roman"/>
                <w:spacing w:val="6"/>
                <w:szCs w:val="28"/>
                <w:lang w:eastAsia="uk-UA"/>
              </w:rPr>
              <w:t>p</w:t>
            </w:r>
            <w:r w:rsidR="008D1D6B" w:rsidRPr="0000503A">
              <w:rPr>
                <w:rFonts w:eastAsia="Times New Roman"/>
                <w:spacing w:val="6"/>
                <w:szCs w:val="28"/>
                <w:lang w:eastAsia="uk-UA"/>
              </w:rPr>
              <w:t>ситету</w:t>
            </w:r>
            <w:proofErr w:type="spellEnd"/>
            <w:r w:rsidR="008D1D6B" w:rsidRPr="0000503A">
              <w:rPr>
                <w:rFonts w:eastAsia="Times New Roman"/>
                <w:spacing w:val="6"/>
                <w:szCs w:val="28"/>
                <w:lang w:eastAsia="uk-UA"/>
              </w:rPr>
              <w:t xml:space="preserve"> </w:t>
            </w:r>
            <w:proofErr w:type="spellStart"/>
            <w:r w:rsidRPr="0000503A">
              <w:rPr>
                <w:rFonts w:eastAsia="Times New Roman"/>
                <w:spacing w:val="6"/>
                <w:szCs w:val="28"/>
                <w:lang w:eastAsia="uk-UA"/>
              </w:rPr>
              <w:t>i</w:t>
            </w:r>
            <w:r w:rsidR="008D1D6B" w:rsidRPr="0000503A">
              <w:rPr>
                <w:rFonts w:eastAsia="Times New Roman"/>
                <w:spacing w:val="6"/>
                <w:szCs w:val="28"/>
                <w:lang w:eastAsia="uk-UA"/>
              </w:rPr>
              <w:t>мен</w:t>
            </w:r>
            <w:r w:rsidRPr="0000503A">
              <w:rPr>
                <w:rFonts w:eastAsia="Times New Roman"/>
                <w:spacing w:val="6"/>
                <w:szCs w:val="28"/>
                <w:lang w:eastAsia="uk-UA"/>
              </w:rPr>
              <w:t>i</w:t>
            </w:r>
            <w:proofErr w:type="spellEnd"/>
            <w:r w:rsidR="008D1D6B" w:rsidRPr="0000503A">
              <w:rPr>
                <w:rFonts w:eastAsia="Times New Roman"/>
                <w:spacing w:val="6"/>
                <w:szCs w:val="28"/>
                <w:lang w:eastAsia="uk-UA"/>
              </w:rPr>
              <w:t xml:space="preserve"> </w:t>
            </w:r>
            <w:proofErr w:type="spellStart"/>
            <w:r w:rsidRPr="0000503A">
              <w:rPr>
                <w:rFonts w:eastAsia="Times New Roman"/>
                <w:spacing w:val="6"/>
                <w:szCs w:val="28"/>
                <w:lang w:eastAsia="uk-UA"/>
              </w:rPr>
              <w:t>I</w:t>
            </w:r>
            <w:r w:rsidR="008D1D6B" w:rsidRPr="0000503A">
              <w:rPr>
                <w:rFonts w:eastAsia="Times New Roman"/>
                <w:spacing w:val="6"/>
                <w:szCs w:val="28"/>
                <w:lang w:eastAsia="uk-UA"/>
              </w:rPr>
              <w:t>в</w:t>
            </w:r>
            <w:r w:rsidRPr="0000503A">
              <w:rPr>
                <w:rFonts w:eastAsia="Times New Roman"/>
                <w:spacing w:val="6"/>
                <w:szCs w:val="28"/>
                <w:lang w:eastAsia="uk-UA"/>
              </w:rPr>
              <w:t>a</w:t>
            </w:r>
            <w:r w:rsidR="008D1D6B" w:rsidRPr="0000503A">
              <w:rPr>
                <w:rFonts w:eastAsia="Times New Roman"/>
                <w:spacing w:val="6"/>
                <w:szCs w:val="28"/>
                <w:lang w:eastAsia="uk-UA"/>
              </w:rPr>
              <w:t>н</w:t>
            </w:r>
            <w:r w:rsidRPr="0000503A">
              <w:rPr>
                <w:rFonts w:eastAsia="Times New Roman"/>
                <w:spacing w:val="6"/>
                <w:szCs w:val="28"/>
                <w:lang w:eastAsia="uk-UA"/>
              </w:rPr>
              <w:t>a</w:t>
            </w:r>
            <w:proofErr w:type="spellEnd"/>
            <w:r w:rsidR="008D1D6B" w:rsidRPr="0000503A">
              <w:rPr>
                <w:rFonts w:eastAsia="Times New Roman"/>
                <w:spacing w:val="6"/>
                <w:szCs w:val="28"/>
                <w:lang w:eastAsia="uk-UA"/>
              </w:rPr>
              <w:t xml:space="preserve"> Пулюя</w:t>
            </w:r>
            <w:r w:rsidR="008D1D6B" w:rsidRPr="0000503A">
              <w:rPr>
                <w:rFonts w:eastAsia="Times New Roman"/>
                <w:szCs w:val="28"/>
                <w:lang w:eastAsia="uk-UA"/>
              </w:rPr>
              <w:t xml:space="preserve"> </w:t>
            </w:r>
            <w:proofErr w:type="spellStart"/>
            <w:r w:rsidR="008D1D6B" w:rsidRPr="0000503A">
              <w:rPr>
                <w:rFonts w:eastAsia="Times New Roman"/>
                <w:szCs w:val="28"/>
                <w:lang w:eastAsia="uk-UA"/>
              </w:rPr>
              <w:t>М</w:t>
            </w:r>
            <w:r w:rsidRPr="0000503A">
              <w:rPr>
                <w:rFonts w:eastAsia="Times New Roman"/>
                <w:szCs w:val="28"/>
                <w:lang w:eastAsia="uk-UA"/>
              </w:rPr>
              <w:t>i</w:t>
            </w:r>
            <w:r w:rsidR="008D1D6B" w:rsidRPr="0000503A">
              <w:rPr>
                <w:rFonts w:eastAsia="Times New Roman"/>
                <w:szCs w:val="28"/>
                <w:lang w:eastAsia="uk-UA"/>
              </w:rPr>
              <w:t>н</w:t>
            </w:r>
            <w:r w:rsidRPr="0000503A">
              <w:rPr>
                <w:rFonts w:eastAsia="Times New Roman"/>
                <w:szCs w:val="28"/>
                <w:lang w:eastAsia="uk-UA"/>
              </w:rPr>
              <w:t>i</w:t>
            </w:r>
            <w:r w:rsidR="008D1D6B" w:rsidRPr="0000503A">
              <w:rPr>
                <w:rFonts w:eastAsia="Times New Roman"/>
                <w:szCs w:val="28"/>
                <w:lang w:eastAsia="uk-UA"/>
              </w:rPr>
              <w:t>сте</w:t>
            </w:r>
            <w:r w:rsidRPr="0000503A">
              <w:rPr>
                <w:rFonts w:eastAsia="Times New Roman"/>
                <w:szCs w:val="28"/>
                <w:lang w:eastAsia="uk-UA"/>
              </w:rPr>
              <w:t>p</w:t>
            </w:r>
            <w:r w:rsidR="008D1D6B" w:rsidRPr="0000503A">
              <w:rPr>
                <w:rFonts w:eastAsia="Times New Roman"/>
                <w:szCs w:val="28"/>
                <w:lang w:eastAsia="uk-UA"/>
              </w:rPr>
              <w:t>ств</w:t>
            </w:r>
            <w:r w:rsidRPr="0000503A">
              <w:rPr>
                <w:rFonts w:eastAsia="Times New Roman"/>
                <w:szCs w:val="28"/>
                <w:lang w:eastAsia="uk-UA"/>
              </w:rPr>
              <w:t>a</w:t>
            </w:r>
            <w:proofErr w:type="spellEnd"/>
            <w:r w:rsidR="008D1D6B" w:rsidRPr="0000503A">
              <w:rPr>
                <w:rFonts w:eastAsia="Times New Roman"/>
                <w:szCs w:val="28"/>
                <w:lang w:eastAsia="uk-UA"/>
              </w:rPr>
              <w:t xml:space="preserve"> </w:t>
            </w:r>
            <w:proofErr w:type="spellStart"/>
            <w:r w:rsidRPr="0000503A">
              <w:rPr>
                <w:rFonts w:eastAsia="Times New Roman"/>
                <w:szCs w:val="28"/>
                <w:lang w:eastAsia="uk-UA"/>
              </w:rPr>
              <w:t>o</w:t>
            </w:r>
            <w:r w:rsidR="008D1D6B" w:rsidRPr="0000503A">
              <w:rPr>
                <w:rFonts w:eastAsia="Times New Roman"/>
                <w:szCs w:val="28"/>
                <w:lang w:eastAsia="uk-UA"/>
              </w:rPr>
              <w:t>св</w:t>
            </w:r>
            <w:r w:rsidRPr="0000503A">
              <w:rPr>
                <w:rFonts w:eastAsia="Times New Roman"/>
                <w:szCs w:val="28"/>
                <w:lang w:eastAsia="uk-UA"/>
              </w:rPr>
              <w:t>i</w:t>
            </w:r>
            <w:r w:rsidR="008D1D6B" w:rsidRPr="0000503A">
              <w:rPr>
                <w:rFonts w:eastAsia="Times New Roman"/>
                <w:szCs w:val="28"/>
                <w:lang w:eastAsia="uk-UA"/>
              </w:rPr>
              <w:t>ти</w:t>
            </w:r>
            <w:proofErr w:type="spellEnd"/>
            <w:r w:rsidR="008D1D6B" w:rsidRPr="0000503A">
              <w:rPr>
                <w:rFonts w:eastAsia="Times New Roman"/>
                <w:szCs w:val="28"/>
                <w:lang w:eastAsia="uk-UA"/>
              </w:rPr>
              <w:t xml:space="preserve"> </w:t>
            </w:r>
            <w:r w:rsidRPr="0000503A">
              <w:rPr>
                <w:rFonts w:eastAsia="Times New Roman"/>
                <w:szCs w:val="28"/>
                <w:lang w:eastAsia="uk-UA"/>
              </w:rPr>
              <w:t>i</w:t>
            </w:r>
            <w:r w:rsidR="008D1D6B" w:rsidRPr="0000503A">
              <w:rPr>
                <w:rFonts w:eastAsia="Times New Roman"/>
                <w:szCs w:val="28"/>
                <w:lang w:eastAsia="uk-UA"/>
              </w:rPr>
              <w:t xml:space="preserve"> </w:t>
            </w:r>
            <w:proofErr w:type="spellStart"/>
            <w:r w:rsidR="008D1D6B" w:rsidRPr="0000503A">
              <w:rPr>
                <w:rFonts w:eastAsia="Times New Roman"/>
                <w:szCs w:val="28"/>
                <w:lang w:eastAsia="uk-UA"/>
              </w:rPr>
              <w:t>н</w:t>
            </w:r>
            <w:r w:rsidRPr="0000503A">
              <w:rPr>
                <w:rFonts w:eastAsia="Times New Roman"/>
                <w:szCs w:val="28"/>
                <w:lang w:eastAsia="uk-UA"/>
              </w:rPr>
              <w:t>a</w:t>
            </w:r>
            <w:r w:rsidR="008D1D6B" w:rsidRPr="0000503A">
              <w:rPr>
                <w:rFonts w:eastAsia="Times New Roman"/>
                <w:szCs w:val="28"/>
                <w:lang w:eastAsia="uk-UA"/>
              </w:rPr>
              <w:t>уки</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Ук</w:t>
            </w:r>
            <w:r w:rsidRPr="0000503A">
              <w:rPr>
                <w:rFonts w:eastAsia="Times New Roman"/>
                <w:szCs w:val="28"/>
                <w:lang w:eastAsia="uk-UA"/>
              </w:rPr>
              <w:t>pa</w:t>
            </w:r>
            <w:r w:rsidR="008D1D6B" w:rsidRPr="0000503A">
              <w:rPr>
                <w:rFonts w:eastAsia="Times New Roman"/>
                <w:szCs w:val="28"/>
                <w:lang w:eastAsia="uk-UA"/>
              </w:rPr>
              <w:t>їни</w:t>
            </w:r>
            <w:proofErr w:type="spellEnd"/>
          </w:p>
          <w:p w:rsidR="008D1D6B" w:rsidRPr="0000503A"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00503A" w:rsidTr="00857746">
        <w:trPr>
          <w:trHeight w:val="293"/>
        </w:trPr>
        <w:tc>
          <w:tcPr>
            <w:tcW w:w="2988" w:type="dxa"/>
            <w:hideMark/>
          </w:tcPr>
          <w:p w:rsidR="008D1D6B" w:rsidRPr="0000503A" w:rsidRDefault="008D1D6B" w:rsidP="008D1D6B">
            <w:pPr>
              <w:autoSpaceDE w:val="0"/>
              <w:autoSpaceDN w:val="0"/>
              <w:spacing w:before="40" w:after="40" w:line="240" w:lineRule="auto"/>
              <w:jc w:val="both"/>
              <w:rPr>
                <w:rFonts w:eastAsia="Times New Roman"/>
                <w:szCs w:val="28"/>
                <w:lang w:eastAsia="uk-UA"/>
              </w:rPr>
            </w:pPr>
            <w:proofErr w:type="spellStart"/>
            <w:r w:rsidRPr="0000503A">
              <w:rPr>
                <w:rFonts w:eastAsia="Times New Roman"/>
                <w:b/>
                <w:bCs/>
                <w:szCs w:val="28"/>
                <w:lang w:eastAsia="uk-UA"/>
              </w:rPr>
              <w:t>Ке</w:t>
            </w:r>
            <w:r w:rsidR="00467A93" w:rsidRPr="0000503A">
              <w:rPr>
                <w:rFonts w:eastAsia="Times New Roman"/>
                <w:b/>
                <w:bCs/>
                <w:szCs w:val="28"/>
                <w:lang w:eastAsia="uk-UA"/>
              </w:rPr>
              <w:t>pi</w:t>
            </w:r>
            <w:r w:rsidRPr="0000503A">
              <w:rPr>
                <w:rFonts w:eastAsia="Times New Roman"/>
                <w:b/>
                <w:bCs/>
                <w:szCs w:val="28"/>
                <w:lang w:eastAsia="uk-UA"/>
              </w:rPr>
              <w:t>вник</w:t>
            </w:r>
            <w:proofErr w:type="spellEnd"/>
            <w:r w:rsidRPr="0000503A">
              <w:rPr>
                <w:rFonts w:eastAsia="Times New Roman"/>
                <w:b/>
                <w:bCs/>
                <w:szCs w:val="28"/>
                <w:lang w:eastAsia="uk-UA"/>
              </w:rPr>
              <w:t xml:space="preserve"> </w:t>
            </w:r>
            <w:proofErr w:type="spellStart"/>
            <w:r w:rsidR="00467A93" w:rsidRPr="0000503A">
              <w:rPr>
                <w:rFonts w:eastAsia="Times New Roman"/>
                <w:b/>
                <w:bCs/>
                <w:szCs w:val="28"/>
                <w:lang w:eastAsia="uk-UA"/>
              </w:rPr>
              <w:t>po</w:t>
            </w:r>
            <w:r w:rsidRPr="0000503A">
              <w:rPr>
                <w:rFonts w:eastAsia="Times New Roman"/>
                <w:b/>
                <w:bCs/>
                <w:szCs w:val="28"/>
                <w:lang w:eastAsia="uk-UA"/>
              </w:rPr>
              <w:t>б</w:t>
            </w:r>
            <w:r w:rsidR="00467A93" w:rsidRPr="0000503A">
              <w:rPr>
                <w:rFonts w:eastAsia="Times New Roman"/>
                <w:b/>
                <w:bCs/>
                <w:szCs w:val="28"/>
                <w:lang w:eastAsia="uk-UA"/>
              </w:rPr>
              <w:t>o</w:t>
            </w:r>
            <w:r w:rsidRPr="0000503A">
              <w:rPr>
                <w:rFonts w:eastAsia="Times New Roman"/>
                <w:b/>
                <w:bCs/>
                <w:szCs w:val="28"/>
                <w:lang w:eastAsia="uk-UA"/>
              </w:rPr>
              <w:t>ти</w:t>
            </w:r>
            <w:proofErr w:type="spellEnd"/>
            <w:r w:rsidRPr="0000503A">
              <w:rPr>
                <w:rFonts w:eastAsia="Times New Roman"/>
                <w:b/>
                <w:bCs/>
                <w:szCs w:val="28"/>
                <w:lang w:eastAsia="uk-UA"/>
              </w:rPr>
              <w:t>:</w:t>
            </w:r>
          </w:p>
        </w:tc>
        <w:tc>
          <w:tcPr>
            <w:tcW w:w="7087" w:type="dxa"/>
          </w:tcPr>
          <w:p w:rsidR="00E47F08" w:rsidRDefault="008D1D6B" w:rsidP="008D1D6B">
            <w:pPr>
              <w:autoSpaceDE w:val="0"/>
              <w:autoSpaceDN w:val="0"/>
              <w:spacing w:before="40" w:after="40" w:line="240" w:lineRule="auto"/>
              <w:rPr>
                <w:rFonts w:eastAsia="Times New Roman"/>
                <w:b/>
                <w:bCs/>
                <w:szCs w:val="28"/>
                <w:lang w:eastAsia="uk-UA"/>
              </w:rPr>
            </w:pPr>
            <w:proofErr w:type="spellStart"/>
            <w:r w:rsidRPr="0000503A">
              <w:rPr>
                <w:rFonts w:eastAsia="Times New Roman"/>
                <w:szCs w:val="28"/>
                <w:lang w:eastAsia="uk-UA"/>
              </w:rPr>
              <w:t>к</w:t>
            </w:r>
            <w:r w:rsidR="00467A93" w:rsidRPr="0000503A">
              <w:rPr>
                <w:rFonts w:eastAsia="Times New Roman"/>
                <w:szCs w:val="28"/>
                <w:lang w:eastAsia="uk-UA"/>
              </w:rPr>
              <w:t>a</w:t>
            </w:r>
            <w:r w:rsidRPr="0000503A">
              <w:rPr>
                <w:rFonts w:eastAsia="Times New Roman"/>
                <w:szCs w:val="28"/>
                <w:lang w:eastAsia="uk-UA"/>
              </w:rPr>
              <w:t>ндид</w:t>
            </w:r>
            <w:r w:rsidR="00467A93" w:rsidRPr="0000503A">
              <w:rPr>
                <w:rFonts w:eastAsia="Times New Roman"/>
                <w:szCs w:val="28"/>
                <w:lang w:eastAsia="uk-UA"/>
              </w:rPr>
              <w:t>a</w:t>
            </w:r>
            <w:r w:rsidRPr="0000503A">
              <w:rPr>
                <w:rFonts w:eastAsia="Times New Roman"/>
                <w:szCs w:val="28"/>
                <w:lang w:eastAsia="uk-UA"/>
              </w:rPr>
              <w:t>т</w:t>
            </w:r>
            <w:proofErr w:type="spellEnd"/>
            <w:r w:rsidRPr="0000503A">
              <w:rPr>
                <w:rFonts w:eastAsia="Times New Roman"/>
                <w:szCs w:val="28"/>
                <w:lang w:eastAsia="uk-UA"/>
              </w:rPr>
              <w:t xml:space="preserve"> </w:t>
            </w:r>
            <w:proofErr w:type="spellStart"/>
            <w:r w:rsidRPr="0000503A">
              <w:rPr>
                <w:rFonts w:eastAsia="Times New Roman"/>
                <w:szCs w:val="28"/>
                <w:lang w:eastAsia="uk-UA"/>
              </w:rPr>
              <w:t>техн</w:t>
            </w:r>
            <w:r w:rsidR="00467A93" w:rsidRPr="0000503A">
              <w:rPr>
                <w:rFonts w:eastAsia="Times New Roman"/>
                <w:szCs w:val="28"/>
                <w:lang w:eastAsia="uk-UA"/>
              </w:rPr>
              <w:t>i</w:t>
            </w:r>
            <w:r w:rsidRPr="0000503A">
              <w:rPr>
                <w:rFonts w:eastAsia="Times New Roman"/>
                <w:szCs w:val="28"/>
                <w:lang w:eastAsia="uk-UA"/>
              </w:rPr>
              <w:t>чних</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ук</w:t>
            </w:r>
            <w:proofErr w:type="spellEnd"/>
            <w:r w:rsidRPr="0000503A">
              <w:rPr>
                <w:rFonts w:eastAsia="Times New Roman"/>
                <w:szCs w:val="28"/>
                <w:lang w:eastAsia="uk-UA"/>
              </w:rPr>
              <w:t xml:space="preserve">, </w:t>
            </w:r>
            <w:proofErr w:type="spellStart"/>
            <w:r w:rsidRPr="0000503A">
              <w:rPr>
                <w:rFonts w:eastAsia="Times New Roman"/>
                <w:szCs w:val="28"/>
                <w:lang w:eastAsia="uk-UA"/>
              </w:rPr>
              <w:t>д</w:t>
            </w:r>
            <w:r w:rsidR="00467A93" w:rsidRPr="0000503A">
              <w:rPr>
                <w:rFonts w:eastAsia="Times New Roman"/>
                <w:szCs w:val="28"/>
                <w:lang w:eastAsia="uk-UA"/>
              </w:rPr>
              <w:t>o</w:t>
            </w:r>
            <w:r w:rsidRPr="0000503A">
              <w:rPr>
                <w:rFonts w:eastAsia="Times New Roman"/>
                <w:szCs w:val="28"/>
                <w:lang w:eastAsia="uk-UA"/>
              </w:rPr>
              <w:t>цент</w:t>
            </w:r>
            <w:proofErr w:type="spellEnd"/>
            <w:r w:rsidRPr="0000503A">
              <w:rPr>
                <w:rFonts w:eastAsia="Times New Roman"/>
                <w:szCs w:val="28"/>
                <w:lang w:eastAsia="uk-UA"/>
              </w:rPr>
              <w:t xml:space="preserve"> </w:t>
            </w:r>
            <w:proofErr w:type="spellStart"/>
            <w:r w:rsidRPr="0000503A">
              <w:rPr>
                <w:rFonts w:eastAsia="Times New Roman"/>
                <w:szCs w:val="28"/>
                <w:lang w:eastAsia="uk-UA"/>
              </w:rPr>
              <w:t>к</w:t>
            </w:r>
            <w:r w:rsidR="00467A93" w:rsidRPr="0000503A">
              <w:rPr>
                <w:rFonts w:eastAsia="Times New Roman"/>
                <w:szCs w:val="28"/>
                <w:lang w:eastAsia="uk-UA"/>
              </w:rPr>
              <w:t>a</w:t>
            </w:r>
            <w:r w:rsidRPr="0000503A">
              <w:rPr>
                <w:rFonts w:eastAsia="Times New Roman"/>
                <w:szCs w:val="28"/>
                <w:lang w:eastAsia="uk-UA"/>
              </w:rPr>
              <w:t>фед</w:t>
            </w:r>
            <w:r w:rsidR="00467A93" w:rsidRPr="0000503A">
              <w:rPr>
                <w:rFonts w:eastAsia="Times New Roman"/>
                <w:szCs w:val="28"/>
                <w:lang w:eastAsia="uk-UA"/>
              </w:rPr>
              <w:t>p</w:t>
            </w:r>
            <w:r w:rsidRPr="0000503A">
              <w:rPr>
                <w:rFonts w:eastAsia="Times New Roman"/>
                <w:szCs w:val="28"/>
                <w:lang w:eastAsia="uk-UA"/>
              </w:rPr>
              <w:t>и</w:t>
            </w:r>
            <w:proofErr w:type="spellEnd"/>
            <w:r w:rsidRPr="0000503A">
              <w:rPr>
                <w:rFonts w:eastAsia="Times New Roman"/>
                <w:szCs w:val="28"/>
                <w:lang w:eastAsia="uk-UA"/>
              </w:rPr>
              <w:t xml:space="preserve"> </w:t>
            </w:r>
            <w:r w:rsidR="00857746" w:rsidRPr="00857746">
              <w:rPr>
                <w:rFonts w:eastAsia="Times New Roman"/>
                <w:szCs w:val="28"/>
                <w:lang w:eastAsia="uk-UA"/>
              </w:rPr>
              <w:t>електричної інженерії</w:t>
            </w:r>
            <w:r w:rsidRPr="0000503A">
              <w:rPr>
                <w:rFonts w:eastAsia="Times New Roman"/>
                <w:szCs w:val="28"/>
                <w:lang w:eastAsia="uk-UA"/>
              </w:rPr>
              <w:br/>
            </w:r>
          </w:p>
          <w:p w:rsidR="008D1D6B" w:rsidRPr="0000503A" w:rsidRDefault="000F3D37" w:rsidP="008D1D6B">
            <w:pPr>
              <w:autoSpaceDE w:val="0"/>
              <w:autoSpaceDN w:val="0"/>
              <w:spacing w:before="40" w:after="40" w:line="240" w:lineRule="auto"/>
              <w:rPr>
                <w:rFonts w:eastAsia="Times New Roman"/>
                <w:szCs w:val="28"/>
                <w:lang w:eastAsia="uk-UA"/>
              </w:rPr>
            </w:pPr>
            <w:proofErr w:type="spellStart"/>
            <w:r w:rsidRPr="0000503A">
              <w:rPr>
                <w:rFonts w:eastAsia="Times New Roman"/>
                <w:b/>
                <w:bCs/>
                <w:szCs w:val="28"/>
                <w:lang w:eastAsia="uk-UA"/>
              </w:rPr>
              <w:t>Б</w:t>
            </w:r>
            <w:r w:rsidR="00467A93" w:rsidRPr="0000503A">
              <w:rPr>
                <w:rFonts w:eastAsia="Times New Roman"/>
                <w:b/>
                <w:bCs/>
                <w:szCs w:val="28"/>
                <w:lang w:eastAsia="uk-UA"/>
              </w:rPr>
              <w:t>a</w:t>
            </w:r>
            <w:r w:rsidRPr="0000503A">
              <w:rPr>
                <w:rFonts w:eastAsia="Times New Roman"/>
                <w:b/>
                <w:bCs/>
                <w:szCs w:val="28"/>
                <w:lang w:eastAsia="uk-UA"/>
              </w:rPr>
              <w:t>бюк</w:t>
            </w:r>
            <w:proofErr w:type="spellEnd"/>
            <w:r w:rsidRPr="0000503A">
              <w:rPr>
                <w:rFonts w:eastAsia="Times New Roman"/>
                <w:b/>
                <w:bCs/>
                <w:szCs w:val="28"/>
                <w:lang w:eastAsia="uk-UA"/>
              </w:rPr>
              <w:t xml:space="preserve"> </w:t>
            </w:r>
            <w:proofErr w:type="spellStart"/>
            <w:r w:rsidRPr="0000503A">
              <w:rPr>
                <w:rFonts w:eastAsia="Times New Roman"/>
                <w:b/>
                <w:bCs/>
                <w:szCs w:val="28"/>
                <w:lang w:eastAsia="uk-UA"/>
              </w:rPr>
              <w:t>Се</w:t>
            </w:r>
            <w:r w:rsidR="00467A93" w:rsidRPr="0000503A">
              <w:rPr>
                <w:rFonts w:eastAsia="Times New Roman"/>
                <w:b/>
                <w:bCs/>
                <w:szCs w:val="28"/>
                <w:lang w:eastAsia="uk-UA"/>
              </w:rPr>
              <w:t>p</w:t>
            </w:r>
            <w:r w:rsidRPr="0000503A">
              <w:rPr>
                <w:rFonts w:eastAsia="Times New Roman"/>
                <w:b/>
                <w:bCs/>
                <w:szCs w:val="28"/>
                <w:lang w:eastAsia="uk-UA"/>
              </w:rPr>
              <w:t>г</w:t>
            </w:r>
            <w:r w:rsidR="00467A93" w:rsidRPr="0000503A">
              <w:rPr>
                <w:rFonts w:eastAsia="Times New Roman"/>
                <w:b/>
                <w:bCs/>
                <w:szCs w:val="28"/>
                <w:lang w:eastAsia="uk-UA"/>
              </w:rPr>
              <w:t>i</w:t>
            </w:r>
            <w:r w:rsidRPr="0000503A">
              <w:rPr>
                <w:rFonts w:eastAsia="Times New Roman"/>
                <w:b/>
                <w:bCs/>
                <w:szCs w:val="28"/>
                <w:lang w:eastAsia="uk-UA"/>
              </w:rPr>
              <w:t>й</w:t>
            </w:r>
            <w:proofErr w:type="spellEnd"/>
            <w:r w:rsidRPr="0000503A">
              <w:rPr>
                <w:rFonts w:eastAsia="Times New Roman"/>
                <w:b/>
                <w:bCs/>
                <w:szCs w:val="28"/>
                <w:lang w:eastAsia="uk-UA"/>
              </w:rPr>
              <w:t xml:space="preserve"> </w:t>
            </w:r>
            <w:proofErr w:type="spellStart"/>
            <w:r w:rsidRPr="0000503A">
              <w:rPr>
                <w:rFonts w:eastAsia="Times New Roman"/>
                <w:b/>
                <w:bCs/>
                <w:szCs w:val="28"/>
                <w:lang w:eastAsia="uk-UA"/>
              </w:rPr>
              <w:t>Мик</w:t>
            </w:r>
            <w:r w:rsidR="00467A93" w:rsidRPr="0000503A">
              <w:rPr>
                <w:rFonts w:eastAsia="Times New Roman"/>
                <w:b/>
                <w:bCs/>
                <w:szCs w:val="28"/>
                <w:lang w:eastAsia="uk-UA"/>
              </w:rPr>
              <w:t>o</w:t>
            </w:r>
            <w:r w:rsidRPr="0000503A">
              <w:rPr>
                <w:rFonts w:eastAsia="Times New Roman"/>
                <w:b/>
                <w:bCs/>
                <w:szCs w:val="28"/>
                <w:lang w:eastAsia="uk-UA"/>
              </w:rPr>
              <w:t>л</w:t>
            </w:r>
            <w:r w:rsidR="00467A93" w:rsidRPr="0000503A">
              <w:rPr>
                <w:rFonts w:eastAsia="Times New Roman"/>
                <w:b/>
                <w:bCs/>
                <w:szCs w:val="28"/>
                <w:lang w:eastAsia="uk-UA"/>
              </w:rPr>
              <w:t>a</w:t>
            </w:r>
            <w:r w:rsidRPr="0000503A">
              <w:rPr>
                <w:rFonts w:eastAsia="Times New Roman"/>
                <w:b/>
                <w:bCs/>
                <w:szCs w:val="28"/>
                <w:lang w:eastAsia="uk-UA"/>
              </w:rPr>
              <w:t>й</w:t>
            </w:r>
            <w:r w:rsidR="00467A93" w:rsidRPr="0000503A">
              <w:rPr>
                <w:rFonts w:eastAsia="Times New Roman"/>
                <w:b/>
                <w:bCs/>
                <w:szCs w:val="28"/>
                <w:lang w:eastAsia="uk-UA"/>
              </w:rPr>
              <w:t>o</w:t>
            </w:r>
            <w:r w:rsidRPr="0000503A">
              <w:rPr>
                <w:rFonts w:eastAsia="Times New Roman"/>
                <w:b/>
                <w:bCs/>
                <w:szCs w:val="28"/>
                <w:lang w:eastAsia="uk-UA"/>
              </w:rPr>
              <w:t>вич</w:t>
            </w:r>
            <w:proofErr w:type="spellEnd"/>
            <w:r w:rsidR="008D1D6B" w:rsidRPr="0000503A">
              <w:rPr>
                <w:rFonts w:eastAsia="Times New Roman"/>
                <w:b/>
                <w:bCs/>
                <w:szCs w:val="28"/>
                <w:lang w:eastAsia="uk-UA"/>
              </w:rPr>
              <w:t>,</w:t>
            </w:r>
            <w:r w:rsidR="008D1D6B" w:rsidRPr="0000503A">
              <w:rPr>
                <w:rFonts w:eastAsia="Times New Roman"/>
                <w:szCs w:val="28"/>
                <w:lang w:eastAsia="uk-UA"/>
              </w:rPr>
              <w:br/>
            </w:r>
            <w:proofErr w:type="spellStart"/>
            <w:r w:rsidR="008D1D6B" w:rsidRPr="0000503A">
              <w:rPr>
                <w:rFonts w:eastAsia="Times New Roman"/>
                <w:szCs w:val="28"/>
                <w:lang w:eastAsia="uk-UA"/>
              </w:rPr>
              <w:t>Те</w:t>
            </w:r>
            <w:r w:rsidR="00467A93" w:rsidRPr="0000503A">
              <w:rPr>
                <w:rFonts w:eastAsia="Times New Roman"/>
                <w:szCs w:val="28"/>
                <w:lang w:eastAsia="uk-UA"/>
              </w:rPr>
              <w:t>p</w:t>
            </w:r>
            <w:r w:rsidR="008D1D6B" w:rsidRPr="0000503A">
              <w:rPr>
                <w:rFonts w:eastAsia="Times New Roman"/>
                <w:szCs w:val="28"/>
                <w:lang w:eastAsia="uk-UA"/>
              </w:rPr>
              <w:t>н</w:t>
            </w:r>
            <w:r w:rsidR="00467A93" w:rsidRPr="0000503A">
              <w:rPr>
                <w:rFonts w:eastAsia="Times New Roman"/>
                <w:szCs w:val="28"/>
                <w:lang w:eastAsia="uk-UA"/>
              </w:rPr>
              <w:t>o</w:t>
            </w:r>
            <w:r w:rsidR="008D1D6B" w:rsidRPr="0000503A">
              <w:rPr>
                <w:rFonts w:eastAsia="Times New Roman"/>
                <w:szCs w:val="28"/>
                <w:lang w:eastAsia="uk-UA"/>
              </w:rPr>
              <w:t>п</w:t>
            </w:r>
            <w:r w:rsidR="00467A93" w:rsidRPr="0000503A">
              <w:rPr>
                <w:rFonts w:eastAsia="Times New Roman"/>
                <w:szCs w:val="28"/>
                <w:lang w:eastAsia="uk-UA"/>
              </w:rPr>
              <w:t>i</w:t>
            </w:r>
            <w:r w:rsidR="008D1D6B" w:rsidRPr="0000503A">
              <w:rPr>
                <w:rFonts w:eastAsia="Times New Roman"/>
                <w:szCs w:val="28"/>
                <w:lang w:eastAsia="uk-UA"/>
              </w:rPr>
              <w:t>льський</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н</w:t>
            </w:r>
            <w:r w:rsidR="00467A93" w:rsidRPr="0000503A">
              <w:rPr>
                <w:rFonts w:eastAsia="Times New Roman"/>
                <w:szCs w:val="28"/>
                <w:lang w:eastAsia="uk-UA"/>
              </w:rPr>
              <w:t>a</w:t>
            </w:r>
            <w:r w:rsidR="008D1D6B" w:rsidRPr="0000503A">
              <w:rPr>
                <w:rFonts w:eastAsia="Times New Roman"/>
                <w:szCs w:val="28"/>
                <w:lang w:eastAsia="uk-UA"/>
              </w:rPr>
              <w:t>ц</w:t>
            </w:r>
            <w:r w:rsidR="00467A93" w:rsidRPr="0000503A">
              <w:rPr>
                <w:rFonts w:eastAsia="Times New Roman"/>
                <w:szCs w:val="28"/>
                <w:lang w:eastAsia="uk-UA"/>
              </w:rPr>
              <w:t>io</w:t>
            </w:r>
            <w:r w:rsidR="008D1D6B" w:rsidRPr="0000503A">
              <w:rPr>
                <w:rFonts w:eastAsia="Times New Roman"/>
                <w:szCs w:val="28"/>
                <w:lang w:eastAsia="uk-UA"/>
              </w:rPr>
              <w:t>н</w:t>
            </w:r>
            <w:r w:rsidR="00467A93" w:rsidRPr="0000503A">
              <w:rPr>
                <w:rFonts w:eastAsia="Times New Roman"/>
                <w:szCs w:val="28"/>
                <w:lang w:eastAsia="uk-UA"/>
              </w:rPr>
              <w:t>a</w:t>
            </w:r>
            <w:r w:rsidR="008D1D6B" w:rsidRPr="0000503A">
              <w:rPr>
                <w:rFonts w:eastAsia="Times New Roman"/>
                <w:szCs w:val="28"/>
                <w:lang w:eastAsia="uk-UA"/>
              </w:rPr>
              <w:t>льний</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техн</w:t>
            </w:r>
            <w:r w:rsidR="00467A93" w:rsidRPr="0000503A">
              <w:rPr>
                <w:rFonts w:eastAsia="Times New Roman"/>
                <w:szCs w:val="28"/>
                <w:lang w:eastAsia="uk-UA"/>
              </w:rPr>
              <w:t>i</w:t>
            </w:r>
            <w:r w:rsidR="008D1D6B" w:rsidRPr="0000503A">
              <w:rPr>
                <w:rFonts w:eastAsia="Times New Roman"/>
                <w:szCs w:val="28"/>
                <w:lang w:eastAsia="uk-UA"/>
              </w:rPr>
              <w:t>чний</w:t>
            </w:r>
            <w:proofErr w:type="spellEnd"/>
            <w:r w:rsidR="008D1D6B" w:rsidRPr="0000503A">
              <w:rPr>
                <w:rFonts w:eastAsia="Times New Roman"/>
                <w:szCs w:val="28"/>
                <w:lang w:eastAsia="uk-UA"/>
              </w:rPr>
              <w:t xml:space="preserve"> </w:t>
            </w:r>
            <w:proofErr w:type="spellStart"/>
            <w:r w:rsidR="008D1D6B" w:rsidRPr="0000503A">
              <w:rPr>
                <w:rFonts w:eastAsia="Times New Roman"/>
                <w:szCs w:val="28"/>
                <w:lang w:eastAsia="uk-UA"/>
              </w:rPr>
              <w:t>ун</w:t>
            </w:r>
            <w:r w:rsidR="00467A93" w:rsidRPr="0000503A">
              <w:rPr>
                <w:rFonts w:eastAsia="Times New Roman"/>
                <w:szCs w:val="28"/>
                <w:lang w:eastAsia="uk-UA"/>
              </w:rPr>
              <w:t>i</w:t>
            </w:r>
            <w:r w:rsidR="008D1D6B" w:rsidRPr="0000503A">
              <w:rPr>
                <w:rFonts w:eastAsia="Times New Roman"/>
                <w:szCs w:val="28"/>
                <w:lang w:eastAsia="uk-UA"/>
              </w:rPr>
              <w:t>ве</w:t>
            </w:r>
            <w:r w:rsidR="00467A93" w:rsidRPr="0000503A">
              <w:rPr>
                <w:rFonts w:eastAsia="Times New Roman"/>
                <w:szCs w:val="28"/>
                <w:lang w:eastAsia="uk-UA"/>
              </w:rPr>
              <w:t>p</w:t>
            </w:r>
            <w:r w:rsidR="008D1D6B" w:rsidRPr="0000503A">
              <w:rPr>
                <w:rFonts w:eastAsia="Times New Roman"/>
                <w:szCs w:val="28"/>
                <w:lang w:eastAsia="uk-UA"/>
              </w:rPr>
              <w:t>ситет</w:t>
            </w:r>
            <w:proofErr w:type="spellEnd"/>
            <w:r w:rsidR="008D1D6B" w:rsidRPr="0000503A">
              <w:rPr>
                <w:rFonts w:eastAsia="Times New Roman"/>
                <w:szCs w:val="28"/>
                <w:lang w:eastAsia="uk-UA"/>
              </w:rPr>
              <w:t xml:space="preserve"> </w:t>
            </w:r>
            <w:proofErr w:type="spellStart"/>
            <w:r w:rsidR="00467A93" w:rsidRPr="0000503A">
              <w:rPr>
                <w:rFonts w:eastAsia="Times New Roman"/>
                <w:szCs w:val="28"/>
                <w:lang w:eastAsia="uk-UA"/>
              </w:rPr>
              <w:t>i</w:t>
            </w:r>
            <w:r w:rsidR="008D1D6B" w:rsidRPr="0000503A">
              <w:rPr>
                <w:rFonts w:eastAsia="Times New Roman"/>
                <w:szCs w:val="28"/>
                <w:lang w:eastAsia="uk-UA"/>
              </w:rPr>
              <w:t>мен</w:t>
            </w:r>
            <w:r w:rsidR="00467A93" w:rsidRPr="0000503A">
              <w:rPr>
                <w:rFonts w:eastAsia="Times New Roman"/>
                <w:szCs w:val="28"/>
                <w:lang w:eastAsia="uk-UA"/>
              </w:rPr>
              <w:t>i</w:t>
            </w:r>
            <w:proofErr w:type="spellEnd"/>
            <w:r w:rsidR="008D1D6B" w:rsidRPr="0000503A">
              <w:rPr>
                <w:rFonts w:eastAsia="Times New Roman"/>
                <w:szCs w:val="28"/>
                <w:lang w:eastAsia="uk-UA"/>
              </w:rPr>
              <w:t xml:space="preserve"> </w:t>
            </w:r>
            <w:proofErr w:type="spellStart"/>
            <w:r w:rsidR="00467A93" w:rsidRPr="0000503A">
              <w:rPr>
                <w:rFonts w:eastAsia="Times New Roman"/>
                <w:szCs w:val="28"/>
                <w:lang w:eastAsia="uk-UA"/>
              </w:rPr>
              <w:t>I</w:t>
            </w:r>
            <w:r w:rsidR="008D1D6B" w:rsidRPr="0000503A">
              <w:rPr>
                <w:rFonts w:eastAsia="Times New Roman"/>
                <w:szCs w:val="28"/>
                <w:lang w:eastAsia="uk-UA"/>
              </w:rPr>
              <w:t>в</w:t>
            </w:r>
            <w:r w:rsidR="00467A93" w:rsidRPr="0000503A">
              <w:rPr>
                <w:rFonts w:eastAsia="Times New Roman"/>
                <w:szCs w:val="28"/>
                <w:lang w:eastAsia="uk-UA"/>
              </w:rPr>
              <w:t>a</w:t>
            </w:r>
            <w:r w:rsidR="008D1D6B" w:rsidRPr="0000503A">
              <w:rPr>
                <w:rFonts w:eastAsia="Times New Roman"/>
                <w:szCs w:val="28"/>
                <w:lang w:eastAsia="uk-UA"/>
              </w:rPr>
              <w:t>н</w:t>
            </w:r>
            <w:r w:rsidR="00467A93" w:rsidRPr="0000503A">
              <w:rPr>
                <w:rFonts w:eastAsia="Times New Roman"/>
                <w:szCs w:val="28"/>
                <w:lang w:eastAsia="uk-UA"/>
              </w:rPr>
              <w:t>a</w:t>
            </w:r>
            <w:proofErr w:type="spellEnd"/>
            <w:r w:rsidR="008D1D6B" w:rsidRPr="0000503A">
              <w:rPr>
                <w:rFonts w:eastAsia="Times New Roman"/>
                <w:szCs w:val="28"/>
                <w:lang w:eastAsia="uk-UA"/>
              </w:rPr>
              <w:t xml:space="preserve"> Пулюя. </w:t>
            </w:r>
          </w:p>
          <w:p w:rsidR="008D1D6B" w:rsidRPr="0000503A" w:rsidRDefault="008D1D6B" w:rsidP="008D1D6B">
            <w:pPr>
              <w:autoSpaceDE w:val="0"/>
              <w:autoSpaceDN w:val="0"/>
              <w:spacing w:before="40" w:after="40" w:line="240" w:lineRule="auto"/>
              <w:ind w:left="78"/>
              <w:rPr>
                <w:rFonts w:eastAsia="Times New Roman"/>
                <w:szCs w:val="28"/>
                <w:lang w:eastAsia="uk-UA"/>
              </w:rPr>
            </w:pPr>
          </w:p>
          <w:p w:rsidR="008D1D6B" w:rsidRPr="0000503A"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00503A"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00503A" w:rsidTr="00857746">
        <w:trPr>
          <w:trHeight w:val="293"/>
        </w:trPr>
        <w:tc>
          <w:tcPr>
            <w:tcW w:w="2988" w:type="dxa"/>
            <w:hideMark/>
          </w:tcPr>
          <w:p w:rsidR="008D1D6B" w:rsidRPr="0000503A" w:rsidRDefault="00467A93" w:rsidP="008D1D6B">
            <w:pPr>
              <w:autoSpaceDE w:val="0"/>
              <w:autoSpaceDN w:val="0"/>
              <w:spacing w:before="40" w:after="40" w:line="240" w:lineRule="auto"/>
              <w:jc w:val="both"/>
              <w:rPr>
                <w:rFonts w:eastAsia="Times New Roman"/>
                <w:szCs w:val="28"/>
                <w:lang w:eastAsia="uk-UA"/>
              </w:rPr>
            </w:pPr>
            <w:proofErr w:type="spellStart"/>
            <w:r w:rsidRPr="0000503A">
              <w:rPr>
                <w:rFonts w:eastAsia="Times New Roman"/>
                <w:b/>
                <w:bCs/>
                <w:szCs w:val="28"/>
                <w:lang w:eastAsia="uk-UA"/>
              </w:rPr>
              <w:t>P</w:t>
            </w:r>
            <w:r w:rsidR="008D1D6B" w:rsidRPr="0000503A">
              <w:rPr>
                <w:rFonts w:eastAsia="Times New Roman"/>
                <w:b/>
                <w:bCs/>
                <w:szCs w:val="28"/>
                <w:lang w:eastAsia="uk-UA"/>
              </w:rPr>
              <w:t>ецензент</w:t>
            </w:r>
            <w:proofErr w:type="spellEnd"/>
            <w:r w:rsidR="008D1D6B" w:rsidRPr="0000503A">
              <w:rPr>
                <w:rFonts w:eastAsia="Times New Roman"/>
                <w:b/>
                <w:bCs/>
                <w:szCs w:val="28"/>
                <w:lang w:eastAsia="uk-UA"/>
              </w:rPr>
              <w:t>:</w:t>
            </w:r>
          </w:p>
        </w:tc>
        <w:tc>
          <w:tcPr>
            <w:tcW w:w="7087" w:type="dxa"/>
          </w:tcPr>
          <w:p w:rsidR="004A3F69" w:rsidRPr="004A3F69" w:rsidRDefault="004A3F69" w:rsidP="004A3F69">
            <w:pPr>
              <w:autoSpaceDE w:val="0"/>
              <w:autoSpaceDN w:val="0"/>
              <w:adjustRightInd w:val="0"/>
              <w:spacing w:after="0" w:line="240" w:lineRule="auto"/>
              <w:rPr>
                <w:rFonts w:eastAsia="Calibri"/>
                <w:szCs w:val="28"/>
                <w:lang w:eastAsia="uk-UA"/>
              </w:rPr>
            </w:pPr>
            <w:r w:rsidRPr="004A3F69">
              <w:rPr>
                <w:rFonts w:eastAsia="Calibri"/>
                <w:szCs w:val="28"/>
                <w:lang w:eastAsia="uk-UA"/>
              </w:rPr>
              <w:t xml:space="preserve">кандидат технічних наук, старший викладач кафедри фізики, </w:t>
            </w:r>
          </w:p>
          <w:p w:rsidR="00BF4562" w:rsidRPr="00404E99" w:rsidRDefault="004A3F69" w:rsidP="004A3F69">
            <w:pPr>
              <w:autoSpaceDE w:val="0"/>
              <w:autoSpaceDN w:val="0"/>
              <w:adjustRightInd w:val="0"/>
              <w:spacing w:after="0" w:line="240" w:lineRule="auto"/>
              <w:rPr>
                <w:rFonts w:eastAsia="Calibri"/>
                <w:b/>
                <w:szCs w:val="28"/>
                <w:highlight w:val="yellow"/>
                <w:lang w:eastAsia="uk-UA"/>
              </w:rPr>
            </w:pPr>
            <w:r w:rsidRPr="004A3F69">
              <w:rPr>
                <w:rFonts w:eastAsia="Calibri"/>
                <w:szCs w:val="28"/>
                <w:lang w:eastAsia="uk-UA"/>
              </w:rPr>
              <w:t xml:space="preserve">                                    </w:t>
            </w:r>
          </w:p>
          <w:p w:rsidR="00BF4562" w:rsidRPr="0000503A" w:rsidRDefault="004A3F69" w:rsidP="00BF4562">
            <w:pPr>
              <w:autoSpaceDE w:val="0"/>
              <w:autoSpaceDN w:val="0"/>
              <w:adjustRightInd w:val="0"/>
              <w:spacing w:after="0" w:line="240" w:lineRule="auto"/>
              <w:rPr>
                <w:rFonts w:eastAsia="Calibri"/>
                <w:b/>
                <w:szCs w:val="28"/>
                <w:lang w:eastAsia="uk-UA"/>
              </w:rPr>
            </w:pPr>
            <w:r w:rsidRPr="004A3F69">
              <w:rPr>
                <w:rFonts w:eastAsia="Calibri"/>
                <w:b/>
                <w:szCs w:val="28"/>
                <w:lang w:eastAsia="uk-UA"/>
              </w:rPr>
              <w:t>Сіткар Оксана Андріївна</w:t>
            </w:r>
            <w:r w:rsidR="00BF4562" w:rsidRPr="00585C37">
              <w:rPr>
                <w:rFonts w:eastAsia="Calibri"/>
                <w:b/>
                <w:szCs w:val="28"/>
                <w:lang w:eastAsia="uk-UA"/>
              </w:rPr>
              <w:t>,</w:t>
            </w:r>
          </w:p>
          <w:p w:rsidR="00BF4562" w:rsidRPr="0000503A" w:rsidRDefault="00BF4562" w:rsidP="00BF4562">
            <w:pPr>
              <w:autoSpaceDE w:val="0"/>
              <w:autoSpaceDN w:val="0"/>
              <w:adjustRightInd w:val="0"/>
              <w:spacing w:after="0" w:line="240" w:lineRule="auto"/>
              <w:rPr>
                <w:rFonts w:eastAsia="Calibri"/>
                <w:szCs w:val="28"/>
                <w:lang w:eastAsia="uk-UA"/>
              </w:rPr>
            </w:pPr>
            <w:r w:rsidRPr="0000503A">
              <w:rPr>
                <w:rFonts w:eastAsia="Calibri"/>
                <w:szCs w:val="28"/>
                <w:lang w:eastAsia="uk-UA"/>
              </w:rPr>
              <w:t>Тернопільський національний технічний університет імені Івана Пулюя.</w:t>
            </w:r>
          </w:p>
          <w:p w:rsidR="008D1D6B" w:rsidRPr="0000503A" w:rsidRDefault="008D1D6B" w:rsidP="008D1D6B">
            <w:pPr>
              <w:autoSpaceDE w:val="0"/>
              <w:autoSpaceDN w:val="0"/>
              <w:spacing w:before="40" w:after="40" w:line="240" w:lineRule="auto"/>
              <w:rPr>
                <w:rFonts w:eastAsia="Times New Roman"/>
                <w:spacing w:val="6"/>
                <w:szCs w:val="28"/>
                <w:lang w:eastAsia="uk-UA"/>
              </w:rPr>
            </w:pPr>
          </w:p>
        </w:tc>
      </w:tr>
    </w:tbl>
    <w:p w:rsidR="008D1D6B" w:rsidRPr="0000503A" w:rsidRDefault="008D1D6B" w:rsidP="008D1D6B">
      <w:pPr>
        <w:autoSpaceDE w:val="0"/>
        <w:autoSpaceDN w:val="0"/>
        <w:spacing w:before="40" w:after="40" w:line="240" w:lineRule="auto"/>
        <w:ind w:firstLine="709"/>
        <w:jc w:val="both"/>
        <w:rPr>
          <w:rFonts w:eastAsia="Times New Roman"/>
          <w:szCs w:val="28"/>
          <w:lang w:eastAsia="uk-UA"/>
        </w:rPr>
      </w:pPr>
    </w:p>
    <w:p w:rsidR="001B73CA" w:rsidRPr="0000503A" w:rsidRDefault="001B73CA" w:rsidP="001B73CA">
      <w:pPr>
        <w:autoSpaceDE w:val="0"/>
        <w:autoSpaceDN w:val="0"/>
        <w:spacing w:before="40" w:after="40" w:line="240" w:lineRule="auto"/>
        <w:ind w:firstLine="709"/>
        <w:jc w:val="both"/>
        <w:rPr>
          <w:rFonts w:eastAsia="Times New Roman"/>
          <w:szCs w:val="28"/>
          <w:lang w:eastAsia="uk-UA"/>
        </w:rPr>
      </w:pP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хист</w:t>
      </w:r>
      <w:proofErr w:type="spellEnd"/>
      <w:r w:rsidRPr="0000503A">
        <w:rPr>
          <w:rFonts w:eastAsia="Times New Roman"/>
          <w:szCs w:val="28"/>
          <w:lang w:eastAsia="uk-UA"/>
        </w:rPr>
        <w:t xml:space="preserve"> </w:t>
      </w:r>
      <w:proofErr w:type="spellStart"/>
      <w:r w:rsidRPr="0000503A">
        <w:rPr>
          <w:rFonts w:eastAsia="Times New Roman"/>
          <w:szCs w:val="28"/>
          <w:lang w:eastAsia="uk-UA"/>
        </w:rPr>
        <w:t>в</w:t>
      </w:r>
      <w:r w:rsidR="00467A93" w:rsidRPr="0000503A">
        <w:rPr>
          <w:rFonts w:eastAsia="Times New Roman"/>
          <w:szCs w:val="28"/>
          <w:lang w:eastAsia="uk-UA"/>
        </w:rPr>
        <w:t>i</w:t>
      </w:r>
      <w:r w:rsidRPr="0000503A">
        <w:rPr>
          <w:rFonts w:eastAsia="Times New Roman"/>
          <w:szCs w:val="28"/>
          <w:lang w:eastAsia="uk-UA"/>
        </w:rPr>
        <w:t>дбудеться</w:t>
      </w:r>
      <w:proofErr w:type="spellEnd"/>
      <w:r w:rsidRPr="0000503A">
        <w:rPr>
          <w:rFonts w:eastAsia="Times New Roman"/>
          <w:szCs w:val="28"/>
          <w:lang w:eastAsia="uk-UA"/>
        </w:rPr>
        <w:t xml:space="preserve"> </w:t>
      </w:r>
      <w:r w:rsidRPr="0000503A">
        <w:rPr>
          <w:rFonts w:eastAsia="Times New Roman"/>
          <w:bCs/>
          <w:szCs w:val="28"/>
          <w:lang w:eastAsia="uk-UA"/>
        </w:rPr>
        <w:t>2</w:t>
      </w:r>
      <w:r w:rsidR="00404E99">
        <w:rPr>
          <w:rFonts w:eastAsia="Times New Roman"/>
          <w:bCs/>
          <w:szCs w:val="28"/>
          <w:lang w:eastAsia="uk-UA"/>
        </w:rPr>
        <w:t>6</w:t>
      </w:r>
      <w:r w:rsidRPr="0000503A">
        <w:rPr>
          <w:rFonts w:eastAsia="Times New Roman"/>
          <w:bCs/>
          <w:szCs w:val="28"/>
          <w:lang w:eastAsia="uk-UA"/>
        </w:rPr>
        <w:t xml:space="preserve"> </w:t>
      </w:r>
      <w:r w:rsidR="005C1732" w:rsidRPr="0000503A">
        <w:rPr>
          <w:rFonts w:eastAsia="Times New Roman"/>
          <w:bCs/>
          <w:szCs w:val="28"/>
          <w:lang w:eastAsia="uk-UA"/>
        </w:rPr>
        <w:t>грудня</w:t>
      </w:r>
      <w:r w:rsidRPr="0000503A">
        <w:rPr>
          <w:rFonts w:eastAsia="Times New Roman"/>
          <w:szCs w:val="28"/>
          <w:lang w:eastAsia="uk-UA"/>
        </w:rPr>
        <w:t xml:space="preserve"> 201</w:t>
      </w:r>
      <w:r w:rsidR="00C75595" w:rsidRPr="0000503A">
        <w:rPr>
          <w:rFonts w:eastAsia="Times New Roman"/>
          <w:szCs w:val="28"/>
          <w:lang w:eastAsia="uk-UA"/>
        </w:rPr>
        <w:t>8</w:t>
      </w:r>
      <w:r w:rsidRPr="0000503A">
        <w:rPr>
          <w:rFonts w:eastAsia="Times New Roman"/>
          <w:szCs w:val="28"/>
          <w:lang w:eastAsia="uk-UA"/>
        </w:rPr>
        <w:t xml:space="preserve"> </w:t>
      </w:r>
      <w:r w:rsidR="00467A93" w:rsidRPr="0000503A">
        <w:rPr>
          <w:rFonts w:eastAsia="Times New Roman"/>
          <w:szCs w:val="28"/>
          <w:lang w:eastAsia="uk-UA"/>
        </w:rPr>
        <w:t>p</w:t>
      </w:r>
      <w:r w:rsidRPr="0000503A">
        <w:rPr>
          <w:rFonts w:eastAsia="Times New Roman"/>
          <w:szCs w:val="28"/>
          <w:lang w:eastAsia="uk-UA"/>
        </w:rPr>
        <w:t xml:space="preserve">. </w:t>
      </w:r>
      <w:r w:rsidR="00467A93" w:rsidRPr="0000503A">
        <w:rPr>
          <w:rFonts w:eastAsia="Times New Roman"/>
          <w:szCs w:val="28"/>
          <w:lang w:eastAsia="uk-UA"/>
        </w:rPr>
        <w:t>o</w:t>
      </w:r>
      <w:r w:rsidRPr="0000503A">
        <w:rPr>
          <w:rFonts w:eastAsia="Times New Roman"/>
          <w:szCs w:val="28"/>
          <w:lang w:eastAsia="uk-UA"/>
        </w:rPr>
        <w:t xml:space="preserve"> </w:t>
      </w:r>
      <w:r w:rsidR="00404E99">
        <w:rPr>
          <w:rFonts w:eastAsia="Times New Roman"/>
          <w:szCs w:val="28"/>
          <w:lang w:eastAsia="uk-UA"/>
        </w:rPr>
        <w:t>14</w:t>
      </w:r>
      <w:r w:rsidRPr="0000503A">
        <w:rPr>
          <w:rFonts w:eastAsia="Times New Roman"/>
          <w:szCs w:val="28"/>
          <w:vertAlign w:val="superscript"/>
          <w:lang w:eastAsia="uk-UA"/>
        </w:rPr>
        <w:t>.00</w:t>
      </w:r>
      <w:r w:rsidRPr="0000503A">
        <w:rPr>
          <w:rFonts w:eastAsia="Times New Roman"/>
          <w:szCs w:val="28"/>
          <w:lang w:eastAsia="uk-UA"/>
        </w:rPr>
        <w:t xml:space="preserve"> </w:t>
      </w:r>
      <w:proofErr w:type="spellStart"/>
      <w:r w:rsidRPr="0000503A">
        <w:rPr>
          <w:rFonts w:eastAsia="Times New Roman"/>
          <w:szCs w:val="28"/>
          <w:lang w:eastAsia="uk-UA"/>
        </w:rPr>
        <w:t>г</w:t>
      </w:r>
      <w:r w:rsidR="00467A93" w:rsidRPr="0000503A">
        <w:rPr>
          <w:rFonts w:eastAsia="Times New Roman"/>
          <w:szCs w:val="28"/>
          <w:lang w:eastAsia="uk-UA"/>
        </w:rPr>
        <w:t>o</w:t>
      </w:r>
      <w:r w:rsidRPr="0000503A">
        <w:rPr>
          <w:rFonts w:eastAsia="Times New Roman"/>
          <w:szCs w:val="28"/>
          <w:lang w:eastAsia="uk-UA"/>
        </w:rPr>
        <w:t>дин</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proofErr w:type="spellEnd"/>
      <w:r w:rsidRPr="0000503A">
        <w:rPr>
          <w:rFonts w:eastAsia="Times New Roman"/>
          <w:szCs w:val="28"/>
          <w:lang w:eastAsia="uk-UA"/>
        </w:rPr>
        <w:t xml:space="preserve"> </w:t>
      </w: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с</w:t>
      </w:r>
      <w:r w:rsidR="00467A93" w:rsidRPr="0000503A">
        <w:rPr>
          <w:rFonts w:eastAsia="Times New Roman"/>
          <w:szCs w:val="28"/>
          <w:lang w:eastAsia="uk-UA"/>
        </w:rPr>
        <w:t>i</w:t>
      </w:r>
      <w:r w:rsidRPr="0000503A">
        <w:rPr>
          <w:rFonts w:eastAsia="Times New Roman"/>
          <w:szCs w:val="28"/>
          <w:lang w:eastAsia="uk-UA"/>
        </w:rPr>
        <w:t>д</w:t>
      </w:r>
      <w:r w:rsidR="00467A93" w:rsidRPr="0000503A">
        <w:rPr>
          <w:rFonts w:eastAsia="Times New Roman"/>
          <w:szCs w:val="28"/>
          <w:lang w:eastAsia="uk-UA"/>
        </w:rPr>
        <w:t>a</w:t>
      </w:r>
      <w:r w:rsidRPr="0000503A">
        <w:rPr>
          <w:rFonts w:eastAsia="Times New Roman"/>
          <w:szCs w:val="28"/>
          <w:lang w:eastAsia="uk-UA"/>
        </w:rPr>
        <w:t>нн</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Pr="0000503A">
        <w:rPr>
          <w:rFonts w:eastAsia="Times New Roman"/>
          <w:szCs w:val="28"/>
          <w:lang w:eastAsia="uk-UA"/>
        </w:rPr>
        <w:t>екз</w:t>
      </w:r>
      <w:r w:rsidR="00467A93" w:rsidRPr="0000503A">
        <w:rPr>
          <w:rFonts w:eastAsia="Times New Roman"/>
          <w:szCs w:val="28"/>
          <w:lang w:eastAsia="uk-UA"/>
        </w:rPr>
        <w:t>a</w:t>
      </w:r>
      <w:r w:rsidRPr="0000503A">
        <w:rPr>
          <w:rFonts w:eastAsia="Times New Roman"/>
          <w:szCs w:val="28"/>
          <w:lang w:eastAsia="uk-UA"/>
        </w:rPr>
        <w:t>мен</w:t>
      </w:r>
      <w:r w:rsidR="00467A93" w:rsidRPr="0000503A">
        <w:rPr>
          <w:rFonts w:eastAsia="Times New Roman"/>
          <w:szCs w:val="28"/>
          <w:lang w:eastAsia="uk-UA"/>
        </w:rPr>
        <w:t>a</w:t>
      </w:r>
      <w:r w:rsidRPr="0000503A">
        <w:rPr>
          <w:rFonts w:eastAsia="Times New Roman"/>
          <w:szCs w:val="28"/>
          <w:lang w:eastAsia="uk-UA"/>
        </w:rPr>
        <w:t>ц</w:t>
      </w:r>
      <w:r w:rsidR="00467A93" w:rsidRPr="0000503A">
        <w:rPr>
          <w:rFonts w:eastAsia="Times New Roman"/>
          <w:szCs w:val="28"/>
          <w:lang w:eastAsia="uk-UA"/>
        </w:rPr>
        <w:t>i</w:t>
      </w:r>
      <w:r w:rsidRPr="0000503A">
        <w:rPr>
          <w:rFonts w:eastAsia="Times New Roman"/>
          <w:szCs w:val="28"/>
          <w:lang w:eastAsia="uk-UA"/>
        </w:rPr>
        <w:t>йн</w:t>
      </w:r>
      <w:r w:rsidR="00467A93" w:rsidRPr="0000503A">
        <w:rPr>
          <w:rFonts w:eastAsia="Times New Roman"/>
          <w:szCs w:val="28"/>
          <w:lang w:eastAsia="uk-UA"/>
        </w:rPr>
        <w:t>o</w:t>
      </w:r>
      <w:r w:rsidRPr="0000503A">
        <w:rPr>
          <w:rFonts w:eastAsia="Times New Roman"/>
          <w:szCs w:val="28"/>
          <w:lang w:eastAsia="uk-UA"/>
        </w:rPr>
        <w:t>ї</w:t>
      </w:r>
      <w:proofErr w:type="spellEnd"/>
      <w:r w:rsidRPr="0000503A">
        <w:rPr>
          <w:rFonts w:eastAsia="Times New Roman"/>
          <w:szCs w:val="28"/>
          <w:lang w:eastAsia="uk-UA"/>
        </w:rPr>
        <w:t xml:space="preserve"> </w:t>
      </w:r>
      <w:proofErr w:type="spellStart"/>
      <w:r w:rsidRPr="0000503A">
        <w:rPr>
          <w:rFonts w:eastAsia="Times New Roman"/>
          <w:szCs w:val="28"/>
          <w:lang w:eastAsia="uk-UA"/>
        </w:rPr>
        <w:t>к</w:t>
      </w:r>
      <w:r w:rsidR="00467A93" w:rsidRPr="0000503A">
        <w:rPr>
          <w:rFonts w:eastAsia="Times New Roman"/>
          <w:szCs w:val="28"/>
          <w:lang w:eastAsia="uk-UA"/>
        </w:rPr>
        <w:t>o</w:t>
      </w:r>
      <w:r w:rsidRPr="0000503A">
        <w:rPr>
          <w:rFonts w:eastAsia="Times New Roman"/>
          <w:szCs w:val="28"/>
          <w:lang w:eastAsia="uk-UA"/>
        </w:rPr>
        <w:t>м</w:t>
      </w:r>
      <w:r w:rsidR="00467A93" w:rsidRPr="0000503A">
        <w:rPr>
          <w:rFonts w:eastAsia="Times New Roman"/>
          <w:szCs w:val="28"/>
          <w:lang w:eastAsia="uk-UA"/>
        </w:rPr>
        <w:t>i</w:t>
      </w:r>
      <w:r w:rsidRPr="0000503A">
        <w:rPr>
          <w:rFonts w:eastAsia="Times New Roman"/>
          <w:szCs w:val="28"/>
          <w:lang w:eastAsia="uk-UA"/>
        </w:rPr>
        <w:t>с</w:t>
      </w:r>
      <w:r w:rsidR="00467A93" w:rsidRPr="0000503A">
        <w:rPr>
          <w:rFonts w:eastAsia="Times New Roman"/>
          <w:szCs w:val="28"/>
          <w:lang w:eastAsia="uk-UA"/>
        </w:rPr>
        <w:t>i</w:t>
      </w:r>
      <w:r w:rsidRPr="0000503A">
        <w:rPr>
          <w:rFonts w:eastAsia="Times New Roman"/>
          <w:szCs w:val="28"/>
          <w:lang w:eastAsia="uk-UA"/>
        </w:rPr>
        <w:t>ї</w:t>
      </w:r>
      <w:proofErr w:type="spellEnd"/>
      <w:r w:rsidRPr="0000503A">
        <w:rPr>
          <w:rFonts w:eastAsia="Times New Roman"/>
          <w:szCs w:val="28"/>
          <w:lang w:eastAsia="uk-UA"/>
        </w:rPr>
        <w:t xml:space="preserve"> № </w:t>
      </w:r>
      <w:r w:rsidR="002922B2" w:rsidRPr="0000503A">
        <w:rPr>
          <w:rFonts w:eastAsia="Times New Roman"/>
          <w:szCs w:val="28"/>
          <w:lang w:eastAsia="uk-UA"/>
        </w:rPr>
        <w:t>36</w:t>
      </w:r>
      <w:r w:rsidRPr="0000503A">
        <w:rPr>
          <w:rFonts w:eastAsia="Times New Roman"/>
          <w:szCs w:val="28"/>
          <w:lang w:eastAsia="uk-UA"/>
        </w:rPr>
        <w:t xml:space="preserve"> у </w:t>
      </w:r>
      <w:proofErr w:type="spellStart"/>
      <w:r w:rsidRPr="0000503A">
        <w:rPr>
          <w:rFonts w:eastAsia="Times New Roman"/>
          <w:szCs w:val="28"/>
          <w:lang w:eastAsia="uk-UA"/>
        </w:rPr>
        <w:t>Те</w:t>
      </w:r>
      <w:r w:rsidR="00467A93" w:rsidRPr="0000503A">
        <w:rPr>
          <w:rFonts w:eastAsia="Times New Roman"/>
          <w:szCs w:val="28"/>
          <w:lang w:eastAsia="uk-UA"/>
        </w:rPr>
        <w:t>p</w:t>
      </w:r>
      <w:r w:rsidRPr="0000503A">
        <w:rPr>
          <w:rFonts w:eastAsia="Times New Roman"/>
          <w:szCs w:val="28"/>
          <w:lang w:eastAsia="uk-UA"/>
        </w:rPr>
        <w:t>н</w:t>
      </w:r>
      <w:r w:rsidR="00467A93" w:rsidRPr="0000503A">
        <w:rPr>
          <w:rFonts w:eastAsia="Times New Roman"/>
          <w:szCs w:val="28"/>
          <w:lang w:eastAsia="uk-UA"/>
        </w:rPr>
        <w:t>o</w:t>
      </w:r>
      <w:r w:rsidRPr="0000503A">
        <w:rPr>
          <w:rFonts w:eastAsia="Times New Roman"/>
          <w:szCs w:val="28"/>
          <w:lang w:eastAsia="uk-UA"/>
        </w:rPr>
        <w:t>п</w:t>
      </w:r>
      <w:r w:rsidR="00467A93" w:rsidRPr="0000503A">
        <w:rPr>
          <w:rFonts w:eastAsia="Times New Roman"/>
          <w:szCs w:val="28"/>
          <w:lang w:eastAsia="uk-UA"/>
        </w:rPr>
        <w:t>i</w:t>
      </w:r>
      <w:r w:rsidRPr="0000503A">
        <w:rPr>
          <w:rFonts w:eastAsia="Times New Roman"/>
          <w:szCs w:val="28"/>
          <w:lang w:eastAsia="uk-UA"/>
        </w:rPr>
        <w:t>льськ</w:t>
      </w:r>
      <w:r w:rsidR="00467A93" w:rsidRPr="0000503A">
        <w:rPr>
          <w:rFonts w:eastAsia="Times New Roman"/>
          <w:szCs w:val="28"/>
          <w:lang w:eastAsia="uk-UA"/>
        </w:rPr>
        <w:t>o</w:t>
      </w:r>
      <w:r w:rsidRPr="0000503A">
        <w:rPr>
          <w:rFonts w:eastAsia="Times New Roman"/>
          <w:szCs w:val="28"/>
          <w:lang w:eastAsia="uk-UA"/>
        </w:rPr>
        <w:t>му</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ц</w:t>
      </w:r>
      <w:r w:rsidR="00467A93" w:rsidRPr="0000503A">
        <w:rPr>
          <w:rFonts w:eastAsia="Times New Roman"/>
          <w:szCs w:val="28"/>
          <w:lang w:eastAsia="uk-UA"/>
        </w:rPr>
        <w:t>io</w:t>
      </w:r>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льн</w:t>
      </w:r>
      <w:r w:rsidR="00467A93" w:rsidRPr="0000503A">
        <w:rPr>
          <w:rFonts w:eastAsia="Times New Roman"/>
          <w:szCs w:val="28"/>
          <w:lang w:eastAsia="uk-UA"/>
        </w:rPr>
        <w:t>o</w:t>
      </w:r>
      <w:r w:rsidRPr="0000503A">
        <w:rPr>
          <w:rFonts w:eastAsia="Times New Roman"/>
          <w:szCs w:val="28"/>
          <w:lang w:eastAsia="uk-UA"/>
        </w:rPr>
        <w:t>му</w:t>
      </w:r>
      <w:proofErr w:type="spellEnd"/>
      <w:r w:rsidRPr="0000503A">
        <w:rPr>
          <w:rFonts w:eastAsia="Times New Roman"/>
          <w:szCs w:val="28"/>
          <w:lang w:eastAsia="uk-UA"/>
        </w:rPr>
        <w:t xml:space="preserve"> </w:t>
      </w:r>
      <w:proofErr w:type="spellStart"/>
      <w:r w:rsidRPr="0000503A">
        <w:rPr>
          <w:rFonts w:eastAsia="Times New Roman"/>
          <w:szCs w:val="28"/>
          <w:lang w:eastAsia="uk-UA"/>
        </w:rPr>
        <w:t>техн</w:t>
      </w:r>
      <w:r w:rsidR="00467A93" w:rsidRPr="0000503A">
        <w:rPr>
          <w:rFonts w:eastAsia="Times New Roman"/>
          <w:szCs w:val="28"/>
          <w:lang w:eastAsia="uk-UA"/>
        </w:rPr>
        <w:t>i</w:t>
      </w:r>
      <w:r w:rsidRPr="0000503A">
        <w:rPr>
          <w:rFonts w:eastAsia="Times New Roman"/>
          <w:szCs w:val="28"/>
          <w:lang w:eastAsia="uk-UA"/>
        </w:rPr>
        <w:t>чн</w:t>
      </w:r>
      <w:r w:rsidR="00467A93" w:rsidRPr="0000503A">
        <w:rPr>
          <w:rFonts w:eastAsia="Times New Roman"/>
          <w:szCs w:val="28"/>
          <w:lang w:eastAsia="uk-UA"/>
        </w:rPr>
        <w:t>o</w:t>
      </w:r>
      <w:r w:rsidRPr="0000503A">
        <w:rPr>
          <w:rFonts w:eastAsia="Times New Roman"/>
          <w:szCs w:val="28"/>
          <w:lang w:eastAsia="uk-UA"/>
        </w:rPr>
        <w:t>му</w:t>
      </w:r>
      <w:proofErr w:type="spellEnd"/>
      <w:r w:rsidRPr="0000503A">
        <w:rPr>
          <w:rFonts w:eastAsia="Times New Roman"/>
          <w:szCs w:val="28"/>
          <w:lang w:eastAsia="uk-UA"/>
        </w:rPr>
        <w:t xml:space="preserve"> </w:t>
      </w:r>
      <w:proofErr w:type="spellStart"/>
      <w:r w:rsidRPr="0000503A">
        <w:rPr>
          <w:rFonts w:eastAsia="Times New Roman"/>
          <w:szCs w:val="28"/>
          <w:lang w:eastAsia="uk-UA"/>
        </w:rPr>
        <w:t>ун</w:t>
      </w:r>
      <w:r w:rsidR="00467A93" w:rsidRPr="0000503A">
        <w:rPr>
          <w:rFonts w:eastAsia="Times New Roman"/>
          <w:szCs w:val="28"/>
          <w:lang w:eastAsia="uk-UA"/>
        </w:rPr>
        <w:t>i</w:t>
      </w:r>
      <w:r w:rsidRPr="0000503A">
        <w:rPr>
          <w:rFonts w:eastAsia="Times New Roman"/>
          <w:szCs w:val="28"/>
          <w:lang w:eastAsia="uk-UA"/>
        </w:rPr>
        <w:t>ве</w:t>
      </w:r>
      <w:r w:rsidR="00467A93" w:rsidRPr="0000503A">
        <w:rPr>
          <w:rFonts w:eastAsia="Times New Roman"/>
          <w:szCs w:val="28"/>
          <w:lang w:eastAsia="uk-UA"/>
        </w:rPr>
        <w:t>p</w:t>
      </w:r>
      <w:r w:rsidRPr="0000503A">
        <w:rPr>
          <w:rFonts w:eastAsia="Times New Roman"/>
          <w:szCs w:val="28"/>
          <w:lang w:eastAsia="uk-UA"/>
        </w:rPr>
        <w:t>ситет</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i</w:t>
      </w:r>
      <w:r w:rsidRPr="0000503A">
        <w:rPr>
          <w:rFonts w:eastAsia="Times New Roman"/>
          <w:szCs w:val="28"/>
          <w:lang w:eastAsia="uk-UA"/>
        </w:rPr>
        <w:t>мен</w:t>
      </w:r>
      <w:r w:rsidR="00467A93" w:rsidRPr="0000503A">
        <w:rPr>
          <w:rFonts w:eastAsia="Times New Roman"/>
          <w:szCs w:val="28"/>
          <w:lang w:eastAsia="uk-UA"/>
        </w:rPr>
        <w:t>i</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I</w:t>
      </w:r>
      <w:r w:rsidRPr="0000503A">
        <w:rPr>
          <w:rFonts w:eastAsia="Times New Roman"/>
          <w:szCs w:val="28"/>
          <w:lang w:eastAsia="uk-UA"/>
        </w:rPr>
        <w:t>в</w:t>
      </w:r>
      <w:r w:rsidR="00467A93" w:rsidRPr="0000503A">
        <w:rPr>
          <w:rFonts w:eastAsia="Times New Roman"/>
          <w:szCs w:val="28"/>
          <w:lang w:eastAsia="uk-UA"/>
        </w:rPr>
        <w:t>a</w:t>
      </w:r>
      <w:r w:rsidRPr="0000503A">
        <w:rPr>
          <w:rFonts w:eastAsia="Times New Roman"/>
          <w:szCs w:val="28"/>
          <w:lang w:eastAsia="uk-UA"/>
        </w:rPr>
        <w:t>н</w:t>
      </w:r>
      <w:r w:rsidR="00467A93" w:rsidRPr="0000503A">
        <w:rPr>
          <w:rFonts w:eastAsia="Times New Roman"/>
          <w:szCs w:val="28"/>
          <w:lang w:eastAsia="uk-UA"/>
        </w:rPr>
        <w:t>a</w:t>
      </w:r>
      <w:proofErr w:type="spellEnd"/>
      <w:r w:rsidRPr="0000503A">
        <w:rPr>
          <w:rFonts w:eastAsia="Times New Roman"/>
          <w:szCs w:val="28"/>
          <w:lang w:eastAsia="uk-UA"/>
        </w:rPr>
        <w:t xml:space="preserve"> Пулюя </w:t>
      </w:r>
      <w:proofErr w:type="spellStart"/>
      <w:r w:rsidRPr="0000503A">
        <w:rPr>
          <w:rFonts w:eastAsia="Times New Roman"/>
          <w:szCs w:val="28"/>
          <w:lang w:eastAsia="uk-UA"/>
        </w:rPr>
        <w:t>з</w:t>
      </w:r>
      <w:r w:rsidR="00467A93" w:rsidRPr="0000503A">
        <w:rPr>
          <w:rFonts w:eastAsia="Times New Roman"/>
          <w:szCs w:val="28"/>
          <w:lang w:eastAsia="uk-UA"/>
        </w:rPr>
        <w:t>a</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a</w:t>
      </w:r>
      <w:r w:rsidRPr="0000503A">
        <w:rPr>
          <w:rFonts w:eastAsia="Times New Roman"/>
          <w:szCs w:val="28"/>
          <w:lang w:eastAsia="uk-UA"/>
        </w:rPr>
        <w:t>д</w:t>
      </w:r>
      <w:r w:rsidR="00467A93" w:rsidRPr="0000503A">
        <w:rPr>
          <w:rFonts w:eastAsia="Times New Roman"/>
          <w:szCs w:val="28"/>
          <w:lang w:eastAsia="uk-UA"/>
        </w:rPr>
        <w:t>p</w:t>
      </w:r>
      <w:r w:rsidRPr="0000503A">
        <w:rPr>
          <w:rFonts w:eastAsia="Times New Roman"/>
          <w:szCs w:val="28"/>
          <w:lang w:eastAsia="uk-UA"/>
        </w:rPr>
        <w:t>ес</w:t>
      </w:r>
      <w:r w:rsidR="00467A93" w:rsidRPr="0000503A">
        <w:rPr>
          <w:rFonts w:eastAsia="Times New Roman"/>
          <w:szCs w:val="28"/>
          <w:lang w:eastAsia="uk-UA"/>
        </w:rPr>
        <w:t>o</w:t>
      </w:r>
      <w:r w:rsidRPr="0000503A">
        <w:rPr>
          <w:rFonts w:eastAsia="Times New Roman"/>
          <w:szCs w:val="28"/>
          <w:lang w:eastAsia="uk-UA"/>
        </w:rPr>
        <w:t>ю</w:t>
      </w:r>
      <w:proofErr w:type="spellEnd"/>
      <w:r w:rsidRPr="0000503A">
        <w:rPr>
          <w:rFonts w:eastAsia="Times New Roman"/>
          <w:szCs w:val="28"/>
          <w:lang w:eastAsia="uk-UA"/>
        </w:rPr>
        <w:t xml:space="preserve">: </w:t>
      </w:r>
      <w:r w:rsidRPr="0000503A">
        <w:rPr>
          <w:rFonts w:eastAsia="Times New Roman"/>
          <w:bCs/>
          <w:szCs w:val="28"/>
          <w:lang w:eastAsia="uk-UA"/>
        </w:rPr>
        <w:t xml:space="preserve">46005, м. </w:t>
      </w:r>
      <w:proofErr w:type="spellStart"/>
      <w:r w:rsidRPr="0000503A">
        <w:rPr>
          <w:rFonts w:eastAsia="Times New Roman"/>
          <w:bCs/>
          <w:szCs w:val="28"/>
          <w:lang w:eastAsia="uk-UA"/>
        </w:rPr>
        <w:t>Те</w:t>
      </w:r>
      <w:r w:rsidR="00467A93" w:rsidRPr="0000503A">
        <w:rPr>
          <w:rFonts w:eastAsia="Times New Roman"/>
          <w:bCs/>
          <w:szCs w:val="28"/>
          <w:lang w:eastAsia="uk-UA"/>
        </w:rPr>
        <w:t>p</w:t>
      </w:r>
      <w:r w:rsidRPr="0000503A">
        <w:rPr>
          <w:rFonts w:eastAsia="Times New Roman"/>
          <w:bCs/>
          <w:szCs w:val="28"/>
          <w:lang w:eastAsia="uk-UA"/>
        </w:rPr>
        <w:t>н</w:t>
      </w:r>
      <w:r w:rsidR="00467A93" w:rsidRPr="0000503A">
        <w:rPr>
          <w:rFonts w:eastAsia="Times New Roman"/>
          <w:bCs/>
          <w:szCs w:val="28"/>
          <w:lang w:eastAsia="uk-UA"/>
        </w:rPr>
        <w:t>o</w:t>
      </w:r>
      <w:r w:rsidRPr="0000503A">
        <w:rPr>
          <w:rFonts w:eastAsia="Times New Roman"/>
          <w:bCs/>
          <w:szCs w:val="28"/>
          <w:lang w:eastAsia="uk-UA"/>
        </w:rPr>
        <w:t>п</w:t>
      </w:r>
      <w:r w:rsidR="00467A93" w:rsidRPr="0000503A">
        <w:rPr>
          <w:rFonts w:eastAsia="Times New Roman"/>
          <w:bCs/>
          <w:szCs w:val="28"/>
          <w:lang w:eastAsia="uk-UA"/>
        </w:rPr>
        <w:t>i</w:t>
      </w:r>
      <w:r w:rsidRPr="0000503A">
        <w:rPr>
          <w:rFonts w:eastAsia="Times New Roman"/>
          <w:bCs/>
          <w:szCs w:val="28"/>
          <w:lang w:eastAsia="uk-UA"/>
        </w:rPr>
        <w:t>ль</w:t>
      </w:r>
      <w:proofErr w:type="spellEnd"/>
      <w:r w:rsidRPr="0000503A">
        <w:rPr>
          <w:rFonts w:eastAsia="Times New Roman"/>
          <w:bCs/>
          <w:szCs w:val="28"/>
          <w:lang w:eastAsia="uk-UA"/>
        </w:rPr>
        <w:t>, вул.</w:t>
      </w:r>
      <w:r w:rsidRPr="0000503A">
        <w:t xml:space="preserve"> </w:t>
      </w:r>
      <w:proofErr w:type="spellStart"/>
      <w:r w:rsidRPr="0000503A">
        <w:rPr>
          <w:rFonts w:eastAsia="Times New Roman"/>
          <w:bCs/>
          <w:szCs w:val="28"/>
          <w:lang w:eastAsia="uk-UA"/>
        </w:rPr>
        <w:t>Микулинецьк</w:t>
      </w:r>
      <w:r w:rsidR="00467A93" w:rsidRPr="0000503A">
        <w:rPr>
          <w:rFonts w:eastAsia="Times New Roman"/>
          <w:bCs/>
          <w:szCs w:val="28"/>
          <w:lang w:eastAsia="uk-UA"/>
        </w:rPr>
        <w:t>a</w:t>
      </w:r>
      <w:proofErr w:type="spellEnd"/>
      <w:r w:rsidRPr="0000503A">
        <w:rPr>
          <w:rFonts w:eastAsia="Times New Roman"/>
          <w:bCs/>
          <w:szCs w:val="28"/>
          <w:lang w:eastAsia="uk-UA"/>
        </w:rPr>
        <w:t xml:space="preserve">, 46, </w:t>
      </w:r>
      <w:proofErr w:type="spellStart"/>
      <w:r w:rsidRPr="0000503A">
        <w:rPr>
          <w:rFonts w:eastAsia="Times New Roman"/>
          <w:bCs/>
          <w:szCs w:val="28"/>
          <w:lang w:eastAsia="uk-UA"/>
        </w:rPr>
        <w:t>н</w:t>
      </w:r>
      <w:r w:rsidR="00467A93" w:rsidRPr="0000503A">
        <w:rPr>
          <w:rFonts w:eastAsia="Times New Roman"/>
          <w:bCs/>
          <w:szCs w:val="28"/>
          <w:lang w:eastAsia="uk-UA"/>
        </w:rPr>
        <w:t>a</w:t>
      </w:r>
      <w:r w:rsidRPr="0000503A">
        <w:rPr>
          <w:rFonts w:eastAsia="Times New Roman"/>
          <w:bCs/>
          <w:szCs w:val="28"/>
          <w:lang w:eastAsia="uk-UA"/>
        </w:rPr>
        <w:t>вч</w:t>
      </w:r>
      <w:r w:rsidR="00467A93" w:rsidRPr="0000503A">
        <w:rPr>
          <w:rFonts w:eastAsia="Times New Roman"/>
          <w:bCs/>
          <w:szCs w:val="28"/>
          <w:lang w:eastAsia="uk-UA"/>
        </w:rPr>
        <w:t>a</w:t>
      </w:r>
      <w:r w:rsidRPr="0000503A">
        <w:rPr>
          <w:rFonts w:eastAsia="Times New Roman"/>
          <w:bCs/>
          <w:szCs w:val="28"/>
          <w:lang w:eastAsia="uk-UA"/>
        </w:rPr>
        <w:t>льний</w:t>
      </w:r>
      <w:proofErr w:type="spellEnd"/>
      <w:r w:rsidRPr="0000503A">
        <w:rPr>
          <w:rFonts w:eastAsia="Times New Roman"/>
          <w:bCs/>
          <w:szCs w:val="28"/>
          <w:lang w:eastAsia="uk-UA"/>
        </w:rPr>
        <w:t xml:space="preserve"> </w:t>
      </w:r>
      <w:proofErr w:type="spellStart"/>
      <w:r w:rsidRPr="0000503A">
        <w:rPr>
          <w:rFonts w:eastAsia="Times New Roman"/>
          <w:bCs/>
          <w:szCs w:val="28"/>
          <w:lang w:eastAsia="uk-UA"/>
        </w:rPr>
        <w:t>к</w:t>
      </w:r>
      <w:r w:rsidR="00467A93" w:rsidRPr="0000503A">
        <w:rPr>
          <w:rFonts w:eastAsia="Times New Roman"/>
          <w:bCs/>
          <w:szCs w:val="28"/>
          <w:lang w:eastAsia="uk-UA"/>
        </w:rPr>
        <w:t>op</w:t>
      </w:r>
      <w:r w:rsidRPr="0000503A">
        <w:rPr>
          <w:rFonts w:eastAsia="Times New Roman"/>
          <w:bCs/>
          <w:szCs w:val="28"/>
          <w:lang w:eastAsia="uk-UA"/>
        </w:rPr>
        <w:t>пус</w:t>
      </w:r>
      <w:proofErr w:type="spellEnd"/>
      <w:r w:rsidRPr="0000503A">
        <w:rPr>
          <w:rFonts w:eastAsia="Times New Roman"/>
          <w:bCs/>
          <w:szCs w:val="28"/>
          <w:lang w:eastAsia="uk-UA"/>
        </w:rPr>
        <w:t xml:space="preserve"> №7, </w:t>
      </w:r>
      <w:proofErr w:type="spellStart"/>
      <w:r w:rsidR="00467A93" w:rsidRPr="0000503A">
        <w:rPr>
          <w:rFonts w:eastAsia="Times New Roman"/>
          <w:bCs/>
          <w:szCs w:val="28"/>
          <w:lang w:eastAsia="uk-UA"/>
        </w:rPr>
        <w:t>a</w:t>
      </w:r>
      <w:r w:rsidRPr="0000503A">
        <w:rPr>
          <w:rFonts w:eastAsia="Times New Roman"/>
          <w:bCs/>
          <w:szCs w:val="28"/>
          <w:lang w:eastAsia="uk-UA"/>
        </w:rPr>
        <w:t>уд</w:t>
      </w:r>
      <w:proofErr w:type="spellEnd"/>
      <w:r w:rsidRPr="0000503A">
        <w:rPr>
          <w:rFonts w:eastAsia="Times New Roman"/>
          <w:bCs/>
          <w:szCs w:val="28"/>
          <w:lang w:eastAsia="uk-UA"/>
        </w:rPr>
        <w:t>. 310</w:t>
      </w:r>
    </w:p>
    <w:p w:rsidR="008D1D6B" w:rsidRPr="0000503A" w:rsidRDefault="008D1D6B">
      <w:pPr>
        <w:rPr>
          <w:rFonts w:eastAsia="Times New Roman"/>
          <w:b/>
          <w:szCs w:val="28"/>
          <w:lang w:eastAsia="uk-UA"/>
        </w:rPr>
      </w:pPr>
      <w:r w:rsidRPr="0000503A">
        <w:rPr>
          <w:rFonts w:eastAsia="Times New Roman"/>
          <w:b/>
          <w:szCs w:val="28"/>
          <w:lang w:eastAsia="uk-UA"/>
        </w:rPr>
        <w:br w:type="page"/>
      </w:r>
    </w:p>
    <w:p w:rsidR="007B7E11" w:rsidRDefault="004D4CAE" w:rsidP="004D4CAE">
      <w:pPr>
        <w:spacing w:after="0" w:line="240" w:lineRule="auto"/>
        <w:ind w:firstLine="567"/>
        <w:jc w:val="center"/>
        <w:rPr>
          <w:rFonts w:eastAsia="Times New Roman"/>
          <w:b/>
          <w:szCs w:val="28"/>
          <w:lang w:eastAsia="uk-UA"/>
        </w:rPr>
      </w:pPr>
      <w:r w:rsidRPr="0000503A">
        <w:rPr>
          <w:rFonts w:eastAsia="Times New Roman"/>
          <w:b/>
          <w:szCs w:val="28"/>
          <w:lang w:eastAsia="uk-UA"/>
        </w:rPr>
        <w:lastRenderedPageBreak/>
        <w:t>З</w:t>
      </w:r>
      <w:r w:rsidR="00467A93" w:rsidRPr="0000503A">
        <w:rPr>
          <w:rFonts w:eastAsia="Times New Roman"/>
          <w:b/>
          <w:szCs w:val="28"/>
          <w:lang w:eastAsia="uk-UA"/>
        </w:rPr>
        <w:t>A</w:t>
      </w:r>
      <w:r w:rsidRPr="0000503A">
        <w:rPr>
          <w:rFonts w:eastAsia="Times New Roman"/>
          <w:b/>
          <w:szCs w:val="28"/>
          <w:lang w:eastAsia="uk-UA"/>
        </w:rPr>
        <w:t>Г</w:t>
      </w:r>
      <w:r w:rsidR="00467A93" w:rsidRPr="0000503A">
        <w:rPr>
          <w:rFonts w:eastAsia="Times New Roman"/>
          <w:b/>
          <w:szCs w:val="28"/>
          <w:lang w:eastAsia="uk-UA"/>
        </w:rPr>
        <w:t>A</w:t>
      </w:r>
      <w:r w:rsidRPr="0000503A">
        <w:rPr>
          <w:rFonts w:eastAsia="Times New Roman"/>
          <w:b/>
          <w:szCs w:val="28"/>
          <w:lang w:eastAsia="uk-UA"/>
        </w:rPr>
        <w:t>ЛЬН</w:t>
      </w:r>
      <w:r w:rsidR="00467A93" w:rsidRPr="0000503A">
        <w:rPr>
          <w:rFonts w:eastAsia="Times New Roman"/>
          <w:b/>
          <w:szCs w:val="28"/>
          <w:lang w:eastAsia="uk-UA"/>
        </w:rPr>
        <w:t>I</w:t>
      </w:r>
      <w:r w:rsidRPr="0000503A">
        <w:rPr>
          <w:rFonts w:eastAsia="Times New Roman"/>
          <w:b/>
          <w:szCs w:val="28"/>
          <w:lang w:eastAsia="uk-UA"/>
        </w:rPr>
        <w:t xml:space="preserve"> Х</w:t>
      </w:r>
      <w:r w:rsidR="00467A93" w:rsidRPr="0000503A">
        <w:rPr>
          <w:rFonts w:eastAsia="Times New Roman"/>
          <w:b/>
          <w:szCs w:val="28"/>
          <w:lang w:eastAsia="uk-UA"/>
        </w:rPr>
        <w:t>APA</w:t>
      </w:r>
      <w:r w:rsidRPr="0000503A">
        <w:rPr>
          <w:rFonts w:eastAsia="Times New Roman"/>
          <w:b/>
          <w:szCs w:val="28"/>
          <w:lang w:eastAsia="uk-UA"/>
        </w:rPr>
        <w:t>КТЕ</w:t>
      </w:r>
      <w:r w:rsidR="00467A93" w:rsidRPr="0000503A">
        <w:rPr>
          <w:rFonts w:eastAsia="Times New Roman"/>
          <w:b/>
          <w:szCs w:val="28"/>
          <w:lang w:eastAsia="uk-UA"/>
        </w:rPr>
        <w:t>P</w:t>
      </w:r>
      <w:r w:rsidRPr="0000503A">
        <w:rPr>
          <w:rFonts w:eastAsia="Times New Roman"/>
          <w:b/>
          <w:szCs w:val="28"/>
          <w:lang w:eastAsia="uk-UA"/>
        </w:rPr>
        <w:t xml:space="preserve">ИСТИКИ </w:t>
      </w:r>
      <w:r w:rsidR="00467A93" w:rsidRPr="0000503A">
        <w:rPr>
          <w:rFonts w:eastAsia="Times New Roman"/>
          <w:b/>
          <w:szCs w:val="28"/>
          <w:lang w:eastAsia="uk-UA"/>
        </w:rPr>
        <w:t>PO</w:t>
      </w:r>
      <w:r w:rsidRPr="0000503A">
        <w:rPr>
          <w:rFonts w:eastAsia="Times New Roman"/>
          <w:b/>
          <w:szCs w:val="28"/>
          <w:lang w:eastAsia="uk-UA"/>
        </w:rPr>
        <w:t>Б</w:t>
      </w:r>
      <w:r w:rsidR="00467A93" w:rsidRPr="0000503A">
        <w:rPr>
          <w:rFonts w:eastAsia="Times New Roman"/>
          <w:b/>
          <w:szCs w:val="28"/>
          <w:lang w:eastAsia="uk-UA"/>
        </w:rPr>
        <w:t>O</w:t>
      </w:r>
      <w:r w:rsidRPr="0000503A">
        <w:rPr>
          <w:rFonts w:eastAsia="Times New Roman"/>
          <w:b/>
          <w:szCs w:val="28"/>
          <w:lang w:eastAsia="uk-UA"/>
        </w:rPr>
        <w:t>ТИ</w:t>
      </w:r>
    </w:p>
    <w:p w:rsidR="0022467D" w:rsidRPr="0022467D" w:rsidRDefault="00467A93" w:rsidP="0022467D">
      <w:pPr>
        <w:spacing w:after="0" w:line="240" w:lineRule="auto"/>
        <w:ind w:firstLine="709"/>
        <w:jc w:val="both"/>
        <w:rPr>
          <w:rFonts w:eastAsia="TimesNewRomanPSMT"/>
          <w:szCs w:val="28"/>
        </w:rPr>
      </w:pPr>
      <w:proofErr w:type="spellStart"/>
      <w:r w:rsidRPr="0000503A">
        <w:rPr>
          <w:rFonts w:eastAsia="TimesNewRomanPSMT"/>
          <w:b/>
          <w:bCs/>
          <w:szCs w:val="28"/>
        </w:rPr>
        <w:t>A</w:t>
      </w:r>
      <w:r w:rsidR="004D4CAE" w:rsidRPr="0000503A">
        <w:rPr>
          <w:rFonts w:eastAsia="TimesNewRomanPSMT"/>
          <w:b/>
          <w:bCs/>
          <w:szCs w:val="28"/>
        </w:rPr>
        <w:t>кту</w:t>
      </w:r>
      <w:r w:rsidRPr="0000503A">
        <w:rPr>
          <w:rFonts w:eastAsia="TimesNewRomanPSMT"/>
          <w:b/>
          <w:bCs/>
          <w:szCs w:val="28"/>
        </w:rPr>
        <w:t>a</w:t>
      </w:r>
      <w:r w:rsidR="004D4CAE" w:rsidRPr="0000503A">
        <w:rPr>
          <w:rFonts w:eastAsia="TimesNewRomanPSMT"/>
          <w:b/>
          <w:bCs/>
          <w:szCs w:val="28"/>
        </w:rPr>
        <w:t>льн</w:t>
      </w:r>
      <w:r w:rsidRPr="0000503A">
        <w:rPr>
          <w:rFonts w:eastAsia="TimesNewRomanPSMT"/>
          <w:b/>
          <w:bCs/>
          <w:szCs w:val="28"/>
        </w:rPr>
        <w:t>i</w:t>
      </w:r>
      <w:r w:rsidR="004D4CAE" w:rsidRPr="0000503A">
        <w:rPr>
          <w:rFonts w:eastAsia="TimesNewRomanPSMT"/>
          <w:b/>
          <w:bCs/>
          <w:szCs w:val="28"/>
        </w:rPr>
        <w:t>сть</w:t>
      </w:r>
      <w:proofErr w:type="spellEnd"/>
      <w:r w:rsidR="004D4CAE" w:rsidRPr="0000503A">
        <w:rPr>
          <w:rFonts w:eastAsia="TimesNewRomanPSMT"/>
          <w:b/>
          <w:bCs/>
          <w:szCs w:val="28"/>
        </w:rPr>
        <w:t xml:space="preserve"> теми. </w:t>
      </w:r>
      <w:r w:rsidR="0022467D" w:rsidRPr="0022467D">
        <w:rPr>
          <w:rFonts w:eastAsia="TimesNewRomanPSMT"/>
          <w:szCs w:val="28"/>
        </w:rPr>
        <w:t xml:space="preserve">Масове старіння </w:t>
      </w:r>
      <w:proofErr w:type="spellStart"/>
      <w:r w:rsidR="0022467D" w:rsidRPr="0022467D">
        <w:rPr>
          <w:rFonts w:eastAsia="TimesNewRomanPSMT"/>
          <w:szCs w:val="28"/>
        </w:rPr>
        <w:t>електромережних</w:t>
      </w:r>
      <w:proofErr w:type="spellEnd"/>
      <w:r w:rsidR="0022467D" w:rsidRPr="0022467D">
        <w:rPr>
          <w:rFonts w:eastAsia="TimesNewRomanPSMT"/>
          <w:szCs w:val="28"/>
        </w:rPr>
        <w:t xml:space="preserve"> об’єктів і обладнання привело до значного збільшення затрат на підтримання дієздатності ПЛ і ПС, підвищеного використання техніки, конструкцій, матеріалів при обслуговуванні, збільшення чисельності обслуговуючого персоналу для проведення планових і позапланових оглядів, текучих і аварійних ремонтів.</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 xml:space="preserve">Аналізуючи технічний стан </w:t>
      </w:r>
      <w:proofErr w:type="spellStart"/>
      <w:r w:rsidRPr="0022467D">
        <w:rPr>
          <w:rFonts w:eastAsia="TimesNewRomanPSMT"/>
          <w:szCs w:val="28"/>
        </w:rPr>
        <w:t>електромережного</w:t>
      </w:r>
      <w:proofErr w:type="spellEnd"/>
      <w:r w:rsidRPr="0022467D">
        <w:rPr>
          <w:rFonts w:eastAsia="TimesNewRomanPSMT"/>
          <w:szCs w:val="28"/>
        </w:rPr>
        <w:t xml:space="preserve"> господарства, не можна не відмітити і той факт, що в останні роки за відсутності фінансування, запасних частин, матеріалів знизився рівень профілактичних і планових ремонтів, а тому реальна кількість джерел можливих аварійних ситуацій значно більша, ніж це визначається тільки старінням мереж.</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 xml:space="preserve">У нових економічних умовах через обмеженість енергоресурсів в Україні, а також приватизації окремих енергетичних об’єктів втрати електроенергії перетворилися зі звичайного звітного показника у один з важелів керування економічною ефективністю роботи підприємств енергетичної галузі. Серед об’єктів, де спостерігаються надмірні втрати потужності та електроенергії, розподільні електричні мережі раніше не привертали особливої уваги. Важливішим в них було забезпечення необхідного рівня надійності електропостачання споживачів. До того ж дані мережі не пристосовані до оптимального керування, оскільки не мали ні засобів телеінформації про параметри поточного режиму, ні засобів керування останніми. </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Рівень енергоспоживання, ощадливе використання електроенергії на сьогодні є одним з визначальних факторів в економіці будь-якої країни. Надто країни, де наявний гострий дефіцит енергоносіїв. Підвищений рівень втрат електроенергії при її транспортуванні та розподілі зумовлений цілою низкою причин. Сучасні електричні мережі в нашій країні характеризуються:</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 xml:space="preserve">– великою проектною густиною струму, що складає приблизно 1 А/мм2 проти 0,4–0,6 А/мм2 в енергетично розвинених країнах Заходу; </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 xml:space="preserve">– високим рівнем неоднорідності, оскільки даний параметр практично не враховувався в нормах проектування; </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 xml:space="preserve">– низьким рівнем компенсації реактивної потужності приблизно 0.3 </w:t>
      </w:r>
      <w:proofErr w:type="spellStart"/>
      <w:r w:rsidRPr="0022467D">
        <w:rPr>
          <w:rFonts w:eastAsia="TimesNewRomanPSMT"/>
          <w:szCs w:val="28"/>
        </w:rPr>
        <w:t>кВАр</w:t>
      </w:r>
      <w:proofErr w:type="spellEnd"/>
      <w:r w:rsidRPr="0022467D">
        <w:rPr>
          <w:rFonts w:eastAsia="TimesNewRomanPSMT"/>
          <w:szCs w:val="28"/>
        </w:rPr>
        <w:t xml:space="preserve">/кВт встановленої потужності проти 0,8–1,0 </w:t>
      </w:r>
      <w:proofErr w:type="spellStart"/>
      <w:r w:rsidRPr="0022467D">
        <w:rPr>
          <w:rFonts w:eastAsia="TimesNewRomanPSMT"/>
          <w:szCs w:val="28"/>
        </w:rPr>
        <w:t>кВАр</w:t>
      </w:r>
      <w:proofErr w:type="spellEnd"/>
      <w:r w:rsidRPr="0022467D">
        <w:rPr>
          <w:rFonts w:eastAsia="TimesNewRomanPSMT"/>
          <w:szCs w:val="28"/>
        </w:rPr>
        <w:t xml:space="preserve">/кВт в США та Канаді; </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 xml:space="preserve">– недостатньо ефективним використанням трансформаторів з РПН, так РПН в автоматичному режимі практично не використовуються, тоді як збільшення вартості трансформатора за рахунок наявності РПН складає 30–40%. </w:t>
      </w:r>
    </w:p>
    <w:p w:rsidR="0022467D" w:rsidRPr="0022467D" w:rsidRDefault="0022467D" w:rsidP="0022467D">
      <w:pPr>
        <w:spacing w:after="0" w:line="240" w:lineRule="auto"/>
        <w:ind w:firstLine="709"/>
        <w:jc w:val="both"/>
        <w:rPr>
          <w:rFonts w:eastAsia="TimesNewRomanPSMT"/>
          <w:szCs w:val="28"/>
        </w:rPr>
      </w:pPr>
      <w:r w:rsidRPr="0022467D">
        <w:rPr>
          <w:rFonts w:eastAsia="TimesNewRomanPSMT"/>
          <w:szCs w:val="28"/>
        </w:rPr>
        <w:t xml:space="preserve">В результаті втрати електроенергії при її транспортуванні та розподіленні сягають 15–16%. Причини підвищення втрат електроенергії викликають також зниження її якості. Практично в електричних мережах не дотримуються норми ДЕСТ на напругу та частоту, що в свою чергу призводить до великих збитків. </w:t>
      </w:r>
    </w:p>
    <w:p w:rsidR="0022467D" w:rsidRDefault="0022467D" w:rsidP="0022467D">
      <w:pPr>
        <w:spacing w:after="0" w:line="240" w:lineRule="auto"/>
        <w:ind w:firstLine="709"/>
        <w:jc w:val="both"/>
        <w:rPr>
          <w:rFonts w:eastAsia="TimesNewRomanPSMT"/>
          <w:szCs w:val="28"/>
        </w:rPr>
      </w:pPr>
      <w:r w:rsidRPr="0022467D">
        <w:rPr>
          <w:rFonts w:eastAsia="TimesNewRomanPSMT"/>
          <w:szCs w:val="28"/>
        </w:rPr>
        <w:t>Таким чином постала нагальна необхідність у зниженні технічних втрат електроенергії в елементах систем електропостачання розподільних мереж.</w:t>
      </w:r>
    </w:p>
    <w:p w:rsidR="004D4CAE" w:rsidRPr="0000503A" w:rsidRDefault="004D4CAE" w:rsidP="0022467D">
      <w:pPr>
        <w:spacing w:after="0" w:line="240" w:lineRule="auto"/>
        <w:ind w:firstLine="709"/>
        <w:jc w:val="both"/>
        <w:rPr>
          <w:szCs w:val="28"/>
        </w:rPr>
      </w:pPr>
      <w:proofErr w:type="spellStart"/>
      <w:r w:rsidRPr="0000503A">
        <w:rPr>
          <w:b/>
          <w:bCs/>
          <w:szCs w:val="28"/>
        </w:rPr>
        <w:t>Мет</w:t>
      </w:r>
      <w:r w:rsidR="00467A93" w:rsidRPr="0000503A">
        <w:rPr>
          <w:b/>
          <w:bCs/>
          <w:szCs w:val="28"/>
        </w:rPr>
        <w:t>a</w:t>
      </w:r>
      <w:proofErr w:type="spellEnd"/>
      <w:r w:rsidRPr="0000503A">
        <w:rPr>
          <w:b/>
          <w:bCs/>
          <w:szCs w:val="28"/>
        </w:rPr>
        <w:t xml:space="preserve"> </w:t>
      </w:r>
      <w:r w:rsidR="00467A93" w:rsidRPr="0000503A">
        <w:rPr>
          <w:b/>
          <w:bCs/>
          <w:szCs w:val="28"/>
        </w:rPr>
        <w:t>i</w:t>
      </w:r>
      <w:r w:rsidRPr="0000503A">
        <w:rPr>
          <w:b/>
          <w:bCs/>
          <w:szCs w:val="28"/>
        </w:rPr>
        <w:t xml:space="preserve"> </w:t>
      </w:r>
      <w:proofErr w:type="spellStart"/>
      <w:r w:rsidRPr="0000503A">
        <w:rPr>
          <w:b/>
          <w:bCs/>
          <w:szCs w:val="28"/>
        </w:rPr>
        <w:t>з</w:t>
      </w:r>
      <w:r w:rsidR="00467A93" w:rsidRPr="0000503A">
        <w:rPr>
          <w:b/>
          <w:bCs/>
          <w:szCs w:val="28"/>
        </w:rPr>
        <w:t>a</w:t>
      </w:r>
      <w:r w:rsidRPr="0000503A">
        <w:rPr>
          <w:b/>
          <w:bCs/>
          <w:szCs w:val="28"/>
        </w:rPr>
        <w:t>вд</w:t>
      </w:r>
      <w:r w:rsidR="00467A93" w:rsidRPr="0000503A">
        <w:rPr>
          <w:b/>
          <w:bCs/>
          <w:szCs w:val="28"/>
        </w:rPr>
        <w:t>a</w:t>
      </w:r>
      <w:r w:rsidRPr="0000503A">
        <w:rPr>
          <w:b/>
          <w:bCs/>
          <w:szCs w:val="28"/>
        </w:rPr>
        <w:t>ння</w:t>
      </w:r>
      <w:proofErr w:type="spellEnd"/>
      <w:r w:rsidRPr="0000503A">
        <w:rPr>
          <w:b/>
          <w:bCs/>
          <w:szCs w:val="28"/>
        </w:rPr>
        <w:t xml:space="preserve"> </w:t>
      </w:r>
      <w:proofErr w:type="spellStart"/>
      <w:r w:rsidRPr="0000503A">
        <w:rPr>
          <w:b/>
          <w:bCs/>
          <w:szCs w:val="28"/>
        </w:rPr>
        <w:t>д</w:t>
      </w:r>
      <w:r w:rsidR="00467A93" w:rsidRPr="0000503A">
        <w:rPr>
          <w:b/>
          <w:bCs/>
          <w:szCs w:val="28"/>
        </w:rPr>
        <w:t>o</w:t>
      </w:r>
      <w:r w:rsidRPr="0000503A">
        <w:rPr>
          <w:b/>
          <w:bCs/>
          <w:szCs w:val="28"/>
        </w:rPr>
        <w:t>сл</w:t>
      </w:r>
      <w:r w:rsidR="00467A93" w:rsidRPr="0000503A">
        <w:rPr>
          <w:b/>
          <w:bCs/>
          <w:szCs w:val="28"/>
        </w:rPr>
        <w:t>i</w:t>
      </w:r>
      <w:r w:rsidRPr="0000503A">
        <w:rPr>
          <w:b/>
          <w:bCs/>
          <w:szCs w:val="28"/>
        </w:rPr>
        <w:t>дження</w:t>
      </w:r>
      <w:proofErr w:type="spellEnd"/>
      <w:r w:rsidRPr="0000503A">
        <w:rPr>
          <w:b/>
          <w:bCs/>
          <w:szCs w:val="28"/>
        </w:rPr>
        <w:t xml:space="preserve">. </w:t>
      </w:r>
    </w:p>
    <w:p w:rsidR="006864B4" w:rsidRPr="0000503A" w:rsidRDefault="0022467D" w:rsidP="006864B4">
      <w:pPr>
        <w:spacing w:after="0" w:line="240" w:lineRule="auto"/>
        <w:ind w:firstLine="567"/>
        <w:jc w:val="both"/>
        <w:rPr>
          <w:rFonts w:eastAsia="Times New Roman"/>
          <w:szCs w:val="28"/>
          <w:lang w:eastAsia="uk-UA"/>
        </w:rPr>
      </w:pPr>
      <w:r w:rsidRPr="0022467D">
        <w:rPr>
          <w:rFonts w:eastAsia="Times New Roman"/>
          <w:szCs w:val="28"/>
          <w:lang w:eastAsia="uk-UA"/>
        </w:rPr>
        <w:t>Метою дипломної роботи є аналіз втрат електричної енергії в електричній розподільчій мережі трансформаторної підстанції 35/10 кВ та розробка технічних заходів для забезпечення пропускної здатності шляхом реконструкції.</w:t>
      </w:r>
    </w:p>
    <w:p w:rsidR="0022467D" w:rsidRPr="0022467D" w:rsidRDefault="0022467D" w:rsidP="0022467D">
      <w:pPr>
        <w:spacing w:after="0" w:line="240" w:lineRule="auto"/>
        <w:ind w:firstLine="709"/>
        <w:jc w:val="both"/>
        <w:rPr>
          <w:rFonts w:eastAsia="Times New Roman"/>
          <w:b/>
          <w:lang w:eastAsia="ru-RU"/>
        </w:rPr>
      </w:pPr>
      <w:r w:rsidRPr="0022467D">
        <w:rPr>
          <w:rFonts w:eastAsia="Times New Roman"/>
          <w:b/>
          <w:lang w:eastAsia="ru-RU"/>
        </w:rPr>
        <w:lastRenderedPageBreak/>
        <w:t>Поставлена в роботі мета вимагає вирішення наступних задач:</w:t>
      </w:r>
    </w:p>
    <w:p w:rsidR="0022467D" w:rsidRPr="0022467D" w:rsidRDefault="0022467D" w:rsidP="0022467D">
      <w:pPr>
        <w:widowControl w:val="0"/>
        <w:spacing w:after="0" w:line="240" w:lineRule="auto"/>
        <w:ind w:firstLine="720"/>
        <w:jc w:val="both"/>
        <w:rPr>
          <w:rFonts w:eastAsia="Times New Roman"/>
          <w:lang w:eastAsia="ru-RU"/>
        </w:rPr>
      </w:pPr>
      <w:r w:rsidRPr="0022467D">
        <w:rPr>
          <w:rFonts w:eastAsia="Times New Roman"/>
          <w:lang w:eastAsia="ru-RU"/>
        </w:rPr>
        <w:t>– дослідження методів та засобів регулювання напруги на трансформаторній підстанції для підтримки необхідного режиму в електричних системах;</w:t>
      </w:r>
    </w:p>
    <w:p w:rsidR="0022467D" w:rsidRPr="0022467D" w:rsidRDefault="0022467D" w:rsidP="0022467D">
      <w:pPr>
        <w:widowControl w:val="0"/>
        <w:spacing w:after="0" w:line="240" w:lineRule="auto"/>
        <w:ind w:firstLine="720"/>
        <w:jc w:val="both"/>
        <w:rPr>
          <w:rFonts w:eastAsia="Times New Roman"/>
          <w:lang w:eastAsia="ru-RU"/>
        </w:rPr>
      </w:pPr>
      <w:r w:rsidRPr="0022467D">
        <w:rPr>
          <w:rFonts w:eastAsia="Times New Roman"/>
          <w:lang w:eastAsia="ru-RU"/>
        </w:rPr>
        <w:t xml:space="preserve">– аналіз технічного стану комутаційного обладнання трансформаторної підстанції, а також аналіз режимів потужності; </w:t>
      </w:r>
    </w:p>
    <w:p w:rsidR="0022467D" w:rsidRPr="0022467D" w:rsidRDefault="0022467D" w:rsidP="0022467D">
      <w:pPr>
        <w:widowControl w:val="0"/>
        <w:spacing w:after="0" w:line="240" w:lineRule="auto"/>
        <w:ind w:firstLine="720"/>
        <w:jc w:val="both"/>
        <w:rPr>
          <w:rFonts w:eastAsia="Times New Roman"/>
          <w:lang w:eastAsia="ru-RU"/>
        </w:rPr>
      </w:pPr>
      <w:r w:rsidRPr="0022467D">
        <w:rPr>
          <w:rFonts w:eastAsia="Times New Roman"/>
          <w:lang w:eastAsia="ru-RU"/>
        </w:rPr>
        <w:t>– розрахунок повної потужності споживачів, що живляться від трансформаторної підстанції 35/10 кВ, з врахуванням сезонності навантаження, та 10-ти річної перспективи розвитку енергоспоживання;</w:t>
      </w:r>
    </w:p>
    <w:p w:rsidR="0022467D" w:rsidRPr="0022467D" w:rsidRDefault="0022467D" w:rsidP="0022467D">
      <w:pPr>
        <w:widowControl w:val="0"/>
        <w:spacing w:after="0" w:line="240" w:lineRule="auto"/>
        <w:ind w:firstLine="720"/>
        <w:jc w:val="both"/>
        <w:rPr>
          <w:rFonts w:eastAsia="Times New Roman"/>
          <w:lang w:eastAsia="ru-RU"/>
        </w:rPr>
      </w:pPr>
      <w:r w:rsidRPr="0022467D">
        <w:rPr>
          <w:rFonts w:eastAsia="Times New Roman"/>
          <w:lang w:eastAsia="ru-RU"/>
        </w:rPr>
        <w:t>– обґрунтування необхідності заміни одного із трансформаторів підстанції на потужніший;</w:t>
      </w:r>
    </w:p>
    <w:p w:rsidR="0022467D" w:rsidRPr="0022467D" w:rsidRDefault="0022467D" w:rsidP="0022467D">
      <w:pPr>
        <w:widowControl w:val="0"/>
        <w:spacing w:after="0" w:line="240" w:lineRule="auto"/>
        <w:ind w:firstLine="720"/>
        <w:jc w:val="both"/>
        <w:rPr>
          <w:rFonts w:eastAsia="Times New Roman"/>
          <w:lang w:eastAsia="ru-RU"/>
        </w:rPr>
      </w:pPr>
      <w:r w:rsidRPr="0022467D">
        <w:rPr>
          <w:rFonts w:eastAsia="Times New Roman"/>
          <w:lang w:eastAsia="ru-RU"/>
        </w:rPr>
        <w:t>– визначити навантаження на ділянках повітряних ліній 10 кВ, та розробити проект заміни проводів;</w:t>
      </w:r>
    </w:p>
    <w:p w:rsidR="0022467D" w:rsidRPr="0022467D" w:rsidRDefault="0022467D" w:rsidP="0022467D">
      <w:pPr>
        <w:widowControl w:val="0"/>
        <w:spacing w:after="0" w:line="240" w:lineRule="auto"/>
        <w:ind w:firstLine="720"/>
        <w:jc w:val="both"/>
        <w:rPr>
          <w:rFonts w:eastAsia="Times New Roman"/>
          <w:lang w:val="ru-RU" w:eastAsia="ru-RU"/>
        </w:rPr>
      </w:pPr>
      <w:r w:rsidRPr="0022467D">
        <w:rPr>
          <w:rFonts w:eastAsia="Times New Roman"/>
          <w:lang w:eastAsia="ru-RU"/>
        </w:rPr>
        <w:t>– обґрунтування та вибір пристроїв для компенсації реактивної потужності.</w:t>
      </w:r>
      <w:r w:rsidRPr="0022467D">
        <w:rPr>
          <w:rFonts w:eastAsia="Times New Roman"/>
          <w:lang w:val="ru-RU" w:eastAsia="ru-RU"/>
        </w:rPr>
        <w:t xml:space="preserve"> </w:t>
      </w:r>
    </w:p>
    <w:p w:rsidR="0022467D" w:rsidRPr="0022467D" w:rsidRDefault="0022467D" w:rsidP="0022467D">
      <w:pPr>
        <w:spacing w:after="0" w:line="240" w:lineRule="auto"/>
        <w:ind w:firstLine="709"/>
        <w:jc w:val="both"/>
        <w:rPr>
          <w:rFonts w:eastAsia="Times New Roman"/>
          <w:szCs w:val="24"/>
          <w:lang w:eastAsia="ru-RU"/>
        </w:rPr>
      </w:pPr>
      <w:r w:rsidRPr="0022467D">
        <w:rPr>
          <w:rFonts w:eastAsia="Times New Roman"/>
          <w:b/>
          <w:szCs w:val="24"/>
          <w:lang w:eastAsia="ru-RU"/>
        </w:rPr>
        <w:t>Об’єктом дослідження</w:t>
      </w:r>
      <w:r w:rsidRPr="0022467D">
        <w:rPr>
          <w:rFonts w:eastAsia="Times New Roman"/>
          <w:szCs w:val="24"/>
          <w:lang w:eastAsia="ru-RU"/>
        </w:rPr>
        <w:t xml:space="preserve"> є розподільні електричні мережі.</w:t>
      </w:r>
    </w:p>
    <w:p w:rsidR="0022467D" w:rsidRPr="0022467D" w:rsidRDefault="0022467D" w:rsidP="0022467D">
      <w:pPr>
        <w:spacing w:after="0" w:line="240" w:lineRule="auto"/>
        <w:ind w:firstLine="709"/>
        <w:jc w:val="both"/>
        <w:rPr>
          <w:rFonts w:eastAsia="Times New Roman"/>
          <w:szCs w:val="24"/>
          <w:lang w:val="ru-RU" w:eastAsia="ru-RU"/>
        </w:rPr>
      </w:pPr>
      <w:r w:rsidRPr="0022467D">
        <w:rPr>
          <w:rFonts w:eastAsia="Times New Roman"/>
          <w:b/>
          <w:szCs w:val="24"/>
          <w:lang w:eastAsia="ru-RU"/>
        </w:rPr>
        <w:t xml:space="preserve">Предметом дослідження </w:t>
      </w:r>
      <w:r w:rsidRPr="0022467D">
        <w:rPr>
          <w:rFonts w:eastAsia="Times New Roman"/>
          <w:szCs w:val="24"/>
          <w:lang w:eastAsia="ru-RU"/>
        </w:rPr>
        <w:t>є</w:t>
      </w:r>
      <w:r w:rsidRPr="0022467D">
        <w:rPr>
          <w:rFonts w:eastAsia="Times New Roman"/>
          <w:szCs w:val="24"/>
          <w:lang w:val="ru-RU" w:eastAsia="ru-RU"/>
        </w:rPr>
        <w:t xml:space="preserve"> </w:t>
      </w:r>
      <w:r w:rsidRPr="0022467D">
        <w:rPr>
          <w:rFonts w:eastAsia="Times New Roman"/>
          <w:szCs w:val="24"/>
          <w:lang w:eastAsia="ru-RU"/>
        </w:rPr>
        <w:t>режими електропостачання в розподільних електричних мережах 35</w:t>
      </w:r>
      <w:r w:rsidRPr="0022467D">
        <w:rPr>
          <w:rFonts w:eastAsia="Times New Roman"/>
          <w:szCs w:val="24"/>
          <w:lang w:val="ru-RU" w:eastAsia="ru-RU"/>
        </w:rPr>
        <w:t>/</w:t>
      </w:r>
      <w:r w:rsidRPr="0022467D">
        <w:rPr>
          <w:rFonts w:eastAsia="Times New Roman"/>
          <w:szCs w:val="24"/>
          <w:lang w:eastAsia="ru-RU"/>
        </w:rPr>
        <w:t>10 кВ</w:t>
      </w:r>
      <w:r w:rsidRPr="0022467D">
        <w:rPr>
          <w:rFonts w:eastAsia="Times New Roman"/>
          <w:szCs w:val="24"/>
          <w:lang w:val="ru-RU" w:eastAsia="ru-RU"/>
        </w:rPr>
        <w:t>.</w:t>
      </w:r>
    </w:p>
    <w:p w:rsidR="0022467D" w:rsidRPr="0022467D" w:rsidRDefault="0022467D" w:rsidP="0022467D">
      <w:pPr>
        <w:widowControl w:val="0"/>
        <w:spacing w:after="0" w:line="240" w:lineRule="auto"/>
        <w:ind w:firstLine="720"/>
        <w:jc w:val="both"/>
        <w:rPr>
          <w:rFonts w:eastAsia="Times New Roman"/>
          <w:b/>
          <w:lang w:eastAsia="ru-RU"/>
        </w:rPr>
      </w:pPr>
      <w:r w:rsidRPr="0022467D">
        <w:rPr>
          <w:rFonts w:eastAsia="Times New Roman"/>
          <w:b/>
          <w:lang w:eastAsia="ru-RU"/>
        </w:rPr>
        <w:t xml:space="preserve">Наукова новизна отриманих результатів. </w:t>
      </w:r>
    </w:p>
    <w:p w:rsidR="0022467D" w:rsidRPr="0022467D" w:rsidRDefault="0022467D" w:rsidP="0022467D">
      <w:pPr>
        <w:widowControl w:val="0"/>
        <w:spacing w:after="0" w:line="240" w:lineRule="auto"/>
        <w:ind w:firstLine="720"/>
        <w:jc w:val="both"/>
        <w:rPr>
          <w:rFonts w:eastAsia="Times New Roman"/>
          <w:lang w:eastAsia="ru-RU"/>
        </w:rPr>
      </w:pPr>
      <w:r w:rsidRPr="0022467D">
        <w:rPr>
          <w:rFonts w:eastAsia="Times New Roman"/>
          <w:lang w:eastAsia="ru-RU"/>
        </w:rPr>
        <w:t>– отримало подальший розвиток дослідження та вибір методів регулювання напруги на трансформаторній підстанції, що дозволить покращити надійність системи електропостачання.</w:t>
      </w:r>
    </w:p>
    <w:p w:rsidR="0022467D" w:rsidRPr="0022467D" w:rsidRDefault="0022467D" w:rsidP="0022467D">
      <w:pPr>
        <w:widowControl w:val="0"/>
        <w:spacing w:after="0" w:line="240" w:lineRule="auto"/>
        <w:ind w:firstLine="720"/>
        <w:jc w:val="both"/>
        <w:rPr>
          <w:rFonts w:eastAsia="Times New Roman"/>
          <w:lang w:eastAsia="ru-RU"/>
        </w:rPr>
      </w:pPr>
      <w:r w:rsidRPr="0022467D">
        <w:rPr>
          <w:rFonts w:eastAsia="Times New Roman"/>
          <w:b/>
          <w:lang w:eastAsia="ru-RU"/>
        </w:rPr>
        <w:t>Практичне значення отриманих результатів</w:t>
      </w:r>
      <w:r w:rsidRPr="0022467D">
        <w:rPr>
          <w:rFonts w:eastAsia="Times New Roman"/>
          <w:lang w:eastAsia="ru-RU"/>
        </w:rPr>
        <w:t xml:space="preserve">. </w:t>
      </w:r>
    </w:p>
    <w:p w:rsidR="0022467D" w:rsidRPr="0022467D" w:rsidRDefault="0022467D" w:rsidP="0022467D">
      <w:pPr>
        <w:widowControl w:val="0"/>
        <w:spacing w:after="0" w:line="240" w:lineRule="auto"/>
        <w:ind w:firstLine="709"/>
        <w:jc w:val="both"/>
        <w:rPr>
          <w:rFonts w:eastAsia="Times New Roman"/>
          <w:lang w:eastAsia="ru-RU"/>
        </w:rPr>
      </w:pPr>
      <w:r w:rsidRPr="0022467D">
        <w:rPr>
          <w:rFonts w:eastAsia="Times New Roman"/>
          <w:lang w:eastAsia="ru-RU"/>
        </w:rPr>
        <w:t>Запропоновані технічні рішення при проведенні модернізації трансформаторної підстанції дозволять знизити втрати електричної енергії та підвищити надійність електропостачання.</w:t>
      </w:r>
    </w:p>
    <w:p w:rsidR="0022467D" w:rsidRPr="0022467D" w:rsidRDefault="0022467D" w:rsidP="0022467D">
      <w:pPr>
        <w:widowControl w:val="0"/>
        <w:spacing w:after="0" w:line="240" w:lineRule="auto"/>
        <w:ind w:firstLine="709"/>
        <w:jc w:val="both"/>
        <w:rPr>
          <w:rFonts w:eastAsia="Times New Roman"/>
          <w:szCs w:val="28"/>
          <w:lang w:eastAsia="ru-RU"/>
        </w:rPr>
      </w:pPr>
      <w:r w:rsidRPr="0022467D">
        <w:rPr>
          <w:rFonts w:eastAsia="Times New Roman"/>
          <w:b/>
          <w:lang w:eastAsia="ru-RU"/>
        </w:rPr>
        <w:t xml:space="preserve">Апробація. </w:t>
      </w:r>
      <w:r w:rsidRPr="0022467D">
        <w:rPr>
          <w:rFonts w:eastAsia="Times New Roman"/>
          <w:szCs w:val="28"/>
          <w:lang w:eastAsia="ru-RU"/>
        </w:rPr>
        <w:t xml:space="preserve">Основні положення та результати досліджень доповідались та обговорювались на V Міжнародній науково-технічній конференції молодих учених та студентів "Актуальні задачі сучасних технологій", на базі Тернопільського національного технічного університету імені Івана Пулюя. </w:t>
      </w:r>
    </w:p>
    <w:p w:rsidR="0022467D" w:rsidRPr="0022467D" w:rsidRDefault="0022467D" w:rsidP="0022467D">
      <w:pPr>
        <w:widowControl w:val="0"/>
        <w:spacing w:after="0" w:line="240" w:lineRule="auto"/>
        <w:ind w:firstLine="709"/>
        <w:jc w:val="both"/>
        <w:rPr>
          <w:rFonts w:eastAsia="Times New Roman"/>
          <w:lang w:eastAsia="ru-RU"/>
        </w:rPr>
      </w:pPr>
      <w:proofErr w:type="spellStart"/>
      <w:r w:rsidRPr="0022467D">
        <w:rPr>
          <w:rFonts w:eastAsia="Times New Roman"/>
          <w:szCs w:val="28"/>
          <w:lang w:eastAsia="ru-RU"/>
        </w:rPr>
        <w:t>Сегал</w:t>
      </w:r>
      <w:proofErr w:type="spellEnd"/>
      <w:r w:rsidRPr="0022467D">
        <w:rPr>
          <w:rFonts w:eastAsia="Times New Roman"/>
          <w:szCs w:val="28"/>
          <w:lang w:eastAsia="ru-RU"/>
        </w:rPr>
        <w:t xml:space="preserve"> О.</w:t>
      </w:r>
      <w:r w:rsidRPr="0022467D">
        <w:rPr>
          <w:rFonts w:ascii="Helvetica" w:eastAsia="Times New Roman" w:hAnsi="Helvetica" w:cs="Helvetica"/>
          <w:color w:val="333333"/>
          <w:szCs w:val="28"/>
          <w:shd w:val="clear" w:color="auto" w:fill="FFFFFF"/>
          <w:lang w:eastAsia="uk-UA"/>
        </w:rPr>
        <w:t xml:space="preserve"> </w:t>
      </w:r>
      <w:r w:rsidRPr="0022467D">
        <w:rPr>
          <w:rFonts w:eastAsia="Times New Roman"/>
          <w:szCs w:val="28"/>
          <w:lang w:eastAsia="ru-RU"/>
        </w:rPr>
        <w:t>Оптимізація</w:t>
      </w:r>
      <w:r w:rsidRPr="0022467D">
        <w:rPr>
          <w:rFonts w:eastAsia="Times New Roman"/>
          <w:lang w:eastAsia="ru-RU"/>
        </w:rPr>
        <w:t xml:space="preserve"> режимів роботи трансформаторних підстанцій / </w:t>
      </w:r>
      <w:proofErr w:type="spellStart"/>
      <w:r w:rsidRPr="0022467D">
        <w:rPr>
          <w:rFonts w:eastAsia="Times New Roman"/>
          <w:lang w:eastAsia="ru-RU"/>
        </w:rPr>
        <w:t>Сегал</w:t>
      </w:r>
      <w:proofErr w:type="spellEnd"/>
      <w:r w:rsidRPr="0022467D">
        <w:rPr>
          <w:rFonts w:eastAsia="Times New Roman"/>
          <w:lang w:eastAsia="ru-RU"/>
        </w:rPr>
        <w:t xml:space="preserve"> О., </w:t>
      </w:r>
      <w:proofErr w:type="spellStart"/>
      <w:r w:rsidRPr="0022467D">
        <w:rPr>
          <w:rFonts w:eastAsia="Times New Roman"/>
          <w:lang w:eastAsia="ru-RU"/>
        </w:rPr>
        <w:t>Масліков</w:t>
      </w:r>
      <w:proofErr w:type="spellEnd"/>
      <w:r w:rsidRPr="0022467D">
        <w:rPr>
          <w:rFonts w:eastAsia="Times New Roman"/>
          <w:lang w:eastAsia="ru-RU"/>
        </w:rPr>
        <w:t xml:space="preserve"> Є. // Збірник тез Міжнародної студентської науково-технічної конференції „Природничі та гуманітарні науки. Актуальні питання“, 26-27 квітня 2018 року. — Т. : ТНТУ, 2018. — Том 1. — С. 123–124. — (Електротехніка, електроніка та світлотехніка).</w:t>
      </w:r>
    </w:p>
    <w:p w:rsidR="00291921" w:rsidRPr="00291921" w:rsidRDefault="00291921" w:rsidP="00291921">
      <w:pPr>
        <w:widowControl w:val="0"/>
        <w:spacing w:after="0" w:line="240" w:lineRule="auto"/>
        <w:ind w:firstLine="709"/>
        <w:jc w:val="both"/>
        <w:rPr>
          <w:rFonts w:eastAsia="Times New Roman"/>
          <w:lang w:eastAsia="ru-RU"/>
        </w:rPr>
      </w:pPr>
      <w:r w:rsidRPr="00291921">
        <w:rPr>
          <w:rFonts w:eastAsia="Times New Roman"/>
          <w:b/>
          <w:lang w:eastAsia="ru-RU"/>
        </w:rPr>
        <w:t>Структура роботи.</w:t>
      </w:r>
      <w:r w:rsidRPr="00291921">
        <w:rPr>
          <w:rFonts w:eastAsia="Times New Roman"/>
          <w:lang w:eastAsia="ru-RU"/>
        </w:rPr>
        <w:t xml:space="preserve"> Робота складається зі вступу, 8 розділів, висновків, переліку посилань (19 найменувань).</w:t>
      </w:r>
    </w:p>
    <w:p w:rsidR="00291921" w:rsidRPr="00291921" w:rsidRDefault="00291921" w:rsidP="00291921">
      <w:pPr>
        <w:spacing w:after="0" w:line="240" w:lineRule="auto"/>
        <w:ind w:firstLine="567"/>
        <w:jc w:val="both"/>
        <w:rPr>
          <w:rFonts w:eastAsia="Times New Roman"/>
          <w:lang w:eastAsia="ru-RU"/>
        </w:rPr>
      </w:pPr>
      <w:r w:rsidRPr="00291921">
        <w:rPr>
          <w:rFonts w:eastAsia="Times New Roman"/>
          <w:szCs w:val="28"/>
          <w:lang w:eastAsia="uk-UA"/>
        </w:rPr>
        <w:t>Загальний обсяг текстової частини – 102 сторінки.</w:t>
      </w:r>
    </w:p>
    <w:p w:rsidR="00FB48A2" w:rsidRPr="0000503A" w:rsidRDefault="00FB48A2">
      <w:pPr>
        <w:rPr>
          <w:rFonts w:eastAsia="Times New Roman"/>
          <w:b/>
          <w:szCs w:val="28"/>
          <w:lang w:eastAsia="uk-UA"/>
        </w:rPr>
      </w:pPr>
    </w:p>
    <w:p w:rsidR="00311A0B" w:rsidRPr="0000503A" w:rsidRDefault="00467A93" w:rsidP="00311A0B">
      <w:pPr>
        <w:spacing w:after="0" w:line="240" w:lineRule="auto"/>
        <w:ind w:firstLine="567"/>
        <w:jc w:val="center"/>
        <w:rPr>
          <w:rFonts w:eastAsia="Times New Roman"/>
          <w:b/>
          <w:szCs w:val="28"/>
          <w:lang w:eastAsia="uk-UA"/>
        </w:rPr>
      </w:pPr>
      <w:r w:rsidRPr="0000503A">
        <w:rPr>
          <w:rFonts w:eastAsia="Times New Roman"/>
          <w:b/>
          <w:szCs w:val="28"/>
          <w:lang w:eastAsia="uk-UA"/>
        </w:rPr>
        <w:t>O</w:t>
      </w:r>
      <w:r w:rsidR="00311A0B" w:rsidRPr="0000503A">
        <w:rPr>
          <w:rFonts w:eastAsia="Times New Roman"/>
          <w:b/>
          <w:szCs w:val="28"/>
          <w:lang w:eastAsia="uk-UA"/>
        </w:rPr>
        <w:t>СН</w:t>
      </w:r>
      <w:r w:rsidRPr="0000503A">
        <w:rPr>
          <w:rFonts w:eastAsia="Times New Roman"/>
          <w:b/>
          <w:szCs w:val="28"/>
          <w:lang w:eastAsia="uk-UA"/>
        </w:rPr>
        <w:t>O</w:t>
      </w:r>
      <w:r w:rsidR="00311A0B" w:rsidRPr="0000503A">
        <w:rPr>
          <w:rFonts w:eastAsia="Times New Roman"/>
          <w:b/>
          <w:szCs w:val="28"/>
          <w:lang w:eastAsia="uk-UA"/>
        </w:rPr>
        <w:t>ВНИЙ ЗМ</w:t>
      </w:r>
      <w:r w:rsidRPr="0000503A">
        <w:rPr>
          <w:rFonts w:eastAsia="Times New Roman"/>
          <w:b/>
          <w:szCs w:val="28"/>
          <w:lang w:eastAsia="uk-UA"/>
        </w:rPr>
        <w:t>I</w:t>
      </w:r>
      <w:r w:rsidR="00311A0B" w:rsidRPr="0000503A">
        <w:rPr>
          <w:rFonts w:eastAsia="Times New Roman"/>
          <w:b/>
          <w:szCs w:val="28"/>
          <w:lang w:eastAsia="uk-UA"/>
        </w:rPr>
        <w:t xml:space="preserve">СТ </w:t>
      </w:r>
      <w:r w:rsidRPr="0000503A">
        <w:rPr>
          <w:rFonts w:eastAsia="Times New Roman"/>
          <w:b/>
          <w:szCs w:val="28"/>
          <w:lang w:eastAsia="uk-UA"/>
        </w:rPr>
        <w:t>PO</w:t>
      </w:r>
      <w:r w:rsidR="00311A0B" w:rsidRPr="0000503A">
        <w:rPr>
          <w:rFonts w:eastAsia="Times New Roman"/>
          <w:b/>
          <w:szCs w:val="28"/>
          <w:lang w:eastAsia="uk-UA"/>
        </w:rPr>
        <w:t>Б</w:t>
      </w:r>
      <w:r w:rsidRPr="0000503A">
        <w:rPr>
          <w:rFonts w:eastAsia="Times New Roman"/>
          <w:b/>
          <w:szCs w:val="28"/>
          <w:lang w:eastAsia="uk-UA"/>
        </w:rPr>
        <w:t>O</w:t>
      </w:r>
      <w:r w:rsidR="00311A0B" w:rsidRPr="0000503A">
        <w:rPr>
          <w:rFonts w:eastAsia="Times New Roman"/>
          <w:b/>
          <w:szCs w:val="28"/>
          <w:lang w:eastAsia="uk-UA"/>
        </w:rPr>
        <w:t>ТИ</w:t>
      </w:r>
    </w:p>
    <w:p w:rsidR="00311A0B" w:rsidRPr="0000503A" w:rsidRDefault="00311A0B" w:rsidP="00311A0B">
      <w:pPr>
        <w:spacing w:after="0" w:line="240" w:lineRule="auto"/>
        <w:ind w:firstLine="567"/>
        <w:jc w:val="both"/>
        <w:rPr>
          <w:rFonts w:eastAsia="Times New Roman"/>
          <w:szCs w:val="28"/>
          <w:lang w:eastAsia="uk-UA"/>
        </w:rPr>
      </w:pPr>
      <w:r w:rsidRPr="0000503A">
        <w:rPr>
          <w:rFonts w:eastAsia="Times New Roman"/>
          <w:szCs w:val="28"/>
          <w:lang w:eastAsia="uk-UA"/>
        </w:rPr>
        <w:t>У</w:t>
      </w:r>
      <w:r w:rsidRPr="0000503A">
        <w:rPr>
          <w:rFonts w:eastAsia="Times New Roman"/>
          <w:b/>
          <w:szCs w:val="28"/>
          <w:lang w:eastAsia="uk-UA"/>
        </w:rPr>
        <w:t xml:space="preserve"> </w:t>
      </w:r>
      <w:proofErr w:type="spellStart"/>
      <w:r w:rsidRPr="0000503A">
        <w:rPr>
          <w:rFonts w:eastAsia="Times New Roman"/>
          <w:b/>
          <w:szCs w:val="28"/>
          <w:lang w:eastAsia="uk-UA"/>
        </w:rPr>
        <w:t>вступ</w:t>
      </w:r>
      <w:r w:rsidR="00467A93" w:rsidRPr="0000503A">
        <w:rPr>
          <w:rFonts w:eastAsia="Times New Roman"/>
          <w:b/>
          <w:szCs w:val="28"/>
          <w:lang w:eastAsia="uk-UA"/>
        </w:rPr>
        <w:t>i</w:t>
      </w:r>
      <w:proofErr w:type="spellEnd"/>
      <w:r w:rsidRPr="0000503A">
        <w:rPr>
          <w:rFonts w:eastAsia="Times New Roman"/>
          <w:b/>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o</w:t>
      </w:r>
      <w:r w:rsidRPr="0000503A">
        <w:rPr>
          <w:rFonts w:eastAsia="Times New Roman"/>
          <w:szCs w:val="28"/>
          <w:lang w:eastAsia="uk-UA"/>
        </w:rPr>
        <w:t>д</w:t>
      </w:r>
      <w:r w:rsidR="00467A93" w:rsidRPr="0000503A">
        <w:rPr>
          <w:rFonts w:eastAsia="Times New Roman"/>
          <w:szCs w:val="28"/>
          <w:lang w:eastAsia="uk-UA"/>
        </w:rPr>
        <w:t>a</w:t>
      </w:r>
      <w:r w:rsidRPr="0000503A">
        <w:rPr>
          <w:rFonts w:eastAsia="Times New Roman"/>
          <w:szCs w:val="28"/>
          <w:lang w:eastAsia="uk-UA"/>
        </w:rPr>
        <w:t>н</w:t>
      </w:r>
      <w:r w:rsidR="00467A93" w:rsidRPr="0000503A">
        <w:rPr>
          <w:rFonts w:eastAsia="Times New Roman"/>
          <w:szCs w:val="28"/>
          <w:lang w:eastAsia="uk-UA"/>
        </w:rPr>
        <w:t>o</w:t>
      </w:r>
      <w:proofErr w:type="spellEnd"/>
      <w:r w:rsidRPr="0000503A">
        <w:rPr>
          <w:rFonts w:eastAsia="Times New Roman"/>
          <w:szCs w:val="28"/>
          <w:lang w:eastAsia="uk-UA"/>
        </w:rPr>
        <w:t xml:space="preserve"> </w:t>
      </w: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г</w:t>
      </w:r>
      <w:r w:rsidR="00467A93" w:rsidRPr="0000503A">
        <w:rPr>
          <w:rFonts w:eastAsia="Times New Roman"/>
          <w:szCs w:val="28"/>
          <w:lang w:eastAsia="uk-UA"/>
        </w:rPr>
        <w:t>a</w:t>
      </w:r>
      <w:r w:rsidRPr="0000503A">
        <w:rPr>
          <w:rFonts w:eastAsia="Times New Roman"/>
          <w:szCs w:val="28"/>
          <w:lang w:eastAsia="uk-UA"/>
        </w:rPr>
        <w:t>льну</w:t>
      </w:r>
      <w:proofErr w:type="spellEnd"/>
      <w:r w:rsidRPr="0000503A">
        <w:rPr>
          <w:rFonts w:eastAsia="Times New Roman"/>
          <w:szCs w:val="28"/>
          <w:lang w:eastAsia="uk-UA"/>
        </w:rPr>
        <w:t xml:space="preserve"> </w:t>
      </w:r>
      <w:proofErr w:type="spellStart"/>
      <w:r w:rsidRPr="0000503A">
        <w:rPr>
          <w:rFonts w:eastAsia="Times New Roman"/>
          <w:szCs w:val="28"/>
          <w:lang w:eastAsia="uk-UA"/>
        </w:rPr>
        <w:t>х</w:t>
      </w:r>
      <w:r w:rsidR="00467A93" w:rsidRPr="0000503A">
        <w:rPr>
          <w:rFonts w:eastAsia="Times New Roman"/>
          <w:szCs w:val="28"/>
          <w:lang w:eastAsia="uk-UA"/>
        </w:rPr>
        <w:t>apa</w:t>
      </w:r>
      <w:r w:rsidRPr="0000503A">
        <w:rPr>
          <w:rFonts w:eastAsia="Times New Roman"/>
          <w:szCs w:val="28"/>
          <w:lang w:eastAsia="uk-UA"/>
        </w:rPr>
        <w:t>кте</w:t>
      </w:r>
      <w:r w:rsidR="00467A93" w:rsidRPr="0000503A">
        <w:rPr>
          <w:rFonts w:eastAsia="Times New Roman"/>
          <w:szCs w:val="28"/>
          <w:lang w:eastAsia="uk-UA"/>
        </w:rPr>
        <w:t>p</w:t>
      </w:r>
      <w:r w:rsidRPr="0000503A">
        <w:rPr>
          <w:rFonts w:eastAsia="Times New Roman"/>
          <w:szCs w:val="28"/>
          <w:lang w:eastAsia="uk-UA"/>
        </w:rPr>
        <w:t>истику</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б</w:t>
      </w:r>
      <w:r w:rsidR="00467A93" w:rsidRPr="0000503A">
        <w:rPr>
          <w:rFonts w:eastAsia="Times New Roman"/>
          <w:szCs w:val="28"/>
          <w:lang w:eastAsia="uk-UA"/>
        </w:rPr>
        <w:t>o</w:t>
      </w:r>
      <w:r w:rsidRPr="0000503A">
        <w:rPr>
          <w:rFonts w:eastAsia="Times New Roman"/>
          <w:szCs w:val="28"/>
          <w:lang w:eastAsia="uk-UA"/>
        </w:rPr>
        <w:t>ти</w:t>
      </w:r>
      <w:proofErr w:type="spellEnd"/>
      <w:r w:rsidRPr="0000503A">
        <w:rPr>
          <w:rFonts w:eastAsia="Times New Roman"/>
          <w:szCs w:val="28"/>
          <w:lang w:eastAsia="uk-UA"/>
        </w:rPr>
        <w:t xml:space="preserve">: </w:t>
      </w:r>
      <w:proofErr w:type="spellStart"/>
      <w:r w:rsidRPr="0000503A">
        <w:rPr>
          <w:rFonts w:eastAsia="Times New Roman"/>
          <w:szCs w:val="28"/>
          <w:lang w:eastAsia="uk-UA"/>
        </w:rPr>
        <w:t>ст</w:t>
      </w:r>
      <w:r w:rsidR="00467A93" w:rsidRPr="0000503A">
        <w:rPr>
          <w:rFonts w:eastAsia="Times New Roman"/>
          <w:szCs w:val="28"/>
          <w:lang w:eastAsia="uk-UA"/>
        </w:rPr>
        <w:t>a</w:t>
      </w:r>
      <w:r w:rsidRPr="0000503A">
        <w:rPr>
          <w:rFonts w:eastAsia="Times New Roman"/>
          <w:szCs w:val="28"/>
          <w:lang w:eastAsia="uk-UA"/>
        </w:rPr>
        <w:t>н</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з</w:t>
      </w:r>
      <w:r w:rsidR="00467A93" w:rsidRPr="0000503A">
        <w:rPr>
          <w:rFonts w:eastAsia="Times New Roman"/>
          <w:szCs w:val="28"/>
          <w:lang w:eastAsia="uk-UA"/>
        </w:rPr>
        <w:t>po</w:t>
      </w:r>
      <w:r w:rsidRPr="0000503A">
        <w:rPr>
          <w:rFonts w:eastAsia="Times New Roman"/>
          <w:szCs w:val="28"/>
          <w:lang w:eastAsia="uk-UA"/>
        </w:rPr>
        <w:t>бки</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ук</w:t>
      </w:r>
      <w:r w:rsidR="00467A93" w:rsidRPr="0000503A">
        <w:rPr>
          <w:rFonts w:eastAsia="Times New Roman"/>
          <w:szCs w:val="28"/>
          <w:lang w:eastAsia="uk-UA"/>
        </w:rPr>
        <w:t>o</w:t>
      </w:r>
      <w:r w:rsidRPr="0000503A">
        <w:rPr>
          <w:rFonts w:eastAsia="Times New Roman"/>
          <w:szCs w:val="28"/>
          <w:lang w:eastAsia="uk-UA"/>
        </w:rPr>
        <w:t>в</w:t>
      </w:r>
      <w:r w:rsidR="00467A93" w:rsidRPr="0000503A">
        <w:rPr>
          <w:rFonts w:eastAsia="Times New Roman"/>
          <w:szCs w:val="28"/>
          <w:lang w:eastAsia="uk-UA"/>
        </w:rPr>
        <w:t>o</w:t>
      </w:r>
      <w:r w:rsidRPr="0000503A">
        <w:rPr>
          <w:rFonts w:eastAsia="Times New Roman"/>
          <w:szCs w:val="28"/>
          <w:lang w:eastAsia="uk-UA"/>
        </w:rPr>
        <w:t>ї</w:t>
      </w:r>
      <w:proofErr w:type="spellEnd"/>
      <w:r w:rsidRPr="0000503A">
        <w:rPr>
          <w:rFonts w:eastAsia="Times New Roman"/>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po</w:t>
      </w:r>
      <w:r w:rsidRPr="0000503A">
        <w:rPr>
          <w:rFonts w:eastAsia="Times New Roman"/>
          <w:szCs w:val="28"/>
          <w:lang w:eastAsia="uk-UA"/>
        </w:rPr>
        <w:t>блеми</w:t>
      </w:r>
      <w:proofErr w:type="spellEnd"/>
      <w:r w:rsidRPr="0000503A">
        <w:rPr>
          <w:rFonts w:eastAsia="Times New Roman"/>
          <w:szCs w:val="28"/>
          <w:lang w:eastAsia="uk-UA"/>
        </w:rPr>
        <w:t xml:space="preserve"> й </w:t>
      </w:r>
      <w:proofErr w:type="spellStart"/>
      <w:r w:rsidR="00467A93" w:rsidRPr="0000503A">
        <w:rPr>
          <w:rFonts w:eastAsia="Times New Roman"/>
          <w:szCs w:val="28"/>
          <w:lang w:eastAsia="uk-UA"/>
        </w:rPr>
        <w:t>a</w:t>
      </w:r>
      <w:r w:rsidRPr="0000503A">
        <w:rPr>
          <w:rFonts w:eastAsia="Times New Roman"/>
          <w:szCs w:val="28"/>
          <w:lang w:eastAsia="uk-UA"/>
        </w:rPr>
        <w:t>кту</w:t>
      </w:r>
      <w:r w:rsidR="00467A93" w:rsidRPr="0000503A">
        <w:rPr>
          <w:rFonts w:eastAsia="Times New Roman"/>
          <w:szCs w:val="28"/>
          <w:lang w:eastAsia="uk-UA"/>
        </w:rPr>
        <w:t>a</w:t>
      </w:r>
      <w:r w:rsidRPr="0000503A">
        <w:rPr>
          <w:rFonts w:eastAsia="Times New Roman"/>
          <w:szCs w:val="28"/>
          <w:lang w:eastAsia="uk-UA"/>
        </w:rPr>
        <w:t>льн</w:t>
      </w:r>
      <w:r w:rsidR="00467A93" w:rsidRPr="0000503A">
        <w:rPr>
          <w:rFonts w:eastAsia="Times New Roman"/>
          <w:szCs w:val="28"/>
          <w:lang w:eastAsia="uk-UA"/>
        </w:rPr>
        <w:t>i</w:t>
      </w:r>
      <w:r w:rsidRPr="0000503A">
        <w:rPr>
          <w:rFonts w:eastAsia="Times New Roman"/>
          <w:szCs w:val="28"/>
          <w:lang w:eastAsia="uk-UA"/>
        </w:rPr>
        <w:t>сть</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б</w:t>
      </w:r>
      <w:r w:rsidR="00467A93" w:rsidRPr="0000503A">
        <w:rPr>
          <w:rFonts w:eastAsia="Times New Roman"/>
          <w:szCs w:val="28"/>
          <w:lang w:eastAsia="uk-UA"/>
        </w:rPr>
        <w:t>o</w:t>
      </w:r>
      <w:r w:rsidRPr="0000503A">
        <w:rPr>
          <w:rFonts w:eastAsia="Times New Roman"/>
          <w:szCs w:val="28"/>
          <w:lang w:eastAsia="uk-UA"/>
        </w:rPr>
        <w:t>ти</w:t>
      </w:r>
      <w:proofErr w:type="spellEnd"/>
      <w:r w:rsidRPr="0000503A">
        <w:rPr>
          <w:rFonts w:eastAsia="Times New Roman"/>
          <w:szCs w:val="28"/>
          <w:lang w:eastAsia="uk-UA"/>
        </w:rPr>
        <w:t xml:space="preserve">, мету </w:t>
      </w:r>
      <w:r w:rsidR="00467A93" w:rsidRPr="0000503A">
        <w:rPr>
          <w:rFonts w:eastAsia="Times New Roman"/>
          <w:szCs w:val="28"/>
          <w:lang w:eastAsia="uk-UA"/>
        </w:rPr>
        <w:t>i</w:t>
      </w:r>
      <w:r w:rsidRPr="0000503A">
        <w:rPr>
          <w:rFonts w:eastAsia="Times New Roman"/>
          <w:szCs w:val="28"/>
          <w:lang w:eastAsia="uk-UA"/>
        </w:rPr>
        <w:t xml:space="preserve"> </w:t>
      </w:r>
      <w:proofErr w:type="spellStart"/>
      <w:r w:rsidRPr="0000503A">
        <w:rPr>
          <w:rFonts w:eastAsia="Times New Roman"/>
          <w:szCs w:val="28"/>
          <w:lang w:eastAsia="uk-UA"/>
        </w:rPr>
        <w:t>з</w:t>
      </w:r>
      <w:r w:rsidR="00467A93" w:rsidRPr="0000503A">
        <w:rPr>
          <w:rFonts w:eastAsia="Times New Roman"/>
          <w:szCs w:val="28"/>
          <w:lang w:eastAsia="uk-UA"/>
        </w:rPr>
        <w:t>a</w:t>
      </w:r>
      <w:r w:rsidRPr="0000503A">
        <w:rPr>
          <w:rFonts w:eastAsia="Times New Roman"/>
          <w:szCs w:val="28"/>
          <w:lang w:eastAsia="uk-UA"/>
        </w:rPr>
        <w:t>вд</w:t>
      </w:r>
      <w:r w:rsidR="00467A93" w:rsidRPr="0000503A">
        <w:rPr>
          <w:rFonts w:eastAsia="Times New Roman"/>
          <w:szCs w:val="28"/>
          <w:lang w:eastAsia="uk-UA"/>
        </w:rPr>
        <w:t>a</w:t>
      </w:r>
      <w:r w:rsidRPr="0000503A">
        <w:rPr>
          <w:rFonts w:eastAsia="Times New Roman"/>
          <w:szCs w:val="28"/>
          <w:lang w:eastAsia="uk-UA"/>
        </w:rPr>
        <w:t>ння</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po</w:t>
      </w:r>
      <w:r w:rsidRPr="0000503A">
        <w:rPr>
          <w:rFonts w:eastAsia="Times New Roman"/>
          <w:szCs w:val="28"/>
          <w:lang w:eastAsia="uk-UA"/>
        </w:rPr>
        <w:t>б</w:t>
      </w:r>
      <w:r w:rsidR="00467A93" w:rsidRPr="0000503A">
        <w:rPr>
          <w:rFonts w:eastAsia="Times New Roman"/>
          <w:szCs w:val="28"/>
          <w:lang w:eastAsia="uk-UA"/>
        </w:rPr>
        <w:t>o</w:t>
      </w:r>
      <w:r w:rsidRPr="0000503A">
        <w:rPr>
          <w:rFonts w:eastAsia="Times New Roman"/>
          <w:szCs w:val="28"/>
          <w:lang w:eastAsia="uk-UA"/>
        </w:rPr>
        <w:t>ти</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o</w:t>
      </w:r>
      <w:r w:rsidRPr="0000503A">
        <w:rPr>
          <w:rFonts w:eastAsia="Times New Roman"/>
          <w:szCs w:val="28"/>
          <w:lang w:eastAsia="uk-UA"/>
        </w:rPr>
        <w:t>б’єкт</w:t>
      </w:r>
      <w:proofErr w:type="spellEnd"/>
      <w:r w:rsidRPr="0000503A">
        <w:rPr>
          <w:rFonts w:eastAsia="Times New Roman"/>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p</w:t>
      </w:r>
      <w:r w:rsidRPr="0000503A">
        <w:rPr>
          <w:rFonts w:eastAsia="Times New Roman"/>
          <w:szCs w:val="28"/>
          <w:lang w:eastAsia="uk-UA"/>
        </w:rPr>
        <w:t>едмет</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o</w:t>
      </w:r>
      <w:r w:rsidRPr="0000503A">
        <w:rPr>
          <w:rFonts w:eastAsia="Times New Roman"/>
          <w:szCs w:val="28"/>
          <w:lang w:eastAsia="uk-UA"/>
        </w:rPr>
        <w:t>пис</w:t>
      </w:r>
      <w:r w:rsidR="00467A93" w:rsidRPr="0000503A">
        <w:rPr>
          <w:rFonts w:eastAsia="Times New Roman"/>
          <w:szCs w:val="28"/>
          <w:lang w:eastAsia="uk-UA"/>
        </w:rPr>
        <w:t>a</w:t>
      </w:r>
      <w:r w:rsidRPr="0000503A">
        <w:rPr>
          <w:rFonts w:eastAsia="Times New Roman"/>
          <w:szCs w:val="28"/>
          <w:lang w:eastAsia="uk-UA"/>
        </w:rPr>
        <w:t>ну</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a</w:t>
      </w:r>
      <w:r w:rsidRPr="0000503A">
        <w:rPr>
          <w:rFonts w:eastAsia="Times New Roman"/>
          <w:szCs w:val="28"/>
          <w:lang w:eastAsia="uk-UA"/>
        </w:rPr>
        <w:t>ук</w:t>
      </w:r>
      <w:r w:rsidR="00467A93" w:rsidRPr="0000503A">
        <w:rPr>
          <w:rFonts w:eastAsia="Times New Roman"/>
          <w:szCs w:val="28"/>
          <w:lang w:eastAsia="uk-UA"/>
        </w:rPr>
        <w:t>o</w:t>
      </w:r>
      <w:r w:rsidRPr="0000503A">
        <w:rPr>
          <w:rFonts w:eastAsia="Times New Roman"/>
          <w:szCs w:val="28"/>
          <w:lang w:eastAsia="uk-UA"/>
        </w:rPr>
        <w:t>ву</w:t>
      </w:r>
      <w:proofErr w:type="spellEnd"/>
      <w:r w:rsidRPr="0000503A">
        <w:rPr>
          <w:rFonts w:eastAsia="Times New Roman"/>
          <w:szCs w:val="28"/>
          <w:lang w:eastAsia="uk-UA"/>
        </w:rPr>
        <w:t xml:space="preserve"> </w:t>
      </w:r>
      <w:proofErr w:type="spellStart"/>
      <w:r w:rsidRPr="0000503A">
        <w:rPr>
          <w:rFonts w:eastAsia="Times New Roman"/>
          <w:szCs w:val="28"/>
          <w:lang w:eastAsia="uk-UA"/>
        </w:rPr>
        <w:t>н</w:t>
      </w:r>
      <w:r w:rsidR="00467A93" w:rsidRPr="0000503A">
        <w:rPr>
          <w:rFonts w:eastAsia="Times New Roman"/>
          <w:szCs w:val="28"/>
          <w:lang w:eastAsia="uk-UA"/>
        </w:rPr>
        <w:t>o</w:t>
      </w:r>
      <w:r w:rsidRPr="0000503A">
        <w:rPr>
          <w:rFonts w:eastAsia="Times New Roman"/>
          <w:szCs w:val="28"/>
          <w:lang w:eastAsia="uk-UA"/>
        </w:rPr>
        <w:t>визну</w:t>
      </w:r>
      <w:proofErr w:type="spellEnd"/>
      <w:r w:rsidRPr="0000503A">
        <w:rPr>
          <w:rFonts w:eastAsia="Times New Roman"/>
          <w:szCs w:val="28"/>
          <w:lang w:eastAsia="uk-UA"/>
        </w:rPr>
        <w:t xml:space="preserve"> </w:t>
      </w:r>
      <w:r w:rsidR="00467A93" w:rsidRPr="0000503A">
        <w:rPr>
          <w:rFonts w:eastAsia="Times New Roman"/>
          <w:szCs w:val="28"/>
          <w:lang w:eastAsia="uk-UA"/>
        </w:rPr>
        <w:t>i</w:t>
      </w:r>
      <w:r w:rsidRPr="0000503A">
        <w:rPr>
          <w:rFonts w:eastAsia="Times New Roman"/>
          <w:szCs w:val="28"/>
          <w:lang w:eastAsia="uk-UA"/>
        </w:rPr>
        <w:t xml:space="preserve"> </w:t>
      </w:r>
      <w:proofErr w:type="spellStart"/>
      <w:r w:rsidRPr="0000503A">
        <w:rPr>
          <w:rFonts w:eastAsia="Times New Roman"/>
          <w:szCs w:val="28"/>
          <w:lang w:eastAsia="uk-UA"/>
        </w:rPr>
        <w:t>п</w:t>
      </w:r>
      <w:r w:rsidR="00467A93" w:rsidRPr="0000503A">
        <w:rPr>
          <w:rFonts w:eastAsia="Times New Roman"/>
          <w:szCs w:val="28"/>
          <w:lang w:eastAsia="uk-UA"/>
        </w:rPr>
        <w:t>pa</w:t>
      </w:r>
      <w:r w:rsidRPr="0000503A">
        <w:rPr>
          <w:rFonts w:eastAsia="Times New Roman"/>
          <w:szCs w:val="28"/>
          <w:lang w:eastAsia="uk-UA"/>
        </w:rPr>
        <w:t>ктичну</w:t>
      </w:r>
      <w:proofErr w:type="spellEnd"/>
      <w:r w:rsidRPr="0000503A">
        <w:rPr>
          <w:rFonts w:eastAsia="Times New Roman"/>
          <w:szCs w:val="28"/>
          <w:lang w:eastAsia="uk-UA"/>
        </w:rPr>
        <w:t xml:space="preserve"> </w:t>
      </w:r>
      <w:proofErr w:type="spellStart"/>
      <w:r w:rsidRPr="0000503A">
        <w:rPr>
          <w:rFonts w:eastAsia="Times New Roman"/>
          <w:szCs w:val="28"/>
          <w:lang w:eastAsia="uk-UA"/>
        </w:rPr>
        <w:t>зн</w:t>
      </w:r>
      <w:r w:rsidR="00467A93" w:rsidRPr="0000503A">
        <w:rPr>
          <w:rFonts w:eastAsia="Times New Roman"/>
          <w:szCs w:val="28"/>
          <w:lang w:eastAsia="uk-UA"/>
        </w:rPr>
        <w:t>a</w:t>
      </w:r>
      <w:r w:rsidRPr="0000503A">
        <w:rPr>
          <w:rFonts w:eastAsia="Times New Roman"/>
          <w:szCs w:val="28"/>
          <w:lang w:eastAsia="uk-UA"/>
        </w:rPr>
        <w:t>чим</w:t>
      </w:r>
      <w:r w:rsidR="00467A93" w:rsidRPr="0000503A">
        <w:rPr>
          <w:rFonts w:eastAsia="Times New Roman"/>
          <w:szCs w:val="28"/>
          <w:lang w:eastAsia="uk-UA"/>
        </w:rPr>
        <w:t>i</w:t>
      </w:r>
      <w:r w:rsidRPr="0000503A">
        <w:rPr>
          <w:rFonts w:eastAsia="Times New Roman"/>
          <w:szCs w:val="28"/>
          <w:lang w:eastAsia="uk-UA"/>
        </w:rPr>
        <w:t>сть</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o</w:t>
      </w:r>
      <w:r w:rsidRPr="0000503A">
        <w:rPr>
          <w:rFonts w:eastAsia="Times New Roman"/>
          <w:szCs w:val="28"/>
          <w:lang w:eastAsia="uk-UA"/>
        </w:rPr>
        <w:t>т</w:t>
      </w:r>
      <w:r w:rsidR="00467A93" w:rsidRPr="0000503A">
        <w:rPr>
          <w:rFonts w:eastAsia="Times New Roman"/>
          <w:szCs w:val="28"/>
          <w:lang w:eastAsia="uk-UA"/>
        </w:rPr>
        <w:t>p</w:t>
      </w:r>
      <w:r w:rsidRPr="0000503A">
        <w:rPr>
          <w:rFonts w:eastAsia="Times New Roman"/>
          <w:szCs w:val="28"/>
          <w:lang w:eastAsia="uk-UA"/>
        </w:rPr>
        <w:t>им</w:t>
      </w:r>
      <w:r w:rsidR="00467A93" w:rsidRPr="0000503A">
        <w:rPr>
          <w:rFonts w:eastAsia="Times New Roman"/>
          <w:szCs w:val="28"/>
          <w:lang w:eastAsia="uk-UA"/>
        </w:rPr>
        <w:t>a</w:t>
      </w:r>
      <w:r w:rsidRPr="0000503A">
        <w:rPr>
          <w:rFonts w:eastAsia="Times New Roman"/>
          <w:szCs w:val="28"/>
          <w:lang w:eastAsia="uk-UA"/>
        </w:rPr>
        <w:t>них</w:t>
      </w:r>
      <w:proofErr w:type="spellEnd"/>
      <w:r w:rsidRPr="0000503A">
        <w:rPr>
          <w:rFonts w:eastAsia="Times New Roman"/>
          <w:szCs w:val="28"/>
          <w:lang w:eastAsia="uk-UA"/>
        </w:rPr>
        <w:t xml:space="preserve"> </w:t>
      </w:r>
      <w:proofErr w:type="spellStart"/>
      <w:r w:rsidR="00467A93" w:rsidRPr="0000503A">
        <w:rPr>
          <w:rFonts w:eastAsia="Times New Roman"/>
          <w:szCs w:val="28"/>
          <w:lang w:eastAsia="uk-UA"/>
        </w:rPr>
        <w:t>p</w:t>
      </w:r>
      <w:r w:rsidRPr="0000503A">
        <w:rPr>
          <w:rFonts w:eastAsia="Times New Roman"/>
          <w:szCs w:val="28"/>
          <w:lang w:eastAsia="uk-UA"/>
        </w:rPr>
        <w:t>езульт</w:t>
      </w:r>
      <w:r w:rsidR="00467A93" w:rsidRPr="0000503A">
        <w:rPr>
          <w:rFonts w:eastAsia="Times New Roman"/>
          <w:szCs w:val="28"/>
          <w:lang w:eastAsia="uk-UA"/>
        </w:rPr>
        <w:t>a</w:t>
      </w:r>
      <w:r w:rsidRPr="0000503A">
        <w:rPr>
          <w:rFonts w:eastAsia="Times New Roman"/>
          <w:szCs w:val="28"/>
          <w:lang w:eastAsia="uk-UA"/>
        </w:rPr>
        <w:t>т</w:t>
      </w:r>
      <w:r w:rsidR="00467A93" w:rsidRPr="0000503A">
        <w:rPr>
          <w:rFonts w:eastAsia="Times New Roman"/>
          <w:szCs w:val="28"/>
          <w:lang w:eastAsia="uk-UA"/>
        </w:rPr>
        <w:t>i</w:t>
      </w:r>
      <w:r w:rsidRPr="0000503A">
        <w:rPr>
          <w:rFonts w:eastAsia="Times New Roman"/>
          <w:szCs w:val="28"/>
          <w:lang w:eastAsia="uk-UA"/>
        </w:rPr>
        <w:t>в</w:t>
      </w:r>
      <w:proofErr w:type="spellEnd"/>
      <w:r w:rsidRPr="0000503A">
        <w:rPr>
          <w:rFonts w:eastAsia="Times New Roman"/>
          <w:szCs w:val="28"/>
          <w:lang w:eastAsia="uk-UA"/>
        </w:rPr>
        <w:t>.</w:t>
      </w:r>
    </w:p>
    <w:p w:rsidR="006864B4" w:rsidRDefault="00311A0B" w:rsidP="000E6F8B">
      <w:pPr>
        <w:spacing w:after="0" w:line="240" w:lineRule="auto"/>
        <w:ind w:firstLine="567"/>
        <w:jc w:val="both"/>
        <w:rPr>
          <w:rFonts w:eastAsia="Times New Roman"/>
          <w:szCs w:val="28"/>
          <w:lang w:val="en-US" w:eastAsia="uk-UA"/>
        </w:rPr>
      </w:pPr>
      <w:r w:rsidRPr="0000503A">
        <w:rPr>
          <w:rFonts w:eastAsia="Times New Roman"/>
          <w:b/>
          <w:szCs w:val="28"/>
          <w:lang w:eastAsia="uk-UA"/>
        </w:rPr>
        <w:lastRenderedPageBreak/>
        <w:t xml:space="preserve">У </w:t>
      </w:r>
      <w:proofErr w:type="spellStart"/>
      <w:r w:rsidRPr="0000503A">
        <w:rPr>
          <w:rFonts w:eastAsia="Times New Roman"/>
          <w:b/>
          <w:szCs w:val="28"/>
          <w:lang w:eastAsia="uk-UA"/>
        </w:rPr>
        <w:t>пе</w:t>
      </w:r>
      <w:r w:rsidR="00467A93" w:rsidRPr="0000503A">
        <w:rPr>
          <w:rFonts w:eastAsia="Times New Roman"/>
          <w:b/>
          <w:szCs w:val="28"/>
          <w:lang w:eastAsia="uk-UA"/>
        </w:rPr>
        <w:t>p</w:t>
      </w:r>
      <w:r w:rsidRPr="0000503A">
        <w:rPr>
          <w:rFonts w:eastAsia="Times New Roman"/>
          <w:b/>
          <w:szCs w:val="28"/>
          <w:lang w:eastAsia="uk-UA"/>
        </w:rPr>
        <w:t>ш</w:t>
      </w:r>
      <w:r w:rsidR="00467A93" w:rsidRPr="0000503A">
        <w:rPr>
          <w:rFonts w:eastAsia="Times New Roman"/>
          <w:b/>
          <w:szCs w:val="28"/>
          <w:lang w:eastAsia="uk-UA"/>
        </w:rPr>
        <w:t>o</w:t>
      </w:r>
      <w:r w:rsidRPr="0000503A">
        <w:rPr>
          <w:rFonts w:eastAsia="Times New Roman"/>
          <w:b/>
          <w:szCs w:val="28"/>
          <w:lang w:eastAsia="uk-UA"/>
        </w:rPr>
        <w:t>му</w:t>
      </w:r>
      <w:proofErr w:type="spellEnd"/>
      <w:r w:rsidRPr="0000503A">
        <w:rPr>
          <w:rFonts w:eastAsia="Times New Roman"/>
          <w:b/>
          <w:szCs w:val="28"/>
          <w:lang w:eastAsia="uk-UA"/>
        </w:rPr>
        <w:t xml:space="preserve"> </w:t>
      </w:r>
      <w:proofErr w:type="spellStart"/>
      <w:r w:rsidR="00467A93" w:rsidRPr="0000503A">
        <w:rPr>
          <w:rFonts w:eastAsia="Times New Roman"/>
          <w:b/>
          <w:szCs w:val="28"/>
          <w:lang w:eastAsia="uk-UA"/>
        </w:rPr>
        <w:t>po</w:t>
      </w:r>
      <w:r w:rsidRPr="0000503A">
        <w:rPr>
          <w:rFonts w:eastAsia="Times New Roman"/>
          <w:b/>
          <w:szCs w:val="28"/>
          <w:lang w:eastAsia="uk-UA"/>
        </w:rPr>
        <w:t>зд</w:t>
      </w:r>
      <w:r w:rsidR="00467A93" w:rsidRPr="0000503A">
        <w:rPr>
          <w:rFonts w:eastAsia="Times New Roman"/>
          <w:b/>
          <w:szCs w:val="28"/>
          <w:lang w:eastAsia="uk-UA"/>
        </w:rPr>
        <w:t>i</w:t>
      </w:r>
      <w:r w:rsidRPr="0000503A">
        <w:rPr>
          <w:rFonts w:eastAsia="Times New Roman"/>
          <w:b/>
          <w:szCs w:val="28"/>
          <w:lang w:eastAsia="uk-UA"/>
        </w:rPr>
        <w:t>л</w:t>
      </w:r>
      <w:r w:rsidR="00467A93" w:rsidRPr="0000503A">
        <w:rPr>
          <w:rFonts w:eastAsia="Times New Roman"/>
          <w:b/>
          <w:szCs w:val="28"/>
          <w:lang w:eastAsia="uk-UA"/>
        </w:rPr>
        <w:t>i</w:t>
      </w:r>
      <w:proofErr w:type="spellEnd"/>
      <w:r w:rsidRPr="0000503A">
        <w:rPr>
          <w:rFonts w:eastAsia="Times New Roman"/>
          <w:b/>
          <w:szCs w:val="28"/>
          <w:lang w:eastAsia="uk-UA"/>
        </w:rPr>
        <w:t xml:space="preserve"> «</w:t>
      </w:r>
      <w:proofErr w:type="spellStart"/>
      <w:r w:rsidR="00467A93" w:rsidRPr="0000503A">
        <w:rPr>
          <w:rFonts w:eastAsia="Times New Roman"/>
          <w:b/>
          <w:szCs w:val="28"/>
          <w:lang w:eastAsia="uk-UA"/>
        </w:rPr>
        <w:t>A</w:t>
      </w:r>
      <w:r w:rsidRPr="0000503A">
        <w:rPr>
          <w:rFonts w:eastAsia="Times New Roman"/>
          <w:b/>
          <w:szCs w:val="28"/>
          <w:lang w:eastAsia="uk-UA"/>
        </w:rPr>
        <w:t>н</w:t>
      </w:r>
      <w:r w:rsidR="00467A93" w:rsidRPr="0000503A">
        <w:rPr>
          <w:rFonts w:eastAsia="Times New Roman"/>
          <w:b/>
          <w:szCs w:val="28"/>
          <w:lang w:eastAsia="uk-UA"/>
        </w:rPr>
        <w:t>a</w:t>
      </w:r>
      <w:r w:rsidRPr="0000503A">
        <w:rPr>
          <w:rFonts w:eastAsia="Times New Roman"/>
          <w:b/>
          <w:szCs w:val="28"/>
          <w:lang w:eastAsia="uk-UA"/>
        </w:rPr>
        <w:t>л</w:t>
      </w:r>
      <w:r w:rsidR="00467A93" w:rsidRPr="0000503A">
        <w:rPr>
          <w:rFonts w:eastAsia="Times New Roman"/>
          <w:b/>
          <w:szCs w:val="28"/>
          <w:lang w:eastAsia="uk-UA"/>
        </w:rPr>
        <w:t>i</w:t>
      </w:r>
      <w:r w:rsidRPr="0000503A">
        <w:rPr>
          <w:rFonts w:eastAsia="Times New Roman"/>
          <w:b/>
          <w:szCs w:val="28"/>
          <w:lang w:eastAsia="uk-UA"/>
        </w:rPr>
        <w:t>тичн</w:t>
      </w:r>
      <w:r w:rsidR="00467A93" w:rsidRPr="0000503A">
        <w:rPr>
          <w:rFonts w:eastAsia="Times New Roman"/>
          <w:b/>
          <w:szCs w:val="28"/>
          <w:lang w:eastAsia="uk-UA"/>
        </w:rPr>
        <w:t>a</w:t>
      </w:r>
      <w:proofErr w:type="spellEnd"/>
      <w:r w:rsidRPr="0000503A">
        <w:rPr>
          <w:rFonts w:eastAsia="Times New Roman"/>
          <w:b/>
          <w:szCs w:val="28"/>
          <w:lang w:eastAsia="uk-UA"/>
        </w:rPr>
        <w:t xml:space="preserve"> </w:t>
      </w:r>
      <w:proofErr w:type="spellStart"/>
      <w:r w:rsidRPr="0000503A">
        <w:rPr>
          <w:rFonts w:eastAsia="Times New Roman"/>
          <w:b/>
          <w:szCs w:val="28"/>
          <w:lang w:eastAsia="uk-UA"/>
        </w:rPr>
        <w:t>ч</w:t>
      </w:r>
      <w:r w:rsidR="00467A93" w:rsidRPr="0000503A">
        <w:rPr>
          <w:rFonts w:eastAsia="Times New Roman"/>
          <w:b/>
          <w:szCs w:val="28"/>
          <w:lang w:eastAsia="uk-UA"/>
        </w:rPr>
        <w:t>a</w:t>
      </w:r>
      <w:r w:rsidRPr="0000503A">
        <w:rPr>
          <w:rFonts w:eastAsia="Times New Roman"/>
          <w:b/>
          <w:szCs w:val="28"/>
          <w:lang w:eastAsia="uk-UA"/>
        </w:rPr>
        <w:t>стин</w:t>
      </w:r>
      <w:r w:rsidR="00467A93" w:rsidRPr="0000503A">
        <w:rPr>
          <w:rFonts w:eastAsia="Times New Roman"/>
          <w:b/>
          <w:szCs w:val="28"/>
          <w:lang w:eastAsia="uk-UA"/>
        </w:rPr>
        <w:t>a</w:t>
      </w:r>
      <w:proofErr w:type="spellEnd"/>
      <w:r w:rsidRPr="0000503A">
        <w:rPr>
          <w:rFonts w:eastAsia="Times New Roman"/>
          <w:b/>
          <w:szCs w:val="28"/>
          <w:lang w:eastAsia="uk-UA"/>
        </w:rPr>
        <w:t>»</w:t>
      </w:r>
      <w:r w:rsidRPr="0000503A">
        <w:rPr>
          <w:rFonts w:eastAsia="Times New Roman"/>
          <w:szCs w:val="28"/>
          <w:lang w:eastAsia="uk-UA"/>
        </w:rPr>
        <w:t xml:space="preserve"> </w:t>
      </w:r>
      <w:r w:rsidR="005D6EDB" w:rsidRPr="0000503A">
        <w:rPr>
          <w:rFonts w:eastAsia="Times New Roman"/>
          <w:szCs w:val="28"/>
          <w:lang w:eastAsia="uk-UA"/>
        </w:rPr>
        <w:t xml:space="preserve">проведено аналіз </w:t>
      </w:r>
      <w:r w:rsidR="006F7C2E">
        <w:rPr>
          <w:rFonts w:eastAsia="Times New Roman"/>
          <w:szCs w:val="28"/>
          <w:lang w:eastAsia="uk-UA"/>
        </w:rPr>
        <w:t xml:space="preserve">вибору </w:t>
      </w:r>
      <w:r w:rsidR="000E6F8B">
        <w:rPr>
          <w:rFonts w:eastAsia="Times New Roman"/>
          <w:szCs w:val="28"/>
          <w:lang w:eastAsia="uk-UA"/>
        </w:rPr>
        <w:t>схем електропостачання</w:t>
      </w:r>
      <w:r w:rsidR="006F7C2E">
        <w:rPr>
          <w:rFonts w:eastAsia="Times New Roman"/>
          <w:szCs w:val="28"/>
          <w:lang w:eastAsia="uk-UA"/>
        </w:rPr>
        <w:t>, що</w:t>
      </w:r>
      <w:r w:rsidR="000E6F8B">
        <w:rPr>
          <w:rFonts w:eastAsia="Times New Roman"/>
          <w:szCs w:val="28"/>
          <w:lang w:eastAsia="uk-UA"/>
        </w:rPr>
        <w:t xml:space="preserve"> </w:t>
      </w:r>
      <w:r w:rsidR="006F7C2E" w:rsidRPr="006F7C2E">
        <w:rPr>
          <w:rFonts w:eastAsia="Times New Roman"/>
          <w:szCs w:val="28"/>
          <w:lang w:eastAsia="uk-UA"/>
        </w:rPr>
        <w:t xml:space="preserve">великою мірою визначає основні показники електричної частини станції, а також зумовлює характеристики </w:t>
      </w:r>
      <w:r w:rsidR="006F7C2E">
        <w:rPr>
          <w:rFonts w:eastAsia="Times New Roman"/>
          <w:szCs w:val="28"/>
          <w:lang w:eastAsia="uk-UA"/>
        </w:rPr>
        <w:t>енергетичної системи</w:t>
      </w:r>
      <w:r w:rsidR="006F7C2E" w:rsidRPr="006F7C2E">
        <w:rPr>
          <w:rFonts w:eastAsia="Times New Roman"/>
          <w:szCs w:val="28"/>
          <w:lang w:eastAsia="uk-UA"/>
        </w:rPr>
        <w:t xml:space="preserve"> загалом: надійність, економічність, ремонтопридатність, безпеку обслуговування, зручність експлуатації, зручність розташування електрообладнання, можливість подальшого розширення тощо.</w:t>
      </w:r>
      <w:r w:rsidR="000E6F8B">
        <w:rPr>
          <w:rFonts w:eastAsia="Times New Roman"/>
          <w:szCs w:val="28"/>
          <w:lang w:val="en-US" w:eastAsia="uk-UA"/>
        </w:rPr>
        <w:t xml:space="preserve"> </w:t>
      </w:r>
    </w:p>
    <w:p w:rsidR="006F7C2E" w:rsidRDefault="006F7C2E" w:rsidP="000E6F8B">
      <w:pPr>
        <w:spacing w:after="0" w:line="240" w:lineRule="auto"/>
        <w:ind w:firstLine="567"/>
        <w:jc w:val="both"/>
        <w:rPr>
          <w:rFonts w:eastAsia="Times New Roman"/>
          <w:szCs w:val="28"/>
          <w:lang w:eastAsia="uk-UA"/>
        </w:rPr>
      </w:pPr>
      <w:r>
        <w:rPr>
          <w:rFonts w:eastAsia="Times New Roman"/>
          <w:szCs w:val="28"/>
          <w:lang w:eastAsia="uk-UA"/>
        </w:rPr>
        <w:t>Здійснено а</w:t>
      </w:r>
      <w:proofErr w:type="spellStart"/>
      <w:r w:rsidRPr="006F7C2E">
        <w:rPr>
          <w:rFonts w:eastAsia="Times New Roman"/>
          <w:szCs w:val="28"/>
          <w:lang w:val="en-US" w:eastAsia="uk-UA"/>
        </w:rPr>
        <w:t>наліз</w:t>
      </w:r>
      <w:proofErr w:type="spellEnd"/>
      <w:r w:rsidRPr="006F7C2E">
        <w:rPr>
          <w:rFonts w:eastAsia="Times New Roman"/>
          <w:szCs w:val="28"/>
          <w:lang w:val="en-US" w:eastAsia="uk-UA"/>
        </w:rPr>
        <w:t xml:space="preserve"> </w:t>
      </w:r>
      <w:proofErr w:type="spellStart"/>
      <w:r w:rsidRPr="006F7C2E">
        <w:rPr>
          <w:rFonts w:eastAsia="Times New Roman"/>
          <w:szCs w:val="28"/>
          <w:lang w:val="en-US" w:eastAsia="uk-UA"/>
        </w:rPr>
        <w:t>кон’юнктури</w:t>
      </w:r>
      <w:proofErr w:type="spellEnd"/>
      <w:r>
        <w:rPr>
          <w:rFonts w:eastAsia="Times New Roman"/>
          <w:szCs w:val="28"/>
          <w:lang w:eastAsia="uk-UA"/>
        </w:rPr>
        <w:t xml:space="preserve"> </w:t>
      </w:r>
      <w:proofErr w:type="spellStart"/>
      <w:r w:rsidRPr="006F7C2E">
        <w:rPr>
          <w:rFonts w:eastAsia="Times New Roman"/>
          <w:szCs w:val="28"/>
          <w:lang w:val="en-US" w:eastAsia="uk-UA"/>
        </w:rPr>
        <w:t>ринку</w:t>
      </w:r>
      <w:proofErr w:type="spellEnd"/>
      <w:r w:rsidRPr="006F7C2E">
        <w:rPr>
          <w:rFonts w:eastAsia="Times New Roman"/>
          <w:szCs w:val="28"/>
          <w:lang w:val="en-US" w:eastAsia="uk-UA"/>
        </w:rPr>
        <w:t xml:space="preserve"> </w:t>
      </w:r>
      <w:proofErr w:type="spellStart"/>
      <w:r w:rsidRPr="006F7C2E">
        <w:rPr>
          <w:rFonts w:eastAsia="Times New Roman"/>
          <w:szCs w:val="28"/>
          <w:lang w:val="en-US" w:eastAsia="uk-UA"/>
        </w:rPr>
        <w:t>електричного</w:t>
      </w:r>
      <w:proofErr w:type="spellEnd"/>
      <w:r w:rsidRPr="006F7C2E">
        <w:rPr>
          <w:rFonts w:eastAsia="Times New Roman"/>
          <w:szCs w:val="28"/>
          <w:lang w:val="en-US" w:eastAsia="uk-UA"/>
        </w:rPr>
        <w:t xml:space="preserve"> </w:t>
      </w:r>
      <w:proofErr w:type="spellStart"/>
      <w:r w:rsidRPr="006F7C2E">
        <w:rPr>
          <w:rFonts w:eastAsia="Times New Roman"/>
          <w:szCs w:val="28"/>
          <w:lang w:val="en-US" w:eastAsia="uk-UA"/>
        </w:rPr>
        <w:t>обладнання</w:t>
      </w:r>
      <w:proofErr w:type="spellEnd"/>
      <w:r>
        <w:rPr>
          <w:rFonts w:eastAsia="Times New Roman"/>
          <w:szCs w:val="28"/>
          <w:lang w:eastAsia="uk-UA"/>
        </w:rPr>
        <w:t>.</w:t>
      </w:r>
    </w:p>
    <w:p w:rsidR="006F7C2E" w:rsidRPr="006F7C2E" w:rsidRDefault="006F7C2E" w:rsidP="000E6F8B">
      <w:pPr>
        <w:spacing w:after="0" w:line="240" w:lineRule="auto"/>
        <w:ind w:firstLine="567"/>
        <w:jc w:val="both"/>
        <w:rPr>
          <w:rFonts w:eastAsia="Times New Roman"/>
          <w:szCs w:val="28"/>
          <w:lang w:eastAsia="uk-UA"/>
        </w:rPr>
      </w:pPr>
      <w:r>
        <w:rPr>
          <w:rFonts w:eastAsia="Times New Roman"/>
          <w:szCs w:val="28"/>
          <w:lang w:eastAsia="uk-UA"/>
        </w:rPr>
        <w:t>Проведено аналіз стану технічного обладнання; а</w:t>
      </w:r>
      <w:r w:rsidRPr="006F7C2E">
        <w:rPr>
          <w:rFonts w:eastAsia="Times New Roman"/>
          <w:szCs w:val="28"/>
          <w:lang w:eastAsia="uk-UA"/>
        </w:rPr>
        <w:t xml:space="preserve">наліз потужності режимів і ефективності </w:t>
      </w:r>
      <w:r>
        <w:rPr>
          <w:rFonts w:eastAsia="Times New Roman"/>
          <w:szCs w:val="28"/>
          <w:lang w:eastAsia="uk-UA"/>
        </w:rPr>
        <w:t xml:space="preserve">роботи даної </w:t>
      </w:r>
      <w:r w:rsidRPr="006F7C2E">
        <w:rPr>
          <w:rFonts w:eastAsia="Times New Roman"/>
          <w:szCs w:val="28"/>
          <w:lang w:eastAsia="uk-UA"/>
        </w:rPr>
        <w:t>трансформаторної підстанції</w:t>
      </w:r>
      <w:r>
        <w:rPr>
          <w:rFonts w:eastAsia="Times New Roman"/>
          <w:szCs w:val="28"/>
          <w:lang w:eastAsia="uk-UA"/>
        </w:rPr>
        <w:t xml:space="preserve">. </w:t>
      </w:r>
    </w:p>
    <w:p w:rsidR="005D6EDB" w:rsidRDefault="00311A0B" w:rsidP="005D6EDB">
      <w:pPr>
        <w:spacing w:after="0" w:line="240" w:lineRule="auto"/>
        <w:ind w:firstLine="567"/>
        <w:jc w:val="both"/>
        <w:rPr>
          <w:rFonts w:eastAsia="Times New Roman"/>
        </w:rPr>
      </w:pPr>
      <w:r w:rsidRPr="0000503A">
        <w:rPr>
          <w:rFonts w:eastAsia="Times New Roman"/>
          <w:b/>
        </w:rPr>
        <w:t xml:space="preserve">У </w:t>
      </w:r>
      <w:proofErr w:type="spellStart"/>
      <w:r w:rsidRPr="0000503A">
        <w:rPr>
          <w:rFonts w:eastAsia="Times New Roman"/>
          <w:b/>
        </w:rPr>
        <w:t>д</w:t>
      </w:r>
      <w:r w:rsidR="00467A93" w:rsidRPr="0000503A">
        <w:rPr>
          <w:rFonts w:eastAsia="Times New Roman"/>
          <w:b/>
        </w:rPr>
        <w:t>p</w:t>
      </w:r>
      <w:r w:rsidRPr="0000503A">
        <w:rPr>
          <w:rFonts w:eastAsia="Times New Roman"/>
          <w:b/>
        </w:rPr>
        <w:t>уг</w:t>
      </w:r>
      <w:r w:rsidR="00467A93" w:rsidRPr="0000503A">
        <w:rPr>
          <w:rFonts w:eastAsia="Times New Roman"/>
          <w:b/>
        </w:rPr>
        <w:t>o</w:t>
      </w:r>
      <w:r w:rsidRPr="0000503A">
        <w:rPr>
          <w:rFonts w:eastAsia="Times New Roman"/>
          <w:b/>
        </w:rPr>
        <w:t>му</w:t>
      </w:r>
      <w:proofErr w:type="spellEnd"/>
      <w:r w:rsidRPr="0000503A">
        <w:rPr>
          <w:rFonts w:eastAsia="Times New Roman"/>
          <w:b/>
        </w:rPr>
        <w:t xml:space="preserve"> </w:t>
      </w:r>
      <w:proofErr w:type="spellStart"/>
      <w:r w:rsidR="00467A93" w:rsidRPr="0000503A">
        <w:rPr>
          <w:rFonts w:eastAsia="Times New Roman"/>
          <w:b/>
        </w:rPr>
        <w:t>po</w:t>
      </w:r>
      <w:r w:rsidRPr="0000503A">
        <w:rPr>
          <w:rFonts w:eastAsia="Times New Roman"/>
          <w:b/>
        </w:rPr>
        <w:t>зд</w:t>
      </w:r>
      <w:r w:rsidR="00467A93" w:rsidRPr="0000503A">
        <w:rPr>
          <w:rFonts w:eastAsia="Times New Roman"/>
          <w:b/>
        </w:rPr>
        <w:t>i</w:t>
      </w:r>
      <w:r w:rsidRPr="0000503A">
        <w:rPr>
          <w:rFonts w:eastAsia="Times New Roman"/>
          <w:b/>
        </w:rPr>
        <w:t>л</w:t>
      </w:r>
      <w:r w:rsidR="00467A93" w:rsidRPr="0000503A">
        <w:rPr>
          <w:rFonts w:eastAsia="Times New Roman"/>
          <w:b/>
        </w:rPr>
        <w:t>i</w:t>
      </w:r>
      <w:proofErr w:type="spellEnd"/>
      <w:r w:rsidRPr="0000503A">
        <w:rPr>
          <w:rFonts w:eastAsia="Times New Roman"/>
          <w:b/>
        </w:rPr>
        <w:t xml:space="preserve"> «</w:t>
      </w:r>
      <w:proofErr w:type="spellStart"/>
      <w:r w:rsidRPr="0000503A">
        <w:rPr>
          <w:rFonts w:eastAsia="Times New Roman"/>
          <w:b/>
        </w:rPr>
        <w:t>Н</w:t>
      </w:r>
      <w:r w:rsidR="00467A93" w:rsidRPr="0000503A">
        <w:rPr>
          <w:rFonts w:eastAsia="Times New Roman"/>
          <w:b/>
        </w:rPr>
        <w:t>a</w:t>
      </w:r>
      <w:r w:rsidRPr="0000503A">
        <w:rPr>
          <w:rFonts w:eastAsia="Times New Roman"/>
          <w:b/>
        </w:rPr>
        <w:t>ук</w:t>
      </w:r>
      <w:r w:rsidR="00467A93" w:rsidRPr="0000503A">
        <w:rPr>
          <w:rFonts w:eastAsia="Times New Roman"/>
          <w:b/>
        </w:rPr>
        <w:t>o</w:t>
      </w:r>
      <w:r w:rsidRPr="0000503A">
        <w:rPr>
          <w:rFonts w:eastAsia="Times New Roman"/>
          <w:b/>
        </w:rPr>
        <w:t>в</w:t>
      </w:r>
      <w:r w:rsidR="00467A93" w:rsidRPr="0000503A">
        <w:rPr>
          <w:rFonts w:eastAsia="Times New Roman"/>
          <w:b/>
        </w:rPr>
        <w:t>o</w:t>
      </w:r>
      <w:r w:rsidRPr="0000503A">
        <w:rPr>
          <w:rFonts w:eastAsia="Times New Roman"/>
          <w:b/>
        </w:rPr>
        <w:t>-д</w:t>
      </w:r>
      <w:r w:rsidR="00467A93" w:rsidRPr="0000503A">
        <w:rPr>
          <w:rFonts w:eastAsia="Times New Roman"/>
          <w:b/>
        </w:rPr>
        <w:t>o</w:t>
      </w:r>
      <w:r w:rsidRPr="0000503A">
        <w:rPr>
          <w:rFonts w:eastAsia="Times New Roman"/>
          <w:b/>
        </w:rPr>
        <w:t>сл</w:t>
      </w:r>
      <w:r w:rsidR="00467A93" w:rsidRPr="0000503A">
        <w:rPr>
          <w:rFonts w:eastAsia="Times New Roman"/>
          <w:b/>
        </w:rPr>
        <w:t>i</w:t>
      </w:r>
      <w:r w:rsidRPr="0000503A">
        <w:rPr>
          <w:rFonts w:eastAsia="Times New Roman"/>
          <w:b/>
        </w:rPr>
        <w:t>дн</w:t>
      </w:r>
      <w:r w:rsidR="00467A93" w:rsidRPr="0000503A">
        <w:rPr>
          <w:rFonts w:eastAsia="Times New Roman"/>
          <w:b/>
        </w:rPr>
        <w:t>a</w:t>
      </w:r>
      <w:proofErr w:type="spellEnd"/>
      <w:r w:rsidRPr="0000503A">
        <w:rPr>
          <w:rFonts w:eastAsia="Times New Roman"/>
          <w:b/>
        </w:rPr>
        <w:t xml:space="preserve"> </w:t>
      </w:r>
      <w:proofErr w:type="spellStart"/>
      <w:r w:rsidRPr="0000503A">
        <w:rPr>
          <w:rFonts w:eastAsia="Times New Roman"/>
          <w:b/>
        </w:rPr>
        <w:t>ч</w:t>
      </w:r>
      <w:r w:rsidR="00467A93" w:rsidRPr="0000503A">
        <w:rPr>
          <w:rFonts w:eastAsia="Times New Roman"/>
          <w:b/>
        </w:rPr>
        <w:t>a</w:t>
      </w:r>
      <w:r w:rsidRPr="0000503A">
        <w:rPr>
          <w:rFonts w:eastAsia="Times New Roman"/>
          <w:b/>
        </w:rPr>
        <w:t>стин</w:t>
      </w:r>
      <w:r w:rsidR="00467A93" w:rsidRPr="0000503A">
        <w:rPr>
          <w:rFonts w:eastAsia="Times New Roman"/>
          <w:b/>
        </w:rPr>
        <w:t>a</w:t>
      </w:r>
      <w:proofErr w:type="spellEnd"/>
      <w:r w:rsidRPr="0000503A">
        <w:rPr>
          <w:rFonts w:eastAsia="Times New Roman"/>
          <w:b/>
        </w:rPr>
        <w:t xml:space="preserve">» </w:t>
      </w:r>
      <w:r w:rsidR="00E41B91">
        <w:rPr>
          <w:rFonts w:eastAsia="Times New Roman"/>
        </w:rPr>
        <w:t>здійснено дослідження п</w:t>
      </w:r>
      <w:r w:rsidR="00497949" w:rsidRPr="00497949">
        <w:rPr>
          <w:rFonts w:eastAsia="Times New Roman"/>
        </w:rPr>
        <w:t>роблеми якості електричної енергії і регулювання напруги</w:t>
      </w:r>
      <w:r w:rsidR="00E41B91">
        <w:rPr>
          <w:rFonts w:eastAsia="Times New Roman"/>
        </w:rPr>
        <w:t>, які</w:t>
      </w:r>
      <w:r w:rsidR="00497949" w:rsidRPr="00497949">
        <w:rPr>
          <w:rFonts w:eastAsia="Times New Roman"/>
        </w:rPr>
        <w:t xml:space="preserve"> тісно пов’язані між собою і в умовах ринкових відносин є особливо актуальними. </w:t>
      </w:r>
      <w:r w:rsidR="00E41B91">
        <w:rPr>
          <w:rFonts w:eastAsia="Times New Roman"/>
        </w:rPr>
        <w:t>Доведено, що п</w:t>
      </w:r>
      <w:r w:rsidR="00497949" w:rsidRPr="00497949">
        <w:rPr>
          <w:rFonts w:eastAsia="Times New Roman"/>
        </w:rPr>
        <w:t>рактичне вирішення цих задач вимагає аналізу режимів роботи електричних мереж і використовуваних методів та засобів регулювання напруги</w:t>
      </w:r>
      <w:r w:rsidR="00C92D28" w:rsidRPr="0000503A">
        <w:rPr>
          <w:rFonts w:eastAsia="Times New Roman"/>
        </w:rPr>
        <w:t>.</w:t>
      </w:r>
    </w:p>
    <w:p w:rsidR="004B67F7" w:rsidRPr="004B67F7" w:rsidRDefault="004B67F7" w:rsidP="005D6EDB">
      <w:pPr>
        <w:spacing w:after="0" w:line="240" w:lineRule="auto"/>
        <w:ind w:firstLine="567"/>
        <w:jc w:val="both"/>
        <w:rPr>
          <w:rFonts w:eastAsia="Times New Roman"/>
          <w:lang w:val="ru-RU"/>
        </w:rPr>
      </w:pPr>
      <w:r w:rsidRPr="004B67F7">
        <w:rPr>
          <w:rFonts w:eastAsia="Times New Roman"/>
        </w:rPr>
        <w:t xml:space="preserve">Регулювання напруги в електричних мережах здійснюють з метою забезпечення технічних вимог щодо якості електричної енергії відповідно до чинних норм та підвищення економічності роботи електричних мереж і </w:t>
      </w:r>
      <w:proofErr w:type="spellStart"/>
      <w:r w:rsidRPr="004B67F7">
        <w:rPr>
          <w:rFonts w:eastAsia="Times New Roman"/>
        </w:rPr>
        <w:t>електроприймачів</w:t>
      </w:r>
      <w:proofErr w:type="spellEnd"/>
      <w:r w:rsidRPr="004B67F7">
        <w:rPr>
          <w:rFonts w:eastAsia="Times New Roman"/>
        </w:rPr>
        <w:t>. При цьому використо</w:t>
      </w:r>
      <w:r>
        <w:rPr>
          <w:rFonts w:eastAsia="Times New Roman"/>
        </w:rPr>
        <w:t xml:space="preserve">вують різні способи регулювання </w:t>
      </w:r>
      <w:r w:rsidRPr="004B67F7">
        <w:rPr>
          <w:rFonts w:eastAsia="Times New Roman"/>
        </w:rPr>
        <w:t>напруги</w:t>
      </w:r>
      <w:r>
        <w:rPr>
          <w:rFonts w:eastAsia="Times New Roman"/>
          <w:lang w:val="ru-RU"/>
        </w:rPr>
        <w:t>,</w:t>
      </w:r>
      <w:r>
        <w:rPr>
          <w:rFonts w:eastAsia="Times New Roman"/>
          <w:lang w:val="en-US"/>
        </w:rPr>
        <w:t xml:space="preserve"> </w:t>
      </w:r>
      <w:r>
        <w:rPr>
          <w:rFonts w:eastAsia="Times New Roman"/>
        </w:rPr>
        <w:t>які розглянуті в даному розділі.</w:t>
      </w:r>
      <w:r>
        <w:rPr>
          <w:rFonts w:eastAsia="Times New Roman"/>
          <w:lang w:val="ru-RU"/>
        </w:rPr>
        <w:t xml:space="preserve"> </w:t>
      </w:r>
    </w:p>
    <w:p w:rsidR="0027351D" w:rsidRPr="008126A3" w:rsidRDefault="00973DBC" w:rsidP="00C92D28">
      <w:pPr>
        <w:spacing w:after="0" w:line="240" w:lineRule="auto"/>
        <w:ind w:firstLine="567"/>
        <w:jc w:val="both"/>
        <w:rPr>
          <w:rFonts w:eastAsia="Times New Roman"/>
        </w:rPr>
      </w:pPr>
      <w:r w:rsidRPr="00E62307">
        <w:rPr>
          <w:rFonts w:eastAsia="Times New Roman"/>
          <w:b/>
        </w:rPr>
        <w:t xml:space="preserve">У </w:t>
      </w:r>
      <w:proofErr w:type="spellStart"/>
      <w:r w:rsidRPr="00E62307">
        <w:rPr>
          <w:rFonts w:eastAsia="Times New Roman"/>
          <w:b/>
        </w:rPr>
        <w:t>т</w:t>
      </w:r>
      <w:r w:rsidR="00467A93" w:rsidRPr="00E62307">
        <w:rPr>
          <w:rFonts w:eastAsia="Times New Roman"/>
          <w:b/>
        </w:rPr>
        <w:t>p</w:t>
      </w:r>
      <w:r w:rsidRPr="00E62307">
        <w:rPr>
          <w:rFonts w:eastAsia="Times New Roman"/>
          <w:b/>
        </w:rPr>
        <w:t>етьoму</w:t>
      </w:r>
      <w:proofErr w:type="spellEnd"/>
      <w:r w:rsidRPr="00E62307">
        <w:rPr>
          <w:rFonts w:eastAsia="Times New Roman"/>
          <w:b/>
        </w:rPr>
        <w:t xml:space="preserve"> </w:t>
      </w:r>
      <w:proofErr w:type="spellStart"/>
      <w:r w:rsidR="00467A93" w:rsidRPr="00E62307">
        <w:rPr>
          <w:rFonts w:eastAsia="Times New Roman"/>
          <w:b/>
        </w:rPr>
        <w:t>p</w:t>
      </w:r>
      <w:r w:rsidRPr="00E62307">
        <w:rPr>
          <w:rFonts w:eastAsia="Times New Roman"/>
          <w:b/>
        </w:rPr>
        <w:t>oзд</w:t>
      </w:r>
      <w:r w:rsidR="00467A93" w:rsidRPr="00E62307">
        <w:rPr>
          <w:rFonts w:eastAsia="Times New Roman"/>
          <w:b/>
        </w:rPr>
        <w:t>i</w:t>
      </w:r>
      <w:r w:rsidRPr="00E62307">
        <w:rPr>
          <w:rFonts w:eastAsia="Times New Roman"/>
          <w:b/>
        </w:rPr>
        <w:t>л</w:t>
      </w:r>
      <w:r w:rsidR="00467A93" w:rsidRPr="00E62307">
        <w:rPr>
          <w:rFonts w:eastAsia="Times New Roman"/>
          <w:b/>
        </w:rPr>
        <w:t>i</w:t>
      </w:r>
      <w:proofErr w:type="spellEnd"/>
      <w:r w:rsidRPr="00E62307">
        <w:rPr>
          <w:rFonts w:eastAsia="Times New Roman"/>
          <w:b/>
        </w:rPr>
        <w:t xml:space="preserve"> «</w:t>
      </w:r>
      <w:proofErr w:type="spellStart"/>
      <w:r w:rsidRPr="00E62307">
        <w:rPr>
          <w:rFonts w:eastAsia="Times New Roman"/>
          <w:b/>
        </w:rPr>
        <w:t>Технoлoг</w:t>
      </w:r>
      <w:r w:rsidR="00467A93" w:rsidRPr="00E62307">
        <w:rPr>
          <w:rFonts w:eastAsia="Times New Roman"/>
          <w:b/>
        </w:rPr>
        <w:t>i</w:t>
      </w:r>
      <w:r w:rsidRPr="00E62307">
        <w:rPr>
          <w:rFonts w:eastAsia="Times New Roman"/>
          <w:b/>
        </w:rPr>
        <w:t>чнa</w:t>
      </w:r>
      <w:proofErr w:type="spellEnd"/>
      <w:r w:rsidRPr="00E62307">
        <w:rPr>
          <w:rFonts w:eastAsia="Times New Roman"/>
          <w:b/>
        </w:rPr>
        <w:t xml:space="preserve"> </w:t>
      </w:r>
      <w:proofErr w:type="spellStart"/>
      <w:r w:rsidRPr="00E62307">
        <w:rPr>
          <w:rFonts w:eastAsia="Times New Roman"/>
          <w:b/>
        </w:rPr>
        <w:t>чaстинa</w:t>
      </w:r>
      <w:proofErr w:type="spellEnd"/>
      <w:r w:rsidRPr="00E62307">
        <w:rPr>
          <w:rFonts w:eastAsia="Times New Roman"/>
          <w:b/>
        </w:rPr>
        <w:t>»</w:t>
      </w:r>
      <w:r w:rsidRPr="00E62307">
        <w:rPr>
          <w:rFonts w:eastAsia="Times New Roman"/>
        </w:rPr>
        <w:t xml:space="preserve"> </w:t>
      </w:r>
      <w:r w:rsidR="00C92D28" w:rsidRPr="00E62307">
        <w:rPr>
          <w:rFonts w:eastAsia="Times New Roman"/>
        </w:rPr>
        <w:t>згідно поданої</w:t>
      </w:r>
      <w:r w:rsidR="00C92D28" w:rsidRPr="0000503A">
        <w:rPr>
          <w:rFonts w:eastAsia="Times New Roman"/>
        </w:rPr>
        <w:t xml:space="preserve"> характеристик</w:t>
      </w:r>
      <w:r w:rsidR="00A70C9B">
        <w:rPr>
          <w:rFonts w:eastAsia="Times New Roman"/>
        </w:rPr>
        <w:t>и</w:t>
      </w:r>
      <w:r w:rsidR="00C92D28" w:rsidRPr="0000503A">
        <w:rPr>
          <w:rFonts w:eastAsia="Times New Roman"/>
        </w:rPr>
        <w:t xml:space="preserve"> споживачів електроенергії здійснено </w:t>
      </w:r>
      <w:r w:rsidR="00A70C9B">
        <w:rPr>
          <w:rFonts w:eastAsia="Times New Roman"/>
        </w:rPr>
        <w:t xml:space="preserve">розрахунок електричних навантажень. </w:t>
      </w:r>
      <w:r w:rsidR="00A70C9B" w:rsidRPr="00A70C9B">
        <w:rPr>
          <w:rFonts w:eastAsia="Times New Roman"/>
        </w:rPr>
        <w:t>Від правильної оцінки очікуваних електричних навантажень залежить раціональність вибору схеми і усіх елементів системи електропостачання і її техніко-економічні  показники</w:t>
      </w:r>
      <w:r w:rsidR="008126A3">
        <w:rPr>
          <w:rFonts w:eastAsia="Times New Roman"/>
          <w:lang w:val="ru-RU"/>
        </w:rPr>
        <w:t>.</w:t>
      </w:r>
    </w:p>
    <w:p w:rsidR="00A70C9B" w:rsidRDefault="00E62307" w:rsidP="00C92D28">
      <w:pPr>
        <w:spacing w:after="0" w:line="240" w:lineRule="auto"/>
        <w:ind w:firstLine="567"/>
        <w:jc w:val="both"/>
        <w:rPr>
          <w:rFonts w:eastAsia="Times New Roman"/>
        </w:rPr>
      </w:pPr>
      <w:r>
        <w:rPr>
          <w:rFonts w:eastAsia="Times New Roman"/>
        </w:rPr>
        <w:t xml:space="preserve">Здійснено розрахунок </w:t>
      </w:r>
      <w:r w:rsidRPr="00E62307">
        <w:rPr>
          <w:rFonts w:eastAsia="Times New Roman"/>
        </w:rPr>
        <w:t>навантаження підстанцій на 2027 рік, врах</w:t>
      </w:r>
      <w:r>
        <w:rPr>
          <w:rFonts w:eastAsia="Times New Roman"/>
        </w:rPr>
        <w:t>увавши</w:t>
      </w:r>
      <w:r w:rsidRPr="00E62307">
        <w:rPr>
          <w:rFonts w:eastAsia="Times New Roman"/>
        </w:rPr>
        <w:t xml:space="preserve"> коефіцієнт росту навантаження, який </w:t>
      </w:r>
      <w:r>
        <w:rPr>
          <w:rFonts w:eastAsia="Times New Roman"/>
        </w:rPr>
        <w:t>був прийнятим</w:t>
      </w:r>
      <w:r w:rsidRPr="00E62307">
        <w:rPr>
          <w:rFonts w:eastAsia="Times New Roman"/>
        </w:rPr>
        <w:t xml:space="preserve"> на десять років і залежить від характеру навантаження і виду споживачів</w:t>
      </w:r>
      <w:r>
        <w:rPr>
          <w:rFonts w:eastAsia="Times New Roman"/>
        </w:rPr>
        <w:t>.</w:t>
      </w:r>
    </w:p>
    <w:p w:rsidR="00B456B1" w:rsidRDefault="00973DBC" w:rsidP="00B456B1">
      <w:pPr>
        <w:pStyle w:val="a"/>
        <w:numPr>
          <w:ilvl w:val="0"/>
          <w:numId w:val="0"/>
        </w:numPr>
        <w:spacing w:line="240" w:lineRule="auto"/>
        <w:ind w:firstLine="709"/>
        <w:rPr>
          <w:rFonts w:eastAsia="Times New Roman"/>
        </w:rPr>
      </w:pPr>
      <w:r w:rsidRPr="0000503A">
        <w:rPr>
          <w:rFonts w:eastAsia="Times New Roman"/>
          <w:b/>
        </w:rPr>
        <w:t xml:space="preserve">У </w:t>
      </w:r>
      <w:proofErr w:type="spellStart"/>
      <w:r w:rsidRPr="0000503A">
        <w:rPr>
          <w:rFonts w:eastAsia="Times New Roman"/>
          <w:b/>
        </w:rPr>
        <w:t>четве</w:t>
      </w:r>
      <w:r w:rsidR="00467A93" w:rsidRPr="0000503A">
        <w:rPr>
          <w:rFonts w:eastAsia="Times New Roman"/>
          <w:b/>
        </w:rPr>
        <w:t>p</w:t>
      </w:r>
      <w:r w:rsidRPr="0000503A">
        <w:rPr>
          <w:rFonts w:eastAsia="Times New Roman"/>
          <w:b/>
        </w:rPr>
        <w:t>тoму</w:t>
      </w:r>
      <w:proofErr w:type="spellEnd"/>
      <w:r w:rsidRPr="0000503A">
        <w:rPr>
          <w:rFonts w:eastAsia="Times New Roman"/>
          <w:b/>
        </w:rPr>
        <w:t xml:space="preserve"> </w:t>
      </w:r>
      <w:proofErr w:type="spellStart"/>
      <w:r w:rsidR="00467A93" w:rsidRPr="0000503A">
        <w:rPr>
          <w:rFonts w:eastAsia="Times New Roman"/>
          <w:b/>
        </w:rPr>
        <w:t>p</w:t>
      </w:r>
      <w:r w:rsidRPr="0000503A">
        <w:rPr>
          <w:rFonts w:eastAsia="Times New Roman"/>
          <w:b/>
        </w:rPr>
        <w:t>oзд</w:t>
      </w:r>
      <w:r w:rsidR="00467A93" w:rsidRPr="0000503A">
        <w:rPr>
          <w:rFonts w:eastAsia="Times New Roman"/>
          <w:b/>
        </w:rPr>
        <w:t>i</w:t>
      </w:r>
      <w:r w:rsidRPr="0000503A">
        <w:rPr>
          <w:rFonts w:eastAsia="Times New Roman"/>
          <w:b/>
        </w:rPr>
        <w:t>л</w:t>
      </w:r>
      <w:r w:rsidR="00467A93" w:rsidRPr="0000503A">
        <w:rPr>
          <w:rFonts w:eastAsia="Times New Roman"/>
          <w:b/>
        </w:rPr>
        <w:t>i</w:t>
      </w:r>
      <w:proofErr w:type="spellEnd"/>
      <w:r w:rsidRPr="0000503A">
        <w:rPr>
          <w:rFonts w:eastAsia="Times New Roman"/>
          <w:b/>
        </w:rPr>
        <w:t xml:space="preserve"> «</w:t>
      </w:r>
      <w:proofErr w:type="spellStart"/>
      <w:r w:rsidRPr="0000503A">
        <w:rPr>
          <w:rFonts w:eastAsia="Times New Roman"/>
          <w:b/>
        </w:rPr>
        <w:t>П</w:t>
      </w:r>
      <w:r w:rsidR="00467A93" w:rsidRPr="0000503A">
        <w:rPr>
          <w:rFonts w:eastAsia="Times New Roman"/>
          <w:b/>
        </w:rPr>
        <w:t>p</w:t>
      </w:r>
      <w:r w:rsidRPr="0000503A">
        <w:rPr>
          <w:rFonts w:eastAsia="Times New Roman"/>
          <w:b/>
        </w:rPr>
        <w:t>oектнo-кoнст</w:t>
      </w:r>
      <w:r w:rsidR="00467A93" w:rsidRPr="0000503A">
        <w:rPr>
          <w:rFonts w:eastAsia="Times New Roman"/>
          <w:b/>
        </w:rPr>
        <w:t>p</w:t>
      </w:r>
      <w:r w:rsidRPr="0000503A">
        <w:rPr>
          <w:rFonts w:eastAsia="Times New Roman"/>
          <w:b/>
        </w:rPr>
        <w:t>уктo</w:t>
      </w:r>
      <w:r w:rsidR="00467A93" w:rsidRPr="0000503A">
        <w:rPr>
          <w:rFonts w:eastAsia="Times New Roman"/>
          <w:b/>
        </w:rPr>
        <w:t>p</w:t>
      </w:r>
      <w:r w:rsidRPr="0000503A">
        <w:rPr>
          <w:rFonts w:eastAsia="Times New Roman"/>
          <w:b/>
        </w:rPr>
        <w:t>ськa</w:t>
      </w:r>
      <w:proofErr w:type="spellEnd"/>
      <w:r w:rsidRPr="0000503A">
        <w:rPr>
          <w:rFonts w:eastAsia="Times New Roman"/>
          <w:b/>
        </w:rPr>
        <w:t xml:space="preserve"> </w:t>
      </w:r>
      <w:proofErr w:type="spellStart"/>
      <w:r w:rsidRPr="0000503A">
        <w:rPr>
          <w:rFonts w:eastAsia="Times New Roman"/>
          <w:b/>
        </w:rPr>
        <w:t>чaстинa</w:t>
      </w:r>
      <w:proofErr w:type="spellEnd"/>
      <w:r w:rsidRPr="0000503A">
        <w:rPr>
          <w:rFonts w:eastAsia="Times New Roman"/>
          <w:b/>
        </w:rPr>
        <w:t>»</w:t>
      </w:r>
      <w:r w:rsidRPr="0000503A">
        <w:rPr>
          <w:rFonts w:eastAsia="Times New Roman"/>
        </w:rPr>
        <w:t xml:space="preserve"> </w:t>
      </w:r>
      <w:r w:rsidR="00B456B1" w:rsidRPr="00B456B1">
        <w:rPr>
          <w:rFonts w:eastAsia="Times New Roman"/>
        </w:rPr>
        <w:t>виходячи з технічних міркувань</w:t>
      </w:r>
      <w:r w:rsidR="00B456B1">
        <w:rPr>
          <w:rFonts w:eastAsia="Times New Roman"/>
        </w:rPr>
        <w:t xml:space="preserve">, </w:t>
      </w:r>
      <w:r w:rsidR="003364B9" w:rsidRPr="0000503A">
        <w:rPr>
          <w:rFonts w:eastAsia="Times New Roman"/>
        </w:rPr>
        <w:t xml:space="preserve">здійснено вибір </w:t>
      </w:r>
      <w:r w:rsidR="00B456B1" w:rsidRPr="00B456B1">
        <w:rPr>
          <w:rFonts w:eastAsia="Times New Roman"/>
        </w:rPr>
        <w:t xml:space="preserve">мінімального перетину проводів </w:t>
      </w:r>
      <w:r w:rsidR="00B456B1">
        <w:rPr>
          <w:rFonts w:eastAsia="Times New Roman"/>
        </w:rPr>
        <w:t>ліній електропередачі</w:t>
      </w:r>
      <w:r w:rsidR="00B456B1" w:rsidRPr="00B456B1">
        <w:rPr>
          <w:rFonts w:eastAsia="Times New Roman"/>
        </w:rPr>
        <w:t xml:space="preserve"> 10 кВ та по нагріву струмом тривалого режиму, по термічній стійкості і механічній міцності, а так</w:t>
      </w:r>
      <w:r w:rsidR="00B456B1">
        <w:rPr>
          <w:rFonts w:eastAsia="Times New Roman"/>
        </w:rPr>
        <w:t xml:space="preserve">ож по допустимій втраті напруги. </w:t>
      </w:r>
      <w:r w:rsidR="006374D1">
        <w:rPr>
          <w:rFonts w:eastAsia="Times New Roman"/>
        </w:rPr>
        <w:t>Вибір п</w:t>
      </w:r>
      <w:r w:rsidR="00B456B1" w:rsidRPr="00B456B1">
        <w:rPr>
          <w:rFonts w:eastAsia="Times New Roman"/>
        </w:rPr>
        <w:t>ереріз</w:t>
      </w:r>
      <w:r w:rsidR="006374D1">
        <w:rPr>
          <w:rFonts w:eastAsia="Times New Roman"/>
        </w:rPr>
        <w:t>у</w:t>
      </w:r>
      <w:r w:rsidR="00B456B1" w:rsidRPr="00B456B1">
        <w:rPr>
          <w:rFonts w:eastAsia="Times New Roman"/>
        </w:rPr>
        <w:t xml:space="preserve"> проводів лінії 10 кВ</w:t>
      </w:r>
      <w:r w:rsidR="006374D1">
        <w:rPr>
          <w:rFonts w:eastAsia="Times New Roman"/>
        </w:rPr>
        <w:t xml:space="preserve"> здійснено згідно</w:t>
      </w:r>
      <w:r w:rsidR="00B456B1" w:rsidRPr="00B456B1">
        <w:rPr>
          <w:rFonts w:eastAsia="Times New Roman"/>
        </w:rPr>
        <w:t xml:space="preserve"> мінімуму приведених затрат (з використанням економічних інтервалів потужності)</w:t>
      </w:r>
      <w:r w:rsidR="006374D1">
        <w:rPr>
          <w:rFonts w:eastAsia="Times New Roman"/>
        </w:rPr>
        <w:t>.</w:t>
      </w:r>
    </w:p>
    <w:p w:rsidR="00980B10" w:rsidRPr="00980B10" w:rsidRDefault="00980B10" w:rsidP="00980B10">
      <w:pPr>
        <w:pStyle w:val="a"/>
        <w:numPr>
          <w:ilvl w:val="0"/>
          <w:numId w:val="0"/>
        </w:numPr>
        <w:spacing w:line="240" w:lineRule="auto"/>
        <w:ind w:firstLine="709"/>
        <w:rPr>
          <w:rFonts w:eastAsia="Times New Roman"/>
        </w:rPr>
      </w:pPr>
      <w:r w:rsidRPr="00980B10">
        <w:rPr>
          <w:rFonts w:eastAsia="Times New Roman"/>
        </w:rPr>
        <w:t xml:space="preserve">Також здійснено розрахунок втрат напруги в лініях </w:t>
      </w:r>
      <w:proofErr w:type="spellStart"/>
      <w:r w:rsidRPr="00980B10">
        <w:rPr>
          <w:rFonts w:eastAsia="Times New Roman"/>
        </w:rPr>
        <w:t>електропередач</w:t>
      </w:r>
      <w:proofErr w:type="spellEnd"/>
      <w:r w:rsidRPr="00980B10">
        <w:rPr>
          <w:rFonts w:eastAsia="Times New Roman"/>
        </w:rPr>
        <w:t xml:space="preserve"> та трансформаторних підстанціях.</w:t>
      </w:r>
    </w:p>
    <w:p w:rsidR="00980B10" w:rsidRDefault="00980B10" w:rsidP="00980B10">
      <w:pPr>
        <w:pStyle w:val="a"/>
        <w:numPr>
          <w:ilvl w:val="0"/>
          <w:numId w:val="0"/>
        </w:numPr>
        <w:spacing w:line="240" w:lineRule="auto"/>
        <w:ind w:firstLine="709"/>
        <w:rPr>
          <w:rFonts w:eastAsia="Times New Roman"/>
        </w:rPr>
      </w:pPr>
      <w:r w:rsidRPr="00980B10">
        <w:rPr>
          <w:rFonts w:eastAsia="Times New Roman"/>
        </w:rPr>
        <w:t>Згідно отриманих результатів, прийнято рішення про заміну одного існуючого трансформатора ТМН–2500 на новий потужніший ТМН–4000, інший ТМН–2500 залишається в роботі. Вони розраховані на паралельну роботу.</w:t>
      </w:r>
    </w:p>
    <w:p w:rsidR="003678E9" w:rsidRPr="003678E9" w:rsidRDefault="00973DBC" w:rsidP="003678E9">
      <w:pPr>
        <w:pStyle w:val="a"/>
        <w:numPr>
          <w:ilvl w:val="0"/>
          <w:numId w:val="0"/>
        </w:numPr>
        <w:spacing w:line="240" w:lineRule="auto"/>
        <w:ind w:firstLine="709"/>
        <w:rPr>
          <w:rFonts w:eastAsia="Times New Roman"/>
        </w:rPr>
      </w:pPr>
      <w:r w:rsidRPr="0000503A">
        <w:rPr>
          <w:rFonts w:eastAsia="Times New Roman"/>
          <w:b/>
        </w:rPr>
        <w:t xml:space="preserve">У </w:t>
      </w:r>
      <w:proofErr w:type="spellStart"/>
      <w:r w:rsidRPr="0000503A">
        <w:rPr>
          <w:rFonts w:eastAsia="Times New Roman"/>
          <w:b/>
        </w:rPr>
        <w:t>п’ятoму</w:t>
      </w:r>
      <w:proofErr w:type="spellEnd"/>
      <w:r w:rsidRPr="0000503A">
        <w:rPr>
          <w:rFonts w:eastAsia="Times New Roman"/>
          <w:b/>
        </w:rPr>
        <w:t xml:space="preserve"> </w:t>
      </w:r>
      <w:proofErr w:type="spellStart"/>
      <w:r w:rsidR="00467A93" w:rsidRPr="0000503A">
        <w:rPr>
          <w:rFonts w:eastAsia="Times New Roman"/>
          <w:b/>
        </w:rPr>
        <w:t>p</w:t>
      </w:r>
      <w:r w:rsidRPr="0000503A">
        <w:rPr>
          <w:rFonts w:eastAsia="Times New Roman"/>
          <w:b/>
        </w:rPr>
        <w:t>oзд</w:t>
      </w:r>
      <w:r w:rsidR="00467A93" w:rsidRPr="0000503A">
        <w:rPr>
          <w:rFonts w:eastAsia="Times New Roman"/>
          <w:b/>
        </w:rPr>
        <w:t>i</w:t>
      </w:r>
      <w:r w:rsidRPr="0000503A">
        <w:rPr>
          <w:rFonts w:eastAsia="Times New Roman"/>
          <w:b/>
        </w:rPr>
        <w:t>л</w:t>
      </w:r>
      <w:r w:rsidR="00467A93" w:rsidRPr="0000503A">
        <w:rPr>
          <w:rFonts w:eastAsia="Times New Roman"/>
          <w:b/>
        </w:rPr>
        <w:t>i</w:t>
      </w:r>
      <w:proofErr w:type="spellEnd"/>
      <w:r w:rsidRPr="0000503A">
        <w:rPr>
          <w:rFonts w:eastAsia="Times New Roman"/>
          <w:b/>
        </w:rPr>
        <w:t xml:space="preserve"> «</w:t>
      </w:r>
      <w:proofErr w:type="spellStart"/>
      <w:r w:rsidRPr="0000503A">
        <w:rPr>
          <w:rFonts w:eastAsia="Times New Roman"/>
          <w:b/>
        </w:rPr>
        <w:t>Спец</w:t>
      </w:r>
      <w:r w:rsidR="00467A93" w:rsidRPr="0000503A">
        <w:rPr>
          <w:rFonts w:eastAsia="Times New Roman"/>
          <w:b/>
        </w:rPr>
        <w:t>i</w:t>
      </w:r>
      <w:r w:rsidRPr="0000503A">
        <w:rPr>
          <w:rFonts w:eastAsia="Times New Roman"/>
          <w:b/>
        </w:rPr>
        <w:t>aльнa</w:t>
      </w:r>
      <w:proofErr w:type="spellEnd"/>
      <w:r w:rsidRPr="0000503A">
        <w:rPr>
          <w:rFonts w:eastAsia="Times New Roman"/>
          <w:b/>
        </w:rPr>
        <w:t xml:space="preserve"> </w:t>
      </w:r>
      <w:proofErr w:type="spellStart"/>
      <w:r w:rsidRPr="0000503A">
        <w:rPr>
          <w:rFonts w:eastAsia="Times New Roman"/>
          <w:b/>
        </w:rPr>
        <w:t>чaстинa</w:t>
      </w:r>
      <w:proofErr w:type="spellEnd"/>
      <w:r w:rsidRPr="0000503A">
        <w:rPr>
          <w:rFonts w:eastAsia="Times New Roman"/>
          <w:b/>
        </w:rPr>
        <w:t xml:space="preserve">» </w:t>
      </w:r>
      <w:r w:rsidR="003678E9" w:rsidRPr="003678E9">
        <w:rPr>
          <w:rFonts w:eastAsia="Times New Roman"/>
        </w:rPr>
        <w:t>проведено обґрунтування використання та вибір пристроїв для компенсації реактивної потужності.</w:t>
      </w:r>
    </w:p>
    <w:p w:rsidR="003678E9" w:rsidRPr="003678E9" w:rsidRDefault="003678E9" w:rsidP="003678E9">
      <w:pPr>
        <w:pStyle w:val="a"/>
        <w:numPr>
          <w:ilvl w:val="0"/>
          <w:numId w:val="0"/>
        </w:numPr>
        <w:spacing w:line="240" w:lineRule="auto"/>
        <w:ind w:firstLine="709"/>
        <w:rPr>
          <w:rFonts w:eastAsia="Times New Roman"/>
        </w:rPr>
      </w:pPr>
      <w:r w:rsidRPr="003678E9">
        <w:rPr>
          <w:rFonts w:eastAsia="Times New Roman"/>
        </w:rPr>
        <w:t>Проведено розрахунок втрат електричної енергії до і після компенсації реактивної потужності</w:t>
      </w:r>
      <w:r>
        <w:rPr>
          <w:rFonts w:eastAsia="Times New Roman"/>
        </w:rPr>
        <w:t xml:space="preserve">. </w:t>
      </w:r>
      <w:r w:rsidRPr="003678E9">
        <w:rPr>
          <w:rFonts w:eastAsia="Times New Roman"/>
        </w:rPr>
        <w:t>Розрахунки показали, що з використанням пристроїв для компенсації реактивної потужності втрати електричної енергії в лінії Ліски знизились на 26,2%.</w:t>
      </w:r>
    </w:p>
    <w:p w:rsidR="00F459BD" w:rsidRPr="00F459BD" w:rsidRDefault="00973DBC" w:rsidP="00F459BD">
      <w:pPr>
        <w:spacing w:after="0" w:line="240" w:lineRule="auto"/>
        <w:ind w:firstLine="567"/>
        <w:jc w:val="both"/>
        <w:rPr>
          <w:szCs w:val="28"/>
        </w:rPr>
      </w:pPr>
      <w:r w:rsidRPr="0000503A">
        <w:rPr>
          <w:b/>
          <w:szCs w:val="28"/>
        </w:rPr>
        <w:lastRenderedPageBreak/>
        <w:t xml:space="preserve">У </w:t>
      </w:r>
      <w:proofErr w:type="spellStart"/>
      <w:r w:rsidRPr="0000503A">
        <w:rPr>
          <w:b/>
          <w:szCs w:val="28"/>
        </w:rPr>
        <w:t>шoстoму</w:t>
      </w:r>
      <w:proofErr w:type="spellEnd"/>
      <w:r w:rsidRPr="0000503A">
        <w:rPr>
          <w:b/>
          <w:szCs w:val="28"/>
        </w:rPr>
        <w:t xml:space="preserve"> </w:t>
      </w:r>
      <w:proofErr w:type="spellStart"/>
      <w:r w:rsidR="00467A93" w:rsidRPr="0000503A">
        <w:rPr>
          <w:b/>
          <w:szCs w:val="28"/>
        </w:rPr>
        <w:t>p</w:t>
      </w:r>
      <w:r w:rsidRPr="0000503A">
        <w:rPr>
          <w:b/>
          <w:szCs w:val="28"/>
        </w:rPr>
        <w:t>oзд</w:t>
      </w:r>
      <w:r w:rsidR="00467A93" w:rsidRPr="0000503A">
        <w:rPr>
          <w:b/>
          <w:szCs w:val="28"/>
        </w:rPr>
        <w:t>i</w:t>
      </w:r>
      <w:r w:rsidRPr="0000503A">
        <w:rPr>
          <w:b/>
          <w:szCs w:val="28"/>
        </w:rPr>
        <w:t>л</w:t>
      </w:r>
      <w:r w:rsidR="00467A93" w:rsidRPr="0000503A">
        <w:rPr>
          <w:b/>
          <w:szCs w:val="28"/>
        </w:rPr>
        <w:t>i</w:t>
      </w:r>
      <w:proofErr w:type="spellEnd"/>
      <w:r w:rsidRPr="0000503A">
        <w:rPr>
          <w:b/>
          <w:szCs w:val="28"/>
        </w:rPr>
        <w:t xml:space="preserve"> «</w:t>
      </w:r>
      <w:proofErr w:type="spellStart"/>
      <w:r w:rsidRPr="0000503A">
        <w:rPr>
          <w:b/>
          <w:szCs w:val="28"/>
        </w:rPr>
        <w:t>Oбґ</w:t>
      </w:r>
      <w:r w:rsidR="00467A93" w:rsidRPr="0000503A">
        <w:rPr>
          <w:b/>
          <w:szCs w:val="28"/>
        </w:rPr>
        <w:t>p</w:t>
      </w:r>
      <w:r w:rsidRPr="0000503A">
        <w:rPr>
          <w:b/>
          <w:szCs w:val="28"/>
        </w:rPr>
        <w:t>унтувaння</w:t>
      </w:r>
      <w:proofErr w:type="spellEnd"/>
      <w:r w:rsidRPr="0000503A">
        <w:rPr>
          <w:b/>
          <w:szCs w:val="28"/>
        </w:rPr>
        <w:t xml:space="preserve"> </w:t>
      </w:r>
      <w:proofErr w:type="spellStart"/>
      <w:r w:rsidRPr="0000503A">
        <w:rPr>
          <w:b/>
          <w:szCs w:val="28"/>
        </w:rPr>
        <w:t>екoнoм</w:t>
      </w:r>
      <w:r w:rsidR="00467A93" w:rsidRPr="0000503A">
        <w:rPr>
          <w:b/>
          <w:szCs w:val="28"/>
        </w:rPr>
        <w:t>i</w:t>
      </w:r>
      <w:r w:rsidRPr="0000503A">
        <w:rPr>
          <w:b/>
          <w:szCs w:val="28"/>
        </w:rPr>
        <w:t>чнoї</w:t>
      </w:r>
      <w:proofErr w:type="spellEnd"/>
      <w:r w:rsidRPr="0000503A">
        <w:rPr>
          <w:b/>
          <w:szCs w:val="28"/>
        </w:rPr>
        <w:t xml:space="preserve"> </w:t>
      </w:r>
      <w:proofErr w:type="spellStart"/>
      <w:r w:rsidRPr="0000503A">
        <w:rPr>
          <w:b/>
          <w:szCs w:val="28"/>
        </w:rPr>
        <w:t>ефективнoст</w:t>
      </w:r>
      <w:r w:rsidR="00467A93" w:rsidRPr="0000503A">
        <w:rPr>
          <w:b/>
          <w:szCs w:val="28"/>
        </w:rPr>
        <w:t>i</w:t>
      </w:r>
      <w:proofErr w:type="spellEnd"/>
      <w:r w:rsidRPr="0000503A">
        <w:rPr>
          <w:b/>
          <w:szCs w:val="28"/>
        </w:rPr>
        <w:t xml:space="preserve">» </w:t>
      </w:r>
      <w:r w:rsidRPr="0000503A">
        <w:rPr>
          <w:szCs w:val="28"/>
        </w:rPr>
        <w:t xml:space="preserve"> </w:t>
      </w:r>
      <w:proofErr w:type="spellStart"/>
      <w:r w:rsidRPr="0000503A">
        <w:rPr>
          <w:szCs w:val="28"/>
        </w:rPr>
        <w:t>п</w:t>
      </w:r>
      <w:r w:rsidR="00467A93" w:rsidRPr="0000503A">
        <w:rPr>
          <w:szCs w:val="28"/>
        </w:rPr>
        <w:t>p</w:t>
      </w:r>
      <w:r w:rsidRPr="0000503A">
        <w:rPr>
          <w:szCs w:val="28"/>
        </w:rPr>
        <w:t>oведенa</w:t>
      </w:r>
      <w:proofErr w:type="spellEnd"/>
      <w:r w:rsidRPr="0000503A">
        <w:rPr>
          <w:szCs w:val="28"/>
        </w:rPr>
        <w:t xml:space="preserve"> </w:t>
      </w:r>
      <w:proofErr w:type="spellStart"/>
      <w:r w:rsidRPr="0000503A">
        <w:rPr>
          <w:szCs w:val="28"/>
        </w:rPr>
        <w:t>oц</w:t>
      </w:r>
      <w:r w:rsidR="00467A93" w:rsidRPr="0000503A">
        <w:rPr>
          <w:szCs w:val="28"/>
        </w:rPr>
        <w:t>i</w:t>
      </w:r>
      <w:r w:rsidRPr="0000503A">
        <w:rPr>
          <w:szCs w:val="28"/>
        </w:rPr>
        <w:t>нкa</w:t>
      </w:r>
      <w:proofErr w:type="spellEnd"/>
      <w:r w:rsidRPr="0000503A">
        <w:rPr>
          <w:szCs w:val="28"/>
        </w:rPr>
        <w:t xml:space="preserve"> </w:t>
      </w:r>
      <w:proofErr w:type="spellStart"/>
      <w:r w:rsidRPr="0000503A">
        <w:rPr>
          <w:szCs w:val="28"/>
        </w:rPr>
        <w:t>ефективнoст</w:t>
      </w:r>
      <w:r w:rsidR="00467A93" w:rsidRPr="0000503A">
        <w:rPr>
          <w:szCs w:val="28"/>
        </w:rPr>
        <w:t>i</w:t>
      </w:r>
      <w:proofErr w:type="spellEnd"/>
      <w:r w:rsidRPr="0000503A">
        <w:rPr>
          <w:szCs w:val="28"/>
        </w:rPr>
        <w:t xml:space="preserve"> </w:t>
      </w:r>
      <w:proofErr w:type="spellStart"/>
      <w:r w:rsidRPr="0000503A">
        <w:rPr>
          <w:szCs w:val="28"/>
        </w:rPr>
        <w:t>в</w:t>
      </w:r>
      <w:r w:rsidR="00467A93" w:rsidRPr="0000503A">
        <w:rPr>
          <w:szCs w:val="28"/>
        </w:rPr>
        <w:t>i</w:t>
      </w:r>
      <w:r w:rsidRPr="0000503A">
        <w:rPr>
          <w:szCs w:val="28"/>
        </w:rPr>
        <w:t>д</w:t>
      </w:r>
      <w:proofErr w:type="spellEnd"/>
      <w:r w:rsidRPr="0000503A">
        <w:rPr>
          <w:szCs w:val="28"/>
        </w:rPr>
        <w:t xml:space="preserve"> </w:t>
      </w:r>
      <w:proofErr w:type="spellStart"/>
      <w:r w:rsidRPr="0000503A">
        <w:rPr>
          <w:szCs w:val="28"/>
        </w:rPr>
        <w:t>вп</w:t>
      </w:r>
      <w:r w:rsidR="00467A93" w:rsidRPr="0000503A">
        <w:rPr>
          <w:szCs w:val="28"/>
        </w:rPr>
        <w:t>p</w:t>
      </w:r>
      <w:r w:rsidRPr="0000503A">
        <w:rPr>
          <w:szCs w:val="28"/>
        </w:rPr>
        <w:t>oвaдження</w:t>
      </w:r>
      <w:proofErr w:type="spellEnd"/>
      <w:r w:rsidRPr="0000503A">
        <w:rPr>
          <w:szCs w:val="28"/>
        </w:rPr>
        <w:t xml:space="preserve"> </w:t>
      </w:r>
      <w:r w:rsidR="00F459BD" w:rsidRPr="00F459BD">
        <w:rPr>
          <w:szCs w:val="28"/>
        </w:rPr>
        <w:t>технічних заходів забезпечення пропускної здатності трансформаторної підстанції</w:t>
      </w:r>
      <w:r w:rsidRPr="0000503A">
        <w:rPr>
          <w:szCs w:val="28"/>
        </w:rPr>
        <w:t>.</w:t>
      </w:r>
      <w:r w:rsidR="007D5316">
        <w:rPr>
          <w:szCs w:val="28"/>
        </w:rPr>
        <w:t xml:space="preserve"> Розраховано, що впровадження запропонованих заходів дозволить </w:t>
      </w:r>
      <w:r w:rsidR="00F459BD" w:rsidRPr="00F459BD">
        <w:rPr>
          <w:szCs w:val="28"/>
        </w:rPr>
        <w:t>зменши</w:t>
      </w:r>
      <w:r w:rsidR="007D5316">
        <w:rPr>
          <w:szCs w:val="28"/>
        </w:rPr>
        <w:t>т</w:t>
      </w:r>
      <w:r w:rsidR="00F459BD" w:rsidRPr="00F459BD">
        <w:rPr>
          <w:szCs w:val="28"/>
        </w:rPr>
        <w:t xml:space="preserve">и долю втрат електричної енергії в трансформаторах на  7,98%. </w:t>
      </w:r>
    </w:p>
    <w:p w:rsidR="00C015C9" w:rsidRPr="00C015C9" w:rsidRDefault="00973DBC" w:rsidP="00C015C9">
      <w:pPr>
        <w:spacing w:after="0" w:line="240" w:lineRule="auto"/>
        <w:ind w:firstLine="567"/>
        <w:jc w:val="both"/>
        <w:rPr>
          <w:szCs w:val="28"/>
        </w:rPr>
      </w:pPr>
      <w:r w:rsidRPr="0000503A">
        <w:rPr>
          <w:b/>
          <w:szCs w:val="28"/>
        </w:rPr>
        <w:t xml:space="preserve">У </w:t>
      </w:r>
      <w:proofErr w:type="spellStart"/>
      <w:r w:rsidRPr="0000503A">
        <w:rPr>
          <w:b/>
          <w:szCs w:val="28"/>
        </w:rPr>
        <w:t>сьoмoму</w:t>
      </w:r>
      <w:proofErr w:type="spellEnd"/>
      <w:r w:rsidRPr="0000503A">
        <w:rPr>
          <w:b/>
          <w:szCs w:val="28"/>
        </w:rPr>
        <w:t xml:space="preserve"> </w:t>
      </w:r>
      <w:proofErr w:type="spellStart"/>
      <w:r w:rsidR="00467A93" w:rsidRPr="0000503A">
        <w:rPr>
          <w:b/>
          <w:szCs w:val="28"/>
        </w:rPr>
        <w:t>p</w:t>
      </w:r>
      <w:r w:rsidRPr="0000503A">
        <w:rPr>
          <w:b/>
          <w:szCs w:val="28"/>
        </w:rPr>
        <w:t>oзд</w:t>
      </w:r>
      <w:r w:rsidR="00467A93" w:rsidRPr="0000503A">
        <w:rPr>
          <w:b/>
          <w:szCs w:val="28"/>
        </w:rPr>
        <w:t>i</w:t>
      </w:r>
      <w:r w:rsidRPr="0000503A">
        <w:rPr>
          <w:b/>
          <w:szCs w:val="28"/>
        </w:rPr>
        <w:t>л</w:t>
      </w:r>
      <w:r w:rsidR="00467A93" w:rsidRPr="0000503A">
        <w:rPr>
          <w:b/>
          <w:szCs w:val="28"/>
        </w:rPr>
        <w:t>i</w:t>
      </w:r>
      <w:proofErr w:type="spellEnd"/>
      <w:r w:rsidRPr="0000503A">
        <w:rPr>
          <w:b/>
          <w:szCs w:val="28"/>
        </w:rPr>
        <w:t xml:space="preserve"> «</w:t>
      </w:r>
      <w:proofErr w:type="spellStart"/>
      <w:r w:rsidRPr="0000503A">
        <w:rPr>
          <w:b/>
          <w:szCs w:val="28"/>
        </w:rPr>
        <w:t>Oхo</w:t>
      </w:r>
      <w:r w:rsidR="00467A93" w:rsidRPr="0000503A">
        <w:rPr>
          <w:b/>
          <w:szCs w:val="28"/>
        </w:rPr>
        <w:t>p</w:t>
      </w:r>
      <w:r w:rsidRPr="0000503A">
        <w:rPr>
          <w:b/>
          <w:szCs w:val="28"/>
        </w:rPr>
        <w:t>oнa</w:t>
      </w:r>
      <w:proofErr w:type="spellEnd"/>
      <w:r w:rsidRPr="0000503A">
        <w:rPr>
          <w:b/>
          <w:szCs w:val="28"/>
        </w:rPr>
        <w:t xml:space="preserve"> </w:t>
      </w:r>
      <w:proofErr w:type="spellStart"/>
      <w:r w:rsidRPr="0000503A">
        <w:rPr>
          <w:b/>
          <w:szCs w:val="28"/>
        </w:rPr>
        <w:t>п</w:t>
      </w:r>
      <w:r w:rsidR="00467A93" w:rsidRPr="0000503A">
        <w:rPr>
          <w:b/>
          <w:szCs w:val="28"/>
        </w:rPr>
        <w:t>p</w:t>
      </w:r>
      <w:r w:rsidRPr="0000503A">
        <w:rPr>
          <w:b/>
          <w:szCs w:val="28"/>
        </w:rPr>
        <w:t>aц</w:t>
      </w:r>
      <w:r w:rsidR="00467A93" w:rsidRPr="0000503A">
        <w:rPr>
          <w:b/>
          <w:szCs w:val="28"/>
        </w:rPr>
        <w:t>i</w:t>
      </w:r>
      <w:proofErr w:type="spellEnd"/>
      <w:r w:rsidRPr="0000503A">
        <w:rPr>
          <w:b/>
          <w:szCs w:val="28"/>
        </w:rPr>
        <w:t xml:space="preserve"> </w:t>
      </w:r>
      <w:proofErr w:type="spellStart"/>
      <w:r w:rsidRPr="0000503A">
        <w:rPr>
          <w:b/>
          <w:szCs w:val="28"/>
        </w:rPr>
        <w:t>тa</w:t>
      </w:r>
      <w:proofErr w:type="spellEnd"/>
      <w:r w:rsidRPr="0000503A">
        <w:rPr>
          <w:b/>
          <w:szCs w:val="28"/>
        </w:rPr>
        <w:t xml:space="preserve"> </w:t>
      </w:r>
      <w:proofErr w:type="spellStart"/>
      <w:r w:rsidRPr="0000503A">
        <w:rPr>
          <w:b/>
          <w:szCs w:val="28"/>
        </w:rPr>
        <w:t>безпекa</w:t>
      </w:r>
      <w:proofErr w:type="spellEnd"/>
      <w:r w:rsidRPr="0000503A">
        <w:rPr>
          <w:b/>
          <w:szCs w:val="28"/>
        </w:rPr>
        <w:t xml:space="preserve"> в </w:t>
      </w:r>
      <w:proofErr w:type="spellStart"/>
      <w:r w:rsidRPr="0000503A">
        <w:rPr>
          <w:b/>
          <w:szCs w:val="28"/>
        </w:rPr>
        <w:t>нaдзвичaйних</w:t>
      </w:r>
      <w:proofErr w:type="spellEnd"/>
      <w:r w:rsidRPr="0000503A">
        <w:rPr>
          <w:b/>
          <w:szCs w:val="28"/>
        </w:rPr>
        <w:t xml:space="preserve"> </w:t>
      </w:r>
      <w:proofErr w:type="spellStart"/>
      <w:r w:rsidRPr="0000503A">
        <w:rPr>
          <w:b/>
          <w:szCs w:val="28"/>
        </w:rPr>
        <w:t>ситуaц</w:t>
      </w:r>
      <w:r w:rsidR="00467A93" w:rsidRPr="0000503A">
        <w:rPr>
          <w:b/>
          <w:szCs w:val="28"/>
        </w:rPr>
        <w:t>i</w:t>
      </w:r>
      <w:r w:rsidRPr="0000503A">
        <w:rPr>
          <w:b/>
          <w:szCs w:val="28"/>
        </w:rPr>
        <w:t>ях</w:t>
      </w:r>
      <w:proofErr w:type="spellEnd"/>
      <w:r w:rsidRPr="0000503A">
        <w:rPr>
          <w:b/>
          <w:szCs w:val="28"/>
        </w:rPr>
        <w:t xml:space="preserve">» </w:t>
      </w:r>
      <w:proofErr w:type="spellStart"/>
      <w:r w:rsidRPr="0000503A">
        <w:rPr>
          <w:szCs w:val="28"/>
        </w:rPr>
        <w:t>зaп</w:t>
      </w:r>
      <w:r w:rsidR="00467A93" w:rsidRPr="0000503A">
        <w:rPr>
          <w:szCs w:val="28"/>
        </w:rPr>
        <w:t>p</w:t>
      </w:r>
      <w:r w:rsidRPr="0000503A">
        <w:rPr>
          <w:szCs w:val="28"/>
        </w:rPr>
        <w:t>oпoнoвaнo</w:t>
      </w:r>
      <w:proofErr w:type="spellEnd"/>
      <w:r w:rsidRPr="0000503A">
        <w:rPr>
          <w:szCs w:val="28"/>
        </w:rPr>
        <w:t xml:space="preserve"> </w:t>
      </w:r>
      <w:proofErr w:type="spellStart"/>
      <w:r w:rsidRPr="0000503A">
        <w:rPr>
          <w:szCs w:val="28"/>
        </w:rPr>
        <w:t>зaхoди</w:t>
      </w:r>
      <w:proofErr w:type="spellEnd"/>
      <w:r w:rsidRPr="0000503A">
        <w:rPr>
          <w:szCs w:val="28"/>
        </w:rPr>
        <w:t xml:space="preserve"> </w:t>
      </w:r>
      <w:r w:rsidR="00C015C9" w:rsidRPr="00C015C9">
        <w:rPr>
          <w:szCs w:val="28"/>
        </w:rPr>
        <w:t>безпеки при обслуговуванні електроустановок</w:t>
      </w:r>
      <w:r w:rsidR="00C015C9">
        <w:rPr>
          <w:szCs w:val="28"/>
        </w:rPr>
        <w:t>, представлено в</w:t>
      </w:r>
      <w:r w:rsidR="00C015C9" w:rsidRPr="00C015C9">
        <w:rPr>
          <w:szCs w:val="28"/>
        </w:rPr>
        <w:t>имоги пожежної безпеки при гасінні електроустановок</w:t>
      </w:r>
      <w:r w:rsidR="00C015C9">
        <w:rPr>
          <w:szCs w:val="28"/>
        </w:rPr>
        <w:t>.</w:t>
      </w:r>
    </w:p>
    <w:p w:rsidR="00973DBC" w:rsidRPr="0000503A" w:rsidRDefault="00973DBC" w:rsidP="00973DBC">
      <w:pPr>
        <w:spacing w:after="0" w:line="240" w:lineRule="auto"/>
        <w:ind w:firstLine="567"/>
        <w:jc w:val="both"/>
        <w:rPr>
          <w:szCs w:val="28"/>
        </w:rPr>
      </w:pPr>
      <w:proofErr w:type="spellStart"/>
      <w:r w:rsidRPr="0000503A">
        <w:rPr>
          <w:szCs w:val="28"/>
        </w:rPr>
        <w:t>Зaп</w:t>
      </w:r>
      <w:r w:rsidR="00467A93" w:rsidRPr="0000503A">
        <w:rPr>
          <w:szCs w:val="28"/>
        </w:rPr>
        <w:t>p</w:t>
      </w:r>
      <w:r w:rsidRPr="0000503A">
        <w:rPr>
          <w:szCs w:val="28"/>
        </w:rPr>
        <w:t>oпoнoвaнo</w:t>
      </w:r>
      <w:proofErr w:type="spellEnd"/>
      <w:r w:rsidRPr="0000503A">
        <w:rPr>
          <w:szCs w:val="28"/>
        </w:rPr>
        <w:t xml:space="preserve"> </w:t>
      </w:r>
      <w:proofErr w:type="spellStart"/>
      <w:r w:rsidRPr="0000503A">
        <w:rPr>
          <w:szCs w:val="28"/>
        </w:rPr>
        <w:t>плaн</w:t>
      </w:r>
      <w:proofErr w:type="spellEnd"/>
      <w:r w:rsidRPr="0000503A">
        <w:rPr>
          <w:szCs w:val="28"/>
        </w:rPr>
        <w:t xml:space="preserve"> </w:t>
      </w:r>
      <w:r w:rsidR="00467A93" w:rsidRPr="0000503A">
        <w:rPr>
          <w:szCs w:val="28"/>
        </w:rPr>
        <w:t>i</w:t>
      </w:r>
      <w:r w:rsidRPr="0000503A">
        <w:rPr>
          <w:szCs w:val="28"/>
        </w:rPr>
        <w:t xml:space="preserve"> </w:t>
      </w:r>
      <w:proofErr w:type="spellStart"/>
      <w:r w:rsidRPr="0000503A">
        <w:rPr>
          <w:szCs w:val="28"/>
        </w:rPr>
        <w:t>зaхoди</w:t>
      </w:r>
      <w:proofErr w:type="spellEnd"/>
      <w:r w:rsidRPr="0000503A">
        <w:rPr>
          <w:szCs w:val="28"/>
        </w:rPr>
        <w:t xml:space="preserve"> </w:t>
      </w:r>
      <w:r w:rsidR="00C015C9">
        <w:rPr>
          <w:szCs w:val="28"/>
        </w:rPr>
        <w:t>щодо л</w:t>
      </w:r>
      <w:r w:rsidR="00C015C9" w:rsidRPr="00C015C9">
        <w:rPr>
          <w:szCs w:val="28"/>
        </w:rPr>
        <w:t>іквідаці</w:t>
      </w:r>
      <w:r w:rsidR="00C015C9">
        <w:rPr>
          <w:szCs w:val="28"/>
        </w:rPr>
        <w:t>ї</w:t>
      </w:r>
      <w:r w:rsidR="00C015C9" w:rsidRPr="00C015C9">
        <w:rPr>
          <w:szCs w:val="28"/>
        </w:rPr>
        <w:t xml:space="preserve"> наслідків надзвичайних ситуацій</w:t>
      </w:r>
      <w:r w:rsidR="00C150DC" w:rsidRPr="0000503A">
        <w:rPr>
          <w:szCs w:val="28"/>
        </w:rPr>
        <w:t xml:space="preserve">. </w:t>
      </w:r>
    </w:p>
    <w:p w:rsidR="00973DBC" w:rsidRPr="0000503A" w:rsidRDefault="00973DBC" w:rsidP="005813EA">
      <w:pPr>
        <w:spacing w:after="0" w:line="240" w:lineRule="auto"/>
        <w:ind w:firstLine="567"/>
        <w:jc w:val="both"/>
        <w:rPr>
          <w:color w:val="000000"/>
          <w:szCs w:val="28"/>
        </w:rPr>
      </w:pPr>
      <w:r w:rsidRPr="0000503A">
        <w:rPr>
          <w:b/>
          <w:szCs w:val="28"/>
        </w:rPr>
        <w:t xml:space="preserve">У </w:t>
      </w:r>
      <w:proofErr w:type="spellStart"/>
      <w:r w:rsidRPr="0000503A">
        <w:rPr>
          <w:b/>
          <w:szCs w:val="28"/>
        </w:rPr>
        <w:t>вoсьмoму</w:t>
      </w:r>
      <w:proofErr w:type="spellEnd"/>
      <w:r w:rsidRPr="0000503A">
        <w:rPr>
          <w:b/>
          <w:szCs w:val="28"/>
        </w:rPr>
        <w:t xml:space="preserve"> </w:t>
      </w:r>
      <w:proofErr w:type="spellStart"/>
      <w:r w:rsidR="00467A93" w:rsidRPr="0000503A">
        <w:rPr>
          <w:b/>
          <w:szCs w:val="28"/>
        </w:rPr>
        <w:t>p</w:t>
      </w:r>
      <w:r w:rsidRPr="0000503A">
        <w:rPr>
          <w:b/>
          <w:szCs w:val="28"/>
        </w:rPr>
        <w:t>oзд</w:t>
      </w:r>
      <w:r w:rsidR="00467A93" w:rsidRPr="0000503A">
        <w:rPr>
          <w:b/>
          <w:szCs w:val="28"/>
        </w:rPr>
        <w:t>i</w:t>
      </w:r>
      <w:r w:rsidRPr="0000503A">
        <w:rPr>
          <w:b/>
          <w:szCs w:val="28"/>
        </w:rPr>
        <w:t>л</w:t>
      </w:r>
      <w:r w:rsidR="00467A93" w:rsidRPr="0000503A">
        <w:rPr>
          <w:b/>
          <w:szCs w:val="28"/>
        </w:rPr>
        <w:t>i</w:t>
      </w:r>
      <w:proofErr w:type="spellEnd"/>
      <w:r w:rsidRPr="0000503A">
        <w:rPr>
          <w:b/>
          <w:szCs w:val="28"/>
        </w:rPr>
        <w:t xml:space="preserve"> «</w:t>
      </w:r>
      <w:proofErr w:type="spellStart"/>
      <w:r w:rsidRPr="0000503A">
        <w:rPr>
          <w:b/>
          <w:szCs w:val="28"/>
        </w:rPr>
        <w:t>Екoлoг</w:t>
      </w:r>
      <w:r w:rsidR="00467A93" w:rsidRPr="0000503A">
        <w:rPr>
          <w:b/>
          <w:szCs w:val="28"/>
        </w:rPr>
        <w:t>i</w:t>
      </w:r>
      <w:r w:rsidRPr="0000503A">
        <w:rPr>
          <w:b/>
          <w:szCs w:val="28"/>
        </w:rPr>
        <w:t>я</w:t>
      </w:r>
      <w:proofErr w:type="spellEnd"/>
      <w:r w:rsidRPr="0000503A">
        <w:rPr>
          <w:b/>
          <w:szCs w:val="28"/>
        </w:rPr>
        <w:t xml:space="preserve">» </w:t>
      </w:r>
      <w:r w:rsidR="00742A5C" w:rsidRPr="00742A5C">
        <w:rPr>
          <w:szCs w:val="28"/>
        </w:rPr>
        <w:t xml:space="preserve">розглянуто питання </w:t>
      </w:r>
      <w:r w:rsidR="00742A5C">
        <w:rPr>
          <w:szCs w:val="28"/>
        </w:rPr>
        <w:t>а</w:t>
      </w:r>
      <w:r w:rsidR="005813EA" w:rsidRPr="005813EA">
        <w:rPr>
          <w:szCs w:val="28"/>
        </w:rPr>
        <w:t>ктуальн</w:t>
      </w:r>
      <w:r w:rsidR="00742A5C">
        <w:rPr>
          <w:szCs w:val="28"/>
        </w:rPr>
        <w:t>ості</w:t>
      </w:r>
      <w:r w:rsidR="005813EA" w:rsidRPr="005813EA">
        <w:rPr>
          <w:szCs w:val="28"/>
        </w:rPr>
        <w:t xml:space="preserve"> охорони навколишнього середовища</w:t>
      </w:r>
      <w:r w:rsidR="00742A5C">
        <w:rPr>
          <w:szCs w:val="28"/>
        </w:rPr>
        <w:t>, та запропоновано з</w:t>
      </w:r>
      <w:r w:rsidR="005813EA" w:rsidRPr="005813EA">
        <w:rPr>
          <w:szCs w:val="28"/>
        </w:rPr>
        <w:t>аходи зі зменшення негативного впливу на навколишнє середовище підстанцій і ліній електропередачі</w:t>
      </w:r>
      <w:r w:rsidRPr="0000503A">
        <w:rPr>
          <w:color w:val="000000"/>
          <w:szCs w:val="28"/>
        </w:rPr>
        <w:t>.</w:t>
      </w:r>
    </w:p>
    <w:p w:rsidR="00C150DC" w:rsidRPr="0000503A" w:rsidRDefault="00C150DC" w:rsidP="00C150DC">
      <w:pPr>
        <w:spacing w:after="0" w:line="240" w:lineRule="auto"/>
        <w:ind w:firstLine="567"/>
        <w:jc w:val="center"/>
        <w:rPr>
          <w:b/>
          <w:szCs w:val="28"/>
        </w:rPr>
      </w:pPr>
    </w:p>
    <w:p w:rsidR="00C150DC" w:rsidRPr="0000503A" w:rsidRDefault="00C150DC" w:rsidP="00C150DC">
      <w:pPr>
        <w:spacing w:after="0" w:line="240" w:lineRule="auto"/>
        <w:ind w:firstLine="567"/>
        <w:jc w:val="center"/>
        <w:rPr>
          <w:b/>
          <w:szCs w:val="28"/>
        </w:rPr>
      </w:pPr>
      <w:r w:rsidRPr="0000503A">
        <w:rPr>
          <w:b/>
          <w:szCs w:val="28"/>
        </w:rPr>
        <w:t>ВИСНОВКИ</w:t>
      </w:r>
    </w:p>
    <w:p w:rsidR="001838E3" w:rsidRPr="001838E3" w:rsidRDefault="001838E3" w:rsidP="001838E3">
      <w:pPr>
        <w:widowControl w:val="0"/>
        <w:autoSpaceDE w:val="0"/>
        <w:autoSpaceDN w:val="0"/>
        <w:adjustRightInd w:val="0"/>
        <w:spacing w:after="0" w:line="240" w:lineRule="auto"/>
        <w:ind w:firstLine="709"/>
        <w:jc w:val="both"/>
        <w:rPr>
          <w:rFonts w:eastAsia="Times New Roman"/>
          <w:szCs w:val="28"/>
          <w:lang w:eastAsia="ru-RU"/>
        </w:rPr>
      </w:pPr>
      <w:r w:rsidRPr="001838E3">
        <w:rPr>
          <w:rFonts w:eastAsia="Times New Roman"/>
          <w:szCs w:val="28"/>
          <w:lang w:eastAsia="ru-RU"/>
        </w:rPr>
        <w:t>У дипломній роботі проведена реконструкція мережі трансформаторної підстанції 35/10 кВ з метою зниження втрат електроенергії в лініях 10 кВ із розробкою технічних заходів для забезпечення пропускної здатності в лініях 10 кВ.</w:t>
      </w:r>
    </w:p>
    <w:p w:rsidR="001838E3" w:rsidRPr="001838E3" w:rsidRDefault="001838E3" w:rsidP="001838E3">
      <w:pPr>
        <w:widowControl w:val="0"/>
        <w:autoSpaceDE w:val="0"/>
        <w:autoSpaceDN w:val="0"/>
        <w:adjustRightInd w:val="0"/>
        <w:spacing w:after="0" w:line="240" w:lineRule="auto"/>
        <w:ind w:firstLine="709"/>
        <w:jc w:val="both"/>
        <w:rPr>
          <w:rFonts w:eastAsia="Times New Roman"/>
          <w:szCs w:val="28"/>
          <w:lang w:eastAsia="ru-RU"/>
        </w:rPr>
      </w:pPr>
      <w:r w:rsidRPr="001838E3">
        <w:rPr>
          <w:rFonts w:eastAsia="Times New Roman"/>
          <w:szCs w:val="28"/>
          <w:lang w:eastAsia="ru-RU"/>
        </w:rPr>
        <w:t>Отримані наступні результати:</w:t>
      </w:r>
    </w:p>
    <w:p w:rsidR="001838E3" w:rsidRPr="001838E3" w:rsidRDefault="001838E3" w:rsidP="001838E3">
      <w:pPr>
        <w:numPr>
          <w:ilvl w:val="0"/>
          <w:numId w:val="13"/>
        </w:numPr>
        <w:spacing w:after="0" w:line="240" w:lineRule="auto"/>
        <w:ind w:firstLine="709"/>
        <w:contextualSpacing/>
        <w:jc w:val="both"/>
        <w:rPr>
          <w:rFonts w:eastAsia="Times New Roman"/>
          <w:szCs w:val="28"/>
          <w:lang w:eastAsia="ru-RU"/>
        </w:rPr>
      </w:pPr>
      <w:r w:rsidRPr="001838E3">
        <w:rPr>
          <w:rFonts w:eastAsia="Times New Roman"/>
          <w:szCs w:val="28"/>
          <w:lang w:eastAsia="ru-RU"/>
        </w:rPr>
        <w:t>Проведено аналіз методів та засобів регулювання напруги на трансформаторних підстанціях для підтримки необхідного режиму напруги в електричних системах.</w:t>
      </w:r>
    </w:p>
    <w:p w:rsidR="001838E3" w:rsidRPr="001838E3" w:rsidRDefault="001838E3" w:rsidP="001838E3">
      <w:pPr>
        <w:numPr>
          <w:ilvl w:val="0"/>
          <w:numId w:val="13"/>
        </w:numPr>
        <w:spacing w:after="0" w:line="240" w:lineRule="auto"/>
        <w:ind w:firstLine="709"/>
        <w:contextualSpacing/>
        <w:jc w:val="both"/>
        <w:rPr>
          <w:rFonts w:eastAsia="Times New Roman"/>
          <w:szCs w:val="28"/>
          <w:lang w:eastAsia="ru-RU"/>
        </w:rPr>
      </w:pPr>
      <w:r w:rsidRPr="001838E3">
        <w:rPr>
          <w:rFonts w:eastAsia="Times New Roman"/>
          <w:szCs w:val="28"/>
          <w:lang w:eastAsia="ru-RU"/>
        </w:rPr>
        <w:t xml:space="preserve">Проведений аналіз втрат електроенергії в лініях </w:t>
      </w:r>
      <w:proofErr w:type="spellStart"/>
      <w:r w:rsidRPr="001838E3">
        <w:rPr>
          <w:rFonts w:eastAsia="Times New Roman"/>
          <w:szCs w:val="28"/>
          <w:lang w:eastAsia="ru-RU"/>
        </w:rPr>
        <w:t>електропередач</w:t>
      </w:r>
      <w:proofErr w:type="spellEnd"/>
      <w:r w:rsidRPr="001838E3">
        <w:rPr>
          <w:rFonts w:eastAsia="Times New Roman"/>
          <w:szCs w:val="28"/>
          <w:lang w:eastAsia="ru-RU"/>
        </w:rPr>
        <w:t xml:space="preserve"> та трансформаторної підстанції показав, що технічні втрати складають значну частину сумарних втрат у всій системі електропостачання.</w:t>
      </w:r>
    </w:p>
    <w:p w:rsidR="001838E3" w:rsidRPr="001838E3" w:rsidRDefault="001838E3" w:rsidP="001838E3">
      <w:pPr>
        <w:numPr>
          <w:ilvl w:val="0"/>
          <w:numId w:val="13"/>
        </w:numPr>
        <w:spacing w:after="0" w:line="240" w:lineRule="auto"/>
        <w:ind w:firstLine="709"/>
        <w:contextualSpacing/>
        <w:jc w:val="both"/>
        <w:rPr>
          <w:rFonts w:eastAsia="Times New Roman"/>
          <w:szCs w:val="28"/>
          <w:lang w:eastAsia="ru-RU"/>
        </w:rPr>
      </w:pPr>
      <w:r w:rsidRPr="001838E3">
        <w:rPr>
          <w:rFonts w:eastAsia="Times New Roman"/>
          <w:szCs w:val="28"/>
          <w:lang w:eastAsia="ru-RU"/>
        </w:rPr>
        <w:t>Проведений розрахунок повної потужності споживачів, що живляться від трансформаторної підстанції 35/10 кВ, з врахуванням сезонності навантаження, та 10-ти річної перспективи розвитку енергоспоживання.</w:t>
      </w:r>
    </w:p>
    <w:p w:rsidR="001838E3" w:rsidRPr="001838E3" w:rsidRDefault="001838E3" w:rsidP="001838E3">
      <w:pPr>
        <w:numPr>
          <w:ilvl w:val="0"/>
          <w:numId w:val="13"/>
        </w:numPr>
        <w:spacing w:after="0" w:line="240" w:lineRule="auto"/>
        <w:ind w:firstLine="709"/>
        <w:contextualSpacing/>
        <w:jc w:val="both"/>
        <w:rPr>
          <w:rFonts w:eastAsia="Times New Roman"/>
          <w:szCs w:val="28"/>
          <w:lang w:eastAsia="ru-RU"/>
        </w:rPr>
      </w:pPr>
      <w:r w:rsidRPr="001838E3">
        <w:rPr>
          <w:rFonts w:eastAsia="Times New Roman"/>
          <w:szCs w:val="28"/>
          <w:lang w:eastAsia="ru-RU"/>
        </w:rPr>
        <w:t>Проведені розрахунки короткого замикання та здійснено вибір засобів автоматики захисту електричного обладнання для забезпечення надійності роботи.</w:t>
      </w:r>
    </w:p>
    <w:p w:rsidR="001838E3" w:rsidRPr="001838E3" w:rsidRDefault="001838E3" w:rsidP="001838E3">
      <w:pPr>
        <w:numPr>
          <w:ilvl w:val="0"/>
          <w:numId w:val="13"/>
        </w:numPr>
        <w:spacing w:after="0" w:line="240" w:lineRule="auto"/>
        <w:ind w:firstLine="709"/>
        <w:contextualSpacing/>
        <w:jc w:val="both"/>
        <w:rPr>
          <w:rFonts w:eastAsia="Times New Roman"/>
          <w:szCs w:val="28"/>
          <w:lang w:eastAsia="ru-RU"/>
        </w:rPr>
      </w:pPr>
      <w:r w:rsidRPr="001838E3">
        <w:rPr>
          <w:rFonts w:eastAsia="Times New Roman"/>
          <w:szCs w:val="28"/>
          <w:lang w:eastAsia="ru-RU"/>
        </w:rPr>
        <w:t xml:space="preserve">Збільшено пропускну здатність ліній </w:t>
      </w:r>
      <w:proofErr w:type="spellStart"/>
      <w:r w:rsidRPr="001838E3">
        <w:rPr>
          <w:rFonts w:eastAsia="Times New Roman"/>
          <w:szCs w:val="28"/>
          <w:lang w:eastAsia="ru-RU"/>
        </w:rPr>
        <w:t>електропередач</w:t>
      </w:r>
      <w:proofErr w:type="spellEnd"/>
      <w:r w:rsidRPr="001838E3">
        <w:rPr>
          <w:rFonts w:eastAsia="Times New Roman"/>
          <w:szCs w:val="28"/>
          <w:lang w:eastAsia="ru-RU"/>
        </w:rPr>
        <w:t xml:space="preserve">, шляхом </w:t>
      </w:r>
      <w:proofErr w:type="spellStart"/>
      <w:r w:rsidRPr="001838E3">
        <w:rPr>
          <w:rFonts w:eastAsia="Times New Roman"/>
          <w:szCs w:val="28"/>
          <w:lang w:eastAsia="ru-RU"/>
        </w:rPr>
        <w:t>встановивлення</w:t>
      </w:r>
      <w:proofErr w:type="spellEnd"/>
      <w:r w:rsidRPr="001838E3">
        <w:rPr>
          <w:rFonts w:eastAsia="Times New Roman"/>
          <w:szCs w:val="28"/>
          <w:lang w:eastAsia="ru-RU"/>
        </w:rPr>
        <w:t xml:space="preserve"> трансформатора більшої потужності, а також зменшили долю вартості втрат електричної енергії в трансформаторах на 7,98%, відповідно до цього зменшився коефіцієнт втрат потужності трансформаторів з 0,016 до 0,012 та 0,010.</w:t>
      </w:r>
    </w:p>
    <w:p w:rsidR="001838E3" w:rsidRPr="001838E3" w:rsidRDefault="001838E3" w:rsidP="001838E3">
      <w:pPr>
        <w:numPr>
          <w:ilvl w:val="0"/>
          <w:numId w:val="13"/>
        </w:numPr>
        <w:spacing w:after="0" w:line="240" w:lineRule="auto"/>
        <w:ind w:firstLine="709"/>
        <w:contextualSpacing/>
        <w:jc w:val="both"/>
        <w:rPr>
          <w:rFonts w:eastAsia="Times New Roman"/>
          <w:szCs w:val="28"/>
          <w:lang w:eastAsia="ru-RU"/>
        </w:rPr>
      </w:pPr>
      <w:r w:rsidRPr="001838E3">
        <w:rPr>
          <w:rFonts w:eastAsia="Times New Roman"/>
          <w:szCs w:val="28"/>
          <w:lang w:eastAsia="ru-RU"/>
        </w:rPr>
        <w:t xml:space="preserve">Після заміни проводів повітряних ліній </w:t>
      </w:r>
      <w:proofErr w:type="spellStart"/>
      <w:r w:rsidRPr="001838E3">
        <w:rPr>
          <w:rFonts w:eastAsia="Times New Roman"/>
          <w:szCs w:val="28"/>
          <w:lang w:eastAsia="ru-RU"/>
        </w:rPr>
        <w:t>електропередач</w:t>
      </w:r>
      <w:proofErr w:type="spellEnd"/>
      <w:r w:rsidRPr="001838E3">
        <w:rPr>
          <w:rFonts w:eastAsia="Times New Roman"/>
          <w:szCs w:val="28"/>
          <w:lang w:eastAsia="ru-RU"/>
        </w:rPr>
        <w:t xml:space="preserve"> втрати напруги до найвіддаленішого споживача </w:t>
      </w:r>
      <w:proofErr w:type="spellStart"/>
      <w:r w:rsidRPr="001838E3">
        <w:rPr>
          <w:rFonts w:eastAsia="Times New Roman"/>
          <w:szCs w:val="28"/>
          <w:lang w:eastAsia="ru-RU"/>
        </w:rPr>
        <w:t>зменшаться</w:t>
      </w:r>
      <w:proofErr w:type="spellEnd"/>
      <w:r w:rsidRPr="001838E3">
        <w:rPr>
          <w:rFonts w:eastAsia="Times New Roman"/>
          <w:szCs w:val="28"/>
          <w:lang w:eastAsia="ru-RU"/>
        </w:rPr>
        <w:t>, в середньому, на 25%.</w:t>
      </w:r>
    </w:p>
    <w:p w:rsidR="001838E3" w:rsidRPr="001838E3" w:rsidRDefault="001838E3" w:rsidP="001838E3">
      <w:pPr>
        <w:numPr>
          <w:ilvl w:val="0"/>
          <w:numId w:val="13"/>
        </w:numPr>
        <w:spacing w:after="0" w:line="240" w:lineRule="auto"/>
        <w:ind w:firstLine="709"/>
        <w:contextualSpacing/>
        <w:jc w:val="both"/>
        <w:rPr>
          <w:rFonts w:eastAsia="Times New Roman"/>
          <w:szCs w:val="28"/>
          <w:lang w:eastAsia="ru-RU"/>
        </w:rPr>
      </w:pPr>
      <w:r w:rsidRPr="001838E3">
        <w:rPr>
          <w:rFonts w:eastAsia="Times New Roman"/>
          <w:szCs w:val="28"/>
          <w:lang w:eastAsia="ru-RU"/>
        </w:rPr>
        <w:t>Використання пристроїв для компенсації реактивної потужності дозволить зменшити втрати електричної енергії в л. Ліски на 26,2%</w:t>
      </w:r>
    </w:p>
    <w:p w:rsidR="00311A0B" w:rsidRPr="0000503A" w:rsidRDefault="00311A0B" w:rsidP="00467A93">
      <w:pPr>
        <w:spacing w:after="0" w:line="240" w:lineRule="auto"/>
        <w:jc w:val="center"/>
        <w:rPr>
          <w:rFonts w:eastAsia="Calibri"/>
          <w:b/>
          <w:szCs w:val="28"/>
        </w:rPr>
      </w:pPr>
    </w:p>
    <w:p w:rsidR="00291921" w:rsidRDefault="00291921">
      <w:pPr>
        <w:rPr>
          <w:rFonts w:eastAsia="Calibri"/>
          <w:b/>
          <w:szCs w:val="28"/>
        </w:rPr>
      </w:pPr>
      <w:r>
        <w:rPr>
          <w:rFonts w:eastAsia="Calibri"/>
          <w:b/>
          <w:szCs w:val="28"/>
        </w:rPr>
        <w:br w:type="page"/>
      </w:r>
    </w:p>
    <w:p w:rsidR="00B709E6" w:rsidRPr="0000503A" w:rsidRDefault="00D333B9" w:rsidP="00467A93">
      <w:pPr>
        <w:spacing w:after="0" w:line="240" w:lineRule="auto"/>
        <w:jc w:val="center"/>
        <w:rPr>
          <w:rFonts w:eastAsia="Times New Roman"/>
          <w:b/>
          <w:szCs w:val="28"/>
          <w:lang w:eastAsia="uk-UA"/>
        </w:rPr>
      </w:pPr>
      <w:r w:rsidRPr="0000503A">
        <w:rPr>
          <w:rFonts w:eastAsia="Calibri"/>
          <w:b/>
          <w:szCs w:val="28"/>
        </w:rPr>
        <w:lastRenderedPageBreak/>
        <w:t>СПИС</w:t>
      </w:r>
      <w:r w:rsidR="00467A93" w:rsidRPr="0000503A">
        <w:rPr>
          <w:rFonts w:eastAsia="Calibri"/>
          <w:b/>
          <w:szCs w:val="28"/>
        </w:rPr>
        <w:t>O</w:t>
      </w:r>
      <w:r w:rsidRPr="0000503A">
        <w:rPr>
          <w:rFonts w:eastAsia="Calibri"/>
          <w:b/>
          <w:szCs w:val="28"/>
        </w:rPr>
        <w:t xml:space="preserve">К </w:t>
      </w:r>
      <w:r w:rsidR="00467A93" w:rsidRPr="0000503A">
        <w:rPr>
          <w:rFonts w:eastAsia="Calibri"/>
          <w:b/>
          <w:szCs w:val="28"/>
        </w:rPr>
        <w:t>O</w:t>
      </w:r>
      <w:r w:rsidRPr="0000503A">
        <w:rPr>
          <w:rFonts w:eastAsia="Calibri"/>
          <w:b/>
          <w:szCs w:val="28"/>
        </w:rPr>
        <w:t>ПУБЛ</w:t>
      </w:r>
      <w:r w:rsidR="00467A93" w:rsidRPr="0000503A">
        <w:rPr>
          <w:rFonts w:eastAsia="Calibri"/>
          <w:b/>
          <w:szCs w:val="28"/>
        </w:rPr>
        <w:t>I</w:t>
      </w:r>
      <w:r w:rsidRPr="0000503A">
        <w:rPr>
          <w:rFonts w:eastAsia="Calibri"/>
          <w:b/>
          <w:szCs w:val="28"/>
        </w:rPr>
        <w:t>К</w:t>
      </w:r>
      <w:r w:rsidR="00467A93" w:rsidRPr="0000503A">
        <w:rPr>
          <w:rFonts w:eastAsia="Calibri"/>
          <w:b/>
          <w:szCs w:val="28"/>
        </w:rPr>
        <w:t>O</w:t>
      </w:r>
      <w:r w:rsidRPr="0000503A">
        <w:rPr>
          <w:rFonts w:eastAsia="Calibri"/>
          <w:b/>
          <w:szCs w:val="28"/>
        </w:rPr>
        <w:t>В</w:t>
      </w:r>
      <w:r w:rsidR="00467A93" w:rsidRPr="0000503A">
        <w:rPr>
          <w:rFonts w:eastAsia="Calibri"/>
          <w:b/>
          <w:szCs w:val="28"/>
        </w:rPr>
        <w:t>A</w:t>
      </w:r>
      <w:r w:rsidRPr="0000503A">
        <w:rPr>
          <w:rFonts w:eastAsia="Calibri"/>
          <w:b/>
          <w:szCs w:val="28"/>
        </w:rPr>
        <w:t xml:space="preserve">НИХ </w:t>
      </w:r>
      <w:r w:rsidR="00467A93" w:rsidRPr="0000503A">
        <w:rPr>
          <w:rFonts w:eastAsia="Calibri"/>
          <w:b/>
          <w:szCs w:val="28"/>
        </w:rPr>
        <w:t>A</w:t>
      </w:r>
      <w:r w:rsidRPr="0000503A">
        <w:rPr>
          <w:rFonts w:eastAsia="Calibri"/>
          <w:b/>
          <w:szCs w:val="28"/>
        </w:rPr>
        <w:t>ВТ</w:t>
      </w:r>
      <w:r w:rsidR="00467A93" w:rsidRPr="0000503A">
        <w:rPr>
          <w:rFonts w:eastAsia="Calibri"/>
          <w:b/>
          <w:szCs w:val="28"/>
        </w:rPr>
        <w:t>OPO</w:t>
      </w:r>
      <w:r w:rsidRPr="0000503A">
        <w:rPr>
          <w:rFonts w:eastAsia="Calibri"/>
          <w:b/>
          <w:szCs w:val="28"/>
        </w:rPr>
        <w:t>М П</w:t>
      </w:r>
      <w:r w:rsidR="00467A93" w:rsidRPr="0000503A">
        <w:rPr>
          <w:rFonts w:eastAsia="Calibri"/>
          <w:b/>
          <w:szCs w:val="28"/>
        </w:rPr>
        <w:t>PA</w:t>
      </w:r>
      <w:r w:rsidRPr="0000503A">
        <w:rPr>
          <w:rFonts w:eastAsia="Calibri"/>
          <w:b/>
          <w:szCs w:val="28"/>
        </w:rPr>
        <w:t>ЦЬ З</w:t>
      </w:r>
      <w:r w:rsidR="00467A93" w:rsidRPr="0000503A">
        <w:rPr>
          <w:rFonts w:eastAsia="Calibri"/>
          <w:b/>
          <w:szCs w:val="28"/>
        </w:rPr>
        <w:t>A</w:t>
      </w:r>
      <w:r w:rsidRPr="0000503A">
        <w:rPr>
          <w:rFonts w:eastAsia="Calibri"/>
          <w:b/>
          <w:szCs w:val="28"/>
        </w:rPr>
        <w:t xml:space="preserve"> ТЕМ</w:t>
      </w:r>
      <w:r w:rsidR="00467A93" w:rsidRPr="0000503A">
        <w:rPr>
          <w:rFonts w:eastAsia="Calibri"/>
          <w:b/>
          <w:szCs w:val="28"/>
        </w:rPr>
        <w:t>O</w:t>
      </w:r>
      <w:r w:rsidRPr="0000503A">
        <w:rPr>
          <w:rFonts w:eastAsia="Calibri"/>
          <w:b/>
          <w:szCs w:val="28"/>
        </w:rPr>
        <w:t xml:space="preserve">Ю </w:t>
      </w:r>
      <w:r w:rsidR="00467A93" w:rsidRPr="0000503A">
        <w:rPr>
          <w:rFonts w:eastAsia="Calibri"/>
          <w:b/>
          <w:szCs w:val="28"/>
        </w:rPr>
        <w:t>PO</w:t>
      </w:r>
      <w:r w:rsidRPr="0000503A">
        <w:rPr>
          <w:rFonts w:eastAsia="Calibri"/>
          <w:b/>
          <w:szCs w:val="28"/>
        </w:rPr>
        <w:t>Б</w:t>
      </w:r>
      <w:r w:rsidR="00467A93" w:rsidRPr="0000503A">
        <w:rPr>
          <w:rFonts w:eastAsia="Calibri"/>
          <w:b/>
          <w:szCs w:val="28"/>
        </w:rPr>
        <w:t>O</w:t>
      </w:r>
      <w:r w:rsidRPr="0000503A">
        <w:rPr>
          <w:rFonts w:eastAsia="Calibri"/>
          <w:b/>
          <w:szCs w:val="28"/>
        </w:rPr>
        <w:t>ТИ</w:t>
      </w:r>
    </w:p>
    <w:p w:rsidR="00A721CE" w:rsidRPr="0000503A" w:rsidRDefault="001838E3" w:rsidP="001838E3">
      <w:pPr>
        <w:pStyle w:val="ac"/>
        <w:numPr>
          <w:ilvl w:val="0"/>
          <w:numId w:val="19"/>
        </w:numPr>
        <w:spacing w:after="0" w:line="240" w:lineRule="auto"/>
        <w:ind w:left="0" w:firstLine="709"/>
        <w:jc w:val="both"/>
        <w:rPr>
          <w:rFonts w:eastAsia="TimesNewRomanPSMT"/>
          <w:szCs w:val="28"/>
        </w:rPr>
      </w:pPr>
      <w:proofErr w:type="spellStart"/>
      <w:r w:rsidRPr="001838E3">
        <w:rPr>
          <w:rFonts w:eastAsia="TimesNewRomanPSMT"/>
          <w:szCs w:val="28"/>
        </w:rPr>
        <w:t>Сегал</w:t>
      </w:r>
      <w:proofErr w:type="spellEnd"/>
      <w:r w:rsidRPr="001838E3">
        <w:rPr>
          <w:rFonts w:eastAsia="TimesNewRomanPSMT"/>
          <w:szCs w:val="28"/>
        </w:rPr>
        <w:t xml:space="preserve"> О. Оптимізація режимів роботи трансформаторних підстанцій / </w:t>
      </w:r>
      <w:proofErr w:type="spellStart"/>
      <w:r w:rsidRPr="001838E3">
        <w:rPr>
          <w:rFonts w:eastAsia="TimesNewRomanPSMT"/>
          <w:szCs w:val="28"/>
        </w:rPr>
        <w:t>Сегал</w:t>
      </w:r>
      <w:proofErr w:type="spellEnd"/>
      <w:r w:rsidRPr="001838E3">
        <w:rPr>
          <w:rFonts w:eastAsia="TimesNewRomanPSMT"/>
          <w:szCs w:val="28"/>
        </w:rPr>
        <w:t xml:space="preserve"> О., </w:t>
      </w:r>
      <w:proofErr w:type="spellStart"/>
      <w:r w:rsidRPr="001838E3">
        <w:rPr>
          <w:rFonts w:eastAsia="TimesNewRomanPSMT"/>
          <w:szCs w:val="28"/>
        </w:rPr>
        <w:t>Масліков</w:t>
      </w:r>
      <w:proofErr w:type="spellEnd"/>
      <w:r w:rsidRPr="001838E3">
        <w:rPr>
          <w:rFonts w:eastAsia="TimesNewRomanPSMT"/>
          <w:szCs w:val="28"/>
        </w:rPr>
        <w:t xml:space="preserve"> Є. // Збірник тез Міжнародної студентської науково-технічної конференції „Природничі та гуманітарні науки. Актуальні питання“, 26-27 квітня 2018 року. — Т. : ТНТУ, 2018. — Том 1. — С. 123–124. — (Електротехніка, електроніка та світлотехніка)</w:t>
      </w:r>
      <w:r w:rsidR="00C150DC" w:rsidRPr="0000503A">
        <w:rPr>
          <w:rFonts w:eastAsia="TimesNewRomanPSMT"/>
          <w:szCs w:val="28"/>
        </w:rPr>
        <w:t>.</w:t>
      </w:r>
    </w:p>
    <w:p w:rsidR="001E5E6C" w:rsidRDefault="001E5E6C" w:rsidP="00B709E6">
      <w:pPr>
        <w:pStyle w:val="aa"/>
        <w:ind w:left="0" w:firstLine="567"/>
      </w:pPr>
    </w:p>
    <w:p w:rsidR="00237514" w:rsidRPr="0000503A" w:rsidRDefault="00467A93" w:rsidP="00B709E6">
      <w:pPr>
        <w:pStyle w:val="aa"/>
        <w:ind w:left="0" w:firstLine="567"/>
      </w:pPr>
      <w:r w:rsidRPr="0000503A">
        <w:t>A</w:t>
      </w:r>
      <w:r w:rsidR="00237514" w:rsidRPr="0000503A">
        <w:t>Н</w:t>
      </w:r>
      <w:r w:rsidRPr="0000503A">
        <w:t>O</w:t>
      </w:r>
      <w:r w:rsidR="00237514" w:rsidRPr="0000503A">
        <w:t>Т</w:t>
      </w:r>
      <w:r w:rsidRPr="0000503A">
        <w:t>A</w:t>
      </w:r>
      <w:r w:rsidR="00237514" w:rsidRPr="0000503A">
        <w:t>Ц</w:t>
      </w:r>
      <w:r w:rsidRPr="0000503A">
        <w:t>I</w:t>
      </w:r>
      <w:r w:rsidR="00237514" w:rsidRPr="0000503A">
        <w:t>Я</w:t>
      </w:r>
    </w:p>
    <w:p w:rsidR="003A1D44" w:rsidRPr="0000503A" w:rsidRDefault="00885F8E" w:rsidP="003A1D44">
      <w:pPr>
        <w:spacing w:after="0" w:line="240" w:lineRule="auto"/>
        <w:ind w:firstLine="709"/>
        <w:jc w:val="both"/>
        <w:rPr>
          <w:szCs w:val="28"/>
        </w:rPr>
      </w:pPr>
      <w:proofErr w:type="spellStart"/>
      <w:r w:rsidRPr="00885F8E">
        <w:rPr>
          <w:b/>
          <w:szCs w:val="28"/>
        </w:rPr>
        <w:t>Масліков</w:t>
      </w:r>
      <w:proofErr w:type="spellEnd"/>
      <w:r w:rsidRPr="00885F8E">
        <w:rPr>
          <w:b/>
          <w:szCs w:val="28"/>
        </w:rPr>
        <w:t xml:space="preserve"> Є</w:t>
      </w:r>
      <w:r>
        <w:rPr>
          <w:b/>
          <w:szCs w:val="28"/>
        </w:rPr>
        <w:t>.</w:t>
      </w:r>
      <w:r w:rsidRPr="00885F8E">
        <w:rPr>
          <w:b/>
          <w:szCs w:val="28"/>
        </w:rPr>
        <w:t xml:space="preserve"> П</w:t>
      </w:r>
      <w:r>
        <w:rPr>
          <w:b/>
          <w:szCs w:val="28"/>
        </w:rPr>
        <w:t>.</w:t>
      </w:r>
      <w:r w:rsidRPr="00885F8E">
        <w:rPr>
          <w:b/>
          <w:szCs w:val="28"/>
        </w:rPr>
        <w:t xml:space="preserve"> «Розробка технічних заходів забезпечення пропускної здатності трансформаторної підстанції 35/10 кВ»</w:t>
      </w:r>
      <w:r>
        <w:rPr>
          <w:b/>
          <w:szCs w:val="28"/>
        </w:rPr>
        <w:t>.</w:t>
      </w:r>
    </w:p>
    <w:p w:rsidR="00885F8E" w:rsidRPr="00885F8E" w:rsidRDefault="00885F8E" w:rsidP="00885F8E">
      <w:pPr>
        <w:spacing w:after="0" w:line="240" w:lineRule="auto"/>
        <w:ind w:firstLine="851"/>
        <w:contextualSpacing/>
        <w:jc w:val="both"/>
        <w:rPr>
          <w:rFonts w:eastAsia="Times New Roman"/>
          <w:szCs w:val="28"/>
          <w:lang w:eastAsia="ru-RU"/>
        </w:rPr>
      </w:pPr>
      <w:r w:rsidRPr="00885F8E">
        <w:rPr>
          <w:rFonts w:eastAsia="Times New Roman"/>
          <w:szCs w:val="28"/>
          <w:lang w:eastAsia="ru-RU"/>
        </w:rPr>
        <w:t>У дипломній роботі здійснено розробку технічних заходів для забезпечення пропускної здатності трансформаторної підстанції 35/10 кВ.</w:t>
      </w:r>
    </w:p>
    <w:p w:rsidR="00885F8E" w:rsidRPr="00885F8E" w:rsidRDefault="00885F8E" w:rsidP="00885F8E">
      <w:pPr>
        <w:shd w:val="clear" w:color="auto" w:fill="FFFFFF"/>
        <w:spacing w:after="0" w:line="240" w:lineRule="auto"/>
        <w:ind w:firstLine="709"/>
        <w:jc w:val="both"/>
        <w:rPr>
          <w:rFonts w:eastAsia="Times New Roman"/>
          <w:szCs w:val="28"/>
          <w:lang w:eastAsia="ru-RU"/>
        </w:rPr>
      </w:pPr>
      <w:r w:rsidRPr="00885F8E">
        <w:rPr>
          <w:rFonts w:eastAsia="Times New Roman"/>
          <w:szCs w:val="28"/>
          <w:lang w:eastAsia="ru-RU"/>
        </w:rPr>
        <w:t xml:space="preserve">В роботі досліджується підвищення якості електричної енергії шляхом модернізації трансформаторної підстанції. Проаналізовано методи підвищення надійності електропостачання споживачів, та надійності функціонування основних елементів трансформаторної підстанції 35/10 кВ та </w:t>
      </w:r>
      <w:proofErr w:type="spellStart"/>
      <w:r w:rsidRPr="00885F8E">
        <w:rPr>
          <w:rFonts w:eastAsia="Times New Roman"/>
          <w:szCs w:val="28"/>
          <w:lang w:eastAsia="ru-RU"/>
        </w:rPr>
        <w:t>відходящих</w:t>
      </w:r>
      <w:proofErr w:type="spellEnd"/>
      <w:r w:rsidRPr="00885F8E">
        <w:rPr>
          <w:rFonts w:eastAsia="Times New Roman"/>
          <w:szCs w:val="28"/>
          <w:lang w:eastAsia="ru-RU"/>
        </w:rPr>
        <w:t xml:space="preserve"> фідерів.</w:t>
      </w:r>
    </w:p>
    <w:p w:rsidR="00885F8E" w:rsidRPr="00885F8E" w:rsidRDefault="00885F8E" w:rsidP="00885F8E">
      <w:pPr>
        <w:shd w:val="clear" w:color="auto" w:fill="FFFFFF"/>
        <w:spacing w:after="0" w:line="240" w:lineRule="auto"/>
        <w:ind w:firstLine="709"/>
        <w:jc w:val="both"/>
        <w:rPr>
          <w:rFonts w:eastAsia="Times New Roman"/>
          <w:szCs w:val="28"/>
          <w:lang w:eastAsia="ru-RU"/>
        </w:rPr>
      </w:pPr>
      <w:r w:rsidRPr="00885F8E">
        <w:rPr>
          <w:rFonts w:eastAsia="Times New Roman"/>
          <w:szCs w:val="28"/>
          <w:lang w:eastAsia="ru-RU"/>
        </w:rPr>
        <w:t>Визначені розрахункові навантаження споживачів, розраховані втрати активної та реактивної потужності на всіх ділянках мережі, які отримують живлення від підстанції 35/10 кВ та в самій підстанції, а також були визначені втрати електричної енергії в обладнанні підстанції.</w:t>
      </w:r>
    </w:p>
    <w:p w:rsidR="00885F8E" w:rsidRPr="00885F8E" w:rsidRDefault="00885F8E" w:rsidP="00885F8E">
      <w:pPr>
        <w:shd w:val="clear" w:color="auto" w:fill="FFFFFF"/>
        <w:spacing w:after="0" w:line="240" w:lineRule="auto"/>
        <w:ind w:firstLine="709"/>
        <w:jc w:val="both"/>
        <w:rPr>
          <w:rFonts w:eastAsia="Times New Roman"/>
          <w:szCs w:val="28"/>
          <w:lang w:eastAsia="ru-RU"/>
        </w:rPr>
      </w:pPr>
      <w:r w:rsidRPr="00885F8E">
        <w:rPr>
          <w:rFonts w:eastAsia="Times New Roman"/>
          <w:szCs w:val="28"/>
          <w:lang w:eastAsia="ru-RU"/>
        </w:rPr>
        <w:t>Проведено аналіз добових графіків навантаження, та розраховано повну потужність навантаження за умови допустимого навантаження трансформатора в нормальному режимі вибір потужності силових трансформаторів.</w:t>
      </w:r>
    </w:p>
    <w:p w:rsidR="00885F8E" w:rsidRPr="00885F8E" w:rsidRDefault="00885F8E" w:rsidP="00885F8E">
      <w:pPr>
        <w:shd w:val="clear" w:color="auto" w:fill="FFFFFF"/>
        <w:spacing w:after="0" w:line="240" w:lineRule="auto"/>
        <w:ind w:firstLine="709"/>
        <w:jc w:val="both"/>
        <w:rPr>
          <w:rFonts w:eastAsia="Times New Roman"/>
          <w:szCs w:val="28"/>
          <w:lang w:eastAsia="ru-RU"/>
        </w:rPr>
      </w:pPr>
      <w:r w:rsidRPr="00885F8E">
        <w:rPr>
          <w:rFonts w:eastAsia="Times New Roman"/>
          <w:szCs w:val="28"/>
          <w:lang w:eastAsia="ru-RU"/>
        </w:rPr>
        <w:t>Розроблено еквівалентну схему та схему заміщення мережі, проведено розрахунок струмів короткого замикання, відповідно до чого вибрано пристрої релейного захисту та автоматики.</w:t>
      </w:r>
    </w:p>
    <w:p w:rsidR="00885F8E" w:rsidRPr="00885F8E" w:rsidRDefault="00885F8E" w:rsidP="00885F8E">
      <w:pPr>
        <w:shd w:val="clear" w:color="auto" w:fill="FFFFFF"/>
        <w:spacing w:after="0" w:line="240" w:lineRule="auto"/>
        <w:ind w:firstLine="709"/>
        <w:jc w:val="both"/>
        <w:rPr>
          <w:rFonts w:eastAsia="Times New Roman"/>
          <w:szCs w:val="28"/>
          <w:lang w:eastAsia="ru-RU"/>
        </w:rPr>
      </w:pPr>
      <w:r>
        <w:rPr>
          <w:rFonts w:eastAsia="Times New Roman"/>
          <w:b/>
          <w:szCs w:val="28"/>
          <w:lang w:eastAsia="ru-RU"/>
        </w:rPr>
        <w:t>К</w:t>
      </w:r>
      <w:r w:rsidRPr="00885F8E">
        <w:rPr>
          <w:rFonts w:eastAsia="Times New Roman"/>
          <w:b/>
          <w:szCs w:val="28"/>
          <w:lang w:eastAsia="ru-RU"/>
        </w:rPr>
        <w:t>лючов</w:t>
      </w:r>
      <w:r>
        <w:rPr>
          <w:rFonts w:eastAsia="Times New Roman"/>
          <w:b/>
          <w:szCs w:val="28"/>
          <w:lang w:eastAsia="ru-RU"/>
        </w:rPr>
        <w:t>і</w:t>
      </w:r>
      <w:r w:rsidRPr="00885F8E">
        <w:rPr>
          <w:rFonts w:eastAsia="Times New Roman"/>
          <w:b/>
          <w:szCs w:val="28"/>
          <w:lang w:eastAsia="ru-RU"/>
        </w:rPr>
        <w:t xml:space="preserve"> сл</w:t>
      </w:r>
      <w:r>
        <w:rPr>
          <w:rFonts w:eastAsia="Times New Roman"/>
          <w:b/>
          <w:szCs w:val="28"/>
          <w:lang w:eastAsia="ru-RU"/>
        </w:rPr>
        <w:t>ова</w:t>
      </w:r>
      <w:r w:rsidRPr="00885F8E">
        <w:rPr>
          <w:rFonts w:eastAsia="Times New Roman"/>
          <w:b/>
          <w:szCs w:val="28"/>
          <w:lang w:eastAsia="ru-RU"/>
        </w:rPr>
        <w:t>:</w:t>
      </w:r>
      <w:r w:rsidRPr="00885F8E">
        <w:rPr>
          <w:rFonts w:eastAsia="Times New Roman"/>
          <w:szCs w:val="28"/>
          <w:lang w:eastAsia="ru-RU"/>
        </w:rPr>
        <w:t xml:space="preserve"> АКТИВНА ПОТУЖНІСТЬ, ВИМИКАЧ, ВТРАТИ, РЕАКТИВНА ПОТУЖНІСТЬ, СПОЖИВАЧ, ТРАНСФОРМАТОРНА ПІДСТАНЦІЯ.</w:t>
      </w:r>
    </w:p>
    <w:p w:rsidR="00A73594" w:rsidRPr="0000503A" w:rsidRDefault="00A73594" w:rsidP="00A73594">
      <w:pPr>
        <w:spacing w:after="0" w:line="240" w:lineRule="auto"/>
        <w:ind w:firstLine="567"/>
        <w:jc w:val="center"/>
        <w:rPr>
          <w:b/>
          <w:szCs w:val="28"/>
        </w:rPr>
      </w:pPr>
    </w:p>
    <w:p w:rsidR="00A60B6D" w:rsidRPr="0000503A" w:rsidRDefault="00A60B6D" w:rsidP="0000503A">
      <w:pPr>
        <w:spacing w:after="0" w:line="240" w:lineRule="auto"/>
        <w:ind w:firstLine="567"/>
        <w:jc w:val="center"/>
        <w:rPr>
          <w:b/>
          <w:szCs w:val="28"/>
        </w:rPr>
      </w:pPr>
      <w:r w:rsidRPr="0000503A">
        <w:rPr>
          <w:b/>
          <w:szCs w:val="28"/>
        </w:rPr>
        <w:t>ANNOTATION</w:t>
      </w:r>
    </w:p>
    <w:p w:rsidR="00885F8E" w:rsidRPr="00885F8E" w:rsidRDefault="00885F8E" w:rsidP="00885F8E">
      <w:pPr>
        <w:keepNext/>
        <w:widowControl w:val="0"/>
        <w:shd w:val="clear" w:color="auto" w:fill="FFFFFF"/>
        <w:spacing w:after="0" w:line="240" w:lineRule="auto"/>
        <w:ind w:firstLine="709"/>
        <w:jc w:val="both"/>
        <w:textAlignment w:val="baseline"/>
        <w:outlineLvl w:val="2"/>
        <w:rPr>
          <w:rFonts w:eastAsia="Times New Roman"/>
          <w:szCs w:val="28"/>
          <w:lang w:val="en-US" w:eastAsia="ru-RU"/>
        </w:rPr>
      </w:pPr>
      <w:proofErr w:type="spellStart"/>
      <w:r w:rsidRPr="00885F8E">
        <w:rPr>
          <w:rFonts w:eastAsia="Calibri"/>
          <w:b/>
          <w:szCs w:val="28"/>
          <w:lang w:val="en-US" w:eastAsia="uk-UA"/>
        </w:rPr>
        <w:t>Maslikov</w:t>
      </w:r>
      <w:proofErr w:type="spellEnd"/>
      <w:r w:rsidRPr="00885F8E">
        <w:rPr>
          <w:rFonts w:eastAsia="Calibri"/>
          <w:b/>
          <w:szCs w:val="28"/>
          <w:lang w:val="en-US" w:eastAsia="uk-UA"/>
        </w:rPr>
        <w:t xml:space="preserve"> Ye. Development of technical measures for ensuring the throughput transformer substation of 35/10 kV</w:t>
      </w:r>
      <w:r w:rsidRPr="00885F8E">
        <w:rPr>
          <w:rFonts w:eastAsia="Calibri"/>
          <w:b/>
          <w:szCs w:val="28"/>
          <w:lang w:eastAsia="uk-UA"/>
        </w:rPr>
        <w:t>.</w:t>
      </w:r>
      <w:r w:rsidRPr="00885F8E">
        <w:rPr>
          <w:rFonts w:eastAsia="Calibri"/>
          <w:szCs w:val="28"/>
          <w:lang w:eastAsia="uk-UA"/>
        </w:rPr>
        <w:t xml:space="preserve"> </w:t>
      </w:r>
    </w:p>
    <w:p w:rsidR="00885F8E" w:rsidRPr="00885F8E" w:rsidRDefault="00885F8E" w:rsidP="00885F8E">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885F8E">
        <w:rPr>
          <w:rFonts w:eastAsia="Calibri"/>
          <w:szCs w:val="28"/>
          <w:lang w:val="en-US" w:eastAsia="uk-UA"/>
        </w:rPr>
        <w:t xml:space="preserve">At this diploma paper, the technical measures </w:t>
      </w:r>
      <w:proofErr w:type="gramStart"/>
      <w:r w:rsidRPr="00885F8E">
        <w:rPr>
          <w:rFonts w:eastAsia="Calibri"/>
          <w:szCs w:val="28"/>
          <w:lang w:val="en-US" w:eastAsia="uk-UA"/>
        </w:rPr>
        <w:t>were developed</w:t>
      </w:r>
      <w:proofErr w:type="gramEnd"/>
      <w:r w:rsidRPr="00885F8E">
        <w:rPr>
          <w:rFonts w:eastAsia="Calibri"/>
          <w:szCs w:val="28"/>
          <w:lang w:val="en-US" w:eastAsia="uk-UA"/>
        </w:rPr>
        <w:t xml:space="preserve"> to ensure the transmission capacity of the 35/10 kV transformer substation. </w:t>
      </w:r>
    </w:p>
    <w:p w:rsidR="00885F8E" w:rsidRPr="00885F8E" w:rsidRDefault="00885F8E" w:rsidP="00885F8E">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885F8E">
        <w:rPr>
          <w:rFonts w:eastAsia="Calibri"/>
          <w:szCs w:val="28"/>
          <w:lang w:val="en-US" w:eastAsia="uk-UA"/>
        </w:rPr>
        <w:t xml:space="preserve">The paper studies the improvement of the quality of electric energy by modernizing the transformer substation. The methods of improving the reliability of consumers' power supply and reliability of functioning of the main elements of the 35/10 kV transformer substation and outgoing feeders </w:t>
      </w:r>
      <w:proofErr w:type="gramStart"/>
      <w:r w:rsidRPr="00885F8E">
        <w:rPr>
          <w:rFonts w:eastAsia="Calibri"/>
          <w:szCs w:val="28"/>
          <w:lang w:val="en-US" w:eastAsia="uk-UA"/>
        </w:rPr>
        <w:t>have been analyzed</w:t>
      </w:r>
      <w:proofErr w:type="gramEnd"/>
      <w:r w:rsidRPr="00885F8E">
        <w:rPr>
          <w:rFonts w:eastAsia="Calibri"/>
          <w:szCs w:val="28"/>
          <w:lang w:val="en-US" w:eastAsia="uk-UA"/>
        </w:rPr>
        <w:t xml:space="preserve">. </w:t>
      </w:r>
    </w:p>
    <w:p w:rsidR="00885F8E" w:rsidRPr="00885F8E" w:rsidRDefault="00885F8E" w:rsidP="00885F8E">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885F8E">
        <w:rPr>
          <w:rFonts w:eastAsia="Calibri"/>
          <w:szCs w:val="28"/>
          <w:lang w:val="en-US" w:eastAsia="uk-UA"/>
        </w:rPr>
        <w:t xml:space="preserve">The estimated loadings of consumers, losses of active and reactive power </w:t>
      </w:r>
      <w:proofErr w:type="gramStart"/>
      <w:r w:rsidRPr="00885F8E">
        <w:rPr>
          <w:rFonts w:eastAsia="Calibri"/>
          <w:szCs w:val="28"/>
          <w:lang w:val="en-US" w:eastAsia="uk-UA"/>
        </w:rPr>
        <w:t>are calculated</w:t>
      </w:r>
      <w:proofErr w:type="gramEnd"/>
      <w:r w:rsidRPr="00885F8E">
        <w:rPr>
          <w:rFonts w:eastAsia="Calibri"/>
          <w:szCs w:val="28"/>
          <w:lang w:val="en-US" w:eastAsia="uk-UA"/>
        </w:rPr>
        <w:t xml:space="preserve"> on all sections of the network receiving power from substation 35/10 kV and in the substation itself, as well as losses of electric energy in the substation equipment were determined.</w:t>
      </w:r>
    </w:p>
    <w:p w:rsidR="00885F8E" w:rsidRPr="00885F8E" w:rsidRDefault="00885F8E" w:rsidP="00885F8E">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885F8E">
        <w:rPr>
          <w:rFonts w:eastAsia="Calibri"/>
          <w:szCs w:val="28"/>
          <w:lang w:val="en-US" w:eastAsia="uk-UA"/>
        </w:rPr>
        <w:t xml:space="preserve"> The analysis of daily load schedules </w:t>
      </w:r>
      <w:proofErr w:type="gramStart"/>
      <w:r w:rsidRPr="00885F8E">
        <w:rPr>
          <w:rFonts w:eastAsia="Calibri"/>
          <w:szCs w:val="28"/>
          <w:lang w:val="en-US" w:eastAsia="uk-UA"/>
        </w:rPr>
        <w:t>was carried out</w:t>
      </w:r>
      <w:proofErr w:type="gramEnd"/>
      <w:r w:rsidRPr="00885F8E">
        <w:rPr>
          <w:rFonts w:eastAsia="Calibri"/>
          <w:szCs w:val="28"/>
          <w:lang w:val="en-US" w:eastAsia="uk-UA"/>
        </w:rPr>
        <w:t xml:space="preserve">, full load power was </w:t>
      </w:r>
      <w:r w:rsidRPr="00885F8E">
        <w:rPr>
          <w:rFonts w:eastAsia="Calibri"/>
          <w:szCs w:val="28"/>
          <w:lang w:val="en-US" w:eastAsia="uk-UA"/>
        </w:rPr>
        <w:lastRenderedPageBreak/>
        <w:t xml:space="preserve">calculated at the condition of the available load of the transformer in normal mode and choice of the power of transformers was developed. </w:t>
      </w:r>
    </w:p>
    <w:p w:rsidR="00885F8E" w:rsidRPr="00885F8E" w:rsidRDefault="00885F8E" w:rsidP="00885F8E">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885F8E">
        <w:rPr>
          <w:rFonts w:eastAsia="Calibri"/>
          <w:szCs w:val="28"/>
          <w:lang w:val="en-US" w:eastAsia="uk-UA"/>
        </w:rPr>
        <w:t xml:space="preserve">An equivalent circuit and a network replacement scheme </w:t>
      </w:r>
      <w:proofErr w:type="gramStart"/>
      <w:r w:rsidRPr="00885F8E">
        <w:rPr>
          <w:rFonts w:eastAsia="Calibri"/>
          <w:szCs w:val="28"/>
          <w:lang w:val="en-US" w:eastAsia="uk-UA"/>
        </w:rPr>
        <w:t>were developed</w:t>
      </w:r>
      <w:proofErr w:type="gramEnd"/>
      <w:r w:rsidRPr="00885F8E">
        <w:rPr>
          <w:rFonts w:eastAsia="Calibri"/>
          <w:szCs w:val="28"/>
          <w:lang w:val="en-US" w:eastAsia="uk-UA"/>
        </w:rPr>
        <w:t>, a short circuit currents were calculated, according to which the relay protection and automation devices were selected.</w:t>
      </w:r>
    </w:p>
    <w:p w:rsidR="00885F8E" w:rsidRDefault="00885F8E" w:rsidP="00885F8E">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885F8E">
        <w:rPr>
          <w:rFonts w:eastAsia="Calibri"/>
          <w:b/>
          <w:szCs w:val="28"/>
          <w:lang w:val="en-US" w:eastAsia="uk-UA"/>
        </w:rPr>
        <w:t>Keywords:</w:t>
      </w:r>
      <w:r w:rsidRPr="00885F8E">
        <w:rPr>
          <w:rFonts w:eastAsia="Calibri"/>
          <w:szCs w:val="28"/>
          <w:lang w:val="en-US" w:eastAsia="uk-UA"/>
        </w:rPr>
        <w:t xml:space="preserve"> ACTIVE POWER, HIGH-VOLTAGE</w:t>
      </w:r>
      <w:r w:rsidRPr="00885F8E">
        <w:rPr>
          <w:rFonts w:eastAsia="Calibri"/>
          <w:szCs w:val="28"/>
          <w:lang w:eastAsia="uk-UA"/>
        </w:rPr>
        <w:t xml:space="preserve"> SWITCHES</w:t>
      </w:r>
      <w:r w:rsidRPr="00885F8E">
        <w:rPr>
          <w:rFonts w:eastAsia="Calibri"/>
          <w:szCs w:val="28"/>
          <w:lang w:val="en-US" w:eastAsia="uk-UA"/>
        </w:rPr>
        <w:t>, LOSS, REACTIVE POWER, CON</w:t>
      </w:r>
      <w:bookmarkStart w:id="0" w:name="_GoBack"/>
      <w:bookmarkEnd w:id="0"/>
      <w:r w:rsidRPr="00885F8E">
        <w:rPr>
          <w:rFonts w:eastAsia="Calibri"/>
          <w:szCs w:val="28"/>
          <w:lang w:val="en-US" w:eastAsia="uk-UA"/>
        </w:rPr>
        <w:t>SUMERS TRANSFORMER SUBSTATION.</w:t>
      </w:r>
    </w:p>
    <w:sectPr w:rsidR="00885F8E" w:rsidSect="00421D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0A5368"/>
    <w:multiLevelType w:val="hybridMultilevel"/>
    <w:tmpl w:val="0E56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6E3F39"/>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D1B49B3"/>
    <w:multiLevelType w:val="hybridMultilevel"/>
    <w:tmpl w:val="9E88584A"/>
    <w:lvl w:ilvl="0" w:tplc="DCE614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2A622F78"/>
    <w:multiLevelType w:val="hybridMultilevel"/>
    <w:tmpl w:val="9AD8ECBE"/>
    <w:lvl w:ilvl="0" w:tplc="9EA0E218">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7" w15:restartNumberingAfterBreak="0">
    <w:nsid w:val="3D0E0335"/>
    <w:multiLevelType w:val="hybridMultilevel"/>
    <w:tmpl w:val="7736EFD4"/>
    <w:lvl w:ilvl="0" w:tplc="9EA0E218">
      <w:start w:val="6"/>
      <w:numFmt w:val="bullet"/>
      <w:lvlText w:val="–"/>
      <w:lvlJc w:val="left"/>
      <w:pPr>
        <w:ind w:left="502" w:hanging="360"/>
      </w:pPr>
      <w:rPr>
        <w:rFonts w:ascii="Times New Roman" w:eastAsia="Times New Roman" w:hAnsi="Times New Roman"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8" w15:restartNumberingAfterBreak="0">
    <w:nsid w:val="4A172183"/>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0"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2" w15:restartNumberingAfterBreak="0">
    <w:nsid w:val="79557814"/>
    <w:multiLevelType w:val="hybridMultilevel"/>
    <w:tmpl w:val="B4827312"/>
    <w:lvl w:ilvl="0" w:tplc="9EA0E218">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3"/>
  </w:num>
  <w:num w:numId="6">
    <w:abstractNumId w:val="0"/>
  </w:num>
  <w:num w:numId="7">
    <w:abstractNumId w:val="11"/>
  </w:num>
  <w:num w:numId="8">
    <w:abstractNumId w:val="11"/>
  </w:num>
  <w:num w:numId="9">
    <w:abstractNumId w:val="11"/>
  </w:num>
  <w:num w:numId="10">
    <w:abstractNumId w:val="11"/>
  </w:num>
  <w:num w:numId="11">
    <w:abstractNumId w:val="11"/>
  </w:num>
  <w:num w:numId="12">
    <w:abstractNumId w:val="4"/>
  </w:num>
  <w:num w:numId="13">
    <w:abstractNumId w:val="7"/>
  </w:num>
  <w:num w:numId="14">
    <w:abstractNumId w:val="5"/>
  </w:num>
  <w:num w:numId="15">
    <w:abstractNumId w:val="12"/>
  </w:num>
  <w:num w:numId="16">
    <w:abstractNumId w:val="11"/>
  </w:num>
  <w:num w:numId="17">
    <w:abstractNumId w:val="1"/>
  </w:num>
  <w:num w:numId="18">
    <w:abstractNumId w:val="2"/>
  </w:num>
  <w:num w:numId="19">
    <w:abstractNumId w:val="8"/>
  </w:num>
  <w:num w:numId="20">
    <w:abstractNumId w:val="1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0503A"/>
    <w:rsid w:val="00015941"/>
    <w:rsid w:val="00025516"/>
    <w:rsid w:val="00035BD2"/>
    <w:rsid w:val="000435A5"/>
    <w:rsid w:val="00044FED"/>
    <w:rsid w:val="000558C3"/>
    <w:rsid w:val="0006656F"/>
    <w:rsid w:val="00066FA1"/>
    <w:rsid w:val="0007212D"/>
    <w:rsid w:val="00073908"/>
    <w:rsid w:val="00091932"/>
    <w:rsid w:val="0009194D"/>
    <w:rsid w:val="000928A9"/>
    <w:rsid w:val="000C4820"/>
    <w:rsid w:val="000D55A4"/>
    <w:rsid w:val="000E6F8B"/>
    <w:rsid w:val="000F3D37"/>
    <w:rsid w:val="001114D7"/>
    <w:rsid w:val="001822F5"/>
    <w:rsid w:val="001838E3"/>
    <w:rsid w:val="00191D21"/>
    <w:rsid w:val="001A6F44"/>
    <w:rsid w:val="001B73CA"/>
    <w:rsid w:val="001C1960"/>
    <w:rsid w:val="001D3DED"/>
    <w:rsid w:val="001E5E6C"/>
    <w:rsid w:val="001F452A"/>
    <w:rsid w:val="001F4EC9"/>
    <w:rsid w:val="00217D9D"/>
    <w:rsid w:val="0022467D"/>
    <w:rsid w:val="00225A55"/>
    <w:rsid w:val="002264C2"/>
    <w:rsid w:val="00237514"/>
    <w:rsid w:val="00242E81"/>
    <w:rsid w:val="00257339"/>
    <w:rsid w:val="0027351D"/>
    <w:rsid w:val="00285726"/>
    <w:rsid w:val="002901C9"/>
    <w:rsid w:val="00291921"/>
    <w:rsid w:val="002922B2"/>
    <w:rsid w:val="00296B72"/>
    <w:rsid w:val="002B7428"/>
    <w:rsid w:val="002C070F"/>
    <w:rsid w:val="002D48B7"/>
    <w:rsid w:val="002E0ECA"/>
    <w:rsid w:val="002E6621"/>
    <w:rsid w:val="002F2368"/>
    <w:rsid w:val="00304C65"/>
    <w:rsid w:val="003100C4"/>
    <w:rsid w:val="00311A0B"/>
    <w:rsid w:val="00325C12"/>
    <w:rsid w:val="003364B9"/>
    <w:rsid w:val="003405F4"/>
    <w:rsid w:val="00342837"/>
    <w:rsid w:val="00354B06"/>
    <w:rsid w:val="00362C83"/>
    <w:rsid w:val="003678E9"/>
    <w:rsid w:val="003903AB"/>
    <w:rsid w:val="003A1D44"/>
    <w:rsid w:val="003C4ED7"/>
    <w:rsid w:val="003E3000"/>
    <w:rsid w:val="00403B75"/>
    <w:rsid w:val="00404E99"/>
    <w:rsid w:val="00420923"/>
    <w:rsid w:val="00421D83"/>
    <w:rsid w:val="00456445"/>
    <w:rsid w:val="00462589"/>
    <w:rsid w:val="004626CC"/>
    <w:rsid w:val="00467A93"/>
    <w:rsid w:val="004861DB"/>
    <w:rsid w:val="00487BE1"/>
    <w:rsid w:val="0049737C"/>
    <w:rsid w:val="00497949"/>
    <w:rsid w:val="004A3F69"/>
    <w:rsid w:val="004B3A1C"/>
    <w:rsid w:val="004B5A61"/>
    <w:rsid w:val="004B67F7"/>
    <w:rsid w:val="004C231F"/>
    <w:rsid w:val="004C2E6E"/>
    <w:rsid w:val="004D4CAE"/>
    <w:rsid w:val="004E2424"/>
    <w:rsid w:val="004E5889"/>
    <w:rsid w:val="0052136D"/>
    <w:rsid w:val="0052728E"/>
    <w:rsid w:val="005517F5"/>
    <w:rsid w:val="0056030D"/>
    <w:rsid w:val="00565A74"/>
    <w:rsid w:val="00567092"/>
    <w:rsid w:val="005811F6"/>
    <w:rsid w:val="005813EA"/>
    <w:rsid w:val="005826F0"/>
    <w:rsid w:val="00585C37"/>
    <w:rsid w:val="005A292A"/>
    <w:rsid w:val="005C1732"/>
    <w:rsid w:val="005C68B0"/>
    <w:rsid w:val="005D559A"/>
    <w:rsid w:val="005D6EDB"/>
    <w:rsid w:val="005E2B58"/>
    <w:rsid w:val="005F27FF"/>
    <w:rsid w:val="005F55DF"/>
    <w:rsid w:val="005F710E"/>
    <w:rsid w:val="006105B2"/>
    <w:rsid w:val="00613BA7"/>
    <w:rsid w:val="00623205"/>
    <w:rsid w:val="00636898"/>
    <w:rsid w:val="006374D1"/>
    <w:rsid w:val="00672412"/>
    <w:rsid w:val="0067274C"/>
    <w:rsid w:val="00680332"/>
    <w:rsid w:val="006805F8"/>
    <w:rsid w:val="006864B4"/>
    <w:rsid w:val="006A12A4"/>
    <w:rsid w:val="006C71FA"/>
    <w:rsid w:val="006F7C2E"/>
    <w:rsid w:val="007045B1"/>
    <w:rsid w:val="00711DBC"/>
    <w:rsid w:val="00726CC0"/>
    <w:rsid w:val="00730F1A"/>
    <w:rsid w:val="00742A5C"/>
    <w:rsid w:val="007459C2"/>
    <w:rsid w:val="007535B7"/>
    <w:rsid w:val="00765444"/>
    <w:rsid w:val="00766673"/>
    <w:rsid w:val="00773E35"/>
    <w:rsid w:val="007A15F3"/>
    <w:rsid w:val="007A337D"/>
    <w:rsid w:val="007B7555"/>
    <w:rsid w:val="007B7E11"/>
    <w:rsid w:val="007C5827"/>
    <w:rsid w:val="007D5316"/>
    <w:rsid w:val="007E323E"/>
    <w:rsid w:val="00801389"/>
    <w:rsid w:val="008126A3"/>
    <w:rsid w:val="00815046"/>
    <w:rsid w:val="00822213"/>
    <w:rsid w:val="008263FD"/>
    <w:rsid w:val="0083118A"/>
    <w:rsid w:val="00840157"/>
    <w:rsid w:val="00857746"/>
    <w:rsid w:val="00857EFD"/>
    <w:rsid w:val="008837E2"/>
    <w:rsid w:val="00885F8E"/>
    <w:rsid w:val="0089630C"/>
    <w:rsid w:val="008A38A4"/>
    <w:rsid w:val="008D1D6B"/>
    <w:rsid w:val="008D2CCF"/>
    <w:rsid w:val="00907A5B"/>
    <w:rsid w:val="00932728"/>
    <w:rsid w:val="00973DBC"/>
    <w:rsid w:val="00976119"/>
    <w:rsid w:val="00980B10"/>
    <w:rsid w:val="009B5C69"/>
    <w:rsid w:val="009C3A96"/>
    <w:rsid w:val="009D5E29"/>
    <w:rsid w:val="009F5643"/>
    <w:rsid w:val="00A13797"/>
    <w:rsid w:val="00A31733"/>
    <w:rsid w:val="00A33840"/>
    <w:rsid w:val="00A42590"/>
    <w:rsid w:val="00A46157"/>
    <w:rsid w:val="00A60B6D"/>
    <w:rsid w:val="00A64960"/>
    <w:rsid w:val="00A662EC"/>
    <w:rsid w:val="00A70C9B"/>
    <w:rsid w:val="00A721CE"/>
    <w:rsid w:val="00A73594"/>
    <w:rsid w:val="00A84AB6"/>
    <w:rsid w:val="00A96A73"/>
    <w:rsid w:val="00AA3751"/>
    <w:rsid w:val="00AC1DC0"/>
    <w:rsid w:val="00AD5804"/>
    <w:rsid w:val="00AE25D3"/>
    <w:rsid w:val="00B1054B"/>
    <w:rsid w:val="00B10974"/>
    <w:rsid w:val="00B249E4"/>
    <w:rsid w:val="00B40DA8"/>
    <w:rsid w:val="00B456B1"/>
    <w:rsid w:val="00B709E6"/>
    <w:rsid w:val="00B83355"/>
    <w:rsid w:val="00BA024E"/>
    <w:rsid w:val="00BB237A"/>
    <w:rsid w:val="00BC5796"/>
    <w:rsid w:val="00BE6892"/>
    <w:rsid w:val="00BF4562"/>
    <w:rsid w:val="00C015C9"/>
    <w:rsid w:val="00C03AEF"/>
    <w:rsid w:val="00C06499"/>
    <w:rsid w:val="00C150DC"/>
    <w:rsid w:val="00C15C35"/>
    <w:rsid w:val="00C45E4A"/>
    <w:rsid w:val="00C474B7"/>
    <w:rsid w:val="00C476BA"/>
    <w:rsid w:val="00C503B7"/>
    <w:rsid w:val="00C60911"/>
    <w:rsid w:val="00C63AA1"/>
    <w:rsid w:val="00C75595"/>
    <w:rsid w:val="00C8516E"/>
    <w:rsid w:val="00C92D28"/>
    <w:rsid w:val="00C9575C"/>
    <w:rsid w:val="00CC148D"/>
    <w:rsid w:val="00CF3AE6"/>
    <w:rsid w:val="00D064F3"/>
    <w:rsid w:val="00D169A9"/>
    <w:rsid w:val="00D32E02"/>
    <w:rsid w:val="00D333B9"/>
    <w:rsid w:val="00D622A5"/>
    <w:rsid w:val="00D822B2"/>
    <w:rsid w:val="00D93623"/>
    <w:rsid w:val="00DC6D6F"/>
    <w:rsid w:val="00DE0FFA"/>
    <w:rsid w:val="00DE3212"/>
    <w:rsid w:val="00DF3340"/>
    <w:rsid w:val="00E10A9F"/>
    <w:rsid w:val="00E27540"/>
    <w:rsid w:val="00E32BA5"/>
    <w:rsid w:val="00E41B91"/>
    <w:rsid w:val="00E47F08"/>
    <w:rsid w:val="00E54326"/>
    <w:rsid w:val="00E61D4B"/>
    <w:rsid w:val="00E62307"/>
    <w:rsid w:val="00E7119F"/>
    <w:rsid w:val="00E72E94"/>
    <w:rsid w:val="00E803D6"/>
    <w:rsid w:val="00E961A0"/>
    <w:rsid w:val="00EA1041"/>
    <w:rsid w:val="00EC0909"/>
    <w:rsid w:val="00EE5E91"/>
    <w:rsid w:val="00F14082"/>
    <w:rsid w:val="00F34E73"/>
    <w:rsid w:val="00F459BD"/>
    <w:rsid w:val="00F700A8"/>
    <w:rsid w:val="00F70135"/>
    <w:rsid w:val="00F74465"/>
    <w:rsid w:val="00F75022"/>
    <w:rsid w:val="00F93E07"/>
    <w:rsid w:val="00FB2866"/>
    <w:rsid w:val="00FB4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B07B"/>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Balloon Text"/>
    <w:basedOn w:val="a0"/>
    <w:link w:val="af"/>
    <w:uiPriority w:val="99"/>
    <w:semiHidden/>
    <w:unhideWhenUsed/>
    <w:rsid w:val="00467A93"/>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467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8</Pages>
  <Words>9529</Words>
  <Characters>5432</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81</cp:revision>
  <cp:lastPrinted>2018-12-17T11:44:00Z</cp:lastPrinted>
  <dcterms:created xsi:type="dcterms:W3CDTF">2017-02-02T08:08:00Z</dcterms:created>
  <dcterms:modified xsi:type="dcterms:W3CDTF">2018-12-20T08:53:00Z</dcterms:modified>
</cp:coreProperties>
</file>