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97" w:rsidRPr="000C7145" w:rsidRDefault="00E37297" w:rsidP="00E37297">
      <w:pPr>
        <w:pStyle w:val="21"/>
        <w:spacing w:before="0"/>
        <w:ind w:firstLine="0"/>
        <w:jc w:val="center"/>
        <w:rPr>
          <w:caps/>
          <w:sz w:val="28"/>
          <w:szCs w:val="28"/>
        </w:rPr>
      </w:pPr>
      <w:bookmarkStart w:id="0" w:name="_Hlk505953974"/>
      <w:bookmarkEnd w:id="0"/>
      <w:r w:rsidRPr="000C7145">
        <w:rPr>
          <w:caps/>
          <w:sz w:val="28"/>
          <w:szCs w:val="28"/>
        </w:rPr>
        <w:t>Міністерство освіти і науки України</w:t>
      </w:r>
    </w:p>
    <w:p w:rsidR="00E37297" w:rsidRPr="000C7145" w:rsidRDefault="00E37297" w:rsidP="00E37297">
      <w:pPr>
        <w:pStyle w:val="21"/>
        <w:spacing w:before="0"/>
        <w:ind w:firstLine="0"/>
        <w:jc w:val="center"/>
        <w:rPr>
          <w:caps/>
          <w:sz w:val="28"/>
          <w:szCs w:val="28"/>
        </w:rPr>
      </w:pPr>
      <w:r w:rsidRPr="000C7145">
        <w:rPr>
          <w:caps/>
          <w:sz w:val="28"/>
          <w:szCs w:val="28"/>
        </w:rPr>
        <w:t xml:space="preserve">Тернопільський НАЦІОНАЛЬНИЙ технічний Університет </w:t>
      </w:r>
    </w:p>
    <w:p w:rsidR="00E37297" w:rsidRDefault="00E37297" w:rsidP="00E37297">
      <w:pPr>
        <w:pStyle w:val="21"/>
        <w:spacing w:before="0"/>
        <w:ind w:firstLine="0"/>
        <w:jc w:val="center"/>
        <w:rPr>
          <w:caps/>
          <w:sz w:val="28"/>
          <w:szCs w:val="28"/>
        </w:rPr>
      </w:pPr>
      <w:r w:rsidRPr="000C7145">
        <w:rPr>
          <w:caps/>
          <w:sz w:val="28"/>
          <w:szCs w:val="28"/>
        </w:rPr>
        <w:t>імені Івана Пулюя</w:t>
      </w:r>
    </w:p>
    <w:p w:rsidR="00AD52DF" w:rsidRPr="00AD52DF" w:rsidRDefault="00AD52DF" w:rsidP="00E37297">
      <w:pPr>
        <w:pStyle w:val="21"/>
        <w:spacing w:before="0"/>
        <w:ind w:firstLine="0"/>
        <w:jc w:val="center"/>
        <w:rPr>
          <w:b/>
          <w:caps/>
          <w:sz w:val="10"/>
          <w:szCs w:val="10"/>
        </w:rPr>
      </w:pPr>
    </w:p>
    <w:p w:rsidR="00E37297" w:rsidRPr="00473C48" w:rsidRDefault="00C309A0" w:rsidP="00E37297">
      <w:pPr>
        <w:pStyle w:val="21"/>
        <w:spacing w:before="0"/>
        <w:ind w:firstLine="0"/>
        <w:jc w:val="center"/>
        <w:rPr>
          <w:sz w:val="28"/>
        </w:rPr>
      </w:pPr>
      <w:hyperlink r:id="rId8" w:history="1">
        <w:r w:rsidR="00473C48" w:rsidRPr="00473C48">
          <w:rPr>
            <w:sz w:val="28"/>
          </w:rPr>
          <w:t>ЦЕНТР</w:t>
        </w:r>
      </w:hyperlink>
      <w:r w:rsidR="00473C48" w:rsidRPr="00473C48">
        <w:rPr>
          <w:sz w:val="28"/>
        </w:rPr>
        <w:t xml:space="preserve"> ПЕРЕПІДГОТОВКИ ТА ПІСЛЯДИПЛОМНОЇ ОСВІТИ</w:t>
      </w:r>
    </w:p>
    <w:p w:rsidR="00AD52DF" w:rsidRPr="00AD52DF" w:rsidRDefault="00AD52DF" w:rsidP="00E37297">
      <w:pPr>
        <w:pStyle w:val="21"/>
        <w:spacing w:before="0"/>
        <w:ind w:firstLine="0"/>
        <w:jc w:val="center"/>
        <w:rPr>
          <w:sz w:val="10"/>
          <w:szCs w:val="10"/>
        </w:rPr>
      </w:pPr>
    </w:p>
    <w:p w:rsidR="00E37297" w:rsidRPr="00E37297" w:rsidRDefault="00E37297" w:rsidP="00E37297">
      <w:pPr>
        <w:pStyle w:val="21"/>
        <w:spacing w:before="0"/>
        <w:ind w:firstLine="0"/>
        <w:jc w:val="center"/>
        <w:rPr>
          <w:sz w:val="28"/>
        </w:rPr>
      </w:pPr>
      <w:r w:rsidRPr="008F0989">
        <w:rPr>
          <w:sz w:val="28"/>
        </w:rPr>
        <w:t xml:space="preserve">КАФЕДРА </w:t>
      </w:r>
      <w:r>
        <w:rPr>
          <w:sz w:val="28"/>
        </w:rPr>
        <w:t>СИСТЕМ ЕЛЕКТРОСРОЖИВАННЯ ТА КОМП</w:t>
      </w:r>
      <w:r w:rsidRPr="00E37297">
        <w:rPr>
          <w:sz w:val="28"/>
          <w:lang w:val="ru-RU"/>
        </w:rPr>
        <w:t>’</w:t>
      </w:r>
      <w:r>
        <w:rPr>
          <w:sz w:val="28"/>
        </w:rPr>
        <w:t>ЮТЕРНИХ ТЕХНОЛОГІЙ В ЕЛЕКТРОЕНЕРГЕТИЦІ</w:t>
      </w:r>
    </w:p>
    <w:p w:rsidR="00E37297" w:rsidRDefault="00E37297" w:rsidP="00E37297">
      <w:pPr>
        <w:pStyle w:val="21"/>
        <w:ind w:firstLine="709"/>
        <w:jc w:val="center"/>
      </w:pPr>
    </w:p>
    <w:p w:rsidR="007B44F8" w:rsidRPr="000C7145" w:rsidRDefault="007B44F8" w:rsidP="00E37297">
      <w:pPr>
        <w:pStyle w:val="21"/>
        <w:ind w:firstLine="709"/>
        <w:jc w:val="center"/>
      </w:pPr>
    </w:p>
    <w:p w:rsidR="00E37297" w:rsidRPr="000C7145" w:rsidRDefault="00473C48" w:rsidP="00E37297">
      <w:pPr>
        <w:pStyle w:val="21"/>
        <w:ind w:firstLine="0"/>
        <w:jc w:val="center"/>
        <w:rPr>
          <w:b/>
          <w:bCs/>
          <w:sz w:val="32"/>
          <w:szCs w:val="28"/>
        </w:rPr>
      </w:pPr>
      <w:r>
        <w:rPr>
          <w:b/>
          <w:sz w:val="28"/>
          <w:szCs w:val="28"/>
        </w:rPr>
        <w:t>ЛЮБІНСЬКИЙ</w:t>
      </w:r>
      <w:r w:rsidR="00FD74CC" w:rsidRPr="00FD74CC">
        <w:rPr>
          <w:b/>
          <w:sz w:val="28"/>
          <w:szCs w:val="28"/>
        </w:rPr>
        <w:t xml:space="preserve"> </w:t>
      </w:r>
      <w:r>
        <w:rPr>
          <w:b/>
          <w:sz w:val="28"/>
          <w:szCs w:val="28"/>
        </w:rPr>
        <w:t>ТАРАС</w:t>
      </w:r>
      <w:r w:rsidR="000228F0">
        <w:rPr>
          <w:b/>
          <w:sz w:val="28"/>
          <w:szCs w:val="28"/>
        </w:rPr>
        <w:t xml:space="preserve"> </w:t>
      </w:r>
      <w:r>
        <w:rPr>
          <w:b/>
          <w:sz w:val="28"/>
          <w:szCs w:val="28"/>
        </w:rPr>
        <w:t>ПЕТР</w:t>
      </w:r>
      <w:r w:rsidR="00FD74CC" w:rsidRPr="00FD74CC">
        <w:rPr>
          <w:b/>
          <w:sz w:val="28"/>
          <w:szCs w:val="28"/>
        </w:rPr>
        <w:t>ОВИЧ</w:t>
      </w:r>
    </w:p>
    <w:p w:rsidR="00E37297" w:rsidRPr="000C7145" w:rsidRDefault="00E37297" w:rsidP="00E37297">
      <w:pPr>
        <w:pStyle w:val="21"/>
        <w:ind w:firstLine="709"/>
      </w:pPr>
    </w:p>
    <w:p w:rsidR="00E37297" w:rsidRPr="000C7145" w:rsidRDefault="00E37297" w:rsidP="00E37297">
      <w:pPr>
        <w:pStyle w:val="21"/>
        <w:ind w:firstLine="709"/>
        <w:jc w:val="right"/>
        <w:rPr>
          <w:sz w:val="28"/>
          <w:szCs w:val="28"/>
        </w:rPr>
      </w:pPr>
      <w:r w:rsidRPr="000C7145">
        <w:rPr>
          <w:sz w:val="28"/>
          <w:szCs w:val="28"/>
        </w:rPr>
        <w:t>УДК 621</w:t>
      </w:r>
      <w:r>
        <w:rPr>
          <w:sz w:val="28"/>
          <w:szCs w:val="28"/>
        </w:rPr>
        <w:t>.</w:t>
      </w:r>
      <w:r w:rsidR="00085433">
        <w:rPr>
          <w:sz w:val="28"/>
          <w:szCs w:val="28"/>
        </w:rPr>
        <w:t>311</w:t>
      </w:r>
    </w:p>
    <w:p w:rsidR="00E37297" w:rsidRPr="000C7145" w:rsidRDefault="00E37297" w:rsidP="00E37297">
      <w:pPr>
        <w:pStyle w:val="21"/>
        <w:ind w:firstLine="709"/>
      </w:pPr>
    </w:p>
    <w:p w:rsidR="00E37297" w:rsidRPr="000C7145" w:rsidRDefault="00E37297" w:rsidP="00E37297">
      <w:pPr>
        <w:pStyle w:val="21"/>
        <w:ind w:firstLine="709"/>
      </w:pPr>
    </w:p>
    <w:p w:rsidR="00FD74CC" w:rsidRPr="00DE3FC7" w:rsidRDefault="00473C48" w:rsidP="00B121A3">
      <w:pPr>
        <w:spacing w:after="0" w:line="276" w:lineRule="auto"/>
        <w:jc w:val="center"/>
        <w:rPr>
          <w:i/>
        </w:rPr>
      </w:pPr>
      <w:r>
        <w:rPr>
          <w:b/>
          <w:szCs w:val="28"/>
        </w:rPr>
        <w:t>ВПРОВАДЖЕННЯ МОДУЛІВ МІКРОПРОЦЕСОРНОГО</w:t>
      </w:r>
    </w:p>
    <w:p w:rsidR="00B121A3" w:rsidRDefault="00473C48" w:rsidP="00B121A3">
      <w:pPr>
        <w:spacing w:after="0" w:line="276" w:lineRule="auto"/>
        <w:jc w:val="center"/>
        <w:rPr>
          <w:b/>
          <w:szCs w:val="28"/>
        </w:rPr>
      </w:pPr>
      <w:r>
        <w:rPr>
          <w:b/>
        </w:rPr>
        <w:t>РЕЛЕЙНОГО ЗАХИСТУ НА</w:t>
      </w:r>
      <w:r w:rsidR="000228F0">
        <w:rPr>
          <w:b/>
        </w:rPr>
        <w:t xml:space="preserve"> ТРАНСФОРМАТОР</w:t>
      </w:r>
      <w:r>
        <w:rPr>
          <w:b/>
        </w:rPr>
        <w:t>НІЙ ПІДСТАНЦІЇ</w:t>
      </w:r>
      <w:r w:rsidR="00B121A3">
        <w:rPr>
          <w:b/>
          <w:szCs w:val="28"/>
        </w:rPr>
        <w:t xml:space="preserve"> </w:t>
      </w:r>
    </w:p>
    <w:p w:rsidR="00E37297" w:rsidRPr="008F0989" w:rsidRDefault="00E37297" w:rsidP="00B121A3">
      <w:pPr>
        <w:spacing w:after="0" w:line="276" w:lineRule="auto"/>
        <w:jc w:val="center"/>
        <w:rPr>
          <w:b/>
          <w:bCs/>
          <w:caps/>
          <w:sz w:val="32"/>
          <w:szCs w:val="28"/>
        </w:rPr>
      </w:pPr>
    </w:p>
    <w:p w:rsidR="00E37297" w:rsidRPr="000C7145" w:rsidRDefault="00E37297" w:rsidP="00E37297">
      <w:pPr>
        <w:pStyle w:val="21"/>
        <w:ind w:firstLine="709"/>
        <w:rPr>
          <w:b/>
          <w:bCs/>
          <w:sz w:val="28"/>
          <w:szCs w:val="28"/>
        </w:rPr>
      </w:pPr>
    </w:p>
    <w:p w:rsidR="00E37297" w:rsidRPr="000C7145" w:rsidRDefault="00E37297" w:rsidP="00E37297">
      <w:pPr>
        <w:pStyle w:val="21"/>
        <w:ind w:firstLine="709"/>
        <w:jc w:val="center"/>
        <w:rPr>
          <w:b/>
          <w:bCs/>
          <w:sz w:val="28"/>
          <w:szCs w:val="28"/>
        </w:rPr>
      </w:pPr>
    </w:p>
    <w:p w:rsidR="00E37297" w:rsidRPr="007C4DB4" w:rsidRDefault="007C4DB4" w:rsidP="00E37297">
      <w:pPr>
        <w:pStyle w:val="21"/>
        <w:ind w:firstLine="0"/>
        <w:jc w:val="center"/>
        <w:rPr>
          <w:b/>
          <w:bCs/>
          <w:spacing w:val="-5"/>
          <w:kern w:val="16"/>
          <w:sz w:val="28"/>
          <w:szCs w:val="28"/>
        </w:rPr>
      </w:pPr>
      <w:r w:rsidRPr="007C4DB4">
        <w:rPr>
          <w:sz w:val="28"/>
        </w:rPr>
        <w:t xml:space="preserve">141 – </w:t>
      </w:r>
      <w:r>
        <w:rPr>
          <w:sz w:val="28"/>
        </w:rPr>
        <w:t>«</w:t>
      </w:r>
      <w:r w:rsidRPr="007C4DB4">
        <w:rPr>
          <w:sz w:val="28"/>
        </w:rPr>
        <w:t>Електроенергетика, електротехніка</w:t>
      </w:r>
      <w:r>
        <w:rPr>
          <w:sz w:val="28"/>
        </w:rPr>
        <w:t xml:space="preserve"> та </w:t>
      </w:r>
      <w:r w:rsidRPr="007C4DB4">
        <w:rPr>
          <w:sz w:val="28"/>
        </w:rPr>
        <w:t>електро</w:t>
      </w:r>
      <w:r>
        <w:rPr>
          <w:sz w:val="28"/>
        </w:rPr>
        <w:t>м</w:t>
      </w:r>
      <w:r w:rsidRPr="007C4DB4">
        <w:rPr>
          <w:sz w:val="28"/>
        </w:rPr>
        <w:t>ех</w:t>
      </w:r>
      <w:r>
        <w:rPr>
          <w:sz w:val="28"/>
        </w:rPr>
        <w:t>а</w:t>
      </w:r>
      <w:r w:rsidRPr="007C4DB4">
        <w:rPr>
          <w:sz w:val="28"/>
        </w:rPr>
        <w:t>ніка</w:t>
      </w:r>
      <w:r>
        <w:rPr>
          <w:sz w:val="28"/>
        </w:rPr>
        <w:t>»</w:t>
      </w:r>
    </w:p>
    <w:p w:rsidR="00E37297" w:rsidRPr="000C7145" w:rsidRDefault="00E37297" w:rsidP="00E37297">
      <w:pPr>
        <w:pStyle w:val="21"/>
        <w:ind w:firstLine="709"/>
        <w:jc w:val="center"/>
        <w:rPr>
          <w:b/>
          <w:bCs/>
          <w:spacing w:val="-5"/>
          <w:kern w:val="16"/>
          <w:sz w:val="28"/>
          <w:szCs w:val="28"/>
        </w:rPr>
      </w:pPr>
    </w:p>
    <w:p w:rsidR="00E37297" w:rsidRPr="000C7145" w:rsidRDefault="00E37297" w:rsidP="00E37297">
      <w:pPr>
        <w:pStyle w:val="21"/>
        <w:ind w:firstLine="709"/>
        <w:jc w:val="center"/>
        <w:rPr>
          <w:b/>
          <w:bCs/>
          <w:spacing w:val="-5"/>
          <w:kern w:val="16"/>
          <w:sz w:val="28"/>
          <w:szCs w:val="28"/>
        </w:rPr>
      </w:pPr>
    </w:p>
    <w:p w:rsidR="00E37297" w:rsidRPr="000C7145" w:rsidRDefault="00E37297" w:rsidP="00E37297">
      <w:pPr>
        <w:pStyle w:val="21"/>
        <w:ind w:firstLine="0"/>
        <w:jc w:val="center"/>
        <w:rPr>
          <w:b/>
          <w:bCs/>
          <w:spacing w:val="-5"/>
          <w:kern w:val="16"/>
          <w:sz w:val="28"/>
          <w:szCs w:val="28"/>
        </w:rPr>
      </w:pPr>
      <w:r w:rsidRPr="000C7145">
        <w:rPr>
          <w:b/>
          <w:bCs/>
          <w:spacing w:val="-5"/>
          <w:kern w:val="16"/>
          <w:sz w:val="28"/>
          <w:szCs w:val="28"/>
        </w:rPr>
        <w:t>Автореферат</w:t>
      </w:r>
    </w:p>
    <w:p w:rsidR="00E37297" w:rsidRPr="000C7145" w:rsidRDefault="00E37297" w:rsidP="00E37297">
      <w:pPr>
        <w:pStyle w:val="21"/>
        <w:ind w:firstLine="0"/>
        <w:jc w:val="center"/>
        <w:rPr>
          <w:spacing w:val="-5"/>
          <w:kern w:val="16"/>
          <w:sz w:val="28"/>
          <w:szCs w:val="28"/>
        </w:rPr>
      </w:pPr>
      <w:r>
        <w:rPr>
          <w:spacing w:val="-5"/>
          <w:kern w:val="16"/>
          <w:sz w:val="28"/>
          <w:szCs w:val="28"/>
        </w:rPr>
        <w:t>дипломної роботи на здобуття освітнього ступеня «магістр»</w:t>
      </w:r>
    </w:p>
    <w:p w:rsidR="00E37297" w:rsidRPr="000C7145" w:rsidRDefault="00E37297" w:rsidP="00E37297">
      <w:pPr>
        <w:pStyle w:val="21"/>
        <w:ind w:firstLine="709"/>
        <w:rPr>
          <w:spacing w:val="-5"/>
          <w:kern w:val="16"/>
          <w:sz w:val="28"/>
          <w:szCs w:val="28"/>
        </w:rPr>
      </w:pPr>
    </w:p>
    <w:p w:rsidR="00E37297" w:rsidRPr="000C7145" w:rsidRDefault="00E37297" w:rsidP="00E37297">
      <w:pPr>
        <w:pStyle w:val="21"/>
        <w:ind w:firstLine="709"/>
        <w:rPr>
          <w:spacing w:val="-5"/>
          <w:kern w:val="16"/>
          <w:sz w:val="28"/>
          <w:szCs w:val="28"/>
          <w:lang w:val="ru-RU"/>
        </w:rPr>
      </w:pPr>
    </w:p>
    <w:p w:rsidR="00E37297" w:rsidRDefault="00E37297" w:rsidP="00E37297">
      <w:pPr>
        <w:pStyle w:val="21"/>
        <w:ind w:firstLine="709"/>
        <w:rPr>
          <w:spacing w:val="-5"/>
          <w:kern w:val="16"/>
          <w:sz w:val="28"/>
          <w:szCs w:val="28"/>
          <w:lang w:val="ru-RU"/>
        </w:rPr>
      </w:pPr>
    </w:p>
    <w:p w:rsidR="00E37297" w:rsidRDefault="00E37297" w:rsidP="00E37297">
      <w:pPr>
        <w:pStyle w:val="21"/>
        <w:ind w:firstLine="0"/>
        <w:jc w:val="center"/>
        <w:rPr>
          <w:spacing w:val="-5"/>
          <w:kern w:val="16"/>
          <w:sz w:val="28"/>
          <w:szCs w:val="28"/>
        </w:rPr>
      </w:pPr>
      <w:r w:rsidRPr="000C7145">
        <w:rPr>
          <w:spacing w:val="-5"/>
          <w:kern w:val="16"/>
          <w:sz w:val="28"/>
          <w:szCs w:val="28"/>
        </w:rPr>
        <w:t>Тернопіль</w:t>
      </w:r>
    </w:p>
    <w:p w:rsidR="00E37297" w:rsidRPr="000C7145" w:rsidRDefault="00E37297" w:rsidP="00E37297">
      <w:pPr>
        <w:pStyle w:val="21"/>
        <w:ind w:firstLine="0"/>
        <w:jc w:val="center"/>
        <w:rPr>
          <w:spacing w:val="-5"/>
          <w:kern w:val="16"/>
          <w:sz w:val="28"/>
          <w:szCs w:val="28"/>
        </w:rPr>
        <w:sectPr w:rsidR="00E37297" w:rsidRPr="000C7145">
          <w:headerReference w:type="even" r:id="rId9"/>
          <w:headerReference w:type="default" r:id="rId10"/>
          <w:footerReference w:type="default" r:id="rId11"/>
          <w:pgSz w:w="11906" w:h="16838" w:code="9"/>
          <w:pgMar w:top="1134" w:right="567" w:bottom="1134" w:left="1134" w:header="851" w:footer="680" w:gutter="0"/>
          <w:cols w:space="708"/>
          <w:titlePg/>
          <w:docGrid w:linePitch="360"/>
        </w:sectPr>
      </w:pPr>
      <w:r w:rsidRPr="000C7145">
        <w:rPr>
          <w:spacing w:val="-5"/>
          <w:kern w:val="16"/>
          <w:sz w:val="28"/>
          <w:szCs w:val="28"/>
        </w:rPr>
        <w:t>201</w:t>
      </w:r>
      <w:r w:rsidR="00E41BDB">
        <w:rPr>
          <w:spacing w:val="-5"/>
          <w:kern w:val="16"/>
          <w:sz w:val="28"/>
          <w:szCs w:val="28"/>
        </w:rPr>
        <w:t>8</w:t>
      </w:r>
    </w:p>
    <w:p w:rsidR="00E37297" w:rsidRPr="000C7145" w:rsidRDefault="00E37297" w:rsidP="00E37297">
      <w:pPr>
        <w:pStyle w:val="21"/>
        <w:ind w:firstLine="709"/>
        <w:rPr>
          <w:sz w:val="16"/>
          <w:szCs w:val="28"/>
        </w:rPr>
      </w:pPr>
    </w:p>
    <w:tbl>
      <w:tblPr>
        <w:tblW w:w="10075" w:type="dxa"/>
        <w:tblLayout w:type="fixed"/>
        <w:tblLook w:val="0000" w:firstRow="0" w:lastRow="0" w:firstColumn="0" w:lastColumn="0" w:noHBand="0" w:noVBand="0"/>
      </w:tblPr>
      <w:tblGrid>
        <w:gridCol w:w="2988"/>
        <w:gridCol w:w="7087"/>
      </w:tblGrid>
      <w:tr w:rsidR="00E37297" w:rsidRPr="000C7145" w:rsidTr="00445A47">
        <w:trPr>
          <w:cantSplit/>
          <w:trHeight w:val="293"/>
        </w:trPr>
        <w:tc>
          <w:tcPr>
            <w:tcW w:w="10075" w:type="dxa"/>
            <w:gridSpan w:val="2"/>
            <w:tcBorders>
              <w:top w:val="nil"/>
              <w:left w:val="nil"/>
              <w:bottom w:val="nil"/>
              <w:right w:val="nil"/>
            </w:tcBorders>
          </w:tcPr>
          <w:p w:rsidR="00E37297" w:rsidRPr="000C7145" w:rsidRDefault="00E37297" w:rsidP="00445A47">
            <w:pPr>
              <w:pStyle w:val="21"/>
              <w:ind w:firstLine="709"/>
              <w:rPr>
                <w:sz w:val="28"/>
                <w:szCs w:val="28"/>
              </w:rPr>
            </w:pPr>
            <w:r w:rsidRPr="000C7145">
              <w:rPr>
                <w:sz w:val="28"/>
                <w:szCs w:val="28"/>
              </w:rPr>
              <w:t xml:space="preserve">Роботу виконано </w:t>
            </w:r>
            <w:r>
              <w:rPr>
                <w:sz w:val="28"/>
                <w:szCs w:val="28"/>
              </w:rPr>
              <w:t xml:space="preserve">на кафедрі </w:t>
            </w:r>
            <w:r w:rsidR="00AD52DF">
              <w:rPr>
                <w:sz w:val="28"/>
                <w:szCs w:val="28"/>
              </w:rPr>
              <w:t>елект</w:t>
            </w:r>
            <w:r w:rsidR="0074195F">
              <w:rPr>
                <w:sz w:val="28"/>
                <w:szCs w:val="28"/>
              </w:rPr>
              <w:t>ричної інженерії</w:t>
            </w:r>
            <w:r w:rsidRPr="000C7145">
              <w:rPr>
                <w:spacing w:val="6"/>
                <w:sz w:val="28"/>
                <w:szCs w:val="28"/>
              </w:rPr>
              <w:t xml:space="preserve"> Тернопільсько</w:t>
            </w:r>
            <w:r>
              <w:rPr>
                <w:spacing w:val="6"/>
                <w:sz w:val="28"/>
                <w:szCs w:val="28"/>
              </w:rPr>
              <w:t>го</w:t>
            </w:r>
            <w:r w:rsidRPr="000C7145">
              <w:rPr>
                <w:spacing w:val="6"/>
                <w:sz w:val="28"/>
                <w:szCs w:val="28"/>
              </w:rPr>
              <w:t xml:space="preserve"> національно</w:t>
            </w:r>
            <w:r>
              <w:rPr>
                <w:spacing w:val="6"/>
                <w:sz w:val="28"/>
                <w:szCs w:val="28"/>
              </w:rPr>
              <w:t>го</w:t>
            </w:r>
            <w:r w:rsidRPr="000C7145">
              <w:rPr>
                <w:spacing w:val="6"/>
                <w:sz w:val="28"/>
                <w:szCs w:val="28"/>
              </w:rPr>
              <w:t xml:space="preserve"> технічно</w:t>
            </w:r>
            <w:r>
              <w:rPr>
                <w:spacing w:val="6"/>
                <w:sz w:val="28"/>
                <w:szCs w:val="28"/>
              </w:rPr>
              <w:t>го</w:t>
            </w:r>
            <w:r w:rsidRPr="000C7145">
              <w:rPr>
                <w:spacing w:val="6"/>
                <w:sz w:val="28"/>
                <w:szCs w:val="28"/>
              </w:rPr>
              <w:t xml:space="preserve"> університет</w:t>
            </w:r>
            <w:r>
              <w:rPr>
                <w:spacing w:val="6"/>
                <w:sz w:val="28"/>
                <w:szCs w:val="28"/>
              </w:rPr>
              <w:t>у</w:t>
            </w:r>
            <w:r w:rsidRPr="000C7145">
              <w:rPr>
                <w:spacing w:val="6"/>
                <w:sz w:val="28"/>
                <w:szCs w:val="28"/>
              </w:rPr>
              <w:t xml:space="preserve"> імені Івана Пулюя</w:t>
            </w:r>
            <w:r w:rsidRPr="000C7145">
              <w:rPr>
                <w:sz w:val="28"/>
                <w:szCs w:val="28"/>
              </w:rPr>
              <w:t xml:space="preserve"> Міністерства освіти і науки України</w:t>
            </w:r>
          </w:p>
          <w:p w:rsidR="00E37297" w:rsidRPr="000C7145" w:rsidRDefault="00E37297" w:rsidP="00445A47">
            <w:pPr>
              <w:pStyle w:val="21"/>
              <w:ind w:firstLine="709"/>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1"/>
              <w:ind w:firstLine="0"/>
              <w:rPr>
                <w:sz w:val="28"/>
                <w:szCs w:val="28"/>
              </w:rPr>
            </w:pPr>
            <w:r>
              <w:rPr>
                <w:b/>
                <w:bCs/>
                <w:sz w:val="28"/>
                <w:szCs w:val="28"/>
              </w:rPr>
              <w:t>К</w:t>
            </w:r>
            <w:r w:rsidRPr="000C7145">
              <w:rPr>
                <w:b/>
                <w:bCs/>
                <w:sz w:val="28"/>
                <w:szCs w:val="28"/>
              </w:rPr>
              <w:t>ерівник</w:t>
            </w:r>
            <w:r>
              <w:rPr>
                <w:b/>
                <w:bCs/>
                <w:sz w:val="28"/>
                <w:szCs w:val="28"/>
              </w:rPr>
              <w:t xml:space="preserve"> роботи</w:t>
            </w:r>
            <w:r w:rsidRPr="000C7145">
              <w:rPr>
                <w:b/>
                <w:bCs/>
                <w:sz w:val="28"/>
                <w:szCs w:val="28"/>
              </w:rPr>
              <w:t>:</w:t>
            </w:r>
          </w:p>
        </w:tc>
        <w:tc>
          <w:tcPr>
            <w:tcW w:w="7087" w:type="dxa"/>
            <w:tcBorders>
              <w:top w:val="nil"/>
              <w:left w:val="nil"/>
              <w:bottom w:val="nil"/>
              <w:right w:val="nil"/>
            </w:tcBorders>
          </w:tcPr>
          <w:p w:rsidR="00E37297" w:rsidRDefault="00E37297" w:rsidP="00445A47">
            <w:pPr>
              <w:pStyle w:val="21"/>
              <w:ind w:firstLine="0"/>
              <w:jc w:val="left"/>
              <w:rPr>
                <w:sz w:val="28"/>
                <w:szCs w:val="28"/>
              </w:rPr>
            </w:pPr>
            <w:r>
              <w:rPr>
                <w:sz w:val="28"/>
                <w:szCs w:val="28"/>
              </w:rPr>
              <w:t>кандидат</w:t>
            </w:r>
            <w:r w:rsidRPr="000C7145">
              <w:rPr>
                <w:sz w:val="28"/>
                <w:szCs w:val="28"/>
              </w:rPr>
              <w:t xml:space="preserve"> технічних наук, </w:t>
            </w:r>
            <w:r>
              <w:rPr>
                <w:sz w:val="28"/>
                <w:szCs w:val="28"/>
              </w:rPr>
              <w:t>доцент</w:t>
            </w:r>
            <w:r w:rsidRPr="000C7145">
              <w:rPr>
                <w:sz w:val="28"/>
                <w:szCs w:val="28"/>
              </w:rPr>
              <w:t xml:space="preserve"> </w:t>
            </w:r>
            <w:r>
              <w:rPr>
                <w:sz w:val="28"/>
                <w:szCs w:val="28"/>
              </w:rPr>
              <w:t xml:space="preserve">кафедри </w:t>
            </w:r>
            <w:r w:rsidR="00E604D8">
              <w:rPr>
                <w:sz w:val="28"/>
                <w:szCs w:val="28"/>
              </w:rPr>
              <w:t xml:space="preserve">        електричної інженерії</w:t>
            </w:r>
            <w:r w:rsidRPr="000C7145">
              <w:rPr>
                <w:sz w:val="28"/>
                <w:szCs w:val="28"/>
              </w:rPr>
              <w:br/>
            </w:r>
            <w:proofErr w:type="spellStart"/>
            <w:r w:rsidR="007B44F8">
              <w:rPr>
                <w:b/>
                <w:bCs/>
                <w:sz w:val="28"/>
                <w:szCs w:val="28"/>
              </w:rPr>
              <w:t>Оробчук</w:t>
            </w:r>
            <w:proofErr w:type="spellEnd"/>
            <w:r>
              <w:rPr>
                <w:b/>
                <w:bCs/>
                <w:sz w:val="28"/>
                <w:szCs w:val="28"/>
              </w:rPr>
              <w:t xml:space="preserve"> </w:t>
            </w:r>
            <w:r w:rsidR="007B44F8">
              <w:rPr>
                <w:b/>
                <w:bCs/>
                <w:sz w:val="28"/>
                <w:szCs w:val="28"/>
              </w:rPr>
              <w:t>Богдан</w:t>
            </w:r>
            <w:r>
              <w:rPr>
                <w:b/>
                <w:bCs/>
                <w:sz w:val="28"/>
                <w:szCs w:val="28"/>
              </w:rPr>
              <w:t xml:space="preserve"> </w:t>
            </w:r>
            <w:r w:rsidR="007B44F8">
              <w:rPr>
                <w:b/>
                <w:bCs/>
                <w:sz w:val="28"/>
                <w:szCs w:val="28"/>
              </w:rPr>
              <w:t>Ярослав</w:t>
            </w:r>
            <w:r>
              <w:rPr>
                <w:b/>
                <w:bCs/>
                <w:sz w:val="28"/>
                <w:szCs w:val="28"/>
              </w:rPr>
              <w:t>ович</w:t>
            </w:r>
            <w:r w:rsidRPr="000C7145">
              <w:rPr>
                <w:b/>
                <w:bCs/>
                <w:sz w:val="28"/>
                <w:szCs w:val="28"/>
              </w:rPr>
              <w:t>,</w:t>
            </w:r>
            <w:r w:rsidRPr="000C7145">
              <w:rPr>
                <w:sz w:val="28"/>
                <w:szCs w:val="28"/>
              </w:rPr>
              <w:br/>
              <w:t xml:space="preserve">Тернопільський національний технічний університет імені Івана Пулюя, </w:t>
            </w:r>
          </w:p>
          <w:p w:rsidR="00E37297" w:rsidRPr="000C7145" w:rsidRDefault="00E37297" w:rsidP="00445A47">
            <w:pPr>
              <w:pStyle w:val="21"/>
              <w:ind w:left="78" w:firstLine="0"/>
              <w:jc w:val="left"/>
              <w:rPr>
                <w:sz w:val="28"/>
                <w:szCs w:val="28"/>
              </w:rPr>
            </w:pPr>
          </w:p>
          <w:p w:rsidR="00E37297" w:rsidRPr="000C7145" w:rsidRDefault="00E37297" w:rsidP="00445A47">
            <w:pPr>
              <w:pStyle w:val="21"/>
              <w:ind w:left="78" w:firstLine="0"/>
              <w:jc w:val="left"/>
              <w:rPr>
                <w:spacing w:val="6"/>
                <w:sz w:val="16"/>
                <w:szCs w:val="28"/>
              </w:rPr>
            </w:pPr>
          </w:p>
          <w:p w:rsidR="00E37297" w:rsidRPr="000C7145" w:rsidRDefault="00E37297" w:rsidP="00445A47">
            <w:pPr>
              <w:pStyle w:val="21"/>
              <w:ind w:left="78" w:firstLine="0"/>
              <w:jc w:val="left"/>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1"/>
              <w:ind w:firstLine="0"/>
              <w:rPr>
                <w:sz w:val="28"/>
                <w:szCs w:val="28"/>
              </w:rPr>
            </w:pPr>
            <w:r>
              <w:rPr>
                <w:b/>
                <w:bCs/>
                <w:sz w:val="28"/>
                <w:szCs w:val="28"/>
              </w:rPr>
              <w:t>Рецензент</w:t>
            </w:r>
            <w:r w:rsidRPr="000C7145">
              <w:rPr>
                <w:b/>
                <w:bCs/>
                <w:sz w:val="28"/>
                <w:szCs w:val="28"/>
              </w:rPr>
              <w:t>:</w:t>
            </w:r>
          </w:p>
        </w:tc>
        <w:tc>
          <w:tcPr>
            <w:tcW w:w="7087" w:type="dxa"/>
            <w:tcBorders>
              <w:top w:val="nil"/>
              <w:left w:val="nil"/>
              <w:bottom w:val="nil"/>
              <w:right w:val="nil"/>
            </w:tcBorders>
          </w:tcPr>
          <w:p w:rsidR="00E61C71" w:rsidRDefault="00E61C71" w:rsidP="00BC14FB">
            <w:pPr>
              <w:pStyle w:val="Default"/>
              <w:rPr>
                <w:color w:val="auto"/>
                <w:sz w:val="28"/>
                <w:szCs w:val="28"/>
              </w:rPr>
            </w:pPr>
            <w:r>
              <w:rPr>
                <w:color w:val="auto"/>
                <w:sz w:val="28"/>
                <w:szCs w:val="28"/>
              </w:rPr>
              <w:t>кандидат</w:t>
            </w:r>
            <w:r w:rsidRPr="000C7145">
              <w:rPr>
                <w:color w:val="auto"/>
                <w:sz w:val="28"/>
                <w:szCs w:val="28"/>
              </w:rPr>
              <w:t xml:space="preserve"> технічних наук, </w:t>
            </w:r>
            <w:r>
              <w:rPr>
                <w:color w:val="auto"/>
                <w:sz w:val="28"/>
                <w:szCs w:val="28"/>
              </w:rPr>
              <w:t xml:space="preserve">доцент кафедри </w:t>
            </w:r>
          </w:p>
          <w:p w:rsidR="00BC14FB" w:rsidRPr="00BC14FB" w:rsidRDefault="00BC14FB" w:rsidP="00BC14FB">
            <w:pPr>
              <w:pStyle w:val="2"/>
              <w:shd w:val="clear" w:color="auto" w:fill="FFFFFF"/>
              <w:spacing w:before="0" w:line="240" w:lineRule="auto"/>
              <w:rPr>
                <w:rFonts w:ascii="Times New Roman" w:eastAsia="Calibri" w:hAnsi="Times New Roman" w:cs="Times New Roman"/>
                <w:color w:val="auto"/>
                <w:sz w:val="28"/>
                <w:szCs w:val="28"/>
                <w:lang w:eastAsia="uk-UA"/>
              </w:rPr>
            </w:pPr>
            <w:r w:rsidRPr="00BC14FB">
              <w:rPr>
                <w:rFonts w:ascii="Times New Roman" w:eastAsia="Calibri" w:hAnsi="Times New Roman" w:cs="Times New Roman"/>
                <w:color w:val="auto"/>
                <w:sz w:val="28"/>
                <w:szCs w:val="28"/>
                <w:lang w:eastAsia="uk-UA"/>
              </w:rPr>
              <w:t>автоматизації технологічних процесів та виробництв</w:t>
            </w:r>
          </w:p>
          <w:p w:rsidR="00E37297" w:rsidRPr="000C7145" w:rsidRDefault="00E61C71" w:rsidP="00BC14FB">
            <w:pPr>
              <w:pStyle w:val="Default"/>
              <w:rPr>
                <w:color w:val="auto"/>
                <w:sz w:val="28"/>
                <w:szCs w:val="28"/>
              </w:rPr>
            </w:pPr>
            <w:r>
              <w:rPr>
                <w:b/>
                <w:bCs/>
                <w:color w:val="auto"/>
                <w:sz w:val="28"/>
                <w:szCs w:val="28"/>
              </w:rPr>
              <w:t>Ко</w:t>
            </w:r>
            <w:r w:rsidR="00BC14FB">
              <w:rPr>
                <w:b/>
                <w:bCs/>
                <w:color w:val="auto"/>
                <w:sz w:val="28"/>
                <w:szCs w:val="28"/>
              </w:rPr>
              <w:t>новаленко</w:t>
            </w:r>
            <w:r>
              <w:rPr>
                <w:b/>
                <w:bCs/>
                <w:color w:val="auto"/>
                <w:sz w:val="28"/>
                <w:szCs w:val="28"/>
              </w:rPr>
              <w:t xml:space="preserve"> </w:t>
            </w:r>
            <w:r w:rsidR="00BC14FB">
              <w:rPr>
                <w:b/>
                <w:bCs/>
                <w:color w:val="auto"/>
                <w:sz w:val="28"/>
                <w:szCs w:val="28"/>
              </w:rPr>
              <w:t>Ігор</w:t>
            </w:r>
            <w:r>
              <w:rPr>
                <w:b/>
                <w:bCs/>
                <w:color w:val="auto"/>
                <w:sz w:val="28"/>
                <w:szCs w:val="28"/>
              </w:rPr>
              <w:t xml:space="preserve"> </w:t>
            </w:r>
            <w:r w:rsidR="00BC14FB">
              <w:rPr>
                <w:b/>
                <w:bCs/>
                <w:color w:val="auto"/>
                <w:sz w:val="28"/>
                <w:szCs w:val="28"/>
              </w:rPr>
              <w:t>Володимирович</w:t>
            </w:r>
            <w:r w:rsidR="00E37297" w:rsidRPr="000C7145">
              <w:rPr>
                <w:b/>
                <w:bCs/>
                <w:color w:val="auto"/>
                <w:sz w:val="28"/>
                <w:szCs w:val="28"/>
              </w:rPr>
              <w:t>,</w:t>
            </w:r>
          </w:p>
          <w:p w:rsidR="00E37297" w:rsidRPr="000C7145" w:rsidRDefault="008D0E8D" w:rsidP="00445A47">
            <w:pPr>
              <w:pStyle w:val="Default"/>
              <w:rPr>
                <w:color w:val="auto"/>
                <w:sz w:val="28"/>
                <w:szCs w:val="28"/>
              </w:rPr>
            </w:pPr>
            <w:r w:rsidRPr="000C7145">
              <w:rPr>
                <w:sz w:val="28"/>
                <w:szCs w:val="28"/>
              </w:rPr>
              <w:t>Тернопільський національний технічний університет імені Івана Пулюя</w:t>
            </w:r>
            <w:r w:rsidR="00E37297" w:rsidRPr="000C7145">
              <w:rPr>
                <w:color w:val="auto"/>
                <w:sz w:val="28"/>
                <w:szCs w:val="28"/>
              </w:rPr>
              <w:t>,</w:t>
            </w:r>
          </w:p>
          <w:p w:rsidR="00E37297" w:rsidRPr="000C7145" w:rsidRDefault="00E37297" w:rsidP="00445A47">
            <w:pPr>
              <w:pStyle w:val="21"/>
              <w:ind w:firstLine="0"/>
              <w:jc w:val="left"/>
              <w:rPr>
                <w:sz w:val="28"/>
                <w:szCs w:val="28"/>
              </w:rPr>
            </w:pPr>
          </w:p>
          <w:p w:rsidR="00E37297" w:rsidRPr="000C7145" w:rsidRDefault="00E37297" w:rsidP="00445A47">
            <w:pPr>
              <w:pStyle w:val="21"/>
              <w:ind w:firstLine="0"/>
              <w:jc w:val="left"/>
              <w:rPr>
                <w:spacing w:val="6"/>
                <w:sz w:val="28"/>
                <w:szCs w:val="28"/>
              </w:rPr>
            </w:pPr>
          </w:p>
        </w:tc>
      </w:tr>
    </w:tbl>
    <w:p w:rsidR="00E37297" w:rsidRDefault="00E37297" w:rsidP="00E37297">
      <w:pPr>
        <w:pStyle w:val="21"/>
        <w:ind w:firstLine="709"/>
        <w:rPr>
          <w:sz w:val="28"/>
          <w:szCs w:val="28"/>
        </w:rPr>
      </w:pPr>
    </w:p>
    <w:p w:rsidR="007B44F8" w:rsidRDefault="007B44F8" w:rsidP="00E37297">
      <w:pPr>
        <w:pStyle w:val="21"/>
        <w:ind w:firstLine="709"/>
        <w:rPr>
          <w:sz w:val="28"/>
          <w:szCs w:val="28"/>
        </w:rPr>
      </w:pPr>
    </w:p>
    <w:p w:rsidR="007B44F8" w:rsidRDefault="007B44F8" w:rsidP="00E37297">
      <w:pPr>
        <w:pStyle w:val="21"/>
        <w:ind w:firstLine="709"/>
        <w:rPr>
          <w:sz w:val="28"/>
          <w:szCs w:val="28"/>
        </w:rPr>
      </w:pPr>
    </w:p>
    <w:p w:rsidR="007B44F8" w:rsidRDefault="007B44F8" w:rsidP="00E37297">
      <w:pPr>
        <w:pStyle w:val="21"/>
        <w:ind w:firstLine="709"/>
        <w:rPr>
          <w:sz w:val="28"/>
          <w:szCs w:val="28"/>
        </w:rPr>
      </w:pPr>
    </w:p>
    <w:p w:rsidR="007B44F8" w:rsidRDefault="007B44F8" w:rsidP="00E37297">
      <w:pPr>
        <w:pStyle w:val="21"/>
        <w:ind w:firstLine="709"/>
        <w:rPr>
          <w:sz w:val="28"/>
          <w:szCs w:val="28"/>
        </w:rPr>
      </w:pPr>
    </w:p>
    <w:p w:rsidR="007B44F8" w:rsidRPr="000C7145" w:rsidRDefault="007B44F8" w:rsidP="00E37297">
      <w:pPr>
        <w:pStyle w:val="21"/>
        <w:ind w:firstLine="709"/>
        <w:rPr>
          <w:sz w:val="28"/>
          <w:szCs w:val="28"/>
        </w:rPr>
      </w:pPr>
    </w:p>
    <w:p w:rsidR="00E37297" w:rsidRDefault="00E37297" w:rsidP="007B44F8">
      <w:pPr>
        <w:spacing w:after="0" w:line="240" w:lineRule="auto"/>
        <w:ind w:firstLine="567"/>
        <w:jc w:val="both"/>
        <w:rPr>
          <w:bCs/>
          <w:szCs w:val="28"/>
        </w:rPr>
      </w:pPr>
      <w:r w:rsidRPr="000C7145">
        <w:rPr>
          <w:szCs w:val="28"/>
        </w:rPr>
        <w:t xml:space="preserve">Захист відбудеться </w:t>
      </w:r>
      <w:r w:rsidR="00FF2C55" w:rsidRPr="00FF2C55">
        <w:rPr>
          <w:szCs w:val="28"/>
        </w:rPr>
        <w:t>2</w:t>
      </w:r>
      <w:r w:rsidR="002630C6" w:rsidRPr="00BB1E7D">
        <w:rPr>
          <w:szCs w:val="28"/>
        </w:rPr>
        <w:t>3</w:t>
      </w:r>
      <w:r w:rsidRPr="000C7145">
        <w:rPr>
          <w:szCs w:val="28"/>
        </w:rPr>
        <w:t xml:space="preserve"> </w:t>
      </w:r>
      <w:r w:rsidR="0074195F">
        <w:rPr>
          <w:szCs w:val="28"/>
        </w:rPr>
        <w:t>грудня</w:t>
      </w:r>
      <w:r w:rsidRPr="000C7145">
        <w:rPr>
          <w:szCs w:val="28"/>
        </w:rPr>
        <w:t xml:space="preserve"> 201</w:t>
      </w:r>
      <w:r w:rsidR="007C4DB4">
        <w:rPr>
          <w:szCs w:val="28"/>
        </w:rPr>
        <w:t>8</w:t>
      </w:r>
      <w:r w:rsidRPr="000C7145">
        <w:rPr>
          <w:szCs w:val="28"/>
          <w:lang w:val="ru-RU"/>
        </w:rPr>
        <w:t> </w:t>
      </w:r>
      <w:r w:rsidRPr="000C7145">
        <w:rPr>
          <w:szCs w:val="28"/>
        </w:rPr>
        <w:t xml:space="preserve">р. </w:t>
      </w:r>
      <w:r w:rsidRPr="003955E9">
        <w:rPr>
          <w:szCs w:val="28"/>
        </w:rPr>
        <w:t xml:space="preserve">о </w:t>
      </w:r>
      <w:r w:rsidR="006B2F55">
        <w:rPr>
          <w:szCs w:val="28"/>
        </w:rPr>
        <w:t>09</w:t>
      </w:r>
      <w:r w:rsidRPr="000C7145">
        <w:rPr>
          <w:szCs w:val="28"/>
          <w:vertAlign w:val="superscript"/>
        </w:rPr>
        <w:t>.00</w:t>
      </w:r>
      <w:r w:rsidRPr="000C7145">
        <w:rPr>
          <w:szCs w:val="28"/>
        </w:rPr>
        <w:t xml:space="preserve"> годині на засіданні </w:t>
      </w:r>
      <w:r>
        <w:rPr>
          <w:szCs w:val="28"/>
        </w:rPr>
        <w:t>екзаменаційної комісії</w:t>
      </w:r>
      <w:r w:rsidRPr="000C7145">
        <w:rPr>
          <w:szCs w:val="28"/>
        </w:rPr>
        <w:t xml:space="preserve"> </w:t>
      </w:r>
      <w:r>
        <w:rPr>
          <w:szCs w:val="28"/>
        </w:rPr>
        <w:t>№</w:t>
      </w:r>
      <w:r w:rsidR="00093D1A" w:rsidRPr="00093D1A">
        <w:rPr>
          <w:szCs w:val="28"/>
        </w:rPr>
        <w:t xml:space="preserve"> </w:t>
      </w:r>
      <w:r w:rsidR="00FF2C55" w:rsidRPr="00FF2C55">
        <w:rPr>
          <w:szCs w:val="28"/>
        </w:rPr>
        <w:t>40</w:t>
      </w:r>
      <w:r>
        <w:rPr>
          <w:szCs w:val="28"/>
        </w:rPr>
        <w:t xml:space="preserve"> </w:t>
      </w:r>
      <w:r w:rsidRPr="000C7145">
        <w:rPr>
          <w:szCs w:val="28"/>
        </w:rPr>
        <w:t xml:space="preserve">у Тернопільському національному технічному університеті імені Івана Пулюя за </w:t>
      </w:r>
      <w:proofErr w:type="spellStart"/>
      <w:r w:rsidRPr="000C7145">
        <w:rPr>
          <w:szCs w:val="28"/>
        </w:rPr>
        <w:t>адресою</w:t>
      </w:r>
      <w:proofErr w:type="spellEnd"/>
      <w:r w:rsidRPr="000C7145">
        <w:rPr>
          <w:szCs w:val="28"/>
        </w:rPr>
        <w:t>:</w:t>
      </w:r>
      <w:r w:rsidRPr="003955E9">
        <w:rPr>
          <w:szCs w:val="28"/>
        </w:rPr>
        <w:t xml:space="preserve"> </w:t>
      </w:r>
      <w:r w:rsidRPr="000C7145">
        <w:rPr>
          <w:bCs/>
          <w:szCs w:val="28"/>
        </w:rPr>
        <w:t xml:space="preserve">46001, м. Тернопіль, </w:t>
      </w:r>
      <w:r w:rsidR="007B44F8">
        <w:rPr>
          <w:bCs/>
          <w:szCs w:val="28"/>
        </w:rPr>
        <w:t xml:space="preserve">                                </w:t>
      </w:r>
      <w:r w:rsidRPr="000C7145">
        <w:rPr>
          <w:bCs/>
          <w:szCs w:val="28"/>
        </w:rPr>
        <w:t xml:space="preserve">вул. </w:t>
      </w:r>
      <w:proofErr w:type="spellStart"/>
      <w:r w:rsidR="007B44F8">
        <w:rPr>
          <w:bCs/>
          <w:szCs w:val="28"/>
        </w:rPr>
        <w:t>Микулинецька</w:t>
      </w:r>
      <w:proofErr w:type="spellEnd"/>
      <w:r w:rsidRPr="000C7145">
        <w:rPr>
          <w:bCs/>
          <w:szCs w:val="28"/>
        </w:rPr>
        <w:t>,</w:t>
      </w:r>
      <w:r>
        <w:rPr>
          <w:bCs/>
          <w:szCs w:val="28"/>
        </w:rPr>
        <w:t xml:space="preserve"> 4</w:t>
      </w:r>
      <w:r w:rsidR="007B44F8">
        <w:rPr>
          <w:bCs/>
          <w:szCs w:val="28"/>
        </w:rPr>
        <w:t>6</w:t>
      </w:r>
      <w:r>
        <w:rPr>
          <w:bCs/>
          <w:szCs w:val="28"/>
        </w:rPr>
        <w:t>,</w:t>
      </w:r>
      <w:r w:rsidRPr="000C7145">
        <w:rPr>
          <w:bCs/>
          <w:szCs w:val="28"/>
        </w:rPr>
        <w:t xml:space="preserve"> навчальний корпус №</w:t>
      </w:r>
      <w:r w:rsidR="007B44F8">
        <w:rPr>
          <w:bCs/>
          <w:szCs w:val="28"/>
        </w:rPr>
        <w:t xml:space="preserve"> 7</w:t>
      </w:r>
      <w:r w:rsidRPr="000C7145">
        <w:rPr>
          <w:bCs/>
          <w:szCs w:val="28"/>
        </w:rPr>
        <w:t xml:space="preserve">, </w:t>
      </w:r>
      <w:proofErr w:type="spellStart"/>
      <w:r w:rsidRPr="000C7145">
        <w:rPr>
          <w:bCs/>
          <w:szCs w:val="28"/>
        </w:rPr>
        <w:t>ауд</w:t>
      </w:r>
      <w:proofErr w:type="spellEnd"/>
      <w:r w:rsidRPr="000C7145">
        <w:rPr>
          <w:bCs/>
          <w:szCs w:val="28"/>
        </w:rPr>
        <w:t xml:space="preserve">. </w:t>
      </w:r>
      <w:r w:rsidR="007B44F8">
        <w:rPr>
          <w:bCs/>
          <w:szCs w:val="28"/>
        </w:rPr>
        <w:t>310</w:t>
      </w: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E710B9" w:rsidRDefault="00E710B9" w:rsidP="00E37297">
      <w:pPr>
        <w:spacing w:after="0" w:line="240" w:lineRule="auto"/>
        <w:ind w:firstLine="567"/>
        <w:jc w:val="center"/>
        <w:rPr>
          <w:bCs/>
          <w:szCs w:val="28"/>
        </w:rPr>
      </w:pPr>
    </w:p>
    <w:p w:rsidR="007B7E11" w:rsidRDefault="004D4CAE" w:rsidP="004D4CAE">
      <w:pPr>
        <w:spacing w:after="0" w:line="240" w:lineRule="auto"/>
        <w:ind w:firstLine="567"/>
        <w:jc w:val="center"/>
        <w:rPr>
          <w:rFonts w:eastAsia="Times New Roman"/>
          <w:b/>
          <w:szCs w:val="28"/>
          <w:lang w:eastAsia="uk-UA"/>
        </w:rPr>
      </w:pPr>
      <w:r w:rsidRPr="00125795">
        <w:rPr>
          <w:rFonts w:eastAsia="Times New Roman"/>
          <w:b/>
          <w:szCs w:val="28"/>
          <w:lang w:eastAsia="uk-UA"/>
        </w:rPr>
        <w:lastRenderedPageBreak/>
        <w:t>ЗАГАЛЬНІ ХАРАКТЕРИСТИКИ РОБОТИ</w:t>
      </w:r>
    </w:p>
    <w:p w:rsidR="00804817" w:rsidRPr="00F75818" w:rsidRDefault="00804817" w:rsidP="004D4CAE">
      <w:pPr>
        <w:spacing w:after="0" w:line="240" w:lineRule="auto"/>
        <w:ind w:firstLine="567"/>
        <w:jc w:val="center"/>
        <w:rPr>
          <w:rFonts w:eastAsia="Times New Roman"/>
          <w:b/>
          <w:sz w:val="10"/>
          <w:szCs w:val="10"/>
          <w:lang w:eastAsia="uk-UA"/>
        </w:rPr>
      </w:pPr>
    </w:p>
    <w:p w:rsidR="006D3571" w:rsidRDefault="004D4CAE" w:rsidP="00F75818">
      <w:pPr>
        <w:pStyle w:val="25"/>
        <w:spacing w:after="0" w:line="240" w:lineRule="auto"/>
        <w:ind w:right="80" w:firstLine="567"/>
        <w:jc w:val="both"/>
        <w:rPr>
          <w:sz w:val="28"/>
          <w:szCs w:val="28"/>
        </w:rPr>
      </w:pPr>
      <w:r w:rsidRPr="006D3571">
        <w:rPr>
          <w:rFonts w:eastAsia="TimesNewRomanPSMT"/>
          <w:b/>
          <w:bCs/>
          <w:sz w:val="28"/>
          <w:szCs w:val="28"/>
        </w:rPr>
        <w:t>Актуальність теми.</w:t>
      </w:r>
      <w:r w:rsidRPr="009F0218">
        <w:rPr>
          <w:rFonts w:eastAsia="TimesNewRomanPSMT"/>
          <w:b/>
          <w:bCs/>
          <w:szCs w:val="28"/>
        </w:rPr>
        <w:t xml:space="preserve"> </w:t>
      </w:r>
      <w:r w:rsidR="006D3571" w:rsidRPr="0052265E">
        <w:rPr>
          <w:sz w:val="28"/>
          <w:szCs w:val="28"/>
        </w:rPr>
        <w:t xml:space="preserve">Надійність — </w:t>
      </w:r>
      <w:r w:rsidR="006D3571">
        <w:rPr>
          <w:sz w:val="28"/>
          <w:szCs w:val="28"/>
        </w:rPr>
        <w:t xml:space="preserve">складна, </w:t>
      </w:r>
      <w:r w:rsidR="006D3571" w:rsidRPr="0052265E">
        <w:rPr>
          <w:sz w:val="28"/>
          <w:szCs w:val="28"/>
        </w:rPr>
        <w:t>о</w:t>
      </w:r>
      <w:r w:rsidR="006D3571">
        <w:rPr>
          <w:sz w:val="28"/>
          <w:szCs w:val="28"/>
        </w:rPr>
        <w:t xml:space="preserve">дна з основних характеристик пристроїв релейного захисту, </w:t>
      </w:r>
      <w:r w:rsidR="006D3571" w:rsidRPr="0052265E">
        <w:rPr>
          <w:sz w:val="28"/>
          <w:szCs w:val="28"/>
        </w:rPr>
        <w:t>що характеризується</w:t>
      </w:r>
      <w:r w:rsidR="006D3571">
        <w:rPr>
          <w:sz w:val="28"/>
          <w:szCs w:val="28"/>
        </w:rPr>
        <w:t xml:space="preserve"> </w:t>
      </w:r>
      <w:r w:rsidR="006D3571" w:rsidRPr="0052265E">
        <w:rPr>
          <w:sz w:val="28"/>
          <w:szCs w:val="28"/>
        </w:rPr>
        <w:t>комбінацією таких властивостей, як безвідмов</w:t>
      </w:r>
      <w:r w:rsidR="006D3571">
        <w:rPr>
          <w:sz w:val="28"/>
          <w:szCs w:val="28"/>
        </w:rPr>
        <w:softHyphen/>
      </w:r>
      <w:r w:rsidR="006D3571" w:rsidRPr="0052265E">
        <w:rPr>
          <w:sz w:val="28"/>
          <w:szCs w:val="28"/>
        </w:rPr>
        <w:t>ність, ремонтопридатність, збереж</w:t>
      </w:r>
      <w:r w:rsidR="006D3571">
        <w:rPr>
          <w:sz w:val="28"/>
          <w:szCs w:val="28"/>
        </w:rPr>
        <w:t>е</w:t>
      </w:r>
      <w:r w:rsidR="006D3571" w:rsidRPr="0052265E">
        <w:rPr>
          <w:sz w:val="28"/>
          <w:szCs w:val="28"/>
        </w:rPr>
        <w:t>ність. Вона визначається як властивість об'єкта зберігати в часі, у встановлених межах, значення всіх параметрів, що характеризують здатність виконувати необхідні функції в заданих режимах і умовах застосування, технічного обслуговування, ремонтів, зберігання й транспортування</w:t>
      </w:r>
      <w:r w:rsidR="006D3571">
        <w:rPr>
          <w:sz w:val="28"/>
          <w:szCs w:val="28"/>
        </w:rPr>
        <w:t>.</w:t>
      </w:r>
    </w:p>
    <w:p w:rsidR="006D3571" w:rsidRDefault="006D3571" w:rsidP="00F75818">
      <w:pPr>
        <w:pStyle w:val="25"/>
        <w:spacing w:after="0" w:line="240" w:lineRule="auto"/>
        <w:ind w:right="80" w:firstLine="567"/>
        <w:jc w:val="both"/>
        <w:rPr>
          <w:sz w:val="28"/>
          <w:szCs w:val="28"/>
        </w:rPr>
      </w:pPr>
      <w:r w:rsidRPr="0052265E">
        <w:rPr>
          <w:sz w:val="28"/>
          <w:szCs w:val="28"/>
        </w:rPr>
        <w:t xml:space="preserve">Необхідно враховувати, що короткі замикання (КЗ) на енергетичних об'єктах відбуваються порівняно </w:t>
      </w:r>
      <w:proofErr w:type="spellStart"/>
      <w:r w:rsidRPr="0052265E">
        <w:rPr>
          <w:sz w:val="28"/>
          <w:szCs w:val="28"/>
        </w:rPr>
        <w:t>рідко</w:t>
      </w:r>
      <w:proofErr w:type="spellEnd"/>
      <w:r w:rsidRPr="0052265E">
        <w:rPr>
          <w:sz w:val="28"/>
          <w:szCs w:val="28"/>
        </w:rPr>
        <w:t xml:space="preserve"> й носять короткочасний характер. Це приводить до того, що переважна більшість ушкоджень </w:t>
      </w:r>
      <w:r>
        <w:rPr>
          <w:sz w:val="28"/>
          <w:szCs w:val="28"/>
        </w:rPr>
        <w:t>пристроїв релейного захисту (</w:t>
      </w:r>
      <w:r w:rsidRPr="0052265E">
        <w:rPr>
          <w:sz w:val="28"/>
          <w:szCs w:val="28"/>
        </w:rPr>
        <w:t>ПРЗ</w:t>
      </w:r>
      <w:r>
        <w:rPr>
          <w:sz w:val="28"/>
          <w:szCs w:val="28"/>
        </w:rPr>
        <w:t>)</w:t>
      </w:r>
      <w:r w:rsidRPr="0052265E">
        <w:rPr>
          <w:sz w:val="28"/>
          <w:szCs w:val="28"/>
        </w:rPr>
        <w:t xml:space="preserve"> виникає в режимі очікування КЗ і за винятком дефектів, що приводять до неправильного спрацьовування, до виникнення КЗ у функціону</w:t>
      </w:r>
      <w:r>
        <w:rPr>
          <w:sz w:val="28"/>
          <w:szCs w:val="28"/>
        </w:rPr>
        <w:softHyphen/>
      </w:r>
      <w:r w:rsidRPr="0052265E">
        <w:rPr>
          <w:sz w:val="28"/>
          <w:szCs w:val="28"/>
        </w:rPr>
        <w:t xml:space="preserve">ванні захистів не проявляються. </w:t>
      </w:r>
      <w:r>
        <w:rPr>
          <w:sz w:val="28"/>
          <w:szCs w:val="28"/>
        </w:rPr>
        <w:t xml:space="preserve">Тому слід розрізняти відмову </w:t>
      </w:r>
      <w:r w:rsidRPr="0052265E">
        <w:rPr>
          <w:sz w:val="28"/>
          <w:szCs w:val="28"/>
        </w:rPr>
        <w:t>апа</w:t>
      </w:r>
      <w:r>
        <w:rPr>
          <w:sz w:val="28"/>
          <w:szCs w:val="28"/>
        </w:rPr>
        <w:t>ратну</w:t>
      </w:r>
      <w:r w:rsidRPr="0052265E">
        <w:rPr>
          <w:sz w:val="28"/>
          <w:szCs w:val="28"/>
        </w:rPr>
        <w:t>, тобто втра</w:t>
      </w:r>
      <w:r>
        <w:rPr>
          <w:sz w:val="28"/>
          <w:szCs w:val="28"/>
        </w:rPr>
        <w:t>ту</w:t>
      </w:r>
      <w:r w:rsidRPr="0052265E">
        <w:rPr>
          <w:sz w:val="28"/>
          <w:szCs w:val="28"/>
        </w:rPr>
        <w:t xml:space="preserve"> здатності виконання пристроєм заданої функції, і відмов</w:t>
      </w:r>
      <w:r>
        <w:rPr>
          <w:sz w:val="28"/>
          <w:szCs w:val="28"/>
        </w:rPr>
        <w:t>у</w:t>
      </w:r>
      <w:r w:rsidRPr="0052265E">
        <w:rPr>
          <w:sz w:val="28"/>
          <w:szCs w:val="28"/>
        </w:rPr>
        <w:t xml:space="preserve"> функціону</w:t>
      </w:r>
      <w:r>
        <w:rPr>
          <w:sz w:val="28"/>
          <w:szCs w:val="28"/>
        </w:rPr>
        <w:softHyphen/>
        <w:t>вання</w:t>
      </w:r>
      <w:r w:rsidRPr="0052265E">
        <w:rPr>
          <w:sz w:val="28"/>
          <w:szCs w:val="28"/>
        </w:rPr>
        <w:t xml:space="preserve"> — невиконання заданої функції. Моменти виникнення цих подій у загальному випадку не збігаються. Апаратна відмова може не привести до відмови функціонування ПРЗ, якщо між моментом виникнення дефекту й моментом КЗ буде здійснений ремонт ПРЗ. Однак</w:t>
      </w:r>
      <w:r>
        <w:rPr>
          <w:sz w:val="28"/>
          <w:szCs w:val="28"/>
        </w:rPr>
        <w:t>,</w:t>
      </w:r>
      <w:r w:rsidRPr="0052265E">
        <w:rPr>
          <w:sz w:val="28"/>
          <w:szCs w:val="28"/>
        </w:rPr>
        <w:t xml:space="preserve"> якщо ПРЗ не буде відновлюватися, одна апаратурна відмова може викликати кілька відмов функціонування. Таким чином, надійність функціонування ПРЗ суттєво залежить від його ремонтопридатності й може бути поліпшена не тільки за допомогою підвищення безвідмовності ПРЗ, але й за рахунок своєчасного виявлення й усунення виниклих дефектів.</w:t>
      </w:r>
    </w:p>
    <w:p w:rsidR="006D3571" w:rsidRPr="0052265E" w:rsidRDefault="006D3571" w:rsidP="00F75818">
      <w:pPr>
        <w:pStyle w:val="25"/>
        <w:spacing w:after="0" w:line="240" w:lineRule="auto"/>
        <w:ind w:right="80" w:firstLine="567"/>
        <w:jc w:val="both"/>
        <w:rPr>
          <w:sz w:val="28"/>
          <w:szCs w:val="28"/>
        </w:rPr>
      </w:pPr>
      <w:r w:rsidRPr="0052265E">
        <w:rPr>
          <w:sz w:val="28"/>
          <w:szCs w:val="28"/>
        </w:rPr>
        <w:t>В останні роки в техніці релейного захисту відбулися помітні зміни, пов'язані із застосуванням статичних напівпровідникових ПРЗ, які виконуються на інтегральних мікросхемах. Перехід на нову елементну базу, обумовив необхідність розробки нових технічних рішень, спрямованих на підви</w:t>
      </w:r>
      <w:r>
        <w:rPr>
          <w:sz w:val="28"/>
          <w:szCs w:val="28"/>
        </w:rPr>
        <w:t>щення надійності ПРЗ та</w:t>
      </w:r>
      <w:r w:rsidRPr="0052265E">
        <w:rPr>
          <w:sz w:val="28"/>
          <w:szCs w:val="28"/>
        </w:rPr>
        <w:t xml:space="preserve"> створив необхідні для цього можливості</w:t>
      </w:r>
      <w:r>
        <w:rPr>
          <w:sz w:val="28"/>
          <w:szCs w:val="28"/>
        </w:rPr>
        <w:t>.</w:t>
      </w:r>
    </w:p>
    <w:p w:rsidR="00C47873" w:rsidRDefault="006D3571" w:rsidP="00F75818">
      <w:pPr>
        <w:spacing w:after="0" w:line="240" w:lineRule="auto"/>
        <w:ind w:firstLine="680"/>
        <w:jc w:val="both"/>
        <w:rPr>
          <w:szCs w:val="28"/>
        </w:rPr>
      </w:pPr>
      <w:r w:rsidRPr="0052265E">
        <w:rPr>
          <w:szCs w:val="28"/>
        </w:rPr>
        <w:t>Релейний захист (РЗ) і автоматика є частиною комплексу електроустатку</w:t>
      </w:r>
      <w:r w:rsidR="00F75818">
        <w:rPr>
          <w:szCs w:val="28"/>
        </w:rPr>
        <w:softHyphen/>
      </w:r>
      <w:r w:rsidRPr="0052265E">
        <w:rPr>
          <w:szCs w:val="28"/>
        </w:rPr>
        <w:t>вання, без якої неможливо забезпечити електропоста</w:t>
      </w:r>
      <w:r>
        <w:rPr>
          <w:szCs w:val="28"/>
        </w:rPr>
        <w:softHyphen/>
      </w:r>
      <w:r w:rsidRPr="0052265E">
        <w:rPr>
          <w:szCs w:val="28"/>
        </w:rPr>
        <w:t>чання споживачів. Під</w:t>
      </w:r>
      <w:r w:rsidR="00F75818">
        <w:rPr>
          <w:szCs w:val="28"/>
        </w:rPr>
        <w:softHyphen/>
      </w:r>
      <w:r w:rsidRPr="0052265E">
        <w:rPr>
          <w:szCs w:val="28"/>
        </w:rPr>
        <w:t>три</w:t>
      </w:r>
      <w:r w:rsidR="00F75818">
        <w:rPr>
          <w:szCs w:val="28"/>
        </w:rPr>
        <w:softHyphen/>
      </w:r>
      <w:r w:rsidRPr="0052265E">
        <w:rPr>
          <w:szCs w:val="28"/>
        </w:rPr>
        <w:t>мка правильності роботи всіх компонентів захисту, що забезпечують усі перераховані вище властивості, покладається на процеси діагностики й пере</w:t>
      </w:r>
      <w:r w:rsidR="00F75818">
        <w:rPr>
          <w:szCs w:val="28"/>
        </w:rPr>
        <w:softHyphen/>
      </w:r>
      <w:r w:rsidRPr="0052265E">
        <w:rPr>
          <w:szCs w:val="28"/>
        </w:rPr>
        <w:t>вірки пристроїв релейного захисту. У д</w:t>
      </w:r>
      <w:r>
        <w:rPr>
          <w:szCs w:val="28"/>
        </w:rPr>
        <w:t>иплом</w:t>
      </w:r>
      <w:r w:rsidRPr="0052265E">
        <w:rPr>
          <w:szCs w:val="28"/>
        </w:rPr>
        <w:t>ній роботі систематизовані основні способи й методи перевірок захистів виконаних на сучасній елементній базі.</w:t>
      </w:r>
    </w:p>
    <w:p w:rsidR="000D053A" w:rsidRPr="000D053A" w:rsidRDefault="000D053A" w:rsidP="004D4CAE">
      <w:pPr>
        <w:pStyle w:val="21"/>
        <w:spacing w:before="0"/>
        <w:rPr>
          <w:sz w:val="10"/>
          <w:szCs w:val="10"/>
        </w:rPr>
      </w:pPr>
    </w:p>
    <w:p w:rsidR="00844422" w:rsidRPr="00CD723B" w:rsidRDefault="00844422" w:rsidP="00CD723B">
      <w:pPr>
        <w:pStyle w:val="a5"/>
        <w:spacing w:before="120"/>
        <w:ind w:firstLine="567"/>
        <w:jc w:val="both"/>
        <w:rPr>
          <w:sz w:val="28"/>
          <w:szCs w:val="28"/>
          <w:lang w:val="uk-UA"/>
        </w:rPr>
      </w:pPr>
      <w:r w:rsidRPr="00CD723B">
        <w:rPr>
          <w:b/>
          <w:bCs/>
          <w:sz w:val="28"/>
          <w:szCs w:val="28"/>
          <w:lang w:val="uk-UA"/>
        </w:rPr>
        <w:t>Мета і задачі дослідження.</w:t>
      </w:r>
      <w:r w:rsidRPr="00CD723B">
        <w:rPr>
          <w:sz w:val="28"/>
          <w:szCs w:val="28"/>
          <w:lang w:val="uk-UA"/>
        </w:rPr>
        <w:t xml:space="preserve"> </w:t>
      </w:r>
      <w:r w:rsidR="00D97911" w:rsidRPr="00D97911">
        <w:rPr>
          <w:sz w:val="28"/>
          <w:szCs w:val="28"/>
          <w:lang w:val="uk-UA"/>
        </w:rPr>
        <w:t>Метою</w:t>
      </w:r>
      <w:r w:rsidR="00D97911" w:rsidRPr="00D97911">
        <w:rPr>
          <w:b/>
          <w:sz w:val="28"/>
          <w:szCs w:val="28"/>
          <w:lang w:val="uk-UA"/>
        </w:rPr>
        <w:t xml:space="preserve"> </w:t>
      </w:r>
      <w:r w:rsidR="00D97911" w:rsidRPr="00D97911">
        <w:rPr>
          <w:sz w:val="28"/>
          <w:szCs w:val="28"/>
          <w:lang w:val="uk-UA"/>
        </w:rPr>
        <w:t xml:space="preserve">роботи є аналіз існуючих сучасних методів функціонального й тестового контролю пристроїв релейного захисту, впровадження їх в роботу трансформаторних підстанцій. </w:t>
      </w:r>
    </w:p>
    <w:p w:rsidR="00844422" w:rsidRPr="00CD723B" w:rsidRDefault="00844422" w:rsidP="00CD723B">
      <w:pPr>
        <w:pStyle w:val="a5"/>
        <w:tabs>
          <w:tab w:val="left" w:pos="-142"/>
        </w:tabs>
        <w:ind w:firstLine="567"/>
        <w:jc w:val="both"/>
        <w:rPr>
          <w:b/>
          <w:bCs/>
          <w:spacing w:val="-2"/>
          <w:sz w:val="28"/>
          <w:szCs w:val="28"/>
          <w:lang w:val="uk-UA"/>
        </w:rPr>
      </w:pPr>
      <w:r w:rsidRPr="00CD723B">
        <w:rPr>
          <w:b/>
          <w:bCs/>
          <w:sz w:val="28"/>
          <w:szCs w:val="28"/>
          <w:lang w:val="uk-UA"/>
        </w:rPr>
        <w:tab/>
      </w:r>
      <w:r w:rsidRPr="00CD723B">
        <w:rPr>
          <w:spacing w:val="-2"/>
          <w:sz w:val="28"/>
          <w:szCs w:val="28"/>
          <w:lang w:val="uk-UA"/>
        </w:rPr>
        <w:t xml:space="preserve">Для досягнення цієї мети поставлено наступні </w:t>
      </w:r>
      <w:r w:rsidRPr="00CD723B">
        <w:rPr>
          <w:i/>
          <w:iCs/>
          <w:spacing w:val="-2"/>
          <w:sz w:val="28"/>
          <w:szCs w:val="28"/>
          <w:lang w:val="uk-UA"/>
        </w:rPr>
        <w:t>задачі дослідження</w:t>
      </w:r>
      <w:r w:rsidRPr="00CD723B">
        <w:rPr>
          <w:spacing w:val="-2"/>
          <w:sz w:val="28"/>
          <w:szCs w:val="28"/>
          <w:lang w:val="uk-UA"/>
        </w:rPr>
        <w:t>:</w:t>
      </w:r>
    </w:p>
    <w:p w:rsidR="00D97911" w:rsidRPr="00D97911" w:rsidRDefault="00D97911" w:rsidP="00D97911">
      <w:pPr>
        <w:spacing w:after="0" w:line="240" w:lineRule="auto"/>
        <w:ind w:firstLine="708"/>
        <w:jc w:val="both"/>
        <w:rPr>
          <w:rFonts w:eastAsia="Times New Roman"/>
          <w:szCs w:val="28"/>
          <w:lang w:eastAsia="ru-RU"/>
        </w:rPr>
      </w:pPr>
      <w:r w:rsidRPr="00D97911">
        <w:rPr>
          <w:szCs w:val="28"/>
        </w:rPr>
        <w:t xml:space="preserve">1. </w:t>
      </w:r>
      <w:r w:rsidRPr="00D97911">
        <w:rPr>
          <w:rFonts w:eastAsia="Times New Roman"/>
          <w:szCs w:val="28"/>
          <w:lang w:eastAsia="ru-RU"/>
        </w:rPr>
        <w:t>Виконати огляд сучасних моделей електромеханічних і мікропроцесор</w:t>
      </w:r>
      <w:r w:rsidRPr="00D97911">
        <w:rPr>
          <w:rFonts w:eastAsia="Times New Roman"/>
          <w:szCs w:val="28"/>
          <w:lang w:eastAsia="ru-RU"/>
        </w:rPr>
        <w:softHyphen/>
        <w:t>них пристроїв релейного захисту.</w:t>
      </w:r>
    </w:p>
    <w:p w:rsidR="00D97911" w:rsidRPr="00D97911" w:rsidRDefault="00D97911" w:rsidP="00D97911">
      <w:pPr>
        <w:spacing w:after="0" w:line="240" w:lineRule="auto"/>
        <w:ind w:firstLine="708"/>
        <w:jc w:val="both"/>
        <w:rPr>
          <w:rFonts w:eastAsia="Times New Roman"/>
          <w:szCs w:val="28"/>
          <w:lang w:eastAsia="ru-RU"/>
        </w:rPr>
      </w:pPr>
      <w:r w:rsidRPr="00D97911">
        <w:rPr>
          <w:rFonts w:eastAsia="Times New Roman"/>
          <w:szCs w:val="28"/>
          <w:lang w:eastAsia="ru-RU"/>
        </w:rPr>
        <w:lastRenderedPageBreak/>
        <w:t>2. Виконати</w:t>
      </w:r>
      <w:r w:rsidRPr="00D97911">
        <w:rPr>
          <w:szCs w:val="28"/>
        </w:rPr>
        <w:t xml:space="preserve"> </w:t>
      </w:r>
      <w:r w:rsidRPr="00D97911">
        <w:rPr>
          <w:rFonts w:eastAsia="Times New Roman"/>
          <w:szCs w:val="28"/>
          <w:lang w:eastAsia="ru-RU"/>
        </w:rPr>
        <w:t>дослідження теоретичних аспектів побудови вбудованих засобів функціональ</w:t>
      </w:r>
      <w:r w:rsidRPr="00D97911">
        <w:rPr>
          <w:rFonts w:eastAsia="Times New Roman"/>
          <w:szCs w:val="28"/>
          <w:lang w:eastAsia="ru-RU"/>
        </w:rPr>
        <w:softHyphen/>
        <w:t>ного й тестового діагностування пристроїв РЗ, реалізованих як на електромеханіч</w:t>
      </w:r>
      <w:r w:rsidRPr="00D97911">
        <w:rPr>
          <w:rFonts w:eastAsia="Times New Roman"/>
          <w:szCs w:val="28"/>
          <w:lang w:eastAsia="ru-RU"/>
        </w:rPr>
        <w:softHyphen/>
        <w:t>ній, так і на мікроелектронній елементних базах.</w:t>
      </w:r>
    </w:p>
    <w:p w:rsidR="00D97911" w:rsidRPr="00D97911" w:rsidRDefault="00D97911" w:rsidP="00647DF7">
      <w:pPr>
        <w:pStyle w:val="-"/>
      </w:pPr>
      <w:r w:rsidRPr="00D97911">
        <w:t>3. Виконати обґрунтування реконструкції ТП 35/10 кВ «</w:t>
      </w:r>
      <w:proofErr w:type="spellStart"/>
      <w:r w:rsidRPr="00D97911">
        <w:t>Балинівка</w:t>
      </w:r>
      <w:proofErr w:type="spellEnd"/>
      <w:r w:rsidRPr="00D97911">
        <w:t>» та аналіз технічних характеристик підстанції.</w:t>
      </w:r>
    </w:p>
    <w:p w:rsidR="00D97911" w:rsidRPr="00D97911" w:rsidRDefault="00D97911" w:rsidP="00647DF7">
      <w:pPr>
        <w:pStyle w:val="-"/>
      </w:pPr>
      <w:r w:rsidRPr="00D97911">
        <w:t>4. Провести дослідження і електричні розрахунки перспективних наванта</w:t>
      </w:r>
      <w:r w:rsidRPr="00D97911">
        <w:softHyphen/>
        <w:t>жень на вводі та довести доцільність установки ще одного трансформатора на паралельну роботу.</w:t>
      </w:r>
    </w:p>
    <w:p w:rsidR="00D97911" w:rsidRPr="00D97911" w:rsidRDefault="00D97911" w:rsidP="00647DF7">
      <w:pPr>
        <w:pStyle w:val="-"/>
      </w:pPr>
      <w:r w:rsidRPr="00D97911">
        <w:t xml:space="preserve">5. Виконати необхідні розрахунки струмів короткого замикання та провести вибір відповідного обладнання </w:t>
      </w:r>
    </w:p>
    <w:p w:rsidR="00AF6C4A" w:rsidRPr="00CD723B" w:rsidRDefault="00D97911" w:rsidP="00D97911">
      <w:pPr>
        <w:pStyle w:val="af0"/>
        <w:spacing w:before="0" w:beforeAutospacing="0" w:after="0" w:afterAutospacing="0"/>
        <w:ind w:firstLine="630"/>
        <w:jc w:val="both"/>
        <w:rPr>
          <w:sz w:val="28"/>
          <w:szCs w:val="28"/>
        </w:rPr>
      </w:pPr>
      <w:r w:rsidRPr="00D97911">
        <w:rPr>
          <w:sz w:val="28"/>
          <w:szCs w:val="28"/>
        </w:rPr>
        <w:t>6. На основі проведених досліджень та розрахунків вибрати обладнання для мікропроцесорного захисту і розробити схему підключення.</w:t>
      </w:r>
    </w:p>
    <w:p w:rsidR="007523FE" w:rsidRPr="007523FE" w:rsidRDefault="007523FE" w:rsidP="007D0A12">
      <w:pPr>
        <w:pStyle w:val="af0"/>
        <w:spacing w:before="0" w:beforeAutospacing="0" w:after="0" w:afterAutospacing="0"/>
        <w:ind w:left="567"/>
        <w:jc w:val="both"/>
        <w:rPr>
          <w:sz w:val="10"/>
          <w:szCs w:val="10"/>
        </w:rPr>
      </w:pPr>
    </w:p>
    <w:p w:rsidR="007523FE" w:rsidRDefault="007523FE" w:rsidP="00D97911">
      <w:pPr>
        <w:widowControl w:val="0"/>
        <w:spacing w:after="0" w:line="240" w:lineRule="auto"/>
        <w:ind w:firstLine="709"/>
        <w:jc w:val="both"/>
      </w:pPr>
      <w:r w:rsidRPr="009872C4">
        <w:rPr>
          <w:rStyle w:val="hps"/>
          <w:b/>
          <w:szCs w:val="28"/>
        </w:rPr>
        <w:t>Об'єкт</w:t>
      </w:r>
      <w:r w:rsidRPr="009872C4">
        <w:rPr>
          <w:rStyle w:val="longtext"/>
          <w:szCs w:val="28"/>
        </w:rPr>
        <w:t xml:space="preserve"> </w:t>
      </w:r>
      <w:r w:rsidRPr="009872C4">
        <w:rPr>
          <w:rStyle w:val="hps"/>
          <w:b/>
          <w:szCs w:val="28"/>
        </w:rPr>
        <w:t xml:space="preserve">дослідження - </w:t>
      </w:r>
      <w:r w:rsidR="00D97911">
        <w:rPr>
          <w:szCs w:val="28"/>
        </w:rPr>
        <w:t>с</w:t>
      </w:r>
      <w:r w:rsidR="00D97911" w:rsidRPr="0052265E">
        <w:rPr>
          <w:szCs w:val="28"/>
        </w:rPr>
        <w:t>истеми тестового й функціонального контролю пристроїв релейного захисту й автоматики</w:t>
      </w:r>
      <w:r w:rsidR="0032545D" w:rsidRPr="00881C02">
        <w:t>.</w:t>
      </w:r>
    </w:p>
    <w:p w:rsidR="0032545D" w:rsidRPr="0032545D" w:rsidRDefault="0032545D" w:rsidP="0032545D">
      <w:pPr>
        <w:widowControl w:val="0"/>
        <w:spacing w:after="0" w:line="240" w:lineRule="auto"/>
        <w:ind w:firstLine="709"/>
        <w:jc w:val="both"/>
        <w:rPr>
          <w:sz w:val="10"/>
          <w:szCs w:val="10"/>
        </w:rPr>
      </w:pPr>
    </w:p>
    <w:p w:rsidR="009B179F" w:rsidRDefault="007523FE" w:rsidP="007523FE">
      <w:pPr>
        <w:widowControl w:val="0"/>
        <w:spacing w:after="0" w:line="240" w:lineRule="auto"/>
        <w:ind w:firstLine="708"/>
        <w:jc w:val="both"/>
        <w:rPr>
          <w:szCs w:val="28"/>
        </w:rPr>
      </w:pPr>
      <w:r w:rsidRPr="009872C4">
        <w:rPr>
          <w:rStyle w:val="hps"/>
          <w:b/>
          <w:szCs w:val="28"/>
        </w:rPr>
        <w:t>Предмет</w:t>
      </w:r>
      <w:r w:rsidRPr="009872C4">
        <w:rPr>
          <w:rStyle w:val="longtext"/>
          <w:szCs w:val="28"/>
        </w:rPr>
        <w:t xml:space="preserve"> </w:t>
      </w:r>
      <w:r w:rsidRPr="009872C4">
        <w:rPr>
          <w:rStyle w:val="hps"/>
          <w:b/>
          <w:szCs w:val="28"/>
        </w:rPr>
        <w:t>дослідження</w:t>
      </w:r>
      <w:r w:rsidRPr="009872C4">
        <w:rPr>
          <w:rStyle w:val="hps"/>
          <w:szCs w:val="28"/>
        </w:rPr>
        <w:t xml:space="preserve"> </w:t>
      </w:r>
      <w:r>
        <w:rPr>
          <w:rStyle w:val="hps"/>
          <w:szCs w:val="28"/>
        </w:rPr>
        <w:t>–</w:t>
      </w:r>
      <w:r w:rsidRPr="009872C4">
        <w:rPr>
          <w:rStyle w:val="hps"/>
          <w:szCs w:val="28"/>
        </w:rPr>
        <w:t xml:space="preserve"> </w:t>
      </w:r>
      <w:r w:rsidR="00D97911">
        <w:rPr>
          <w:szCs w:val="28"/>
        </w:rPr>
        <w:t>с</w:t>
      </w:r>
      <w:r w:rsidR="00D97911" w:rsidRPr="0052265E">
        <w:rPr>
          <w:szCs w:val="28"/>
        </w:rPr>
        <w:t xml:space="preserve">учасні напівпровідникові й мікропроцесорні засоби контролю </w:t>
      </w:r>
      <w:r w:rsidR="00D97911" w:rsidRPr="00D97911">
        <w:rPr>
          <w:szCs w:val="28"/>
        </w:rPr>
        <w:t>пристроїв</w:t>
      </w:r>
      <w:r w:rsidR="00D97911">
        <w:rPr>
          <w:szCs w:val="28"/>
        </w:rPr>
        <w:t xml:space="preserve"> релейного захисту</w:t>
      </w:r>
      <w:r>
        <w:rPr>
          <w:szCs w:val="28"/>
        </w:rPr>
        <w:t>.</w:t>
      </w:r>
    </w:p>
    <w:p w:rsidR="009B179F" w:rsidRDefault="009B179F" w:rsidP="009B179F">
      <w:pPr>
        <w:widowControl w:val="0"/>
        <w:spacing w:after="0" w:line="240" w:lineRule="auto"/>
        <w:ind w:firstLine="708"/>
        <w:jc w:val="both"/>
        <w:rPr>
          <w:sz w:val="10"/>
          <w:szCs w:val="10"/>
        </w:rPr>
      </w:pPr>
    </w:p>
    <w:p w:rsidR="00C6155C" w:rsidRDefault="00C6155C" w:rsidP="00357753">
      <w:pPr>
        <w:pStyle w:val="af0"/>
        <w:spacing w:before="0" w:beforeAutospacing="0" w:after="0" w:afterAutospacing="0"/>
        <w:ind w:firstLine="567"/>
        <w:jc w:val="both"/>
        <w:rPr>
          <w:b/>
          <w:sz w:val="28"/>
          <w:szCs w:val="28"/>
        </w:rPr>
      </w:pPr>
      <w:r w:rsidRPr="009872C4">
        <w:rPr>
          <w:b/>
          <w:sz w:val="28"/>
          <w:szCs w:val="28"/>
        </w:rPr>
        <w:t>Наукова новизна роботи</w:t>
      </w:r>
      <w:r w:rsidR="0086171F">
        <w:rPr>
          <w:b/>
          <w:sz w:val="28"/>
          <w:szCs w:val="28"/>
        </w:rPr>
        <w:t xml:space="preserve"> полягає:</w:t>
      </w:r>
    </w:p>
    <w:p w:rsidR="0086171F" w:rsidRPr="00B3547D" w:rsidRDefault="0086171F" w:rsidP="0086171F">
      <w:pPr>
        <w:spacing w:after="0" w:line="240" w:lineRule="auto"/>
        <w:ind w:right="-32" w:firstLine="480"/>
        <w:jc w:val="both"/>
        <w:rPr>
          <w:szCs w:val="28"/>
        </w:rPr>
      </w:pPr>
      <w:r>
        <w:rPr>
          <w:szCs w:val="28"/>
        </w:rPr>
        <w:t>1. В аналізі стану засобів контролю релейного захисту, його періодичності і тривалості, а також у виборі найбільш перспективних напрямків удоскона</w:t>
      </w:r>
      <w:r>
        <w:rPr>
          <w:szCs w:val="28"/>
        </w:rPr>
        <w:softHyphen/>
        <w:t>лення пристроїв налаштування та діагностики пристроїв релейного захисту</w:t>
      </w:r>
      <w:r w:rsidRPr="00B3547D">
        <w:rPr>
          <w:szCs w:val="28"/>
        </w:rPr>
        <w:t>.</w:t>
      </w:r>
    </w:p>
    <w:p w:rsidR="001A7D75" w:rsidRDefault="0086171F" w:rsidP="0086171F">
      <w:pPr>
        <w:pStyle w:val="af0"/>
        <w:spacing w:before="0" w:beforeAutospacing="0" w:after="0" w:afterAutospacing="0"/>
        <w:ind w:firstLine="567"/>
        <w:jc w:val="both"/>
        <w:rPr>
          <w:sz w:val="28"/>
          <w:szCs w:val="28"/>
        </w:rPr>
      </w:pPr>
      <w:r>
        <w:rPr>
          <w:sz w:val="28"/>
          <w:szCs w:val="28"/>
        </w:rPr>
        <w:t xml:space="preserve">2. В результаті натурного дослідження цифрового релейного захисту типу </w:t>
      </w:r>
      <w:r w:rsidRPr="00816D38">
        <w:rPr>
          <w:sz w:val="28"/>
          <w:szCs w:val="28"/>
        </w:rPr>
        <w:t>БМРЗ-ТД-03-20-11</w:t>
      </w:r>
      <w:r>
        <w:rPr>
          <w:sz w:val="28"/>
          <w:szCs w:val="28"/>
        </w:rPr>
        <w:t xml:space="preserve"> обрано програмно-тестові випробування як найбільш перспективні засоби контролю пристроїв релейного захисту</w:t>
      </w:r>
    </w:p>
    <w:p w:rsidR="009B179F" w:rsidRPr="00357753" w:rsidRDefault="009B179F" w:rsidP="001A7D75">
      <w:pPr>
        <w:widowControl w:val="0"/>
        <w:spacing w:after="0" w:line="240" w:lineRule="auto"/>
        <w:ind w:firstLine="708"/>
        <w:jc w:val="both"/>
        <w:rPr>
          <w:sz w:val="10"/>
          <w:szCs w:val="10"/>
        </w:rPr>
      </w:pPr>
    </w:p>
    <w:p w:rsidR="0083118A" w:rsidRPr="001060C1" w:rsidRDefault="0083118A" w:rsidP="00CC148D">
      <w:pPr>
        <w:pStyle w:val="21"/>
        <w:spacing w:before="0"/>
        <w:rPr>
          <w:sz w:val="10"/>
          <w:szCs w:val="10"/>
        </w:rPr>
      </w:pPr>
    </w:p>
    <w:p w:rsidR="00357753" w:rsidRDefault="00385FEF" w:rsidP="00357753">
      <w:pPr>
        <w:widowControl w:val="0"/>
        <w:spacing w:after="0" w:line="240" w:lineRule="auto"/>
        <w:ind w:firstLine="708"/>
        <w:jc w:val="both"/>
        <w:rPr>
          <w:szCs w:val="28"/>
        </w:rPr>
      </w:pPr>
      <w:r w:rsidRPr="009872C4">
        <w:rPr>
          <w:b/>
          <w:szCs w:val="28"/>
        </w:rPr>
        <w:t>Практична значущість роботи</w:t>
      </w:r>
      <w:r w:rsidRPr="009872C4">
        <w:rPr>
          <w:szCs w:val="28"/>
        </w:rPr>
        <w:t>.</w:t>
      </w:r>
    </w:p>
    <w:p w:rsidR="00263A71" w:rsidRPr="00B3547D" w:rsidRDefault="00263A71" w:rsidP="00263A71">
      <w:pPr>
        <w:spacing w:after="0" w:line="240" w:lineRule="auto"/>
        <w:ind w:right="-32" w:firstLine="709"/>
        <w:jc w:val="both"/>
        <w:rPr>
          <w:szCs w:val="28"/>
        </w:rPr>
      </w:pPr>
      <w:r>
        <w:rPr>
          <w:szCs w:val="28"/>
        </w:rPr>
        <w:t xml:space="preserve">1. </w:t>
      </w:r>
      <w:r w:rsidRPr="00C7070E">
        <w:rPr>
          <w:szCs w:val="28"/>
        </w:rPr>
        <w:t xml:space="preserve">Виявлені закономірності між методикою визначення строків перевірки </w:t>
      </w:r>
      <w:r>
        <w:rPr>
          <w:szCs w:val="28"/>
        </w:rPr>
        <w:t>релейного захисту</w:t>
      </w:r>
      <w:r w:rsidRPr="00C7070E">
        <w:rPr>
          <w:szCs w:val="28"/>
        </w:rPr>
        <w:t xml:space="preserve"> і типів </w:t>
      </w:r>
      <w:r>
        <w:rPr>
          <w:szCs w:val="28"/>
        </w:rPr>
        <w:t>релейного захисту</w:t>
      </w:r>
      <w:r w:rsidRPr="00C7070E">
        <w:rPr>
          <w:szCs w:val="28"/>
        </w:rPr>
        <w:t>, що перевіряються, на основі матема</w:t>
      </w:r>
      <w:r w:rsidR="00F75818">
        <w:rPr>
          <w:szCs w:val="28"/>
        </w:rPr>
        <w:softHyphen/>
      </w:r>
      <w:r w:rsidRPr="00C7070E">
        <w:rPr>
          <w:szCs w:val="28"/>
        </w:rPr>
        <w:t xml:space="preserve">тичних очікувань відмов, чисельності персоналу й складності </w:t>
      </w:r>
      <w:r>
        <w:rPr>
          <w:szCs w:val="28"/>
        </w:rPr>
        <w:t>релейного захисту</w:t>
      </w:r>
      <w:r w:rsidRPr="00B3547D">
        <w:rPr>
          <w:szCs w:val="28"/>
        </w:rPr>
        <w:t>.</w:t>
      </w:r>
    </w:p>
    <w:p w:rsidR="00CC148D" w:rsidRDefault="00263A71" w:rsidP="00263A71">
      <w:pPr>
        <w:widowControl w:val="0"/>
        <w:spacing w:after="0" w:line="240" w:lineRule="auto"/>
        <w:ind w:firstLine="709"/>
        <w:jc w:val="both"/>
        <w:rPr>
          <w:szCs w:val="28"/>
        </w:rPr>
      </w:pPr>
      <w:r>
        <w:rPr>
          <w:szCs w:val="28"/>
        </w:rPr>
        <w:t xml:space="preserve">2. </w:t>
      </w:r>
      <w:r w:rsidRPr="00232A22">
        <w:rPr>
          <w:szCs w:val="28"/>
        </w:rPr>
        <w:t>Визначені основні переваги й недоліки використання пристроїв тестового й функціонального контролю на прикладі сучасних мікропроцесорних пристроїв релейного захисту (МПРЗ), обґрунтовані й намічені подальші напрямки дослідження проблеми використання МПРЗ у системах електропостачання</w:t>
      </w:r>
      <w:r w:rsidRPr="00B3547D">
        <w:rPr>
          <w:szCs w:val="28"/>
        </w:rPr>
        <w:t>.</w:t>
      </w:r>
      <w:r w:rsidR="00385FEF" w:rsidRPr="00530531">
        <w:rPr>
          <w:szCs w:val="28"/>
        </w:rPr>
        <w:t>.</w:t>
      </w:r>
    </w:p>
    <w:p w:rsidR="00E37297" w:rsidRDefault="00E37297" w:rsidP="00C476BA">
      <w:pPr>
        <w:pStyle w:val="a5"/>
        <w:spacing w:after="0"/>
        <w:ind w:firstLine="567"/>
        <w:jc w:val="both"/>
        <w:rPr>
          <w:sz w:val="10"/>
          <w:szCs w:val="10"/>
          <w:lang w:val="uk-UA"/>
        </w:rPr>
      </w:pPr>
    </w:p>
    <w:p w:rsidR="008263FD" w:rsidRPr="00D63B10" w:rsidRDefault="00453499" w:rsidP="00453499">
      <w:pPr>
        <w:pStyle w:val="a5"/>
        <w:spacing w:after="0"/>
        <w:ind w:firstLine="567"/>
        <w:jc w:val="both"/>
        <w:rPr>
          <w:sz w:val="28"/>
          <w:szCs w:val="28"/>
          <w:lang w:val="uk-UA"/>
        </w:rPr>
      </w:pPr>
      <w:r w:rsidRPr="008263FD">
        <w:rPr>
          <w:b/>
          <w:sz w:val="28"/>
          <w:szCs w:val="28"/>
          <w:lang w:val="uk-UA" w:eastAsia="uk-UA"/>
        </w:rPr>
        <w:t xml:space="preserve">Апробація. </w:t>
      </w:r>
      <w:r w:rsidR="00D63B10" w:rsidRPr="00D63B10">
        <w:rPr>
          <w:sz w:val="28"/>
          <w:szCs w:val="28"/>
          <w:lang w:val="uk-UA"/>
        </w:rPr>
        <w:t>Основні положення роботи і її результати доповідалися на VІІ Міжнарод</w:t>
      </w:r>
      <w:r w:rsidR="00D63B10" w:rsidRPr="00D63B10">
        <w:rPr>
          <w:sz w:val="28"/>
          <w:szCs w:val="28"/>
          <w:lang w:val="uk-UA"/>
        </w:rPr>
        <w:softHyphen/>
        <w:t>ній науково-технічній конференції молодих учених та студентів «Фундаментальні та прикладні проблеми сучасних технологій» до 100 річчя з дня заснування НАН України та на вшанування пам’яті Івана Пулюя (100 річчя з дня смерті), 22 травня 2018 р. (Тернопіль 2018 р.)</w:t>
      </w:r>
    </w:p>
    <w:p w:rsidR="00E37297" w:rsidRPr="00D63B10" w:rsidRDefault="00E37297" w:rsidP="00C476BA">
      <w:pPr>
        <w:pStyle w:val="a5"/>
        <w:spacing w:after="0"/>
        <w:ind w:firstLine="567"/>
        <w:jc w:val="both"/>
        <w:rPr>
          <w:b/>
          <w:sz w:val="10"/>
          <w:szCs w:val="10"/>
          <w:lang w:val="uk-UA"/>
        </w:rPr>
      </w:pPr>
    </w:p>
    <w:p w:rsidR="00B249E4" w:rsidRDefault="00B249E4" w:rsidP="00C476BA">
      <w:pPr>
        <w:spacing w:after="0" w:line="240" w:lineRule="auto"/>
        <w:ind w:firstLine="567"/>
        <w:jc w:val="both"/>
        <w:rPr>
          <w:rFonts w:eastAsia="Times New Roman"/>
          <w:szCs w:val="28"/>
          <w:lang w:eastAsia="uk-UA"/>
        </w:rPr>
      </w:pPr>
      <w:r>
        <w:rPr>
          <w:rFonts w:eastAsia="Times New Roman"/>
          <w:b/>
          <w:szCs w:val="28"/>
          <w:lang w:eastAsia="uk-UA"/>
        </w:rPr>
        <w:t xml:space="preserve">Структура роботи. </w:t>
      </w:r>
      <w:r>
        <w:rPr>
          <w:rFonts w:eastAsia="Times New Roman"/>
          <w:szCs w:val="28"/>
          <w:lang w:eastAsia="uk-UA"/>
        </w:rPr>
        <w:t xml:space="preserve">Робота складається зі вступу, 8 розділів, висновків, </w:t>
      </w:r>
      <w:r w:rsidR="007C5827">
        <w:rPr>
          <w:rFonts w:eastAsia="Times New Roman"/>
          <w:szCs w:val="28"/>
          <w:lang w:eastAsia="uk-UA"/>
        </w:rPr>
        <w:t>переліку посилань</w:t>
      </w:r>
      <w:r>
        <w:rPr>
          <w:rFonts w:eastAsia="Times New Roman"/>
          <w:szCs w:val="28"/>
          <w:lang w:eastAsia="uk-UA"/>
        </w:rPr>
        <w:t xml:space="preserve"> (</w:t>
      </w:r>
      <w:r w:rsidR="005904BB" w:rsidRPr="005904BB">
        <w:rPr>
          <w:rFonts w:eastAsia="Times New Roman"/>
          <w:szCs w:val="28"/>
          <w:lang w:val="ru-RU" w:eastAsia="uk-UA"/>
        </w:rPr>
        <w:t>32</w:t>
      </w:r>
      <w:r w:rsidR="007C5827">
        <w:rPr>
          <w:rFonts w:eastAsia="Times New Roman"/>
          <w:szCs w:val="28"/>
          <w:lang w:eastAsia="uk-UA"/>
        </w:rPr>
        <w:t xml:space="preserve"> </w:t>
      </w:r>
      <w:r w:rsidRPr="005904BB">
        <w:rPr>
          <w:rFonts w:eastAsia="Times New Roman"/>
          <w:szCs w:val="28"/>
          <w:lang w:eastAsia="uk-UA"/>
        </w:rPr>
        <w:t>найменуван</w:t>
      </w:r>
      <w:r w:rsidR="005904BB" w:rsidRPr="005904BB">
        <w:rPr>
          <w:rFonts w:eastAsia="Times New Roman"/>
          <w:szCs w:val="28"/>
          <w:lang w:eastAsia="uk-UA"/>
        </w:rPr>
        <w:t>ня</w:t>
      </w:r>
      <w:r>
        <w:rPr>
          <w:rFonts w:eastAsia="Times New Roman"/>
          <w:szCs w:val="28"/>
          <w:lang w:eastAsia="uk-UA"/>
        </w:rPr>
        <w:t>).</w:t>
      </w:r>
    </w:p>
    <w:p w:rsidR="00B249E4" w:rsidRDefault="00B249E4" w:rsidP="00C476BA">
      <w:pPr>
        <w:spacing w:after="0" w:line="240" w:lineRule="auto"/>
        <w:ind w:firstLine="567"/>
        <w:jc w:val="both"/>
        <w:rPr>
          <w:rFonts w:eastAsia="Times New Roman"/>
          <w:szCs w:val="28"/>
          <w:lang w:eastAsia="uk-UA"/>
        </w:rPr>
      </w:pPr>
      <w:r w:rsidRPr="003E3000">
        <w:rPr>
          <w:rFonts w:eastAsia="Times New Roman"/>
          <w:szCs w:val="28"/>
          <w:lang w:eastAsia="uk-UA"/>
        </w:rPr>
        <w:t xml:space="preserve">Загальний обсяг текстової частини – </w:t>
      </w:r>
      <w:r w:rsidR="00434629">
        <w:rPr>
          <w:rFonts w:eastAsia="Times New Roman"/>
          <w:szCs w:val="28"/>
          <w:lang w:val="ru-RU" w:eastAsia="uk-UA"/>
        </w:rPr>
        <w:t>144</w:t>
      </w:r>
      <w:r w:rsidRPr="003E3000">
        <w:rPr>
          <w:rFonts w:eastAsia="Times New Roman"/>
          <w:szCs w:val="28"/>
          <w:lang w:eastAsia="uk-UA"/>
        </w:rPr>
        <w:t xml:space="preserve"> сторін</w:t>
      </w:r>
      <w:r w:rsidR="003E3000" w:rsidRPr="003E3000">
        <w:rPr>
          <w:rFonts w:eastAsia="Times New Roman"/>
          <w:szCs w:val="28"/>
          <w:lang w:eastAsia="uk-UA"/>
        </w:rPr>
        <w:t>к</w:t>
      </w:r>
      <w:r w:rsidR="00434629">
        <w:rPr>
          <w:rFonts w:eastAsia="Times New Roman"/>
          <w:szCs w:val="28"/>
          <w:lang w:eastAsia="uk-UA"/>
        </w:rPr>
        <w:t>и</w:t>
      </w:r>
      <w:r w:rsidRPr="003E3000">
        <w:rPr>
          <w:rFonts w:eastAsia="Times New Roman"/>
          <w:szCs w:val="28"/>
          <w:lang w:eastAsia="uk-UA"/>
        </w:rPr>
        <w:t xml:space="preserve">, </w:t>
      </w:r>
      <w:r w:rsidR="00434629">
        <w:rPr>
          <w:rFonts w:eastAsia="Times New Roman"/>
          <w:szCs w:val="28"/>
          <w:lang w:val="ru-RU" w:eastAsia="uk-UA"/>
        </w:rPr>
        <w:t>25</w:t>
      </w:r>
      <w:r w:rsidRPr="003E3000">
        <w:rPr>
          <w:rFonts w:eastAsia="Times New Roman"/>
          <w:szCs w:val="28"/>
          <w:lang w:eastAsia="uk-UA"/>
        </w:rPr>
        <w:t xml:space="preserve"> </w:t>
      </w:r>
      <w:r w:rsidRPr="00E967CA">
        <w:rPr>
          <w:rFonts w:eastAsia="Times New Roman"/>
          <w:szCs w:val="28"/>
          <w:lang w:eastAsia="uk-UA"/>
        </w:rPr>
        <w:t>таблиц</w:t>
      </w:r>
      <w:r w:rsidR="00E967CA" w:rsidRPr="00E967CA">
        <w:rPr>
          <w:rFonts w:eastAsia="Times New Roman"/>
          <w:szCs w:val="28"/>
          <w:lang w:eastAsia="uk-UA"/>
        </w:rPr>
        <w:t>ь</w:t>
      </w:r>
      <w:r w:rsidRPr="003E3000">
        <w:rPr>
          <w:rFonts w:eastAsia="Times New Roman"/>
          <w:szCs w:val="28"/>
          <w:lang w:eastAsia="uk-UA"/>
        </w:rPr>
        <w:t xml:space="preserve">, </w:t>
      </w:r>
      <w:r w:rsidR="00E967CA">
        <w:rPr>
          <w:rFonts w:eastAsia="Times New Roman"/>
          <w:szCs w:val="28"/>
          <w:lang w:val="ru-RU" w:eastAsia="uk-UA"/>
        </w:rPr>
        <w:t>2</w:t>
      </w:r>
      <w:r w:rsidR="00434629">
        <w:rPr>
          <w:rFonts w:eastAsia="Times New Roman"/>
          <w:szCs w:val="28"/>
          <w:lang w:val="ru-RU" w:eastAsia="uk-UA"/>
        </w:rPr>
        <w:t>0</w:t>
      </w:r>
      <w:r w:rsidRPr="003E3000">
        <w:rPr>
          <w:rFonts w:eastAsia="Times New Roman"/>
          <w:szCs w:val="28"/>
          <w:lang w:eastAsia="uk-UA"/>
        </w:rPr>
        <w:t xml:space="preserve"> </w:t>
      </w:r>
      <w:r w:rsidRPr="00E967CA">
        <w:rPr>
          <w:rFonts w:eastAsia="Times New Roman"/>
          <w:szCs w:val="28"/>
          <w:lang w:eastAsia="uk-UA"/>
        </w:rPr>
        <w:t>рисун</w:t>
      </w:r>
      <w:r w:rsidR="003E3000" w:rsidRPr="00E967CA">
        <w:rPr>
          <w:rFonts w:eastAsia="Times New Roman"/>
          <w:szCs w:val="28"/>
          <w:lang w:eastAsia="uk-UA"/>
        </w:rPr>
        <w:t>к</w:t>
      </w:r>
      <w:r w:rsidR="00434629">
        <w:rPr>
          <w:rFonts w:eastAsia="Times New Roman"/>
          <w:szCs w:val="28"/>
          <w:lang w:eastAsia="uk-UA"/>
        </w:rPr>
        <w:t>ів</w:t>
      </w:r>
      <w:r w:rsidR="00643FEC">
        <w:rPr>
          <w:rFonts w:eastAsia="Times New Roman"/>
          <w:szCs w:val="28"/>
          <w:lang w:eastAsia="uk-UA"/>
        </w:rPr>
        <w:t>.</w:t>
      </w:r>
    </w:p>
    <w:p w:rsidR="00C6155C" w:rsidRDefault="00C6155C" w:rsidP="00B249E4">
      <w:pPr>
        <w:spacing w:after="0" w:line="240" w:lineRule="auto"/>
        <w:ind w:firstLine="567"/>
        <w:jc w:val="center"/>
        <w:rPr>
          <w:rFonts w:eastAsia="Times New Roman"/>
          <w:b/>
          <w:szCs w:val="28"/>
          <w:lang w:eastAsia="uk-UA"/>
        </w:rPr>
      </w:pPr>
    </w:p>
    <w:p w:rsidR="00B249E4" w:rsidRDefault="00B249E4" w:rsidP="00B249E4">
      <w:pPr>
        <w:spacing w:after="0" w:line="240" w:lineRule="auto"/>
        <w:ind w:firstLine="567"/>
        <w:jc w:val="center"/>
        <w:rPr>
          <w:rFonts w:eastAsia="Times New Roman"/>
          <w:b/>
          <w:szCs w:val="28"/>
          <w:lang w:eastAsia="uk-UA"/>
        </w:rPr>
      </w:pPr>
      <w:r w:rsidRPr="00520A1E">
        <w:rPr>
          <w:rFonts w:eastAsia="Times New Roman"/>
          <w:b/>
          <w:szCs w:val="28"/>
          <w:lang w:eastAsia="uk-UA"/>
        </w:rPr>
        <w:lastRenderedPageBreak/>
        <w:t>ОСНОВНИЙ ЗМІСТ РОБОТИ</w:t>
      </w:r>
    </w:p>
    <w:p w:rsidR="00B95D76" w:rsidRPr="00B95D76" w:rsidRDefault="00B95D76" w:rsidP="00B249E4">
      <w:pPr>
        <w:spacing w:after="0" w:line="240" w:lineRule="auto"/>
        <w:ind w:firstLine="567"/>
        <w:jc w:val="center"/>
        <w:rPr>
          <w:rFonts w:eastAsia="Times New Roman"/>
          <w:b/>
          <w:sz w:val="10"/>
          <w:szCs w:val="10"/>
          <w:lang w:eastAsia="uk-UA"/>
        </w:rPr>
      </w:pPr>
    </w:p>
    <w:p w:rsidR="00B249E4" w:rsidRDefault="00B249E4" w:rsidP="00B249E4">
      <w:pPr>
        <w:spacing w:after="0" w:line="240" w:lineRule="auto"/>
        <w:ind w:firstLine="567"/>
        <w:jc w:val="both"/>
        <w:rPr>
          <w:rFonts w:eastAsia="Times New Roman"/>
          <w:szCs w:val="28"/>
          <w:lang w:eastAsia="uk-UA"/>
        </w:rPr>
      </w:pPr>
      <w:r>
        <w:rPr>
          <w:rFonts w:eastAsia="Times New Roman"/>
          <w:b/>
          <w:szCs w:val="28"/>
          <w:lang w:eastAsia="uk-UA"/>
        </w:rPr>
        <w:t xml:space="preserve"> </w:t>
      </w:r>
      <w:r w:rsidRPr="008A7D33">
        <w:rPr>
          <w:rFonts w:eastAsia="Times New Roman"/>
          <w:szCs w:val="28"/>
          <w:lang w:eastAsia="uk-UA"/>
        </w:rPr>
        <w:t>У</w:t>
      </w:r>
      <w:r>
        <w:rPr>
          <w:rFonts w:eastAsia="Times New Roman"/>
          <w:b/>
          <w:szCs w:val="28"/>
          <w:lang w:eastAsia="uk-UA"/>
        </w:rPr>
        <w:t xml:space="preserve"> вступі </w:t>
      </w:r>
      <w:r w:rsidRPr="008A7D33">
        <w:rPr>
          <w:rFonts w:eastAsia="Times New Roman"/>
          <w:szCs w:val="28"/>
          <w:lang w:eastAsia="uk-UA"/>
        </w:rPr>
        <w:t>подано загальну характеристику роботи</w:t>
      </w:r>
      <w:r>
        <w:rPr>
          <w:rFonts w:eastAsia="Times New Roman"/>
          <w:szCs w:val="28"/>
          <w:lang w:eastAsia="uk-UA"/>
        </w:rPr>
        <w:t>: стан розробки наукової проблеми й актуальність, мету і завдання роботи, об’єкт</w:t>
      </w:r>
      <w:r w:rsidR="00B90159">
        <w:rPr>
          <w:rFonts w:eastAsia="Times New Roman"/>
          <w:szCs w:val="28"/>
          <w:lang w:eastAsia="uk-UA"/>
        </w:rPr>
        <w:t xml:space="preserve"> та</w:t>
      </w:r>
      <w:r>
        <w:rPr>
          <w:rFonts w:eastAsia="Times New Roman"/>
          <w:szCs w:val="28"/>
          <w:lang w:eastAsia="uk-UA"/>
        </w:rPr>
        <w:t xml:space="preserve"> предмет</w:t>
      </w:r>
      <w:r w:rsidR="00B90159">
        <w:rPr>
          <w:rFonts w:eastAsia="Times New Roman"/>
          <w:szCs w:val="28"/>
          <w:lang w:eastAsia="uk-UA"/>
        </w:rPr>
        <w:t xml:space="preserve"> дослідження</w:t>
      </w:r>
      <w:r>
        <w:rPr>
          <w:rFonts w:eastAsia="Times New Roman"/>
          <w:szCs w:val="28"/>
          <w:lang w:eastAsia="uk-UA"/>
        </w:rPr>
        <w:t>, описану наукову новизну і практичну значимість отриманих результатів.</w:t>
      </w:r>
    </w:p>
    <w:p w:rsidR="007F0892" w:rsidRPr="00F70FD3" w:rsidRDefault="007F0892" w:rsidP="00B249E4">
      <w:pPr>
        <w:spacing w:after="0" w:line="240" w:lineRule="auto"/>
        <w:ind w:firstLine="567"/>
        <w:jc w:val="both"/>
        <w:rPr>
          <w:rFonts w:eastAsia="Times New Roman"/>
          <w:sz w:val="10"/>
          <w:szCs w:val="10"/>
          <w:lang w:eastAsia="uk-UA"/>
        </w:rPr>
      </w:pPr>
    </w:p>
    <w:p w:rsidR="008A38A4" w:rsidRDefault="00B249E4" w:rsidP="00895321">
      <w:pPr>
        <w:pStyle w:val="12"/>
        <w:rPr>
          <w:szCs w:val="28"/>
          <w:lang w:eastAsia="uk-UA"/>
        </w:rPr>
      </w:pPr>
      <w:r w:rsidRPr="0067274C">
        <w:rPr>
          <w:b/>
          <w:szCs w:val="28"/>
          <w:lang w:eastAsia="uk-UA"/>
        </w:rPr>
        <w:t>У першому розділі «</w:t>
      </w:r>
      <w:r w:rsidR="00B90159">
        <w:rPr>
          <w:b/>
          <w:szCs w:val="28"/>
          <w:lang w:eastAsia="uk-UA"/>
        </w:rPr>
        <w:t>Аналітична частина</w:t>
      </w:r>
      <w:r w:rsidRPr="0067274C">
        <w:rPr>
          <w:b/>
          <w:szCs w:val="28"/>
          <w:lang w:eastAsia="uk-UA"/>
        </w:rPr>
        <w:t>»</w:t>
      </w:r>
      <w:r w:rsidRPr="0067274C">
        <w:rPr>
          <w:szCs w:val="28"/>
          <w:lang w:eastAsia="uk-UA"/>
        </w:rPr>
        <w:t xml:space="preserve"> </w:t>
      </w:r>
      <w:r w:rsidR="00EC4736">
        <w:rPr>
          <w:szCs w:val="28"/>
          <w:lang w:eastAsia="uk-UA"/>
        </w:rPr>
        <w:t xml:space="preserve">розглянуто </w:t>
      </w:r>
      <w:r w:rsidR="00981649">
        <w:rPr>
          <w:color w:val="000000"/>
          <w:szCs w:val="28"/>
        </w:rPr>
        <w:t>з</w:t>
      </w:r>
      <w:r w:rsidR="00981649" w:rsidRPr="003C111B">
        <w:rPr>
          <w:color w:val="000000"/>
          <w:szCs w:val="28"/>
        </w:rPr>
        <w:t>астосування пристроїв цифрового релейного захисту в енергетиці</w:t>
      </w:r>
      <w:r w:rsidR="00981649" w:rsidRPr="008929F9">
        <w:tab/>
      </w:r>
      <w:r w:rsidR="00981649">
        <w:t>, виконано аналіз п</w:t>
      </w:r>
      <w:r w:rsidR="00981649" w:rsidRPr="003613D2">
        <w:t>ошкод</w:t>
      </w:r>
      <w:r w:rsidR="00895321">
        <w:softHyphen/>
      </w:r>
      <w:r w:rsidR="00981649" w:rsidRPr="003613D2">
        <w:t>жен</w:t>
      </w:r>
      <w:r w:rsidR="00981649">
        <w:t>ь</w:t>
      </w:r>
      <w:r w:rsidR="00981649" w:rsidRPr="003613D2">
        <w:t xml:space="preserve"> і ненормальн</w:t>
      </w:r>
      <w:r w:rsidR="00981649">
        <w:t>их</w:t>
      </w:r>
      <w:r w:rsidR="00981649" w:rsidRPr="003613D2">
        <w:t xml:space="preserve"> режим</w:t>
      </w:r>
      <w:r w:rsidR="00981649">
        <w:t>ів</w:t>
      </w:r>
      <w:r w:rsidR="00981649" w:rsidRPr="003613D2">
        <w:t xml:space="preserve"> роботи трансформаторів</w:t>
      </w:r>
      <w:r w:rsidR="00981649">
        <w:t xml:space="preserve">, </w:t>
      </w:r>
      <w:r w:rsidR="00895321">
        <w:t>розглянуто основні</w:t>
      </w:r>
      <w:r w:rsidR="00981649">
        <w:rPr>
          <w:bCs/>
        </w:rPr>
        <w:t xml:space="preserve"> </w:t>
      </w:r>
      <w:r w:rsidR="00895321">
        <w:t>в</w:t>
      </w:r>
      <w:r w:rsidR="00981649" w:rsidRPr="002D6E8B">
        <w:t>иди і призначення автоматичних пристроїв трансформатора</w:t>
      </w:r>
      <w:r w:rsidR="00895321">
        <w:t>, його с</w:t>
      </w:r>
      <w:r w:rsidR="00981649" w:rsidRPr="002D6E8B">
        <w:t>трумові захисти</w:t>
      </w:r>
      <w:r w:rsidR="00895321">
        <w:t xml:space="preserve"> та умови в</w:t>
      </w:r>
      <w:r w:rsidR="00981649" w:rsidRPr="003700E6">
        <w:t>ідключення трансформаторів від пристроїв релейного захисту за відсутності вимикача на стороні вищої напруги</w:t>
      </w:r>
      <w:r w:rsidR="008D735B" w:rsidRPr="00FC391A">
        <w:rPr>
          <w:szCs w:val="28"/>
          <w:lang w:eastAsia="uk-UA"/>
        </w:rPr>
        <w:t>.</w:t>
      </w:r>
    </w:p>
    <w:p w:rsidR="001B4328" w:rsidRDefault="00F75818" w:rsidP="00F53724">
      <w:pPr>
        <w:spacing w:after="0" w:line="240" w:lineRule="auto"/>
        <w:ind w:firstLine="567"/>
        <w:jc w:val="both"/>
        <w:rPr>
          <w:szCs w:val="28"/>
        </w:rPr>
      </w:pPr>
      <w:r w:rsidRPr="003700E6">
        <w:rPr>
          <w:color w:val="000000"/>
          <w:szCs w:val="28"/>
        </w:rPr>
        <w:t>Всі електроустановки обладналися пристроями релейного захисту, призначе</w:t>
      </w:r>
      <w:r w:rsidRPr="003700E6">
        <w:rPr>
          <w:color w:val="000000"/>
          <w:szCs w:val="28"/>
        </w:rPr>
        <w:softHyphen/>
        <w:t>ними для відключення ділянки в колі, якщо пошкодження спричиняє за собою вихід з ладу елементу або електроустановки в цілому. Релейний захист спрацьо</w:t>
      </w:r>
      <w:r w:rsidRPr="003700E6">
        <w:rPr>
          <w:color w:val="000000"/>
          <w:szCs w:val="28"/>
        </w:rPr>
        <w:softHyphen/>
        <w:t>вує і тоді, коли виникають умови, загрозливі порушенням нормального режиму роботи електроустановки. У релейному захисті електроустановок захисні функції покладені на реле, які служать для подачі імпульсу на автоматичне відключення елементів електроустановки або сигналу про порушення нормального режиму роботи устаткування, ділянки електроустановки, лінії і так далі. Реле є апарат, що реагує на зміну якої-небудь фізичної величини, наприклад струму, напруги, тиску, температури. Коли відхилення цієї величини виявляється вищим допусти</w:t>
      </w:r>
      <w:r w:rsidRPr="003700E6">
        <w:rPr>
          <w:color w:val="000000"/>
          <w:szCs w:val="28"/>
        </w:rPr>
        <w:softHyphen/>
        <w:t>мого, реле спрацьовує і його контакти, замикаючись або розмикаючись, прово</w:t>
      </w:r>
      <w:r w:rsidRPr="003700E6">
        <w:rPr>
          <w:color w:val="000000"/>
          <w:szCs w:val="28"/>
        </w:rPr>
        <w:softHyphen/>
        <w:t xml:space="preserve">дять необхідні перемикання з допомогою подали або відключення напруги в ланцюгах управління електроустановкою. До релейного захисту пред'являють наступні вимоги: </w:t>
      </w:r>
      <w:r w:rsidRPr="003700E6">
        <w:rPr>
          <w:i/>
          <w:color w:val="000000"/>
          <w:szCs w:val="28"/>
        </w:rPr>
        <w:t>селективність</w:t>
      </w:r>
      <w:r w:rsidRPr="003700E6">
        <w:rPr>
          <w:color w:val="000000"/>
          <w:szCs w:val="28"/>
        </w:rPr>
        <w:t xml:space="preserve"> (вибірковість) - відключення тільки тієї мініма</w:t>
      </w:r>
      <w:r w:rsidRPr="003700E6">
        <w:rPr>
          <w:color w:val="000000"/>
          <w:szCs w:val="28"/>
        </w:rPr>
        <w:softHyphen/>
        <w:t>ль</w:t>
      </w:r>
      <w:r w:rsidRPr="003700E6">
        <w:rPr>
          <w:color w:val="000000"/>
          <w:szCs w:val="28"/>
        </w:rPr>
        <w:softHyphen/>
      </w:r>
      <w:r w:rsidRPr="003700E6">
        <w:rPr>
          <w:color w:val="000000"/>
          <w:szCs w:val="28"/>
        </w:rPr>
        <w:softHyphen/>
        <w:t xml:space="preserve">ної частини або елементу установки, яка викликала порушення режиму; </w:t>
      </w:r>
      <w:r w:rsidRPr="003700E6">
        <w:rPr>
          <w:i/>
          <w:color w:val="000000"/>
          <w:szCs w:val="28"/>
        </w:rPr>
        <w:t>чутливість</w:t>
      </w:r>
      <w:r w:rsidRPr="003700E6">
        <w:rPr>
          <w:color w:val="000000"/>
          <w:szCs w:val="28"/>
        </w:rPr>
        <w:t xml:space="preserve"> - швидка реакція на певні, заздалегідь задані відхилення від норма</w:t>
      </w:r>
      <w:r w:rsidRPr="003700E6">
        <w:rPr>
          <w:color w:val="000000"/>
          <w:szCs w:val="28"/>
        </w:rPr>
        <w:softHyphen/>
        <w:t xml:space="preserve">льних режимів, іноді самі незначні; </w:t>
      </w:r>
      <w:r w:rsidRPr="003700E6">
        <w:rPr>
          <w:i/>
          <w:color w:val="000000"/>
          <w:szCs w:val="28"/>
        </w:rPr>
        <w:t>надійність</w:t>
      </w:r>
      <w:r w:rsidRPr="003700E6">
        <w:rPr>
          <w:color w:val="000000"/>
          <w:szCs w:val="28"/>
        </w:rPr>
        <w:t xml:space="preserve"> - безвідмовна робота у разі відхи</w:t>
      </w:r>
      <w:r w:rsidRPr="003700E6">
        <w:rPr>
          <w:color w:val="000000"/>
          <w:szCs w:val="28"/>
        </w:rPr>
        <w:softHyphen/>
        <w:t>лення від нормального режиму. Надійність захисту забезпечується як правильним вибором схеми і апаратів, так і правильною експлуатацією, що передбачає періо</w:t>
      </w:r>
      <w:r w:rsidRPr="003700E6">
        <w:rPr>
          <w:color w:val="000000"/>
          <w:szCs w:val="28"/>
        </w:rPr>
        <w:softHyphen/>
        <w:t>дичні профілактичні перевірки і випробування. Необхідна швидкість спрацьо</w:t>
      </w:r>
      <w:r w:rsidRPr="003700E6">
        <w:rPr>
          <w:color w:val="000000"/>
          <w:szCs w:val="28"/>
        </w:rPr>
        <w:softHyphen/>
        <w:t>вування реле визначається проектом залежно від характеру технологічного про</w:t>
      </w:r>
      <w:r w:rsidRPr="003700E6">
        <w:rPr>
          <w:color w:val="000000"/>
          <w:szCs w:val="28"/>
        </w:rPr>
        <w:softHyphen/>
        <w:t>цесу. Іноді для зведення до мінімуму збитку від виниклих пошкоджень релейний захист повинен забезпечувати повне відключення протягом сотих доль секунди.</w:t>
      </w:r>
    </w:p>
    <w:p w:rsidR="00717F54" w:rsidRPr="00717F54" w:rsidRDefault="00717F54" w:rsidP="003C1669">
      <w:pPr>
        <w:spacing w:after="0" w:line="240" w:lineRule="auto"/>
        <w:ind w:firstLine="567"/>
        <w:jc w:val="both"/>
        <w:rPr>
          <w:rFonts w:eastAsia="Times New Roman"/>
          <w:sz w:val="10"/>
          <w:szCs w:val="10"/>
          <w:lang w:eastAsia="uk-UA"/>
        </w:rPr>
      </w:pPr>
    </w:p>
    <w:p w:rsidR="004E5889" w:rsidRDefault="00304C65" w:rsidP="00452FFD">
      <w:pPr>
        <w:pStyle w:val="12"/>
      </w:pPr>
      <w:r w:rsidRPr="004B5A61">
        <w:rPr>
          <w:b/>
        </w:rPr>
        <w:t>У другому розділі «</w:t>
      </w:r>
      <w:r w:rsidR="00305F61">
        <w:rPr>
          <w:b/>
        </w:rPr>
        <w:t>Науково-дослідна частина</w:t>
      </w:r>
      <w:r w:rsidRPr="004B5A61">
        <w:rPr>
          <w:b/>
        </w:rPr>
        <w:t xml:space="preserve">» </w:t>
      </w:r>
      <w:r w:rsidR="00195EE6">
        <w:t>виконано</w:t>
      </w:r>
      <w:r w:rsidR="00943282">
        <w:t xml:space="preserve"> </w:t>
      </w:r>
      <w:r w:rsidR="00452FFD">
        <w:t xml:space="preserve">дослідження </w:t>
      </w:r>
      <w:r w:rsidR="00452FFD">
        <w:rPr>
          <w:rFonts w:eastAsia="Calibri"/>
          <w:lang w:eastAsia="en-US"/>
        </w:rPr>
        <w:t xml:space="preserve">сучасних мікропроцесорних системи в електроенергетиці, </w:t>
      </w:r>
      <w:r w:rsidR="00452FFD">
        <w:t>а</w:t>
      </w:r>
      <w:r w:rsidR="00452FFD" w:rsidRPr="002D4ED8">
        <w:t>наліз надійності різних видів релейного захисту електроенергетичних об’єктів</w:t>
      </w:r>
      <w:r w:rsidR="00452FFD">
        <w:t>,</w:t>
      </w:r>
      <w:r w:rsidR="00452FFD" w:rsidRPr="0062489E">
        <w:t xml:space="preserve"> </w:t>
      </w:r>
      <w:r w:rsidR="00452FFD">
        <w:rPr>
          <w:szCs w:val="28"/>
        </w:rPr>
        <w:t>д</w:t>
      </w:r>
      <w:r w:rsidR="00452FFD" w:rsidRPr="00ED6817">
        <w:rPr>
          <w:szCs w:val="28"/>
        </w:rPr>
        <w:t>осліджен</w:t>
      </w:r>
      <w:r w:rsidR="00452FFD">
        <w:rPr>
          <w:szCs w:val="28"/>
        </w:rPr>
        <w:t>о</w:t>
      </w:r>
      <w:r w:rsidR="00452FFD" w:rsidRPr="00ED6817">
        <w:rPr>
          <w:szCs w:val="28"/>
        </w:rPr>
        <w:t xml:space="preserve"> метод</w:t>
      </w:r>
      <w:r w:rsidR="00452FFD">
        <w:rPr>
          <w:szCs w:val="28"/>
        </w:rPr>
        <w:t>и</w:t>
      </w:r>
      <w:r w:rsidR="00452FFD" w:rsidRPr="00ED6817">
        <w:rPr>
          <w:szCs w:val="28"/>
        </w:rPr>
        <w:t xml:space="preserve"> перевірок пристроїв релейного захисту</w:t>
      </w:r>
      <w:r w:rsidR="00452FFD">
        <w:rPr>
          <w:szCs w:val="28"/>
        </w:rPr>
        <w:t xml:space="preserve">, </w:t>
      </w:r>
      <w:r w:rsidR="00452FFD">
        <w:rPr>
          <w:bCs/>
        </w:rPr>
        <w:t>сформована</w:t>
      </w:r>
      <w:r w:rsidR="00452FFD" w:rsidRPr="0062489E">
        <w:t xml:space="preserve"> </w:t>
      </w:r>
      <w:bookmarkStart w:id="1" w:name="_Hlk524780760"/>
      <w:r w:rsidR="00452FFD">
        <w:t>з</w:t>
      </w:r>
      <w:r w:rsidR="00452FFD" w:rsidRPr="00637009">
        <w:t>агальна характерис</w:t>
      </w:r>
      <w:r w:rsidR="00452FFD">
        <w:softHyphen/>
      </w:r>
      <w:r w:rsidR="00452FFD" w:rsidRPr="00637009">
        <w:t>тика об</w:t>
      </w:r>
      <w:r w:rsidR="00452FFD" w:rsidRPr="002A7D6D">
        <w:t>’</w:t>
      </w:r>
      <w:r w:rsidR="00452FFD" w:rsidRPr="00637009">
        <w:t xml:space="preserve">єкта </w:t>
      </w:r>
      <w:r w:rsidR="00452FFD">
        <w:t>дослідження</w:t>
      </w:r>
      <w:bookmarkEnd w:id="1"/>
      <w:r w:rsidR="00452FFD">
        <w:t xml:space="preserve"> та виконано</w:t>
      </w:r>
      <w:r w:rsidR="00452FFD" w:rsidRPr="0062489E">
        <w:t xml:space="preserve"> </w:t>
      </w:r>
      <w:r w:rsidR="00452FFD">
        <w:t>о</w:t>
      </w:r>
      <w:r w:rsidR="00452FFD" w:rsidRPr="00413A39">
        <w:t>пис елементів підстанції</w:t>
      </w:r>
      <w:r w:rsidR="00D569EC">
        <w:t>.</w:t>
      </w:r>
    </w:p>
    <w:p w:rsidR="003351ED" w:rsidRDefault="00EA1D58" w:rsidP="002E169B">
      <w:pPr>
        <w:pStyle w:val="a8"/>
        <w:spacing w:after="0"/>
        <w:ind w:left="0" w:firstLine="567"/>
        <w:jc w:val="both"/>
        <w:rPr>
          <w:sz w:val="28"/>
          <w:szCs w:val="28"/>
          <w:lang w:val="uk-UA"/>
        </w:rPr>
      </w:pPr>
      <w:r w:rsidRPr="00EA1D58">
        <w:rPr>
          <w:rFonts w:eastAsia="Calibri"/>
          <w:sz w:val="28"/>
          <w:szCs w:val="28"/>
          <w:lang w:val="uk-UA" w:eastAsia="en-US"/>
        </w:rPr>
        <w:t>В даний час більшість використовуваних в Україні пристроїв релейного захисту і автоматики електронно-електричних механізмів (РЗА ЕЕМ) відносять</w:t>
      </w:r>
      <w:r w:rsidRPr="00EA1D58">
        <w:rPr>
          <w:rFonts w:eastAsia="Calibri"/>
          <w:sz w:val="28"/>
          <w:szCs w:val="28"/>
          <w:lang w:val="uk-UA" w:eastAsia="en-US"/>
        </w:rPr>
        <w:softHyphen/>
        <w:t>ся до покоління електромеханічних і мікроелектронних реле і не відповідають сучасним науково-технічним вимогам. Один з напрямків удоскона</w:t>
      </w:r>
      <w:r w:rsidRPr="00EA1D58">
        <w:rPr>
          <w:rFonts w:eastAsia="Calibri"/>
          <w:sz w:val="28"/>
          <w:szCs w:val="28"/>
          <w:lang w:val="uk-UA" w:eastAsia="en-US"/>
        </w:rPr>
        <w:softHyphen/>
        <w:t xml:space="preserve">лювання - використання мікропроцесорів для виконання функцій релейного захисту й </w:t>
      </w:r>
      <w:r w:rsidRPr="00EA1D58">
        <w:rPr>
          <w:rFonts w:eastAsia="Calibri"/>
          <w:sz w:val="28"/>
          <w:szCs w:val="28"/>
          <w:lang w:val="uk-UA" w:eastAsia="en-US"/>
        </w:rPr>
        <w:lastRenderedPageBreak/>
        <w:t>автоматики. Цифрові пристрої (ЦП) мають ряд переваг у порівнянні із система</w:t>
      </w:r>
      <w:r w:rsidR="00827B01">
        <w:rPr>
          <w:rFonts w:eastAsia="Calibri"/>
          <w:sz w:val="28"/>
          <w:szCs w:val="28"/>
          <w:lang w:val="uk-UA" w:eastAsia="en-US"/>
        </w:rPr>
        <w:softHyphen/>
      </w:r>
      <w:r w:rsidRPr="00EA1D58">
        <w:rPr>
          <w:rFonts w:eastAsia="Calibri"/>
          <w:sz w:val="28"/>
          <w:szCs w:val="28"/>
          <w:lang w:val="uk-UA" w:eastAsia="en-US"/>
        </w:rPr>
        <w:t>ми, виконаними на традиційній елементній базі, у тому числі більш широкі експлуатаційні показники і можливість інтеграції їх у системи керування електроенергетичними об'єктами. ЦП використовуються в системах РЗА вже більше десяти років. За цей час досягнуті високі показники надійності роботи, розроблені програмні пакети, що дозволяють інтегрувати ЦП в АСУ ТП</w:t>
      </w:r>
      <w:r w:rsidRPr="00391C00">
        <w:rPr>
          <w:rFonts w:eastAsia="Calibri"/>
          <w:sz w:val="28"/>
          <w:szCs w:val="28"/>
          <w:lang w:eastAsia="en-US"/>
        </w:rPr>
        <w:t>.</w:t>
      </w:r>
    </w:p>
    <w:p w:rsidR="00EA1D58" w:rsidRDefault="00827B01" w:rsidP="002E169B">
      <w:pPr>
        <w:pStyle w:val="a8"/>
        <w:spacing w:after="0"/>
        <w:ind w:left="0" w:firstLine="567"/>
        <w:jc w:val="both"/>
        <w:rPr>
          <w:sz w:val="28"/>
          <w:szCs w:val="28"/>
          <w:lang w:val="uk-UA"/>
        </w:rPr>
      </w:pPr>
      <w:r w:rsidRPr="00827B01">
        <w:rPr>
          <w:sz w:val="28"/>
          <w:szCs w:val="28"/>
          <w:lang w:val="uk-UA"/>
        </w:rPr>
        <w:t xml:space="preserve">Кінцевою метою функціонування релейного захисту (РЗ) є забезпечення безаварійності об’єктів захисту (ОЗ) (електричних станцій, ліній </w:t>
      </w:r>
      <w:proofErr w:type="spellStart"/>
      <w:r w:rsidRPr="00827B01">
        <w:rPr>
          <w:sz w:val="28"/>
          <w:szCs w:val="28"/>
          <w:lang w:val="uk-UA"/>
        </w:rPr>
        <w:t>електропередач</w:t>
      </w:r>
      <w:proofErr w:type="spellEnd"/>
      <w:r w:rsidRPr="00827B01">
        <w:rPr>
          <w:sz w:val="28"/>
          <w:szCs w:val="28"/>
          <w:lang w:val="uk-UA"/>
        </w:rPr>
        <w:t xml:space="preserve">, електроенергетичних установок і </w:t>
      </w:r>
      <w:proofErr w:type="spellStart"/>
      <w:r w:rsidRPr="00827B01">
        <w:rPr>
          <w:sz w:val="28"/>
          <w:szCs w:val="28"/>
          <w:lang w:val="uk-UA"/>
        </w:rPr>
        <w:t>т.д</w:t>
      </w:r>
      <w:proofErr w:type="spellEnd"/>
      <w:r w:rsidRPr="00827B01">
        <w:rPr>
          <w:sz w:val="28"/>
          <w:szCs w:val="28"/>
          <w:lang w:val="uk-UA"/>
        </w:rPr>
        <w:t>.), тобто можливості системи РЗ шляхом відключення ОЗ вчасно запобігати розвитку аварійних ситуацій, небезпечних для встаткування й обслуговуючого персоналу</w:t>
      </w:r>
      <w:r>
        <w:rPr>
          <w:sz w:val="28"/>
          <w:szCs w:val="28"/>
          <w:lang w:val="uk-UA"/>
        </w:rPr>
        <w:t>.</w:t>
      </w:r>
    </w:p>
    <w:p w:rsidR="00827B01" w:rsidRDefault="00827B01" w:rsidP="002E169B">
      <w:pPr>
        <w:pStyle w:val="a8"/>
        <w:spacing w:after="0"/>
        <w:ind w:left="0" w:firstLine="567"/>
        <w:jc w:val="both"/>
        <w:rPr>
          <w:sz w:val="28"/>
          <w:szCs w:val="28"/>
          <w:lang w:val="uk-UA"/>
        </w:rPr>
      </w:pPr>
      <w:r w:rsidRPr="00827B01">
        <w:rPr>
          <w:sz w:val="28"/>
          <w:szCs w:val="28"/>
          <w:lang w:val="uk-UA"/>
        </w:rPr>
        <w:t>Пристрої релейного захисту й автоматики, встановлені в системах електропостачання (на електричних станціях, підстанціях) повинні перевірятися як при новому підключенні, так і періодично, для своєчасного виявлення несправності елементів і їх заміни, якщо це потрібно. Перевірка пристроїв релейного захисту буває профілактичної (перевірка при новому включенні або періодична перевірка) і позачергової (перевірка при неправильних діях пристроїв, що відбулися при аварійних збурюваннях в енергосистемі, або при нормальній роботі)</w:t>
      </w:r>
      <w:r>
        <w:rPr>
          <w:sz w:val="28"/>
          <w:szCs w:val="28"/>
          <w:lang w:val="uk-UA"/>
        </w:rPr>
        <w:t>.</w:t>
      </w:r>
    </w:p>
    <w:p w:rsidR="00827B01" w:rsidRPr="00827B01" w:rsidRDefault="00827B01" w:rsidP="002E169B">
      <w:pPr>
        <w:pStyle w:val="a8"/>
        <w:spacing w:after="0"/>
        <w:ind w:left="0" w:firstLine="567"/>
        <w:jc w:val="both"/>
        <w:rPr>
          <w:i/>
          <w:sz w:val="24"/>
          <w:szCs w:val="24"/>
          <w:lang w:val="uk-UA"/>
        </w:rPr>
      </w:pPr>
      <w:r w:rsidRPr="0052265E">
        <w:rPr>
          <w:sz w:val="28"/>
          <w:szCs w:val="28"/>
          <w:lang w:val="uk-UA"/>
        </w:rPr>
        <w:t>Одним з ефективних методів підвищення надійності функціонування й ремонтопридатності ПРЗ є використання вбудованих засобів контролю. Вони розділяються на пристрої функціонального контролю, які також називають індикаторами відмов пасивного типу, і пристрою тестового контролю, які нази</w:t>
      </w:r>
      <w:r>
        <w:rPr>
          <w:sz w:val="28"/>
          <w:szCs w:val="28"/>
          <w:lang w:val="uk-UA"/>
        </w:rPr>
        <w:softHyphen/>
      </w:r>
      <w:r w:rsidRPr="0052265E">
        <w:rPr>
          <w:sz w:val="28"/>
          <w:szCs w:val="28"/>
          <w:lang w:val="uk-UA"/>
        </w:rPr>
        <w:t xml:space="preserve">вають індикаторами відмов пасивного типу. ФК виявляють дефекти в результаті обробки інформації про реакції ПРЗ на сигнали, що надходять безпосередньо від об'єкта, що захищається, тобто подача тестових впливів на об'єкт діагностування не передбачається. ТК, у свою чергу, для виявлення дефектів використовують спеціально сформовані діагностичні впливи, що забезпечує більш широкі можливості, наприклад тестове й функціональне діагностування з ухваленням рішення про вивід з дії </w:t>
      </w:r>
      <w:proofErr w:type="spellStart"/>
      <w:r w:rsidRPr="0052265E">
        <w:rPr>
          <w:sz w:val="28"/>
          <w:szCs w:val="28"/>
          <w:lang w:val="uk-UA"/>
        </w:rPr>
        <w:t>діагност</w:t>
      </w:r>
      <w:r>
        <w:rPr>
          <w:sz w:val="28"/>
          <w:szCs w:val="28"/>
          <w:lang w:val="uk-UA"/>
        </w:rPr>
        <w:t>ован</w:t>
      </w:r>
      <w:r w:rsidRPr="0052265E">
        <w:rPr>
          <w:sz w:val="28"/>
          <w:szCs w:val="28"/>
          <w:lang w:val="uk-UA"/>
        </w:rPr>
        <w:t>ого</w:t>
      </w:r>
      <w:proofErr w:type="spellEnd"/>
      <w:r w:rsidRPr="0052265E">
        <w:rPr>
          <w:sz w:val="28"/>
          <w:szCs w:val="28"/>
          <w:lang w:val="uk-UA"/>
        </w:rPr>
        <w:t xml:space="preserve"> пристрою, якщо це потрібно.</w:t>
      </w:r>
    </w:p>
    <w:p w:rsidR="004C33B9" w:rsidRPr="004C33B9" w:rsidRDefault="004C33B9" w:rsidP="004C33B9">
      <w:pPr>
        <w:pStyle w:val="a8"/>
        <w:spacing w:after="0"/>
        <w:ind w:left="0"/>
        <w:jc w:val="center"/>
        <w:rPr>
          <w:sz w:val="10"/>
          <w:szCs w:val="10"/>
          <w:lang w:val="uk-UA"/>
        </w:rPr>
      </w:pPr>
    </w:p>
    <w:p w:rsidR="00C01CA1" w:rsidRPr="00F70FD3" w:rsidRDefault="00C01CA1" w:rsidP="00C8516E">
      <w:pPr>
        <w:pStyle w:val="a8"/>
        <w:spacing w:after="0"/>
        <w:ind w:left="0" w:firstLine="567"/>
        <w:jc w:val="both"/>
        <w:rPr>
          <w:rFonts w:eastAsiaTheme="minorEastAsia"/>
          <w:sz w:val="10"/>
          <w:szCs w:val="10"/>
          <w:lang w:val="uk-UA" w:eastAsia="uk-UA"/>
        </w:rPr>
      </w:pPr>
    </w:p>
    <w:p w:rsidR="00C8516E" w:rsidRDefault="006805F8" w:rsidP="006441DB">
      <w:pPr>
        <w:pStyle w:val="12"/>
      </w:pPr>
      <w:r w:rsidRPr="004B5A61">
        <w:rPr>
          <w:b/>
        </w:rPr>
        <w:t xml:space="preserve">У </w:t>
      </w:r>
      <w:r>
        <w:rPr>
          <w:b/>
        </w:rPr>
        <w:t>трет</w:t>
      </w:r>
      <w:r w:rsidR="00636898">
        <w:rPr>
          <w:b/>
        </w:rPr>
        <w:t>ьо</w:t>
      </w:r>
      <w:r>
        <w:rPr>
          <w:b/>
        </w:rPr>
        <w:t>му</w:t>
      </w:r>
      <w:r w:rsidRPr="004B5A61">
        <w:rPr>
          <w:b/>
        </w:rPr>
        <w:t xml:space="preserve"> розділі </w:t>
      </w:r>
      <w:r>
        <w:rPr>
          <w:b/>
        </w:rPr>
        <w:t>«</w:t>
      </w:r>
      <w:r w:rsidR="00B45503">
        <w:rPr>
          <w:b/>
        </w:rPr>
        <w:t>Технологічна частина</w:t>
      </w:r>
      <w:r>
        <w:rPr>
          <w:b/>
        </w:rPr>
        <w:t>»</w:t>
      </w:r>
      <w:r w:rsidRPr="006805F8">
        <w:t xml:space="preserve"> </w:t>
      </w:r>
      <w:r w:rsidR="00A35A27">
        <w:t>виконано д</w:t>
      </w:r>
      <w:r w:rsidR="00A35A27" w:rsidRPr="007C30BC">
        <w:t xml:space="preserve">ослідження </w:t>
      </w:r>
      <w:r w:rsidR="006441DB">
        <w:rPr>
          <w:szCs w:val="28"/>
        </w:rPr>
        <w:t>м</w:t>
      </w:r>
      <w:r w:rsidR="00DB4614" w:rsidRPr="006441DB">
        <w:rPr>
          <w:szCs w:val="28"/>
        </w:rPr>
        <w:t>ікропроцесорн</w:t>
      </w:r>
      <w:r w:rsidR="006441DB">
        <w:rPr>
          <w:szCs w:val="28"/>
        </w:rPr>
        <w:t>ого</w:t>
      </w:r>
      <w:r w:rsidR="00DB4614" w:rsidRPr="006441DB">
        <w:rPr>
          <w:szCs w:val="28"/>
        </w:rPr>
        <w:t xml:space="preserve"> захист</w:t>
      </w:r>
      <w:r w:rsidR="006441DB">
        <w:rPr>
          <w:szCs w:val="28"/>
        </w:rPr>
        <w:t>у</w:t>
      </w:r>
      <w:r w:rsidR="00DB4614" w:rsidRPr="006441DB">
        <w:rPr>
          <w:szCs w:val="28"/>
        </w:rPr>
        <w:t xml:space="preserve"> РТП 35/10 «Балинівка»</w:t>
      </w:r>
      <w:r w:rsidR="006441DB">
        <w:rPr>
          <w:szCs w:val="28"/>
        </w:rPr>
        <w:t>, розроблено</w:t>
      </w:r>
      <w:r w:rsidR="00DB4614" w:rsidRPr="008929F9">
        <w:t xml:space="preserve"> </w:t>
      </w:r>
      <w:r w:rsidR="006441DB">
        <w:rPr>
          <w:bCs/>
          <w:iCs/>
          <w:szCs w:val="28"/>
        </w:rPr>
        <w:t>с</w:t>
      </w:r>
      <w:r w:rsidR="00DB4614" w:rsidRPr="002B4987">
        <w:rPr>
          <w:bCs/>
          <w:iCs/>
          <w:szCs w:val="28"/>
        </w:rPr>
        <w:t>хем</w:t>
      </w:r>
      <w:r w:rsidR="006441DB">
        <w:rPr>
          <w:bCs/>
          <w:iCs/>
          <w:szCs w:val="28"/>
        </w:rPr>
        <w:t>у</w:t>
      </w:r>
      <w:r w:rsidR="00DB4614" w:rsidRPr="002B4987">
        <w:rPr>
          <w:bCs/>
          <w:iCs/>
          <w:szCs w:val="28"/>
        </w:rPr>
        <w:t xml:space="preserve"> підклю</w:t>
      </w:r>
      <w:r w:rsidR="006441DB">
        <w:rPr>
          <w:bCs/>
          <w:iCs/>
          <w:szCs w:val="28"/>
        </w:rPr>
        <w:softHyphen/>
      </w:r>
      <w:r w:rsidR="00DB4614" w:rsidRPr="002B4987">
        <w:rPr>
          <w:bCs/>
          <w:iCs/>
          <w:szCs w:val="28"/>
        </w:rPr>
        <w:t>чен</w:t>
      </w:r>
      <w:r w:rsidR="006441DB">
        <w:rPr>
          <w:bCs/>
          <w:iCs/>
          <w:szCs w:val="28"/>
        </w:rPr>
        <w:softHyphen/>
      </w:r>
      <w:r w:rsidR="00DB4614" w:rsidRPr="002B4987">
        <w:rPr>
          <w:bCs/>
          <w:iCs/>
          <w:szCs w:val="28"/>
        </w:rPr>
        <w:t>ня мікропроцесорного захисту</w:t>
      </w:r>
      <w:r w:rsidR="006441DB">
        <w:rPr>
          <w:bCs/>
          <w:iCs/>
          <w:szCs w:val="28"/>
        </w:rPr>
        <w:t>, запропоновано порядок т</w:t>
      </w:r>
      <w:r w:rsidR="00DB4614" w:rsidRPr="006B263D">
        <w:rPr>
          <w:szCs w:val="28"/>
        </w:rPr>
        <w:t>ехнічн</w:t>
      </w:r>
      <w:r w:rsidR="006441DB">
        <w:rPr>
          <w:szCs w:val="28"/>
        </w:rPr>
        <w:t>ого</w:t>
      </w:r>
      <w:r w:rsidR="00DB4614" w:rsidRPr="006B263D">
        <w:rPr>
          <w:szCs w:val="28"/>
        </w:rPr>
        <w:t xml:space="preserve"> контрол</w:t>
      </w:r>
      <w:r w:rsidR="006441DB">
        <w:rPr>
          <w:szCs w:val="28"/>
        </w:rPr>
        <w:t>ю</w:t>
      </w:r>
      <w:r w:rsidR="00DB4614" w:rsidRPr="006B263D">
        <w:rPr>
          <w:szCs w:val="28"/>
        </w:rPr>
        <w:t xml:space="preserve"> і обслуговування електроустановок</w:t>
      </w:r>
      <w:r w:rsidR="006441DB">
        <w:rPr>
          <w:szCs w:val="28"/>
        </w:rPr>
        <w:t>, що керуються цим мікропроцесорним реле</w:t>
      </w:r>
      <w:r w:rsidR="006441DB">
        <w:rPr>
          <w:szCs w:val="28"/>
        </w:rPr>
        <w:softHyphen/>
        <w:t>йним захистом</w:t>
      </w:r>
      <w:r w:rsidRPr="003F5805">
        <w:t>.</w:t>
      </w:r>
    </w:p>
    <w:p w:rsidR="00D233D4" w:rsidRPr="00BC6236" w:rsidRDefault="00DC457A" w:rsidP="0049052C">
      <w:pPr>
        <w:tabs>
          <w:tab w:val="left" w:pos="1300"/>
        </w:tabs>
        <w:spacing w:after="0" w:line="240" w:lineRule="auto"/>
        <w:ind w:firstLine="567"/>
        <w:jc w:val="both"/>
      </w:pPr>
      <w:r w:rsidRPr="00816D38">
        <w:rPr>
          <w:szCs w:val="28"/>
          <w:lang w:eastAsia="uk-UA"/>
        </w:rPr>
        <w:t>Блок мікропроцесорного релейного захисту БМРЗ-ТД-03-20-11 (надалі - БМРЗ), призначений для виконання функцій швидкодіючого основного захисту, автоматики вимикача високої напруги (віддільника, короткозамикача), управлін</w:t>
      </w:r>
      <w:r w:rsidRPr="00816D38">
        <w:rPr>
          <w:szCs w:val="28"/>
          <w:lang w:eastAsia="uk-UA"/>
        </w:rPr>
        <w:softHyphen/>
        <w:t xml:space="preserve">ня, вимірювання і сигналізації </w:t>
      </w:r>
      <w:proofErr w:type="spellStart"/>
      <w:r w:rsidRPr="00816D38">
        <w:rPr>
          <w:szCs w:val="28"/>
          <w:lang w:eastAsia="uk-UA"/>
        </w:rPr>
        <w:t>двообмот</w:t>
      </w:r>
      <w:r>
        <w:rPr>
          <w:szCs w:val="28"/>
          <w:lang w:eastAsia="uk-UA"/>
        </w:rPr>
        <w:t>ков</w:t>
      </w:r>
      <w:r w:rsidRPr="00816D38">
        <w:rPr>
          <w:szCs w:val="28"/>
          <w:lang w:eastAsia="uk-UA"/>
        </w:rPr>
        <w:t>их</w:t>
      </w:r>
      <w:proofErr w:type="spellEnd"/>
      <w:r w:rsidRPr="00816D38">
        <w:rPr>
          <w:szCs w:val="28"/>
          <w:lang w:eastAsia="uk-UA"/>
        </w:rPr>
        <w:t xml:space="preserve"> трансформаторів і трансформа</w:t>
      </w:r>
      <w:r w:rsidRPr="00816D38">
        <w:rPr>
          <w:szCs w:val="28"/>
          <w:lang w:eastAsia="uk-UA"/>
        </w:rPr>
        <w:softHyphen/>
        <w:t>торів з розщепленою обмоткою НН, з напругою ВН до 220 кВ</w:t>
      </w:r>
      <w:r w:rsidR="008F3D0E" w:rsidRPr="006557CE">
        <w:rPr>
          <w:szCs w:val="28"/>
        </w:rPr>
        <w:t>.</w:t>
      </w:r>
    </w:p>
    <w:p w:rsidR="0049052C" w:rsidRDefault="006441DB" w:rsidP="0049052C">
      <w:pPr>
        <w:tabs>
          <w:tab w:val="left" w:pos="1300"/>
        </w:tabs>
        <w:spacing w:after="0" w:line="240" w:lineRule="auto"/>
        <w:ind w:firstLine="567"/>
        <w:jc w:val="both"/>
        <w:rPr>
          <w:szCs w:val="28"/>
        </w:rPr>
      </w:pPr>
      <w:r w:rsidRPr="007B54F3">
        <w:rPr>
          <w:szCs w:val="28"/>
          <w:lang w:eastAsia="uk-UA"/>
        </w:rPr>
        <w:t>БМРЗ забезпечує виконання функцій датчика і приймача пристрою резервування при відмові вимикача ВН (УРОВД і УРОВП) (ри</w:t>
      </w:r>
      <w:r>
        <w:rPr>
          <w:szCs w:val="28"/>
          <w:lang w:eastAsia="uk-UA"/>
        </w:rPr>
        <w:t>с</w:t>
      </w:r>
      <w:r w:rsidRPr="007B54F3">
        <w:rPr>
          <w:szCs w:val="28"/>
          <w:lang w:eastAsia="uk-UA"/>
        </w:rPr>
        <w:t>.</w:t>
      </w:r>
      <w:r>
        <w:rPr>
          <w:szCs w:val="28"/>
          <w:lang w:eastAsia="uk-UA"/>
        </w:rPr>
        <w:t xml:space="preserve"> 1</w:t>
      </w:r>
      <w:r w:rsidRPr="007B54F3">
        <w:rPr>
          <w:szCs w:val="28"/>
          <w:lang w:eastAsia="uk-UA"/>
        </w:rPr>
        <w:t>). Функція УРОВ вив</w:t>
      </w:r>
      <w:r>
        <w:rPr>
          <w:szCs w:val="28"/>
          <w:lang w:eastAsia="uk-UA"/>
        </w:rPr>
        <w:t>о</w:t>
      </w:r>
      <w:r w:rsidRPr="007B54F3">
        <w:rPr>
          <w:szCs w:val="28"/>
          <w:lang w:eastAsia="uk-UA"/>
        </w:rPr>
        <w:t xml:space="preserve">диться програмним способом - виведення УРОВД (ключ </w:t>
      </w:r>
      <w:r w:rsidRPr="007B54F3">
        <w:rPr>
          <w:b/>
          <w:bCs/>
          <w:szCs w:val="28"/>
          <w:lang w:eastAsia="uk-UA"/>
        </w:rPr>
        <w:t>S44</w:t>
      </w:r>
      <w:r w:rsidRPr="007B54F3">
        <w:rPr>
          <w:szCs w:val="28"/>
          <w:lang w:eastAsia="uk-UA"/>
        </w:rPr>
        <w:t xml:space="preserve">), виведення УРОВП (ключ </w:t>
      </w:r>
      <w:r w:rsidRPr="007B54F3">
        <w:rPr>
          <w:b/>
          <w:bCs/>
          <w:szCs w:val="28"/>
          <w:lang w:eastAsia="uk-UA"/>
        </w:rPr>
        <w:t>S46</w:t>
      </w:r>
      <w:r w:rsidRPr="007B54F3">
        <w:rPr>
          <w:szCs w:val="28"/>
          <w:lang w:eastAsia="uk-UA"/>
        </w:rPr>
        <w:t>)</w:t>
      </w:r>
      <w:r w:rsidR="0049052C">
        <w:rPr>
          <w:szCs w:val="28"/>
        </w:rPr>
        <w:t>.</w:t>
      </w:r>
    </w:p>
    <w:p w:rsidR="0049052C" w:rsidRDefault="0049052C" w:rsidP="0049052C">
      <w:pPr>
        <w:tabs>
          <w:tab w:val="left" w:pos="1300"/>
        </w:tabs>
        <w:spacing w:after="0" w:line="240" w:lineRule="auto"/>
        <w:jc w:val="center"/>
        <w:rPr>
          <w:szCs w:val="28"/>
        </w:rPr>
      </w:pPr>
      <w:r>
        <w:rPr>
          <w:szCs w:val="28"/>
        </w:rPr>
        <w:lastRenderedPageBreak/>
        <w:t xml:space="preserve">  </w:t>
      </w:r>
    </w:p>
    <w:p w:rsidR="0049052C" w:rsidRPr="0049052C" w:rsidRDefault="0049052C" w:rsidP="0049052C">
      <w:pPr>
        <w:tabs>
          <w:tab w:val="left" w:pos="1300"/>
        </w:tabs>
        <w:spacing w:after="0" w:line="240" w:lineRule="auto"/>
        <w:ind w:firstLine="709"/>
        <w:jc w:val="both"/>
        <w:rPr>
          <w:sz w:val="10"/>
          <w:szCs w:val="10"/>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E543BF" w:rsidRDefault="00E543BF" w:rsidP="00AD2A92">
      <w:pPr>
        <w:pStyle w:val="11"/>
        <w:tabs>
          <w:tab w:val="clear" w:pos="1247"/>
        </w:tabs>
        <w:spacing w:line="240" w:lineRule="auto"/>
        <w:ind w:firstLine="0"/>
        <w:jc w:val="center"/>
        <w:rPr>
          <w:sz w:val="24"/>
          <w:szCs w:val="24"/>
          <w:lang w:eastAsia="uk-UA"/>
        </w:rPr>
      </w:pPr>
    </w:p>
    <w:p w:rsidR="00AD2A92" w:rsidRPr="00916D55" w:rsidRDefault="00AD2A92" w:rsidP="00AD2A92">
      <w:pPr>
        <w:pStyle w:val="11"/>
        <w:tabs>
          <w:tab w:val="clear" w:pos="1247"/>
        </w:tabs>
        <w:spacing w:line="240" w:lineRule="auto"/>
        <w:ind w:firstLine="0"/>
        <w:jc w:val="center"/>
        <w:rPr>
          <w:sz w:val="24"/>
          <w:szCs w:val="24"/>
          <w:lang w:eastAsia="uk-UA"/>
        </w:rPr>
      </w:pPr>
      <w:r w:rsidRPr="00916D55">
        <w:rPr>
          <w:sz w:val="24"/>
          <w:szCs w:val="24"/>
          <w:lang w:eastAsia="uk-UA"/>
        </w:rPr>
        <w:t xml:space="preserve">Рисунок 1 - Схема </w:t>
      </w:r>
      <w:proofErr w:type="spellStart"/>
      <w:r w:rsidRPr="00916D55">
        <w:rPr>
          <w:sz w:val="24"/>
          <w:szCs w:val="24"/>
          <w:lang w:eastAsia="uk-UA"/>
        </w:rPr>
        <w:t>захисту</w:t>
      </w:r>
      <w:proofErr w:type="spellEnd"/>
      <w:r w:rsidRPr="00916D55">
        <w:rPr>
          <w:sz w:val="24"/>
          <w:szCs w:val="24"/>
          <w:lang w:eastAsia="uk-UA"/>
        </w:rPr>
        <w:t xml:space="preserve"> силового трансформатора</w:t>
      </w:r>
    </w:p>
    <w:p w:rsidR="00916D55" w:rsidRPr="00916D55" w:rsidRDefault="00916D55" w:rsidP="00AD2A92">
      <w:pPr>
        <w:pStyle w:val="11"/>
        <w:tabs>
          <w:tab w:val="clear" w:pos="1247"/>
        </w:tabs>
        <w:spacing w:line="240" w:lineRule="auto"/>
        <w:ind w:firstLine="0"/>
        <w:jc w:val="center"/>
        <w:rPr>
          <w:spacing w:val="-2"/>
          <w:position w:val="-2"/>
          <w:sz w:val="10"/>
          <w:szCs w:val="10"/>
          <w:lang w:val="uk-UA"/>
        </w:rPr>
      </w:pPr>
    </w:p>
    <w:p w:rsidR="00B12153" w:rsidRPr="00B12153" w:rsidRDefault="00B12153" w:rsidP="00B12153">
      <w:pPr>
        <w:autoSpaceDE w:val="0"/>
        <w:autoSpaceDN w:val="0"/>
        <w:adjustRightInd w:val="0"/>
        <w:spacing w:after="0" w:line="240" w:lineRule="auto"/>
        <w:ind w:firstLine="567"/>
        <w:jc w:val="both"/>
        <w:rPr>
          <w:szCs w:val="28"/>
          <w:lang w:eastAsia="uk-UA"/>
        </w:rPr>
      </w:pPr>
      <w:r w:rsidRPr="00B12153">
        <w:rPr>
          <w:szCs w:val="28"/>
          <w:lang w:eastAsia="uk-UA"/>
        </w:rPr>
        <w:t>Пуск УРОВД відбувається:</w:t>
      </w:r>
    </w:p>
    <w:p w:rsidR="00B12153" w:rsidRPr="00B12153" w:rsidRDefault="00B12153" w:rsidP="00B12153">
      <w:pPr>
        <w:autoSpaceDE w:val="0"/>
        <w:autoSpaceDN w:val="0"/>
        <w:adjustRightInd w:val="0"/>
        <w:spacing w:after="0" w:line="240" w:lineRule="auto"/>
        <w:ind w:firstLine="567"/>
        <w:jc w:val="both"/>
        <w:rPr>
          <w:szCs w:val="28"/>
          <w:lang w:eastAsia="uk-UA"/>
        </w:rPr>
      </w:pPr>
      <w:r w:rsidRPr="00B12153">
        <w:rPr>
          <w:szCs w:val="28"/>
          <w:lang w:eastAsia="uk-UA"/>
        </w:rPr>
        <w:t>– при спрацьовуванні ДСВ;</w:t>
      </w:r>
    </w:p>
    <w:p w:rsidR="00B12153" w:rsidRPr="00B12153" w:rsidRDefault="00B12153" w:rsidP="00B12153">
      <w:pPr>
        <w:autoSpaceDE w:val="0"/>
        <w:autoSpaceDN w:val="0"/>
        <w:adjustRightInd w:val="0"/>
        <w:spacing w:after="0" w:line="240" w:lineRule="auto"/>
        <w:ind w:firstLine="567"/>
        <w:jc w:val="both"/>
        <w:rPr>
          <w:szCs w:val="28"/>
          <w:lang w:eastAsia="uk-UA"/>
        </w:rPr>
      </w:pPr>
      <w:r w:rsidRPr="00B12153">
        <w:rPr>
          <w:szCs w:val="28"/>
          <w:lang w:eastAsia="uk-UA"/>
        </w:rPr>
        <w:t>– при спрацьовуванні ДЗТ;</w:t>
      </w:r>
    </w:p>
    <w:p w:rsidR="00B12153" w:rsidRPr="00B12153" w:rsidRDefault="00B12153" w:rsidP="00B12153">
      <w:pPr>
        <w:autoSpaceDE w:val="0"/>
        <w:autoSpaceDN w:val="0"/>
        <w:adjustRightInd w:val="0"/>
        <w:spacing w:after="0" w:line="240" w:lineRule="auto"/>
        <w:ind w:firstLine="567"/>
        <w:jc w:val="both"/>
        <w:rPr>
          <w:szCs w:val="28"/>
          <w:lang w:eastAsia="uk-UA"/>
        </w:rPr>
      </w:pPr>
      <w:r w:rsidRPr="00B12153">
        <w:rPr>
          <w:szCs w:val="28"/>
          <w:lang w:eastAsia="uk-UA"/>
        </w:rPr>
        <w:t>– по сигналах "</w:t>
      </w:r>
      <w:proofErr w:type="spellStart"/>
      <w:r w:rsidRPr="00B12153">
        <w:rPr>
          <w:szCs w:val="28"/>
          <w:lang w:eastAsia="uk-UA"/>
        </w:rPr>
        <w:t>Зовн</w:t>
      </w:r>
      <w:proofErr w:type="spellEnd"/>
      <w:r w:rsidRPr="00B12153">
        <w:rPr>
          <w:szCs w:val="28"/>
          <w:lang w:eastAsia="uk-UA"/>
        </w:rPr>
        <w:t xml:space="preserve">. захист 1", " </w:t>
      </w:r>
      <w:proofErr w:type="spellStart"/>
      <w:r w:rsidRPr="00B12153">
        <w:rPr>
          <w:szCs w:val="28"/>
          <w:lang w:eastAsia="uk-UA"/>
        </w:rPr>
        <w:t>Зовн</w:t>
      </w:r>
      <w:proofErr w:type="spellEnd"/>
      <w:r w:rsidRPr="00B12153">
        <w:rPr>
          <w:szCs w:val="28"/>
          <w:lang w:eastAsia="uk-UA"/>
        </w:rPr>
        <w:t>. захист 2";</w:t>
      </w:r>
    </w:p>
    <w:p w:rsidR="00B12153" w:rsidRDefault="00B12153" w:rsidP="00B12153">
      <w:pPr>
        <w:autoSpaceDE w:val="0"/>
        <w:autoSpaceDN w:val="0"/>
        <w:adjustRightInd w:val="0"/>
        <w:spacing w:after="0" w:line="240" w:lineRule="auto"/>
        <w:ind w:firstLine="567"/>
        <w:jc w:val="both"/>
        <w:rPr>
          <w:szCs w:val="28"/>
          <w:lang w:eastAsia="uk-UA"/>
        </w:rPr>
      </w:pPr>
      <w:r w:rsidRPr="00B12153">
        <w:rPr>
          <w:szCs w:val="28"/>
          <w:lang w:eastAsia="uk-UA"/>
        </w:rPr>
        <w:t>– по сигналу "УРОВП" від нижчого захисту.</w:t>
      </w:r>
    </w:p>
    <w:p w:rsidR="00B12153" w:rsidRPr="00B12153" w:rsidRDefault="00B12153" w:rsidP="00B12153">
      <w:pPr>
        <w:autoSpaceDE w:val="0"/>
        <w:autoSpaceDN w:val="0"/>
        <w:adjustRightInd w:val="0"/>
        <w:spacing w:after="0" w:line="240" w:lineRule="auto"/>
        <w:ind w:firstLine="567"/>
        <w:jc w:val="both"/>
        <w:rPr>
          <w:sz w:val="6"/>
          <w:szCs w:val="6"/>
          <w:lang w:eastAsia="uk-UA"/>
        </w:rPr>
      </w:pPr>
    </w:p>
    <w:p w:rsidR="00B81930" w:rsidRPr="00B12153" w:rsidRDefault="00B12153" w:rsidP="00B12153">
      <w:pPr>
        <w:pStyle w:val="11"/>
        <w:tabs>
          <w:tab w:val="clear" w:pos="1247"/>
        </w:tabs>
        <w:spacing w:line="240" w:lineRule="auto"/>
        <w:ind w:firstLine="567"/>
        <w:rPr>
          <w:lang w:val="uk-UA"/>
        </w:rPr>
      </w:pPr>
      <w:r w:rsidRPr="00B12153">
        <w:rPr>
          <w:lang w:val="uk-UA" w:eastAsia="uk-UA"/>
        </w:rPr>
        <w:t>Сигнал "УРОВД" видається з витримкою часу Т</w:t>
      </w:r>
      <w:r w:rsidRPr="00B12153">
        <w:rPr>
          <w:vertAlign w:val="subscript"/>
          <w:lang w:val="uk-UA" w:eastAsia="uk-UA"/>
        </w:rPr>
        <w:t>УРІВ</w:t>
      </w:r>
      <w:r w:rsidRPr="00B12153">
        <w:rPr>
          <w:lang w:val="uk-UA" w:eastAsia="uk-UA"/>
        </w:rPr>
        <w:t xml:space="preserve"> після видачі команди на відключення вимикача за умови його </w:t>
      </w:r>
      <w:proofErr w:type="spellStart"/>
      <w:r w:rsidRPr="00B12153">
        <w:rPr>
          <w:lang w:val="uk-UA" w:eastAsia="uk-UA"/>
        </w:rPr>
        <w:t>невідключення</w:t>
      </w:r>
      <w:proofErr w:type="spellEnd"/>
      <w:r w:rsidRPr="00B12153">
        <w:rPr>
          <w:lang w:val="uk-UA" w:eastAsia="uk-UA"/>
        </w:rPr>
        <w:t xml:space="preserve">. Відключення вимикача фіксується за фактом відсутності струмів ВН, а також струму короткозамикача при введенні контролю струму короткозамикача у функцію УРОВД (ключ </w:t>
      </w:r>
      <w:r w:rsidRPr="00B12153">
        <w:rPr>
          <w:b/>
          <w:bCs/>
          <w:lang w:val="uk-UA" w:eastAsia="uk-UA"/>
        </w:rPr>
        <w:t>S915</w:t>
      </w:r>
      <w:r w:rsidRPr="00B12153">
        <w:rPr>
          <w:lang w:val="uk-UA" w:eastAsia="uk-UA"/>
        </w:rPr>
        <w:t>). Ознакою відсутності струмів ВН є спрацьовування трифазного реле мінімаль</w:t>
      </w:r>
      <w:r>
        <w:rPr>
          <w:lang w:val="uk-UA" w:eastAsia="uk-UA"/>
        </w:rPr>
        <w:softHyphen/>
      </w:r>
      <w:r w:rsidRPr="00B12153">
        <w:rPr>
          <w:lang w:val="uk-UA" w:eastAsia="uk-UA"/>
        </w:rPr>
        <w:t>ного струму включеного на фазні струми сторони ВН. Сигнал "УРОВД" зніма</w:t>
      </w:r>
      <w:r>
        <w:rPr>
          <w:lang w:val="uk-UA" w:eastAsia="uk-UA"/>
        </w:rPr>
        <w:softHyphen/>
      </w:r>
      <w:r w:rsidRPr="00B12153">
        <w:rPr>
          <w:lang w:val="uk-UA" w:eastAsia="uk-UA"/>
        </w:rPr>
        <w:t>ється по факту відключення вимикача.</w:t>
      </w:r>
    </w:p>
    <w:p w:rsidR="002B5613" w:rsidRPr="002B5613" w:rsidRDefault="00202D1B" w:rsidP="0049052C">
      <w:pPr>
        <w:pStyle w:val="a0"/>
        <w:numPr>
          <w:ilvl w:val="0"/>
          <w:numId w:val="0"/>
        </w:numPr>
        <w:spacing w:line="240" w:lineRule="auto"/>
        <w:rPr>
          <w:sz w:val="10"/>
          <w:szCs w:val="10"/>
        </w:rPr>
      </w:pPr>
      <w:r w:rsidRPr="00DF55E4">
        <w:rPr>
          <w:i/>
        </w:rPr>
        <w:t xml:space="preserve">                                               </w:t>
      </w:r>
    </w:p>
    <w:p w:rsidR="005660DF" w:rsidRDefault="007535B7" w:rsidP="005660DF">
      <w:pPr>
        <w:pStyle w:val="12"/>
        <w:rPr>
          <w:bCs/>
          <w:iCs/>
          <w:color w:val="000000"/>
          <w:szCs w:val="28"/>
        </w:rPr>
      </w:pPr>
      <w:r w:rsidRPr="002F2368">
        <w:rPr>
          <w:b/>
        </w:rPr>
        <w:t xml:space="preserve">У четвертому розділі </w:t>
      </w:r>
      <w:r w:rsidR="008A38A4" w:rsidRPr="002F2368">
        <w:rPr>
          <w:b/>
        </w:rPr>
        <w:t>«</w:t>
      </w:r>
      <w:r w:rsidR="005B27A3" w:rsidRPr="005039BB">
        <w:rPr>
          <w:b/>
        </w:rPr>
        <w:t>П</w:t>
      </w:r>
      <w:r w:rsidR="00153125" w:rsidRPr="005039BB">
        <w:rPr>
          <w:b/>
        </w:rPr>
        <w:t>роектно-конструкторська частина</w:t>
      </w:r>
      <w:r w:rsidR="008A38A4" w:rsidRPr="002F2368">
        <w:rPr>
          <w:b/>
        </w:rPr>
        <w:t>»</w:t>
      </w:r>
      <w:r w:rsidR="00325C12" w:rsidRPr="002F2368">
        <w:t xml:space="preserve"> </w:t>
      </w:r>
      <w:r w:rsidR="005660DF">
        <w:t>проведено</w:t>
      </w:r>
      <w:r w:rsidR="002476DF" w:rsidRPr="002476DF">
        <w:rPr>
          <w:bCs/>
          <w:color w:val="000000"/>
        </w:rPr>
        <w:t xml:space="preserve"> </w:t>
      </w:r>
      <w:r w:rsidR="005660DF">
        <w:rPr>
          <w:szCs w:val="28"/>
          <w:lang w:eastAsia="uk-UA"/>
        </w:rPr>
        <w:t>р</w:t>
      </w:r>
      <w:r w:rsidR="005660DF" w:rsidRPr="007A7B04">
        <w:rPr>
          <w:szCs w:val="28"/>
          <w:lang w:eastAsia="uk-UA"/>
        </w:rPr>
        <w:t>озрахункові навантаження мережі напругою 10 кВ</w:t>
      </w:r>
      <w:r w:rsidR="005660DF">
        <w:rPr>
          <w:szCs w:val="28"/>
          <w:lang w:eastAsia="uk-UA"/>
        </w:rPr>
        <w:t>,</w:t>
      </w:r>
      <w:r w:rsidR="005660DF">
        <w:tab/>
      </w:r>
      <w:r w:rsidR="005660DF">
        <w:rPr>
          <w:szCs w:val="28"/>
          <w:lang w:eastAsia="uk-UA"/>
        </w:rPr>
        <w:t>р</w:t>
      </w:r>
      <w:r w:rsidR="005660DF" w:rsidRPr="006C04A8">
        <w:rPr>
          <w:szCs w:val="28"/>
          <w:lang w:eastAsia="uk-UA"/>
        </w:rPr>
        <w:t>озрахунок потужності і кількості трансформаторів РТП 35/10 кВ</w:t>
      </w:r>
      <w:r w:rsidR="005660DF">
        <w:rPr>
          <w:szCs w:val="28"/>
          <w:lang w:eastAsia="uk-UA"/>
        </w:rPr>
        <w:t>, р</w:t>
      </w:r>
      <w:r w:rsidR="005660DF" w:rsidRPr="00851E91">
        <w:rPr>
          <w:szCs w:val="28"/>
          <w:lang w:eastAsia="uk-UA"/>
        </w:rPr>
        <w:t>озрахунок струмів короткого зами</w:t>
      </w:r>
      <w:r w:rsidR="005660DF">
        <w:rPr>
          <w:szCs w:val="28"/>
          <w:lang w:eastAsia="uk-UA"/>
        </w:rPr>
        <w:softHyphen/>
      </w:r>
      <w:r w:rsidR="005660DF" w:rsidRPr="00851E91">
        <w:rPr>
          <w:szCs w:val="28"/>
          <w:lang w:eastAsia="uk-UA"/>
        </w:rPr>
        <w:t>кан</w:t>
      </w:r>
      <w:r w:rsidR="005660DF">
        <w:rPr>
          <w:szCs w:val="28"/>
          <w:lang w:eastAsia="uk-UA"/>
        </w:rPr>
        <w:softHyphen/>
      </w:r>
      <w:r w:rsidR="005660DF" w:rsidRPr="00851E91">
        <w:rPr>
          <w:szCs w:val="28"/>
          <w:lang w:eastAsia="uk-UA"/>
        </w:rPr>
        <w:t>ня РТП 35/10 кВ</w:t>
      </w:r>
      <w:r w:rsidR="005660DF">
        <w:rPr>
          <w:szCs w:val="28"/>
          <w:lang w:eastAsia="uk-UA"/>
        </w:rPr>
        <w:t xml:space="preserve"> </w:t>
      </w:r>
      <w:r w:rsidR="005660DF">
        <w:t>і</w:t>
      </w:r>
      <w:r w:rsidR="005660DF" w:rsidRPr="004F5EEE">
        <w:rPr>
          <w:szCs w:val="28"/>
          <w:lang w:eastAsia="uk-UA"/>
        </w:rPr>
        <w:t xml:space="preserve"> відхідних ліній 10 кВ</w:t>
      </w:r>
      <w:r w:rsidR="005660DF">
        <w:rPr>
          <w:szCs w:val="28"/>
          <w:lang w:eastAsia="uk-UA"/>
        </w:rPr>
        <w:t>, а тако виконано в</w:t>
      </w:r>
      <w:r w:rsidR="005660DF" w:rsidRPr="00686A45">
        <w:rPr>
          <w:szCs w:val="28"/>
          <w:lang w:eastAsia="uk-UA"/>
        </w:rPr>
        <w:t>ибір обладнання сторони 35 кВ</w:t>
      </w:r>
      <w:r w:rsidR="005660DF">
        <w:rPr>
          <w:szCs w:val="28"/>
          <w:lang w:eastAsia="uk-UA"/>
        </w:rPr>
        <w:t xml:space="preserve"> </w:t>
      </w:r>
      <w:r w:rsidR="005660DF">
        <w:t xml:space="preserve">і </w:t>
      </w:r>
      <w:r w:rsidR="005660DF" w:rsidRPr="007F6BF2">
        <w:rPr>
          <w:bCs/>
          <w:iCs/>
          <w:color w:val="000000"/>
          <w:szCs w:val="28"/>
        </w:rPr>
        <w:t>сторони 10 кВ</w:t>
      </w:r>
      <w:r w:rsidR="005660DF">
        <w:rPr>
          <w:bCs/>
          <w:iCs/>
          <w:color w:val="000000"/>
          <w:szCs w:val="28"/>
        </w:rPr>
        <w:t>.</w:t>
      </w:r>
    </w:p>
    <w:p w:rsidR="005660DF" w:rsidRDefault="00564C69" w:rsidP="00302A2B">
      <w:pPr>
        <w:spacing w:after="0" w:line="240" w:lineRule="auto"/>
        <w:ind w:firstLine="567"/>
        <w:jc w:val="both"/>
        <w:rPr>
          <w:szCs w:val="28"/>
        </w:rPr>
      </w:pPr>
      <w:r w:rsidRPr="00BA198F">
        <w:rPr>
          <w:szCs w:val="28"/>
        </w:rPr>
        <w:t>Для визначення сумарної потужності на ділянках з багатьма наванта</w:t>
      </w:r>
      <w:r>
        <w:rPr>
          <w:szCs w:val="28"/>
        </w:rPr>
        <w:softHyphen/>
      </w:r>
      <w:r w:rsidRPr="00BA198F">
        <w:rPr>
          <w:szCs w:val="28"/>
        </w:rPr>
        <w:t xml:space="preserve">женнями групуємо трансформаторні підстанції так, щоб їх навантаження не відрізнялись один від одного більш як в чотири рази. Навантаження групи </w:t>
      </w:r>
      <w:r>
        <w:rPr>
          <w:szCs w:val="28"/>
        </w:rPr>
        <w:t xml:space="preserve">  </w:t>
      </w:r>
      <w:r w:rsidRPr="00BA198F">
        <w:rPr>
          <w:szCs w:val="28"/>
        </w:rPr>
        <w:t xml:space="preserve">визначаємо з урахуванням коефіцієнта одночасності, а сумарне навантаження до більшого навантаження додаємо визначене </w:t>
      </w:r>
      <w:r w:rsidRPr="00BA198F">
        <w:rPr>
          <w:position w:val="-4"/>
          <w:szCs w:val="28"/>
        </w:rPr>
        <w:object w:dxaOrig="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12" o:title=""/>
          </v:shape>
          <o:OLEObject Type="Embed" ProgID="Equation.DSMT4" ShapeID="_x0000_i1025" DrawAspect="Content" ObjectID="_1606805877" r:id="rId13"/>
        </w:object>
      </w:r>
      <w:r w:rsidRPr="00BA198F">
        <w:rPr>
          <w:szCs w:val="28"/>
        </w:rPr>
        <w:t xml:space="preserve"> від меншого навантаження.</w:t>
      </w:r>
    </w:p>
    <w:p w:rsidR="00302A2B" w:rsidRDefault="00302A2B" w:rsidP="00302A2B">
      <w:pPr>
        <w:spacing w:after="0" w:line="240" w:lineRule="auto"/>
        <w:ind w:firstLine="567"/>
        <w:jc w:val="both"/>
        <w:rPr>
          <w:szCs w:val="28"/>
        </w:rPr>
      </w:pPr>
      <w:r w:rsidRPr="00A7570A">
        <w:rPr>
          <w:spacing w:val="-3"/>
          <w:szCs w:val="28"/>
        </w:rPr>
        <w:t xml:space="preserve">Для визначення сумарної потужності РТП підсумовуємо денні і </w:t>
      </w:r>
      <w:r w:rsidRPr="00A7570A">
        <w:rPr>
          <w:spacing w:val="-2"/>
          <w:szCs w:val="28"/>
        </w:rPr>
        <w:t xml:space="preserve">вечірні навантаження ліній найбільш навантажених ділянок відхідних ліній 10 кВ </w:t>
      </w:r>
      <w:r w:rsidRPr="00A7570A">
        <w:rPr>
          <w:spacing w:val="-1"/>
          <w:szCs w:val="28"/>
        </w:rPr>
        <w:t xml:space="preserve">з урахуванням коефіцієнта одночасності. Якщо навантаження відрізняються більш як в чотири рази, то використовуємо метод </w:t>
      </w:r>
      <w:r w:rsidRPr="00A7570A">
        <w:rPr>
          <w:szCs w:val="28"/>
        </w:rPr>
        <w:t>добавок</w:t>
      </w:r>
      <w:r>
        <w:rPr>
          <w:szCs w:val="28"/>
        </w:rPr>
        <w:t>.</w:t>
      </w:r>
    </w:p>
    <w:p w:rsidR="00302A2B" w:rsidRDefault="00B31FD3" w:rsidP="00302A2B">
      <w:pPr>
        <w:spacing w:after="0" w:line="240" w:lineRule="auto"/>
        <w:ind w:firstLine="567"/>
        <w:jc w:val="both"/>
        <w:rPr>
          <w:szCs w:val="28"/>
        </w:rPr>
      </w:pPr>
      <w:r w:rsidRPr="00A7570A">
        <w:rPr>
          <w:spacing w:val="-3"/>
          <w:szCs w:val="28"/>
        </w:rPr>
        <w:lastRenderedPageBreak/>
        <w:t>У випадку</w:t>
      </w:r>
      <w:r>
        <w:rPr>
          <w:spacing w:val="-3"/>
          <w:szCs w:val="28"/>
        </w:rPr>
        <w:t>,</w:t>
      </w:r>
      <w:r w:rsidRPr="00A7570A">
        <w:rPr>
          <w:spacing w:val="-3"/>
          <w:szCs w:val="28"/>
        </w:rPr>
        <w:t xml:space="preserve"> коли число відх</w:t>
      </w:r>
      <w:r>
        <w:rPr>
          <w:spacing w:val="-3"/>
          <w:szCs w:val="28"/>
        </w:rPr>
        <w:t>і</w:t>
      </w:r>
      <w:r w:rsidRPr="00A7570A">
        <w:rPr>
          <w:spacing w:val="-3"/>
          <w:szCs w:val="28"/>
        </w:rPr>
        <w:t>дних ліній 10 кВ більше п'яти</w:t>
      </w:r>
      <w:r>
        <w:rPr>
          <w:spacing w:val="-3"/>
          <w:szCs w:val="28"/>
        </w:rPr>
        <w:t>,</w:t>
      </w:r>
      <w:r w:rsidRPr="00A7570A">
        <w:rPr>
          <w:spacing w:val="-3"/>
          <w:szCs w:val="28"/>
        </w:rPr>
        <w:t xml:space="preserve"> </w:t>
      </w:r>
      <w:r w:rsidRPr="00A7570A">
        <w:rPr>
          <w:spacing w:val="-1"/>
          <w:szCs w:val="28"/>
        </w:rPr>
        <w:t xml:space="preserve">рекомендовано встановлювати два </w:t>
      </w:r>
      <w:r w:rsidRPr="00A7570A">
        <w:rPr>
          <w:szCs w:val="28"/>
        </w:rPr>
        <w:t xml:space="preserve">трансформатори. </w:t>
      </w:r>
      <w:r w:rsidRPr="00A7570A">
        <w:rPr>
          <w:spacing w:val="-2"/>
          <w:szCs w:val="28"/>
        </w:rPr>
        <w:t xml:space="preserve">На </w:t>
      </w:r>
      <w:proofErr w:type="spellStart"/>
      <w:r w:rsidRPr="00A7570A">
        <w:rPr>
          <w:spacing w:val="-2"/>
          <w:szCs w:val="28"/>
        </w:rPr>
        <w:t>двотрансформаторних</w:t>
      </w:r>
      <w:proofErr w:type="spellEnd"/>
      <w:r w:rsidRPr="00A7570A">
        <w:rPr>
          <w:spacing w:val="-2"/>
          <w:szCs w:val="28"/>
        </w:rPr>
        <w:t xml:space="preserve"> РТП рекоменду</w:t>
      </w:r>
      <w:r w:rsidRPr="00A7570A">
        <w:rPr>
          <w:spacing w:val="-2"/>
          <w:szCs w:val="28"/>
        </w:rPr>
        <w:softHyphen/>
        <w:t xml:space="preserve">ється встановлювати трансформатори однакової потужності, при чому потужність кожного </w:t>
      </w:r>
      <w:r w:rsidRPr="00A7570A">
        <w:rPr>
          <w:spacing w:val="-1"/>
          <w:szCs w:val="28"/>
        </w:rPr>
        <w:t xml:space="preserve">з них має складати 65...70% потужності підстанції на кінець </w:t>
      </w:r>
      <w:r w:rsidRPr="00A7570A">
        <w:rPr>
          <w:szCs w:val="28"/>
        </w:rPr>
        <w:t>розра</w:t>
      </w:r>
      <w:r w:rsidRPr="00A7570A">
        <w:rPr>
          <w:szCs w:val="28"/>
        </w:rPr>
        <w:softHyphen/>
        <w:t>хункового періоду</w:t>
      </w:r>
      <w:r>
        <w:rPr>
          <w:szCs w:val="28"/>
        </w:rPr>
        <w:t>.</w:t>
      </w:r>
    </w:p>
    <w:p w:rsidR="00440C3C" w:rsidRPr="00A7570A" w:rsidRDefault="00440C3C" w:rsidP="00440C3C">
      <w:pPr>
        <w:spacing w:after="0" w:line="240" w:lineRule="auto"/>
        <w:ind w:firstLine="567"/>
        <w:rPr>
          <w:szCs w:val="28"/>
        </w:rPr>
      </w:pPr>
      <w:r w:rsidRPr="00A7570A">
        <w:rPr>
          <w:szCs w:val="28"/>
        </w:rPr>
        <w:t>У нашому випадку на діючій підстанції вже стоїть трансформатор потуж</w:t>
      </w:r>
      <w:r w:rsidRPr="00A7570A">
        <w:rPr>
          <w:szCs w:val="28"/>
        </w:rPr>
        <w:softHyphen/>
        <w:t xml:space="preserve">ністю </w:t>
      </w:r>
      <w:r w:rsidRPr="00440C3C">
        <w:rPr>
          <w:i/>
          <w:szCs w:val="28"/>
          <w:lang w:val="en-US"/>
        </w:rPr>
        <w:t>S</w:t>
      </w:r>
      <w:proofErr w:type="spellStart"/>
      <w:r w:rsidRPr="00440C3C">
        <w:rPr>
          <w:i/>
          <w:szCs w:val="28"/>
          <w:vertAlign w:val="subscript"/>
        </w:rPr>
        <w:t>тр</w:t>
      </w:r>
      <w:proofErr w:type="spellEnd"/>
      <w:r>
        <w:rPr>
          <w:szCs w:val="28"/>
        </w:rPr>
        <w:t xml:space="preserve"> = 2,5 </w:t>
      </w:r>
      <w:proofErr w:type="spellStart"/>
      <w:r>
        <w:rPr>
          <w:szCs w:val="28"/>
        </w:rPr>
        <w:t>МВт</w:t>
      </w:r>
      <w:proofErr w:type="spellEnd"/>
      <w:r>
        <w:rPr>
          <w:szCs w:val="28"/>
        </w:rPr>
        <w:sym w:font="Symbol" w:char="F0D7"/>
      </w:r>
      <w:r>
        <w:rPr>
          <w:szCs w:val="28"/>
        </w:rPr>
        <w:t>А</w:t>
      </w:r>
      <w:r w:rsidRPr="00A7570A">
        <w:rPr>
          <w:szCs w:val="28"/>
        </w:rPr>
        <w:t>. При паралельному включенні трансформатора повинні виконуватися умови:</w:t>
      </w:r>
    </w:p>
    <w:p w:rsidR="00440C3C" w:rsidRPr="00A7570A" w:rsidRDefault="00440C3C" w:rsidP="00440C3C">
      <w:pPr>
        <w:spacing w:after="0" w:line="240" w:lineRule="auto"/>
        <w:ind w:firstLine="567"/>
        <w:jc w:val="both"/>
        <w:rPr>
          <w:szCs w:val="28"/>
          <w:lang w:eastAsia="uk-UA"/>
        </w:rPr>
      </w:pPr>
      <w:r w:rsidRPr="00A7570A">
        <w:rPr>
          <w:szCs w:val="28"/>
          <w:lang w:eastAsia="uk-UA"/>
        </w:rPr>
        <w:t xml:space="preserve">1) </w:t>
      </w:r>
      <w:r>
        <w:rPr>
          <w:szCs w:val="28"/>
          <w:lang w:eastAsia="uk-UA"/>
        </w:rPr>
        <w:t>п</w:t>
      </w:r>
      <w:r w:rsidRPr="00A7570A">
        <w:rPr>
          <w:szCs w:val="28"/>
          <w:lang w:eastAsia="uk-UA"/>
        </w:rPr>
        <w:t>ри паралельному включенні трансформаторів їх первинні і вторинні обмотки приєднуються відповідно до загальних шин мережі живлення і споживача;</w:t>
      </w:r>
    </w:p>
    <w:p w:rsidR="00440C3C" w:rsidRPr="00A7570A" w:rsidRDefault="00440C3C" w:rsidP="00440C3C">
      <w:pPr>
        <w:spacing w:after="0" w:line="240" w:lineRule="auto"/>
        <w:ind w:firstLine="567"/>
        <w:jc w:val="both"/>
        <w:rPr>
          <w:szCs w:val="28"/>
          <w:lang w:eastAsia="uk-UA"/>
        </w:rPr>
      </w:pPr>
      <w:r w:rsidRPr="00A7570A">
        <w:rPr>
          <w:szCs w:val="28"/>
          <w:lang w:eastAsia="uk-UA"/>
        </w:rPr>
        <w:t>2) трансформатори повинні мати одну і ту ж групу з'єднань;</w:t>
      </w:r>
    </w:p>
    <w:p w:rsidR="00440C3C" w:rsidRPr="00A7570A" w:rsidRDefault="00440C3C" w:rsidP="00440C3C">
      <w:pPr>
        <w:spacing w:after="0" w:line="240" w:lineRule="auto"/>
        <w:ind w:firstLine="567"/>
        <w:jc w:val="both"/>
        <w:rPr>
          <w:szCs w:val="28"/>
          <w:lang w:eastAsia="uk-UA"/>
        </w:rPr>
      </w:pPr>
      <w:r w:rsidRPr="00A7570A">
        <w:rPr>
          <w:szCs w:val="28"/>
          <w:lang w:eastAsia="uk-UA"/>
        </w:rPr>
        <w:t xml:space="preserve">3) при виконанні цих умов у паралельно працюючих трансформаторів загальне навантаження може бути розподілене відповідно їх номінальним </w:t>
      </w:r>
      <w:proofErr w:type="spellStart"/>
      <w:r w:rsidRPr="00A7570A">
        <w:rPr>
          <w:szCs w:val="28"/>
          <w:lang w:eastAsia="uk-UA"/>
        </w:rPr>
        <w:t>потужностям</w:t>
      </w:r>
      <w:proofErr w:type="spellEnd"/>
      <w:r w:rsidRPr="00A7570A">
        <w:rPr>
          <w:szCs w:val="28"/>
          <w:lang w:eastAsia="uk-UA"/>
        </w:rPr>
        <w:t>;</w:t>
      </w:r>
    </w:p>
    <w:p w:rsidR="00440C3C" w:rsidRPr="00A7570A" w:rsidRDefault="00440C3C" w:rsidP="00440C3C">
      <w:pPr>
        <w:spacing w:after="0" w:line="240" w:lineRule="auto"/>
        <w:ind w:firstLine="567"/>
        <w:jc w:val="both"/>
        <w:rPr>
          <w:szCs w:val="28"/>
          <w:lang w:eastAsia="uk-UA"/>
        </w:rPr>
      </w:pPr>
      <w:r w:rsidRPr="00A7570A">
        <w:rPr>
          <w:szCs w:val="28"/>
          <w:lang w:eastAsia="uk-UA"/>
        </w:rPr>
        <w:t>4) ГОСТ 11677—85 допускає паралельну роботу трансформаторів за умови, що їх коефіцієнти трансформації відхиляються не більше ніж на 0,5% від середнього арифметичного значення;</w:t>
      </w:r>
    </w:p>
    <w:p w:rsidR="00440C3C" w:rsidRPr="005660DF" w:rsidRDefault="00440C3C" w:rsidP="00440C3C">
      <w:pPr>
        <w:spacing w:after="0" w:line="240" w:lineRule="auto"/>
        <w:ind w:firstLine="567"/>
        <w:jc w:val="both"/>
        <w:rPr>
          <w:lang w:eastAsia="ru-RU"/>
        </w:rPr>
      </w:pPr>
      <w:r w:rsidRPr="00A7570A">
        <w:rPr>
          <w:szCs w:val="28"/>
          <w:lang w:eastAsia="uk-UA"/>
        </w:rPr>
        <w:t xml:space="preserve">5) відмінність номінальних </w:t>
      </w:r>
      <w:proofErr w:type="spellStart"/>
      <w:r w:rsidRPr="00A7570A">
        <w:rPr>
          <w:szCs w:val="28"/>
          <w:lang w:eastAsia="uk-UA"/>
        </w:rPr>
        <w:t>потужностей</w:t>
      </w:r>
      <w:proofErr w:type="spellEnd"/>
      <w:r w:rsidRPr="00A7570A">
        <w:rPr>
          <w:szCs w:val="28"/>
          <w:lang w:eastAsia="uk-UA"/>
        </w:rPr>
        <w:t xml:space="preserve"> паралельно працюючих трансфор</w:t>
      </w:r>
      <w:r>
        <w:rPr>
          <w:szCs w:val="28"/>
          <w:lang w:eastAsia="uk-UA"/>
        </w:rPr>
        <w:softHyphen/>
      </w:r>
      <w:r w:rsidRPr="00A7570A">
        <w:rPr>
          <w:szCs w:val="28"/>
          <w:lang w:eastAsia="uk-UA"/>
        </w:rPr>
        <w:t>маторів повинна бути не більше 3:1.</w:t>
      </w:r>
    </w:p>
    <w:p w:rsidR="005660DF" w:rsidRPr="00652C96" w:rsidRDefault="005660DF" w:rsidP="005660DF">
      <w:pPr>
        <w:pStyle w:val="a0"/>
        <w:numPr>
          <w:ilvl w:val="0"/>
          <w:numId w:val="0"/>
        </w:numPr>
        <w:spacing w:line="240" w:lineRule="auto"/>
        <w:ind w:firstLine="567"/>
        <w:rPr>
          <w:b/>
          <w:sz w:val="10"/>
          <w:szCs w:val="10"/>
        </w:rPr>
      </w:pPr>
    </w:p>
    <w:p w:rsidR="008A38A4" w:rsidRDefault="008A38A4" w:rsidP="00652C96">
      <w:pPr>
        <w:pStyle w:val="12"/>
      </w:pPr>
      <w:r w:rsidRPr="002F2368">
        <w:rPr>
          <w:b/>
        </w:rPr>
        <w:t>У п</w:t>
      </w:r>
      <w:r w:rsidRPr="00025516">
        <w:rPr>
          <w:b/>
        </w:rPr>
        <w:t>’</w:t>
      </w:r>
      <w:r w:rsidRPr="002F2368">
        <w:rPr>
          <w:b/>
        </w:rPr>
        <w:t xml:space="preserve">ятому розділі </w:t>
      </w:r>
      <w:r w:rsidRPr="0059084F">
        <w:rPr>
          <w:b/>
        </w:rPr>
        <w:t>«</w:t>
      </w:r>
      <w:r w:rsidR="0059084F" w:rsidRPr="0059084F">
        <w:rPr>
          <w:b/>
        </w:rPr>
        <w:t>Спеціальна частина</w:t>
      </w:r>
      <w:r w:rsidRPr="0059084F">
        <w:rPr>
          <w:b/>
        </w:rPr>
        <w:t>»</w:t>
      </w:r>
      <w:r w:rsidR="00025516" w:rsidRPr="00025516">
        <w:rPr>
          <w:b/>
        </w:rPr>
        <w:t xml:space="preserve"> </w:t>
      </w:r>
      <w:r w:rsidR="008B24EE">
        <w:t xml:space="preserve">виконано </w:t>
      </w:r>
      <w:r w:rsidR="00652C96">
        <w:rPr>
          <w:bCs/>
          <w:iCs/>
          <w:szCs w:val="28"/>
        </w:rPr>
        <w:t>р</w:t>
      </w:r>
      <w:r w:rsidR="00652C96" w:rsidRPr="0061712B">
        <w:rPr>
          <w:bCs/>
          <w:iCs/>
          <w:szCs w:val="28"/>
        </w:rPr>
        <w:t>озрахунок диферен</w:t>
      </w:r>
      <w:r w:rsidR="00652C96">
        <w:rPr>
          <w:bCs/>
          <w:iCs/>
          <w:szCs w:val="28"/>
        </w:rPr>
        <w:softHyphen/>
      </w:r>
      <w:r w:rsidR="00652C96" w:rsidRPr="0061712B">
        <w:rPr>
          <w:bCs/>
          <w:iCs/>
          <w:szCs w:val="28"/>
        </w:rPr>
        <w:t>ційного захисту</w:t>
      </w:r>
      <w:r w:rsidR="00652C96">
        <w:rPr>
          <w:bCs/>
          <w:iCs/>
          <w:szCs w:val="28"/>
        </w:rPr>
        <w:t xml:space="preserve">,  </w:t>
      </w:r>
      <w:r w:rsidR="00652C96">
        <w:rPr>
          <w:szCs w:val="28"/>
          <w:lang w:eastAsia="uk-UA"/>
        </w:rPr>
        <w:t>р</w:t>
      </w:r>
      <w:r w:rsidR="00652C96" w:rsidRPr="00A66908">
        <w:rPr>
          <w:szCs w:val="28"/>
          <w:lang w:eastAsia="uk-UA"/>
        </w:rPr>
        <w:t>озрахунок максимального струмового захисту силового трансформа</w:t>
      </w:r>
      <w:r w:rsidR="00652C96">
        <w:rPr>
          <w:szCs w:val="28"/>
          <w:lang w:eastAsia="uk-UA"/>
        </w:rPr>
        <w:softHyphen/>
      </w:r>
      <w:r w:rsidR="00652C96" w:rsidRPr="00A66908">
        <w:rPr>
          <w:szCs w:val="28"/>
          <w:lang w:eastAsia="uk-UA"/>
        </w:rPr>
        <w:t>тора сторони 35 кВ</w:t>
      </w:r>
      <w:r w:rsidR="00652C96">
        <w:rPr>
          <w:szCs w:val="28"/>
          <w:lang w:eastAsia="uk-UA"/>
        </w:rPr>
        <w:t xml:space="preserve"> </w:t>
      </w:r>
      <w:r w:rsidR="00652C96">
        <w:t>і</w:t>
      </w:r>
      <w:r w:rsidR="00652C96" w:rsidRPr="00A66908">
        <w:rPr>
          <w:szCs w:val="28"/>
          <w:lang w:eastAsia="uk-UA"/>
        </w:rPr>
        <w:t xml:space="preserve"> сторони </w:t>
      </w:r>
      <w:r w:rsidR="00652C96">
        <w:rPr>
          <w:szCs w:val="28"/>
          <w:lang w:eastAsia="uk-UA"/>
        </w:rPr>
        <w:t>10</w:t>
      </w:r>
      <w:r w:rsidR="00652C96" w:rsidRPr="00A66908">
        <w:rPr>
          <w:szCs w:val="28"/>
          <w:lang w:eastAsia="uk-UA"/>
        </w:rPr>
        <w:t xml:space="preserve"> кВ</w:t>
      </w:r>
      <w:r w:rsidR="00BF5B81">
        <w:t>.</w:t>
      </w:r>
    </w:p>
    <w:p w:rsidR="00701F73" w:rsidRDefault="007A46E0" w:rsidP="00701F73">
      <w:pPr>
        <w:pStyle w:val="a0"/>
        <w:numPr>
          <w:ilvl w:val="0"/>
          <w:numId w:val="0"/>
        </w:numPr>
        <w:spacing w:line="240" w:lineRule="auto"/>
        <w:ind w:firstLine="567"/>
      </w:pPr>
      <w:r w:rsidRPr="00E73681">
        <w:t>Розрахунок диференційного захисту силового трансформатора на основі дифе</w:t>
      </w:r>
      <w:r w:rsidRPr="00A8082F">
        <w:softHyphen/>
      </w:r>
      <w:r w:rsidRPr="00E73681">
        <w:t>рен</w:t>
      </w:r>
      <w:r w:rsidRPr="00A8082F">
        <w:softHyphen/>
      </w:r>
      <w:r w:rsidRPr="00E73681">
        <w:t xml:space="preserve">ційного реле типу ДЗТ-11 проведемо згідно </w:t>
      </w:r>
      <w:r>
        <w:t>методичної літератури</w:t>
      </w:r>
      <w:r w:rsidRPr="00E73681">
        <w:t xml:space="preserve">, який полягає в підборі витків гальмівної, робочої та двох </w:t>
      </w:r>
      <w:proofErr w:type="spellStart"/>
      <w:r w:rsidRPr="00E73681">
        <w:t>урівноважувальних</w:t>
      </w:r>
      <w:proofErr w:type="spellEnd"/>
      <w:r w:rsidRPr="00E73681">
        <w:t xml:space="preserve"> обмоток реле</w:t>
      </w:r>
      <w:r w:rsidR="00565871" w:rsidRPr="005518EA">
        <w:t>.</w:t>
      </w:r>
    </w:p>
    <w:p w:rsidR="001F41B3" w:rsidRPr="001F41B3" w:rsidRDefault="001F41B3" w:rsidP="00DF55E4">
      <w:pPr>
        <w:pStyle w:val="a0"/>
        <w:numPr>
          <w:ilvl w:val="0"/>
          <w:numId w:val="0"/>
        </w:numPr>
        <w:spacing w:line="240" w:lineRule="auto"/>
        <w:ind w:firstLine="567"/>
        <w:rPr>
          <w:bCs/>
          <w:sz w:val="10"/>
          <w:szCs w:val="10"/>
        </w:rPr>
      </w:pPr>
    </w:p>
    <w:p w:rsidR="004E5889" w:rsidRDefault="002264C2" w:rsidP="002F2368">
      <w:pPr>
        <w:spacing w:after="0" w:line="240" w:lineRule="auto"/>
        <w:ind w:firstLine="567"/>
        <w:jc w:val="both"/>
        <w:rPr>
          <w:szCs w:val="28"/>
        </w:rPr>
      </w:pPr>
      <w:r w:rsidRPr="002264C2">
        <w:rPr>
          <w:b/>
          <w:szCs w:val="28"/>
        </w:rPr>
        <w:t>У шостому розділі «Обґрунтування економічної ефективності»</w:t>
      </w:r>
      <w:r>
        <w:rPr>
          <w:b/>
          <w:szCs w:val="28"/>
        </w:rPr>
        <w:t xml:space="preserve"> </w:t>
      </w:r>
      <w:r w:rsidR="004033EB">
        <w:rPr>
          <w:b/>
          <w:szCs w:val="28"/>
        </w:rPr>
        <w:t xml:space="preserve">виконано аналіз </w:t>
      </w:r>
      <w:r w:rsidR="004033EB">
        <w:t>м</w:t>
      </w:r>
      <w:r w:rsidR="004033EB" w:rsidRPr="000562A7">
        <w:t>атеріал</w:t>
      </w:r>
      <w:r w:rsidR="004033EB">
        <w:t>ів</w:t>
      </w:r>
      <w:r w:rsidR="004033EB" w:rsidRPr="000562A7">
        <w:t xml:space="preserve"> і обладнання для реконструкції підстанції</w:t>
      </w:r>
      <w:r w:rsidR="004033EB">
        <w:t>, проведено в</w:t>
      </w:r>
      <w:r w:rsidR="004033EB" w:rsidRPr="00A57F90">
        <w:t>изначення кошторисної вартості реконструкції</w:t>
      </w:r>
      <w:r w:rsidR="004033EB">
        <w:t xml:space="preserve"> та </w:t>
      </w:r>
      <w:r w:rsidR="004033EB">
        <w:rPr>
          <w:szCs w:val="28"/>
        </w:rPr>
        <w:t>в</w:t>
      </w:r>
      <w:r w:rsidR="004033EB" w:rsidRPr="009E7C6F">
        <w:rPr>
          <w:szCs w:val="28"/>
        </w:rPr>
        <w:t>изначення витрат на експлуатацію</w:t>
      </w:r>
      <w:r w:rsidR="00B95ED1">
        <w:rPr>
          <w:szCs w:val="28"/>
        </w:rPr>
        <w:t>.</w:t>
      </w:r>
    </w:p>
    <w:p w:rsidR="00F70FD3" w:rsidRPr="00F70FD3" w:rsidRDefault="00F70FD3" w:rsidP="002F2368">
      <w:pPr>
        <w:spacing w:after="0" w:line="240" w:lineRule="auto"/>
        <w:ind w:firstLine="567"/>
        <w:jc w:val="both"/>
        <w:rPr>
          <w:sz w:val="10"/>
          <w:szCs w:val="10"/>
        </w:rPr>
      </w:pPr>
    </w:p>
    <w:p w:rsidR="004E5889" w:rsidRDefault="002264C2" w:rsidP="002F2368">
      <w:pPr>
        <w:spacing w:after="0" w:line="240" w:lineRule="auto"/>
        <w:ind w:firstLine="567"/>
        <w:jc w:val="both"/>
        <w:rPr>
          <w:color w:val="000000"/>
          <w:szCs w:val="28"/>
        </w:rPr>
      </w:pPr>
      <w:r w:rsidRPr="002264C2">
        <w:rPr>
          <w:b/>
          <w:szCs w:val="28"/>
        </w:rPr>
        <w:t>У сьомому розділі «Охорона праці та безпека в надзвичайних ситуа</w:t>
      </w:r>
      <w:r w:rsidR="00C10F0B">
        <w:rPr>
          <w:b/>
          <w:szCs w:val="28"/>
        </w:rPr>
        <w:softHyphen/>
      </w:r>
      <w:r w:rsidRPr="002264C2">
        <w:rPr>
          <w:b/>
          <w:szCs w:val="28"/>
        </w:rPr>
        <w:t>ціях»</w:t>
      </w:r>
      <w:r w:rsidR="00354B06">
        <w:rPr>
          <w:b/>
          <w:szCs w:val="28"/>
        </w:rPr>
        <w:t xml:space="preserve"> </w:t>
      </w:r>
      <w:r w:rsidR="00D52F63" w:rsidRPr="00D52F63">
        <w:rPr>
          <w:szCs w:val="28"/>
        </w:rPr>
        <w:t>розглянуто</w:t>
      </w:r>
      <w:r w:rsidR="00D52F63">
        <w:rPr>
          <w:b/>
          <w:szCs w:val="28"/>
        </w:rPr>
        <w:t xml:space="preserve"> </w:t>
      </w:r>
      <w:bookmarkStart w:id="2" w:name="_Toc133667912"/>
      <w:bookmarkStart w:id="3" w:name="_Toc316118477"/>
      <w:r w:rsidR="00144988">
        <w:rPr>
          <w:bCs/>
          <w:szCs w:val="28"/>
          <w:lang w:eastAsia="uk-UA"/>
        </w:rPr>
        <w:t>о</w:t>
      </w:r>
      <w:r w:rsidR="00144988" w:rsidRPr="004C4971">
        <w:rPr>
          <w:bCs/>
          <w:szCs w:val="28"/>
          <w:lang w:eastAsia="uk-UA"/>
        </w:rPr>
        <w:t xml:space="preserve">сновні небезпечні і шкідливі виробничі фактори в </w:t>
      </w:r>
      <w:bookmarkEnd w:id="2"/>
      <w:bookmarkEnd w:id="3"/>
      <w:r w:rsidR="00144988">
        <w:rPr>
          <w:bCs/>
          <w:szCs w:val="28"/>
          <w:lang w:eastAsia="uk-UA"/>
        </w:rPr>
        <w:t>районних електромережах, проведено р</w:t>
      </w:r>
      <w:r w:rsidR="00144988" w:rsidRPr="0028562E">
        <w:rPr>
          <w:bCs/>
          <w:szCs w:val="28"/>
          <w:lang w:eastAsia="uk-UA"/>
        </w:rPr>
        <w:t>озрахунок захисного заземлення і грозозахисту</w:t>
      </w:r>
      <w:r w:rsidR="00144988">
        <w:rPr>
          <w:bCs/>
          <w:szCs w:val="28"/>
          <w:lang w:eastAsia="uk-UA"/>
        </w:rPr>
        <w:t xml:space="preserve"> та запропоновані з</w:t>
      </w:r>
      <w:r w:rsidR="00144988" w:rsidRPr="006077AD">
        <w:rPr>
          <w:bCs/>
          <w:szCs w:val="28"/>
          <w:lang w:eastAsia="uk-UA"/>
        </w:rPr>
        <w:t>аходи щодо підвищення цивільного захисту в умовах надзви</w:t>
      </w:r>
      <w:r w:rsidR="00144988">
        <w:rPr>
          <w:bCs/>
          <w:szCs w:val="28"/>
          <w:lang w:eastAsia="uk-UA"/>
        </w:rPr>
        <w:softHyphen/>
      </w:r>
      <w:r w:rsidR="00144988" w:rsidRPr="006077AD">
        <w:rPr>
          <w:bCs/>
          <w:szCs w:val="28"/>
          <w:lang w:eastAsia="uk-UA"/>
        </w:rPr>
        <w:t>чайних ситуацій</w:t>
      </w:r>
      <w:r w:rsidR="005A6CFF">
        <w:rPr>
          <w:szCs w:val="28"/>
        </w:rPr>
        <w:t>.</w:t>
      </w:r>
    </w:p>
    <w:p w:rsidR="00F70FD3" w:rsidRPr="00F70FD3" w:rsidRDefault="00F70FD3" w:rsidP="002F2368">
      <w:pPr>
        <w:spacing w:after="0" w:line="240" w:lineRule="auto"/>
        <w:ind w:firstLine="567"/>
        <w:jc w:val="both"/>
        <w:rPr>
          <w:color w:val="000000"/>
          <w:sz w:val="10"/>
          <w:szCs w:val="10"/>
        </w:rPr>
      </w:pPr>
    </w:p>
    <w:p w:rsidR="00354B06" w:rsidRPr="007C11E7" w:rsidRDefault="002264C2" w:rsidP="00354B06">
      <w:pPr>
        <w:pStyle w:val="21"/>
        <w:spacing w:before="0"/>
        <w:rPr>
          <w:rFonts w:eastAsiaTheme="minorHAnsi"/>
          <w:sz w:val="28"/>
          <w:szCs w:val="28"/>
          <w:lang w:eastAsia="en-US"/>
        </w:rPr>
      </w:pPr>
      <w:r w:rsidRPr="00354B06">
        <w:rPr>
          <w:b/>
          <w:sz w:val="28"/>
          <w:szCs w:val="28"/>
        </w:rPr>
        <w:t xml:space="preserve">У восьмому розділі «Екологія» </w:t>
      </w:r>
      <w:r w:rsidR="00144988" w:rsidRPr="00144988">
        <w:rPr>
          <w:sz w:val="28"/>
          <w:szCs w:val="28"/>
        </w:rPr>
        <w:t>проведено</w:t>
      </w:r>
      <w:r w:rsidR="00144988">
        <w:rPr>
          <w:b/>
          <w:sz w:val="28"/>
          <w:szCs w:val="28"/>
        </w:rPr>
        <w:t xml:space="preserve"> </w:t>
      </w:r>
      <w:r w:rsidR="00144988" w:rsidRPr="00144988">
        <w:rPr>
          <w:sz w:val="28"/>
          <w:szCs w:val="28"/>
        </w:rPr>
        <w:t>Аналіз забруднень довкілля, що виникають у результаті роботи підстанції</w:t>
      </w:r>
      <w:r w:rsidR="00144988">
        <w:rPr>
          <w:sz w:val="28"/>
          <w:szCs w:val="28"/>
        </w:rPr>
        <w:t xml:space="preserve">, запропоновано засоби </w:t>
      </w:r>
      <w:r w:rsidR="00144988" w:rsidRPr="00144988">
        <w:rPr>
          <w:sz w:val="28"/>
          <w:szCs w:val="28"/>
        </w:rPr>
        <w:t>Управління відходами і викидами при роботі підстанції</w:t>
      </w:r>
      <w:r w:rsidR="00144988">
        <w:rPr>
          <w:sz w:val="28"/>
          <w:szCs w:val="28"/>
        </w:rPr>
        <w:t xml:space="preserve"> та </w:t>
      </w:r>
      <w:r w:rsidR="00144988" w:rsidRPr="00144988">
        <w:rPr>
          <w:sz w:val="28"/>
          <w:szCs w:val="28"/>
        </w:rPr>
        <w:t xml:space="preserve">Заходи </w:t>
      </w:r>
      <w:r w:rsidR="00144988">
        <w:rPr>
          <w:sz w:val="28"/>
          <w:szCs w:val="28"/>
        </w:rPr>
        <w:t>щодо</w:t>
      </w:r>
      <w:r w:rsidR="00144988" w:rsidRPr="00144988">
        <w:rPr>
          <w:sz w:val="28"/>
          <w:szCs w:val="28"/>
        </w:rPr>
        <w:t xml:space="preserve"> захисту від дії електричного поля і виробничих шумів</w:t>
      </w:r>
      <w:r w:rsidR="00354B06" w:rsidRPr="00144988">
        <w:rPr>
          <w:sz w:val="28"/>
          <w:szCs w:val="28"/>
        </w:rPr>
        <w:t>.</w:t>
      </w:r>
    </w:p>
    <w:p w:rsidR="00822BD5" w:rsidRPr="007C11E7" w:rsidRDefault="00822BD5" w:rsidP="00354B06">
      <w:pPr>
        <w:pStyle w:val="21"/>
        <w:spacing w:before="0"/>
        <w:rPr>
          <w:rFonts w:eastAsiaTheme="minorHAnsi"/>
          <w:sz w:val="28"/>
          <w:szCs w:val="28"/>
          <w:lang w:eastAsia="en-US"/>
        </w:rPr>
      </w:pPr>
    </w:p>
    <w:p w:rsidR="00E543BF" w:rsidRDefault="00E543BF">
      <w:pPr>
        <w:rPr>
          <w:b/>
          <w:szCs w:val="28"/>
        </w:rPr>
      </w:pPr>
      <w:r>
        <w:rPr>
          <w:b/>
          <w:szCs w:val="28"/>
        </w:rPr>
        <w:br w:type="page"/>
      </w:r>
    </w:p>
    <w:p w:rsidR="00237514" w:rsidRDefault="00237514" w:rsidP="00BB237A">
      <w:pPr>
        <w:spacing w:after="0" w:line="240" w:lineRule="auto"/>
        <w:ind w:firstLine="567"/>
        <w:jc w:val="center"/>
        <w:rPr>
          <w:b/>
          <w:szCs w:val="28"/>
        </w:rPr>
      </w:pPr>
      <w:bookmarkStart w:id="4" w:name="_GoBack"/>
      <w:bookmarkEnd w:id="4"/>
      <w:r w:rsidRPr="002F2368">
        <w:rPr>
          <w:b/>
          <w:szCs w:val="28"/>
        </w:rPr>
        <w:lastRenderedPageBreak/>
        <w:t>ВИСНОВКИ</w:t>
      </w:r>
    </w:p>
    <w:p w:rsidR="00F70F1C" w:rsidRPr="00F70F1C" w:rsidRDefault="00F70F1C" w:rsidP="00BB237A">
      <w:pPr>
        <w:spacing w:after="0" w:line="240" w:lineRule="auto"/>
        <w:ind w:firstLine="567"/>
        <w:jc w:val="center"/>
        <w:rPr>
          <w:b/>
          <w:sz w:val="10"/>
          <w:szCs w:val="10"/>
        </w:rPr>
      </w:pPr>
    </w:p>
    <w:p w:rsidR="009F4D3F" w:rsidRDefault="009F4D3F" w:rsidP="00647DF7">
      <w:pPr>
        <w:pStyle w:val="-"/>
      </w:pPr>
      <w:r w:rsidRPr="006D5F11">
        <w:t>У дипломній роботі приведені результати теоретичних досліджень та вирішена науково-технічна задача, що полягає в запропонованих методах впровадження модулів мікропроцесорного релейного захисту на трансформатор</w:t>
      </w:r>
      <w:r w:rsidRPr="006D5F11">
        <w:softHyphen/>
        <w:t>ній підстанції з метою підвищення їх експлуатаційних показників. На базі отриманих результатів досліджень зроблено наступні висновки:</w:t>
      </w:r>
    </w:p>
    <w:p w:rsidR="009F4D3F" w:rsidRDefault="009F4D3F" w:rsidP="00647DF7">
      <w:pPr>
        <w:pStyle w:val="-"/>
      </w:pPr>
      <w:r>
        <w:t xml:space="preserve">1. Розглянуто </w:t>
      </w:r>
      <w:r w:rsidRPr="0052265E">
        <w:t>нові моделі електромеханічних і мікропроцесорних ПРЗ, що забезпечують повний і досить точний опис пристроїв з урахуванням їх особливос</w:t>
      </w:r>
      <w:r>
        <w:softHyphen/>
      </w:r>
      <w:r w:rsidRPr="0052265E">
        <w:t>тей і вимог експлуатації</w:t>
      </w:r>
      <w:r>
        <w:t>.</w:t>
      </w:r>
    </w:p>
    <w:p w:rsidR="009F4D3F" w:rsidRDefault="009F4D3F" w:rsidP="00647DF7">
      <w:pPr>
        <w:pStyle w:val="-"/>
      </w:pPr>
      <w:r>
        <w:t xml:space="preserve">2. Досліджено </w:t>
      </w:r>
      <w:r w:rsidRPr="0052265E">
        <w:t>теоретичні аспекти побудови вбудованих засобів функціональ</w:t>
      </w:r>
      <w:r>
        <w:softHyphen/>
      </w:r>
      <w:r w:rsidRPr="0052265E">
        <w:t>ного й тестового діагностування пристроїв РЗ, реалізованих як на електромеханіч</w:t>
      </w:r>
      <w:r>
        <w:softHyphen/>
      </w:r>
      <w:r w:rsidRPr="0052265E">
        <w:t>ній, так і на мікроелектронній елементних базах</w:t>
      </w:r>
      <w:r>
        <w:t>.</w:t>
      </w:r>
    </w:p>
    <w:p w:rsidR="009F4D3F" w:rsidRPr="004A43DE" w:rsidRDefault="009F4D3F" w:rsidP="00647DF7">
      <w:pPr>
        <w:pStyle w:val="-"/>
        <w:rPr>
          <w:b/>
        </w:rPr>
      </w:pPr>
      <w:r>
        <w:t xml:space="preserve">3. Проведено </w:t>
      </w:r>
      <w:r w:rsidRPr="0052265E">
        <w:t>аналіз і обґрунтування строків перевірки ПРЗ, оптимізаці</w:t>
      </w:r>
      <w:r>
        <w:t>ю</w:t>
      </w:r>
      <w:r w:rsidRPr="0052265E">
        <w:t xml:space="preserve"> процесу знаходження оптимального періоду між перевірками</w:t>
      </w:r>
      <w:r>
        <w:t>.</w:t>
      </w:r>
    </w:p>
    <w:p w:rsidR="009F4D3F" w:rsidRPr="006D5F11" w:rsidRDefault="009F4D3F" w:rsidP="00647DF7">
      <w:pPr>
        <w:pStyle w:val="-"/>
      </w:pPr>
      <w:r>
        <w:t>4</w:t>
      </w:r>
      <w:r w:rsidRPr="006D5F11">
        <w:t xml:space="preserve">. </w:t>
      </w:r>
      <w:r>
        <w:t>П</w:t>
      </w:r>
      <w:r w:rsidRPr="006D5F11">
        <w:t>роведено обґрунтування реконструкції РТП 35/10 кВ «</w:t>
      </w:r>
      <w:proofErr w:type="spellStart"/>
      <w:r w:rsidRPr="006D5F11">
        <w:t>Балинівка</w:t>
      </w:r>
      <w:proofErr w:type="spellEnd"/>
      <w:r w:rsidRPr="006D5F11">
        <w:t>», зокрема, виконано детальний аналіз технічних характеристик підстанції.</w:t>
      </w:r>
    </w:p>
    <w:p w:rsidR="009F4D3F" w:rsidRDefault="009F4D3F" w:rsidP="00647DF7">
      <w:pPr>
        <w:pStyle w:val="-"/>
      </w:pPr>
      <w:r>
        <w:t>5</w:t>
      </w:r>
      <w:r w:rsidRPr="006D5F11">
        <w:t>. Проведено дослідження</w:t>
      </w:r>
      <w:r>
        <w:t xml:space="preserve"> і </w:t>
      </w:r>
      <w:r w:rsidRPr="006D5F11">
        <w:t>електричні розрахунки перспективних наванта</w:t>
      </w:r>
      <w:r>
        <w:softHyphen/>
      </w:r>
      <w:r w:rsidRPr="006D5F11">
        <w:t>жень на вводі та доведено доцільність установки ще одного трансформатора на паралельну роботу.</w:t>
      </w:r>
    </w:p>
    <w:p w:rsidR="009F4D3F" w:rsidRPr="006D5F11" w:rsidRDefault="009F4D3F" w:rsidP="00647DF7">
      <w:pPr>
        <w:pStyle w:val="-"/>
      </w:pPr>
      <w:r>
        <w:t>6. На основі проведених</w:t>
      </w:r>
      <w:r w:rsidRPr="006D5F11">
        <w:t xml:space="preserve"> </w:t>
      </w:r>
      <w:r>
        <w:t xml:space="preserve">досліджень та розрахунків </w:t>
      </w:r>
      <w:r w:rsidRPr="006D5F11">
        <w:t>вибрано обладнання для мікропроцесорного захисту</w:t>
      </w:r>
      <w:r>
        <w:t xml:space="preserve"> і</w:t>
      </w:r>
      <w:r w:rsidRPr="006D5F11">
        <w:t xml:space="preserve"> розроблено схему підключення. </w:t>
      </w:r>
    </w:p>
    <w:p w:rsidR="009F4D3F" w:rsidRDefault="009F4D3F" w:rsidP="009F4D3F">
      <w:pPr>
        <w:spacing w:after="0" w:line="240" w:lineRule="auto"/>
        <w:ind w:firstLine="567"/>
        <w:rPr>
          <w:szCs w:val="28"/>
        </w:rPr>
      </w:pPr>
      <w:r>
        <w:rPr>
          <w:szCs w:val="28"/>
        </w:rPr>
        <w:t>7. За результатами проведених досліджень та розрахунків виконано</w:t>
      </w:r>
      <w:r w:rsidRPr="006D5F11">
        <w:rPr>
          <w:szCs w:val="28"/>
        </w:rPr>
        <w:t xml:space="preserve"> техніко-економічне обґрунтування рекон</w:t>
      </w:r>
      <w:r w:rsidRPr="006D5F11">
        <w:rPr>
          <w:szCs w:val="28"/>
        </w:rPr>
        <w:softHyphen/>
        <w:t>струкції</w:t>
      </w:r>
      <w:r>
        <w:rPr>
          <w:szCs w:val="28"/>
        </w:rPr>
        <w:t xml:space="preserve"> підстанції та впровадження </w:t>
      </w:r>
      <w:r w:rsidRPr="0023637F">
        <w:rPr>
          <w:szCs w:val="28"/>
        </w:rPr>
        <w:t>мікропроце</w:t>
      </w:r>
      <w:r>
        <w:rPr>
          <w:szCs w:val="28"/>
        </w:rPr>
        <w:softHyphen/>
      </w:r>
      <w:r w:rsidRPr="0023637F">
        <w:rPr>
          <w:szCs w:val="28"/>
        </w:rPr>
        <w:t>сорного релейного</w:t>
      </w:r>
      <w:r w:rsidRPr="006D5F11">
        <w:rPr>
          <w:szCs w:val="28"/>
        </w:rPr>
        <w:t xml:space="preserve"> </w:t>
      </w:r>
      <w:r w:rsidRPr="0023637F">
        <w:rPr>
          <w:szCs w:val="28"/>
        </w:rPr>
        <w:t>захисту</w:t>
      </w:r>
      <w:r w:rsidRPr="006D5F11">
        <w:rPr>
          <w:szCs w:val="28"/>
        </w:rPr>
        <w:t xml:space="preserve">. </w:t>
      </w:r>
    </w:p>
    <w:p w:rsidR="00B709E6" w:rsidRPr="009D121F" w:rsidRDefault="009F4D3F" w:rsidP="009F4D3F">
      <w:pPr>
        <w:widowControl w:val="0"/>
        <w:spacing w:after="0" w:line="240" w:lineRule="auto"/>
        <w:ind w:firstLine="709"/>
        <w:jc w:val="both"/>
        <w:rPr>
          <w:szCs w:val="28"/>
        </w:rPr>
      </w:pPr>
      <w:r>
        <w:rPr>
          <w:szCs w:val="28"/>
        </w:rPr>
        <w:t>8. Розроблено</w:t>
      </w:r>
      <w:r w:rsidRPr="006D5F11">
        <w:rPr>
          <w:szCs w:val="28"/>
        </w:rPr>
        <w:t xml:space="preserve"> заходи з охорони праці та безпеки в на</w:t>
      </w:r>
      <w:r>
        <w:rPr>
          <w:szCs w:val="28"/>
        </w:rPr>
        <w:t>д</w:t>
      </w:r>
      <w:r w:rsidRPr="006D5F11">
        <w:rPr>
          <w:szCs w:val="28"/>
        </w:rPr>
        <w:t>звичайних ситуаціях</w:t>
      </w:r>
      <w:r>
        <w:rPr>
          <w:szCs w:val="28"/>
        </w:rPr>
        <w:t xml:space="preserve"> та </w:t>
      </w:r>
      <w:r w:rsidRPr="006D5F11">
        <w:rPr>
          <w:szCs w:val="28"/>
        </w:rPr>
        <w:t>заходи щодо дотримання екологі</w:t>
      </w:r>
      <w:r>
        <w:rPr>
          <w:szCs w:val="28"/>
        </w:rPr>
        <w:t>ч</w:t>
      </w:r>
      <w:r w:rsidRPr="006D5F11">
        <w:rPr>
          <w:szCs w:val="28"/>
        </w:rPr>
        <w:t xml:space="preserve">них норм при роботі </w:t>
      </w:r>
      <w:r>
        <w:rPr>
          <w:szCs w:val="28"/>
        </w:rPr>
        <w:t xml:space="preserve">модернізованої </w:t>
      </w:r>
      <w:r w:rsidRPr="006D5F11">
        <w:rPr>
          <w:szCs w:val="28"/>
        </w:rPr>
        <w:t>трансформа</w:t>
      </w:r>
      <w:r>
        <w:rPr>
          <w:szCs w:val="28"/>
        </w:rPr>
        <w:softHyphen/>
      </w:r>
      <w:r w:rsidRPr="006D5F11">
        <w:rPr>
          <w:szCs w:val="28"/>
        </w:rPr>
        <w:t>т</w:t>
      </w:r>
      <w:r>
        <w:rPr>
          <w:szCs w:val="28"/>
        </w:rPr>
        <w:t>о</w:t>
      </w:r>
      <w:r w:rsidRPr="006D5F11">
        <w:rPr>
          <w:szCs w:val="28"/>
        </w:rPr>
        <w:t>рної підстанції.</w:t>
      </w:r>
    </w:p>
    <w:p w:rsidR="00BA4D44" w:rsidRDefault="00BA4D44" w:rsidP="00C35561">
      <w:pPr>
        <w:spacing w:after="0" w:line="240" w:lineRule="auto"/>
        <w:ind w:firstLine="567"/>
        <w:jc w:val="center"/>
        <w:rPr>
          <w:rFonts w:eastAsia="Times New Roman"/>
          <w:b/>
          <w:szCs w:val="28"/>
          <w:lang w:eastAsia="uk-UA"/>
        </w:rPr>
      </w:pPr>
    </w:p>
    <w:p w:rsidR="00B709E6" w:rsidRDefault="00C35561" w:rsidP="00C35561">
      <w:pPr>
        <w:spacing w:after="0" w:line="240" w:lineRule="auto"/>
        <w:ind w:firstLine="567"/>
        <w:jc w:val="center"/>
        <w:rPr>
          <w:rFonts w:eastAsia="Times New Roman"/>
          <w:b/>
          <w:szCs w:val="28"/>
          <w:lang w:eastAsia="uk-UA"/>
        </w:rPr>
      </w:pPr>
      <w:r w:rsidRPr="008D4EED">
        <w:rPr>
          <w:rFonts w:eastAsia="Times New Roman"/>
          <w:b/>
          <w:szCs w:val="28"/>
          <w:lang w:eastAsia="uk-UA"/>
        </w:rPr>
        <w:t>ПЕРЕЛІК</w:t>
      </w:r>
      <w:r>
        <w:rPr>
          <w:rFonts w:eastAsia="Times New Roman"/>
          <w:b/>
          <w:szCs w:val="28"/>
          <w:lang w:eastAsia="uk-UA"/>
        </w:rPr>
        <w:t xml:space="preserve"> ПОСИЛАНЬ</w:t>
      </w:r>
    </w:p>
    <w:p w:rsidR="0014283D" w:rsidRPr="00E37297" w:rsidRDefault="00334ACA" w:rsidP="0014283D">
      <w:pPr>
        <w:pStyle w:val="a5"/>
        <w:spacing w:after="0"/>
        <w:ind w:firstLine="567"/>
        <w:jc w:val="both"/>
        <w:rPr>
          <w:sz w:val="28"/>
          <w:szCs w:val="28"/>
          <w:lang w:val="uk-UA"/>
        </w:rPr>
      </w:pPr>
      <w:r w:rsidRPr="008C46F2">
        <w:rPr>
          <w:sz w:val="28"/>
          <w:szCs w:val="28"/>
          <w:lang w:val="uk-UA" w:eastAsia="uk-UA"/>
        </w:rPr>
        <w:t xml:space="preserve">1. </w:t>
      </w:r>
      <w:proofErr w:type="spellStart"/>
      <w:r w:rsidR="00937D64">
        <w:rPr>
          <w:sz w:val="28"/>
          <w:szCs w:val="28"/>
          <w:lang w:val="uk-UA"/>
        </w:rPr>
        <w:t>Любінський</w:t>
      </w:r>
      <w:proofErr w:type="spellEnd"/>
      <w:r w:rsidRPr="008C46F2">
        <w:rPr>
          <w:sz w:val="28"/>
          <w:szCs w:val="28"/>
          <w:lang w:val="uk-UA"/>
        </w:rPr>
        <w:t xml:space="preserve"> </w:t>
      </w:r>
      <w:r w:rsidR="00937D64">
        <w:rPr>
          <w:sz w:val="28"/>
          <w:szCs w:val="28"/>
          <w:lang w:val="uk-UA"/>
        </w:rPr>
        <w:t>Т</w:t>
      </w:r>
      <w:r w:rsidRPr="008C46F2">
        <w:rPr>
          <w:sz w:val="28"/>
          <w:szCs w:val="28"/>
          <w:lang w:val="uk-UA"/>
        </w:rPr>
        <w:t>.</w:t>
      </w:r>
      <w:r w:rsidR="00085433">
        <w:rPr>
          <w:sz w:val="28"/>
          <w:szCs w:val="28"/>
          <w:lang w:val="uk-UA"/>
        </w:rPr>
        <w:t>Б</w:t>
      </w:r>
      <w:r w:rsidRPr="008C46F2">
        <w:rPr>
          <w:sz w:val="28"/>
          <w:szCs w:val="28"/>
          <w:lang w:val="uk-UA"/>
        </w:rPr>
        <w:t xml:space="preserve">. </w:t>
      </w:r>
      <w:r w:rsidR="009572C4" w:rsidRPr="009572C4">
        <w:rPr>
          <w:sz w:val="28"/>
          <w:szCs w:val="28"/>
          <w:lang w:val="uk-UA"/>
        </w:rPr>
        <w:t xml:space="preserve">Розробка мікропроцесорного </w:t>
      </w:r>
      <w:proofErr w:type="spellStart"/>
      <w:r w:rsidR="009572C4" w:rsidRPr="009572C4">
        <w:rPr>
          <w:sz w:val="28"/>
          <w:szCs w:val="28"/>
          <w:lang w:val="uk-UA"/>
        </w:rPr>
        <w:t>діагностично</w:t>
      </w:r>
      <w:proofErr w:type="spellEnd"/>
      <w:r w:rsidR="009572C4" w:rsidRPr="009572C4">
        <w:rPr>
          <w:sz w:val="28"/>
          <w:szCs w:val="28"/>
          <w:lang w:val="uk-UA"/>
        </w:rPr>
        <w:t>-випроб</w:t>
      </w:r>
      <w:r w:rsidR="009572C4">
        <w:rPr>
          <w:sz w:val="28"/>
          <w:szCs w:val="28"/>
          <w:lang w:val="uk-UA"/>
        </w:rPr>
        <w:t>у</w:t>
      </w:r>
      <w:r w:rsidR="009572C4">
        <w:rPr>
          <w:sz w:val="28"/>
          <w:szCs w:val="28"/>
          <w:lang w:val="uk-UA"/>
        </w:rPr>
        <w:softHyphen/>
      </w:r>
      <w:r w:rsidR="009572C4" w:rsidRPr="009572C4">
        <w:rPr>
          <w:sz w:val="28"/>
          <w:szCs w:val="28"/>
          <w:lang w:val="uk-UA"/>
        </w:rPr>
        <w:t>в</w:t>
      </w:r>
      <w:r w:rsidR="009572C4">
        <w:rPr>
          <w:sz w:val="28"/>
          <w:szCs w:val="28"/>
          <w:lang w:val="uk-UA"/>
        </w:rPr>
        <w:t>а</w:t>
      </w:r>
      <w:r w:rsidR="009572C4" w:rsidRPr="009572C4">
        <w:rPr>
          <w:sz w:val="28"/>
          <w:szCs w:val="28"/>
          <w:lang w:val="uk-UA"/>
        </w:rPr>
        <w:t>льного лабораторного комплексу</w:t>
      </w:r>
      <w:r w:rsidR="008C46F2" w:rsidRPr="008C46F2">
        <w:rPr>
          <w:sz w:val="28"/>
          <w:szCs w:val="28"/>
          <w:lang w:val="uk-UA"/>
        </w:rPr>
        <w:t xml:space="preserve">. </w:t>
      </w:r>
      <w:r w:rsidR="009572C4" w:rsidRPr="008F0DC3">
        <w:rPr>
          <w:sz w:val="28"/>
          <w:lang w:val="uk-UA"/>
        </w:rPr>
        <w:t>Фундаментальні та прикладні проблеми сучасних технологій</w:t>
      </w:r>
      <w:r w:rsidR="009572C4" w:rsidRPr="008F0DC3">
        <w:rPr>
          <w:sz w:val="28"/>
          <w:szCs w:val="28"/>
          <w:lang w:val="uk-UA"/>
        </w:rPr>
        <w:t xml:space="preserve">: </w:t>
      </w:r>
      <w:proofErr w:type="spellStart"/>
      <w:r w:rsidR="009572C4" w:rsidRPr="008F0DC3">
        <w:rPr>
          <w:sz w:val="28"/>
          <w:szCs w:val="28"/>
          <w:lang w:val="uk-UA"/>
        </w:rPr>
        <w:t>зб</w:t>
      </w:r>
      <w:proofErr w:type="spellEnd"/>
      <w:r w:rsidR="009572C4" w:rsidRPr="008F0DC3">
        <w:rPr>
          <w:sz w:val="28"/>
          <w:szCs w:val="28"/>
          <w:lang w:val="uk-UA"/>
        </w:rPr>
        <w:t xml:space="preserve">. тез доповідей </w:t>
      </w:r>
      <w:proofErr w:type="spellStart"/>
      <w:r w:rsidR="009572C4" w:rsidRPr="008F0DC3">
        <w:rPr>
          <w:sz w:val="28"/>
          <w:szCs w:val="28"/>
          <w:lang w:val="uk-UA"/>
        </w:rPr>
        <w:t>міжнар</w:t>
      </w:r>
      <w:proofErr w:type="spellEnd"/>
      <w:r w:rsidR="009572C4" w:rsidRPr="008F0DC3">
        <w:rPr>
          <w:sz w:val="28"/>
          <w:szCs w:val="28"/>
          <w:lang w:val="uk-UA"/>
        </w:rPr>
        <w:t>. наук.-</w:t>
      </w:r>
      <w:proofErr w:type="spellStart"/>
      <w:r w:rsidR="009572C4" w:rsidRPr="008F0DC3">
        <w:rPr>
          <w:sz w:val="28"/>
          <w:szCs w:val="28"/>
          <w:lang w:val="uk-UA"/>
        </w:rPr>
        <w:t>техн</w:t>
      </w:r>
      <w:proofErr w:type="spellEnd"/>
      <w:r w:rsidR="009572C4" w:rsidRPr="008F0DC3">
        <w:rPr>
          <w:sz w:val="28"/>
          <w:szCs w:val="28"/>
          <w:lang w:val="uk-UA"/>
        </w:rPr>
        <w:t xml:space="preserve">. </w:t>
      </w:r>
      <w:proofErr w:type="spellStart"/>
      <w:r w:rsidR="009572C4" w:rsidRPr="008F0DC3">
        <w:rPr>
          <w:sz w:val="28"/>
          <w:szCs w:val="28"/>
          <w:lang w:val="uk-UA"/>
        </w:rPr>
        <w:t>конф</w:t>
      </w:r>
      <w:proofErr w:type="spellEnd"/>
      <w:r w:rsidR="009572C4" w:rsidRPr="008F0DC3">
        <w:rPr>
          <w:sz w:val="28"/>
          <w:szCs w:val="28"/>
          <w:lang w:val="uk-UA"/>
        </w:rPr>
        <w:t xml:space="preserve">., (Тернопіль, 22-24 трав. 2018.) // М-во освіти і науки України, Терн. </w:t>
      </w:r>
      <w:proofErr w:type="spellStart"/>
      <w:r w:rsidR="009572C4" w:rsidRPr="008F0DC3">
        <w:rPr>
          <w:sz w:val="28"/>
          <w:szCs w:val="28"/>
          <w:lang w:val="uk-UA"/>
        </w:rPr>
        <w:t>націон</w:t>
      </w:r>
      <w:proofErr w:type="spellEnd"/>
      <w:r w:rsidR="009572C4" w:rsidRPr="008F0DC3">
        <w:rPr>
          <w:sz w:val="28"/>
          <w:szCs w:val="28"/>
          <w:lang w:val="uk-UA"/>
        </w:rPr>
        <w:t xml:space="preserve">. </w:t>
      </w:r>
      <w:proofErr w:type="spellStart"/>
      <w:r w:rsidR="009572C4" w:rsidRPr="008F0DC3">
        <w:rPr>
          <w:sz w:val="28"/>
          <w:szCs w:val="28"/>
          <w:lang w:val="uk-UA"/>
        </w:rPr>
        <w:t>техн</w:t>
      </w:r>
      <w:proofErr w:type="spellEnd"/>
      <w:r w:rsidR="009572C4" w:rsidRPr="008F0DC3">
        <w:rPr>
          <w:sz w:val="28"/>
          <w:szCs w:val="28"/>
          <w:lang w:val="uk-UA"/>
        </w:rPr>
        <w:t>. ун-т ім. І</w:t>
      </w:r>
      <w:r w:rsidR="009572C4">
        <w:rPr>
          <w:sz w:val="28"/>
          <w:szCs w:val="28"/>
          <w:lang w:val="uk-UA"/>
        </w:rPr>
        <w:t>вана</w:t>
      </w:r>
      <w:r w:rsidR="009572C4" w:rsidRPr="008F0DC3">
        <w:rPr>
          <w:sz w:val="28"/>
          <w:szCs w:val="28"/>
          <w:lang w:val="uk-UA"/>
        </w:rPr>
        <w:t xml:space="preserve"> Пулюя [та </w:t>
      </w:r>
      <w:proofErr w:type="spellStart"/>
      <w:r w:rsidR="009572C4" w:rsidRPr="008F0DC3">
        <w:rPr>
          <w:sz w:val="28"/>
          <w:szCs w:val="28"/>
          <w:lang w:val="uk-UA"/>
        </w:rPr>
        <w:t>ін</w:t>
      </w:r>
      <w:proofErr w:type="spellEnd"/>
      <w:r w:rsidR="009572C4" w:rsidRPr="008F0DC3">
        <w:rPr>
          <w:sz w:val="28"/>
          <w:szCs w:val="28"/>
          <w:lang w:val="uk-UA"/>
        </w:rPr>
        <w:t>]. – Тернопіль: ТНТУ, 2018. – 26</w:t>
      </w:r>
      <w:r w:rsidR="009572C4">
        <w:rPr>
          <w:sz w:val="28"/>
          <w:szCs w:val="28"/>
          <w:lang w:val="uk-UA"/>
        </w:rPr>
        <w:t>9</w:t>
      </w:r>
      <w:r w:rsidR="009572C4" w:rsidRPr="008F0DC3">
        <w:rPr>
          <w:sz w:val="28"/>
          <w:szCs w:val="28"/>
          <w:lang w:val="uk-UA"/>
        </w:rPr>
        <w:t>-2</w:t>
      </w:r>
      <w:r w:rsidR="009572C4">
        <w:rPr>
          <w:sz w:val="28"/>
          <w:szCs w:val="28"/>
          <w:lang w:val="uk-UA"/>
        </w:rPr>
        <w:t>70</w:t>
      </w:r>
      <w:r w:rsidR="009572C4" w:rsidRPr="008F0DC3">
        <w:rPr>
          <w:sz w:val="28"/>
          <w:szCs w:val="28"/>
          <w:lang w:val="uk-UA"/>
        </w:rPr>
        <w:t xml:space="preserve"> с.</w:t>
      </w:r>
    </w:p>
    <w:p w:rsidR="00647DF7" w:rsidRDefault="00647DF7" w:rsidP="00C35561">
      <w:pPr>
        <w:pStyle w:val="ab"/>
        <w:ind w:left="0" w:firstLine="567"/>
        <w:rPr>
          <w:color w:val="000000"/>
        </w:rPr>
      </w:pPr>
    </w:p>
    <w:p w:rsidR="00237514" w:rsidRDefault="00237514" w:rsidP="00C35561">
      <w:pPr>
        <w:pStyle w:val="ab"/>
        <w:ind w:left="0" w:firstLine="567"/>
      </w:pPr>
      <w:r w:rsidRPr="002F2368">
        <w:t>АНОТАЦІЯ</w:t>
      </w:r>
    </w:p>
    <w:p w:rsidR="0083118A" w:rsidRDefault="005328DA" w:rsidP="002F2368">
      <w:pPr>
        <w:spacing w:after="0" w:line="240" w:lineRule="auto"/>
        <w:ind w:firstLine="567"/>
        <w:jc w:val="both"/>
        <w:rPr>
          <w:szCs w:val="28"/>
        </w:rPr>
      </w:pPr>
      <w:proofErr w:type="spellStart"/>
      <w:r>
        <w:rPr>
          <w:b/>
          <w:szCs w:val="28"/>
        </w:rPr>
        <w:t>Любінський</w:t>
      </w:r>
      <w:proofErr w:type="spellEnd"/>
      <w:r w:rsidR="00BB35D1">
        <w:rPr>
          <w:b/>
          <w:szCs w:val="28"/>
        </w:rPr>
        <w:t xml:space="preserve"> </w:t>
      </w:r>
      <w:r>
        <w:rPr>
          <w:b/>
          <w:szCs w:val="28"/>
        </w:rPr>
        <w:t>Т</w:t>
      </w:r>
      <w:r w:rsidR="00BB35D1">
        <w:rPr>
          <w:b/>
          <w:szCs w:val="28"/>
        </w:rPr>
        <w:t>.</w:t>
      </w:r>
      <w:r>
        <w:rPr>
          <w:b/>
          <w:szCs w:val="28"/>
        </w:rPr>
        <w:t xml:space="preserve"> П</w:t>
      </w:r>
      <w:r w:rsidR="00BF3B7C">
        <w:rPr>
          <w:b/>
          <w:szCs w:val="28"/>
        </w:rPr>
        <w:t>.</w:t>
      </w:r>
      <w:r w:rsidR="0083118A" w:rsidRPr="0083118A">
        <w:rPr>
          <w:b/>
          <w:szCs w:val="28"/>
        </w:rPr>
        <w:t xml:space="preserve"> </w:t>
      </w:r>
      <w:r w:rsidRPr="0033242F">
        <w:rPr>
          <w:b/>
        </w:rPr>
        <w:t>Впровадження модулів мікропроцесорного релейного захисту на трансформаторній підстанції</w:t>
      </w:r>
      <w:r w:rsidR="0083118A">
        <w:rPr>
          <w:szCs w:val="28"/>
        </w:rPr>
        <w:t xml:space="preserve">, </w:t>
      </w:r>
      <w:r w:rsidR="001C5E4C">
        <w:rPr>
          <w:szCs w:val="28"/>
        </w:rPr>
        <w:t>141</w:t>
      </w:r>
      <w:r w:rsidR="0083118A">
        <w:rPr>
          <w:szCs w:val="28"/>
        </w:rPr>
        <w:t xml:space="preserve"> – </w:t>
      </w:r>
      <w:r w:rsidR="001C5E4C" w:rsidRPr="001C5E4C">
        <w:t>Електроенергетика, електротехніка</w:t>
      </w:r>
      <w:r w:rsidR="001C5E4C">
        <w:rPr>
          <w:szCs w:val="28"/>
        </w:rPr>
        <w:t xml:space="preserve"> та </w:t>
      </w:r>
      <w:r w:rsidR="001C5E4C" w:rsidRPr="001C5E4C">
        <w:t>електромеханіка;</w:t>
      </w:r>
      <w:r w:rsidR="0083118A" w:rsidRPr="00B709E6">
        <w:rPr>
          <w:szCs w:val="28"/>
        </w:rPr>
        <w:t xml:space="preserve"> </w:t>
      </w:r>
      <w:r w:rsidR="0083118A">
        <w:rPr>
          <w:szCs w:val="28"/>
        </w:rPr>
        <w:t xml:space="preserve">Тернопільський </w:t>
      </w:r>
      <w:r w:rsidR="00E10A9F">
        <w:rPr>
          <w:szCs w:val="28"/>
        </w:rPr>
        <w:t>національний технічний універси</w:t>
      </w:r>
      <w:r w:rsidR="0083118A">
        <w:rPr>
          <w:szCs w:val="28"/>
        </w:rPr>
        <w:t>тет імені Івана Пулюя</w:t>
      </w:r>
      <w:r w:rsidR="00BF3B7C">
        <w:rPr>
          <w:szCs w:val="28"/>
        </w:rPr>
        <w:t>,</w:t>
      </w:r>
      <w:r w:rsidR="0083118A">
        <w:rPr>
          <w:szCs w:val="28"/>
        </w:rPr>
        <w:t xml:space="preserve"> Тернопіль, 201</w:t>
      </w:r>
      <w:r w:rsidR="001C5E4C">
        <w:rPr>
          <w:szCs w:val="28"/>
        </w:rPr>
        <w:t>8</w:t>
      </w:r>
      <w:r w:rsidR="0083118A">
        <w:rPr>
          <w:szCs w:val="28"/>
        </w:rPr>
        <w:t>.</w:t>
      </w:r>
    </w:p>
    <w:p w:rsidR="00084EC1" w:rsidRPr="00084EC1" w:rsidRDefault="00084EC1" w:rsidP="002F2368">
      <w:pPr>
        <w:spacing w:after="0" w:line="240" w:lineRule="auto"/>
        <w:ind w:firstLine="567"/>
        <w:jc w:val="both"/>
        <w:rPr>
          <w:sz w:val="10"/>
          <w:szCs w:val="10"/>
        </w:rPr>
      </w:pPr>
    </w:p>
    <w:p w:rsidR="00E34127" w:rsidRDefault="0033242F" w:rsidP="00E872EA">
      <w:pPr>
        <w:spacing w:after="0" w:line="240" w:lineRule="auto"/>
        <w:ind w:firstLine="709"/>
        <w:jc w:val="both"/>
        <w:rPr>
          <w:szCs w:val="28"/>
        </w:rPr>
      </w:pPr>
      <w:r w:rsidRPr="002C6AD0">
        <w:rPr>
          <w:szCs w:val="28"/>
        </w:rPr>
        <w:t xml:space="preserve">У дипломній роботі приведені результати теоретичних досліджень та вирішена науково-технічна задача, </w:t>
      </w:r>
      <w:r>
        <w:rPr>
          <w:szCs w:val="28"/>
        </w:rPr>
        <w:t>суть якої</w:t>
      </w:r>
      <w:r w:rsidRPr="002C6AD0">
        <w:rPr>
          <w:szCs w:val="28"/>
        </w:rPr>
        <w:t xml:space="preserve"> полягає в запропонованих методах впровадження модулів мікропроцесорного релейного захисту на трансформатор</w:t>
      </w:r>
      <w:r w:rsidRPr="002C6AD0">
        <w:rPr>
          <w:szCs w:val="28"/>
        </w:rPr>
        <w:softHyphen/>
        <w:t>ній підстанції з метою підвищення ї</w:t>
      </w:r>
      <w:r>
        <w:rPr>
          <w:szCs w:val="28"/>
        </w:rPr>
        <w:t>ї</w:t>
      </w:r>
      <w:r w:rsidRPr="002C6AD0">
        <w:rPr>
          <w:szCs w:val="28"/>
        </w:rPr>
        <w:t xml:space="preserve"> експлуатаційних показників</w:t>
      </w:r>
      <w:r>
        <w:rPr>
          <w:szCs w:val="28"/>
        </w:rPr>
        <w:t>.</w:t>
      </w:r>
      <w:r w:rsidR="00E872EA">
        <w:rPr>
          <w:szCs w:val="28"/>
        </w:rPr>
        <w:t xml:space="preserve"> </w:t>
      </w:r>
      <w:r w:rsidR="00E34127">
        <w:rPr>
          <w:szCs w:val="28"/>
        </w:rPr>
        <w:t xml:space="preserve"> </w:t>
      </w:r>
    </w:p>
    <w:p w:rsidR="00E34127" w:rsidRPr="00527161" w:rsidRDefault="00E34127" w:rsidP="00E34127">
      <w:pPr>
        <w:spacing w:after="0" w:line="240" w:lineRule="auto"/>
        <w:ind w:firstLine="709"/>
        <w:jc w:val="both"/>
        <w:rPr>
          <w:sz w:val="10"/>
          <w:szCs w:val="10"/>
        </w:rPr>
      </w:pPr>
    </w:p>
    <w:p w:rsidR="0083118A" w:rsidRDefault="00E34127" w:rsidP="00E34127">
      <w:pPr>
        <w:pStyle w:val="21"/>
        <w:spacing w:before="0"/>
        <w:rPr>
          <w:bCs/>
          <w:sz w:val="28"/>
          <w:szCs w:val="28"/>
        </w:rPr>
      </w:pPr>
      <w:r w:rsidRPr="000147C1">
        <w:rPr>
          <w:b/>
          <w:bCs/>
          <w:sz w:val="28"/>
          <w:szCs w:val="28"/>
        </w:rPr>
        <w:lastRenderedPageBreak/>
        <w:t>Ключові слова:</w:t>
      </w:r>
      <w:r w:rsidRPr="000147C1">
        <w:rPr>
          <w:bCs/>
          <w:sz w:val="28"/>
          <w:szCs w:val="28"/>
        </w:rPr>
        <w:t xml:space="preserve"> </w:t>
      </w:r>
      <w:bookmarkStart w:id="5" w:name="_Hlk505943444"/>
      <w:r w:rsidR="0033242F">
        <w:rPr>
          <w:sz w:val="28"/>
          <w:szCs w:val="28"/>
        </w:rPr>
        <w:t>силовий трансформатор</w:t>
      </w:r>
      <w:r w:rsidR="0033242F" w:rsidRPr="00134F31">
        <w:rPr>
          <w:sz w:val="28"/>
          <w:szCs w:val="28"/>
        </w:rPr>
        <w:t xml:space="preserve">, </w:t>
      </w:r>
      <w:r w:rsidR="0033242F">
        <w:rPr>
          <w:sz w:val="28"/>
          <w:szCs w:val="28"/>
        </w:rPr>
        <w:t>трансформаторна підстанція, релейний захист, мікропроцесорний модуль</w:t>
      </w:r>
      <w:r w:rsidR="0033242F">
        <w:rPr>
          <w:sz w:val="28"/>
        </w:rPr>
        <w:t xml:space="preserve">, </w:t>
      </w:r>
      <w:bookmarkEnd w:id="5"/>
      <w:r w:rsidR="0033242F">
        <w:rPr>
          <w:sz w:val="28"/>
        </w:rPr>
        <w:t>режими роботи</w:t>
      </w:r>
      <w:r w:rsidR="00E872EA" w:rsidRPr="000147C1">
        <w:rPr>
          <w:bCs/>
          <w:sz w:val="28"/>
          <w:szCs w:val="28"/>
        </w:rPr>
        <w:t>.</w:t>
      </w:r>
    </w:p>
    <w:p w:rsidR="003046F1" w:rsidRDefault="003046F1" w:rsidP="00013C55">
      <w:pPr>
        <w:pStyle w:val="21"/>
        <w:spacing w:before="0"/>
        <w:rPr>
          <w:bCs/>
          <w:sz w:val="28"/>
          <w:szCs w:val="28"/>
        </w:rPr>
      </w:pPr>
    </w:p>
    <w:p w:rsidR="00084EC1" w:rsidRPr="0083118A" w:rsidRDefault="00084EC1" w:rsidP="00013C55">
      <w:pPr>
        <w:pStyle w:val="21"/>
        <w:spacing w:before="0"/>
        <w:rPr>
          <w:b/>
          <w:bCs/>
          <w:sz w:val="28"/>
          <w:szCs w:val="28"/>
        </w:rPr>
      </w:pPr>
    </w:p>
    <w:p w:rsidR="0083118A" w:rsidRDefault="0083118A" w:rsidP="004D4CAE">
      <w:pPr>
        <w:spacing w:after="0" w:line="240" w:lineRule="auto"/>
        <w:ind w:firstLine="567"/>
        <w:jc w:val="center"/>
        <w:rPr>
          <w:b/>
          <w:lang w:val="en-US"/>
        </w:rPr>
      </w:pPr>
      <w:r w:rsidRPr="0083118A">
        <w:rPr>
          <w:b/>
          <w:lang w:val="en-US"/>
        </w:rPr>
        <w:t>ANNOTATION</w:t>
      </w:r>
    </w:p>
    <w:p w:rsidR="00E61D4B" w:rsidRPr="001C5E4C" w:rsidRDefault="00BC14FB" w:rsidP="00E61D4B">
      <w:pPr>
        <w:spacing w:after="0" w:line="240" w:lineRule="auto"/>
        <w:ind w:firstLine="567"/>
        <w:jc w:val="both"/>
        <w:rPr>
          <w:lang w:val="en-US"/>
        </w:rPr>
      </w:pPr>
      <w:proofErr w:type="spellStart"/>
      <w:r w:rsidRPr="00BC14FB">
        <w:rPr>
          <w:b/>
          <w:szCs w:val="28"/>
        </w:rPr>
        <w:t>Liubinskyi</w:t>
      </w:r>
      <w:proofErr w:type="spellEnd"/>
      <w:r w:rsidRPr="00BC14FB">
        <w:rPr>
          <w:b/>
          <w:szCs w:val="28"/>
        </w:rPr>
        <w:t xml:space="preserve"> T</w:t>
      </w:r>
      <w:r w:rsidR="00E61D4B" w:rsidRPr="007B7555">
        <w:rPr>
          <w:b/>
          <w:lang w:val="en-US"/>
        </w:rPr>
        <w:t xml:space="preserve">. </w:t>
      </w:r>
      <w:r w:rsidRPr="00BC14FB">
        <w:rPr>
          <w:b/>
          <w:szCs w:val="28"/>
          <w:lang w:val="en-US"/>
        </w:rPr>
        <w:t>Implementation of modules of microprocessor relay protection at the transformer substation</w:t>
      </w:r>
      <w:r w:rsidR="00E61D4B" w:rsidRPr="007B7555">
        <w:rPr>
          <w:b/>
          <w:lang w:val="en-US"/>
        </w:rPr>
        <w:t xml:space="preserve">, </w:t>
      </w:r>
      <w:r w:rsidR="001C5E4C">
        <w:rPr>
          <w:szCs w:val="28"/>
        </w:rPr>
        <w:t>141</w:t>
      </w:r>
      <w:r w:rsidR="00E61D4B" w:rsidRPr="007B7555">
        <w:rPr>
          <w:szCs w:val="28"/>
          <w:lang w:val="en-US"/>
        </w:rPr>
        <w:t xml:space="preserve"> – </w:t>
      </w:r>
      <w:r w:rsidR="001C5E4C" w:rsidRPr="001C5E4C">
        <w:rPr>
          <w:lang w:val="en-US"/>
        </w:rPr>
        <w:t xml:space="preserve">Electrical Power Engineering, Electrical Engineering and </w:t>
      </w:r>
      <w:proofErr w:type="spellStart"/>
      <w:r w:rsidR="001C5E4C" w:rsidRPr="001C5E4C">
        <w:rPr>
          <w:lang w:val="en-US"/>
        </w:rPr>
        <w:t>Electromechanics</w:t>
      </w:r>
      <w:proofErr w:type="spellEnd"/>
      <w:r w:rsidR="007B7555" w:rsidRPr="001C5E4C">
        <w:rPr>
          <w:szCs w:val="28"/>
          <w:lang w:val="en-US"/>
        </w:rPr>
        <w:t xml:space="preserve">; </w:t>
      </w:r>
      <w:proofErr w:type="spellStart"/>
      <w:r w:rsidR="00E61D4B" w:rsidRPr="001C5E4C">
        <w:rPr>
          <w:lang w:val="en-US"/>
        </w:rPr>
        <w:t>Ternopil</w:t>
      </w:r>
      <w:proofErr w:type="spellEnd"/>
      <w:r w:rsidR="00E61D4B" w:rsidRPr="001C5E4C">
        <w:rPr>
          <w:lang w:val="en-US"/>
        </w:rPr>
        <w:t xml:space="preserve"> Ivan </w:t>
      </w:r>
      <w:proofErr w:type="spellStart"/>
      <w:r w:rsidR="00E61D4B" w:rsidRPr="001C5E4C">
        <w:rPr>
          <w:lang w:val="en-US"/>
        </w:rPr>
        <w:t>Puluj</w:t>
      </w:r>
      <w:proofErr w:type="spellEnd"/>
      <w:r w:rsidR="00E61D4B" w:rsidRPr="001C5E4C">
        <w:rPr>
          <w:lang w:val="en-US"/>
        </w:rPr>
        <w:t xml:space="preserve"> National Technical University; </w:t>
      </w:r>
      <w:proofErr w:type="spellStart"/>
      <w:r w:rsidR="00E61D4B" w:rsidRPr="001C5E4C">
        <w:rPr>
          <w:lang w:val="en-US"/>
        </w:rPr>
        <w:t>Ternopil</w:t>
      </w:r>
      <w:proofErr w:type="spellEnd"/>
      <w:r w:rsidR="00E61D4B" w:rsidRPr="001C5E4C">
        <w:rPr>
          <w:lang w:val="en-US"/>
        </w:rPr>
        <w:t>, 201</w:t>
      </w:r>
      <w:r w:rsidR="001C5E4C">
        <w:t>8</w:t>
      </w:r>
      <w:r w:rsidR="00E61D4B" w:rsidRPr="001C5E4C">
        <w:rPr>
          <w:lang w:val="en-US"/>
        </w:rPr>
        <w:t>.</w:t>
      </w:r>
    </w:p>
    <w:p w:rsidR="00084EC1" w:rsidRPr="00084EC1" w:rsidRDefault="00084EC1" w:rsidP="00E61D4B">
      <w:pPr>
        <w:spacing w:after="0" w:line="240" w:lineRule="auto"/>
        <w:ind w:firstLine="567"/>
        <w:jc w:val="both"/>
        <w:rPr>
          <w:sz w:val="10"/>
          <w:szCs w:val="10"/>
          <w:lang w:val="en-US"/>
        </w:rPr>
      </w:pPr>
    </w:p>
    <w:p w:rsidR="00E34127" w:rsidRPr="00546348" w:rsidRDefault="006350C7" w:rsidP="00E872EA">
      <w:pPr>
        <w:widowControl w:val="0"/>
        <w:spacing w:after="0" w:line="240" w:lineRule="auto"/>
        <w:ind w:firstLine="709"/>
        <w:jc w:val="both"/>
        <w:rPr>
          <w:bCs/>
          <w:szCs w:val="28"/>
          <w:lang w:val="en-US"/>
        </w:rPr>
      </w:pPr>
      <w:bookmarkStart w:id="6" w:name="_Hlk505943460"/>
      <w:r w:rsidRPr="002A1CD2">
        <w:rPr>
          <w:bCs/>
          <w:szCs w:val="28"/>
          <w:lang w:val="en-US"/>
        </w:rPr>
        <w:t xml:space="preserve">In the diploma paper </w:t>
      </w:r>
      <w:bookmarkEnd w:id="6"/>
      <w:r w:rsidRPr="008C4B58">
        <w:rPr>
          <w:bCs/>
          <w:szCs w:val="28"/>
          <w:lang w:val="en-US"/>
        </w:rPr>
        <w:t>presents the results of theoretical research and solves the scientific and technical problem, the essence of which is the proposed methods of introducing modules of microprocessor relay protection on a transformer substation with the aim of increasing its operating parameters</w:t>
      </w:r>
      <w:r w:rsidR="00E34127" w:rsidRPr="00546348">
        <w:rPr>
          <w:bCs/>
          <w:szCs w:val="28"/>
          <w:lang w:val="en-US"/>
        </w:rPr>
        <w:t>.</w:t>
      </w:r>
    </w:p>
    <w:p w:rsidR="00E34127" w:rsidRPr="00546348" w:rsidRDefault="00E34127" w:rsidP="00E34127">
      <w:pPr>
        <w:widowControl w:val="0"/>
        <w:spacing w:after="0" w:line="240" w:lineRule="auto"/>
        <w:ind w:firstLine="709"/>
        <w:jc w:val="both"/>
        <w:rPr>
          <w:bCs/>
          <w:sz w:val="10"/>
          <w:szCs w:val="10"/>
          <w:lang w:val="en-US"/>
        </w:rPr>
      </w:pPr>
    </w:p>
    <w:p w:rsidR="00257339" w:rsidRPr="007070A2" w:rsidRDefault="00E34127" w:rsidP="00E34127">
      <w:pPr>
        <w:spacing w:after="0" w:line="240" w:lineRule="auto"/>
        <w:ind w:firstLine="567"/>
        <w:jc w:val="both"/>
        <w:rPr>
          <w:lang w:val="en-US"/>
        </w:rPr>
      </w:pPr>
      <w:r w:rsidRPr="00546348">
        <w:rPr>
          <w:b/>
          <w:bCs/>
          <w:szCs w:val="28"/>
          <w:lang w:val="en-US"/>
        </w:rPr>
        <w:t>Key words:</w:t>
      </w:r>
      <w:r w:rsidRPr="00546348">
        <w:rPr>
          <w:bCs/>
          <w:szCs w:val="28"/>
          <w:lang w:val="en-US"/>
        </w:rPr>
        <w:t xml:space="preserve"> </w:t>
      </w:r>
      <w:bookmarkStart w:id="7" w:name="_Hlk505943471"/>
      <w:r w:rsidR="006350C7" w:rsidRPr="004E7CFA">
        <w:rPr>
          <w:bCs/>
          <w:szCs w:val="28"/>
          <w:lang w:val="en-US"/>
        </w:rPr>
        <w:t>power transformer</w:t>
      </w:r>
      <w:r w:rsidR="006350C7">
        <w:rPr>
          <w:bCs/>
          <w:szCs w:val="28"/>
        </w:rPr>
        <w:t xml:space="preserve">, </w:t>
      </w:r>
      <w:r w:rsidR="006350C7" w:rsidRPr="00D11F25">
        <w:rPr>
          <w:bCs/>
          <w:szCs w:val="28"/>
          <w:lang w:val="en-US"/>
        </w:rPr>
        <w:t xml:space="preserve">transformer substation, relay protection, </w:t>
      </w:r>
      <w:bookmarkEnd w:id="7"/>
      <w:r w:rsidR="006350C7" w:rsidRPr="00D11F25">
        <w:rPr>
          <w:bCs/>
          <w:szCs w:val="28"/>
          <w:lang w:val="en-US"/>
        </w:rPr>
        <w:t>microprocessor module, operating modes</w:t>
      </w:r>
      <w:r w:rsidRPr="007070A2">
        <w:rPr>
          <w:bCs/>
          <w:szCs w:val="28"/>
          <w:lang w:val="en-US"/>
        </w:rPr>
        <w:t>.</w:t>
      </w:r>
    </w:p>
    <w:sectPr w:rsidR="00257339" w:rsidRPr="007070A2" w:rsidSect="004D4C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A0" w:rsidRDefault="00C309A0" w:rsidP="007B44F8">
      <w:pPr>
        <w:spacing w:after="0" w:line="240" w:lineRule="auto"/>
      </w:pPr>
      <w:r>
        <w:separator/>
      </w:r>
    </w:p>
  </w:endnote>
  <w:endnote w:type="continuationSeparator" w:id="0">
    <w:p w:rsidR="00C309A0" w:rsidRDefault="00C309A0" w:rsidP="007B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ISOCPEUR">
    <w:panose1 w:val="020B0604020202020204"/>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AB" w:rsidRDefault="00C309A0" w:rsidP="008146AB">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A0" w:rsidRDefault="00C309A0" w:rsidP="007B44F8">
      <w:pPr>
        <w:spacing w:after="0" w:line="240" w:lineRule="auto"/>
      </w:pPr>
      <w:r>
        <w:separator/>
      </w:r>
    </w:p>
  </w:footnote>
  <w:footnote w:type="continuationSeparator" w:id="0">
    <w:p w:rsidR="00C309A0" w:rsidRDefault="00C309A0" w:rsidP="007B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15" w:rsidRDefault="00242C2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A1F15" w:rsidRDefault="00C309A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15" w:rsidRDefault="00242C28">
    <w:pPr>
      <w:pStyle w:val="af2"/>
      <w:framePr w:wrap="around" w:vAnchor="text" w:hAnchor="margin" w:xAlign="center" w:y="1"/>
      <w:rPr>
        <w:rStyle w:val="af4"/>
        <w:lang w:val="en-US"/>
      </w:rPr>
    </w:pPr>
    <w:r>
      <w:rPr>
        <w:rStyle w:val="af4"/>
      </w:rPr>
      <w:fldChar w:fldCharType="begin"/>
    </w:r>
    <w:r>
      <w:rPr>
        <w:rStyle w:val="af4"/>
      </w:rPr>
      <w:instrText xml:space="preserve">PAGE  </w:instrText>
    </w:r>
    <w:r>
      <w:rPr>
        <w:rStyle w:val="af4"/>
      </w:rPr>
      <w:fldChar w:fldCharType="separate"/>
    </w:r>
    <w:r w:rsidR="00E543BF">
      <w:rPr>
        <w:rStyle w:val="af4"/>
        <w:noProof/>
      </w:rPr>
      <w:t>8</w:t>
    </w:r>
    <w:r>
      <w:rPr>
        <w:rStyle w:val="af4"/>
      </w:rPr>
      <w:fldChar w:fldCharType="end"/>
    </w:r>
  </w:p>
  <w:p w:rsidR="00CA1F15" w:rsidRDefault="00C309A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1D9"/>
    <w:multiLevelType w:val="hybridMultilevel"/>
    <w:tmpl w:val="33A23406"/>
    <w:lvl w:ilvl="0" w:tplc="AA6C5DF0">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2520ED4"/>
    <w:multiLevelType w:val="hybridMultilevel"/>
    <w:tmpl w:val="3406226A"/>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1F565A8F"/>
    <w:multiLevelType w:val="hybridMultilevel"/>
    <w:tmpl w:val="986CD5E4"/>
    <w:lvl w:ilvl="0" w:tplc="C2EA2A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2781985"/>
    <w:multiLevelType w:val="hybridMultilevel"/>
    <w:tmpl w:val="E1DE8758"/>
    <w:lvl w:ilvl="0" w:tplc="53487494">
      <w:start w:val="2"/>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3943092"/>
    <w:multiLevelType w:val="hybridMultilevel"/>
    <w:tmpl w:val="A8C6353E"/>
    <w:lvl w:ilvl="0" w:tplc="34A4E0F4">
      <w:start w:val="22"/>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31647EB9"/>
    <w:multiLevelType w:val="hybridMultilevel"/>
    <w:tmpl w:val="22A09992"/>
    <w:lvl w:ilvl="0" w:tplc="1BBA2F76">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8" w15:restartNumberingAfterBreak="0">
    <w:nsid w:val="4AD21ED0"/>
    <w:multiLevelType w:val="hybridMultilevel"/>
    <w:tmpl w:val="0A6C327A"/>
    <w:lvl w:ilvl="0" w:tplc="F5E62578">
      <w:start w:val="1"/>
      <w:numFmt w:val="bullet"/>
      <w:pStyle w:val="a"/>
      <w:lvlText w:val=""/>
      <w:lvlJc w:val="left"/>
      <w:pPr>
        <w:tabs>
          <w:tab w:val="num" w:pos="1247"/>
        </w:tabs>
        <w:ind w:left="0" w:firstLine="68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4F87DAE"/>
    <w:multiLevelType w:val="singleLevel"/>
    <w:tmpl w:val="439899B4"/>
    <w:lvl w:ilvl="0">
      <w:start w:val="1"/>
      <w:numFmt w:val="decimal"/>
      <w:lvlText w:val="%1."/>
      <w:lvlJc w:val="left"/>
      <w:pPr>
        <w:tabs>
          <w:tab w:val="num" w:pos="360"/>
        </w:tabs>
        <w:ind w:left="360" w:hanging="360"/>
      </w:pPr>
      <w:rPr>
        <w:rFonts w:hint="default"/>
      </w:rPr>
    </w:lvl>
  </w:abstractNum>
  <w:abstractNum w:abstractNumId="10" w15:restartNumberingAfterBreak="0">
    <w:nsid w:val="574F3C12"/>
    <w:multiLevelType w:val="hybridMultilevel"/>
    <w:tmpl w:val="DA5CB608"/>
    <w:lvl w:ilvl="0" w:tplc="FA74CD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2" w15:restartNumberingAfterBreak="0">
    <w:nsid w:val="630F7A86"/>
    <w:multiLevelType w:val="hybridMultilevel"/>
    <w:tmpl w:val="9A82F3B6"/>
    <w:lvl w:ilvl="0" w:tplc="B0AC3BB2">
      <w:start w:val="2"/>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3"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0621FF0"/>
    <w:multiLevelType w:val="singleLevel"/>
    <w:tmpl w:val="96BAE3EE"/>
    <w:lvl w:ilvl="0">
      <w:start w:val="1"/>
      <w:numFmt w:val="decimal"/>
      <w:pStyle w:val="a0"/>
      <w:lvlText w:val="%1"/>
      <w:lvlJc w:val="left"/>
      <w:pPr>
        <w:tabs>
          <w:tab w:val="num" w:pos="927"/>
        </w:tabs>
        <w:ind w:left="927" w:hanging="360"/>
      </w:pPr>
      <w:rPr>
        <w:rFonts w:cs="Times New Roman" w:hint="default"/>
      </w:rPr>
    </w:lvl>
  </w:abstractNum>
  <w:abstractNum w:abstractNumId="15" w15:restartNumberingAfterBreak="0">
    <w:nsid w:val="72894CD1"/>
    <w:multiLevelType w:val="singleLevel"/>
    <w:tmpl w:val="DD7EEC9C"/>
    <w:lvl w:ilvl="0">
      <w:start w:val="1"/>
      <w:numFmt w:val="decimal"/>
      <w:lvlText w:val="%1."/>
      <w:lvlJc w:val="right"/>
      <w:pPr>
        <w:tabs>
          <w:tab w:val="num" w:pos="397"/>
        </w:tabs>
        <w:ind w:left="397" w:hanging="109"/>
      </w:pPr>
      <w:rPr>
        <w:rFonts w:ascii="Times New Roman" w:hAnsi="Times New Roman" w:cs="Times New Roman" w:hint="default"/>
        <w:b w:val="0"/>
        <w:bCs w:val="0"/>
        <w:i w:val="0"/>
        <w:iCs w:val="0"/>
        <w:sz w:val="28"/>
        <w:szCs w:val="28"/>
        <w:u w:val="none"/>
      </w:rPr>
    </w:lvl>
  </w:abstractNum>
  <w:abstractNum w:abstractNumId="16" w15:restartNumberingAfterBreak="0">
    <w:nsid w:val="78AD5036"/>
    <w:multiLevelType w:val="hybridMultilevel"/>
    <w:tmpl w:val="55BA342C"/>
    <w:lvl w:ilvl="0" w:tplc="DABE272C">
      <w:start w:val="1"/>
      <w:numFmt w:val="decimal"/>
      <w:lvlText w:val="%1."/>
      <w:lvlJc w:val="left"/>
      <w:pPr>
        <w:ind w:left="1070" w:hanging="360"/>
      </w:pPr>
      <w:rPr>
        <w:rFonts w:hint="default"/>
        <w:lang w:val="en-US"/>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17" w15:restartNumberingAfterBreak="0">
    <w:nsid w:val="7B1409AE"/>
    <w:multiLevelType w:val="hybridMultilevel"/>
    <w:tmpl w:val="0C268A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11"/>
  </w:num>
  <w:num w:numId="4">
    <w:abstractNumId w:val="7"/>
  </w:num>
  <w:num w:numId="5">
    <w:abstractNumId w:val="2"/>
  </w:num>
  <w:num w:numId="6">
    <w:abstractNumId w:val="16"/>
  </w:num>
  <w:num w:numId="7">
    <w:abstractNumId w:val="4"/>
  </w:num>
  <w:num w:numId="8">
    <w:abstractNumId w:val="0"/>
  </w:num>
  <w:num w:numId="9">
    <w:abstractNumId w:val="5"/>
  </w:num>
  <w:num w:numId="10">
    <w:abstractNumId w:val="1"/>
  </w:num>
  <w:num w:numId="11">
    <w:abstractNumId w:val="17"/>
  </w:num>
  <w:num w:numId="12">
    <w:abstractNumId w:val="8"/>
  </w:num>
  <w:num w:numId="13">
    <w:abstractNumId w:val="3"/>
  </w:num>
  <w:num w:numId="14">
    <w:abstractNumId w:val="15"/>
  </w:num>
  <w:num w:numId="15">
    <w:abstractNumId w:val="12"/>
  </w:num>
  <w:num w:numId="16">
    <w:abstractNumId w:val="9"/>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0DD3"/>
    <w:rsid w:val="00005A35"/>
    <w:rsid w:val="000064F1"/>
    <w:rsid w:val="00011139"/>
    <w:rsid w:val="00013C55"/>
    <w:rsid w:val="00015941"/>
    <w:rsid w:val="000228F0"/>
    <w:rsid w:val="00025516"/>
    <w:rsid w:val="00037E5D"/>
    <w:rsid w:val="00040028"/>
    <w:rsid w:val="000435A5"/>
    <w:rsid w:val="00046036"/>
    <w:rsid w:val="00052C07"/>
    <w:rsid w:val="00071B51"/>
    <w:rsid w:val="00084EC1"/>
    <w:rsid w:val="00085433"/>
    <w:rsid w:val="00091932"/>
    <w:rsid w:val="000928A9"/>
    <w:rsid w:val="00093D1A"/>
    <w:rsid w:val="000940A8"/>
    <w:rsid w:val="000953CC"/>
    <w:rsid w:val="000C17C5"/>
    <w:rsid w:val="000C6A0D"/>
    <w:rsid w:val="000D053A"/>
    <w:rsid w:val="000D7419"/>
    <w:rsid w:val="000F00A8"/>
    <w:rsid w:val="001060C1"/>
    <w:rsid w:val="00124805"/>
    <w:rsid w:val="00134F22"/>
    <w:rsid w:val="00136F6A"/>
    <w:rsid w:val="0014283D"/>
    <w:rsid w:val="00142F62"/>
    <w:rsid w:val="00144988"/>
    <w:rsid w:val="00153125"/>
    <w:rsid w:val="0015382A"/>
    <w:rsid w:val="00173470"/>
    <w:rsid w:val="00182A11"/>
    <w:rsid w:val="00191D21"/>
    <w:rsid w:val="00195EE6"/>
    <w:rsid w:val="00197251"/>
    <w:rsid w:val="001A02CD"/>
    <w:rsid w:val="001A3401"/>
    <w:rsid w:val="001A7D75"/>
    <w:rsid w:val="001B37B4"/>
    <w:rsid w:val="001B4328"/>
    <w:rsid w:val="001C5E4C"/>
    <w:rsid w:val="001D3325"/>
    <w:rsid w:val="001D3DED"/>
    <w:rsid w:val="001F3807"/>
    <w:rsid w:val="001F41B3"/>
    <w:rsid w:val="00202D1B"/>
    <w:rsid w:val="002078B0"/>
    <w:rsid w:val="00225693"/>
    <w:rsid w:val="002264C2"/>
    <w:rsid w:val="002324E5"/>
    <w:rsid w:val="00237514"/>
    <w:rsid w:val="00242C28"/>
    <w:rsid w:val="002476DF"/>
    <w:rsid w:val="00257339"/>
    <w:rsid w:val="002630C6"/>
    <w:rsid w:val="00263A71"/>
    <w:rsid w:val="002755C8"/>
    <w:rsid w:val="0028115E"/>
    <w:rsid w:val="0028546E"/>
    <w:rsid w:val="00292A6B"/>
    <w:rsid w:val="002958A6"/>
    <w:rsid w:val="00296B72"/>
    <w:rsid w:val="002A11C8"/>
    <w:rsid w:val="002A1386"/>
    <w:rsid w:val="002A1DDB"/>
    <w:rsid w:val="002A5309"/>
    <w:rsid w:val="002A685B"/>
    <w:rsid w:val="002B5613"/>
    <w:rsid w:val="002D48B7"/>
    <w:rsid w:val="002E169B"/>
    <w:rsid w:val="002F0041"/>
    <w:rsid w:val="002F2368"/>
    <w:rsid w:val="00302A2B"/>
    <w:rsid w:val="003046F1"/>
    <w:rsid w:val="00304C65"/>
    <w:rsid w:val="00305F61"/>
    <w:rsid w:val="00316396"/>
    <w:rsid w:val="003213D1"/>
    <w:rsid w:val="00321599"/>
    <w:rsid w:val="0032545D"/>
    <w:rsid w:val="00325C12"/>
    <w:rsid w:val="0033242F"/>
    <w:rsid w:val="00334ACA"/>
    <w:rsid w:val="003351ED"/>
    <w:rsid w:val="003405F4"/>
    <w:rsid w:val="00345C32"/>
    <w:rsid w:val="003478AE"/>
    <w:rsid w:val="00354B06"/>
    <w:rsid w:val="00357753"/>
    <w:rsid w:val="0038228F"/>
    <w:rsid w:val="00384C9B"/>
    <w:rsid w:val="00385FEF"/>
    <w:rsid w:val="00391A06"/>
    <w:rsid w:val="003B111C"/>
    <w:rsid w:val="003B68B6"/>
    <w:rsid w:val="003C1669"/>
    <w:rsid w:val="003C4ED7"/>
    <w:rsid w:val="003D0162"/>
    <w:rsid w:val="003D3A43"/>
    <w:rsid w:val="003E3000"/>
    <w:rsid w:val="003F6994"/>
    <w:rsid w:val="00400D97"/>
    <w:rsid w:val="004033EB"/>
    <w:rsid w:val="00405528"/>
    <w:rsid w:val="004313D1"/>
    <w:rsid w:val="00433B7C"/>
    <w:rsid w:val="00434629"/>
    <w:rsid w:val="00440C3C"/>
    <w:rsid w:val="00442115"/>
    <w:rsid w:val="00447C1C"/>
    <w:rsid w:val="00452212"/>
    <w:rsid w:val="00452FFD"/>
    <w:rsid w:val="00453499"/>
    <w:rsid w:val="00455A66"/>
    <w:rsid w:val="00462A7B"/>
    <w:rsid w:val="00466359"/>
    <w:rsid w:val="00473C48"/>
    <w:rsid w:val="00481544"/>
    <w:rsid w:val="004826C7"/>
    <w:rsid w:val="00482CA9"/>
    <w:rsid w:val="004857D5"/>
    <w:rsid w:val="0049052C"/>
    <w:rsid w:val="0049737C"/>
    <w:rsid w:val="004A6682"/>
    <w:rsid w:val="004B1D3E"/>
    <w:rsid w:val="004B3A1C"/>
    <w:rsid w:val="004B4E83"/>
    <w:rsid w:val="004B5A61"/>
    <w:rsid w:val="004C231F"/>
    <w:rsid w:val="004C33B9"/>
    <w:rsid w:val="004D4CAE"/>
    <w:rsid w:val="004E08E1"/>
    <w:rsid w:val="004E2424"/>
    <w:rsid w:val="004E5889"/>
    <w:rsid w:val="005033A4"/>
    <w:rsid w:val="0052136D"/>
    <w:rsid w:val="005328DA"/>
    <w:rsid w:val="00534A0E"/>
    <w:rsid w:val="00542DE3"/>
    <w:rsid w:val="00543E5F"/>
    <w:rsid w:val="005453FE"/>
    <w:rsid w:val="00562F7F"/>
    <w:rsid w:val="00564C69"/>
    <w:rsid w:val="00565871"/>
    <w:rsid w:val="005660DF"/>
    <w:rsid w:val="00566A01"/>
    <w:rsid w:val="00580B91"/>
    <w:rsid w:val="005811F6"/>
    <w:rsid w:val="005904BB"/>
    <w:rsid w:val="0059084F"/>
    <w:rsid w:val="00595CAE"/>
    <w:rsid w:val="005A6CFF"/>
    <w:rsid w:val="005B25F5"/>
    <w:rsid w:val="005B27A3"/>
    <w:rsid w:val="005B6906"/>
    <w:rsid w:val="005C0A1A"/>
    <w:rsid w:val="005E06CB"/>
    <w:rsid w:val="005F27FF"/>
    <w:rsid w:val="005F55DF"/>
    <w:rsid w:val="0060242A"/>
    <w:rsid w:val="006350C7"/>
    <w:rsid w:val="00636898"/>
    <w:rsid w:val="00643580"/>
    <w:rsid w:val="00643FEC"/>
    <w:rsid w:val="006441DB"/>
    <w:rsid w:val="00647DF7"/>
    <w:rsid w:val="00652C96"/>
    <w:rsid w:val="006566CE"/>
    <w:rsid w:val="00660614"/>
    <w:rsid w:val="0066073A"/>
    <w:rsid w:val="006637F9"/>
    <w:rsid w:val="00670A54"/>
    <w:rsid w:val="0067274C"/>
    <w:rsid w:val="006805F8"/>
    <w:rsid w:val="006874AE"/>
    <w:rsid w:val="00690EF9"/>
    <w:rsid w:val="006924C3"/>
    <w:rsid w:val="006A7672"/>
    <w:rsid w:val="006B2F55"/>
    <w:rsid w:val="006D18B1"/>
    <w:rsid w:val="006D3571"/>
    <w:rsid w:val="006E22CE"/>
    <w:rsid w:val="006E5172"/>
    <w:rsid w:val="006F4BF2"/>
    <w:rsid w:val="00701F73"/>
    <w:rsid w:val="007070A2"/>
    <w:rsid w:val="007148C8"/>
    <w:rsid w:val="00717F54"/>
    <w:rsid w:val="007253AA"/>
    <w:rsid w:val="00730F1A"/>
    <w:rsid w:val="00735019"/>
    <w:rsid w:val="00737D5E"/>
    <w:rsid w:val="0074195F"/>
    <w:rsid w:val="0074290F"/>
    <w:rsid w:val="00750038"/>
    <w:rsid w:val="007523FE"/>
    <w:rsid w:val="007535B7"/>
    <w:rsid w:val="007654BD"/>
    <w:rsid w:val="00766673"/>
    <w:rsid w:val="00781AB5"/>
    <w:rsid w:val="00787292"/>
    <w:rsid w:val="0079635E"/>
    <w:rsid w:val="007A46E0"/>
    <w:rsid w:val="007B44F8"/>
    <w:rsid w:val="007B7555"/>
    <w:rsid w:val="007B7E11"/>
    <w:rsid w:val="007C11E7"/>
    <w:rsid w:val="007C4DB4"/>
    <w:rsid w:val="007C5827"/>
    <w:rsid w:val="007D0A12"/>
    <w:rsid w:val="007D17C2"/>
    <w:rsid w:val="007D759C"/>
    <w:rsid w:val="007E5102"/>
    <w:rsid w:val="007E51E4"/>
    <w:rsid w:val="007F0892"/>
    <w:rsid w:val="007F4753"/>
    <w:rsid w:val="007F487E"/>
    <w:rsid w:val="00804817"/>
    <w:rsid w:val="00810D65"/>
    <w:rsid w:val="00813A56"/>
    <w:rsid w:val="008171E5"/>
    <w:rsid w:val="00822213"/>
    <w:rsid w:val="00822BD5"/>
    <w:rsid w:val="008263FD"/>
    <w:rsid w:val="00827B01"/>
    <w:rsid w:val="0083118A"/>
    <w:rsid w:val="00844422"/>
    <w:rsid w:val="0086171F"/>
    <w:rsid w:val="008733B0"/>
    <w:rsid w:val="008762A4"/>
    <w:rsid w:val="00876F58"/>
    <w:rsid w:val="00885F4A"/>
    <w:rsid w:val="00895321"/>
    <w:rsid w:val="008A38A4"/>
    <w:rsid w:val="008A6FE6"/>
    <w:rsid w:val="008B24EE"/>
    <w:rsid w:val="008C116A"/>
    <w:rsid w:val="008C46F2"/>
    <w:rsid w:val="008D0E8D"/>
    <w:rsid w:val="008D735B"/>
    <w:rsid w:val="008F25DA"/>
    <w:rsid w:val="008F2D88"/>
    <w:rsid w:val="008F3D0E"/>
    <w:rsid w:val="00907E76"/>
    <w:rsid w:val="00915D5C"/>
    <w:rsid w:val="00916D55"/>
    <w:rsid w:val="00923887"/>
    <w:rsid w:val="00925066"/>
    <w:rsid w:val="009275D2"/>
    <w:rsid w:val="009352F4"/>
    <w:rsid w:val="00937D64"/>
    <w:rsid w:val="00943282"/>
    <w:rsid w:val="0095719E"/>
    <w:rsid w:val="009572C4"/>
    <w:rsid w:val="0097516F"/>
    <w:rsid w:val="00976119"/>
    <w:rsid w:val="00981649"/>
    <w:rsid w:val="00990ADB"/>
    <w:rsid w:val="00991E48"/>
    <w:rsid w:val="009B179F"/>
    <w:rsid w:val="009B2B53"/>
    <w:rsid w:val="009D121F"/>
    <w:rsid w:val="009D5320"/>
    <w:rsid w:val="009E16DE"/>
    <w:rsid w:val="009F4D3F"/>
    <w:rsid w:val="009F5643"/>
    <w:rsid w:val="00A1770F"/>
    <w:rsid w:val="00A17FBD"/>
    <w:rsid w:val="00A35A27"/>
    <w:rsid w:val="00A413FE"/>
    <w:rsid w:val="00A46157"/>
    <w:rsid w:val="00A53891"/>
    <w:rsid w:val="00A602EF"/>
    <w:rsid w:val="00A666CC"/>
    <w:rsid w:val="00A70F38"/>
    <w:rsid w:val="00A91B7B"/>
    <w:rsid w:val="00A929E8"/>
    <w:rsid w:val="00A93294"/>
    <w:rsid w:val="00AA0408"/>
    <w:rsid w:val="00AA47A0"/>
    <w:rsid w:val="00AA7A9E"/>
    <w:rsid w:val="00AC1502"/>
    <w:rsid w:val="00AC4607"/>
    <w:rsid w:val="00AD2A92"/>
    <w:rsid w:val="00AD41B7"/>
    <w:rsid w:val="00AD52DF"/>
    <w:rsid w:val="00AD55BD"/>
    <w:rsid w:val="00AE055C"/>
    <w:rsid w:val="00AF1686"/>
    <w:rsid w:val="00AF6C4A"/>
    <w:rsid w:val="00AF7506"/>
    <w:rsid w:val="00B02C47"/>
    <w:rsid w:val="00B03C6C"/>
    <w:rsid w:val="00B06C0D"/>
    <w:rsid w:val="00B12153"/>
    <w:rsid w:val="00B121A3"/>
    <w:rsid w:val="00B1298E"/>
    <w:rsid w:val="00B249E4"/>
    <w:rsid w:val="00B31FD3"/>
    <w:rsid w:val="00B40DA8"/>
    <w:rsid w:val="00B411E4"/>
    <w:rsid w:val="00B45503"/>
    <w:rsid w:val="00B56CB5"/>
    <w:rsid w:val="00B65618"/>
    <w:rsid w:val="00B70879"/>
    <w:rsid w:val="00B709E6"/>
    <w:rsid w:val="00B71D6A"/>
    <w:rsid w:val="00B81930"/>
    <w:rsid w:val="00B83355"/>
    <w:rsid w:val="00B87D53"/>
    <w:rsid w:val="00B90159"/>
    <w:rsid w:val="00B921DD"/>
    <w:rsid w:val="00B95D76"/>
    <w:rsid w:val="00B95ED1"/>
    <w:rsid w:val="00BA4D44"/>
    <w:rsid w:val="00BB1E7D"/>
    <w:rsid w:val="00BB237A"/>
    <w:rsid w:val="00BB35D1"/>
    <w:rsid w:val="00BC14FB"/>
    <w:rsid w:val="00BC18FF"/>
    <w:rsid w:val="00BC25D1"/>
    <w:rsid w:val="00BC5796"/>
    <w:rsid w:val="00BC6236"/>
    <w:rsid w:val="00BE58EA"/>
    <w:rsid w:val="00BE7D3D"/>
    <w:rsid w:val="00BF3B7C"/>
    <w:rsid w:val="00BF4D92"/>
    <w:rsid w:val="00BF5B81"/>
    <w:rsid w:val="00C01CA1"/>
    <w:rsid w:val="00C03098"/>
    <w:rsid w:val="00C0582C"/>
    <w:rsid w:val="00C06499"/>
    <w:rsid w:val="00C10F0B"/>
    <w:rsid w:val="00C15C35"/>
    <w:rsid w:val="00C223B1"/>
    <w:rsid w:val="00C309A0"/>
    <w:rsid w:val="00C35561"/>
    <w:rsid w:val="00C36B16"/>
    <w:rsid w:val="00C40A55"/>
    <w:rsid w:val="00C4166E"/>
    <w:rsid w:val="00C41742"/>
    <w:rsid w:val="00C4581E"/>
    <w:rsid w:val="00C474B7"/>
    <w:rsid w:val="00C476BA"/>
    <w:rsid w:val="00C47873"/>
    <w:rsid w:val="00C503B7"/>
    <w:rsid w:val="00C6155C"/>
    <w:rsid w:val="00C7116D"/>
    <w:rsid w:val="00C75405"/>
    <w:rsid w:val="00C77DD2"/>
    <w:rsid w:val="00C8516E"/>
    <w:rsid w:val="00C93E73"/>
    <w:rsid w:val="00C9575C"/>
    <w:rsid w:val="00C97CFA"/>
    <w:rsid w:val="00C97D6B"/>
    <w:rsid w:val="00CB2AD9"/>
    <w:rsid w:val="00CC148D"/>
    <w:rsid w:val="00CC3AF0"/>
    <w:rsid w:val="00CD13C3"/>
    <w:rsid w:val="00CD40E0"/>
    <w:rsid w:val="00CD5E9A"/>
    <w:rsid w:val="00CD723B"/>
    <w:rsid w:val="00D169A9"/>
    <w:rsid w:val="00D20A68"/>
    <w:rsid w:val="00D229D3"/>
    <w:rsid w:val="00D233D4"/>
    <w:rsid w:val="00D3297A"/>
    <w:rsid w:val="00D36F34"/>
    <w:rsid w:val="00D52F63"/>
    <w:rsid w:val="00D532F3"/>
    <w:rsid w:val="00D569EC"/>
    <w:rsid w:val="00D61BE6"/>
    <w:rsid w:val="00D63B10"/>
    <w:rsid w:val="00D769D9"/>
    <w:rsid w:val="00D80170"/>
    <w:rsid w:val="00D8121A"/>
    <w:rsid w:val="00D845A8"/>
    <w:rsid w:val="00D848C0"/>
    <w:rsid w:val="00D87A17"/>
    <w:rsid w:val="00D97911"/>
    <w:rsid w:val="00DA5135"/>
    <w:rsid w:val="00DB4614"/>
    <w:rsid w:val="00DC2AE6"/>
    <w:rsid w:val="00DC457A"/>
    <w:rsid w:val="00DD1906"/>
    <w:rsid w:val="00DE0FFA"/>
    <w:rsid w:val="00DF55E4"/>
    <w:rsid w:val="00E10A9F"/>
    <w:rsid w:val="00E1742D"/>
    <w:rsid w:val="00E23E9E"/>
    <w:rsid w:val="00E254EE"/>
    <w:rsid w:val="00E25A94"/>
    <w:rsid w:val="00E34127"/>
    <w:rsid w:val="00E37297"/>
    <w:rsid w:val="00E41BDB"/>
    <w:rsid w:val="00E45C03"/>
    <w:rsid w:val="00E543BF"/>
    <w:rsid w:val="00E55E44"/>
    <w:rsid w:val="00E604D8"/>
    <w:rsid w:val="00E61C71"/>
    <w:rsid w:val="00E61D4B"/>
    <w:rsid w:val="00E650C2"/>
    <w:rsid w:val="00E710B9"/>
    <w:rsid w:val="00E75604"/>
    <w:rsid w:val="00E863F8"/>
    <w:rsid w:val="00E872EA"/>
    <w:rsid w:val="00E8756F"/>
    <w:rsid w:val="00E967CA"/>
    <w:rsid w:val="00EA1041"/>
    <w:rsid w:val="00EA1D58"/>
    <w:rsid w:val="00EA28E9"/>
    <w:rsid w:val="00EC0909"/>
    <w:rsid w:val="00EC2CBA"/>
    <w:rsid w:val="00EC4736"/>
    <w:rsid w:val="00ED6978"/>
    <w:rsid w:val="00EE0E61"/>
    <w:rsid w:val="00EE7F4A"/>
    <w:rsid w:val="00F0104B"/>
    <w:rsid w:val="00F1230B"/>
    <w:rsid w:val="00F14082"/>
    <w:rsid w:val="00F256B8"/>
    <w:rsid w:val="00F278C7"/>
    <w:rsid w:val="00F53724"/>
    <w:rsid w:val="00F634D4"/>
    <w:rsid w:val="00F652C2"/>
    <w:rsid w:val="00F700A8"/>
    <w:rsid w:val="00F70F1C"/>
    <w:rsid w:val="00F70FD3"/>
    <w:rsid w:val="00F75022"/>
    <w:rsid w:val="00F75818"/>
    <w:rsid w:val="00F870B1"/>
    <w:rsid w:val="00F925DE"/>
    <w:rsid w:val="00FA01C0"/>
    <w:rsid w:val="00FB5969"/>
    <w:rsid w:val="00FC391A"/>
    <w:rsid w:val="00FD74CC"/>
    <w:rsid w:val="00FF2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C5D6"/>
  <w15:docId w15:val="{F9F0F000-029A-4893-B791-0BC5928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paragraph" w:styleId="2">
    <w:name w:val="heading 2"/>
    <w:basedOn w:val="a1"/>
    <w:next w:val="a1"/>
    <w:link w:val="20"/>
    <w:uiPriority w:val="9"/>
    <w:semiHidden/>
    <w:unhideWhenUsed/>
    <w:qFormat/>
    <w:rsid w:val="00BC1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2">
    <w:name w:val="Основний текст з відступом 2 Знак"/>
    <w:basedOn w:val="a2"/>
    <w:link w:val="21"/>
    <w:uiPriority w:val="99"/>
    <w:rsid w:val="004D4CAE"/>
    <w:rPr>
      <w:rFonts w:eastAsiaTheme="minorEastAsia"/>
      <w:sz w:val="24"/>
      <w:szCs w:val="24"/>
      <w:lang w:eastAsia="uk-UA"/>
    </w:rPr>
  </w:style>
  <w:style w:type="paragraph" w:styleId="23">
    <w:name w:val="Body Text 2"/>
    <w:basedOn w:val="a1"/>
    <w:link w:val="24"/>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4">
    <w:name w:val="Основний текст 2 Знак"/>
    <w:basedOn w:val="a2"/>
    <w:link w:val="23"/>
    <w:uiPriority w:val="99"/>
    <w:rsid w:val="0067274C"/>
    <w:rPr>
      <w:rFonts w:eastAsia="Times New Roman"/>
      <w:sz w:val="20"/>
      <w:lang w:val="ru-RU" w:eastAsia="ru-RU"/>
    </w:rPr>
  </w:style>
  <w:style w:type="paragraph" w:styleId="a5">
    <w:name w:val="Body Text"/>
    <w:basedOn w:val="a1"/>
    <w:link w:val="a6"/>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6">
    <w:name w:val="Основний текст Знак"/>
    <w:basedOn w:val="a2"/>
    <w:link w:val="a5"/>
    <w:uiPriority w:val="99"/>
    <w:rsid w:val="0067274C"/>
    <w:rPr>
      <w:rFonts w:eastAsia="Times New Roman"/>
      <w:sz w:val="20"/>
      <w:lang w:val="ru-RU" w:eastAsia="ru-RU"/>
    </w:rPr>
  </w:style>
  <w:style w:type="paragraph" w:styleId="a0">
    <w:name w:val="Subtitle"/>
    <w:basedOn w:val="a1"/>
    <w:link w:val="a7"/>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7">
    <w:name w:val="Підзаголовок Знак"/>
    <w:basedOn w:val="a2"/>
    <w:link w:val="a0"/>
    <w:uiPriority w:val="99"/>
    <w:rsid w:val="00C06499"/>
    <w:rPr>
      <w:rFonts w:eastAsiaTheme="minorEastAsia"/>
      <w:szCs w:val="28"/>
      <w:lang w:eastAsia="uk-UA"/>
    </w:rPr>
  </w:style>
  <w:style w:type="paragraph" w:styleId="a8">
    <w:name w:val="Body Text Indent"/>
    <w:basedOn w:val="a1"/>
    <w:link w:val="a9"/>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9">
    <w:name w:val="Основний текст з відступом Знак"/>
    <w:basedOn w:val="a2"/>
    <w:link w:val="a8"/>
    <w:uiPriority w:val="99"/>
    <w:rsid w:val="00C15C35"/>
    <w:rPr>
      <w:rFonts w:eastAsia="Times New Roman"/>
      <w:sz w:val="20"/>
      <w:lang w:val="ru-RU" w:eastAsia="ru-RU"/>
    </w:rPr>
  </w:style>
  <w:style w:type="paragraph" w:customStyle="1" w:styleId="aa">
    <w:name w:val="Чертежный"/>
    <w:rsid w:val="00237514"/>
    <w:pPr>
      <w:spacing w:after="0" w:line="240" w:lineRule="auto"/>
      <w:jc w:val="both"/>
    </w:pPr>
    <w:rPr>
      <w:rFonts w:ascii="ISOCPEUR" w:eastAsia="Times New Roman" w:hAnsi="ISOCPEUR"/>
      <w:i/>
      <w:lang w:eastAsia="ru-RU"/>
    </w:rPr>
  </w:style>
  <w:style w:type="paragraph" w:styleId="ab">
    <w:name w:val="Title"/>
    <w:basedOn w:val="a1"/>
    <w:link w:val="ac"/>
    <w:qFormat/>
    <w:rsid w:val="00237514"/>
    <w:pPr>
      <w:spacing w:after="0" w:line="240" w:lineRule="auto"/>
      <w:ind w:left="180" w:firstLine="540"/>
      <w:jc w:val="center"/>
    </w:pPr>
    <w:rPr>
      <w:rFonts w:eastAsia="Times New Roman"/>
      <w:b/>
      <w:bCs/>
      <w:szCs w:val="28"/>
      <w:lang w:eastAsia="ru-RU"/>
    </w:rPr>
  </w:style>
  <w:style w:type="character" w:customStyle="1" w:styleId="ac">
    <w:name w:val="Назва Знак"/>
    <w:basedOn w:val="a2"/>
    <w:link w:val="ab"/>
    <w:rsid w:val="00237514"/>
    <w:rPr>
      <w:rFonts w:eastAsia="Times New Roman"/>
      <w:b/>
      <w:bCs/>
      <w:szCs w:val="28"/>
      <w:lang w:eastAsia="ru-RU"/>
    </w:rPr>
  </w:style>
  <w:style w:type="paragraph" w:styleId="ad">
    <w:name w:val="List Paragraph"/>
    <w:basedOn w:val="a1"/>
    <w:uiPriority w:val="34"/>
    <w:qFormat/>
    <w:rsid w:val="009F5643"/>
    <w:pPr>
      <w:ind w:left="720"/>
      <w:contextualSpacing/>
    </w:pPr>
  </w:style>
  <w:style w:type="character" w:customStyle="1" w:styleId="10">
    <w:name w:val="Заголовок 1 Знак"/>
    <w:basedOn w:val="a2"/>
    <w:link w:val="1"/>
    <w:uiPriority w:val="99"/>
    <w:rsid w:val="0083118A"/>
    <w:rPr>
      <w:rFonts w:eastAsiaTheme="minorEastAsia"/>
      <w:sz w:val="24"/>
      <w:szCs w:val="24"/>
      <w:lang w:eastAsia="uk-UA"/>
    </w:rPr>
  </w:style>
  <w:style w:type="paragraph" w:styleId="ae">
    <w:name w:val="Block Text"/>
    <w:basedOn w:val="a1"/>
    <w:semiHidden/>
    <w:rsid w:val="00025516"/>
    <w:pPr>
      <w:spacing w:after="0" w:line="360" w:lineRule="auto"/>
      <w:ind w:left="142" w:right="141" w:firstLine="567"/>
    </w:pPr>
    <w:rPr>
      <w:rFonts w:eastAsia="Times New Roman"/>
      <w:szCs w:val="24"/>
      <w:lang w:eastAsia="ru-RU"/>
    </w:rPr>
  </w:style>
  <w:style w:type="character" w:styleId="af">
    <w:name w:val="Strong"/>
    <w:basedOn w:val="a2"/>
    <w:uiPriority w:val="22"/>
    <w:qFormat/>
    <w:rsid w:val="000D053A"/>
    <w:rPr>
      <w:b/>
      <w:bCs/>
    </w:rPr>
  </w:style>
  <w:style w:type="character" w:customStyle="1" w:styleId="longtext">
    <w:name w:val="long_text"/>
    <w:basedOn w:val="a2"/>
    <w:rsid w:val="009B179F"/>
  </w:style>
  <w:style w:type="character" w:customStyle="1" w:styleId="hps">
    <w:name w:val="hps"/>
    <w:basedOn w:val="a2"/>
    <w:rsid w:val="009B179F"/>
  </w:style>
  <w:style w:type="character" w:customStyle="1" w:styleId="shorttext">
    <w:name w:val="short_text"/>
    <w:basedOn w:val="a2"/>
    <w:rsid w:val="007D759C"/>
  </w:style>
  <w:style w:type="paragraph" w:styleId="af0">
    <w:name w:val="Normal (Web)"/>
    <w:basedOn w:val="a1"/>
    <w:unhideWhenUsed/>
    <w:rsid w:val="00690EF9"/>
    <w:pPr>
      <w:spacing w:before="100" w:beforeAutospacing="1" w:after="100" w:afterAutospacing="1" w:line="240" w:lineRule="auto"/>
    </w:pPr>
    <w:rPr>
      <w:rFonts w:eastAsia="Times New Roman"/>
      <w:sz w:val="24"/>
      <w:szCs w:val="24"/>
      <w:lang w:eastAsia="uk-UA"/>
    </w:rPr>
  </w:style>
  <w:style w:type="paragraph" w:customStyle="1" w:styleId="western">
    <w:name w:val="western"/>
    <w:basedOn w:val="a1"/>
    <w:rsid w:val="00690EF9"/>
    <w:pPr>
      <w:spacing w:before="100" w:beforeAutospacing="1" w:after="100" w:afterAutospacing="1" w:line="240" w:lineRule="auto"/>
    </w:pPr>
    <w:rPr>
      <w:rFonts w:eastAsia="Times New Roman"/>
      <w:sz w:val="24"/>
      <w:szCs w:val="24"/>
      <w:lang w:eastAsia="uk-UA"/>
    </w:rPr>
  </w:style>
  <w:style w:type="paragraph" w:styleId="3">
    <w:name w:val="Body Text Indent 3"/>
    <w:basedOn w:val="a1"/>
    <w:link w:val="30"/>
    <w:uiPriority w:val="99"/>
    <w:semiHidden/>
    <w:unhideWhenUsed/>
    <w:rsid w:val="00CD40E0"/>
    <w:pPr>
      <w:spacing w:after="120"/>
      <w:ind w:left="283"/>
    </w:pPr>
    <w:rPr>
      <w:sz w:val="16"/>
      <w:szCs w:val="16"/>
    </w:rPr>
  </w:style>
  <w:style w:type="character" w:customStyle="1" w:styleId="30">
    <w:name w:val="Основний текст з відступом 3 Знак"/>
    <w:basedOn w:val="a2"/>
    <w:link w:val="3"/>
    <w:uiPriority w:val="99"/>
    <w:semiHidden/>
    <w:rsid w:val="00CD40E0"/>
    <w:rPr>
      <w:sz w:val="16"/>
      <w:szCs w:val="16"/>
    </w:rPr>
  </w:style>
  <w:style w:type="paragraph" w:customStyle="1" w:styleId="af1">
    <w:name w:val="В:Основний текст"/>
    <w:basedOn w:val="a1"/>
    <w:rsid w:val="00FB5969"/>
    <w:pPr>
      <w:spacing w:after="0" w:line="240" w:lineRule="auto"/>
      <w:ind w:firstLine="540"/>
      <w:jc w:val="both"/>
    </w:pPr>
    <w:rPr>
      <w:rFonts w:eastAsia="Times New Roman"/>
      <w:sz w:val="24"/>
      <w:szCs w:val="24"/>
      <w:lang w:eastAsia="ru-RU"/>
    </w:rPr>
  </w:style>
  <w:style w:type="paragraph" w:styleId="af2">
    <w:name w:val="header"/>
    <w:basedOn w:val="a1"/>
    <w:link w:val="af3"/>
    <w:semiHidden/>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3">
    <w:name w:val="Верхній колонтитул Знак"/>
    <w:basedOn w:val="a2"/>
    <w:link w:val="af2"/>
    <w:semiHidden/>
    <w:rsid w:val="00E37297"/>
    <w:rPr>
      <w:rFonts w:eastAsia="Times New Roman"/>
      <w:sz w:val="20"/>
      <w:szCs w:val="24"/>
      <w:lang w:val="x-none" w:eastAsia="ru-RU"/>
    </w:rPr>
  </w:style>
  <w:style w:type="character" w:styleId="af4">
    <w:name w:val="page number"/>
    <w:basedOn w:val="a2"/>
    <w:semiHidden/>
    <w:rsid w:val="00E37297"/>
  </w:style>
  <w:style w:type="paragraph" w:styleId="af5">
    <w:name w:val="footer"/>
    <w:basedOn w:val="a1"/>
    <w:link w:val="af6"/>
    <w:uiPriority w:val="99"/>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6">
    <w:name w:val="Нижній колонтитул Знак"/>
    <w:basedOn w:val="a2"/>
    <w:link w:val="af5"/>
    <w:uiPriority w:val="99"/>
    <w:rsid w:val="00E37297"/>
    <w:rPr>
      <w:rFonts w:eastAsia="Times New Roman"/>
      <w:sz w:val="20"/>
      <w:szCs w:val="24"/>
      <w:lang w:val="x-none" w:eastAsia="ru-RU"/>
    </w:rPr>
  </w:style>
  <w:style w:type="paragraph" w:customStyle="1" w:styleId="Default">
    <w:name w:val="Default"/>
    <w:rsid w:val="00E37297"/>
    <w:pPr>
      <w:autoSpaceDE w:val="0"/>
      <w:autoSpaceDN w:val="0"/>
      <w:adjustRightInd w:val="0"/>
      <w:spacing w:after="0" w:line="240" w:lineRule="auto"/>
    </w:pPr>
    <w:rPr>
      <w:rFonts w:eastAsia="Calibri"/>
      <w:color w:val="000000"/>
      <w:sz w:val="24"/>
      <w:szCs w:val="24"/>
      <w:lang w:eastAsia="uk-UA"/>
    </w:rPr>
  </w:style>
  <w:style w:type="paragraph" w:customStyle="1" w:styleId="11">
    <w:name w:val="Стиль1"/>
    <w:basedOn w:val="a"/>
    <w:rsid w:val="004826C7"/>
    <w:pPr>
      <w:numPr>
        <w:numId w:val="0"/>
      </w:numPr>
      <w:tabs>
        <w:tab w:val="num" w:pos="1247"/>
      </w:tabs>
      <w:spacing w:after="0" w:line="288" w:lineRule="auto"/>
      <w:ind w:firstLine="680"/>
      <w:contextualSpacing w:val="0"/>
      <w:jc w:val="both"/>
    </w:pPr>
    <w:rPr>
      <w:rFonts w:eastAsia="Times New Roman"/>
      <w:color w:val="000000"/>
      <w:szCs w:val="28"/>
      <w:lang w:val="ru-RU" w:eastAsia="ru-RU"/>
    </w:rPr>
  </w:style>
  <w:style w:type="paragraph" w:styleId="a">
    <w:name w:val="List Bullet"/>
    <w:basedOn w:val="a1"/>
    <w:uiPriority w:val="99"/>
    <w:semiHidden/>
    <w:unhideWhenUsed/>
    <w:rsid w:val="004826C7"/>
    <w:pPr>
      <w:numPr>
        <w:numId w:val="12"/>
      </w:numPr>
      <w:contextualSpacing/>
    </w:pPr>
  </w:style>
  <w:style w:type="paragraph" w:customStyle="1" w:styleId="af7">
    <w:name w:val="Îáû÷íûé"/>
    <w:rsid w:val="000D7419"/>
    <w:pPr>
      <w:spacing w:after="0" w:line="240" w:lineRule="auto"/>
    </w:pPr>
    <w:rPr>
      <w:rFonts w:eastAsia="Times New Roman"/>
      <w:lang w:val="ru-RU" w:eastAsia="ru-RU"/>
    </w:rPr>
  </w:style>
  <w:style w:type="paragraph" w:styleId="12">
    <w:name w:val="index 1"/>
    <w:basedOn w:val="a1"/>
    <w:next w:val="a1"/>
    <w:autoRedefine/>
    <w:semiHidden/>
    <w:rsid w:val="00BF5B81"/>
    <w:pPr>
      <w:spacing w:after="0" w:line="240" w:lineRule="auto"/>
      <w:ind w:right="-2" w:firstLine="567"/>
      <w:jc w:val="both"/>
    </w:pPr>
    <w:rPr>
      <w:rFonts w:eastAsia="Times New Roman"/>
      <w:noProof/>
      <w:lang w:eastAsia="ru-RU"/>
    </w:rPr>
  </w:style>
  <w:style w:type="paragraph" w:styleId="31">
    <w:name w:val="Body Text 3"/>
    <w:basedOn w:val="a1"/>
    <w:link w:val="32"/>
    <w:unhideWhenUsed/>
    <w:rsid w:val="00543E5F"/>
    <w:pPr>
      <w:spacing w:after="120" w:line="276" w:lineRule="auto"/>
    </w:pPr>
    <w:rPr>
      <w:rFonts w:ascii="Calibri" w:eastAsia="Calibri" w:hAnsi="Calibri"/>
      <w:sz w:val="16"/>
      <w:szCs w:val="16"/>
    </w:rPr>
  </w:style>
  <w:style w:type="character" w:customStyle="1" w:styleId="32">
    <w:name w:val="Основний текст 3 Знак"/>
    <w:basedOn w:val="a2"/>
    <w:link w:val="31"/>
    <w:rsid w:val="00543E5F"/>
    <w:rPr>
      <w:rFonts w:ascii="Calibri" w:eastAsia="Calibri" w:hAnsi="Calibri"/>
      <w:sz w:val="16"/>
      <w:szCs w:val="16"/>
    </w:rPr>
  </w:style>
  <w:style w:type="paragraph" w:customStyle="1" w:styleId="MapleOutput">
    <w:name w:val="Maple Output"/>
    <w:rsid w:val="008F3D0E"/>
    <w:pPr>
      <w:autoSpaceDE w:val="0"/>
      <w:autoSpaceDN w:val="0"/>
      <w:adjustRightInd w:val="0"/>
      <w:spacing w:after="0" w:line="360" w:lineRule="auto"/>
      <w:jc w:val="center"/>
    </w:pPr>
    <w:rPr>
      <w:rFonts w:eastAsia="Times New Roman"/>
      <w:sz w:val="24"/>
      <w:szCs w:val="24"/>
      <w:lang w:val="ru-RU" w:eastAsia="ru-RU"/>
    </w:rPr>
  </w:style>
  <w:style w:type="character" w:customStyle="1" w:styleId="af8">
    <w:name w:val="Основной текст_"/>
    <w:link w:val="25"/>
    <w:uiPriority w:val="99"/>
    <w:locked/>
    <w:rsid w:val="006D3571"/>
    <w:rPr>
      <w:sz w:val="17"/>
      <w:szCs w:val="17"/>
      <w:shd w:val="clear" w:color="auto" w:fill="FFFFFF"/>
    </w:rPr>
  </w:style>
  <w:style w:type="paragraph" w:customStyle="1" w:styleId="25">
    <w:name w:val="Основной текст2"/>
    <w:basedOn w:val="a1"/>
    <w:link w:val="af8"/>
    <w:uiPriority w:val="99"/>
    <w:rsid w:val="006D3571"/>
    <w:pPr>
      <w:shd w:val="clear" w:color="auto" w:fill="FFFFFF"/>
      <w:spacing w:after="300" w:line="184" w:lineRule="exact"/>
      <w:ind w:hanging="1940"/>
    </w:pPr>
    <w:rPr>
      <w:sz w:val="17"/>
      <w:szCs w:val="17"/>
    </w:rPr>
  </w:style>
  <w:style w:type="paragraph" w:customStyle="1" w:styleId="-">
    <w:name w:val="Стиль Олега - обычный"/>
    <w:basedOn w:val="a1"/>
    <w:autoRedefine/>
    <w:rsid w:val="00647DF7"/>
    <w:pPr>
      <w:tabs>
        <w:tab w:val="left" w:pos="9360"/>
      </w:tabs>
      <w:spacing w:after="0" w:line="240" w:lineRule="auto"/>
      <w:ind w:firstLine="680"/>
      <w:jc w:val="both"/>
    </w:pPr>
    <w:rPr>
      <w:rFonts w:eastAsia="Times New Roman"/>
      <w:szCs w:val="24"/>
      <w:lang w:eastAsia="ru-RU"/>
    </w:rPr>
  </w:style>
  <w:style w:type="character" w:customStyle="1" w:styleId="2DOutput">
    <w:name w:val="2D Output"/>
    <w:rsid w:val="00B12153"/>
    <w:rPr>
      <w:color w:val="0000FF"/>
      <w:shd w:val="clear" w:color="auto" w:fill="FFFFFF"/>
    </w:rPr>
  </w:style>
  <w:style w:type="character" w:customStyle="1" w:styleId="20">
    <w:name w:val="Заголовок 2 Знак"/>
    <w:basedOn w:val="a2"/>
    <w:link w:val="2"/>
    <w:uiPriority w:val="9"/>
    <w:semiHidden/>
    <w:rsid w:val="00BC14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ntu.edu.ua/?p=uk/structure/faculties/fpt"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9CC7-F928-41F4-A2BF-353DB8F2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12869</Words>
  <Characters>7336</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7</cp:revision>
  <dcterms:created xsi:type="dcterms:W3CDTF">2018-12-19T11:16:00Z</dcterms:created>
  <dcterms:modified xsi:type="dcterms:W3CDTF">2018-12-20T08:11:00Z</dcterms:modified>
</cp:coreProperties>
</file>