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6" w:rsidRPr="00282696" w:rsidRDefault="00282696" w:rsidP="00841115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82696" w:rsidRPr="00282696" w:rsidRDefault="00282696" w:rsidP="00841115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 xml:space="preserve">Тернопільський національний технічний університет </w:t>
      </w:r>
    </w:p>
    <w:p w:rsidR="00282696" w:rsidRPr="00282696" w:rsidRDefault="00282696" w:rsidP="00841115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>імені Івана Пулюя</w:t>
      </w:r>
    </w:p>
    <w:p w:rsidR="00282696" w:rsidRPr="00282696" w:rsidRDefault="00282696" w:rsidP="0084111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82696" w:rsidRPr="00282696" w:rsidRDefault="00282696" w:rsidP="0084111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Факультет економіки та менеджменту</w:t>
      </w:r>
    </w:p>
    <w:p w:rsidR="00282696" w:rsidRPr="00282696" w:rsidRDefault="00282696" w:rsidP="00841115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841115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841115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282696">
      <w:pPr>
        <w:widowControl/>
        <w:tabs>
          <w:tab w:val="left" w:pos="5973"/>
        </w:tabs>
        <w:spacing w:line="360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  <w:r w:rsidRPr="00282696">
        <w:rPr>
          <w:rFonts w:ascii="Times New Roman" w:hAnsi="Times New Roman" w:cs="Times New Roman"/>
          <w:b/>
          <w:i/>
          <w:sz w:val="28"/>
          <w:szCs w:val="28"/>
        </w:rPr>
        <w:t xml:space="preserve">Кафедра психології </w:t>
      </w:r>
    </w:p>
    <w:p w:rsidR="00282696" w:rsidRPr="00282696" w:rsidRDefault="00DC79A5" w:rsidP="00282696">
      <w:pPr>
        <w:widowControl/>
        <w:spacing w:line="360" w:lineRule="auto"/>
        <w:ind w:firstLine="579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696" w:rsidRPr="00282696">
        <w:rPr>
          <w:rFonts w:ascii="Times New Roman" w:hAnsi="Times New Roman" w:cs="Times New Roman"/>
          <w:b/>
          <w:i/>
          <w:sz w:val="28"/>
          <w:szCs w:val="28"/>
        </w:rPr>
        <w:t xml:space="preserve"> у виробничій сфері</w:t>
      </w:r>
      <w:r w:rsidR="00282696" w:rsidRPr="00282696">
        <w:rPr>
          <w:rFonts w:ascii="Times New Roman" w:hAnsi="Times New Roman" w:cs="Times New Roman"/>
          <w:b/>
          <w:i/>
          <w:sz w:val="96"/>
          <w:szCs w:val="96"/>
        </w:rPr>
        <w:t xml:space="preserve">  </w:t>
      </w:r>
      <w:r w:rsidR="00282696" w:rsidRPr="00282696">
        <w:rPr>
          <w:rFonts w:ascii="Times New Roman" w:hAnsi="Times New Roman" w:cs="Times New Roman"/>
          <w:i/>
          <w:sz w:val="52"/>
          <w:szCs w:val="52"/>
        </w:rPr>
        <w:t>ψ</w:t>
      </w: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D1292" w:rsidRPr="00282696" w:rsidRDefault="002D1292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96" w:rsidRPr="00282696" w:rsidRDefault="00B804FC" w:rsidP="00282696">
      <w:pPr>
        <w:widowControl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ПСИХОЛОГІЧНА СЛУЖБА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82696" w:rsidRDefault="00282696" w:rsidP="0028269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Методичні </w:t>
      </w:r>
      <w:r w:rsidR="00841115">
        <w:rPr>
          <w:rFonts w:ascii="Times New Roman" w:hAnsi="Times New Roman" w:cs="Times New Roman"/>
          <w:sz w:val="36"/>
          <w:szCs w:val="36"/>
        </w:rPr>
        <w:t>вказівки</w:t>
      </w:r>
      <w:r>
        <w:rPr>
          <w:rFonts w:ascii="Times New Roman" w:hAnsi="Times New Roman" w:cs="Times New Roman"/>
          <w:sz w:val="36"/>
          <w:szCs w:val="36"/>
        </w:rPr>
        <w:t xml:space="preserve"> щодо проведення практичних занять</w:t>
      </w: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студентів </w:t>
      </w:r>
      <w:r w:rsidRPr="00282696">
        <w:rPr>
          <w:rFonts w:ascii="Times New Roman" w:hAnsi="Times New Roman" w:cs="Times New Roman"/>
          <w:sz w:val="28"/>
          <w:szCs w:val="28"/>
        </w:rPr>
        <w:t xml:space="preserve">вищих навчальних закладів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денної та заочної форми навчання</w:t>
      </w:r>
      <w:r w:rsidRPr="00282696">
        <w:rPr>
          <w:rFonts w:ascii="Times New Roman" w:hAnsi="Times New Roman" w:cs="Times New Roman"/>
          <w:sz w:val="28"/>
          <w:szCs w:val="28"/>
        </w:rPr>
        <w:t xml:space="preserve"> спеціальності 053 </w:t>
      </w:r>
      <w:r w:rsidRPr="0028269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282696">
        <w:rPr>
          <w:rFonts w:ascii="Times New Roman" w:hAnsi="Times New Roman" w:cs="Times New Roman"/>
          <w:sz w:val="28"/>
          <w:szCs w:val="28"/>
        </w:rPr>
        <w:t>Психологія</w:t>
      </w:r>
      <w:r w:rsidRPr="00282696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1115" w:rsidRDefault="00841115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1115" w:rsidRPr="00282696" w:rsidRDefault="00841115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1115" w:rsidRPr="00282696" w:rsidRDefault="00841115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Тернопіль – </w:t>
      </w:r>
      <w:r w:rsidRPr="00282696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</w:rPr>
        <w:t>2018</w:t>
      </w:r>
    </w:p>
    <w:p w:rsidR="00841115" w:rsidRDefault="00841115" w:rsidP="00282696">
      <w:pPr>
        <w:widowControl/>
        <w:ind w:firstLine="72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82696" w:rsidRPr="00282696" w:rsidRDefault="00282696" w:rsidP="00282696">
      <w:pPr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96">
        <w:rPr>
          <w:rFonts w:ascii="Times New Roman" w:hAnsi="Times New Roman" w:cs="Times New Roman"/>
          <w:spacing w:val="-2"/>
          <w:sz w:val="28"/>
          <w:szCs w:val="28"/>
        </w:rPr>
        <w:t>Вишньовський</w:t>
      </w:r>
      <w:proofErr w:type="spellEnd"/>
      <w:r w:rsidRPr="00282696">
        <w:rPr>
          <w:rFonts w:ascii="Times New Roman" w:hAnsi="Times New Roman" w:cs="Times New Roman"/>
          <w:spacing w:val="-2"/>
          <w:sz w:val="28"/>
          <w:szCs w:val="28"/>
        </w:rPr>
        <w:t xml:space="preserve"> В.В. </w:t>
      </w:r>
      <w:r w:rsidRPr="00282696">
        <w:rPr>
          <w:rFonts w:ascii="Times New Roman" w:hAnsi="Times New Roman" w:cs="Times New Roman"/>
          <w:sz w:val="28"/>
          <w:szCs w:val="28"/>
        </w:rPr>
        <w:t xml:space="preserve">Методичні </w:t>
      </w:r>
      <w:r w:rsidR="00841115">
        <w:rPr>
          <w:rFonts w:ascii="Times New Roman" w:hAnsi="Times New Roman" w:cs="Times New Roman"/>
          <w:sz w:val="28"/>
          <w:szCs w:val="28"/>
        </w:rPr>
        <w:t>вказівки</w:t>
      </w:r>
      <w:r w:rsidRPr="00282696">
        <w:rPr>
          <w:rFonts w:ascii="Times New Roman" w:hAnsi="Times New Roman" w:cs="Times New Roman"/>
          <w:sz w:val="28"/>
          <w:szCs w:val="28"/>
        </w:rPr>
        <w:t xml:space="preserve"> щодо проведення </w:t>
      </w:r>
      <w:r w:rsidR="0023228A">
        <w:rPr>
          <w:rFonts w:ascii="Times New Roman" w:hAnsi="Times New Roman" w:cs="Times New Roman"/>
          <w:sz w:val="28"/>
          <w:szCs w:val="28"/>
        </w:rPr>
        <w:t xml:space="preserve">практичних </w:t>
      </w:r>
      <w:r w:rsidR="002D1292">
        <w:rPr>
          <w:rFonts w:ascii="Times New Roman" w:hAnsi="Times New Roman" w:cs="Times New Roman"/>
          <w:sz w:val="28"/>
          <w:szCs w:val="28"/>
        </w:rPr>
        <w:t>з</w:t>
      </w:r>
      <w:r w:rsidR="0023228A">
        <w:rPr>
          <w:rFonts w:ascii="Times New Roman" w:hAnsi="Times New Roman" w:cs="Times New Roman"/>
          <w:sz w:val="28"/>
          <w:szCs w:val="28"/>
        </w:rPr>
        <w:t>анять</w:t>
      </w:r>
      <w:r w:rsidRPr="00282696">
        <w:rPr>
          <w:rFonts w:ascii="Times New Roman" w:hAnsi="Times New Roman" w:cs="Times New Roman"/>
          <w:sz w:val="28"/>
          <w:szCs w:val="28"/>
        </w:rPr>
        <w:t xml:space="preserve"> з </w:t>
      </w:r>
      <w:r w:rsidRPr="00282696">
        <w:rPr>
          <w:rFonts w:ascii="Times New Roman" w:hAnsi="Times New Roman" w:cs="Times New Roman"/>
          <w:spacing w:val="-2"/>
          <w:sz w:val="28"/>
          <w:szCs w:val="28"/>
        </w:rPr>
        <w:t>дисципліни «</w:t>
      </w:r>
      <w:bookmarkStart w:id="0" w:name="_Hlk515432513"/>
      <w:r w:rsidR="00887FDC">
        <w:rPr>
          <w:rFonts w:ascii="Times New Roman" w:hAnsi="Times New Roman" w:cs="Times New Roman"/>
          <w:spacing w:val="-2"/>
          <w:sz w:val="28"/>
          <w:szCs w:val="28"/>
        </w:rPr>
        <w:t>Психологічна служба</w:t>
      </w:r>
      <w:bookmarkEnd w:id="0"/>
      <w:r w:rsidRPr="00282696">
        <w:rPr>
          <w:rFonts w:ascii="Times New Roman" w:hAnsi="Times New Roman" w:cs="Times New Roman"/>
          <w:sz w:val="28"/>
          <w:szCs w:val="28"/>
        </w:rPr>
        <w:t xml:space="preserve">»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студентів </w:t>
      </w:r>
      <w:r w:rsidRPr="00282696">
        <w:rPr>
          <w:rFonts w:ascii="Times New Roman" w:hAnsi="Times New Roman" w:cs="Times New Roman"/>
          <w:sz w:val="28"/>
          <w:szCs w:val="28"/>
        </w:rPr>
        <w:t xml:space="preserve">вищих навчальних закладів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денної та заочної форми навчання</w:t>
      </w:r>
      <w:r w:rsidRPr="00282696">
        <w:rPr>
          <w:rFonts w:ascii="Times New Roman" w:hAnsi="Times New Roman" w:cs="Times New Roman"/>
          <w:sz w:val="28"/>
          <w:szCs w:val="28"/>
        </w:rPr>
        <w:t xml:space="preserve"> спеціальності 053 “Психологія”.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– Тернопіль: ТНТУ імені Івана Пулюя, 201</w:t>
      </w:r>
      <w:r w:rsidRPr="002826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9F7F21" w:rsidRPr="009F7F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24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969E9" w:rsidRPr="00E969E9" w:rsidRDefault="00282696" w:rsidP="00E969E9">
      <w:pPr>
        <w:ind w:left="2268" w:hanging="1842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РЕЦЕНЗЕНТИ: </w:t>
      </w:r>
      <w:proofErr w:type="spellStart"/>
      <w:r w:rsidR="00E969E9" w:rsidRPr="00E969E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Моначин</w:t>
      </w:r>
      <w:proofErr w:type="spellEnd"/>
      <w:r w:rsidR="00E969E9" w:rsidRPr="00E969E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І.Л.</w:t>
      </w:r>
      <w:r w:rsidR="00E969E9" w:rsidRPr="00E969E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– доцент, кандидат психологічних наук, доцент кафедри психології у виробничій сфері Тернопільського національного технічного університету ім.</w:t>
      </w:r>
      <w:r w:rsidR="0084111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 </w:t>
      </w:r>
      <w:r w:rsidR="00E969E9" w:rsidRPr="00E969E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І. Пулюя.</w:t>
      </w:r>
    </w:p>
    <w:p w:rsidR="00282696" w:rsidRPr="00282696" w:rsidRDefault="00282696" w:rsidP="00E969E9">
      <w:pPr>
        <w:widowControl/>
        <w:ind w:left="2268" w:hanging="1842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left="22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spellStart"/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Бамбурак</w:t>
      </w:r>
      <w:proofErr w:type="spellEnd"/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Н.М.</w:t>
      </w:r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– доцент, к. </w:t>
      </w:r>
      <w:proofErr w:type="spellStart"/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психол</w:t>
      </w:r>
      <w:proofErr w:type="spellEnd"/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 н., доцент кафедри практичної психології Львівського державного університету внутрішніх справ МВС України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841115" w:rsidRDefault="00841115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10D4" w:rsidRPr="00282696" w:rsidRDefault="00C810D4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696" w:rsidRPr="00282696" w:rsidRDefault="00282696" w:rsidP="00282696">
      <w:pPr>
        <w:widowControl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2696">
        <w:rPr>
          <w:rFonts w:ascii="Times New Roman" w:hAnsi="Times New Roman" w:cs="Times New Roman"/>
          <w:spacing w:val="-4"/>
          <w:sz w:val="28"/>
          <w:szCs w:val="28"/>
        </w:rPr>
        <w:t>Для студентів вищих навчальних закладів, що навчаються за спеціальністю 053 «Психологія», а також для практичних психологів, соціальних педагогів, слухачів системи перепідготовки та вдосконалення психолого-педагогічних кадрів</w:t>
      </w:r>
      <w:r w:rsidRPr="00282696">
        <w:rPr>
          <w:rFonts w:ascii="Times New Roman" w:hAnsi="Times New Roman" w:cs="Times New Roman"/>
          <w:sz w:val="28"/>
          <w:szCs w:val="28"/>
        </w:rPr>
        <w:t>.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Розглянуто і затверджено до друку на засіданні кафедри психології у виробничій сфері Тернопільського національного технічного університету ім. І. Пулюя, протокол 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№ 10 від 14 березня 2018 року</w:t>
      </w: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82696" w:rsidRPr="00282696" w:rsidRDefault="00282696" w:rsidP="0028269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Схвалено і рекомендовано до друку методичною радою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факультету економіки та менеджменту </w:t>
      </w: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Тернопільського національного технічного університету ім. І. Пулюя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протокол № 7 від 18 квітня 2018 року.</w:t>
      </w: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696">
        <w:rPr>
          <w:rFonts w:ascii="Times New Roman" w:hAnsi="Times New Roman" w:cs="Times New Roman"/>
          <w:color w:val="auto"/>
          <w:sz w:val="28"/>
          <w:szCs w:val="28"/>
        </w:rPr>
        <w:t xml:space="preserve">© В. </w:t>
      </w:r>
      <w:proofErr w:type="spellStart"/>
      <w:r w:rsidRPr="00282696">
        <w:rPr>
          <w:rFonts w:ascii="Times New Roman" w:hAnsi="Times New Roman" w:cs="Times New Roman"/>
          <w:color w:val="auto"/>
          <w:sz w:val="28"/>
          <w:szCs w:val="28"/>
        </w:rPr>
        <w:t>Вишньовський</w:t>
      </w:r>
      <w:proofErr w:type="spellEnd"/>
      <w:r w:rsidRPr="00282696">
        <w:rPr>
          <w:rFonts w:ascii="Times New Roman" w:hAnsi="Times New Roman" w:cs="Times New Roman"/>
          <w:color w:val="auto"/>
          <w:sz w:val="28"/>
          <w:szCs w:val="28"/>
        </w:rPr>
        <w:t>, 2018</w:t>
      </w:r>
      <w:r w:rsidRPr="00282696">
        <w:rPr>
          <w:rFonts w:ascii="Times New Roman" w:hAnsi="Times New Roman" w:cs="Times New Roman"/>
          <w:sz w:val="28"/>
          <w:szCs w:val="28"/>
        </w:rPr>
        <w:t>.</w:t>
      </w:r>
    </w:p>
    <w:p w:rsidR="00C83A99" w:rsidRPr="00D731F4" w:rsidRDefault="00C83A99" w:rsidP="00841115">
      <w:pPr>
        <w:pStyle w:val="3"/>
      </w:pPr>
      <w:bookmarkStart w:id="2" w:name="_Toc515467029"/>
      <w:r w:rsidRPr="005014E8">
        <w:t xml:space="preserve">Мета вивчення дисципліни </w:t>
      </w:r>
      <w:r w:rsidRPr="00DC1F2C">
        <w:t>“</w:t>
      </w:r>
      <w:r w:rsidR="00DC1F2C" w:rsidRPr="00DC1F2C">
        <w:rPr>
          <w:spacing w:val="-2"/>
        </w:rPr>
        <w:t>Психологічна служба</w:t>
      </w:r>
      <w:r w:rsidR="00DC1F2C" w:rsidRPr="005014E8">
        <w:t xml:space="preserve"> </w:t>
      </w:r>
      <w:r w:rsidRPr="005014E8">
        <w:t>”</w:t>
      </w:r>
      <w:bookmarkEnd w:id="2"/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належить до практичної психології, є її галуззю. Як наука, теоретичне підґрунтя, психологічна служба необхідна майбутнім практикуючим психологам для належного виконання професійної діяльності. Психологічна служба є однією із форм людської духовної практики, її метою є охорона психічного здоров’я людини, внесення коректив у структуру та зміст ментального буття особистості, її взаємин з навколишнім світом, враховуючи при цьому індивідуальність особистості. 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Вивчення психологічної служби здійснюється після засвоєння курсів загальної психології, історії психології, вікової, соціальної психології тощо.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Проблеми теорії та практики психологічної служби висвітлено в дослідженнях Г. Абрамової, О. Бондаренка, О. Кульчицької, В. Панка, В. Рибалки, Н.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Чепелєвої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Т. Титаренко, Л. Уманець, З.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Кісарчук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 Онище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нко, Т. Юрченко, Н.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Мацнєвої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Л. Дзюбко, О.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Ставицької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 Пов’якель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</w:t>
      </w:r>
      <w:r w:rsidR="008411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Плахотникової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 Гврішв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ілі, О.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Осадько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Л.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Усачової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Л. </w:t>
      </w:r>
      <w:proofErr w:type="spellStart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Пінчукової</w:t>
      </w:r>
      <w:proofErr w:type="spellEnd"/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Т.</w:t>
      </w:r>
      <w:r w:rsidR="008411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Яценко та інших.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Специфіка психологічної служби зумовлює відповідні форми, методи та зміст підготовки практикуючих психологів. Процес підготовки таких спеціалістів включає формування професійно важливих рис спеціаліста: психологічний світогляд, структуру цінностей, спрямованість особистості, розвинуті механізми соціальної перцепції, навички спілкування, нахили, уміння керувати процесом взаємодії з іншими, навички саморегуляції, розвинуту професійну інтуїцію тощо. Зміст підготовки спеціалістів психологічної служби охоплює вивчення теорії, опанування теоретичних засад практичної психології, яке проходить у процесі участі в семінарах, конференціях, а також – оволодіння психологічними технологіями, практичними навичками, що формуються у практичній роботі та під час участі у семінарах практикумах.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Мета курсу: </w:t>
      </w: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ознайомити студентів із основними положеннями теорії і практики функціонування психологічної служби в різних сферах, озброїти їх знаннями про нормативно-правові, етичні та організаційно-методичні аспекти діяльності практичного психолога.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Програма навчального курсу передбачає теоретичну і практичну підготовку майбутніх психологів до їх професійної діяльності в різних закладах.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Програма курсу розроблена за вимогами кредитно-трансферної системи навчання і орієнтована на самостійну роботу студентів з літературними джерелами та в інформаційних мережах. Важливим аспектом вивчення курсу є формування умінь здійснювати рефлексію професійної діяльності і визначати ефективні методи та форми роботи з різними категоріями населення.</w:t>
      </w:r>
    </w:p>
    <w:p w:rsidR="00C93E89" w:rsidRPr="00C93E89" w:rsidRDefault="00C93E89" w:rsidP="00C93E89">
      <w:pPr>
        <w:widowControl/>
        <w:spacing w:line="360" w:lineRule="auto"/>
        <w:ind w:left="-540" w:firstLine="12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Завдання навчального курсу </w:t>
      </w: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“</w:t>
      </w: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Психологічна служба”:</w:t>
      </w:r>
    </w:p>
    <w:p w:rsidR="00C93E89" w:rsidRPr="00C93E89" w:rsidRDefault="00C93E89" w:rsidP="00866793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розкрити роль і значення психологічної служби в системі освіти, соціальних службах, медичних закладах, на підприємствах, правоохоронних закладах;</w:t>
      </w:r>
    </w:p>
    <w:p w:rsidR="00C93E89" w:rsidRPr="00C93E89" w:rsidRDefault="00C93E89" w:rsidP="00866793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основні напрями діяльності і види роботи практичного психолога;</w:t>
      </w:r>
    </w:p>
    <w:p w:rsidR="00C93E89" w:rsidRPr="00C93E89" w:rsidRDefault="00C93E89" w:rsidP="00866793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ознайомити студентів з методикою роботи психолога з людьми різного віку, різних віросповідань, національного менталітету, освіченості тощо;</w:t>
      </w:r>
    </w:p>
    <w:p w:rsidR="00C93E89" w:rsidRPr="00C93E89" w:rsidRDefault="00C93E89" w:rsidP="00866793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розкрити механізми та закономірності психологічного впливу на інтелектуальний та творчий особистісний розвиток дитини;</w:t>
      </w:r>
    </w:p>
    <w:p w:rsidR="00C93E89" w:rsidRPr="00C93E89" w:rsidRDefault="00C93E89" w:rsidP="00866793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формувати професійно важливі риси та якості практичного психолога;</w:t>
      </w:r>
    </w:p>
    <w:p w:rsidR="00C93E89" w:rsidRPr="00C93E89" w:rsidRDefault="00C93E89" w:rsidP="00866793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формувати психологічну культуру особистості.</w:t>
      </w:r>
    </w:p>
    <w:p w:rsidR="00C93E89" w:rsidRPr="00C93E89" w:rsidRDefault="00C93E89" w:rsidP="00C93E8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Після проходження навчального курсу </w:t>
      </w: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“</w:t>
      </w: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Психологічна служба</w:t>
      </w: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”</w:t>
      </w: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студент повинен: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Знати: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предмет, завдання та напрями діяльності психологічної служби;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структуру і зміст діяльності психологічної служби; 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історію вітчизняної і зарубіжної психологічної служби;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види і зміст діяльності; напрями, методи і форми роботи практичного психолога;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особливості планування роботи та ведення документації практичного психолога;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посадові обов’язки психолога, кваліфікаційні вимоги до категорій;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етичні норми та правила поведінки психолога;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функціональне призначення та обладнання психологічного кабінету.</w:t>
      </w:r>
    </w:p>
    <w:p w:rsidR="00C93E89" w:rsidRPr="00C93E89" w:rsidRDefault="00C93E89" w:rsidP="00C93E89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Вміти: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викладати психологічну інформацію на науковому рівні із врахуванням аудиторії, рівня її освіченості, віку, потреб і запитів;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обґрунтовувати важливість і значущість психологічних знань для ефективної взаємодії кожної особистості із соціумом;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застосовувати професійні знання в практичній діяльності;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проводити індивідуальні та групові консультації з дітьми та дорослими;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4111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здійснювати психологічну діагностику, використовуючи психодіагностичні</w:t>
      </w: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методики, тести, здійснювати обробку та аналіз результатів дослідження;</w:t>
      </w:r>
    </w:p>
    <w:p w:rsidR="00C93E89" w:rsidRPr="00C93E89" w:rsidRDefault="00C93E89" w:rsidP="00841115">
      <w:pPr>
        <w:widowControl/>
        <w:numPr>
          <w:ilvl w:val="0"/>
          <w:numId w:val="2"/>
        </w:numPr>
        <w:tabs>
          <w:tab w:val="clear" w:pos="1065"/>
          <w:tab w:val="num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3E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розробляти на основі отриманих даних комплекси корекційних занять і рекомендації.</w:t>
      </w:r>
    </w:p>
    <w:p w:rsidR="00C93E89" w:rsidRPr="00C93E89" w:rsidRDefault="00C93E89" w:rsidP="00C93E8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C1009" w:rsidRDefault="009C1009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7389" w:rsidRDefault="00E57389" w:rsidP="00841115">
      <w:pPr>
        <w:pStyle w:val="3"/>
      </w:pPr>
      <w:bookmarkStart w:id="3" w:name="_Toc515467030"/>
      <w:r w:rsidRPr="00E57389">
        <w:t>Структура залікового кредиту</w:t>
      </w:r>
      <w:bookmarkEnd w:id="3"/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792"/>
        <w:gridCol w:w="372"/>
        <w:gridCol w:w="358"/>
        <w:gridCol w:w="531"/>
        <w:gridCol w:w="499"/>
        <w:gridCol w:w="519"/>
        <w:gridCol w:w="792"/>
        <w:gridCol w:w="358"/>
        <w:gridCol w:w="358"/>
        <w:gridCol w:w="531"/>
        <w:gridCol w:w="499"/>
        <w:gridCol w:w="469"/>
      </w:tblGrid>
      <w:tr w:rsidR="009C06E8" w:rsidRPr="00841115" w:rsidTr="008B67D1">
        <w:trPr>
          <w:jc w:val="center"/>
        </w:trPr>
        <w:tc>
          <w:tcPr>
            <w:tcW w:w="193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Назви змістових модулів і тем</w:t>
            </w:r>
          </w:p>
        </w:tc>
        <w:tc>
          <w:tcPr>
            <w:tcW w:w="3070" w:type="pct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Кількість годин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vMerge/>
            <w:vAlign w:val="center"/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1551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денна форма</w:t>
            </w:r>
          </w:p>
        </w:tc>
        <w:tc>
          <w:tcPr>
            <w:tcW w:w="1518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заочна форма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vMerge/>
            <w:vAlign w:val="center"/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всього</w:t>
            </w:r>
          </w:p>
        </w:tc>
        <w:tc>
          <w:tcPr>
            <w:tcW w:w="1151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 тому числі</w:t>
            </w:r>
          </w:p>
        </w:tc>
        <w:tc>
          <w:tcPr>
            <w:tcW w:w="40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всього</w:t>
            </w:r>
          </w:p>
        </w:tc>
        <w:tc>
          <w:tcPr>
            <w:tcW w:w="1118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 тому числі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vMerge/>
            <w:vAlign w:val="center"/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л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лаб</w:t>
            </w:r>
            <w:proofErr w:type="spellEnd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інд</w:t>
            </w:r>
            <w:proofErr w:type="spellEnd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с.р</w:t>
            </w:r>
            <w:proofErr w:type="spellEnd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л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лаб</w:t>
            </w:r>
            <w:proofErr w:type="spellEnd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інд</w:t>
            </w:r>
            <w:proofErr w:type="spellEnd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с.р</w:t>
            </w:r>
            <w:proofErr w:type="spellEnd"/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.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 семестр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 xml:space="preserve">МОДУЛЬ І. </w:t>
            </w: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ТЕОРЕТИЧНІ ЗАСАДИ ПСИХОЛОГІЧНОЇ СЛУЖБИ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ЗМ 1: Психологічна служба як галузь професійної діяльності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1.</w:t>
            </w:r>
            <w:r w:rsidRPr="00841115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 xml:space="preserve"> </w:t>
            </w: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Вступ. Психологічна служба в Україні і в світі. Специфіка і взаємозв’язок наукової, практичної та побутової психології.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2. Структура та завдання практичної психології. Методологія психологічної служби як галузі практичної психології.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3. Особистість у полі зору психолога. Життєвий шлях особистості.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ЗМ 2: Основні види діяльності та функції соціально-психологічної служби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4. Просвітницька і профілактична робота. Психологічне консультування.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5. Індивідуальні та групові форми діяльності соціально-психологічної служби.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ЗМ 3: Особистість практикуючого психолога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6. Особистість практикуючого психолога.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Разом за модулем І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60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1</w:t>
            </w: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48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МОДУЛЬ ІІ.</w:t>
            </w:r>
            <w:r w:rsidRPr="00841115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 xml:space="preserve"> </w:t>
            </w: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ПСИХОЛОГІЧНА СЛУЖБА В РІЗНИХ ГАЛУЗЯХ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ЗМ 4: Психологічна служба в закладах освіти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7. Основи організації психологічної служби в освітніх закладах.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8. Проблеми становлення особистості у навчально-виховному процесі. Основні види діяльності шкільного психолога.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ЗМ 5: Психологічна служба в медичних і правоохоронних закладах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9. Психологічна служба в медичних закладах.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10. Психологічна служба в правоохоронних закладах.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9C06E8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ЗМ 6: Психологічна служба в соціальних службах та на виробництві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11. Психологічна служба в соціальних службах.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Тема 12. Психологічна служба на виробництві.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Разом за модулем ІІ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60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1</w:t>
            </w: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48</w:t>
            </w:r>
          </w:p>
        </w:tc>
      </w:tr>
      <w:tr w:rsidR="009C06E8" w:rsidRPr="00841115" w:rsidTr="008B67D1">
        <w:trPr>
          <w:jc w:val="center"/>
        </w:trPr>
        <w:tc>
          <w:tcPr>
            <w:tcW w:w="19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6E8" w:rsidRPr="00841115" w:rsidRDefault="009C06E8" w:rsidP="009C06E8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Всього: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120</w:t>
            </w: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1</w:t>
            </w: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40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  <w:t>1</w:t>
            </w: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6E8" w:rsidRPr="00841115" w:rsidRDefault="009C06E8" w:rsidP="009C06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841115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96</w:t>
            </w:r>
          </w:p>
        </w:tc>
      </w:tr>
    </w:tbl>
    <w:p w:rsidR="00841115" w:rsidRDefault="00841115" w:rsidP="009B56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B56FF" w:rsidRPr="009B56FF" w:rsidRDefault="009B56FF" w:rsidP="009B56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B56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</w:t>
      </w:r>
      <w:r w:rsidR="00AF12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еми практичних занять</w:t>
      </w:r>
    </w:p>
    <w:p w:rsidR="009B56FF" w:rsidRDefault="009B56FF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58"/>
        <w:gridCol w:w="1027"/>
        <w:gridCol w:w="992"/>
      </w:tblGrid>
      <w:tr w:rsidR="008B67D1" w:rsidRPr="008B67D1" w:rsidTr="008B67D1">
        <w:trPr>
          <w:trHeight w:val="391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B67D1" w:rsidRPr="008B67D1" w:rsidRDefault="008B67D1" w:rsidP="008B67D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  <w:p w:rsidR="008B67D1" w:rsidRPr="008B67D1" w:rsidRDefault="008B67D1" w:rsidP="008B67D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з/п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 теми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Кількість</w:t>
            </w:r>
          </w:p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Годин</w:t>
            </w:r>
          </w:p>
        </w:tc>
      </w:tr>
      <w:tr w:rsidR="008B67D1" w:rsidRPr="008B67D1" w:rsidTr="008B67D1">
        <w:trPr>
          <w:trHeight w:val="53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B67D1" w:rsidRPr="008B67D1" w:rsidRDefault="008B67D1" w:rsidP="008B67D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58" w:type="dxa"/>
            <w:vMerge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денна форма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заочна форма</w:t>
            </w:r>
          </w:p>
        </w:tc>
      </w:tr>
      <w:tr w:rsidR="008B67D1" w:rsidRPr="008B67D1" w:rsidTr="008B67D1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b/>
                <w:lang w:eastAsia="ru-RU"/>
              </w:rPr>
              <w:t>Х семестр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shd w:val="clear" w:color="auto" w:fill="auto"/>
          </w:tcPr>
          <w:p w:rsidR="008B67D1" w:rsidRPr="008B67D1" w:rsidRDefault="008B67D1" w:rsidP="008B67D1">
            <w:pPr>
              <w:widowControl/>
              <w:tabs>
                <w:tab w:val="left" w:pos="-360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Психологічна служба як галузь професійної діяльності</w:t>
            </w:r>
            <w:r w:rsidRPr="008B67D1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8" w:type="dxa"/>
            <w:shd w:val="clear" w:color="auto" w:fill="auto"/>
          </w:tcPr>
          <w:p w:rsidR="008B67D1" w:rsidRPr="008B67D1" w:rsidRDefault="008B67D1" w:rsidP="008B67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Основні види діяльності та функції соціально-психологічної служби.</w:t>
            </w:r>
          </w:p>
        </w:tc>
        <w:tc>
          <w:tcPr>
            <w:tcW w:w="102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8" w:type="dxa"/>
            <w:shd w:val="clear" w:color="auto" w:fill="auto"/>
          </w:tcPr>
          <w:p w:rsidR="008B67D1" w:rsidRPr="008B67D1" w:rsidRDefault="008B67D1" w:rsidP="008B67D1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Особистість практикуючого психолога.</w:t>
            </w:r>
          </w:p>
        </w:tc>
        <w:tc>
          <w:tcPr>
            <w:tcW w:w="102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8" w:type="dxa"/>
            <w:shd w:val="clear" w:color="auto" w:fill="auto"/>
          </w:tcPr>
          <w:p w:rsidR="008B67D1" w:rsidRPr="008B67D1" w:rsidRDefault="008B67D1" w:rsidP="008B67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Психологічна служба в закладах освіти.</w:t>
            </w:r>
          </w:p>
        </w:tc>
        <w:tc>
          <w:tcPr>
            <w:tcW w:w="102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8" w:type="dxa"/>
            <w:shd w:val="clear" w:color="auto" w:fill="auto"/>
          </w:tcPr>
          <w:p w:rsidR="008B67D1" w:rsidRPr="008B67D1" w:rsidRDefault="008B67D1" w:rsidP="008B67D1">
            <w:pPr>
              <w:widowControl/>
              <w:tabs>
                <w:tab w:val="left" w:pos="-3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Психологічна служба в медичних і правоохоронних закладах.</w:t>
            </w:r>
          </w:p>
        </w:tc>
        <w:tc>
          <w:tcPr>
            <w:tcW w:w="102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8" w:type="dxa"/>
            <w:shd w:val="clear" w:color="auto" w:fill="auto"/>
          </w:tcPr>
          <w:p w:rsidR="008B67D1" w:rsidRPr="008B67D1" w:rsidRDefault="008B67D1" w:rsidP="008B67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color w:val="auto"/>
                <w:sz w:val="28"/>
                <w:lang w:val="ru-RU"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Психологічна служба в соціальних службах та на виробництві.</w:t>
            </w:r>
          </w:p>
        </w:tc>
        <w:tc>
          <w:tcPr>
            <w:tcW w:w="102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B67D1" w:rsidRPr="008B67D1" w:rsidTr="008B67D1">
        <w:trPr>
          <w:jc w:val="center"/>
        </w:trPr>
        <w:tc>
          <w:tcPr>
            <w:tcW w:w="567" w:type="dxa"/>
            <w:shd w:val="clear" w:color="auto" w:fill="auto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8B67D1" w:rsidRPr="008B67D1" w:rsidRDefault="008B67D1" w:rsidP="008B67D1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ВСЬОГО: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D1" w:rsidRPr="008B67D1" w:rsidRDefault="008B67D1" w:rsidP="008B67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B67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</w:tr>
    </w:tbl>
    <w:p w:rsidR="00050F7B" w:rsidRDefault="00050F7B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050F7B" w:rsidRDefault="00050F7B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46526" w:rsidRDefault="00D46526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B67D1" w:rsidRDefault="008B67D1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E57389" w:rsidRPr="00452703" w:rsidRDefault="00841115" w:rsidP="00841115">
      <w:pPr>
        <w:pStyle w:val="3"/>
      </w:pPr>
      <w:bookmarkStart w:id="4" w:name="_Toc515467031"/>
      <w:r w:rsidRPr="00452703">
        <w:t>ЗАВДАННЯ ДЛЯ ПРОВЕДЕННЯ СЕМІНАРСЬКИХ ЗАНЯТЬ</w:t>
      </w:r>
      <w:bookmarkEnd w:id="4"/>
    </w:p>
    <w:p w:rsidR="00E57389" w:rsidRDefault="00E57389" w:rsidP="002346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22" w:rsidRPr="007F6D22" w:rsidRDefault="007F6D22" w:rsidP="00234654">
      <w:pPr>
        <w:pStyle w:val="3"/>
      </w:pPr>
      <w:bookmarkStart w:id="5" w:name="_Toc515467032"/>
      <w:r w:rsidRPr="007F6D22">
        <w:t>Семінарське заняття №1</w:t>
      </w:r>
      <w:bookmarkEnd w:id="5"/>
    </w:p>
    <w:p w:rsidR="007F6D22" w:rsidRPr="007F6D22" w:rsidRDefault="007F6D22" w:rsidP="00234654">
      <w:pPr>
        <w:pStyle w:val="3"/>
      </w:pPr>
      <w:bookmarkStart w:id="6" w:name="_Toc515467033"/>
      <w:r w:rsidRPr="007F6D22">
        <w:t>Психологічна служба як галузь професійної діяльності</w:t>
      </w:r>
      <w:bookmarkEnd w:id="6"/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Положення про психологічну службу.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Історія розвитку вітчизняної психологічної служби.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Особливості діяльності психологічної служби за кордоном.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Взаємозв’язок практичної, наукової (академічної) і побутової психології, їх специфіка.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Завдання і цілі психологічної служби.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Структура та зміст діяльності психологічної служби.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Зміст діяльності практичного психолога.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Система принципів функціонування психологічної служби.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left" w:pos="360"/>
          <w:tab w:val="num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Проблема синтезу психологічної структури особистості. </w:t>
      </w:r>
    </w:p>
    <w:p w:rsidR="007F6D22" w:rsidRPr="00234654" w:rsidRDefault="007F6D22" w:rsidP="00234654">
      <w:pPr>
        <w:widowControl/>
        <w:numPr>
          <w:ilvl w:val="0"/>
          <w:numId w:val="3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Психологічні проблеми особистості, їх визначення та шляхи розв’язання.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Формування здорового способу психічного життя особистості.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Життєва ситуація особистості.  Аналіз та осмислення життєвої ситуації.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ситуація.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Подія як вузловий момент життєвого шляху. </w:t>
      </w:r>
    </w:p>
    <w:p w:rsidR="007F6D22" w:rsidRPr="007F6D22" w:rsidRDefault="007F6D22" w:rsidP="00234654">
      <w:pPr>
        <w:widowControl/>
        <w:numPr>
          <w:ilvl w:val="0"/>
          <w:numId w:val="3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Життєві кризи особистості. 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ind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ind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Запитання для самоконтролю: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психологічну службу як практичну психологію.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Порівняти функціонування психологічної служби в Україні та за її межами.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чому полягає різниця між практичною, академічною і побутовою психологією?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Яка мета створення психологічної служби?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Чим займається практичний психолог?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чим пов’язані психологічні проблеми особистості? Як їх розв’язують?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Навести приклади здорового психічного життя особистості.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Порівняти життєву і психологічну ситуації.</w:t>
      </w:r>
    </w:p>
    <w:p w:rsidR="007F6D22" w:rsidRPr="007F6D22" w:rsidRDefault="007F6D22" w:rsidP="00234654">
      <w:pPr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Чому виникають в людей життєві кризи?</w:t>
      </w:r>
    </w:p>
    <w:p w:rsidR="007F6D22" w:rsidRDefault="007F6D22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654" w:rsidRPr="007F6D22" w:rsidRDefault="00234654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pStyle w:val="3"/>
      </w:pPr>
      <w:bookmarkStart w:id="7" w:name="_Toc515467034"/>
      <w:r w:rsidRPr="007F6D22">
        <w:t>Семінарське заняття № 2</w:t>
      </w:r>
      <w:bookmarkEnd w:id="7"/>
    </w:p>
    <w:p w:rsidR="007F6D22" w:rsidRPr="007F6D22" w:rsidRDefault="007F6D22" w:rsidP="00234654">
      <w:pPr>
        <w:pStyle w:val="3"/>
      </w:pPr>
      <w:bookmarkStart w:id="8" w:name="_Toc515467035"/>
      <w:r w:rsidRPr="007F6D22">
        <w:t xml:space="preserve">Основні види діяльності та функції </w:t>
      </w:r>
      <w:proofErr w:type="gramStart"/>
      <w:r w:rsidRPr="007F6D22">
        <w:t>соц</w:t>
      </w:r>
      <w:proofErr w:type="gramEnd"/>
      <w:r w:rsidRPr="007F6D22">
        <w:t>іально-психологічної служби</w:t>
      </w:r>
      <w:bookmarkEnd w:id="8"/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Просвітницька робота в освіті.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Завдання просвітницької роботи психолога. 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Просвітницька робота в медичних закладах.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Просвітницька робота на виробництві.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Профілактична робота. 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Поняття консультативної діяльності. Принципи психологічного консультування.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Поняття індивідуальних форм діяльності психолога (індивідуальне психологічне консультування, індивідуальна психологічна корекція, індивідуальна психотерапія). 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Групові форми психокорекції та психотерапії. </w:t>
      </w:r>
    </w:p>
    <w:p w:rsidR="007F6D22" w:rsidRPr="007F6D22" w:rsidRDefault="007F6D22" w:rsidP="00234654">
      <w:pPr>
        <w:widowControl/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реабілітація потерпілих від катастроф.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Запитання для самоконтролю:</w:t>
      </w:r>
    </w:p>
    <w:p w:rsidR="007F6D22" w:rsidRPr="007F6D22" w:rsidRDefault="007F6D22" w:rsidP="00234654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завдання просвітницької роботи в різних галузях суспільного життя.</w:t>
      </w:r>
    </w:p>
    <w:p w:rsidR="007F6D22" w:rsidRPr="007F6D22" w:rsidRDefault="007F6D22" w:rsidP="00234654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чому полягає суть профілактичної роботи?</w:t>
      </w:r>
    </w:p>
    <w:p w:rsidR="007F6D22" w:rsidRPr="007F6D22" w:rsidRDefault="007F6D22" w:rsidP="00234654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Згідно яких принципів здійснюють психологічне консультування?</w:t>
      </w:r>
    </w:p>
    <w:p w:rsidR="007F6D22" w:rsidRPr="007F6D22" w:rsidRDefault="007F6D22" w:rsidP="00234654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чому проявляється подібність та відмінність між індивідуальними та груповими формами діяльності психолога?</w:t>
      </w:r>
    </w:p>
    <w:p w:rsidR="007F6D22" w:rsidRPr="007F6D22" w:rsidRDefault="007F6D22" w:rsidP="00234654">
      <w:pPr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 необхідно проводити психологічну реабілітацію потерпілих від катастроф?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pStyle w:val="3"/>
      </w:pPr>
      <w:bookmarkStart w:id="9" w:name="_Toc515467036"/>
      <w:r w:rsidRPr="007F6D22">
        <w:t>Семінарське заняття № 3</w:t>
      </w:r>
      <w:bookmarkEnd w:id="9"/>
    </w:p>
    <w:p w:rsidR="007F6D22" w:rsidRPr="007F6D22" w:rsidRDefault="007F6D22" w:rsidP="00234654">
      <w:pPr>
        <w:pStyle w:val="3"/>
      </w:pPr>
      <w:bookmarkStart w:id="10" w:name="_Toc515467037"/>
      <w:r w:rsidRPr="007F6D22">
        <w:t>Особистість практикуючого психолога</w:t>
      </w:r>
      <w:bookmarkEnd w:id="10"/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Етичні засади діяльності практикуючого психолога. 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Етичний кодекс психолога.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Кабінет психолога. Функціональне призначення психологічного кабінету. Вимоги до його оформлення.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Наочні посібники та методичний інструментарій у роботі практичного психолога.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Кабінет психологічного розвантаження. 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Психотерапевтична ситуація. 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Професійний відбір. 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Зміст підготовки практикуючих психологів. 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Особистісна підготовка практикуючого психолога.</w:t>
      </w:r>
    </w:p>
    <w:p w:rsidR="007F6D22" w:rsidRPr="007F6D22" w:rsidRDefault="007F6D22" w:rsidP="00234654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Форми і методи підготовчого процесу.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Запитання для самоконтролю:</w:t>
      </w:r>
    </w:p>
    <w:p w:rsidR="007F6D22" w:rsidRPr="007F6D22" w:rsidRDefault="007F6D22" w:rsidP="00234654">
      <w:pPr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Чому необхідно дотримуватись етичного кодексу психолога?</w:t>
      </w:r>
    </w:p>
    <w:p w:rsidR="007F6D22" w:rsidRPr="007F6D22" w:rsidRDefault="007F6D22" w:rsidP="00234654">
      <w:pPr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Яким має бути кабінет психолога?</w:t>
      </w:r>
    </w:p>
    <w:p w:rsidR="007F6D22" w:rsidRPr="007F6D22" w:rsidRDefault="007F6D22" w:rsidP="00234654">
      <w:pPr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 кожний бажаючий може бути практикуючим психологом?</w:t>
      </w:r>
    </w:p>
    <w:p w:rsidR="007F6D22" w:rsidRPr="007F6D22" w:rsidRDefault="007F6D22" w:rsidP="00234654">
      <w:pPr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Якими знаннями, навичками та уміннями повинні володіти практикуючі психологи?</w:t>
      </w:r>
    </w:p>
    <w:p w:rsidR="007F6D22" w:rsidRPr="007F6D22" w:rsidRDefault="007F6D22" w:rsidP="00234654">
      <w:pPr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 ви готуєтесь до майбутньої професійної діяльності?</w:t>
      </w:r>
    </w:p>
    <w:p w:rsidR="007F6D22" w:rsidRDefault="007F6D22" w:rsidP="00234654">
      <w:pPr>
        <w:widowControl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Pr="007F6D22" w:rsidRDefault="00234654" w:rsidP="00234654">
      <w:pPr>
        <w:widowControl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pStyle w:val="3"/>
      </w:pPr>
      <w:bookmarkStart w:id="11" w:name="_Toc515467038"/>
      <w:r w:rsidRPr="007F6D22">
        <w:t>Семінарське заняття № 4</w:t>
      </w:r>
      <w:bookmarkEnd w:id="11"/>
    </w:p>
    <w:p w:rsidR="007F6D22" w:rsidRPr="007F6D22" w:rsidRDefault="007F6D22" w:rsidP="00234654">
      <w:pPr>
        <w:pStyle w:val="3"/>
      </w:pPr>
      <w:bookmarkStart w:id="12" w:name="_Toc515467039"/>
      <w:r w:rsidRPr="007F6D22">
        <w:t>Психологічна служба в закладах освіти</w:t>
      </w:r>
      <w:bookmarkEnd w:id="12"/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завдання та функції практичної психології в системі освіти.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початкової школи.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загальноосвітньої школи.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Психологічне забезпечення роботи навчальних закладів реабілітації неповнолітніх.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у позашкільних закладах.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у вищих закладах освіти.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Морально-етичні принципи діяльності шкільного психолога.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Особливості реалізації особистісного підходу в роботі шкільного психолога.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Проблеми школярів у різні вікові періоди.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 та міжособистісні стосунки в класі. 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Діагностика та корекція психологічних </w:t>
      </w:r>
      <w:proofErr w:type="spellStart"/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девіанцій</w:t>
      </w:r>
      <w:proofErr w:type="spellEnd"/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F6D22" w:rsidRPr="007F6D22" w:rsidRDefault="007F6D22" w:rsidP="00234654">
      <w:pPr>
        <w:widowControl/>
        <w:numPr>
          <w:ilvl w:val="0"/>
          <w:numId w:val="9"/>
        </w:numPr>
        <w:tabs>
          <w:tab w:val="clear" w:pos="540"/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Робота з батьками учнів. 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Запитання для самоконтролю:</w:t>
      </w:r>
    </w:p>
    <w:p w:rsidR="007F6D22" w:rsidRPr="007F6D22" w:rsidRDefault="007F6D22" w:rsidP="00234654">
      <w:pPr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завдання психологічної служби в системі освіти.</w:t>
      </w:r>
    </w:p>
    <w:p w:rsidR="007F6D22" w:rsidRPr="007F6D22" w:rsidRDefault="007F6D22" w:rsidP="00234654">
      <w:pPr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функції психологічної служби в системі освіти.</w:t>
      </w:r>
    </w:p>
    <w:p w:rsidR="007F6D22" w:rsidRPr="007F6D22" w:rsidRDefault="007F6D22" w:rsidP="00234654">
      <w:pPr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Чому запроваджено єдину інформаційну систему психологічної служби?</w:t>
      </w:r>
    </w:p>
    <w:p w:rsidR="007F6D22" w:rsidRPr="007F6D22" w:rsidRDefault="007F6D22" w:rsidP="00234654">
      <w:pPr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Що входить в коло діяльності шкільного психолога?</w:t>
      </w:r>
    </w:p>
    <w:p w:rsidR="007F6D22" w:rsidRPr="007F6D22" w:rsidRDefault="007F6D22" w:rsidP="00234654">
      <w:pPr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Чому необхідно працювати з батьками учнів?</w:t>
      </w:r>
    </w:p>
    <w:p w:rsidR="007F6D22" w:rsidRDefault="007F6D22" w:rsidP="00234654">
      <w:pPr>
        <w:widowControl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Pr="007F6D22" w:rsidRDefault="00234654" w:rsidP="00234654">
      <w:pPr>
        <w:widowControl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pStyle w:val="3"/>
      </w:pPr>
      <w:bookmarkStart w:id="13" w:name="_Toc515467040"/>
      <w:r w:rsidRPr="007F6D22">
        <w:t>Семінарське заняття № 5</w:t>
      </w:r>
      <w:bookmarkEnd w:id="13"/>
    </w:p>
    <w:p w:rsidR="007F6D22" w:rsidRPr="007F6D22" w:rsidRDefault="007F6D22" w:rsidP="00234654">
      <w:pPr>
        <w:pStyle w:val="3"/>
      </w:pPr>
      <w:bookmarkStart w:id="14" w:name="_Toc515467041"/>
      <w:r w:rsidRPr="007F6D22">
        <w:t>Психологічна служба в медичних і правоохоронних закладах</w:t>
      </w:r>
      <w:bookmarkEnd w:id="14"/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Призначення психологічної служби в медичних закладах.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Завдання медичної психології.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Аутотренінг.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 у психоневрологічній клініці.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діагностика пацієнтів.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Поняття </w:t>
      </w: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“</w:t>
      </w: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норми” в психології.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Лікувальний ефект психологічної роботи.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Поняття юридичної психології.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Кримінальна психологія.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потерпілого.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неповнолітніх правопорушників.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у митному комітеті, у податковій міліції, у державних службах безпеки, в органах міліції, у міжвідомчій охороні, у внутрішніх військах МВС України.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перевиховання.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Практичний психолог у місцях позбавлення волі. Методика роботи із злочинцями. </w:t>
      </w:r>
    </w:p>
    <w:p w:rsidR="007F6D22" w:rsidRPr="007F6D22" w:rsidRDefault="007F6D22" w:rsidP="00234654">
      <w:pPr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допомога ув’язненим. 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Запитання для самоконтролю:</w:t>
      </w:r>
    </w:p>
    <w:p w:rsidR="007F6D22" w:rsidRPr="007F6D22" w:rsidRDefault="007F6D22" w:rsidP="00234654">
      <w:pPr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Які завдання психологічної служби в медичних закладах?</w:t>
      </w:r>
    </w:p>
    <w:p w:rsidR="007F6D22" w:rsidRPr="007F6D22" w:rsidRDefault="007F6D22" w:rsidP="00234654">
      <w:pPr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Діяльність психолога у психоневрологічній клініці. </w:t>
      </w:r>
    </w:p>
    <w:p w:rsidR="007F6D22" w:rsidRPr="007F6D22" w:rsidRDefault="007F6D22" w:rsidP="00234654">
      <w:pPr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особливості функціонування психологічної служби у правоохоронних закладах.</w:t>
      </w:r>
    </w:p>
    <w:p w:rsidR="007F6D22" w:rsidRPr="007F6D22" w:rsidRDefault="007F6D22" w:rsidP="00234654">
      <w:pPr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Пояснити поняття „перевиховання” з психологічної точки зору.</w:t>
      </w:r>
    </w:p>
    <w:p w:rsidR="007F6D22" w:rsidRPr="007F6D22" w:rsidRDefault="007F6D22" w:rsidP="00234654">
      <w:pPr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Які шляхи здійснення психологічної допомоги ув’язненим?</w:t>
      </w: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pStyle w:val="3"/>
      </w:pPr>
      <w:bookmarkStart w:id="15" w:name="_Toc515467042"/>
      <w:r w:rsidRPr="007F6D22">
        <w:t>Семінарське заняття № 6</w:t>
      </w:r>
      <w:bookmarkEnd w:id="15"/>
    </w:p>
    <w:p w:rsidR="007F6D22" w:rsidRPr="007F6D22" w:rsidRDefault="007F6D22" w:rsidP="00234654">
      <w:pPr>
        <w:pStyle w:val="3"/>
      </w:pPr>
      <w:bookmarkStart w:id="16" w:name="_Toc515467043"/>
      <w:r w:rsidRPr="007F6D22">
        <w:t xml:space="preserve">Психологічна служба в </w:t>
      </w:r>
      <w:proofErr w:type="gramStart"/>
      <w:r w:rsidRPr="007F6D22">
        <w:t>соц</w:t>
      </w:r>
      <w:proofErr w:type="gramEnd"/>
      <w:r w:rsidRPr="007F6D22">
        <w:t>іальних службах та на виробництві</w:t>
      </w:r>
      <w:bookmarkEnd w:id="16"/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 у соціальній службі. Напрямки та види діяльності практичного психолога в соціальній службі.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Проведення індивідуальних та сімейних консультацій.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діагностика.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left" w:pos="0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Проведення тренінгових занять.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Врахування в роботі психолога різних категорій пацієнтів.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Телефон довіри як форма роботи практичного психолога.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Напрямки професійної психологічної роботи на виробництві: у сфері економіки, ринку, бізнесу.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left" w:pos="0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менеджменту.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709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Діагностика психологічних проблем, пов’язаних із роботою.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Комплектування робочого колективу.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left" w:pos="0"/>
          <w:tab w:val="num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діяльність в сфері маркетингу. </w:t>
      </w:r>
    </w:p>
    <w:p w:rsidR="007F6D22" w:rsidRPr="007F6D22" w:rsidRDefault="007F6D22" w:rsidP="00234654">
      <w:pPr>
        <w:widowControl/>
        <w:numPr>
          <w:ilvl w:val="0"/>
          <w:numId w:val="14"/>
        </w:numPr>
        <w:tabs>
          <w:tab w:val="clear" w:pos="567"/>
          <w:tab w:val="num" w:pos="851"/>
        </w:tabs>
        <w:spacing w:line="276" w:lineRule="auto"/>
        <w:ind w:left="851" w:hanging="4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Оформлення бізнес-простору. </w:t>
      </w:r>
    </w:p>
    <w:p w:rsidR="007F261F" w:rsidRDefault="007F261F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F6D22" w:rsidRPr="007F6D22" w:rsidRDefault="007F6D22" w:rsidP="00234654">
      <w:pPr>
        <w:widowControl/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Запитання для самоконтролю:</w:t>
      </w:r>
    </w:p>
    <w:p w:rsidR="007F6D22" w:rsidRPr="007F6D22" w:rsidRDefault="007F6D22" w:rsidP="00234654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Охарактеризувати діяльність психолога у соціальній службі.</w:t>
      </w:r>
    </w:p>
    <w:p w:rsidR="007F6D22" w:rsidRPr="007F6D22" w:rsidRDefault="007F6D22" w:rsidP="00234654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Які особливості роботи психолога у формі „телефону довіри”?</w:t>
      </w:r>
    </w:p>
    <w:p w:rsidR="007F6D22" w:rsidRPr="007F6D22" w:rsidRDefault="007F6D22" w:rsidP="00234654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Яка роль психолога в кадровій службі?</w:t>
      </w:r>
    </w:p>
    <w:p w:rsidR="007F6D22" w:rsidRPr="007F6D22" w:rsidRDefault="007F6D22" w:rsidP="00234654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 впливають знання психології на роботу керівних кадрів?</w:t>
      </w:r>
    </w:p>
    <w:p w:rsidR="007F6D22" w:rsidRPr="007F6D22" w:rsidRDefault="007F6D22" w:rsidP="00234654">
      <w:pPr>
        <w:widowControl/>
        <w:numPr>
          <w:ilvl w:val="0"/>
          <w:numId w:val="13"/>
        </w:numPr>
        <w:tabs>
          <w:tab w:val="left" w:pos="720"/>
        </w:tabs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D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Чому необхідні психологічні знання маркетологу?</w:t>
      </w:r>
    </w:p>
    <w:p w:rsidR="007F6D22" w:rsidRDefault="007F6D22" w:rsidP="002346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22" w:rsidRDefault="007F6D22" w:rsidP="002346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22" w:rsidRDefault="007F6D22" w:rsidP="002346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22" w:rsidRDefault="007F6D22" w:rsidP="002346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6A" w:rsidRDefault="00E9296A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1F" w:rsidRDefault="007F261F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1F" w:rsidRDefault="007F261F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4E" w:rsidRDefault="00F6314E" w:rsidP="0023465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57" w:rsidRPr="00234654" w:rsidRDefault="00C65F57" w:rsidP="00234654">
      <w:pPr>
        <w:pStyle w:val="3"/>
      </w:pPr>
      <w:bookmarkStart w:id="17" w:name="_Toc515467044"/>
      <w:r w:rsidRPr="00234654">
        <w:t xml:space="preserve">Питання для </w:t>
      </w:r>
      <w:proofErr w:type="gramStart"/>
      <w:r w:rsidRPr="00234654">
        <w:t>п</w:t>
      </w:r>
      <w:proofErr w:type="gramEnd"/>
      <w:r w:rsidRPr="00234654">
        <w:t>ідготовки до іспиту</w:t>
      </w:r>
      <w:bookmarkEnd w:id="17"/>
    </w:p>
    <w:p w:rsidR="00C65F57" w:rsidRPr="00234654" w:rsidRDefault="00C65F57" w:rsidP="002346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</w:pP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Положення про психологічну службу системи освіти України.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Положення про психологічний кабінет дошкільних, загальноосвітніх та інших навчальних закладів системи загальної середньої освіти.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Етичний кодекс психолога.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Концепція соціально-психологічної служби Збройних Сил України.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Історія розвитку вітчизняної психологічної служби.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Особливості діяльності психологічної служби за кордоном.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Взаємозв’язок практичної, наукової (академічної) і побутової психології, їх специфіка.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Завдання і цілі психологічної служби.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Структура та зміст діяльності психологічної служби.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Зміст діяльності практичного психолога.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Психологічні проблеми особистості, їх визначення та шляхи розв’язання.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Формування здорового способу психічного життя особистості.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Життєві кризи особистості.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Просвітницька робота в освіті.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Завдання просвітницької роботи психолога.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Просвітницька робота в медичних закладах.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Просвітницька робота на виробництві.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Профілактична робота.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Поняття консультативної діяльності. Принципи психологічного консультування.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Поняття індивідуальних форм діяльності психолога (індивідуальне психологічне консультування, індивідуальна психологічна корекція, індивідуальна психотерапія).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Групові форми психокорекції та психотерапії.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реабілітація потерпілих від катастроф.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Кабінет психолога. Функціональне призначення психологічного кабінету. Вимоги до його оформлення.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Зміст підготовки практикуючих психологів.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Особистісна підготовка практикуючого психолога.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завдання та функції практичної психології в системі освіти.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школи.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служба у вищих закладах освіти.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Морально-етичні принципи діяльності шкільного психолога.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Психологічні проблеми школярів у різні вікові періоди.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Діагностика та корекція психологічних </w:t>
      </w:r>
      <w:proofErr w:type="spellStart"/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девіанцій</w:t>
      </w:r>
      <w:proofErr w:type="spellEnd"/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Робота з батьками учнів.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Призначення психологічної служби в медичних закладах.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Завдання медичної психологічної служби.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Лікувальний ефект психологічної роботи.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Поняття юридичної психологічної служби.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Кримінальна психологічна служба.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потерпілого.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неповнолітніх правопорушників.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Практичний психолог у місцях позбавлення волі. Методика роботи із злочинцями.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допомога ув’язненим.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 у соціальній службі. Напрямки та види діяльності практичного психолога в соціальній службі.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Проведення індивідуальних та сімейних консультацій.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діагностика.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Проведення тренінгових занять.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Телефон довіри як форма роботи практичного психолога.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Напрямки професійної психологічної роботи на виробництві: у сфері економіки, ринку, бізнесу.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Психологія менеджменту.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Діагностика психологічних проблем, пов’язаних із роботою в трудовому колективі.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Комплектування робочого колективу.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Психологічна діяльність в сфері маркетингу.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Оформлення бізнес-простору. 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Взаємозв’язок загальної психології, практичної психології та психологічної служби.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 звітності психологів.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служба на виробництві.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служба в центрі соціально-психологічної реабілітації дітей.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з дітьми з девіантною поведінкою.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з підлітками.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в оздоровчих таборах.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в дитячих будинках.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з дітьми, які перебувають у виправних колоніях.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в будинках для самотніх літніх людей.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Психологічна підтримка важкохворих.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 звітності психологів у різних галузях.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 психологічних досліджень.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Ознайомлення із роботою психологів-практиків у їх безпосередній професійній діяльності.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психологічної служби із постраждалими від фізичного та психологічного насилля.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Психологічне насилля в сім</w:t>
      </w: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’</w:t>
      </w: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ї, його профілактика та реабілітація постраждалих.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Поведінка, що попереджує психологічне насилля на роботі.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Вплив розвитку психологічної науки на становлення та розвиток психологічної служби.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 набувати друзів.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 психологічного впливу на оточуючих.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Робота психолога з кадрами.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Конфлікти: їх профілактика та способи розв’язання.</w:t>
      </w:r>
    </w:p>
    <w:p w:rsidR="0052591C" w:rsidRPr="00234654" w:rsidRDefault="0052591C" w:rsidP="00234654">
      <w:pPr>
        <w:widowControl/>
        <w:numPr>
          <w:ilvl w:val="0"/>
          <w:numId w:val="15"/>
        </w:numPr>
        <w:tabs>
          <w:tab w:val="left" w:pos="-360"/>
          <w:tab w:val="num" w:pos="567"/>
        </w:tabs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Функціонування психологічної служби за кордоном.</w:t>
      </w: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Default="00234654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654" w:rsidRPr="00234654" w:rsidRDefault="00234654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234654">
      <w:pPr>
        <w:pStyle w:val="3"/>
      </w:pPr>
      <w:bookmarkStart w:id="18" w:name="_Toc515467045"/>
      <w:r w:rsidRPr="00234654">
        <w:t xml:space="preserve">Рекомендована </w:t>
      </w:r>
      <w:proofErr w:type="gramStart"/>
      <w:r w:rsidRPr="00234654">
        <w:t>л</w:t>
      </w:r>
      <w:proofErr w:type="gramEnd"/>
      <w:r w:rsidRPr="00234654">
        <w:t>ітература</w:t>
      </w:r>
      <w:bookmarkEnd w:id="18"/>
    </w:p>
    <w:p w:rsidR="0052591C" w:rsidRPr="00234654" w:rsidRDefault="0052591C" w:rsidP="002346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r w:rsidRPr="002346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(основна)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профессио-нализации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В.А.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Наука, 1991. – 344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О.Ф. Психологічна допомога особистості : [учбовий посібник для студентів старших курсів психологічних факультетів та відділень університетів] / О.Ф. Бондаренко. – Харків : Фоліо, 1996. – 237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Варначева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/ Л.В.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Варначева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М., 1998. – 234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Вірна Ж.П. Мотиваційно-смислова регуляція у професіоналізації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психолога: Монографія / Ж.П. Вірна. – Луцьк: Вежа, 2003. – 320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Система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 /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Волода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рская, Н.М.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МГУ. – Сер. 14.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1989. – №3. – С. 50-62.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Галузеві стандарти вищої освіти: Освітньо-кваліфікаційна характеристика бакалавра; Освітньо-професійна програма підготовки бакалавра. / [Авторський колектив під керівництвом Т.С. Яценко] – К.: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МОНУ. 2005. – 326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практики 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Научн.-исслед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Академии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пед. наук СССР /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И.В. Дубр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овина. – М. :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Педагогика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1991. – 232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Основи практичної психології. Підручник для ВНЗ / В. Панок, Т. Титаренко, Н.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Чепелєва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– 3-тє вид., стереотип. – К.: Либідь,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2006. – 536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Панок В. Г. Психологічна служба: [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навч.-метод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студентів і викладачів] / В.Г. Панок. – [2-е вид.]. – Кам’янець-Подільський : Друкарня Рута, 2013. – 328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Панок В.Г. Практична психологія. Теоретико-методологічні засади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розвитку: Монографія / В.Г. Панок. – Чернівці: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Технодрук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486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Панок В.Г., Острова В.Д. Психологічна служба вищого навчального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/ В.Г. Панок, В.Д. Острова. – К. : «Освіта України», 2010. –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230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Психологічна служба і ПМПК системи освіти (за результатами 2012–2013 навчального 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року) / [Березіна Н.О.,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Лунченко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Н.В., Обухівська А.Г. та ін.] – К. : Ніка–Центр, 2013. – 60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Роджерс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К.Ю.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Клиентоцентрированная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терапия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К.Ю. Роджерс. –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М.: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Ваклер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1997. – 320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/ Н.В.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Дубна : ООО «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Феникс+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 – 224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бюлетень показників розвитку психологічної служби та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психолого-медико-педагогічних консультацій за 2014-2015 навчальний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/ [Березіна Н.О.,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Лунченко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Обухівська А.Г. та ін.]. – К. :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Ніка-Центр, 2015. – 66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Строяновська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Психологічна служба в системі освіти : Практикум з навчального курсу для практичних психологів 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Строяновська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Каравелла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176 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Чепелєва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Соціально-психологічні чинники розуміння та інтерпретації особистого досвіду : монографія / Н.В.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Чепелєва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Т.М. Титаренко, М.Л.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Смульсон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[під ред.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 Чепе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лєвої]. – К. : Педагогічна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думка, 2008. – 255с.</w:t>
      </w:r>
    </w:p>
    <w:p w:rsidR="0052591C" w:rsidRPr="00234654" w:rsidRDefault="0052591C" w:rsidP="00234654">
      <w:pPr>
        <w:widowControl/>
        <w:numPr>
          <w:ilvl w:val="0"/>
          <w:numId w:val="16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Яценко Т.С.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глубинно-коррекционной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/ Т.С. Яценко, А.В.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Глузман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Днепропетровск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2015. – 396 с.</w:t>
      </w:r>
    </w:p>
    <w:p w:rsidR="0052591C" w:rsidRPr="00234654" w:rsidRDefault="0052591C" w:rsidP="00234654">
      <w:pPr>
        <w:widowControl/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1C" w:rsidRPr="00234654" w:rsidRDefault="0052591C" w:rsidP="00234654">
      <w:pPr>
        <w:widowControl/>
        <w:spacing w:line="276" w:lineRule="auto"/>
        <w:ind w:left="567" w:hanging="4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Додаткова література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 дітей до навчання у школі в діяльності психологічної служби: методичні рекомендації / за наук. ред. В.Г. Панка – Електрон. дані. – Київ, Український НМЦ практичної психології і соціальної роботи, 2013. – 100 c.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Н.О. Психологічна зрілість як основа готовності до професійної діяльності психолога / Н.О. Антонова, Л.І. Рибачук // Проблеми сучасної психології: зб. наук. праць Кам’янець-Подільського національного університету імені Івана Огієнка, Інституту психології ім. Г.С. Костюка 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НАПН України. - Кам’янець-Подільський: Аксіома, 2010. – Вип.7. – С. 29-43.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В.М.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ПЕР СЭ, 2008. –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160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Положення про кабінет практичного психолога в закладах освіти 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 Горо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днова // Практична психологія і соціальна робота. – 2001. – №1. – С. 27.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 Особливості роботи над професійно-орієнтованим завданням з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курсу «Основи психологічного тренінгу» / І.А.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Професійноорієнтовані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з психології / За ред. О.Л. Музики. Навчальний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посібник. – 2-ге вид., перероб. і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Житомир, 2010. – С. 330-358.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 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Шаграевой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Козловой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2001. – 256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Дитячі страхи. Діагностика та корекція / За ред. Л.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Райчук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Редакції загально педагогічних газет, 2014. – 120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Дідик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Результпати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емпіричного дослідження професійно значущих характеристик особистісної зрілості майбутніх психологів / Н.М.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Дідик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Практична психологія та соціальна робота. – 2014. - №4. – С. 12-19.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Діяльність психолого-медико-педагогічних консультацій в умовах інтеграції дітей з особливими освітніми потребами [Електрон. дані] / А.Г. Обухівська, Т.Д. </w:t>
      </w:r>
      <w:proofErr w:type="spellStart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Ілляшенко</w:t>
      </w:r>
      <w:proofErr w:type="spellEnd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Т.В. Жук. – К. : Український НМЦ практичної психології і соціальної роботи, 2013. – 140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Дмитренко А.К. Мотиваційні та світоглядні аспекти вибору професії психолога / А.К. Дмитренко // Практична психологія і соціальна робота. – 2002. – №4. – С. 31-33.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Дуткевич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Дитяча психологія: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Т.В.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Дуткевич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Центр учбової літератури, 2012. – 424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Дуткевич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Савицька О.В. Практична психологія: Вступ у спеціальність.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посібник / Т.В.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Дуткевич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 Савицька. – К.: Центр учбової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літератури, 2007. – С. 42-47, 48-50.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Жутикова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Учителю о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Жутикова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1988. – 176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 Методологічні проблеми дослідження адаптації першокласників до шкільного навчання / І.С.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Актуальні проблеми психології: Збірник наукових праць Інституту психології ім. Г.С. Костюка НАПН України. – К.: Вид-во «Фенікс», 2011. – Т.XІІ.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творчості. – Випуск 13. – С. 150-157.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 програм факультативних курсів, курсів за вибором та спецкурсів для застосування в роботі працівниками психологічної служби загальноосвітніх навчальних закладів / за наук. ред. В.Г. Панка. – Електрон. дані. - К.: Український НМЦ практичної психології і соціальної роботи, 2013. – 1 електрон. опт. диск (CD-ROM), 12 см.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Рыбников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В.Ю.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Рыбников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352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Інноваційні моделі підвищення кваліфікації працівників психологічної служби і консультантів ПМПК / авт.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ред. Панка В.Г., Гаркавенко З.О. – Електрон. дані. – Київ, Український НМЦ практичної психології і соціальної роботи, 2013. – 219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Кадишева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Особливості прояву почуття власної гідності у студентів психологів 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 Кад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ишева // Практична психологія та соціальна робота. – 2014. - №8. – С. 36-40.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Коломінський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Методологічні засади професійної підготовки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практичного психолога / Н.Л.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Коломінський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Практична психологія і</w:t>
      </w:r>
      <w:r w:rsidRPr="00234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робота. – 2003. – №4. – С. 12-13.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Ю.Б. Формування культури здоров’я учнів як важлива складова роботи практичного психолога / Ю.Б. Мельник // Практична психологія і соціальна робота. – 2003. – №2-3. – С. 126-132.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Музика О.Л, Горбунова В.В.,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І.С., Майстренко Т.М.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Професійноорієнтовані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з психології / О.Л. Музика, В.В.</w:t>
      </w:r>
      <w:r w:rsid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Горбунова, І.С.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Т.М. Майстренко / Навчальний посібник / </w:t>
      </w:r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ред. О.Л. Музики. – 3-тє вид., перероб. і </w:t>
      </w:r>
      <w:proofErr w:type="spellStart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</w:t>
      </w:r>
      <w:proofErr w:type="spellEnd"/>
      <w:r w:rsidRPr="0023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- Житомир, 2010. – С. 15-23.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Обухівська А.Г. Методичні рекомендації з окремих аспектів діяльності практичних психологів і консультантів ПМПК / А.Г. Обухівська, Т.Д.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Ілляшенко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Л.Є.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Андрусішина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Електрон. дані. – Київ : Український НМЦ практичної психології і соціальної роботи, 2013. – 56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арова. – М.: «Сфера», 2001. – С. 7-30.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фак., </w:t>
      </w:r>
      <w:proofErr w:type="spellStart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университетов</w:t>
      </w:r>
      <w:proofErr w:type="spellEnd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/ Р.В. </w:t>
      </w:r>
      <w:proofErr w:type="spellStart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Овчарова</w:t>
      </w:r>
      <w:proofErr w:type="spellEnd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– М.: </w:t>
      </w:r>
      <w:proofErr w:type="spellStart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Издательский</w:t>
      </w:r>
      <w:proofErr w:type="spellEnd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центр «</w:t>
      </w:r>
      <w:proofErr w:type="spellStart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Академия</w:t>
      </w:r>
      <w:proofErr w:type="spellEnd"/>
      <w:r w:rsidRPr="00234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2003. – 448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та науково-методичне забезпечення діяльності психологічної служби і ПМПК / за наук. ред. В.Г. Панка та І.І. Цушка. – Електрон. дані. – Київ : Український НМЦ практичної психології і соціальної роботи, 2013. – 90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О.Б. Підлітковий суїцид. Види профілактики / О.Б. Попова, С.Є.</w:t>
      </w:r>
      <w:r w:rsid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Фесун;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Т.А. Шаповал. – К.: Редакції загально педагогічних газет, 2014. – 104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з психодіагностики / Укладачі: Музика О. О.,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Остринська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Остринський В.В. – Житомирський державний педагогічний інститут ім. І.Я.Франка, 1999. – 167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Приходько Ю.О. Практична психологія: Введення у професію: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посібник. 3-тє вид. / Ю.О. Приходько. - К.: Каравела, 2012. – 248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«Особлива дитина: для дітей дошкільного віку зі спектром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аутистичних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порушень» / авт.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ред. Шульженко Д. І., Островської К. О. – Інтернет видання. – Київ, Національний Педагогічний університет імені М.П. Драгоманова, 2013. – 250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Радчук Г.К., Андрійчук І.П. Підготовка особистості майбутніх практичних психологів / Г.К. Радчук, І.П. Андрійчук // Практична психологія і соціальна робота. – 2003. – №4. – С. 18-20.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психолога та соціального педагога в закладах освіти. Збірник нормативних документів / Укладач І.С.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Житомир, 2010. – 85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психолога та соціального педагога в закладах освіти. Збірник нормативних документів / Укладач І.С.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Загурська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Житомир, 2010. – 85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 кн. / Е.И.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ВЛАДОС, 1999. – Кн.2: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480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Цушко І.І. Формування навичок захисту і збереження репродуктивного здоров’я учнівської і студентської молоді: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/ І.І. Цушко. – Електрон. дані. – Київ, Український НМЦ практичної психології і соціальної роботи, 2013. – 104 с.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Шнейдер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</w:t>
      </w:r>
      <w:r w:rsidR="0058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ейдер. – М.: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Апрель-Пресс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512 с.</w:t>
      </w:r>
    </w:p>
    <w:p w:rsidR="0052591C" w:rsidRPr="00234654" w:rsidRDefault="0052591C" w:rsidP="00234654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91C" w:rsidRPr="00234654" w:rsidRDefault="0052591C" w:rsidP="005866C0">
      <w:pPr>
        <w:pStyle w:val="3"/>
      </w:pPr>
      <w:bookmarkStart w:id="19" w:name="_Toc515467046"/>
      <w:r w:rsidRPr="00234654">
        <w:t>Електронні ресурси</w:t>
      </w:r>
      <w:bookmarkEnd w:id="19"/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Етичний кодекс психолога [Електронний ресурс]. – Режим доступу до документу: http://psyua.com.ua/page/zakon.php; </w:t>
      </w:r>
      <w:hyperlink r:id="rId9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www.psyjournals.org.ua</w:t>
        </w:r>
      </w:hyperlink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Міністерства освіти і науки України «Стан та особливості діяльності психологічної служби системи освіти у 2014-2015 навчальному році» (від 25.07. 2014 р. № 1/9-374) [Електронний ресурс]. – Режим доступу до документу: http://psyua.com.ua/page/zakon.php; </w:t>
      </w:r>
      <w:hyperlink r:id="rId10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www.psyjournals.org.ua</w:t>
        </w:r>
      </w:hyperlink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www.mon.gov.ua</w:t>
        </w:r>
      </w:hyperlink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МОН України «Щодо організації та проведення «години психолога» у загальноосвітніх навчальних закладах» (від 04.07.12 № 1/9-488) [Електронний ресурс]. – Режим доступу до документу: </w:t>
      </w:r>
      <w:hyperlink r:id="rId12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http://psyua.com.ua/page/zakon.php</w:t>
        </w:r>
      </w:hyperlink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МОН України «Щодо планування діяльності, ведення документації і звітності усіх ланок психологічної служби системи освіти України» (27.08.2000 № 1/9-352) [Електронний ресурс]. – Режим доступу до документу: http://psyua.com.ua/page/zakon.php; </w:t>
      </w:r>
      <w:hyperlink r:id="rId13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www.psyjournals.org.ua</w:t>
        </w:r>
      </w:hyperlink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Освітньо-кваліфікаційна характеристика та освітньо-професійна програма підготовки фахівців освітньо-кваліфікаційного рівнів «бакалавр», «спеціаліст», «магістр» [Електронний ресурс]. – Режим доступу до документу: </w:t>
      </w:r>
      <w:hyperlink r:id="rId14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www.mon.gov.ua</w:t>
        </w:r>
      </w:hyperlink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психологічний кабінет дошкільних, загальноосвітніх та інших навчальних закладів системи загальної середньої освіти (19.10.2001 № 691) [Електронний ресурс]. – Режим доступу до документу: http://psyua.com.ua/page/zakon.php; </w:t>
      </w:r>
      <w:hyperlink r:id="rId15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www.psyjournals.org.ua</w:t>
        </w:r>
      </w:hyperlink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психологічну службу системи освіти України (03.05.99, № 127 у новій редакції наказу МОН України від 02.07.2009 №616) [Електронний ресурс]. – Режим доступу до документу: http://psyua.com.ua/page/zakon.php; </w:t>
      </w:r>
      <w:hyperlink r:id="rId16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www.psyjournals.org.ua</w:t>
        </w:r>
      </w:hyperlink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гіперактивності [Електронний ресурс]. – Режим доступу до документу: www.razvivalki.ru; </w:t>
      </w:r>
      <w:hyperlink r:id="rId17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www.defectolog.ru</w:t>
        </w:r>
      </w:hyperlink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8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http://uaua.info/conter/articles/1084.html</w:t>
        </w:r>
      </w:hyperlink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91C" w:rsidRPr="00234654" w:rsidRDefault="0052591C" w:rsidP="00234654">
      <w:pPr>
        <w:widowControl/>
        <w:numPr>
          <w:ilvl w:val="0"/>
          <w:numId w:val="17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Типове положення про атестацію педагогічних працівників (із змінами згідно наказу МОН МСУ від 20.12.2011 №1473) [Електронний ресурс]. – Режим доступу до документу: </w:t>
      </w:r>
      <w:hyperlink r:id="rId19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http://psyua.com.ua/page/zakon.php</w:t>
        </w:r>
      </w:hyperlink>
      <w:r w:rsidRP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history="1">
        <w:r w:rsidRPr="00234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www.mon.gov.ua</w:t>
        </w:r>
      </w:hyperlink>
    </w:p>
    <w:p w:rsidR="00C65F57" w:rsidRPr="00C65F57" w:rsidRDefault="00C65F57" w:rsidP="0052591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65F57" w:rsidRPr="00C65F57" w:rsidRDefault="00C65F57" w:rsidP="00C65F5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ЗМІСТ</w:t>
      </w: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5866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begin"/>
      </w:r>
      <w:r w:rsidRPr="005866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nstrText xml:space="preserve"> TOC \o "1-3" \h \z \u </w:instrText>
      </w:r>
      <w:r w:rsidRPr="005866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separate"/>
      </w:r>
      <w:hyperlink w:anchor="_Toc515467029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Мета вивчення дисципліни “</w:t>
        </w:r>
        <w:r w:rsidRPr="005866C0">
          <w:rPr>
            <w:rStyle w:val="ad"/>
            <w:rFonts w:ascii="Times New Roman" w:hAnsi="Times New Roman" w:cs="Times New Roman"/>
            <w:noProof/>
            <w:spacing w:val="-2"/>
            <w:sz w:val="28"/>
            <w:szCs w:val="28"/>
          </w:rPr>
          <w:t>Психологічна служба</w:t>
        </w:r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”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_Toc515467029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0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Структура залікового кредиту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_Toc515467030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1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Завдання для проведення семінарських занять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_Toc515467031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2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Семінарське заняття №1</w:t>
        </w:r>
        <w:r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3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Психологічна служба як галузь професійної діяльності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_Toc515467033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4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Семінарське заняття № 2</w:t>
        </w:r>
        <w:r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5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Основні види діяльності та функції соціально-психологічної служби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_Toc515467035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6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Семінарське заняття № 3</w:t>
        </w:r>
        <w:r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7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Особистість практикуючого психолога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_Toc515467037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8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Семінарське заняття № 4</w:t>
        </w:r>
        <w:r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39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Психологічна служба в закладах освіти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_Toc515467039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0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Семінарське заняття № 5</w:t>
        </w:r>
        <w:r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1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Психологічна служба в медичних і правоохоронних закладах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_Toc515467041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2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Семінарське заняття № 6</w:t>
        </w:r>
        <w:r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3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Психологічна служба в соціальних службах та на виробництві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_Toc515467043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4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Питання для підготовки до іспиту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_Toc515467044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5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Рекомендована література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_Toc515467045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Pr="005866C0" w:rsidRDefault="005866C0" w:rsidP="005866C0">
      <w:pPr>
        <w:pStyle w:val="31"/>
        <w:tabs>
          <w:tab w:val="right" w:leader="dot" w:pos="9628"/>
        </w:tabs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515467046" w:history="1">
        <w:r w:rsidRPr="005866C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Електронні ресурси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_Toc515467046 \h </w:instrTex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5866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66C0" w:rsidRDefault="005866C0" w:rsidP="005866C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66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end"/>
      </w: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866C0" w:rsidRDefault="005866C0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A13DD" w:rsidRPr="003977C1" w:rsidRDefault="00CA13DD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7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НОТАТОК</w:t>
      </w:r>
    </w:p>
    <w:p w:rsidR="00CA13DD" w:rsidRPr="003977C1" w:rsidRDefault="00CA13DD" w:rsidP="00CA13DD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7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5866C0" w:rsidRPr="00CA13DD" w:rsidRDefault="005866C0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  <w:r w:rsidRPr="00CA13DD"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  <w:t>Навчально-методична література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</w:pPr>
      <w:proofErr w:type="spellStart"/>
      <w:r w:rsidRPr="00CA13DD"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  <w:t>Вишньовський</w:t>
      </w:r>
      <w:proofErr w:type="spellEnd"/>
      <w:r w:rsidRPr="00CA13DD"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  <w:t xml:space="preserve"> В. В.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6"/>
          <w:szCs w:val="36"/>
          <w:lang w:val="uk-UA"/>
        </w:rPr>
      </w:pPr>
      <w:r w:rsidRPr="00CA13DD">
        <w:rPr>
          <w:rStyle w:val="FontStyle49"/>
          <w:rFonts w:eastAsiaTheme="majorEastAsia"/>
          <w:i w:val="0"/>
          <w:spacing w:val="0"/>
          <w:sz w:val="36"/>
          <w:szCs w:val="36"/>
          <w:lang w:val="uk-UA"/>
        </w:rPr>
        <w:t>Методичні вказівки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proofErr w:type="spellStart"/>
      <w:r w:rsidRPr="00CA13DD">
        <w:rPr>
          <w:b/>
          <w:sz w:val="36"/>
          <w:szCs w:val="36"/>
        </w:rPr>
        <w:t>щодо</w:t>
      </w:r>
      <w:proofErr w:type="spellEnd"/>
      <w:r w:rsidRPr="00CA13DD">
        <w:rPr>
          <w:b/>
          <w:sz w:val="36"/>
          <w:szCs w:val="36"/>
        </w:rPr>
        <w:t xml:space="preserve"> </w:t>
      </w:r>
      <w:proofErr w:type="spellStart"/>
      <w:r w:rsidRPr="00CA13DD">
        <w:rPr>
          <w:b/>
          <w:sz w:val="36"/>
          <w:szCs w:val="36"/>
        </w:rPr>
        <w:t>проведення</w:t>
      </w:r>
      <w:proofErr w:type="spellEnd"/>
      <w:r w:rsidRPr="00CA13DD">
        <w:rPr>
          <w:b/>
          <w:sz w:val="36"/>
          <w:szCs w:val="36"/>
        </w:rPr>
        <w:t xml:space="preserve"> </w:t>
      </w:r>
      <w:proofErr w:type="spellStart"/>
      <w:r w:rsidRPr="00CA13DD">
        <w:rPr>
          <w:b/>
          <w:sz w:val="36"/>
          <w:szCs w:val="36"/>
        </w:rPr>
        <w:t>практичних</w:t>
      </w:r>
      <w:proofErr w:type="spellEnd"/>
      <w:r w:rsidRPr="00CA13DD">
        <w:rPr>
          <w:b/>
          <w:sz w:val="36"/>
          <w:szCs w:val="36"/>
        </w:rPr>
        <w:t xml:space="preserve"> занять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  <w:r w:rsidRPr="00CA13DD"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 xml:space="preserve">з курсу </w:t>
      </w:r>
      <w:r w:rsidRPr="00CA13DD">
        <w:rPr>
          <w:rStyle w:val="FontStyle49"/>
          <w:rFonts w:eastAsiaTheme="majorEastAsia"/>
          <w:i w:val="0"/>
          <w:spacing w:val="0"/>
          <w:sz w:val="32"/>
          <w:szCs w:val="32"/>
        </w:rPr>
        <w:t>“</w:t>
      </w:r>
      <w:r w:rsidRPr="00CA13DD"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>Психологі</w:t>
      </w:r>
      <w:r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>чна</w:t>
      </w:r>
      <w:r w:rsidRPr="00CA13DD"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 xml:space="preserve"> </w:t>
      </w:r>
      <w:r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>служба</w:t>
      </w:r>
      <w:r w:rsidRPr="00CA13DD">
        <w:rPr>
          <w:rStyle w:val="FontStyle49"/>
          <w:rFonts w:eastAsiaTheme="majorEastAsia"/>
          <w:i w:val="0"/>
          <w:spacing w:val="0"/>
          <w:sz w:val="32"/>
          <w:szCs w:val="32"/>
        </w:rPr>
        <w:t>”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r w:rsidRPr="00CA13DD"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  <w:t xml:space="preserve">для студентів спеціальності 053 </w:t>
      </w:r>
      <w:r w:rsidRPr="00CA13DD">
        <w:rPr>
          <w:sz w:val="32"/>
          <w:szCs w:val="32"/>
        </w:rPr>
        <w:t>“</w:t>
      </w:r>
      <w:r w:rsidRPr="00CA13DD">
        <w:rPr>
          <w:sz w:val="32"/>
          <w:szCs w:val="32"/>
          <w:lang w:val="uk-UA"/>
        </w:rPr>
        <w:t>Психологія</w:t>
      </w:r>
      <w:r w:rsidRPr="00CA13DD">
        <w:rPr>
          <w:sz w:val="32"/>
          <w:szCs w:val="32"/>
        </w:rPr>
        <w:t>”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r w:rsidRPr="00CA13DD"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  <w:t>всіх форм навчання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  <w:r w:rsidRPr="00CA13DD"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  <w:t>Формат 60х90/16. Обл. вид. арк. … Тираж 10 прим. Зам. №</w:t>
      </w: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CA13DD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CA13DD" w:rsidRPr="00234654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</w:pPr>
    </w:p>
    <w:p w:rsidR="00CA13DD" w:rsidRPr="00234654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</w:pPr>
      <w:r w:rsidRPr="00234654"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  <w:t>Тернопільський національний технічний університет імені Івана Пулюя.</w:t>
      </w:r>
    </w:p>
    <w:p w:rsidR="00CA13DD" w:rsidRPr="00234654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</w:pPr>
      <w:r w:rsidRPr="00234654"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  <w:t>46001, м. Тернопіль, вул. Руська, 56</w:t>
      </w:r>
    </w:p>
    <w:p w:rsidR="00CA13DD" w:rsidRPr="00234654" w:rsidRDefault="00CA13DD" w:rsidP="00CA13DD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</w:pPr>
      <w:r w:rsidRPr="00234654">
        <w:rPr>
          <w:rStyle w:val="FontStyle49"/>
          <w:rFonts w:eastAsiaTheme="majorEastAsia"/>
          <w:b w:val="0"/>
          <w:i w:val="0"/>
          <w:spacing w:val="0"/>
          <w:sz w:val="16"/>
          <w:szCs w:val="16"/>
          <w:lang w:val="uk-UA"/>
        </w:rPr>
        <w:t>Свідоцтво суб’єкта видавничої справи ДК № 4226 від 08.12.11.</w:t>
      </w:r>
    </w:p>
    <w:p w:rsidR="00816A19" w:rsidRPr="00816A19" w:rsidRDefault="00816A19" w:rsidP="00CA13D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sectPr w:rsidR="00816A19" w:rsidRPr="00816A19" w:rsidSect="00841115">
      <w:footerReference w:type="default" r:id="rId21"/>
      <w:pgSz w:w="11906" w:h="16838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54" w:rsidRDefault="00234654" w:rsidP="00C83A99">
      <w:r>
        <w:separator/>
      </w:r>
    </w:p>
  </w:endnote>
  <w:endnote w:type="continuationSeparator" w:id="0">
    <w:p w:rsidR="00234654" w:rsidRDefault="00234654" w:rsidP="00C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9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654" w:rsidRPr="00E57389" w:rsidRDefault="00234654">
        <w:pPr>
          <w:pStyle w:val="a8"/>
          <w:jc w:val="center"/>
          <w:rPr>
            <w:rFonts w:ascii="Times New Roman" w:hAnsi="Times New Roman" w:cs="Times New Roman"/>
          </w:rPr>
        </w:pPr>
        <w:r w:rsidRPr="00E57389">
          <w:rPr>
            <w:rFonts w:ascii="Times New Roman" w:hAnsi="Times New Roman" w:cs="Times New Roman"/>
          </w:rPr>
          <w:fldChar w:fldCharType="begin"/>
        </w:r>
        <w:r w:rsidRPr="00E57389">
          <w:rPr>
            <w:rFonts w:ascii="Times New Roman" w:hAnsi="Times New Roman" w:cs="Times New Roman"/>
          </w:rPr>
          <w:instrText>PAGE   \* MERGEFORMAT</w:instrText>
        </w:r>
        <w:r w:rsidRPr="00E57389">
          <w:rPr>
            <w:rFonts w:ascii="Times New Roman" w:hAnsi="Times New Roman" w:cs="Times New Roman"/>
          </w:rPr>
          <w:fldChar w:fldCharType="separate"/>
        </w:r>
        <w:r w:rsidR="009F7F21">
          <w:rPr>
            <w:rFonts w:ascii="Times New Roman" w:hAnsi="Times New Roman" w:cs="Times New Roman"/>
            <w:noProof/>
          </w:rPr>
          <w:t>2</w:t>
        </w:r>
        <w:r w:rsidRPr="00E5738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54" w:rsidRDefault="00234654" w:rsidP="00C83A99">
      <w:r>
        <w:separator/>
      </w:r>
    </w:p>
  </w:footnote>
  <w:footnote w:type="continuationSeparator" w:id="0">
    <w:p w:rsidR="00234654" w:rsidRDefault="00234654" w:rsidP="00C8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973"/>
    <w:multiLevelType w:val="hybridMultilevel"/>
    <w:tmpl w:val="28686A28"/>
    <w:lvl w:ilvl="0" w:tplc="F56A9A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726CF8"/>
    <w:multiLevelType w:val="hybridMultilevel"/>
    <w:tmpl w:val="525635BE"/>
    <w:lvl w:ilvl="0" w:tplc="21EA7EE6">
      <w:start w:val="1"/>
      <w:numFmt w:val="decimal"/>
      <w:lvlText w:val="%1."/>
      <w:lvlJc w:val="left"/>
      <w:pPr>
        <w:tabs>
          <w:tab w:val="num" w:pos="567"/>
        </w:tabs>
        <w:ind w:left="567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7458F"/>
    <w:multiLevelType w:val="hybridMultilevel"/>
    <w:tmpl w:val="D2D4A236"/>
    <w:lvl w:ilvl="0" w:tplc="C3728CE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37C23CE"/>
    <w:multiLevelType w:val="hybridMultilevel"/>
    <w:tmpl w:val="DCFEC154"/>
    <w:lvl w:ilvl="0" w:tplc="4CAA9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C72013"/>
    <w:multiLevelType w:val="hybridMultilevel"/>
    <w:tmpl w:val="E744DE20"/>
    <w:lvl w:ilvl="0" w:tplc="41CED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82873D6"/>
    <w:multiLevelType w:val="hybridMultilevel"/>
    <w:tmpl w:val="9A2896B4"/>
    <w:lvl w:ilvl="0" w:tplc="2FE02A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B717317"/>
    <w:multiLevelType w:val="hybridMultilevel"/>
    <w:tmpl w:val="26222F64"/>
    <w:lvl w:ilvl="0" w:tplc="FD10D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184C47"/>
    <w:multiLevelType w:val="hybridMultilevel"/>
    <w:tmpl w:val="2E34CE7E"/>
    <w:lvl w:ilvl="0" w:tplc="5F188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BA4684C"/>
    <w:multiLevelType w:val="hybridMultilevel"/>
    <w:tmpl w:val="2202E892"/>
    <w:lvl w:ilvl="0" w:tplc="C066B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BF878CA"/>
    <w:multiLevelType w:val="hybridMultilevel"/>
    <w:tmpl w:val="14BA9262"/>
    <w:lvl w:ilvl="0" w:tplc="3EEAF4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45C0D"/>
    <w:multiLevelType w:val="hybridMultilevel"/>
    <w:tmpl w:val="580C25DE"/>
    <w:lvl w:ilvl="0" w:tplc="8004A65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125CD"/>
    <w:multiLevelType w:val="hybridMultilevel"/>
    <w:tmpl w:val="81C02998"/>
    <w:lvl w:ilvl="0" w:tplc="320A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A80AC4"/>
    <w:multiLevelType w:val="hybridMultilevel"/>
    <w:tmpl w:val="B99047C0"/>
    <w:lvl w:ilvl="0" w:tplc="D4544A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E7A0D1C"/>
    <w:multiLevelType w:val="hybridMultilevel"/>
    <w:tmpl w:val="854E8118"/>
    <w:lvl w:ilvl="0" w:tplc="F9804A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3FC5188"/>
    <w:multiLevelType w:val="hybridMultilevel"/>
    <w:tmpl w:val="AF3AF2B4"/>
    <w:lvl w:ilvl="0" w:tplc="5080D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7F555EC"/>
    <w:multiLevelType w:val="hybridMultilevel"/>
    <w:tmpl w:val="11ECE50A"/>
    <w:lvl w:ilvl="0" w:tplc="8EA4B2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E0237"/>
    <w:multiLevelType w:val="hybridMultilevel"/>
    <w:tmpl w:val="A3FA4370"/>
    <w:styleLink w:val="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2"/>
    <w:rsid w:val="00025336"/>
    <w:rsid w:val="00026692"/>
    <w:rsid w:val="00036D4D"/>
    <w:rsid w:val="00042030"/>
    <w:rsid w:val="0004681A"/>
    <w:rsid w:val="00050F7B"/>
    <w:rsid w:val="000661CA"/>
    <w:rsid w:val="00081644"/>
    <w:rsid w:val="000A779F"/>
    <w:rsid w:val="000C45A5"/>
    <w:rsid w:val="000C45CB"/>
    <w:rsid w:val="000D3455"/>
    <w:rsid w:val="000D7453"/>
    <w:rsid w:val="000E3FAD"/>
    <w:rsid w:val="000E7423"/>
    <w:rsid w:val="00102E99"/>
    <w:rsid w:val="00110EEF"/>
    <w:rsid w:val="00137793"/>
    <w:rsid w:val="00137ECF"/>
    <w:rsid w:val="001552AC"/>
    <w:rsid w:val="001633B0"/>
    <w:rsid w:val="001666BF"/>
    <w:rsid w:val="001809E0"/>
    <w:rsid w:val="001A2573"/>
    <w:rsid w:val="001C4985"/>
    <w:rsid w:val="001D173C"/>
    <w:rsid w:val="001D3F5B"/>
    <w:rsid w:val="001D4500"/>
    <w:rsid w:val="001D6E36"/>
    <w:rsid w:val="001F46D3"/>
    <w:rsid w:val="0020409B"/>
    <w:rsid w:val="00211FBC"/>
    <w:rsid w:val="00227649"/>
    <w:rsid w:val="0023228A"/>
    <w:rsid w:val="00234654"/>
    <w:rsid w:val="00280D03"/>
    <w:rsid w:val="00282696"/>
    <w:rsid w:val="002835DF"/>
    <w:rsid w:val="00285AD5"/>
    <w:rsid w:val="0029343A"/>
    <w:rsid w:val="002A1552"/>
    <w:rsid w:val="002B5696"/>
    <w:rsid w:val="002D1292"/>
    <w:rsid w:val="003009CF"/>
    <w:rsid w:val="0031772A"/>
    <w:rsid w:val="00327ABE"/>
    <w:rsid w:val="00357A8A"/>
    <w:rsid w:val="00365E32"/>
    <w:rsid w:val="003711C0"/>
    <w:rsid w:val="00373835"/>
    <w:rsid w:val="00384F99"/>
    <w:rsid w:val="00393F64"/>
    <w:rsid w:val="003A1AC2"/>
    <w:rsid w:val="003B70B8"/>
    <w:rsid w:val="003C0860"/>
    <w:rsid w:val="003C3BC8"/>
    <w:rsid w:val="003C40C8"/>
    <w:rsid w:val="003F16DF"/>
    <w:rsid w:val="00430349"/>
    <w:rsid w:val="00431E22"/>
    <w:rsid w:val="00433754"/>
    <w:rsid w:val="00452703"/>
    <w:rsid w:val="00466D79"/>
    <w:rsid w:val="00476D9A"/>
    <w:rsid w:val="00480A72"/>
    <w:rsid w:val="00481FEE"/>
    <w:rsid w:val="00482CBD"/>
    <w:rsid w:val="00484744"/>
    <w:rsid w:val="004848C5"/>
    <w:rsid w:val="004849F7"/>
    <w:rsid w:val="004856D0"/>
    <w:rsid w:val="004A0311"/>
    <w:rsid w:val="004D2095"/>
    <w:rsid w:val="004D7EED"/>
    <w:rsid w:val="004E118F"/>
    <w:rsid w:val="004E6816"/>
    <w:rsid w:val="004F0E8D"/>
    <w:rsid w:val="00501CA2"/>
    <w:rsid w:val="00506EF9"/>
    <w:rsid w:val="0052591C"/>
    <w:rsid w:val="00541EC4"/>
    <w:rsid w:val="005866C0"/>
    <w:rsid w:val="00596AD4"/>
    <w:rsid w:val="005B02A0"/>
    <w:rsid w:val="005C4A20"/>
    <w:rsid w:val="005E6299"/>
    <w:rsid w:val="005E696A"/>
    <w:rsid w:val="005F3B3E"/>
    <w:rsid w:val="006017F8"/>
    <w:rsid w:val="006267DA"/>
    <w:rsid w:val="0064340C"/>
    <w:rsid w:val="00663082"/>
    <w:rsid w:val="00673CB4"/>
    <w:rsid w:val="006812C7"/>
    <w:rsid w:val="006873F2"/>
    <w:rsid w:val="00697620"/>
    <w:rsid w:val="006976E8"/>
    <w:rsid w:val="006B199F"/>
    <w:rsid w:val="006C3F75"/>
    <w:rsid w:val="006C6299"/>
    <w:rsid w:val="006D1546"/>
    <w:rsid w:val="006D47CE"/>
    <w:rsid w:val="006F0F2A"/>
    <w:rsid w:val="006F67E5"/>
    <w:rsid w:val="00703A70"/>
    <w:rsid w:val="00761E19"/>
    <w:rsid w:val="007706CE"/>
    <w:rsid w:val="00782E17"/>
    <w:rsid w:val="00783393"/>
    <w:rsid w:val="007845EE"/>
    <w:rsid w:val="007A00A2"/>
    <w:rsid w:val="007A5F34"/>
    <w:rsid w:val="007B588B"/>
    <w:rsid w:val="007E32AB"/>
    <w:rsid w:val="007F261F"/>
    <w:rsid w:val="007F6D22"/>
    <w:rsid w:val="007F6DF7"/>
    <w:rsid w:val="0081395F"/>
    <w:rsid w:val="00816A19"/>
    <w:rsid w:val="00835BF4"/>
    <w:rsid w:val="00841115"/>
    <w:rsid w:val="00841131"/>
    <w:rsid w:val="00850237"/>
    <w:rsid w:val="00856801"/>
    <w:rsid w:val="00866793"/>
    <w:rsid w:val="00874757"/>
    <w:rsid w:val="00887FDC"/>
    <w:rsid w:val="00897C3A"/>
    <w:rsid w:val="008A4C7F"/>
    <w:rsid w:val="008A679A"/>
    <w:rsid w:val="008B0A0E"/>
    <w:rsid w:val="008B3AF5"/>
    <w:rsid w:val="008B67D1"/>
    <w:rsid w:val="008C2C4E"/>
    <w:rsid w:val="008D7426"/>
    <w:rsid w:val="008D74A5"/>
    <w:rsid w:val="008E6A5A"/>
    <w:rsid w:val="008F2B4D"/>
    <w:rsid w:val="0091659B"/>
    <w:rsid w:val="00925F62"/>
    <w:rsid w:val="00933F14"/>
    <w:rsid w:val="00934D7B"/>
    <w:rsid w:val="00954181"/>
    <w:rsid w:val="00956E32"/>
    <w:rsid w:val="00957169"/>
    <w:rsid w:val="0097016E"/>
    <w:rsid w:val="00973B7A"/>
    <w:rsid w:val="0097446A"/>
    <w:rsid w:val="0097498F"/>
    <w:rsid w:val="00993213"/>
    <w:rsid w:val="009943A5"/>
    <w:rsid w:val="009B3FF1"/>
    <w:rsid w:val="009B56FF"/>
    <w:rsid w:val="009C06E8"/>
    <w:rsid w:val="009C1009"/>
    <w:rsid w:val="009C5F90"/>
    <w:rsid w:val="009C7521"/>
    <w:rsid w:val="009C7D4E"/>
    <w:rsid w:val="009D431B"/>
    <w:rsid w:val="009D561F"/>
    <w:rsid w:val="009E0413"/>
    <w:rsid w:val="009F7F21"/>
    <w:rsid w:val="00A12905"/>
    <w:rsid w:val="00A353EA"/>
    <w:rsid w:val="00A35730"/>
    <w:rsid w:val="00A67F4D"/>
    <w:rsid w:val="00A80DFB"/>
    <w:rsid w:val="00A81732"/>
    <w:rsid w:val="00A90283"/>
    <w:rsid w:val="00AB1AD8"/>
    <w:rsid w:val="00AB265E"/>
    <w:rsid w:val="00AD32D6"/>
    <w:rsid w:val="00AE30FD"/>
    <w:rsid w:val="00AF1299"/>
    <w:rsid w:val="00B13D8E"/>
    <w:rsid w:val="00B276F1"/>
    <w:rsid w:val="00B33CF8"/>
    <w:rsid w:val="00B53958"/>
    <w:rsid w:val="00B71D4C"/>
    <w:rsid w:val="00B804FC"/>
    <w:rsid w:val="00BC33E0"/>
    <w:rsid w:val="00BC73D1"/>
    <w:rsid w:val="00BD3185"/>
    <w:rsid w:val="00BF2780"/>
    <w:rsid w:val="00C11E95"/>
    <w:rsid w:val="00C14866"/>
    <w:rsid w:val="00C17D93"/>
    <w:rsid w:val="00C30D4B"/>
    <w:rsid w:val="00C35E3D"/>
    <w:rsid w:val="00C46F8D"/>
    <w:rsid w:val="00C530C1"/>
    <w:rsid w:val="00C65F57"/>
    <w:rsid w:val="00C71F23"/>
    <w:rsid w:val="00C810D4"/>
    <w:rsid w:val="00C83A99"/>
    <w:rsid w:val="00C93E89"/>
    <w:rsid w:val="00C94C23"/>
    <w:rsid w:val="00C9537C"/>
    <w:rsid w:val="00C963C5"/>
    <w:rsid w:val="00CA13DD"/>
    <w:rsid w:val="00CA6CB2"/>
    <w:rsid w:val="00CD0A89"/>
    <w:rsid w:val="00D01B60"/>
    <w:rsid w:val="00D40F31"/>
    <w:rsid w:val="00D41DEA"/>
    <w:rsid w:val="00D46526"/>
    <w:rsid w:val="00D51AC1"/>
    <w:rsid w:val="00D53916"/>
    <w:rsid w:val="00D53D92"/>
    <w:rsid w:val="00D83913"/>
    <w:rsid w:val="00DA3656"/>
    <w:rsid w:val="00DC1F2C"/>
    <w:rsid w:val="00DC3450"/>
    <w:rsid w:val="00DC5F31"/>
    <w:rsid w:val="00DC79A5"/>
    <w:rsid w:val="00E12DD2"/>
    <w:rsid w:val="00E13FE2"/>
    <w:rsid w:val="00E26FC4"/>
    <w:rsid w:val="00E40D52"/>
    <w:rsid w:val="00E57389"/>
    <w:rsid w:val="00E67A3C"/>
    <w:rsid w:val="00E8629A"/>
    <w:rsid w:val="00E9296A"/>
    <w:rsid w:val="00E969E9"/>
    <w:rsid w:val="00EB3BDD"/>
    <w:rsid w:val="00EB74B0"/>
    <w:rsid w:val="00EC057F"/>
    <w:rsid w:val="00EC0CEB"/>
    <w:rsid w:val="00EC2AC7"/>
    <w:rsid w:val="00EF074C"/>
    <w:rsid w:val="00EF162B"/>
    <w:rsid w:val="00EF5976"/>
    <w:rsid w:val="00F02E9E"/>
    <w:rsid w:val="00F05E67"/>
    <w:rsid w:val="00F30E32"/>
    <w:rsid w:val="00F44B5D"/>
    <w:rsid w:val="00F44C6C"/>
    <w:rsid w:val="00F539C2"/>
    <w:rsid w:val="00F6314E"/>
    <w:rsid w:val="00F7056F"/>
    <w:rsid w:val="00F91E3C"/>
    <w:rsid w:val="00F93574"/>
    <w:rsid w:val="00F970B8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1115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Arial"/>
      <w:b/>
      <w:bCs/>
      <w:color w:val="auto"/>
      <w:sz w:val="28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10"/>
    <w:rsid w:val="00925F62"/>
    <w:rPr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925F62"/>
    <w:rPr>
      <w:b/>
      <w:bCs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2"/>
    <w:rsid w:val="00925F62"/>
    <w:rPr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25F62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925F62"/>
    <w:pPr>
      <w:shd w:val="clear" w:color="auto" w:fill="FFFFFF"/>
      <w:spacing w:before="1860" w:after="4260" w:line="48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2">
    <w:name w:val="Основний текст1"/>
    <w:basedOn w:val="a"/>
    <w:link w:val="a3"/>
    <w:rsid w:val="00925F62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rsid w:val="00C83A99"/>
    <w:pPr>
      <w:widowControl/>
      <w:spacing w:after="120"/>
    </w:pPr>
    <w:rPr>
      <w:rFonts w:ascii="Times New Roman" w:eastAsia="Times New Roman" w:hAnsi="Times New Roman" w:cs="Times New Roman"/>
      <w:color w:val="auto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C83A99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FontStyle57">
    <w:name w:val="Font Style57"/>
    <w:basedOn w:val="a0"/>
    <w:rsid w:val="00E573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rsid w:val="00E573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841115"/>
    <w:rPr>
      <w:rFonts w:ascii="Times New Roman" w:eastAsia="Times New Roman" w:hAnsi="Times New Roman" w:cs="Arial"/>
      <w:b/>
      <w:bCs/>
      <w:sz w:val="28"/>
      <w:szCs w:val="26"/>
      <w:lang w:val="ru-RU" w:eastAsia="ru-RU"/>
    </w:rPr>
  </w:style>
  <w:style w:type="paragraph" w:styleId="aa">
    <w:name w:val="List Paragraph"/>
    <w:basedOn w:val="a"/>
    <w:uiPriority w:val="34"/>
    <w:qFormat/>
    <w:rsid w:val="00EC2AC7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customStyle="1" w:styleId="Default">
    <w:name w:val="Default"/>
    <w:rsid w:val="001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66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table" w:styleId="ab">
    <w:name w:val="Table Grid"/>
    <w:basedOn w:val="a1"/>
    <w:rsid w:val="006B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"/>
    <w:basedOn w:val="a1"/>
    <w:next w:val="ab"/>
    <w:rsid w:val="001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b"/>
    <w:rsid w:val="00A1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умерованный список1"/>
    <w:rsid w:val="00081644"/>
    <w:pPr>
      <w:numPr>
        <w:numId w:val="1"/>
      </w:numPr>
    </w:pPr>
  </w:style>
  <w:style w:type="paragraph" w:styleId="ac">
    <w:name w:val="Normal (Web)"/>
    <w:basedOn w:val="a"/>
    <w:rsid w:val="0095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23">
    <w:name w:val="Основний текст (2)"/>
    <w:basedOn w:val="a"/>
    <w:rsid w:val="00956E32"/>
    <w:pPr>
      <w:shd w:val="clear" w:color="auto" w:fill="FFFFFF"/>
      <w:spacing w:before="780" w:line="274" w:lineRule="exact"/>
      <w:ind w:firstLine="2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CA13D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49">
    <w:name w:val="Font Style49"/>
    <w:uiPriority w:val="99"/>
    <w:rsid w:val="00CA13DD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paragraph" w:styleId="31">
    <w:name w:val="toc 3"/>
    <w:basedOn w:val="a"/>
    <w:next w:val="a"/>
    <w:autoRedefine/>
    <w:uiPriority w:val="39"/>
    <w:unhideWhenUsed/>
    <w:rsid w:val="005866C0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58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1115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Arial"/>
      <w:b/>
      <w:bCs/>
      <w:color w:val="auto"/>
      <w:sz w:val="28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10"/>
    <w:rsid w:val="00925F62"/>
    <w:rPr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925F62"/>
    <w:rPr>
      <w:b/>
      <w:bCs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2"/>
    <w:rsid w:val="00925F62"/>
    <w:rPr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25F62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925F62"/>
    <w:pPr>
      <w:shd w:val="clear" w:color="auto" w:fill="FFFFFF"/>
      <w:spacing w:before="1860" w:after="4260" w:line="48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2">
    <w:name w:val="Основний текст1"/>
    <w:basedOn w:val="a"/>
    <w:link w:val="a3"/>
    <w:rsid w:val="00925F62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rsid w:val="00C83A99"/>
    <w:pPr>
      <w:widowControl/>
      <w:spacing w:after="120"/>
    </w:pPr>
    <w:rPr>
      <w:rFonts w:ascii="Times New Roman" w:eastAsia="Times New Roman" w:hAnsi="Times New Roman" w:cs="Times New Roman"/>
      <w:color w:val="auto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C83A99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FontStyle57">
    <w:name w:val="Font Style57"/>
    <w:basedOn w:val="a0"/>
    <w:rsid w:val="00E573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rsid w:val="00E573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841115"/>
    <w:rPr>
      <w:rFonts w:ascii="Times New Roman" w:eastAsia="Times New Roman" w:hAnsi="Times New Roman" w:cs="Arial"/>
      <w:b/>
      <w:bCs/>
      <w:sz w:val="28"/>
      <w:szCs w:val="26"/>
      <w:lang w:val="ru-RU" w:eastAsia="ru-RU"/>
    </w:rPr>
  </w:style>
  <w:style w:type="paragraph" w:styleId="aa">
    <w:name w:val="List Paragraph"/>
    <w:basedOn w:val="a"/>
    <w:uiPriority w:val="34"/>
    <w:qFormat/>
    <w:rsid w:val="00EC2AC7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customStyle="1" w:styleId="Default">
    <w:name w:val="Default"/>
    <w:rsid w:val="001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66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table" w:styleId="ab">
    <w:name w:val="Table Grid"/>
    <w:basedOn w:val="a1"/>
    <w:rsid w:val="006B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"/>
    <w:basedOn w:val="a1"/>
    <w:next w:val="ab"/>
    <w:rsid w:val="001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b"/>
    <w:rsid w:val="00A1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умерованный список1"/>
    <w:rsid w:val="00081644"/>
    <w:pPr>
      <w:numPr>
        <w:numId w:val="1"/>
      </w:numPr>
    </w:pPr>
  </w:style>
  <w:style w:type="paragraph" w:styleId="ac">
    <w:name w:val="Normal (Web)"/>
    <w:basedOn w:val="a"/>
    <w:rsid w:val="0095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23">
    <w:name w:val="Основний текст (2)"/>
    <w:basedOn w:val="a"/>
    <w:rsid w:val="00956E32"/>
    <w:pPr>
      <w:shd w:val="clear" w:color="auto" w:fill="FFFFFF"/>
      <w:spacing w:before="780" w:line="274" w:lineRule="exact"/>
      <w:ind w:firstLine="2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CA13D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49">
    <w:name w:val="Font Style49"/>
    <w:uiPriority w:val="99"/>
    <w:rsid w:val="00CA13DD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paragraph" w:styleId="31">
    <w:name w:val="toc 3"/>
    <w:basedOn w:val="a"/>
    <w:next w:val="a"/>
    <w:autoRedefine/>
    <w:uiPriority w:val="39"/>
    <w:unhideWhenUsed/>
    <w:rsid w:val="005866C0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58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journals.org.ua" TargetMode="External"/><Relationship Id="rId18" Type="http://schemas.openxmlformats.org/officeDocument/2006/relationships/hyperlink" Target="http://uaua.info/conter/articles/1084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syua.com.ua/page/zakon.php" TargetMode="External"/><Relationship Id="rId17" Type="http://schemas.openxmlformats.org/officeDocument/2006/relationships/hyperlink" Target="http://www.defecto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journals.org.ua" TargetMode="External"/><Relationship Id="rId20" Type="http://schemas.openxmlformats.org/officeDocument/2006/relationships/hyperlink" Target="http://www.mon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journals.org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syjournals.org.ua" TargetMode="External"/><Relationship Id="rId19" Type="http://schemas.openxmlformats.org/officeDocument/2006/relationships/hyperlink" Target="http://psyua.com.ua/page/zako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journals.org.ua" TargetMode="External"/><Relationship Id="rId14" Type="http://schemas.openxmlformats.org/officeDocument/2006/relationships/hyperlink" Target="http://www.mon.gov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B2B3-F433-46BA-9E39-44A0F2C0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22370</Words>
  <Characters>12752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Myroslava</cp:lastModifiedBy>
  <cp:revision>16</cp:revision>
  <dcterms:created xsi:type="dcterms:W3CDTF">2018-05-30T05:30:00Z</dcterms:created>
  <dcterms:modified xsi:type="dcterms:W3CDTF">2018-05-30T15:10:00Z</dcterms:modified>
</cp:coreProperties>
</file>