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24" w:rsidRPr="00002F15" w:rsidRDefault="00617C67" w:rsidP="00542C0E">
      <w:pPr>
        <w:autoSpaceDE w:val="0"/>
        <w:autoSpaceDN w:val="0"/>
        <w:adjustRightInd w:val="0"/>
        <w:spacing w:line="360" w:lineRule="auto"/>
        <w:ind w:firstLine="284"/>
        <w:jc w:val="center"/>
        <w:rPr>
          <w:rFonts w:eastAsia="TimesNewRoman"/>
          <w:color w:val="000000" w:themeColor="text1"/>
        </w:rPr>
      </w:pPr>
      <w:r>
        <w:rPr>
          <w:rFonts w:eastAsia="TimesNewRoman"/>
          <w:noProof/>
          <w:color w:val="000000" w:themeColor="text1"/>
          <w:lang w:eastAsia="uk-UA"/>
        </w:rPr>
        <mc:AlternateContent>
          <mc:Choice Requires="wps">
            <w:drawing>
              <wp:anchor distT="0" distB="0" distL="114300" distR="114300" simplePos="0" relativeHeight="251658240" behindDoc="0" locked="0" layoutInCell="1" allowOverlap="1">
                <wp:simplePos x="0" y="0"/>
                <wp:positionH relativeFrom="column">
                  <wp:posOffset>2947035</wp:posOffset>
                </wp:positionH>
                <wp:positionV relativeFrom="paragraph">
                  <wp:posOffset>-410210</wp:posOffset>
                </wp:positionV>
                <wp:extent cx="619125"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D3A" w:rsidRDefault="00812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05pt;margin-top:-32.3pt;width:48.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L0ggIAAA4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" stroked="f">
                <v:textbox>
                  <w:txbxContent>
                    <w:p w:rsidR="00812D3A" w:rsidRDefault="00812D3A"/>
                  </w:txbxContent>
                </v:textbox>
              </v:shape>
            </w:pict>
          </mc:Fallback>
        </mc:AlternateContent>
      </w:r>
      <w:r w:rsidR="00A834A9" w:rsidRPr="00002F15">
        <w:rPr>
          <w:rFonts w:eastAsia="TimesNewRoman"/>
          <w:color w:val="000000" w:themeColor="text1"/>
        </w:rPr>
        <w:t>МІНІСТЕРСТВО ОСВІТИ І НАУКИ УКРАЇНИ</w:t>
      </w:r>
    </w:p>
    <w:p w:rsidR="00067D59" w:rsidRPr="00002F15" w:rsidRDefault="00A834A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ТЕРНОПІЛЬСЬКИЙ НАЦІОНАЛЬНИЙ ТЕХНІЧНИЙ УНІВЕРС</w:t>
      </w:r>
      <w:r w:rsidR="007A4703" w:rsidRPr="00002F15">
        <w:rPr>
          <w:rFonts w:eastAsia="TimesNewRoman"/>
          <w:color w:val="000000" w:themeColor="text1"/>
        </w:rPr>
        <w:t>И</w:t>
      </w:r>
      <w:r w:rsidRPr="00002F15">
        <w:rPr>
          <w:rFonts w:eastAsia="TimesNewRoman"/>
          <w:color w:val="000000" w:themeColor="text1"/>
        </w:rPr>
        <w:t>ТЕТ</w:t>
      </w:r>
    </w:p>
    <w:p w:rsidR="00A834A9" w:rsidRPr="00002F15" w:rsidRDefault="000E2624"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І</w:t>
      </w:r>
      <w:r w:rsidR="00067D59" w:rsidRPr="00002F15">
        <w:rPr>
          <w:rFonts w:eastAsia="TimesNewRoman"/>
          <w:color w:val="000000" w:themeColor="text1"/>
        </w:rPr>
        <w:t xml:space="preserve">МЕНІ </w:t>
      </w:r>
      <w:r w:rsidR="00A834A9" w:rsidRPr="00002F15">
        <w:rPr>
          <w:rFonts w:eastAsia="TimesNewRoman"/>
          <w:color w:val="000000" w:themeColor="text1"/>
        </w:rPr>
        <w:t>ІВАНА ПУЛЮЯ</w:t>
      </w: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067D5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Факультет економіки та менеджменту</w:t>
      </w:r>
    </w:p>
    <w:p w:rsidR="00A834A9" w:rsidRPr="00002F15" w:rsidRDefault="00067D5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Кафедра менеджменту у виробничій сфері</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111308" w:rsidRDefault="00111308" w:rsidP="00542C0E">
      <w:pPr>
        <w:autoSpaceDE w:val="0"/>
        <w:autoSpaceDN w:val="0"/>
        <w:adjustRightInd w:val="0"/>
        <w:spacing w:line="360" w:lineRule="auto"/>
        <w:ind w:firstLine="284"/>
        <w:jc w:val="center"/>
        <w:rPr>
          <w:rFonts w:eastAsia="TimesNewRoman"/>
          <w:b/>
          <w:color w:val="000000" w:themeColor="text1"/>
        </w:rPr>
      </w:pPr>
      <w:r>
        <w:rPr>
          <w:rFonts w:eastAsia="TimesNewRoman"/>
          <w:b/>
          <w:color w:val="000000" w:themeColor="text1"/>
          <w:lang w:val="ru-RU"/>
        </w:rPr>
        <w:t xml:space="preserve">БАБЧИШИН </w:t>
      </w:r>
      <w:proofErr w:type="gramStart"/>
      <w:r>
        <w:rPr>
          <w:rFonts w:eastAsia="TimesNewRoman"/>
          <w:b/>
          <w:color w:val="000000" w:themeColor="text1"/>
          <w:lang w:val="ru-RU"/>
        </w:rPr>
        <w:t>НАТАЛ</w:t>
      </w:r>
      <w:r>
        <w:rPr>
          <w:rFonts w:eastAsia="TimesNewRoman"/>
          <w:b/>
          <w:color w:val="000000" w:themeColor="text1"/>
        </w:rPr>
        <w:t>ІЯ</w:t>
      </w:r>
      <w:proofErr w:type="gramEnd"/>
      <w:r>
        <w:rPr>
          <w:rFonts w:eastAsia="TimesNewRoman"/>
          <w:b/>
          <w:color w:val="000000" w:themeColor="text1"/>
        </w:rPr>
        <w:t xml:space="preserve"> ВОЛОДИМИРІВНА</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2042A0" w:rsidP="00542C0E">
      <w:pPr>
        <w:autoSpaceDE w:val="0"/>
        <w:autoSpaceDN w:val="0"/>
        <w:adjustRightInd w:val="0"/>
        <w:spacing w:line="360" w:lineRule="auto"/>
        <w:ind w:right="282" w:firstLine="284"/>
        <w:jc w:val="right"/>
        <w:rPr>
          <w:rFonts w:eastAsia="TimesNewRoman"/>
          <w:color w:val="000000" w:themeColor="text1"/>
        </w:rPr>
      </w:pPr>
      <w:r w:rsidRPr="00002F15">
        <w:rPr>
          <w:rFonts w:eastAsia="TimesNewRoman"/>
          <w:color w:val="000000" w:themeColor="text1"/>
        </w:rPr>
        <w:t>УДК 339.378</w:t>
      </w:r>
    </w:p>
    <w:p w:rsidR="00A834A9" w:rsidRPr="00002F15" w:rsidRDefault="00A834A9" w:rsidP="00542C0E">
      <w:pPr>
        <w:autoSpaceDE w:val="0"/>
        <w:autoSpaceDN w:val="0"/>
        <w:adjustRightInd w:val="0"/>
        <w:spacing w:line="360" w:lineRule="auto"/>
        <w:ind w:right="282"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DF6250" w:rsidP="00542C0E">
      <w:pPr>
        <w:autoSpaceDE w:val="0"/>
        <w:autoSpaceDN w:val="0"/>
        <w:adjustRightInd w:val="0"/>
        <w:spacing w:line="360" w:lineRule="auto"/>
        <w:ind w:right="284" w:firstLine="284"/>
        <w:jc w:val="center"/>
        <w:rPr>
          <w:color w:val="000000" w:themeColor="text1"/>
        </w:rPr>
      </w:pPr>
      <w:r w:rsidRPr="00002F15">
        <w:rPr>
          <w:color w:val="000000" w:themeColor="text1"/>
        </w:rPr>
        <w:t xml:space="preserve">ДОСЛІДЖЕННЯ </w:t>
      </w:r>
      <w:r w:rsidR="00111308">
        <w:rPr>
          <w:color w:val="000000" w:themeColor="text1"/>
        </w:rPr>
        <w:t>СИСТЕМИ ПУБЛІЧНОГО УПРАВЛІННЯ МІСЬКИМ РОЗВИТКОМ НА ПРИКЛАДІ ТЕРЕБОВЛЯНСЬКОЇ МІСЬКОЇ РАДИ</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871D0F" w:rsidRPr="00002F15" w:rsidRDefault="00871D0F"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596978"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С</w:t>
      </w:r>
      <w:r w:rsidR="00A834A9" w:rsidRPr="00002F15">
        <w:rPr>
          <w:rFonts w:eastAsia="TimesNewRoman"/>
          <w:color w:val="000000" w:themeColor="text1"/>
        </w:rPr>
        <w:t xml:space="preserve">пеціальність </w:t>
      </w:r>
      <w:r w:rsidR="00111308">
        <w:rPr>
          <w:rFonts w:eastAsia="TimesNewRoman"/>
          <w:color w:val="000000" w:themeColor="text1"/>
        </w:rPr>
        <w:t>074</w:t>
      </w:r>
      <w:r w:rsidR="00A834A9" w:rsidRPr="00002F15">
        <w:rPr>
          <w:rFonts w:eastAsia="TimesNewRoman"/>
          <w:color w:val="000000" w:themeColor="text1"/>
        </w:rPr>
        <w:t xml:space="preserve"> – </w:t>
      </w:r>
      <w:r w:rsidR="00111308">
        <w:rPr>
          <w:rFonts w:eastAsia="TimesNewRoman"/>
          <w:color w:val="000000" w:themeColor="text1"/>
        </w:rPr>
        <w:t>Публічне управління та адміністрування</w:t>
      </w: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АВТОРЕФЕРАТ</w:t>
      </w:r>
    </w:p>
    <w:p w:rsidR="00596978" w:rsidRPr="00002F15" w:rsidRDefault="00596978" w:rsidP="00542C0E">
      <w:pPr>
        <w:spacing w:line="360" w:lineRule="auto"/>
        <w:jc w:val="center"/>
        <w:rPr>
          <w:color w:val="000000" w:themeColor="text1"/>
        </w:rPr>
      </w:pPr>
      <w:r w:rsidRPr="00002F15">
        <w:rPr>
          <w:color w:val="000000" w:themeColor="text1"/>
        </w:rPr>
        <w:t>наукової роботи на здобуття кваліфікації магістра</w:t>
      </w:r>
    </w:p>
    <w:p w:rsidR="00596978" w:rsidRPr="00002F15" w:rsidRDefault="00596978"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596978" w:rsidRPr="00002F15" w:rsidRDefault="00596978" w:rsidP="00542C0E">
      <w:pPr>
        <w:autoSpaceDE w:val="0"/>
        <w:autoSpaceDN w:val="0"/>
        <w:adjustRightInd w:val="0"/>
        <w:spacing w:line="360" w:lineRule="auto"/>
        <w:ind w:firstLine="284"/>
        <w:jc w:val="center"/>
        <w:rPr>
          <w:rFonts w:eastAsia="TimesNewRoman"/>
          <w:color w:val="000000" w:themeColor="text1"/>
        </w:rPr>
      </w:pPr>
    </w:p>
    <w:p w:rsidR="00871D0F" w:rsidRPr="00002F15" w:rsidRDefault="00871D0F" w:rsidP="00542C0E">
      <w:pPr>
        <w:autoSpaceDE w:val="0"/>
        <w:autoSpaceDN w:val="0"/>
        <w:adjustRightInd w:val="0"/>
        <w:spacing w:line="360" w:lineRule="auto"/>
        <w:ind w:firstLine="284"/>
        <w:jc w:val="center"/>
        <w:rPr>
          <w:rFonts w:eastAsia="TimesNewRoman"/>
          <w:color w:val="000000" w:themeColor="text1"/>
        </w:rPr>
      </w:pPr>
    </w:p>
    <w:p w:rsidR="00871D0F" w:rsidRPr="00002F15" w:rsidRDefault="00871D0F" w:rsidP="00542C0E">
      <w:pPr>
        <w:autoSpaceDE w:val="0"/>
        <w:autoSpaceDN w:val="0"/>
        <w:adjustRightInd w:val="0"/>
        <w:spacing w:line="360" w:lineRule="auto"/>
        <w:ind w:firstLine="284"/>
        <w:jc w:val="center"/>
        <w:rPr>
          <w:rFonts w:eastAsia="TimesNewRoman"/>
          <w:color w:val="000000" w:themeColor="text1"/>
        </w:rPr>
      </w:pPr>
    </w:p>
    <w:p w:rsidR="00596978" w:rsidRPr="00002F15" w:rsidRDefault="00596978"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sectPr w:rsidR="00A834A9" w:rsidRPr="00002F15" w:rsidSect="00542C0E">
          <w:headerReference w:type="even" r:id="rId9"/>
          <w:headerReference w:type="default" r:id="rId10"/>
          <w:footerReference w:type="even" r:id="rId11"/>
          <w:footerReference w:type="default" r:id="rId12"/>
          <w:headerReference w:type="first" r:id="rId13"/>
          <w:pgSz w:w="11906" w:h="16838"/>
          <w:pgMar w:top="1134" w:right="566" w:bottom="1134" w:left="1134" w:header="709" w:footer="709" w:gutter="0"/>
          <w:pgNumType w:start="1"/>
          <w:cols w:space="720"/>
          <w:docGrid w:linePitch="326"/>
        </w:sectPr>
      </w:pPr>
      <w:r w:rsidRPr="00002F15">
        <w:rPr>
          <w:rFonts w:eastAsia="TimesNewRoman"/>
          <w:color w:val="000000" w:themeColor="text1"/>
        </w:rPr>
        <w:t>Тернопіль</w:t>
      </w:r>
      <w:r w:rsidR="00C057C6" w:rsidRPr="00002F15">
        <w:rPr>
          <w:rFonts w:eastAsia="TimesNewRoman"/>
          <w:color w:val="000000" w:themeColor="text1"/>
        </w:rPr>
        <w:t xml:space="preserve"> – 201</w:t>
      </w:r>
      <w:r w:rsidR="00111308">
        <w:rPr>
          <w:rFonts w:eastAsia="TimesNewRoman"/>
          <w:color w:val="000000" w:themeColor="text1"/>
        </w:rPr>
        <w:t>8</w:t>
      </w:r>
    </w:p>
    <w:p w:rsidR="00C057C6" w:rsidRPr="00002F15" w:rsidRDefault="00617C67" w:rsidP="00542C0E">
      <w:pPr>
        <w:spacing w:line="360" w:lineRule="auto"/>
        <w:ind w:firstLine="567"/>
        <w:jc w:val="both"/>
        <w:rPr>
          <w:color w:val="000000" w:themeColor="text1"/>
        </w:rPr>
      </w:pPr>
      <w:r>
        <w:rPr>
          <w:noProof/>
          <w:color w:val="000000" w:themeColor="text1"/>
          <w:lang w:eastAsia="uk-UA"/>
        </w:rPr>
        <w:lastRenderedPageBreak/>
        <mc:AlternateContent>
          <mc:Choice Requires="wps">
            <w:drawing>
              <wp:anchor distT="0" distB="0" distL="114300" distR="114300" simplePos="0" relativeHeight="251659264" behindDoc="0" locked="0" layoutInCell="1" allowOverlap="1">
                <wp:simplePos x="0" y="0"/>
                <wp:positionH relativeFrom="column">
                  <wp:posOffset>2956560</wp:posOffset>
                </wp:positionH>
                <wp:positionV relativeFrom="paragraph">
                  <wp:posOffset>-504825</wp:posOffset>
                </wp:positionV>
                <wp:extent cx="723900" cy="533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D3A" w:rsidRDefault="00812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2.8pt;margin-top:-39.75pt;width:5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JqgwIAABU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" stroked="f">
                <v:textbox>
                  <w:txbxContent>
                    <w:p w:rsidR="00812D3A" w:rsidRDefault="00812D3A"/>
                  </w:txbxContent>
                </v:textbox>
              </v:shape>
            </w:pict>
          </mc:Fallback>
        </mc:AlternateContent>
      </w:r>
    </w:p>
    <w:p w:rsidR="00C057C6" w:rsidRPr="00002F15" w:rsidRDefault="00C057C6" w:rsidP="00542C0E">
      <w:pPr>
        <w:spacing w:line="360" w:lineRule="auto"/>
        <w:ind w:firstLine="567"/>
        <w:jc w:val="both"/>
        <w:rPr>
          <w:color w:val="000000" w:themeColor="text1"/>
        </w:rPr>
      </w:pPr>
      <w:r w:rsidRPr="00002F15">
        <w:rPr>
          <w:color w:val="000000" w:themeColor="text1"/>
        </w:rPr>
        <w:t xml:space="preserve">Робота виконана на кафедрі </w:t>
      </w:r>
      <w:r w:rsidR="00DF6250" w:rsidRPr="00002F15">
        <w:rPr>
          <w:color w:val="000000" w:themeColor="text1"/>
        </w:rPr>
        <w:t>менеджменту у виробничій сфері факультету економіки та менеджменту</w:t>
      </w:r>
      <w:r w:rsidRPr="00002F15">
        <w:rPr>
          <w:color w:val="000000" w:themeColor="text1"/>
        </w:rPr>
        <w:t xml:space="preserve"> Тернопільського національного технічного</w:t>
      </w:r>
      <w:r w:rsidR="00DF6250" w:rsidRPr="00002F15">
        <w:rPr>
          <w:color w:val="000000" w:themeColor="text1"/>
        </w:rPr>
        <w:t xml:space="preserve"> університету імені Івана Пулюя</w:t>
      </w:r>
      <w:r w:rsidRPr="00002F15">
        <w:rPr>
          <w:color w:val="000000" w:themeColor="text1"/>
        </w:rPr>
        <w:t xml:space="preserve"> Міністерства освіти і науки України</w:t>
      </w:r>
      <w:r w:rsidR="00DF6250" w:rsidRPr="00002F15">
        <w:rPr>
          <w:color w:val="000000" w:themeColor="text1"/>
        </w:rPr>
        <w:t>.</w:t>
      </w:r>
    </w:p>
    <w:p w:rsidR="00C057C6" w:rsidRPr="00002F15" w:rsidRDefault="00C057C6" w:rsidP="00542C0E">
      <w:pPr>
        <w:spacing w:line="360" w:lineRule="auto"/>
        <w:ind w:firstLine="567"/>
        <w:jc w:val="both"/>
        <w:rPr>
          <w:color w:val="000000" w:themeColor="text1"/>
        </w:rPr>
      </w:pPr>
    </w:p>
    <w:p w:rsidR="00C057C6" w:rsidRPr="00002F15" w:rsidRDefault="00C057C6" w:rsidP="00542C0E">
      <w:pPr>
        <w:spacing w:line="360" w:lineRule="auto"/>
        <w:ind w:firstLine="567"/>
        <w:jc w:val="both"/>
        <w:rPr>
          <w:color w:val="000000" w:themeColor="text1"/>
        </w:rPr>
      </w:pPr>
    </w:p>
    <w:p w:rsidR="00C057C6" w:rsidRPr="00002F15" w:rsidRDefault="00C057C6" w:rsidP="00542C0E">
      <w:pPr>
        <w:spacing w:line="360" w:lineRule="auto"/>
        <w:ind w:firstLine="567"/>
        <w:jc w:val="both"/>
        <w:rPr>
          <w:color w:val="000000" w:themeColor="text1"/>
        </w:rPr>
      </w:pPr>
    </w:p>
    <w:p w:rsidR="00D703E5" w:rsidRPr="00002F15" w:rsidRDefault="00D703E5" w:rsidP="00542C0E">
      <w:pPr>
        <w:spacing w:line="360" w:lineRule="auto"/>
        <w:ind w:firstLine="567"/>
        <w:jc w:val="both"/>
        <w:rPr>
          <w:color w:val="000000" w:themeColor="text1"/>
        </w:rPr>
      </w:pPr>
    </w:p>
    <w:p w:rsidR="00C057C6" w:rsidRPr="00002F15" w:rsidRDefault="00C057C6" w:rsidP="00542C0E">
      <w:pPr>
        <w:spacing w:line="360" w:lineRule="auto"/>
        <w:ind w:firstLine="567"/>
        <w:jc w:val="both"/>
        <w:rPr>
          <w:color w:val="000000" w:themeColor="text1"/>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6"/>
        <w:gridCol w:w="5528"/>
      </w:tblGrid>
      <w:tr w:rsidR="00596978" w:rsidRPr="00002F15" w:rsidTr="00D703E5">
        <w:tc>
          <w:tcPr>
            <w:tcW w:w="4786" w:type="dxa"/>
            <w:shd w:val="clear" w:color="auto" w:fill="auto"/>
          </w:tcPr>
          <w:p w:rsidR="00C057C6" w:rsidRPr="00002F15" w:rsidRDefault="00C057C6" w:rsidP="00542C0E">
            <w:pPr>
              <w:spacing w:line="360" w:lineRule="auto"/>
              <w:ind w:firstLine="567"/>
              <w:jc w:val="both"/>
              <w:rPr>
                <w:color w:val="000000" w:themeColor="text1"/>
              </w:rPr>
            </w:pPr>
            <w:r w:rsidRPr="00002F15">
              <w:rPr>
                <w:b/>
                <w:color w:val="000000" w:themeColor="text1"/>
              </w:rPr>
              <w:t>Науковий керівник:</w:t>
            </w:r>
          </w:p>
        </w:tc>
        <w:tc>
          <w:tcPr>
            <w:tcW w:w="5528" w:type="dxa"/>
            <w:shd w:val="clear" w:color="auto" w:fill="auto"/>
          </w:tcPr>
          <w:p w:rsidR="00542C0E" w:rsidRPr="00002F15" w:rsidRDefault="00DF6250" w:rsidP="00542C0E">
            <w:pPr>
              <w:spacing w:line="360" w:lineRule="auto"/>
              <w:ind w:left="50" w:firstLine="1"/>
              <w:jc w:val="both"/>
              <w:rPr>
                <w:color w:val="000000" w:themeColor="text1"/>
              </w:rPr>
            </w:pPr>
            <w:r w:rsidRPr="00002F15">
              <w:rPr>
                <w:color w:val="000000" w:themeColor="text1"/>
              </w:rPr>
              <w:t>доктор</w:t>
            </w:r>
            <w:r w:rsidR="00C057C6" w:rsidRPr="00002F15">
              <w:rPr>
                <w:color w:val="000000" w:themeColor="text1"/>
              </w:rPr>
              <w:t xml:space="preserve"> </w:t>
            </w:r>
            <w:r w:rsidR="00D279A9" w:rsidRPr="00002F15">
              <w:rPr>
                <w:color w:val="000000" w:themeColor="text1"/>
              </w:rPr>
              <w:t xml:space="preserve">економічних </w:t>
            </w:r>
            <w:r w:rsidR="00C057C6" w:rsidRPr="00002F15">
              <w:rPr>
                <w:color w:val="000000" w:themeColor="text1"/>
              </w:rPr>
              <w:t xml:space="preserve">наук, </w:t>
            </w:r>
            <w:r w:rsidR="00111308">
              <w:rPr>
                <w:color w:val="000000" w:themeColor="text1"/>
              </w:rPr>
              <w:t>професор</w:t>
            </w:r>
          </w:p>
          <w:p w:rsidR="00C057C6" w:rsidRPr="00002F15" w:rsidRDefault="00DF6250" w:rsidP="00542C0E">
            <w:pPr>
              <w:spacing w:line="360" w:lineRule="auto"/>
              <w:ind w:left="50" w:firstLine="1"/>
              <w:jc w:val="both"/>
              <w:rPr>
                <w:color w:val="000000" w:themeColor="text1"/>
              </w:rPr>
            </w:pPr>
            <w:proofErr w:type="spellStart"/>
            <w:r w:rsidRPr="00002F15">
              <w:rPr>
                <w:color w:val="000000" w:themeColor="text1"/>
              </w:rPr>
              <w:t>Сороківська</w:t>
            </w:r>
            <w:proofErr w:type="spellEnd"/>
            <w:r w:rsidRPr="00002F15">
              <w:rPr>
                <w:color w:val="000000" w:themeColor="text1"/>
              </w:rPr>
              <w:t xml:space="preserve"> Олена Анатоліївна,</w:t>
            </w:r>
          </w:p>
          <w:p w:rsidR="00C057C6" w:rsidRPr="00002F15" w:rsidRDefault="00DF6250" w:rsidP="00542C0E">
            <w:pPr>
              <w:spacing w:line="360" w:lineRule="auto"/>
              <w:ind w:left="50" w:firstLine="1"/>
              <w:jc w:val="both"/>
              <w:rPr>
                <w:color w:val="000000" w:themeColor="text1"/>
              </w:rPr>
            </w:pPr>
            <w:r w:rsidRPr="00002F15">
              <w:rPr>
                <w:color w:val="000000" w:themeColor="text1"/>
              </w:rPr>
              <w:t>к</w:t>
            </w:r>
            <w:r w:rsidR="00596978" w:rsidRPr="00002F15">
              <w:rPr>
                <w:color w:val="000000" w:themeColor="text1"/>
              </w:rPr>
              <w:t xml:space="preserve">афедра менеджменту у виробничій сфері факультету економіки та менеджменту </w:t>
            </w:r>
            <w:r w:rsidR="00C057C6" w:rsidRPr="00002F15">
              <w:rPr>
                <w:color w:val="000000" w:themeColor="text1"/>
              </w:rPr>
              <w:t>Тернопільськ</w:t>
            </w:r>
            <w:r w:rsidR="00596978" w:rsidRPr="00002F15">
              <w:rPr>
                <w:color w:val="000000" w:themeColor="text1"/>
              </w:rPr>
              <w:t xml:space="preserve">ого </w:t>
            </w:r>
            <w:r w:rsidR="00C057C6" w:rsidRPr="00002F15">
              <w:rPr>
                <w:color w:val="000000" w:themeColor="text1"/>
              </w:rPr>
              <w:t>національн</w:t>
            </w:r>
            <w:r w:rsidR="00596978" w:rsidRPr="00002F15">
              <w:rPr>
                <w:color w:val="000000" w:themeColor="text1"/>
              </w:rPr>
              <w:t xml:space="preserve">ого </w:t>
            </w:r>
            <w:r w:rsidR="00C057C6" w:rsidRPr="00002F15">
              <w:rPr>
                <w:color w:val="000000" w:themeColor="text1"/>
              </w:rPr>
              <w:t>технічн</w:t>
            </w:r>
            <w:r w:rsidR="00596978" w:rsidRPr="00002F15">
              <w:rPr>
                <w:color w:val="000000" w:themeColor="text1"/>
              </w:rPr>
              <w:t xml:space="preserve">ого </w:t>
            </w:r>
            <w:r w:rsidR="00C057C6" w:rsidRPr="00002F15">
              <w:rPr>
                <w:color w:val="000000" w:themeColor="text1"/>
              </w:rPr>
              <w:t>університет</w:t>
            </w:r>
            <w:r w:rsidR="00596978" w:rsidRPr="00002F15">
              <w:rPr>
                <w:color w:val="000000" w:themeColor="text1"/>
              </w:rPr>
              <w:t>у</w:t>
            </w:r>
            <w:r w:rsidR="00C057C6" w:rsidRPr="00002F15">
              <w:rPr>
                <w:color w:val="000000" w:themeColor="text1"/>
              </w:rPr>
              <w:t xml:space="preserve"> імені Івана Пулюя</w:t>
            </w:r>
          </w:p>
          <w:p w:rsidR="00C057C6" w:rsidRPr="00002F15" w:rsidRDefault="00C057C6" w:rsidP="00542C0E">
            <w:pPr>
              <w:spacing w:line="360" w:lineRule="auto"/>
              <w:ind w:left="50" w:firstLine="1"/>
              <w:rPr>
                <w:color w:val="000000" w:themeColor="text1"/>
              </w:rPr>
            </w:pPr>
          </w:p>
        </w:tc>
      </w:tr>
      <w:tr w:rsidR="00596978" w:rsidRPr="00002F15" w:rsidTr="00D703E5">
        <w:trPr>
          <w:trHeight w:val="85"/>
        </w:trPr>
        <w:tc>
          <w:tcPr>
            <w:tcW w:w="4786" w:type="dxa"/>
            <w:shd w:val="clear" w:color="auto" w:fill="auto"/>
          </w:tcPr>
          <w:p w:rsidR="00C057C6" w:rsidRPr="00002F15" w:rsidRDefault="00C057C6" w:rsidP="00542C0E">
            <w:pPr>
              <w:spacing w:line="360" w:lineRule="auto"/>
              <w:ind w:firstLine="567"/>
              <w:jc w:val="both"/>
              <w:rPr>
                <w:color w:val="000000" w:themeColor="text1"/>
              </w:rPr>
            </w:pPr>
            <w:r w:rsidRPr="00002F15">
              <w:rPr>
                <w:b/>
                <w:color w:val="000000" w:themeColor="text1"/>
              </w:rPr>
              <w:t>Рецензент:</w:t>
            </w:r>
          </w:p>
        </w:tc>
        <w:tc>
          <w:tcPr>
            <w:tcW w:w="5528" w:type="dxa"/>
            <w:shd w:val="clear" w:color="auto" w:fill="auto"/>
          </w:tcPr>
          <w:p w:rsidR="00C057C6" w:rsidRPr="00164506" w:rsidRDefault="00C057C6" w:rsidP="00542C0E">
            <w:pPr>
              <w:spacing w:line="360" w:lineRule="auto"/>
              <w:ind w:left="50" w:firstLine="1"/>
              <w:jc w:val="both"/>
              <w:rPr>
                <w:color w:val="000000" w:themeColor="text1"/>
              </w:rPr>
            </w:pPr>
            <w:r w:rsidRPr="00164506">
              <w:rPr>
                <w:color w:val="000000" w:themeColor="text1"/>
              </w:rPr>
              <w:t xml:space="preserve">кандидат </w:t>
            </w:r>
            <w:r w:rsidR="0035327A" w:rsidRPr="00164506">
              <w:rPr>
                <w:color w:val="000000" w:themeColor="text1"/>
              </w:rPr>
              <w:t xml:space="preserve">технічних </w:t>
            </w:r>
            <w:r w:rsidRPr="00164506">
              <w:rPr>
                <w:color w:val="000000" w:themeColor="text1"/>
              </w:rPr>
              <w:t>наук, доцент</w:t>
            </w:r>
          </w:p>
          <w:p w:rsidR="00596978" w:rsidRPr="00164506" w:rsidRDefault="00833F7D" w:rsidP="00542C0E">
            <w:pPr>
              <w:spacing w:line="360" w:lineRule="auto"/>
              <w:ind w:left="50" w:firstLine="1"/>
              <w:jc w:val="both"/>
              <w:rPr>
                <w:color w:val="000000" w:themeColor="text1"/>
              </w:rPr>
            </w:pPr>
            <w:proofErr w:type="spellStart"/>
            <w:r w:rsidRPr="00164506">
              <w:rPr>
                <w:color w:val="000000" w:themeColor="text1"/>
              </w:rPr>
              <w:t>Стойко</w:t>
            </w:r>
            <w:proofErr w:type="spellEnd"/>
            <w:r w:rsidRPr="00164506">
              <w:rPr>
                <w:color w:val="000000" w:themeColor="text1"/>
              </w:rPr>
              <w:t xml:space="preserve"> Ігор Іванович</w:t>
            </w:r>
            <w:r w:rsidR="00DF6250" w:rsidRPr="00164506">
              <w:rPr>
                <w:color w:val="000000" w:themeColor="text1"/>
              </w:rPr>
              <w:t>,</w:t>
            </w:r>
          </w:p>
          <w:p w:rsidR="00596978" w:rsidRPr="00002F15" w:rsidRDefault="00DF6250" w:rsidP="00542C0E">
            <w:pPr>
              <w:spacing w:line="360" w:lineRule="auto"/>
              <w:ind w:left="50" w:firstLine="1"/>
              <w:jc w:val="both"/>
              <w:rPr>
                <w:color w:val="000000" w:themeColor="text1"/>
              </w:rPr>
            </w:pPr>
            <w:r w:rsidRPr="00164506">
              <w:rPr>
                <w:color w:val="000000" w:themeColor="text1"/>
              </w:rPr>
              <w:t>к</w:t>
            </w:r>
            <w:r w:rsidR="00596978" w:rsidRPr="00164506">
              <w:rPr>
                <w:color w:val="000000" w:themeColor="text1"/>
              </w:rPr>
              <w:t>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C057C6" w:rsidRPr="00002F15" w:rsidRDefault="00C057C6" w:rsidP="00542C0E">
            <w:pPr>
              <w:spacing w:line="360" w:lineRule="auto"/>
              <w:ind w:left="50" w:firstLine="1"/>
              <w:jc w:val="both"/>
              <w:rPr>
                <w:color w:val="000000" w:themeColor="text1"/>
              </w:rPr>
            </w:pPr>
            <w:r w:rsidRPr="00002F15">
              <w:rPr>
                <w:color w:val="000000" w:themeColor="text1"/>
              </w:rPr>
              <w:t xml:space="preserve"> </w:t>
            </w:r>
          </w:p>
        </w:tc>
      </w:tr>
    </w:tbl>
    <w:p w:rsidR="001349F6" w:rsidRPr="00002F15" w:rsidRDefault="001349F6" w:rsidP="00542C0E">
      <w:pPr>
        <w:spacing w:line="360" w:lineRule="auto"/>
        <w:ind w:firstLine="567"/>
        <w:rPr>
          <w:color w:val="000000" w:themeColor="text1"/>
        </w:rPr>
      </w:pPr>
    </w:p>
    <w:p w:rsidR="00C057C6" w:rsidRPr="00002F15" w:rsidRDefault="00C057C6" w:rsidP="00542C0E">
      <w:pPr>
        <w:spacing w:line="360" w:lineRule="auto"/>
        <w:ind w:firstLine="567"/>
        <w:rPr>
          <w:color w:val="000000" w:themeColor="text1"/>
        </w:rPr>
      </w:pPr>
    </w:p>
    <w:p w:rsidR="00C057C6" w:rsidRPr="00002F15" w:rsidRDefault="00C057C6" w:rsidP="00542C0E">
      <w:pPr>
        <w:spacing w:line="360" w:lineRule="auto"/>
        <w:ind w:firstLine="567"/>
        <w:rPr>
          <w:color w:val="000000" w:themeColor="text1"/>
        </w:rPr>
      </w:pPr>
    </w:p>
    <w:p w:rsidR="00C057C6" w:rsidRPr="00002F15" w:rsidRDefault="00C057C6" w:rsidP="00542C0E">
      <w:pPr>
        <w:spacing w:line="360" w:lineRule="auto"/>
        <w:ind w:firstLine="567"/>
        <w:rPr>
          <w:color w:val="000000" w:themeColor="text1"/>
        </w:rPr>
      </w:pPr>
    </w:p>
    <w:p w:rsidR="00C057C6" w:rsidRPr="00002F15" w:rsidRDefault="00C057C6" w:rsidP="00542C0E">
      <w:pPr>
        <w:spacing w:line="360" w:lineRule="auto"/>
        <w:ind w:firstLine="709"/>
        <w:jc w:val="both"/>
        <w:rPr>
          <w:color w:val="000000" w:themeColor="text1"/>
        </w:rPr>
      </w:pPr>
      <w:r w:rsidRPr="00164506">
        <w:rPr>
          <w:color w:val="000000" w:themeColor="text1"/>
        </w:rPr>
        <w:t>Захист відбудеться «2</w:t>
      </w:r>
      <w:r w:rsidR="00DF6250" w:rsidRPr="00164506">
        <w:rPr>
          <w:color w:val="000000" w:themeColor="text1"/>
        </w:rPr>
        <w:t>1</w:t>
      </w:r>
      <w:r w:rsidRPr="00164506">
        <w:rPr>
          <w:color w:val="000000" w:themeColor="text1"/>
        </w:rPr>
        <w:t>» лютого 201</w:t>
      </w:r>
      <w:r w:rsidR="00164506" w:rsidRPr="00164506">
        <w:rPr>
          <w:color w:val="000000" w:themeColor="text1"/>
          <w:lang w:val="ru-RU"/>
        </w:rPr>
        <w:t>8</w:t>
      </w:r>
      <w:r w:rsidRPr="00164506">
        <w:rPr>
          <w:color w:val="000000" w:themeColor="text1"/>
        </w:rPr>
        <w:t xml:space="preserve"> р. о </w:t>
      </w:r>
      <w:r w:rsidR="00EB5E43" w:rsidRPr="00164506">
        <w:rPr>
          <w:color w:val="000000" w:themeColor="text1"/>
        </w:rPr>
        <w:t>9</w:t>
      </w:r>
      <w:r w:rsidRPr="00164506">
        <w:rPr>
          <w:color w:val="000000" w:themeColor="text1"/>
          <w:vertAlign w:val="superscript"/>
        </w:rPr>
        <w:t>00</w:t>
      </w:r>
      <w:r w:rsidR="00EB5E43">
        <w:rPr>
          <w:color w:val="000000" w:themeColor="text1"/>
        </w:rPr>
        <w:t xml:space="preserve"> год. на засіданні </w:t>
      </w:r>
      <w:r w:rsidRPr="00002F15">
        <w:rPr>
          <w:color w:val="000000" w:themeColor="text1"/>
        </w:rPr>
        <w:t>екзаменаційної комісії у Тернопільському національному технічному університеті імені Івана Пулюя</w:t>
      </w:r>
    </w:p>
    <w:p w:rsidR="00C057C6" w:rsidRPr="00002F15" w:rsidRDefault="00C057C6"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r w:rsidRPr="00002F15">
        <w:rPr>
          <w:color w:val="000000" w:themeColor="text1"/>
        </w:rPr>
        <w:t>Науковий керівник</w:t>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00DF6250" w:rsidRPr="00002F15">
        <w:rPr>
          <w:color w:val="000000" w:themeColor="text1"/>
        </w:rPr>
        <w:t xml:space="preserve">О.А. </w:t>
      </w:r>
      <w:proofErr w:type="spellStart"/>
      <w:r w:rsidR="00DF6250" w:rsidRPr="00002F15">
        <w:rPr>
          <w:color w:val="000000" w:themeColor="text1"/>
        </w:rPr>
        <w:t>Сороківська</w:t>
      </w:r>
      <w:proofErr w:type="spellEnd"/>
    </w:p>
    <w:p w:rsidR="00C057C6" w:rsidRPr="00002F15" w:rsidRDefault="00C057C6" w:rsidP="00542C0E">
      <w:pPr>
        <w:spacing w:line="360" w:lineRule="auto"/>
        <w:ind w:firstLine="567"/>
        <w:jc w:val="both"/>
        <w:rPr>
          <w:b/>
          <w:color w:val="000000" w:themeColor="text1"/>
        </w:rPr>
      </w:pPr>
    </w:p>
    <w:p w:rsidR="004F42B5" w:rsidRPr="00002F15" w:rsidRDefault="004F42B5" w:rsidP="00542C0E">
      <w:pPr>
        <w:spacing w:line="360" w:lineRule="auto"/>
        <w:ind w:firstLine="567"/>
        <w:jc w:val="both"/>
        <w:rPr>
          <w:b/>
          <w:color w:val="000000" w:themeColor="text1"/>
        </w:rPr>
      </w:pPr>
    </w:p>
    <w:p w:rsidR="00C057C6" w:rsidRPr="00002F15" w:rsidRDefault="00C057C6" w:rsidP="00542C0E">
      <w:pPr>
        <w:spacing w:line="360" w:lineRule="auto"/>
        <w:ind w:firstLine="709"/>
        <w:jc w:val="center"/>
        <w:rPr>
          <w:b/>
          <w:color w:val="000000" w:themeColor="text1"/>
        </w:rPr>
      </w:pPr>
      <w:r w:rsidRPr="00002F15">
        <w:rPr>
          <w:b/>
          <w:color w:val="000000" w:themeColor="text1"/>
        </w:rPr>
        <w:t>ЗАГАЛЬНА ХАРАКТЕРИСТИКА РОБОТИ</w:t>
      </w:r>
    </w:p>
    <w:p w:rsidR="006D620F" w:rsidRPr="006D620F" w:rsidRDefault="0096263E" w:rsidP="006D620F">
      <w:pPr>
        <w:spacing w:line="360" w:lineRule="auto"/>
        <w:ind w:firstLine="709"/>
        <w:contextualSpacing/>
      </w:pPr>
      <w:r w:rsidRPr="006D620F">
        <w:rPr>
          <w:b/>
        </w:rPr>
        <w:t>Актуальність теми</w:t>
      </w:r>
      <w:r w:rsidR="00454068" w:rsidRPr="006D620F">
        <w:rPr>
          <w:b/>
        </w:rPr>
        <w:t xml:space="preserve"> </w:t>
      </w:r>
      <w:r w:rsidR="006D620F" w:rsidRPr="006D620F">
        <w:t>зумовлена тим, що за сучасних тенденцій розвитку суспільних відносин міста набувають особливого значення. Кожне державницьке утворення має свою будову, значення складників якої, зв'язки між ними, можливості впливати один на одного визначають соціально-економічну стабільність та вектори комплексного розвитку країни. Міста завжди були і залишаються найважливішими елементами соціально-економічної просторової системи суспільства. Вони належать до складних і поки що малодосліджених суспільних систем.  Підвищення ефективності роботи публічної влади в Україні, а особливо її складової місцевого самоврядування, яке стоїть найближче до людей і надає першим найнеобхідніші послуги, є сьогодні для української держави найважливіше завдання.</w:t>
      </w:r>
    </w:p>
    <w:p w:rsidR="00DF6250" w:rsidRPr="006D620F" w:rsidRDefault="00DF6250" w:rsidP="006D6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3" w:firstLine="709"/>
        <w:jc w:val="both"/>
      </w:pPr>
      <w:r w:rsidRPr="006D620F">
        <w:t xml:space="preserve">Успіх  роботи  </w:t>
      </w:r>
      <w:r w:rsidR="006D620F" w:rsidRPr="006D620F">
        <w:t>органів влади також</w:t>
      </w:r>
      <w:r w:rsidRPr="006D620F">
        <w:t xml:space="preserve"> залежить  від  конкретних  людей,  їх  знань, компетентності, кваліфікації, дисципліни, мотивації, здатності вирішувати проблеми, сприйнятливості до навчання.  Тому, для того щоб підприємство функціонувало ефективно,  необхідно  правильно організувати працю працівників, при цьому постійно контролюючи  діяльність  працівників, використовуючи  різні  ефективні  методи  управління персоналом, засновані на наукових законах. </w:t>
      </w:r>
    </w:p>
    <w:p w:rsidR="0096263E" w:rsidRPr="006D620F" w:rsidRDefault="0096263E" w:rsidP="006D620F">
      <w:pPr>
        <w:tabs>
          <w:tab w:val="left" w:pos="993"/>
        </w:tabs>
        <w:spacing w:line="360" w:lineRule="auto"/>
        <w:ind w:firstLine="709"/>
        <w:jc w:val="both"/>
      </w:pPr>
      <w:r w:rsidRPr="006D620F">
        <w:t>Отже, вищенаведене розкриває актуальність обраної теми магістерської роботи, яка має назву «</w:t>
      </w:r>
      <w:r w:rsidR="006D620F" w:rsidRPr="006D620F">
        <w:t>Дослідження системи публічного управління міським розвитком на прикладі Теребовлянської міської ради</w:t>
      </w:r>
      <w:r w:rsidR="00DF6250" w:rsidRPr="006D620F">
        <w:t>»</w:t>
      </w:r>
      <w:r w:rsidRPr="006D620F">
        <w:t>.</w:t>
      </w:r>
    </w:p>
    <w:p w:rsidR="00DF6250" w:rsidRPr="0054064B" w:rsidRDefault="0096263E" w:rsidP="00DF6250">
      <w:pPr>
        <w:pStyle w:val="Style5"/>
        <w:widowControl/>
        <w:spacing w:line="360" w:lineRule="auto"/>
        <w:ind w:firstLine="720"/>
        <w:rPr>
          <w:rStyle w:val="FontStyle18"/>
          <w:sz w:val="24"/>
          <w:szCs w:val="24"/>
          <w:lang w:eastAsia="uk-UA"/>
        </w:rPr>
      </w:pPr>
      <w:r w:rsidRPr="0054064B">
        <w:rPr>
          <w:b/>
        </w:rPr>
        <w:t>Метою</w:t>
      </w:r>
      <w:r w:rsidRPr="0054064B">
        <w:t xml:space="preserve"> </w:t>
      </w:r>
      <w:r w:rsidR="00F10A03" w:rsidRPr="0054064B">
        <w:t xml:space="preserve">дипломної </w:t>
      </w:r>
      <w:r w:rsidRPr="0054064B">
        <w:t xml:space="preserve">магістерської роботи є </w:t>
      </w:r>
      <w:r w:rsidR="0054064B" w:rsidRPr="0054064B">
        <w:rPr>
          <w:rStyle w:val="FontStyle18"/>
          <w:sz w:val="24"/>
          <w:szCs w:val="24"/>
        </w:rPr>
        <w:t>дослідження теоретичних та практичних засад процесу публічного управління міським розвитком.</w:t>
      </w:r>
    </w:p>
    <w:p w:rsidR="0096263E" w:rsidRPr="0054064B" w:rsidRDefault="0096263E" w:rsidP="00542C0E">
      <w:pPr>
        <w:tabs>
          <w:tab w:val="left" w:pos="993"/>
        </w:tabs>
        <w:spacing w:line="360" w:lineRule="auto"/>
        <w:ind w:firstLine="709"/>
        <w:jc w:val="both"/>
      </w:pPr>
      <w:r w:rsidRPr="0054064B">
        <w:t xml:space="preserve">Для досягнення поставленої мети в дипломній </w:t>
      </w:r>
      <w:r w:rsidR="00DF6250" w:rsidRPr="0054064B">
        <w:t xml:space="preserve">магістерській </w:t>
      </w:r>
      <w:r w:rsidRPr="0054064B">
        <w:t>роботі визначен</w:t>
      </w:r>
      <w:r w:rsidR="00DF6250" w:rsidRPr="0054064B">
        <w:t>о</w:t>
      </w:r>
      <w:r w:rsidRPr="0054064B">
        <w:t xml:space="preserve"> ряд взаємо</w:t>
      </w:r>
      <w:r w:rsidR="00DF6250" w:rsidRPr="0054064B">
        <w:t>по</w:t>
      </w:r>
      <w:r w:rsidRPr="0054064B">
        <w:t xml:space="preserve">в’язаних </w:t>
      </w:r>
      <w:r w:rsidRPr="0054064B">
        <w:rPr>
          <w:b/>
        </w:rPr>
        <w:t>завдань,</w:t>
      </w:r>
      <w:r w:rsidRPr="0054064B">
        <w:t xml:space="preserve"> основними з яких є:</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hAnsi="Times New Roman" w:cs="Times New Roman"/>
          <w:sz w:val="24"/>
          <w:szCs w:val="24"/>
        </w:rPr>
        <w:t>дослідити структуру міста як складну соціально-економічну систему та визначити основні напрямки міської політики;</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t xml:space="preserve">проаналізувати організаційно-правову, матеріальну та фінансову основи місцевого самоврядування;  </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t>провести дослідження органів місцевого самоврядування щодо підтримки розвитку підприємництва;</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t>провести аналіз порядку роботи із запитувачами інформації та форм запитів для отримання публічної інформації в м. Теребовля»;</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t xml:space="preserve">розглянути загальну характеристику виконавчих органів Теребовлянської міської ради; </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t>здійснити комплексний аналіз роботи фінансового управління Теребовлянської міської ради;</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lastRenderedPageBreak/>
        <w:t>визначити пріоритетні напрямки та розробити пропозиції щодо покращення стратегії розвитку міста Теребовля;</w:t>
      </w:r>
    </w:p>
    <w:p w:rsidR="0054064B" w:rsidRPr="0054064B" w:rsidRDefault="0054064B" w:rsidP="0054064B">
      <w:pPr>
        <w:pStyle w:val="af1"/>
        <w:numPr>
          <w:ilvl w:val="0"/>
          <w:numId w:val="6"/>
        </w:numPr>
        <w:tabs>
          <w:tab w:val="left" w:pos="0"/>
          <w:tab w:val="left" w:pos="840"/>
        </w:tabs>
        <w:spacing w:line="360" w:lineRule="auto"/>
        <w:ind w:right="-79"/>
        <w:jc w:val="both"/>
        <w:rPr>
          <w:rFonts w:ascii="Times New Roman" w:hAnsi="Times New Roman" w:cs="Times New Roman"/>
          <w:sz w:val="24"/>
          <w:szCs w:val="24"/>
        </w:rPr>
      </w:pPr>
      <w:r w:rsidRPr="0054064B">
        <w:rPr>
          <w:rFonts w:ascii="Times New Roman" w:eastAsia="Times New Roman" w:hAnsi="Times New Roman" w:cs="Times New Roman"/>
          <w:sz w:val="24"/>
          <w:szCs w:val="24"/>
          <w:lang w:eastAsia="ru-RU"/>
        </w:rPr>
        <w:t>розробити пропозиції щодо підвищення ефективності діяльності органів місцевого самоврядування у м. Теребовля;</w:t>
      </w:r>
    </w:p>
    <w:p w:rsidR="00FE0AA9" w:rsidRPr="0054064B" w:rsidRDefault="0096263E" w:rsidP="00FE0AA9">
      <w:pPr>
        <w:pStyle w:val="af1"/>
        <w:tabs>
          <w:tab w:val="left" w:pos="0"/>
          <w:tab w:val="left" w:pos="840"/>
        </w:tabs>
        <w:spacing w:after="0" w:line="360" w:lineRule="auto"/>
        <w:ind w:left="0" w:right="-79" w:firstLine="720"/>
        <w:jc w:val="both"/>
        <w:rPr>
          <w:rStyle w:val="FontStyle18"/>
          <w:sz w:val="24"/>
          <w:szCs w:val="24"/>
          <w:lang w:eastAsia="uk-UA"/>
        </w:rPr>
      </w:pPr>
      <w:r w:rsidRPr="0054064B">
        <w:rPr>
          <w:rFonts w:ascii="Times New Roman" w:hAnsi="Times New Roman" w:cs="Times New Roman"/>
          <w:b/>
          <w:sz w:val="24"/>
          <w:szCs w:val="24"/>
        </w:rPr>
        <w:t>Об’єктом дослідження</w:t>
      </w:r>
      <w:r w:rsidRPr="0054064B">
        <w:rPr>
          <w:rFonts w:ascii="Times New Roman" w:hAnsi="Times New Roman" w:cs="Times New Roman"/>
          <w:sz w:val="24"/>
          <w:szCs w:val="24"/>
        </w:rPr>
        <w:t xml:space="preserve"> є </w:t>
      </w:r>
      <w:r w:rsidR="0054064B" w:rsidRPr="0054064B">
        <w:rPr>
          <w:rStyle w:val="FontStyle18"/>
          <w:sz w:val="24"/>
          <w:szCs w:val="24"/>
        </w:rPr>
        <w:t>процес публічного управління міським розвитком у місті Теребовля</w:t>
      </w:r>
      <w:r w:rsidR="00FE0AA9" w:rsidRPr="0054064B">
        <w:rPr>
          <w:rStyle w:val="FontStyle18"/>
          <w:sz w:val="24"/>
          <w:szCs w:val="24"/>
        </w:rPr>
        <w:t>.</w:t>
      </w:r>
    </w:p>
    <w:p w:rsidR="00FE0AA9" w:rsidRPr="0054064B" w:rsidRDefault="00FE0AA9" w:rsidP="00FE0AA9">
      <w:pPr>
        <w:pStyle w:val="Style10"/>
        <w:widowControl/>
        <w:spacing w:line="360" w:lineRule="auto"/>
        <w:ind w:firstLine="720"/>
        <w:contextualSpacing/>
        <w:rPr>
          <w:rStyle w:val="FontStyle18"/>
          <w:sz w:val="24"/>
          <w:szCs w:val="24"/>
        </w:rPr>
      </w:pPr>
      <w:r w:rsidRPr="0054064B">
        <w:rPr>
          <w:rStyle w:val="FontStyle17"/>
          <w:sz w:val="24"/>
          <w:szCs w:val="24"/>
          <w:lang w:eastAsia="uk-UA"/>
        </w:rPr>
        <w:t xml:space="preserve">Предметом дослідження </w:t>
      </w:r>
      <w:r w:rsidR="0054064B" w:rsidRPr="0054064B">
        <w:rPr>
          <w:rStyle w:val="FontStyle18"/>
          <w:sz w:val="24"/>
          <w:szCs w:val="24"/>
        </w:rPr>
        <w:t>є теоретичні та прикладні засади функціонування органів місцевого самоврядування</w:t>
      </w:r>
      <w:r w:rsidRPr="0054064B">
        <w:rPr>
          <w:rStyle w:val="FontStyle18"/>
          <w:sz w:val="24"/>
          <w:szCs w:val="24"/>
        </w:rPr>
        <w:t>.</w:t>
      </w:r>
    </w:p>
    <w:p w:rsidR="0096263E" w:rsidRPr="006D620F" w:rsidRDefault="0096263E" w:rsidP="00542C0E">
      <w:pPr>
        <w:tabs>
          <w:tab w:val="left" w:pos="993"/>
        </w:tabs>
        <w:spacing w:line="360" w:lineRule="auto"/>
        <w:ind w:firstLine="709"/>
        <w:jc w:val="both"/>
      </w:pPr>
      <w:r w:rsidRPr="006D620F">
        <w:rPr>
          <w:b/>
        </w:rPr>
        <w:t>Методи дослідження.</w:t>
      </w:r>
      <w:r w:rsidRPr="006D620F">
        <w:t xml:space="preserve"> Теоретичну і методологічну основу дослідження становлять загальні положення економічної теорії, наукові праці вітчизняних і зарубіжних учених з питань </w:t>
      </w:r>
      <w:r w:rsidR="006D620F" w:rsidRPr="006D620F">
        <w:t>публічного управління</w:t>
      </w:r>
      <w:r w:rsidRPr="006D620F">
        <w:t xml:space="preserve">, </w:t>
      </w:r>
      <w:proofErr w:type="spellStart"/>
      <w:r w:rsidRPr="006D620F">
        <w:t>управління</w:t>
      </w:r>
      <w:proofErr w:type="spellEnd"/>
      <w:r w:rsidRPr="006D620F">
        <w:t xml:space="preserve"> проектами, стратегічн</w:t>
      </w:r>
      <w:r w:rsidR="00FE0AA9" w:rsidRPr="006D620F">
        <w:t>ого</w:t>
      </w:r>
      <w:r w:rsidRPr="006D620F">
        <w:t xml:space="preserve"> менеджмент</w:t>
      </w:r>
      <w:r w:rsidR="00FE0AA9" w:rsidRPr="006D620F">
        <w:t>у</w:t>
      </w:r>
      <w:r w:rsidRPr="006D620F">
        <w:t>. У магістерській роботі використано загальнонаукові і спеціальні методи дослідження:</w:t>
      </w:r>
      <w:r w:rsidR="00FE0AA9" w:rsidRPr="006D620F">
        <w:rPr>
          <w:iCs/>
        </w:rPr>
        <w:t xml:space="preserve"> теорії систем і системного аналізу</w:t>
      </w:r>
      <w:r w:rsidR="00FE0AA9" w:rsidRPr="006D620F">
        <w:t xml:space="preserve"> </w:t>
      </w:r>
      <w:r w:rsidR="00FE0AA9" w:rsidRPr="006D620F">
        <w:sym w:font="Symbol" w:char="F02D"/>
      </w:r>
      <w:r w:rsidR="00FE0AA9" w:rsidRPr="006D620F">
        <w:t xml:space="preserve"> для ідентифікації чинників впливу зовнішнього середовища на систему кадрового менеджменту </w:t>
      </w:r>
      <w:r w:rsidR="006D620F" w:rsidRPr="006D620F">
        <w:t>установи</w:t>
      </w:r>
      <w:r w:rsidR="00FE0AA9" w:rsidRPr="006D620F">
        <w:t>;</w:t>
      </w:r>
      <w:r w:rsidR="00FE0AA9" w:rsidRPr="006D620F">
        <w:rPr>
          <w:iCs/>
        </w:rPr>
        <w:t xml:space="preserve"> методу порівняння</w:t>
      </w:r>
      <w:r w:rsidR="00FE0AA9" w:rsidRPr="006D620F">
        <w:t xml:space="preserve"> </w:t>
      </w:r>
      <w:r w:rsidR="00FE0AA9" w:rsidRPr="006D620F">
        <w:sym w:font="Symbol" w:char="F02D"/>
      </w:r>
      <w:r w:rsidR="00FE0AA9" w:rsidRPr="006D620F">
        <w:t xml:space="preserve"> для уточнення понятійно-категоріального апарату, оцінювання та впорядкування підходів щодо </w:t>
      </w:r>
      <w:r w:rsidR="006D620F" w:rsidRPr="006D620F">
        <w:t>роботи</w:t>
      </w:r>
      <w:r w:rsidR="00FE0AA9" w:rsidRPr="006D620F">
        <w:t xml:space="preserve"> </w:t>
      </w:r>
      <w:r w:rsidR="006D620F" w:rsidRPr="006D620F">
        <w:t>установи</w:t>
      </w:r>
      <w:r w:rsidR="00FE0AA9" w:rsidRPr="006D620F">
        <w:t xml:space="preserve">, аналізу діяльності </w:t>
      </w:r>
      <w:r w:rsidR="006D620F" w:rsidRPr="006D620F">
        <w:t>місцевого самоврядування щодо підтримки розвитку підприємництва</w:t>
      </w:r>
      <w:r w:rsidR="00FE0AA9" w:rsidRPr="006D620F">
        <w:t>;</w:t>
      </w:r>
      <w:r w:rsidR="00FE0AA9" w:rsidRPr="006D620F">
        <w:rPr>
          <w:iCs/>
        </w:rPr>
        <w:t xml:space="preserve"> факторного та логічного аналізу</w:t>
      </w:r>
      <w:r w:rsidR="00FE0AA9" w:rsidRPr="006D620F">
        <w:t> </w:t>
      </w:r>
      <w:r w:rsidR="00FE0AA9" w:rsidRPr="006D620F">
        <w:sym w:font="Symbol" w:char="F02D"/>
      </w:r>
      <w:r w:rsidR="00FE0AA9" w:rsidRPr="006D620F">
        <w:t xml:space="preserve"> при діагностуванні та структуризації факторів впливу</w:t>
      </w:r>
      <w:r w:rsidR="002042A0" w:rsidRPr="006D620F">
        <w:t>,</w:t>
      </w:r>
      <w:r w:rsidR="00FE0AA9" w:rsidRPr="006D620F">
        <w:t xml:space="preserve"> ідентифікації проблем </w:t>
      </w:r>
      <w:r w:rsidR="006D620F" w:rsidRPr="006D620F">
        <w:t>стратегії міста</w:t>
      </w:r>
      <w:r w:rsidR="00FE0AA9" w:rsidRPr="006D620F">
        <w:t>;</w:t>
      </w:r>
      <w:r w:rsidR="00FE0AA9" w:rsidRPr="006D620F">
        <w:rPr>
          <w:iCs/>
        </w:rPr>
        <w:t xml:space="preserve"> графічний</w:t>
      </w:r>
      <w:r w:rsidR="00FE0AA9" w:rsidRPr="006D620F">
        <w:t xml:space="preserve"> </w:t>
      </w:r>
      <w:r w:rsidR="00FE0AA9" w:rsidRPr="006D620F">
        <w:sym w:font="Symbol" w:char="F02D"/>
      </w:r>
      <w:r w:rsidR="00FE0AA9" w:rsidRPr="006D620F">
        <w:t xml:space="preserve"> для візуалізації результатів дослідження;</w:t>
      </w:r>
      <w:r w:rsidR="00FE0AA9" w:rsidRPr="006D620F">
        <w:rPr>
          <w:iCs/>
        </w:rPr>
        <w:t xml:space="preserve"> узагальнення</w:t>
      </w:r>
      <w:r w:rsidR="00FE0AA9" w:rsidRPr="006D620F">
        <w:t xml:space="preserve"> </w:t>
      </w:r>
      <w:r w:rsidR="00FE0AA9" w:rsidRPr="006D620F">
        <w:sym w:font="Symbol" w:char="F02D"/>
      </w:r>
      <w:r w:rsidR="00FE0AA9" w:rsidRPr="006D620F">
        <w:t xml:space="preserve"> для обґрунтування ефективності удосконалення системи управління </w:t>
      </w:r>
      <w:r w:rsidR="006D620F" w:rsidRPr="006D620F">
        <w:t>публічним розвитком</w:t>
      </w:r>
      <w:r w:rsidR="00FE0AA9" w:rsidRPr="006D620F">
        <w:t>;</w:t>
      </w:r>
      <w:r w:rsidR="00FE0AA9" w:rsidRPr="006D620F">
        <w:rPr>
          <w:iCs/>
        </w:rPr>
        <w:t xml:space="preserve"> абстрактно-логічний</w:t>
      </w:r>
      <w:r w:rsidR="00FE0AA9" w:rsidRPr="006D620F">
        <w:t xml:space="preserve"> </w:t>
      </w:r>
      <w:r w:rsidR="00FE0AA9" w:rsidRPr="006D620F">
        <w:sym w:font="Symbol" w:char="F02D"/>
      </w:r>
      <w:r w:rsidR="00FE0AA9" w:rsidRPr="006D620F">
        <w:t xml:space="preserve"> для </w:t>
      </w:r>
      <w:r w:rsidR="002042A0" w:rsidRPr="006D620F">
        <w:t xml:space="preserve">здійснення </w:t>
      </w:r>
      <w:r w:rsidR="00FE0AA9" w:rsidRPr="006D620F">
        <w:t xml:space="preserve">теоретичних узагальнень і </w:t>
      </w:r>
      <w:r w:rsidR="002042A0" w:rsidRPr="006D620F">
        <w:t xml:space="preserve">формування </w:t>
      </w:r>
      <w:r w:rsidR="00FE0AA9" w:rsidRPr="006D620F">
        <w:t>висновків за результатами дослідження</w:t>
      </w:r>
      <w:r w:rsidRPr="006D620F">
        <w:t>.</w:t>
      </w:r>
      <w:r w:rsidR="006D620F" w:rsidRPr="006D620F">
        <w:t xml:space="preserve"> </w:t>
      </w:r>
    </w:p>
    <w:p w:rsidR="0096263E" w:rsidRPr="0054064B" w:rsidRDefault="006F50C5" w:rsidP="00542C0E">
      <w:pPr>
        <w:tabs>
          <w:tab w:val="left" w:pos="993"/>
        </w:tabs>
        <w:spacing w:line="360" w:lineRule="auto"/>
        <w:ind w:firstLine="709"/>
        <w:jc w:val="both"/>
      </w:pPr>
      <w:r w:rsidRPr="0054064B">
        <w:rPr>
          <w:b/>
        </w:rPr>
        <w:t>Джерела дослідження</w:t>
      </w:r>
      <w:r w:rsidR="0096263E" w:rsidRPr="0054064B">
        <w:rPr>
          <w:b/>
        </w:rPr>
        <w:t>.</w:t>
      </w:r>
      <w:r w:rsidR="0096263E" w:rsidRPr="0054064B">
        <w:t xml:space="preserve"> </w:t>
      </w:r>
      <w:r w:rsidR="0054064B" w:rsidRPr="0054064B">
        <w:t>Інформаційною базою дослідження слугували матеріали праць українських і зарубіжних науковців, інформація державних органів статистики, законодавчі та нормативні документи з питань діяльності органів місцевого самоврядування, звітно-статистичні дані досліджуваного об’єкта, аналітичні публікації в науковій і спеціалізованій літературі, а також матеріали спостережень та опитувань, що їх організувала автор</w:t>
      </w:r>
      <w:r w:rsidR="0096263E" w:rsidRPr="0054064B">
        <w:t>.</w:t>
      </w:r>
    </w:p>
    <w:p w:rsidR="006F50C5" w:rsidRPr="006D620F" w:rsidRDefault="006F50C5" w:rsidP="006F50C5">
      <w:pPr>
        <w:spacing w:line="360" w:lineRule="auto"/>
        <w:ind w:firstLine="709"/>
        <w:jc w:val="both"/>
        <w:rPr>
          <w:b/>
        </w:rPr>
      </w:pPr>
      <w:r w:rsidRPr="006D620F">
        <w:rPr>
          <w:b/>
        </w:rPr>
        <w:t xml:space="preserve">Наукова новизна отриманих результатів. </w:t>
      </w:r>
      <w:r w:rsidRPr="006D620F">
        <w:t xml:space="preserve">Наукова новизна дипломної магістерської роботи полягає у дослідженні </w:t>
      </w:r>
      <w:proofErr w:type="spellStart"/>
      <w:r w:rsidRPr="006D620F">
        <w:t>теоретико-методичних</w:t>
      </w:r>
      <w:proofErr w:type="spellEnd"/>
      <w:r w:rsidRPr="006D620F">
        <w:t xml:space="preserve"> засад, розробленні практичних рекомендацій та обґрунтуванні економічного ефекту заходів, спрямованих на підвищення ефективності функціонування </w:t>
      </w:r>
      <w:r w:rsidR="006D620F" w:rsidRPr="006D620F">
        <w:t>процесу публічного управління міським розвитком</w:t>
      </w:r>
      <w:r w:rsidRPr="006D620F">
        <w:t>.</w:t>
      </w:r>
    </w:p>
    <w:p w:rsidR="006F50C5" w:rsidRPr="00CC2013" w:rsidRDefault="006F50C5" w:rsidP="006F50C5">
      <w:pPr>
        <w:tabs>
          <w:tab w:val="left" w:pos="993"/>
        </w:tabs>
        <w:spacing w:line="360" w:lineRule="auto"/>
        <w:ind w:firstLine="709"/>
        <w:jc w:val="both"/>
      </w:pPr>
      <w:r w:rsidRPr="00CC2013">
        <w:rPr>
          <w:b/>
        </w:rPr>
        <w:t>Практичне значення отриманих результатів</w:t>
      </w:r>
      <w:r w:rsidRPr="00CC2013">
        <w:t xml:space="preserve"> полягає в</w:t>
      </w:r>
      <w:r w:rsidR="006D620F" w:rsidRPr="00CC2013">
        <w:t xml:space="preserve"> визначені пріоритетних напрямків та розробці пропозиції щодо покращення стратегії розвитку міста,</w:t>
      </w:r>
      <w:r w:rsidR="00CC2013" w:rsidRPr="00CC2013">
        <w:t xml:space="preserve"> удосконаленні системи управління кадровими ресурсами установи</w:t>
      </w:r>
      <w:r w:rsidR="006D620F" w:rsidRPr="00CC2013">
        <w:t xml:space="preserve"> та розроб</w:t>
      </w:r>
      <w:r w:rsidR="00CC2013" w:rsidRPr="00CC2013">
        <w:t>ці</w:t>
      </w:r>
      <w:r w:rsidR="006D620F" w:rsidRPr="00CC2013">
        <w:t xml:space="preserve"> пропозиції щодо підвищення ефективності діяльності органів місцевого самоврядування у м. Теребовля</w:t>
      </w:r>
      <w:r w:rsidR="00CC2013" w:rsidRPr="00CC2013">
        <w:t xml:space="preserve">. </w:t>
      </w:r>
      <w:r w:rsidR="006E5AA4" w:rsidRPr="00CC2013">
        <w:t>Розроблені проектні рішення впроваджено у систему управління кадровими ресур</w:t>
      </w:r>
      <w:r w:rsidR="00CC2013" w:rsidRPr="00CC2013">
        <w:t>сами досліджуваної установи.</w:t>
      </w:r>
      <w:r w:rsidR="006E5AA4" w:rsidRPr="00CC2013">
        <w:t xml:space="preserve"> </w:t>
      </w:r>
    </w:p>
    <w:p w:rsidR="006E5AA4" w:rsidRPr="006279A9" w:rsidRDefault="009D3910" w:rsidP="009D3910">
      <w:pPr>
        <w:spacing w:line="360" w:lineRule="auto"/>
        <w:ind w:firstLine="709"/>
        <w:jc w:val="both"/>
      </w:pPr>
      <w:r w:rsidRPr="006279A9">
        <w:rPr>
          <w:b/>
        </w:rPr>
        <w:lastRenderedPageBreak/>
        <w:t>Апробація результатів дослідження</w:t>
      </w:r>
      <w:r w:rsidR="006E5AA4" w:rsidRPr="006279A9">
        <w:rPr>
          <w:b/>
        </w:rPr>
        <w:t xml:space="preserve">. </w:t>
      </w:r>
      <w:r w:rsidR="006279A9" w:rsidRPr="006279A9">
        <w:t xml:space="preserve">Основні положення дипломної магістерської роботи доповідатимуться на  Всеукраїнську науково-практичну </w:t>
      </w:r>
      <w:proofErr w:type="spellStart"/>
      <w:r w:rsidR="006279A9" w:rsidRPr="006279A9">
        <w:t>інтернет-конференцію</w:t>
      </w:r>
      <w:proofErr w:type="spellEnd"/>
      <w:r w:rsidR="006279A9" w:rsidRPr="006279A9">
        <w:t xml:space="preserve"> «Публічне управління та адміністрування: конкурентні виклики сучасності», яка відбудеться 30 березня 2018 року.</w:t>
      </w:r>
    </w:p>
    <w:p w:rsidR="0096263E" w:rsidRPr="0054064B" w:rsidRDefault="0096263E" w:rsidP="00542C0E">
      <w:pPr>
        <w:tabs>
          <w:tab w:val="left" w:pos="993"/>
        </w:tabs>
        <w:spacing w:line="360" w:lineRule="auto"/>
        <w:ind w:firstLine="709"/>
        <w:jc w:val="both"/>
      </w:pPr>
      <w:r w:rsidRPr="0054064B">
        <w:rPr>
          <w:b/>
        </w:rPr>
        <w:t xml:space="preserve">Структура й обсяг </w:t>
      </w:r>
      <w:r w:rsidR="006E5AA4" w:rsidRPr="0054064B">
        <w:rPr>
          <w:b/>
        </w:rPr>
        <w:t xml:space="preserve">дипломної магістерської </w:t>
      </w:r>
      <w:r w:rsidRPr="0054064B">
        <w:rPr>
          <w:b/>
        </w:rPr>
        <w:t xml:space="preserve">роботи. </w:t>
      </w:r>
      <w:r w:rsidRPr="0054064B">
        <w:t xml:space="preserve">Дипломна </w:t>
      </w:r>
      <w:r w:rsidR="006F50C5" w:rsidRPr="0054064B">
        <w:t xml:space="preserve">магістерська </w:t>
      </w:r>
      <w:r w:rsidRPr="0054064B">
        <w:t xml:space="preserve">робота складається зі вступу, семи розділів, висновків, </w:t>
      </w:r>
      <w:proofErr w:type="spellStart"/>
      <w:r w:rsidR="00B0025A" w:rsidRPr="0054064B">
        <w:rPr>
          <w:lang w:val="ru-RU"/>
        </w:rPr>
        <w:t>перел</w:t>
      </w:r>
      <w:r w:rsidR="00B0025A" w:rsidRPr="0054064B">
        <w:t>іку</w:t>
      </w:r>
      <w:proofErr w:type="spellEnd"/>
      <w:r w:rsidR="00B0025A" w:rsidRPr="0054064B">
        <w:t xml:space="preserve"> використаних джерел</w:t>
      </w:r>
      <w:r w:rsidRPr="0054064B">
        <w:t xml:space="preserve">, додатків. </w:t>
      </w:r>
      <w:r w:rsidR="00B0025A" w:rsidRPr="0054064B">
        <w:t xml:space="preserve">Загальний </w:t>
      </w:r>
      <w:r w:rsidRPr="0054064B">
        <w:t>обсяг роботи</w:t>
      </w:r>
      <w:r w:rsidR="00B0025A" w:rsidRPr="0054064B">
        <w:t xml:space="preserve"> –</w:t>
      </w:r>
      <w:r w:rsidR="00213765" w:rsidRPr="0054064B">
        <w:t xml:space="preserve"> </w:t>
      </w:r>
      <w:r w:rsidR="00B0025A" w:rsidRPr="0054064B">
        <w:t>1</w:t>
      </w:r>
      <w:r w:rsidR="0054064B" w:rsidRPr="0054064B">
        <w:t>73</w:t>
      </w:r>
      <w:r w:rsidR="00B0025A" w:rsidRPr="0054064B">
        <w:t xml:space="preserve"> </w:t>
      </w:r>
      <w:proofErr w:type="spellStart"/>
      <w:r w:rsidR="00213765" w:rsidRPr="0054064B">
        <w:t>c</w:t>
      </w:r>
      <w:r w:rsidRPr="0054064B">
        <w:t>торін</w:t>
      </w:r>
      <w:r w:rsidR="002042A0" w:rsidRPr="0054064B">
        <w:t>к</w:t>
      </w:r>
      <w:r w:rsidR="00B0025A" w:rsidRPr="0054064B">
        <w:t>и</w:t>
      </w:r>
      <w:proofErr w:type="spellEnd"/>
      <w:r w:rsidR="00B0025A" w:rsidRPr="0054064B">
        <w:t xml:space="preserve"> </w:t>
      </w:r>
      <w:r w:rsidRPr="0054064B">
        <w:t xml:space="preserve">комп'ютерного тексту, вона містить </w:t>
      </w:r>
      <w:r w:rsidR="0054064B" w:rsidRPr="0054064B">
        <w:t>28</w:t>
      </w:r>
      <w:r w:rsidR="00213765" w:rsidRPr="0054064B">
        <w:t xml:space="preserve"> та</w:t>
      </w:r>
      <w:r w:rsidRPr="0054064B">
        <w:t xml:space="preserve">блиць і </w:t>
      </w:r>
      <w:r w:rsidR="0054064B" w:rsidRPr="0054064B">
        <w:t>10</w:t>
      </w:r>
      <w:r w:rsidR="00213765" w:rsidRPr="0054064B">
        <w:t xml:space="preserve"> </w:t>
      </w:r>
      <w:r w:rsidRPr="0054064B">
        <w:t>рисун</w:t>
      </w:r>
      <w:r w:rsidR="00213765" w:rsidRPr="0054064B">
        <w:t>к</w:t>
      </w:r>
      <w:r w:rsidR="0054064B" w:rsidRPr="0054064B">
        <w:t>ів</w:t>
      </w:r>
      <w:r w:rsidRPr="0054064B">
        <w:t xml:space="preserve">, </w:t>
      </w:r>
      <w:r w:rsidR="0054064B" w:rsidRPr="0054064B">
        <w:t>3</w:t>
      </w:r>
      <w:r w:rsidR="00213765" w:rsidRPr="0054064B">
        <w:t xml:space="preserve"> д</w:t>
      </w:r>
      <w:r w:rsidRPr="0054064B">
        <w:t>одатк</w:t>
      </w:r>
      <w:r w:rsidR="0054064B" w:rsidRPr="0054064B">
        <w:t>и</w:t>
      </w:r>
      <w:r w:rsidRPr="0054064B">
        <w:t xml:space="preserve">, список використаних джерел із </w:t>
      </w:r>
      <w:r w:rsidR="00F77B85" w:rsidRPr="0054064B">
        <w:t>9</w:t>
      </w:r>
      <w:r w:rsidR="0054064B" w:rsidRPr="0054064B">
        <w:t>0</w:t>
      </w:r>
      <w:r w:rsidR="00213765" w:rsidRPr="0054064B">
        <w:t xml:space="preserve"> </w:t>
      </w:r>
      <w:r w:rsidRPr="0054064B">
        <w:t>найменуван</w:t>
      </w:r>
      <w:r w:rsidR="00F77B85" w:rsidRPr="0054064B">
        <w:t>ь</w:t>
      </w:r>
      <w:r w:rsidRPr="0054064B">
        <w:t>.</w:t>
      </w:r>
    </w:p>
    <w:p w:rsidR="00B14CE8" w:rsidRPr="00002F15" w:rsidRDefault="00B14CE8" w:rsidP="00542C0E">
      <w:pPr>
        <w:spacing w:line="360" w:lineRule="auto"/>
        <w:ind w:firstLine="709"/>
        <w:jc w:val="both"/>
        <w:rPr>
          <w:rStyle w:val="aa"/>
          <w:b w:val="0"/>
          <w:bCs w:val="0"/>
          <w:color w:val="000000" w:themeColor="text1"/>
        </w:rPr>
      </w:pPr>
    </w:p>
    <w:p w:rsidR="00B14CE8" w:rsidRPr="00002F15" w:rsidRDefault="00B14CE8" w:rsidP="00542C0E">
      <w:pPr>
        <w:spacing w:line="360" w:lineRule="auto"/>
        <w:ind w:firstLine="709"/>
        <w:jc w:val="center"/>
        <w:rPr>
          <w:b/>
          <w:color w:val="000000" w:themeColor="text1"/>
        </w:rPr>
      </w:pPr>
      <w:r w:rsidRPr="00002F15">
        <w:rPr>
          <w:b/>
          <w:color w:val="000000" w:themeColor="text1"/>
        </w:rPr>
        <w:t>ОСНОВНИЙ ЗМІСТ МАГІСТЕРСЬКОЇ РОБОТИ</w:t>
      </w:r>
    </w:p>
    <w:p w:rsidR="00474A9B" w:rsidRPr="00F01CF4" w:rsidRDefault="00D50372" w:rsidP="00226E72">
      <w:pPr>
        <w:spacing w:line="360" w:lineRule="auto"/>
        <w:ind w:right="284" w:firstLine="709"/>
        <w:contextualSpacing/>
        <w:jc w:val="both"/>
        <w:rPr>
          <w:color w:val="000000" w:themeColor="text1"/>
        </w:rPr>
      </w:pPr>
      <w:r w:rsidRPr="00226E72">
        <w:rPr>
          <w:b/>
          <w:color w:val="000000" w:themeColor="text1"/>
        </w:rPr>
        <w:t>У вступі</w:t>
      </w:r>
      <w:r w:rsidRPr="00F01CF4">
        <w:rPr>
          <w:color w:val="000000" w:themeColor="text1"/>
        </w:rPr>
        <w:t xml:space="preserve"> розкрита актуальність теми магістерської роботи, встановлено мету та завдання, предмет та об’єкт, методи та</w:t>
      </w:r>
      <w:r w:rsidR="000E2624" w:rsidRPr="00F01CF4">
        <w:rPr>
          <w:color w:val="000000" w:themeColor="text1"/>
        </w:rPr>
        <w:t xml:space="preserve"> інформаційну базу дослідження, а </w:t>
      </w:r>
      <w:r w:rsidRPr="00F01CF4">
        <w:rPr>
          <w:color w:val="000000" w:themeColor="text1"/>
        </w:rPr>
        <w:t>також подано структуру роботи.</w:t>
      </w:r>
    </w:p>
    <w:p w:rsidR="00474A9B" w:rsidRPr="00F01CF4" w:rsidRDefault="00D50372" w:rsidP="00226E72">
      <w:pPr>
        <w:spacing w:line="360" w:lineRule="auto"/>
        <w:ind w:right="284" w:firstLine="709"/>
        <w:jc w:val="both"/>
        <w:rPr>
          <w:rStyle w:val="rvts23"/>
          <w:caps/>
        </w:rPr>
      </w:pPr>
      <w:r w:rsidRPr="00226E72">
        <w:rPr>
          <w:b/>
          <w:color w:val="000000" w:themeColor="text1"/>
        </w:rPr>
        <w:t>У першому розділі</w:t>
      </w:r>
      <w:r w:rsidR="00D4376E" w:rsidRPr="00226E72">
        <w:rPr>
          <w:b/>
          <w:color w:val="000000" w:themeColor="text1"/>
        </w:rPr>
        <w:t xml:space="preserve"> </w:t>
      </w:r>
      <w:r w:rsidRPr="00226E72">
        <w:rPr>
          <w:b/>
          <w:color w:val="000000" w:themeColor="text1"/>
        </w:rPr>
        <w:t>«</w:t>
      </w:r>
      <w:r w:rsidR="00F01CF4" w:rsidRPr="00226E72">
        <w:rPr>
          <w:b/>
        </w:rPr>
        <w:t>Теоретичні засади процесу публічного управління міським розвитком</w:t>
      </w:r>
      <w:r w:rsidRPr="00226E72">
        <w:rPr>
          <w:b/>
          <w:color w:val="000000" w:themeColor="text1"/>
        </w:rPr>
        <w:t>»</w:t>
      </w:r>
      <w:r w:rsidR="00D4376E" w:rsidRPr="00F01CF4">
        <w:rPr>
          <w:color w:val="000000" w:themeColor="text1"/>
        </w:rPr>
        <w:t xml:space="preserve"> </w:t>
      </w:r>
      <w:r w:rsidR="00F77B85" w:rsidRPr="00F01CF4">
        <w:rPr>
          <w:rStyle w:val="rvts23"/>
          <w:color w:val="000000" w:themeColor="text1"/>
        </w:rPr>
        <w:t xml:space="preserve">досліджено </w:t>
      </w:r>
      <w:r w:rsidR="00CC2013" w:rsidRPr="00F01CF4">
        <w:t>місто як складна соціально-</w:t>
      </w:r>
      <w:r w:rsidR="00F01CF4">
        <w:t xml:space="preserve">економічна система, особливості </w:t>
      </w:r>
      <w:r w:rsidR="00CC2013" w:rsidRPr="00F01CF4">
        <w:t xml:space="preserve">визначення основних напрямів міської політики </w:t>
      </w:r>
      <w:r w:rsidR="00F01CF4">
        <w:t xml:space="preserve">та діяльність органів місцевого </w:t>
      </w:r>
      <w:r w:rsidR="00CC2013" w:rsidRPr="00F01CF4">
        <w:t>самоврядування щодо підтримки розвитку підприємництва в Україні.</w:t>
      </w:r>
    </w:p>
    <w:p w:rsidR="00CC2013" w:rsidRPr="00F01CF4" w:rsidRDefault="00CC2013" w:rsidP="00226E72">
      <w:pPr>
        <w:spacing w:line="360" w:lineRule="auto"/>
        <w:ind w:right="284" w:firstLine="709"/>
        <w:jc w:val="both"/>
      </w:pPr>
      <w:r w:rsidRPr="00F01CF4">
        <w:t xml:space="preserve">Результати проведених досліджень дозволяють стверджувати, що проблема функціонування міст як складних соціально-економічних систем з урахуванням їх впливу на регіони має не тільки науковий, а й практичний характер, оскільки її розв’язання допомагає чіткіше визначити шляхи подальшого розвитку. Урбанізація, як історично обумовлений процес, поставила на перше місце проблеми розвитку сучасних міст. У зв’язку з цим виникає необхідність пошуку нових парадигм у функціонуванні міст та способів вирішення проблем управління містами. Сучасне місто є фокусом і результатом урбанізаційного процесу, що накладає відбиток на розвиток існуючої суспільної моделі. Якщо досліджувати місто як елемент суспільства, то воно виступає соціально-просторовою формою його існування. </w:t>
      </w:r>
    </w:p>
    <w:p w:rsidR="00CC2013" w:rsidRPr="00F01CF4" w:rsidRDefault="00CC2013" w:rsidP="00226E72">
      <w:pPr>
        <w:spacing w:line="360" w:lineRule="auto"/>
        <w:ind w:right="284" w:firstLine="709"/>
        <w:jc w:val="both"/>
      </w:pPr>
      <w:r w:rsidRPr="00F01CF4">
        <w:t xml:space="preserve">На сучасному етапі розвитку в Україні відбувається трансформація всього комплексу економічних, громадських, владних відносин. І дуже важливо, щоб ці зміни проходили найбільш ефективним шляхом, із урахуванням чітко визначених, науково обґрунтованих пріоритетів. Сьогоднішні тенденції, які спостерігаються в зовнішньому середовищі й усередині нашої країни, зумовлюють необхідність і доцільність запровадження стратегічного планування діяльності підприємств, організацій, органів влади та місцевого самоврядування України. Місцеве самоврядування здійснюється з метою задоволення потреб місцевої громади, тому і зміст стратегічного плану розвитку міста повинен відповідати цим потребам. При цьому забезпечити успішність процесу розроблення стратегічного плану розвитку міста можна лише </w:t>
      </w:r>
      <w:r w:rsidRPr="00F01CF4">
        <w:lastRenderedPageBreak/>
        <w:t xml:space="preserve">через усвідомлення потреби у такому документі міським головою. Саме міський голова спроможний організувати процес стратегічного планування таким чином, щоб на виході був отриманий якісний документ, необхідність існування якого усвідомлять працівники міськвиконкому та депутати міськради. Потреба у розробленні стратегічних планів розвитку українських міст усвідомлена багатьма вітчизняними та іноземними організаціями, що займаються місцевим розвитком. Ці організації готові надати свої послуги з розроблення стратегічних планів, а також частково чи повністю профінансувати витрати на створення цих документів. Органи державної влади забезпечують “моральну” підтримку процесу розроблення стратегічних планів розвитку міст. </w:t>
      </w:r>
    </w:p>
    <w:p w:rsidR="00CC2013" w:rsidRPr="00F01CF4" w:rsidRDefault="00CC2013" w:rsidP="00226E72">
      <w:pPr>
        <w:spacing w:line="360" w:lineRule="auto"/>
        <w:ind w:right="284" w:firstLine="709"/>
        <w:jc w:val="both"/>
      </w:pPr>
      <w:r w:rsidRPr="00F01CF4">
        <w:t>Не менш важливим є розвиток підприємництва і ключову роль у цьому на місцевому рівні відіграють місцеві органи виконавчої влади й органи місцевого самоврядування. Нині проблема конструктивної взаємодії владних і підприємницьких структур привертає все більше уваги. В Україні система взаємодії владних структур і представників підприємницької економіки поки що перебуває на стадії формування.</w:t>
      </w:r>
    </w:p>
    <w:p w:rsidR="00CC2013" w:rsidRPr="00F01CF4" w:rsidRDefault="00484512" w:rsidP="00226E72">
      <w:pPr>
        <w:shd w:val="clear" w:color="auto" w:fill="FFFFFF"/>
        <w:spacing w:line="360" w:lineRule="auto"/>
        <w:ind w:right="284" w:firstLine="709"/>
        <w:jc w:val="both"/>
      </w:pPr>
      <w:r w:rsidRPr="00226E72">
        <w:rPr>
          <w:b/>
          <w:color w:val="000000" w:themeColor="text1"/>
        </w:rPr>
        <w:t>У другому розділі «</w:t>
      </w:r>
      <w:r w:rsidR="00226E72" w:rsidRPr="00226E72">
        <w:rPr>
          <w:b/>
        </w:rPr>
        <w:t>Дослідження особливосте</w:t>
      </w:r>
      <w:r w:rsidR="00226E72">
        <w:rPr>
          <w:b/>
        </w:rPr>
        <w:t>й</w:t>
      </w:r>
      <w:r w:rsidR="00CC2013" w:rsidRPr="00226E72">
        <w:rPr>
          <w:b/>
        </w:rPr>
        <w:t xml:space="preserve"> </w:t>
      </w:r>
      <w:r w:rsidR="00226E72" w:rsidRPr="00226E72">
        <w:rPr>
          <w:b/>
        </w:rPr>
        <w:t>інституційного забезпечення міського розвитку</w:t>
      </w:r>
      <w:r w:rsidR="00980AD3" w:rsidRPr="00226E72">
        <w:rPr>
          <w:b/>
          <w:color w:val="000000" w:themeColor="text1"/>
          <w:kern w:val="36"/>
          <w:bdr w:val="none" w:sz="0" w:space="0" w:color="auto" w:frame="1"/>
        </w:rPr>
        <w:t>»</w:t>
      </w:r>
      <w:r w:rsidR="00E44730" w:rsidRPr="00F01CF4">
        <w:rPr>
          <w:color w:val="000000" w:themeColor="text1"/>
          <w:kern w:val="36"/>
          <w:bdr w:val="none" w:sz="0" w:space="0" w:color="auto" w:frame="1"/>
        </w:rPr>
        <w:t xml:space="preserve"> </w:t>
      </w:r>
      <w:r w:rsidR="00CC2013" w:rsidRPr="00F01CF4">
        <w:t>подано загальну характеристику виконавчих органів Теребовлянської міської ради та комплексний аналіз роботи фінансового управління Теребовлянської міської ради, досліджено порядок роботи із запитувачами інформації та форм запитів для отримання публічної інформації.</w:t>
      </w:r>
    </w:p>
    <w:p w:rsidR="00CC2013" w:rsidRPr="00F01CF4" w:rsidRDefault="00CC2013" w:rsidP="00226E72">
      <w:pPr>
        <w:spacing w:line="360" w:lineRule="auto"/>
        <w:ind w:right="284" w:firstLine="709"/>
        <w:jc w:val="both"/>
      </w:pPr>
      <w:r w:rsidRPr="00F01CF4">
        <w:t xml:space="preserve">Результати проведених досліджень дозволяють стверджувати, що до системи місцевого самоврядування, окрім місцевої ради, територіальної громади та міського або сільського/селищного голови, належать також виконавчі органи міської, селищної, сільської ради. Взаємодія усіх органів місцевого самоврядування налагоджена таким чином, аби, з одного боку, влада не концентрувалась у руках однієї особи чи групи осіб, а з іншого боку, було можливим ефективне та своєчасне прийняття рішень щодо розвитку громади. До складу виконавчого комітету Теребовлянської міської ради обов’язково входить голова об’єднаної громади, його заступники, секретар ради, керуючий справами виконавчого комітету, керівники виконавчих органів ради, старости, приватні підприємці, директори комунальних закладів, начальники місцевих відділів поліції. До складу виконавчого комітету не входять депутати відповідної ради. Очолює виконавчий комітет та головує на його засіданнях голова об’єднаної громади. </w:t>
      </w:r>
    </w:p>
    <w:p w:rsidR="00CC2013" w:rsidRPr="00F01CF4" w:rsidRDefault="00CC2013" w:rsidP="00226E72">
      <w:pPr>
        <w:spacing w:line="360" w:lineRule="auto"/>
        <w:ind w:right="284" w:firstLine="709"/>
        <w:jc w:val="both"/>
      </w:pPr>
      <w:r w:rsidRPr="00F01CF4">
        <w:t xml:space="preserve">Правове забезпечення права на доступ до публічної інформації є однією з найважливіших гарантій становлення будь-якого демократичного суспільства. У Теребовлянській міській раді дотримуються всіх вимог Закону України </w:t>
      </w:r>
      <w:r w:rsidRPr="00226E72">
        <w:rPr>
          <w:b/>
        </w:rPr>
        <w:t>“</w:t>
      </w:r>
      <w:r w:rsidRPr="00226E72">
        <w:rPr>
          <w:rStyle w:val="aa"/>
          <w:b w:val="0"/>
        </w:rPr>
        <w:t>Про доступ до публічної інформації</w:t>
      </w:r>
      <w:r w:rsidRPr="00226E72">
        <w:rPr>
          <w:b/>
        </w:rPr>
        <w:t xml:space="preserve">”: </w:t>
      </w:r>
      <w:r w:rsidRPr="00F01CF4">
        <w:t xml:space="preserve">відбувається реєстрація, облік та розгляд запитів на інформацію, </w:t>
      </w:r>
      <w:r w:rsidRPr="00F01CF4">
        <w:lastRenderedPageBreak/>
        <w:t>відповідь на запит надається запитувачу не пізніше п’яти робочих днів з дня отримання  запиту апаратом міської ради, усі запити, які надходять до міської ради, підлягають контролю, запити не менше одного разу на півріччя узагальнюватися й аналізуватися, рішення, дії чи бездіяльність Теребовлянської міської ради можуть бути оскаржені до суду.</w:t>
      </w:r>
    </w:p>
    <w:p w:rsidR="00CC2013" w:rsidRPr="00F01CF4" w:rsidRDefault="00876C78" w:rsidP="00226E72">
      <w:pPr>
        <w:spacing w:line="360" w:lineRule="auto"/>
        <w:ind w:right="284" w:firstLine="709"/>
        <w:jc w:val="both"/>
      </w:pPr>
      <w:r w:rsidRPr="00226E72">
        <w:rPr>
          <w:b/>
          <w:color w:val="000000" w:themeColor="text1"/>
        </w:rPr>
        <w:t>У третьому розділі «</w:t>
      </w:r>
      <w:r w:rsidR="00226E72" w:rsidRPr="00226E72">
        <w:rPr>
          <w:b/>
        </w:rPr>
        <w:t>Удосконалення процесу публічного управління міським розвитком</w:t>
      </w:r>
      <w:r w:rsidR="0063394D" w:rsidRPr="00226E72">
        <w:rPr>
          <w:b/>
          <w:color w:val="000000" w:themeColor="text1"/>
          <w:kern w:val="36"/>
          <w:bdr w:val="none" w:sz="0" w:space="0" w:color="auto" w:frame="1"/>
        </w:rPr>
        <w:t>»</w:t>
      </w:r>
      <w:r w:rsidR="008164EF" w:rsidRPr="00F01CF4">
        <w:rPr>
          <w:color w:val="000000" w:themeColor="text1"/>
        </w:rPr>
        <w:t xml:space="preserve"> </w:t>
      </w:r>
      <w:r w:rsidR="00CC2013" w:rsidRPr="00F01CF4">
        <w:t>досліджено способи покращення соціально-економічних аспектів функціонування системи публічного управління міським розвитком, визначено пріоритетних напрямів та формування стратегії розвитку міста та підвищення ефективності діяльності органів місцевого самоврядування у м. Теребовля.</w:t>
      </w:r>
    </w:p>
    <w:p w:rsidR="00CC2013" w:rsidRPr="00F01CF4" w:rsidRDefault="00CC2013" w:rsidP="00226E72">
      <w:pPr>
        <w:spacing w:line="360" w:lineRule="auto"/>
        <w:ind w:right="284" w:firstLine="709"/>
        <w:jc w:val="both"/>
      </w:pPr>
      <w:r w:rsidRPr="00F01CF4">
        <w:t>Результати проведених досліджень дозволяють стверджувати, що  переважна більшість малих міст, не мають достатньої матеріальної та фінансової бази, а органи місцевого самоврядування економічно неспроможні здійснювати власні і делеговані повноваження, що зумовлює низький рівень надання відповідних соціальних та адміністративних послуг населенню таких міст. Розв’язання завдань стабілізації і розвитку малих міст залежить, насамперед, від сформованого організаційного, нормативно-правового та економічного механізму, адекватного сучасним умовам господарювання. Такий механізм має бути спрямований на забезпечення соціально-економічного розвитку малих міст, екологічної безпеки території, підвищення життєвого рівня населення, поліпшення якості суспільних послуг, на основі ефективного використання наявного потенціалу, а також правового забезпечення та державного стимулювання цих процесів.</w:t>
      </w:r>
    </w:p>
    <w:p w:rsidR="00CC2013" w:rsidRPr="00F01CF4" w:rsidRDefault="00CC2013" w:rsidP="00226E72">
      <w:pPr>
        <w:spacing w:line="360" w:lineRule="auto"/>
        <w:ind w:right="284" w:firstLine="709"/>
        <w:jc w:val="both"/>
      </w:pPr>
      <w:r w:rsidRPr="00F01CF4">
        <w:t xml:space="preserve">Стратегічне планування розвитку вже тривалий час застосовується в Україні, але досі воно давало позитивний результат переважно в містах обласного значення, які мали більш-менш відповідні для цього людські та матеріальні ресурси, а також волю керівництва міста для реалізації плану.  Воно призначене для розв’язання лише корінних проблем – це робота над тим, що найбільш «не так» у громаді. Стратегічний план спрямовується на вирішення виключно тих завдань, які підтримуються всією територіальною громадою. </w:t>
      </w:r>
    </w:p>
    <w:p w:rsidR="00CC2013" w:rsidRPr="00F01CF4" w:rsidRDefault="00CC2013" w:rsidP="00226E72">
      <w:pPr>
        <w:pStyle w:val="Style5"/>
        <w:widowControl/>
        <w:spacing w:line="360" w:lineRule="auto"/>
        <w:ind w:right="284" w:firstLine="709"/>
      </w:pPr>
      <w:r w:rsidRPr="00F01CF4">
        <w:t>Також однією з найважливіших передумов успіху будь-якої організації є розвиток кадрів. З прийняттям стратегії розвитку у місті Теребовля питання розвитку кадрів міської ради та комунальних підприємств міста  набуло особливої актуальності, оскільки для задоволення поточних і майбутніх потреб громади та досягнення стратегічних цілей  представники муніципалітету мають відповідати вимогам сучасних європейських стандартів.</w:t>
      </w:r>
    </w:p>
    <w:p w:rsidR="00CC2013" w:rsidRPr="00F01CF4" w:rsidRDefault="00CC2013" w:rsidP="00226E72">
      <w:pPr>
        <w:pStyle w:val="Style5"/>
        <w:widowControl/>
        <w:spacing w:line="360" w:lineRule="auto"/>
        <w:ind w:right="284" w:firstLine="709"/>
      </w:pPr>
    </w:p>
    <w:p w:rsidR="00CC2013" w:rsidRPr="00F01CF4" w:rsidRDefault="00C53F73" w:rsidP="00226E72">
      <w:pPr>
        <w:spacing w:line="360" w:lineRule="auto"/>
        <w:ind w:right="284" w:firstLine="709"/>
        <w:jc w:val="both"/>
      </w:pPr>
      <w:r w:rsidRPr="00226E72">
        <w:rPr>
          <w:b/>
        </w:rPr>
        <w:t>У четвертому розділі «Спеціальна частина»</w:t>
      </w:r>
      <w:r w:rsidRPr="00F01CF4">
        <w:t xml:space="preserve"> </w:t>
      </w:r>
      <w:r w:rsidR="00CC2013" w:rsidRPr="00F01CF4">
        <w:t>досліджено ефективність функціонування органів місцевого самоврядування та їх організаційно-правову, матеріальну та фінансову основи.</w:t>
      </w:r>
    </w:p>
    <w:p w:rsidR="00CC2013" w:rsidRPr="00F01CF4" w:rsidRDefault="00CC2013" w:rsidP="00226E72">
      <w:pPr>
        <w:tabs>
          <w:tab w:val="left" w:pos="2847"/>
        </w:tabs>
        <w:spacing w:line="360" w:lineRule="auto"/>
        <w:ind w:right="284" w:firstLine="709"/>
        <w:jc w:val="both"/>
      </w:pPr>
      <w:r w:rsidRPr="00F01CF4">
        <w:lastRenderedPageBreak/>
        <w:t>Результати проведених досліджень дозволяють стверджувати,  запровадження критеріїв оцінки сприяє поліпшенню ефективності діяльності органів влади: оцінка надає інформацію, яку органи влади використовують для прийняття управлінських рішень, що удосконалює якість їх діяльності та підвищує відповідальність органів влади перед населенням через контроль за поточним виконанням і плануванням на майбутнє з більшою точністю і гнучкістю. Тому оцінка ефективності у загальному розумінні – ступінь досягнення мети або відношення досягнутого результату до поставленої мети. Враховуючи вище викладене, ефективність управління може бути визначена як повне досягнення реальної та соціально-корисної конкретної управлінської мети при мінімальних витрат ресурсів та управлінської енергії в оптимальний термін з урахуванням обставин зовнішнього та внутрішнього характеру. Тому дальші дослідження із зазначеної проблематики мають бути присвячені саме більш чіткому визначенню й вдосконаленню тих критеріїв оцінки, що існують в Україні, та розробці нових, більш ефективних методик для реальної оцінки управлінської діяльності місцевої влади. Але варто враховувати, що не завжди необхідно щось винаходити нове, необхідно більш детально вивчити зарубіжний досвід на предмет можливості його застосування в Україні.</w:t>
      </w:r>
    </w:p>
    <w:p w:rsidR="00CC2013" w:rsidRPr="00F01CF4" w:rsidRDefault="00CC2013" w:rsidP="00226E72">
      <w:pPr>
        <w:spacing w:line="360" w:lineRule="auto"/>
        <w:ind w:right="284" w:firstLine="709"/>
        <w:jc w:val="both"/>
      </w:pPr>
      <w:r w:rsidRPr="00F01CF4">
        <w:t>Органи місцевого самоврядування є юридичними особами і наділяються повноваженнями, у межах яких діють самостійно і несуть відповідальність за свою діяльність.  Поряд з Конституцією України правову основу місцевого самоврядування становить система нормативно-правових актів, що регламентують його організацію і функціонування.</w:t>
      </w:r>
    </w:p>
    <w:p w:rsidR="00C53F73" w:rsidRPr="00F01CF4" w:rsidRDefault="00C53F73" w:rsidP="00226E72">
      <w:pPr>
        <w:pStyle w:val="Style5"/>
        <w:widowControl/>
        <w:spacing w:line="360" w:lineRule="auto"/>
        <w:ind w:right="284" w:firstLine="709"/>
      </w:pPr>
      <w:r w:rsidRPr="00226E72">
        <w:rPr>
          <w:rFonts w:eastAsia="Times New Roman"/>
          <w:b/>
        </w:rPr>
        <w:t>У п’ятому розділі «</w:t>
      </w:r>
      <w:r w:rsidRPr="00226E72">
        <w:rPr>
          <w:b/>
        </w:rPr>
        <w:t>Обґрунтування економічної ефективності»</w:t>
      </w:r>
      <w:r w:rsidRPr="00F01CF4">
        <w:t xml:space="preserve"> здійснено розрахунок ефективності </w:t>
      </w:r>
      <w:r w:rsidR="00F01CF4" w:rsidRPr="00F01CF4">
        <w:t>формування інформаційної бази як інструмента управління міським розвитком у м. Теребовля та обґрунтування шляхів підвищення ефективності діяльності органів місцевого самоврядування</w:t>
      </w:r>
    </w:p>
    <w:p w:rsidR="00C53F73" w:rsidRPr="00F01CF4" w:rsidRDefault="00C53F73" w:rsidP="00226E72">
      <w:pPr>
        <w:pStyle w:val="Style5"/>
        <w:widowControl/>
        <w:spacing w:line="360" w:lineRule="auto"/>
        <w:ind w:right="284" w:firstLine="709"/>
      </w:pPr>
      <w:r w:rsidRPr="00226E72">
        <w:rPr>
          <w:b/>
        </w:rPr>
        <w:t>У шостому розділі «Охорона праці та безпека в надзвичайних ситуаціях»</w:t>
      </w:r>
      <w:r w:rsidRPr="00F01CF4">
        <w:t xml:space="preserve"> досліджено основні завдання в галузі охорони праці</w:t>
      </w:r>
      <w:r w:rsidR="00F01CF4" w:rsidRPr="00F01CF4">
        <w:t xml:space="preserve"> досліджуваної установи</w:t>
      </w:r>
      <w:r w:rsidR="00E07C0C" w:rsidRPr="00F01CF4">
        <w:t xml:space="preserve">, здійснено загальний аналіз стану охорони праці, проведено виявлення можливих небезпечних і шкідливих виробничих факторів у діяльності торгівельної організації, розглянуто особливості формування та функціонування </w:t>
      </w:r>
      <w:r w:rsidR="00643119" w:rsidRPr="00F01CF4">
        <w:t>системи управління охороною праці, проведено аналіз пожежної безпеки та розроблено рекомендації з поліпшення умов охорони праці та пожежної безпеки досліджуван</w:t>
      </w:r>
      <w:r w:rsidR="00F01CF4" w:rsidRPr="00F01CF4">
        <w:t>ої</w:t>
      </w:r>
      <w:r w:rsidR="00643119" w:rsidRPr="00F01CF4">
        <w:t xml:space="preserve"> </w:t>
      </w:r>
      <w:r w:rsidR="00F01CF4" w:rsidRPr="00F01CF4">
        <w:t>установи</w:t>
      </w:r>
      <w:r w:rsidR="00643119" w:rsidRPr="00F01CF4">
        <w:t xml:space="preserve">. У цьому розділі також розглянуто основні аспекти </w:t>
      </w:r>
      <w:r w:rsidR="00F01CF4" w:rsidRPr="00F01CF4">
        <w:t>здійснення заходів щодо захисту населення та персоналу від впливу надзвичайних ситуацій техногенного характеру</w:t>
      </w:r>
      <w:r w:rsidR="00643119" w:rsidRPr="00F01CF4">
        <w:t xml:space="preserve">, висвітлено питання організації </w:t>
      </w:r>
      <w:r w:rsidR="00F01CF4" w:rsidRPr="00F01CF4">
        <w:t>і норм забезпечення харчами і речами першої необхідності потерпілого населення й уражених</w:t>
      </w:r>
      <w:r w:rsidR="00643119" w:rsidRPr="00F01CF4">
        <w:t xml:space="preserve">. </w:t>
      </w:r>
    </w:p>
    <w:p w:rsidR="00C53F73" w:rsidRPr="00C53F73" w:rsidRDefault="00C53F73" w:rsidP="00226E72">
      <w:pPr>
        <w:pStyle w:val="Style5"/>
        <w:widowControl/>
        <w:spacing w:line="360" w:lineRule="auto"/>
        <w:ind w:right="284" w:firstLine="709"/>
        <w:rPr>
          <w:rFonts w:eastAsia="Times New Roman"/>
        </w:rPr>
      </w:pPr>
      <w:r w:rsidRPr="00226E72">
        <w:rPr>
          <w:b/>
        </w:rPr>
        <w:lastRenderedPageBreak/>
        <w:t>У сьомому розділі «Екологія»</w:t>
      </w:r>
      <w:r w:rsidR="00643119" w:rsidRPr="00F01CF4">
        <w:t xml:space="preserve"> досліджено </w:t>
      </w:r>
      <w:r w:rsidR="00CC2013" w:rsidRPr="00F01CF4">
        <w:t>господарський механізм природокористування та його основні структурні елементи, а також ринкові відносини у сфері природокористування</w:t>
      </w:r>
    </w:p>
    <w:p w:rsidR="00C53F73" w:rsidRPr="00240EF3" w:rsidRDefault="00C53F73" w:rsidP="00240EF3">
      <w:pPr>
        <w:pStyle w:val="Style5"/>
        <w:widowControl/>
        <w:spacing w:line="360" w:lineRule="auto"/>
        <w:ind w:firstLine="720"/>
        <w:rPr>
          <w:rFonts w:eastAsia="Times New Roman"/>
        </w:rPr>
      </w:pPr>
    </w:p>
    <w:p w:rsidR="003C77A1" w:rsidRPr="00002F15" w:rsidRDefault="009A7E47" w:rsidP="00542C0E">
      <w:pPr>
        <w:spacing w:line="360" w:lineRule="auto"/>
        <w:ind w:firstLine="567"/>
        <w:jc w:val="center"/>
        <w:rPr>
          <w:b/>
          <w:color w:val="000000" w:themeColor="text1"/>
        </w:rPr>
      </w:pPr>
      <w:r w:rsidRPr="00002F15">
        <w:rPr>
          <w:b/>
          <w:color w:val="000000" w:themeColor="text1"/>
        </w:rPr>
        <w:t>ВИСНОВКИ</w:t>
      </w:r>
    </w:p>
    <w:p w:rsidR="00226E72" w:rsidRPr="00226E72" w:rsidRDefault="00226E72" w:rsidP="00226E72">
      <w:pPr>
        <w:tabs>
          <w:tab w:val="left" w:pos="1134"/>
        </w:tabs>
        <w:spacing w:line="360" w:lineRule="auto"/>
        <w:ind w:right="284" w:firstLine="709"/>
        <w:jc w:val="both"/>
      </w:pPr>
      <w:r w:rsidRPr="00226E72">
        <w:t>Отже, у представленій дипломній магістерській роботі досліджено структуру міста як складну соціально-економічну систему та визначено основні напрямки міської політики, проаналізовано організаційно-правову, матеріальну та фінансову основи місцевого самоврядування, досліджено діяльність органів місцевого самоврядування щодо підтримки розвитку підприємництва, проаналізовано порядок роботи із запитувачами інформації та форм запитів для отримання публічної інформації в м. Теребовля, розглянуто загальну характеристику виконавчих органів Теребовлянської міської ради та здійснено комплексний аналіз роботи фінансового управління, визначено пріоритетні напрямки та розроблено пропозиції щодо покращення стратегії розвитку міста та щодо підвищення ефективності діяльності органів місцевого самоврядування у м. Теребовля.</w:t>
      </w:r>
    </w:p>
    <w:p w:rsidR="00226E72" w:rsidRPr="00226E72" w:rsidRDefault="00226E72" w:rsidP="00226E72">
      <w:pPr>
        <w:spacing w:line="360" w:lineRule="auto"/>
        <w:ind w:right="284" w:firstLine="709"/>
        <w:jc w:val="both"/>
      </w:pPr>
      <w:r w:rsidRPr="00226E72">
        <w:t>У першому розділі представленої магістерської роботи досліджено місто як складна соціально-економічна система, особливості визначення основних напрямів міської політики та діяльність органів місцевого самоврядування щодо підтримки розвитку підприємництва в Україні.</w:t>
      </w:r>
    </w:p>
    <w:p w:rsidR="00226E72" w:rsidRPr="00226E72" w:rsidRDefault="00226E72" w:rsidP="00226E72">
      <w:pPr>
        <w:tabs>
          <w:tab w:val="left" w:pos="1134"/>
        </w:tabs>
        <w:spacing w:line="360" w:lineRule="auto"/>
        <w:ind w:right="284" w:firstLine="709"/>
        <w:jc w:val="both"/>
      </w:pPr>
      <w:r w:rsidRPr="00226E72">
        <w:t>У другому розділі представленої магістерської роботи подано загальну характеристику виконавчих органів Теребовлянської міської ради та комплексний аналіз роботи фінансового управління Теребовлянської міської ради, досліджено порядок роботи із запитувачами інформації та форм запитів для отримання публічної інформації.</w:t>
      </w:r>
    </w:p>
    <w:p w:rsidR="00226E72" w:rsidRPr="00226E72" w:rsidRDefault="00226E72" w:rsidP="00226E72">
      <w:pPr>
        <w:spacing w:line="360" w:lineRule="auto"/>
        <w:ind w:right="284" w:firstLine="709"/>
        <w:jc w:val="both"/>
      </w:pPr>
      <w:r w:rsidRPr="00226E72">
        <w:t>Третій розділ магістерської роботи присвячено способам покращення соціально-економічних аспектів функціонування системи публічного управління міським розвитком, визначено пріоритетних напрямів та формування стратегії розвитку міста та підвищення ефективності діяльності органів місцевого самоврядування у м. Теребовля.</w:t>
      </w:r>
    </w:p>
    <w:p w:rsidR="00226E72" w:rsidRPr="00226E72" w:rsidRDefault="00226E72" w:rsidP="00226E72">
      <w:pPr>
        <w:spacing w:line="360" w:lineRule="auto"/>
        <w:ind w:right="284" w:firstLine="709"/>
        <w:jc w:val="both"/>
      </w:pPr>
      <w:r w:rsidRPr="00226E72">
        <w:t>У четвертому розділі досліджено ефективність функціонування органів місцевого самоврядування та їх організаційно-правову, матеріальну та фінансову основи.</w:t>
      </w:r>
    </w:p>
    <w:p w:rsidR="00226E72" w:rsidRPr="00226E72" w:rsidRDefault="00226E72" w:rsidP="00226E72">
      <w:pPr>
        <w:pStyle w:val="Style5"/>
        <w:widowControl/>
        <w:spacing w:line="360" w:lineRule="auto"/>
        <w:ind w:right="284" w:firstLine="709"/>
      </w:pPr>
      <w:r w:rsidRPr="00226E72">
        <w:rPr>
          <w:rFonts w:eastAsia="Times New Roman"/>
        </w:rPr>
        <w:t>У п’ятому розділі</w:t>
      </w:r>
      <w:r w:rsidRPr="00226E72">
        <w:rPr>
          <w:rFonts w:eastAsia="Times New Roman"/>
          <w:b/>
        </w:rPr>
        <w:t xml:space="preserve"> </w:t>
      </w:r>
      <w:r w:rsidRPr="00226E72">
        <w:t xml:space="preserve"> здійснено розрахунок ефективності формування інформаційної бази як інструмента управління міським розвитком у м. Теребовля та обґрунтування шляхів підвищення ефективності діяльності органів місцевого самоврядування</w:t>
      </w:r>
    </w:p>
    <w:p w:rsidR="00226E72" w:rsidRPr="00226E72" w:rsidRDefault="00226E72" w:rsidP="00226E72">
      <w:pPr>
        <w:pStyle w:val="Style5"/>
        <w:widowControl/>
        <w:spacing w:line="360" w:lineRule="auto"/>
        <w:ind w:right="284" w:firstLine="709"/>
      </w:pPr>
      <w:r w:rsidRPr="00226E72">
        <w:t xml:space="preserve">У шостому розділі досліджено основні завдання в галузі охорони праці досліджуваної установи, здійснено загальний аналіз стану охорони праці, проведено виявлення можливих небезпечних і шкідливих виробничих факторів у діяльності торгівельної організації, розглянуто </w:t>
      </w:r>
      <w:r w:rsidRPr="00226E72">
        <w:lastRenderedPageBreak/>
        <w:t xml:space="preserve">особливості формування та функціонування системи управління охороною праці, проведено аналіз пожежної безпеки та розроблено рекомендації з поліпшення умов охорони праці та пожежної безпеки досліджуваної установи. У цьому розділі також розглянуто основні аспекти здійснення заходів щодо захисту населення та персоналу від впливу надзвичайних ситуацій техногенного характеру, висвітлено питання організації і норм забезпечення харчами і речами першої необхідності потерпілого населення й уражених. </w:t>
      </w:r>
    </w:p>
    <w:p w:rsidR="00226E72" w:rsidRPr="00226E72" w:rsidRDefault="00226E72" w:rsidP="00226E72">
      <w:pPr>
        <w:pStyle w:val="Style5"/>
        <w:widowControl/>
        <w:spacing w:line="360" w:lineRule="auto"/>
        <w:ind w:right="284" w:firstLine="709"/>
        <w:rPr>
          <w:rFonts w:eastAsia="Times New Roman"/>
        </w:rPr>
      </w:pPr>
      <w:r w:rsidRPr="00226E72">
        <w:t>У сьомому розділі</w:t>
      </w:r>
      <w:r w:rsidRPr="00226E72">
        <w:rPr>
          <w:b/>
        </w:rPr>
        <w:t xml:space="preserve"> </w:t>
      </w:r>
      <w:r w:rsidRPr="00226E72">
        <w:t>досліджено господарський механізм природокористування та його основні структурні елементи, а також ринкові відносини у сфері природокористування</w:t>
      </w:r>
    </w:p>
    <w:p w:rsidR="00226E72" w:rsidRPr="00226E72" w:rsidRDefault="00226E72" w:rsidP="00226E72">
      <w:pPr>
        <w:tabs>
          <w:tab w:val="left" w:pos="0"/>
          <w:tab w:val="left" w:pos="840"/>
        </w:tabs>
        <w:spacing w:line="360" w:lineRule="auto"/>
        <w:ind w:right="284" w:firstLine="709"/>
        <w:jc w:val="both"/>
        <w:rPr>
          <w:color w:val="000000"/>
          <w:shd w:val="clear" w:color="auto" w:fill="FFFFFF"/>
        </w:rPr>
      </w:pPr>
      <w:r w:rsidRPr="00226E72">
        <w:t xml:space="preserve">Апарат Теребовлянської міської ради складається з </w:t>
      </w:r>
      <w:r w:rsidRPr="00226E72">
        <w:rPr>
          <w:color w:val="000000"/>
          <w:shd w:val="clear" w:color="auto" w:fill="FFFFFF"/>
        </w:rPr>
        <w:t xml:space="preserve">міського голови, першого заступника міського голови з питань діяльності виконавчих органів ради, заступника міського голови з питань діяльності виконавчих органів ради, секретаря Теребовлянської міської ради, секретаря виконавчого комітету міської ради. А також </w:t>
      </w:r>
      <w:r w:rsidRPr="00226E72">
        <w:rPr>
          <w:rStyle w:val="aa"/>
          <w:b w:val="0"/>
          <w:color w:val="000000"/>
          <w:shd w:val="clear" w:color="auto" w:fill="FFFFFF"/>
        </w:rPr>
        <w:t>відділ діловодства та контролю Основними завданнями якого є:  забезпечення чіткої організації діловодства в міській раді, контроль за веденням діловодства у структурних підрозділах міської ради, надання їм методичної допомоги;</w:t>
      </w:r>
      <w:r w:rsidRPr="00226E72">
        <w:rPr>
          <w:b/>
          <w:color w:val="000000"/>
          <w:shd w:val="clear" w:color="auto" w:fill="FFFFFF"/>
        </w:rPr>
        <w:t xml:space="preserve"> </w:t>
      </w:r>
      <w:r w:rsidRPr="00226E72">
        <w:rPr>
          <w:rStyle w:val="aa"/>
          <w:b w:val="0"/>
          <w:color w:val="000000"/>
          <w:shd w:val="clear" w:color="auto" w:fill="FFFFFF"/>
        </w:rPr>
        <w:t>відділу земельних ресурсів, який</w:t>
      </w:r>
      <w:r w:rsidRPr="00226E72">
        <w:rPr>
          <w:rStyle w:val="aa"/>
          <w:color w:val="000000"/>
          <w:shd w:val="clear" w:color="auto" w:fill="FFFFFF"/>
        </w:rPr>
        <w:t xml:space="preserve"> </w:t>
      </w:r>
      <w:r w:rsidRPr="00226E72">
        <w:rPr>
          <w:color w:val="000000"/>
          <w:shd w:val="clear" w:color="auto" w:fill="FFFFFF"/>
        </w:rPr>
        <w:t xml:space="preserve">забезпечує реалізації повноважень Теребовлянської міської ради у галузі земельних відносин; </w:t>
      </w:r>
      <w:r w:rsidRPr="00226E72">
        <w:rPr>
          <w:rStyle w:val="aa"/>
          <w:b w:val="0"/>
          <w:color w:val="000000"/>
          <w:shd w:val="clear" w:color="auto" w:fill="FFFFFF"/>
        </w:rPr>
        <w:t>відділу архітектури та містобудування</w:t>
      </w:r>
      <w:r w:rsidRPr="00226E72">
        <w:rPr>
          <w:rStyle w:val="apple-converted-space"/>
          <w:bCs/>
          <w:color w:val="000000"/>
          <w:shd w:val="clear" w:color="auto" w:fill="FFFFFF"/>
        </w:rPr>
        <w:t xml:space="preserve">, який </w:t>
      </w:r>
      <w:r w:rsidRPr="00226E72">
        <w:rPr>
          <w:color w:val="000000"/>
          <w:shd w:val="clear" w:color="auto" w:fill="FFFFFF"/>
        </w:rPr>
        <w:t xml:space="preserve">забезпечує реалізації державної політики у сфері містобудування та архітектури на території Теребовлянської міської ради; </w:t>
      </w:r>
      <w:r w:rsidRPr="00226E72">
        <w:rPr>
          <w:rStyle w:val="aa"/>
          <w:b w:val="0"/>
          <w:color w:val="000000"/>
          <w:shd w:val="clear" w:color="auto" w:fill="FFFFFF"/>
        </w:rPr>
        <w:t>відділу з гуманітарних питань, який</w:t>
      </w:r>
      <w:r w:rsidRPr="00226E72">
        <w:rPr>
          <w:rStyle w:val="aa"/>
          <w:color w:val="000000"/>
          <w:shd w:val="clear" w:color="auto" w:fill="FFFFFF"/>
        </w:rPr>
        <w:t xml:space="preserve"> </w:t>
      </w:r>
      <w:r w:rsidRPr="00226E72">
        <w:rPr>
          <w:color w:val="000000"/>
          <w:shd w:val="clear" w:color="auto" w:fill="FFFFFF"/>
        </w:rPr>
        <w:t xml:space="preserve">забезпечує реалізацію державної політики в галузі соціального захисту населення, охорони здоров’я, освіти, культури, молодіжної політики, охорони дитинства, розвитку фізичної культури і спорту; та </w:t>
      </w:r>
      <w:r w:rsidRPr="00226E72">
        <w:rPr>
          <w:rStyle w:val="aa"/>
          <w:b w:val="0"/>
          <w:color w:val="000000"/>
          <w:shd w:val="clear" w:color="auto" w:fill="FFFFFF"/>
        </w:rPr>
        <w:t>фінансово-господарського відділу, головним завданням якого є</w:t>
      </w:r>
      <w:r w:rsidRPr="00226E72">
        <w:rPr>
          <w:rStyle w:val="aa"/>
          <w:color w:val="000000"/>
          <w:shd w:val="clear" w:color="auto" w:fill="FFFFFF"/>
        </w:rPr>
        <w:t xml:space="preserve"> </w:t>
      </w:r>
      <w:r w:rsidRPr="00226E72">
        <w:rPr>
          <w:color w:val="000000"/>
          <w:shd w:val="clear" w:color="auto" w:fill="FFFFFF"/>
        </w:rPr>
        <w:t>ведення бухгалтерського обліку фінансово-господарської діяльності та складання звітності безперервно від дня реєстрації  й до моменту ліквідації установи.</w:t>
      </w:r>
    </w:p>
    <w:p w:rsidR="00226E72" w:rsidRPr="00226E72" w:rsidRDefault="00226E72" w:rsidP="00226E72">
      <w:pPr>
        <w:spacing w:line="360" w:lineRule="auto"/>
        <w:ind w:right="284" w:firstLine="709"/>
        <w:jc w:val="both"/>
      </w:pPr>
      <w:r w:rsidRPr="00226E72">
        <w:t>Було розроблено ряд пропозицій:</w:t>
      </w:r>
    </w:p>
    <w:p w:rsidR="00226E72" w:rsidRPr="00226E72" w:rsidRDefault="00226E72" w:rsidP="00226E72">
      <w:pPr>
        <w:spacing w:line="360" w:lineRule="auto"/>
        <w:ind w:right="284" w:firstLine="709"/>
        <w:jc w:val="both"/>
      </w:pPr>
      <w:r w:rsidRPr="00226E72">
        <w:t xml:space="preserve">Пропозиція 1.  </w:t>
      </w:r>
      <w:r w:rsidRPr="00226E72">
        <w:rPr>
          <w:color w:val="000000"/>
          <w:shd w:val="clear" w:color="auto" w:fill="FFFFFF"/>
        </w:rPr>
        <w:t>Одним із важливих завдань міської влади є створення Стратегії міста.</w:t>
      </w:r>
      <w:r w:rsidRPr="00226E72">
        <w:t xml:space="preserve"> Стратегічне планування розвитку вже тривалий час застосовується в Україні, але досі воно давало позитивний результат переважно в містах обласного значення, які мали більш-менш відповідні для цього людські та матеріальні ресурси, а також волю керівництва міста для реалізації плану. Нами було проведено </w:t>
      </w:r>
      <w:r w:rsidRPr="00226E72">
        <w:rPr>
          <w:lang w:val="en-US"/>
        </w:rPr>
        <w:t>SWOT</w:t>
      </w:r>
      <w:r w:rsidRPr="00226E72">
        <w:rPr>
          <w:lang w:val="ru-RU"/>
        </w:rPr>
        <w:t>-</w:t>
      </w:r>
      <w:proofErr w:type="spellStart"/>
      <w:r w:rsidRPr="00226E72">
        <w:rPr>
          <w:lang w:val="ru-RU"/>
        </w:rPr>
        <w:t>анал</w:t>
      </w:r>
      <w:proofErr w:type="spellEnd"/>
      <w:r w:rsidRPr="00226E72">
        <w:t xml:space="preserve">із перешкод та можливостей розвитку м. Теребовлі. Сильними сторонами є хороші природні ресурси, мальовничі краєвиди, близькість до обласного центру Тернополя та до кордону з ЄС, що дає можливість розвитку історичного туризму, вільної торгівлі з країнами ЄС. Існують і слабкі сторони: незадовільна якість дорожньої інфраструктури, слабкий фінансовий стан громади та загрози - міграція мешканців до великих міст, недосконалість законодавства у сфері функціонування громад. </w:t>
      </w:r>
    </w:p>
    <w:p w:rsidR="00226E72" w:rsidRPr="00226E72" w:rsidRDefault="00226E72" w:rsidP="00226E72">
      <w:pPr>
        <w:spacing w:line="360" w:lineRule="auto"/>
        <w:ind w:right="284" w:firstLine="709"/>
        <w:jc w:val="both"/>
      </w:pPr>
      <w:r w:rsidRPr="00226E72">
        <w:lastRenderedPageBreak/>
        <w:t xml:space="preserve">20 лютого на двадцятій сесії сьомого скликання Теребовлянської міської ради відбулась презентація Стратегії розвитку Теребовлянської громади на 2017-2025, яку депутати затвердили більшістю своїх голосів. Стратегія міста Теребовля складається з 7 таких як методологія, діагностика, контекст стратегічних документів, бачення, місія, стратегічні цілі та операційні цілі громади, план дій, доступні джерела фінансування, </w:t>
      </w:r>
      <w:proofErr w:type="spellStart"/>
      <w:r w:rsidRPr="00226E72">
        <w:t>евалюація</w:t>
      </w:r>
      <w:proofErr w:type="spellEnd"/>
      <w:r w:rsidRPr="00226E72">
        <w:t xml:space="preserve"> і моніторинг та зачіпає 5 основних сфер діяльності: розвиток місцевої економіки, всебічний розвиток туризму, підтримка громадянського суспільства, підтримка розвитку сільських територій громади, публічні послуги та інфраструктура.</w:t>
      </w:r>
    </w:p>
    <w:p w:rsidR="00226E72" w:rsidRPr="00226E72" w:rsidRDefault="00226E72" w:rsidP="00226E72">
      <w:pPr>
        <w:spacing w:line="360" w:lineRule="auto"/>
        <w:ind w:right="284" w:firstLine="709"/>
        <w:jc w:val="both"/>
      </w:pPr>
      <w:r w:rsidRPr="00226E72">
        <w:t>Стратегія Теребовлянської ОТГ не є ідеальною, тому ми пропонуємо певні доопрацювання в таких сферах:</w:t>
      </w:r>
    </w:p>
    <w:p w:rsidR="00226E72" w:rsidRPr="00226E72" w:rsidRDefault="00226E72" w:rsidP="00226E72">
      <w:pPr>
        <w:spacing w:line="360" w:lineRule="auto"/>
        <w:ind w:right="284" w:firstLine="709"/>
        <w:jc w:val="both"/>
      </w:pPr>
      <w:r w:rsidRPr="00226E72">
        <w:rPr>
          <w:lang w:val="ru-RU"/>
        </w:rPr>
        <w:t xml:space="preserve">1) </w:t>
      </w:r>
      <w:r w:rsidRPr="00226E72">
        <w:t>Модернізація базових виробництв, створення високотехнологічних виробництв.</w:t>
      </w:r>
    </w:p>
    <w:p w:rsidR="00226E72" w:rsidRPr="00226E72" w:rsidRDefault="00226E72" w:rsidP="00226E72">
      <w:pPr>
        <w:spacing w:line="360" w:lineRule="auto"/>
        <w:ind w:right="284" w:firstLine="709"/>
        <w:jc w:val="both"/>
        <w:rPr>
          <w:lang w:val="ru-RU"/>
        </w:rPr>
      </w:pPr>
      <w:proofErr w:type="spellStart"/>
      <w:r w:rsidRPr="00226E72">
        <w:rPr>
          <w:lang w:val="ru-RU"/>
        </w:rPr>
        <w:t>Стратегічні</w:t>
      </w:r>
      <w:proofErr w:type="spellEnd"/>
      <w:r w:rsidRPr="00226E72">
        <w:rPr>
          <w:lang w:val="ru-RU"/>
        </w:rPr>
        <w:t xml:space="preserve"> </w:t>
      </w:r>
      <w:proofErr w:type="spellStart"/>
      <w:r w:rsidRPr="00226E72">
        <w:rPr>
          <w:lang w:val="ru-RU"/>
        </w:rPr>
        <w:t>напрями</w:t>
      </w:r>
      <w:proofErr w:type="spellEnd"/>
      <w:r w:rsidRPr="00226E72">
        <w:rPr>
          <w:lang w:val="ru-RU"/>
        </w:rPr>
        <w:t xml:space="preserve"> </w:t>
      </w:r>
      <w:proofErr w:type="spellStart"/>
      <w:r w:rsidRPr="00226E72">
        <w:rPr>
          <w:lang w:val="ru-RU"/>
        </w:rPr>
        <w:t>дій</w:t>
      </w:r>
      <w:proofErr w:type="spellEnd"/>
      <w:r w:rsidRPr="00226E72">
        <w:rPr>
          <w:lang w:val="ru-RU"/>
        </w:rPr>
        <w:t xml:space="preserve">: </w:t>
      </w:r>
    </w:p>
    <w:p w:rsidR="00226E72" w:rsidRPr="00226E72" w:rsidRDefault="00226E72" w:rsidP="00226E72">
      <w:pPr>
        <w:spacing w:line="360" w:lineRule="auto"/>
        <w:ind w:right="284" w:firstLine="709"/>
        <w:jc w:val="both"/>
        <w:rPr>
          <w:lang w:val="ru-RU"/>
        </w:rPr>
      </w:pPr>
      <w:r w:rsidRPr="00226E72">
        <w:rPr>
          <w:color w:val="545454"/>
          <w:shd w:val="clear" w:color="auto" w:fill="FFFFFF"/>
        </w:rPr>
        <w:t>—</w:t>
      </w:r>
      <w:r w:rsidRPr="00226E72">
        <w:t xml:space="preserve"> відновлення промислового потенціалу міста</w:t>
      </w:r>
      <w:r w:rsidRPr="00226E72">
        <w:rPr>
          <w:lang w:val="ru-RU"/>
        </w:rPr>
        <w:t>;</w:t>
      </w:r>
    </w:p>
    <w:p w:rsidR="00226E72" w:rsidRPr="00226E72" w:rsidRDefault="00226E72" w:rsidP="00226E72">
      <w:pPr>
        <w:spacing w:line="360" w:lineRule="auto"/>
        <w:ind w:right="284" w:firstLine="709"/>
        <w:jc w:val="both"/>
        <w:rPr>
          <w:lang w:val="ru-RU"/>
        </w:rPr>
      </w:pPr>
      <w:r w:rsidRPr="00226E72">
        <w:rPr>
          <w:color w:val="545454"/>
          <w:shd w:val="clear" w:color="auto" w:fill="FFFFFF"/>
        </w:rPr>
        <w:t>—</w:t>
      </w:r>
      <w:r w:rsidRPr="00226E72">
        <w:t xml:space="preserve"> створення високотехнологічних виробництв. </w:t>
      </w:r>
    </w:p>
    <w:p w:rsidR="00226E72" w:rsidRPr="00226E72" w:rsidRDefault="00226E72" w:rsidP="00226E72">
      <w:pPr>
        <w:spacing w:line="360" w:lineRule="auto"/>
        <w:ind w:right="284" w:firstLine="709"/>
        <w:jc w:val="both"/>
        <w:rPr>
          <w:lang w:val="ru-RU"/>
        </w:rPr>
      </w:pPr>
      <w:r w:rsidRPr="00226E72">
        <w:t>2) Розвиток сфери гостинності.</w:t>
      </w:r>
    </w:p>
    <w:p w:rsidR="00226E72" w:rsidRPr="00226E72" w:rsidRDefault="00226E72" w:rsidP="00226E72">
      <w:pPr>
        <w:spacing w:line="360" w:lineRule="auto"/>
        <w:ind w:right="284" w:firstLine="709"/>
        <w:jc w:val="both"/>
        <w:rPr>
          <w:lang w:val="ru-RU"/>
        </w:rPr>
      </w:pPr>
      <w:proofErr w:type="spellStart"/>
      <w:r w:rsidRPr="00226E72">
        <w:rPr>
          <w:lang w:val="ru-RU"/>
        </w:rPr>
        <w:t>Стратегічні</w:t>
      </w:r>
      <w:proofErr w:type="spellEnd"/>
      <w:r w:rsidRPr="00226E72">
        <w:rPr>
          <w:lang w:val="ru-RU"/>
        </w:rPr>
        <w:t xml:space="preserve"> </w:t>
      </w:r>
      <w:proofErr w:type="spellStart"/>
      <w:r w:rsidRPr="00226E72">
        <w:rPr>
          <w:lang w:val="ru-RU"/>
        </w:rPr>
        <w:t>напрями</w:t>
      </w:r>
      <w:proofErr w:type="spellEnd"/>
      <w:r w:rsidRPr="00226E72">
        <w:rPr>
          <w:lang w:val="ru-RU"/>
        </w:rPr>
        <w:t xml:space="preserve"> </w:t>
      </w:r>
      <w:proofErr w:type="spellStart"/>
      <w:r w:rsidRPr="00226E72">
        <w:rPr>
          <w:lang w:val="ru-RU"/>
        </w:rPr>
        <w:t>дій</w:t>
      </w:r>
      <w:proofErr w:type="spellEnd"/>
      <w:r w:rsidRPr="00226E72">
        <w:rPr>
          <w:lang w:val="ru-RU"/>
        </w:rPr>
        <w:t xml:space="preserve">: </w:t>
      </w:r>
    </w:p>
    <w:p w:rsidR="00226E72" w:rsidRPr="00226E72" w:rsidRDefault="00226E72" w:rsidP="00226E72">
      <w:pPr>
        <w:tabs>
          <w:tab w:val="left" w:pos="1005"/>
          <w:tab w:val="center" w:pos="4819"/>
        </w:tabs>
        <w:spacing w:line="360" w:lineRule="auto"/>
        <w:ind w:right="284" w:firstLine="709"/>
        <w:jc w:val="both"/>
        <w:rPr>
          <w:lang w:val="ru-RU"/>
        </w:rPr>
      </w:pPr>
      <w:r w:rsidRPr="00226E72">
        <w:rPr>
          <w:color w:val="545454"/>
          <w:shd w:val="clear" w:color="auto" w:fill="FFFFFF"/>
        </w:rPr>
        <w:t>—</w:t>
      </w:r>
      <w:r w:rsidRPr="00226E72">
        <w:rPr>
          <w:lang w:val="ru-RU"/>
        </w:rPr>
        <w:t xml:space="preserve"> </w:t>
      </w:r>
      <w:proofErr w:type="spellStart"/>
      <w:r w:rsidRPr="00226E72">
        <w:rPr>
          <w:lang w:val="ru-RU"/>
        </w:rPr>
        <w:t>перетворення</w:t>
      </w:r>
      <w:proofErr w:type="spellEnd"/>
      <w:r w:rsidRPr="00226E72">
        <w:rPr>
          <w:lang w:val="ru-RU"/>
        </w:rPr>
        <w:t xml:space="preserve"> </w:t>
      </w:r>
      <w:proofErr w:type="spellStart"/>
      <w:r w:rsidRPr="00226E72">
        <w:rPr>
          <w:lang w:val="ru-RU"/>
        </w:rPr>
        <w:t>сфери</w:t>
      </w:r>
      <w:proofErr w:type="spellEnd"/>
      <w:r w:rsidRPr="00226E72">
        <w:rPr>
          <w:lang w:val="ru-RU"/>
        </w:rPr>
        <w:t xml:space="preserve"> </w:t>
      </w:r>
      <w:proofErr w:type="spellStart"/>
      <w:r w:rsidRPr="00226E72">
        <w:rPr>
          <w:lang w:val="ru-RU"/>
        </w:rPr>
        <w:t>гостинності</w:t>
      </w:r>
      <w:proofErr w:type="spellEnd"/>
      <w:r w:rsidRPr="00226E72">
        <w:rPr>
          <w:lang w:val="ru-RU"/>
        </w:rPr>
        <w:t xml:space="preserve"> в одну з </w:t>
      </w:r>
      <w:proofErr w:type="spellStart"/>
      <w:r w:rsidRPr="00226E72">
        <w:rPr>
          <w:lang w:val="ru-RU"/>
        </w:rPr>
        <w:t>головних</w:t>
      </w:r>
      <w:proofErr w:type="spellEnd"/>
      <w:r w:rsidRPr="00226E72">
        <w:rPr>
          <w:lang w:val="ru-RU"/>
        </w:rPr>
        <w:t xml:space="preserve"> та </w:t>
      </w:r>
      <w:proofErr w:type="spellStart"/>
      <w:r w:rsidRPr="00226E72">
        <w:rPr>
          <w:lang w:val="ru-RU"/>
        </w:rPr>
        <w:t>бюджетоутворюючих</w:t>
      </w:r>
      <w:proofErr w:type="spellEnd"/>
      <w:r w:rsidRPr="00226E72">
        <w:rPr>
          <w:lang w:val="ru-RU"/>
        </w:rPr>
        <w:t xml:space="preserve"> </w:t>
      </w:r>
      <w:proofErr w:type="spellStart"/>
      <w:r w:rsidRPr="00226E72">
        <w:rPr>
          <w:lang w:val="ru-RU"/>
        </w:rPr>
        <w:t>галузей</w:t>
      </w:r>
      <w:proofErr w:type="spellEnd"/>
      <w:r w:rsidRPr="00226E72">
        <w:rPr>
          <w:lang w:val="ru-RU"/>
        </w:rPr>
        <w:t xml:space="preserve"> </w:t>
      </w:r>
      <w:proofErr w:type="spellStart"/>
      <w:r w:rsidRPr="00226E72">
        <w:rPr>
          <w:lang w:val="ru-RU"/>
        </w:rPr>
        <w:t>економіки</w:t>
      </w:r>
      <w:proofErr w:type="spellEnd"/>
      <w:r w:rsidRPr="00226E72">
        <w:rPr>
          <w:lang w:val="ru-RU"/>
        </w:rPr>
        <w:t xml:space="preserve"> </w:t>
      </w:r>
      <w:proofErr w:type="spellStart"/>
      <w:r w:rsidRPr="00226E72">
        <w:rPr>
          <w:lang w:val="ru-RU"/>
        </w:rPr>
        <w:t>міста</w:t>
      </w:r>
      <w:proofErr w:type="spellEnd"/>
      <w:r w:rsidRPr="00226E72">
        <w:rPr>
          <w:lang w:val="ru-RU"/>
        </w:rPr>
        <w:t>;</w:t>
      </w:r>
    </w:p>
    <w:p w:rsidR="00226E72" w:rsidRPr="00226E72" w:rsidRDefault="00226E72" w:rsidP="00226E72">
      <w:pPr>
        <w:tabs>
          <w:tab w:val="left" w:pos="1005"/>
          <w:tab w:val="center" w:pos="4819"/>
        </w:tabs>
        <w:spacing w:line="360" w:lineRule="auto"/>
        <w:ind w:right="284" w:firstLine="709"/>
        <w:jc w:val="both"/>
        <w:rPr>
          <w:lang w:val="ru-RU"/>
        </w:rPr>
      </w:pPr>
      <w:r w:rsidRPr="00226E72">
        <w:rPr>
          <w:color w:val="545454"/>
          <w:shd w:val="clear" w:color="auto" w:fill="FFFFFF"/>
        </w:rPr>
        <w:t>—</w:t>
      </w:r>
      <w:r w:rsidRPr="00226E72">
        <w:rPr>
          <w:lang w:val="ru-RU"/>
        </w:rPr>
        <w:t xml:space="preserve"> </w:t>
      </w:r>
      <w:proofErr w:type="spellStart"/>
      <w:r w:rsidRPr="00226E72">
        <w:rPr>
          <w:lang w:val="ru-RU"/>
        </w:rPr>
        <w:t>постійне</w:t>
      </w:r>
      <w:proofErr w:type="spellEnd"/>
      <w:r w:rsidRPr="00226E72">
        <w:rPr>
          <w:lang w:val="ru-RU"/>
        </w:rPr>
        <w:t xml:space="preserve"> </w:t>
      </w:r>
      <w:proofErr w:type="spellStart"/>
      <w:r w:rsidRPr="00226E72">
        <w:rPr>
          <w:lang w:val="ru-RU"/>
        </w:rPr>
        <w:t>збільшення</w:t>
      </w:r>
      <w:proofErr w:type="spellEnd"/>
      <w:r w:rsidRPr="00226E72">
        <w:rPr>
          <w:lang w:val="ru-RU"/>
        </w:rPr>
        <w:t xml:space="preserve"> </w:t>
      </w:r>
      <w:proofErr w:type="spellStart"/>
      <w:r w:rsidRPr="00226E72">
        <w:rPr>
          <w:lang w:val="ru-RU"/>
        </w:rPr>
        <w:t>кількості</w:t>
      </w:r>
      <w:proofErr w:type="spellEnd"/>
      <w:r w:rsidRPr="00226E72">
        <w:rPr>
          <w:lang w:val="ru-RU"/>
        </w:rPr>
        <w:t xml:space="preserve"> </w:t>
      </w:r>
      <w:proofErr w:type="spellStart"/>
      <w:r w:rsidRPr="00226E72">
        <w:rPr>
          <w:lang w:val="ru-RU"/>
        </w:rPr>
        <w:t>туристів</w:t>
      </w:r>
      <w:proofErr w:type="spellEnd"/>
      <w:r w:rsidRPr="00226E72">
        <w:rPr>
          <w:lang w:val="ru-RU"/>
        </w:rPr>
        <w:t xml:space="preserve"> у </w:t>
      </w:r>
      <w:proofErr w:type="spellStart"/>
      <w:r w:rsidRPr="00226E72">
        <w:rPr>
          <w:lang w:val="ru-RU"/>
        </w:rPr>
        <w:t>місті</w:t>
      </w:r>
      <w:proofErr w:type="spellEnd"/>
      <w:r w:rsidRPr="00226E72">
        <w:rPr>
          <w:lang w:val="ru-RU"/>
        </w:rPr>
        <w:t>.</w:t>
      </w:r>
    </w:p>
    <w:p w:rsidR="00226E72" w:rsidRPr="00226E72" w:rsidRDefault="00226E72" w:rsidP="00226E72">
      <w:pPr>
        <w:spacing w:line="360" w:lineRule="auto"/>
        <w:ind w:right="284" w:firstLine="709"/>
        <w:jc w:val="both"/>
        <w:rPr>
          <w:lang w:val="ru-RU"/>
        </w:rPr>
      </w:pPr>
      <w:r w:rsidRPr="00226E72">
        <w:t xml:space="preserve">3) </w:t>
      </w:r>
      <w:proofErr w:type="spellStart"/>
      <w:r w:rsidRPr="00226E72">
        <w:rPr>
          <w:lang w:val="ru-RU"/>
        </w:rPr>
        <w:t>Енергоефективність</w:t>
      </w:r>
      <w:proofErr w:type="spellEnd"/>
      <w:r w:rsidRPr="00226E72">
        <w:rPr>
          <w:lang w:val="ru-RU"/>
        </w:rPr>
        <w:t>.</w:t>
      </w:r>
    </w:p>
    <w:p w:rsidR="00226E72" w:rsidRPr="00226E72" w:rsidRDefault="00226E72" w:rsidP="00226E72">
      <w:pPr>
        <w:widowControl w:val="0"/>
        <w:spacing w:line="360" w:lineRule="auto"/>
        <w:ind w:right="284" w:firstLine="709"/>
        <w:jc w:val="both"/>
      </w:pPr>
      <w:r w:rsidRPr="00226E72">
        <w:t>Стратегічні напрями дій:</w:t>
      </w:r>
    </w:p>
    <w:p w:rsidR="00226E72" w:rsidRPr="00226E72" w:rsidRDefault="00226E72" w:rsidP="00226E72">
      <w:pPr>
        <w:widowControl w:val="0"/>
        <w:spacing w:line="360" w:lineRule="auto"/>
        <w:ind w:right="284" w:firstLine="709"/>
        <w:jc w:val="both"/>
      </w:pPr>
      <w:r w:rsidRPr="00226E72">
        <w:rPr>
          <w:color w:val="545454"/>
          <w:shd w:val="clear" w:color="auto" w:fill="FFFFFF"/>
        </w:rPr>
        <w:t>—</w:t>
      </w:r>
      <w:r w:rsidRPr="00226E72">
        <w:t xml:space="preserve"> економічна ефективність витрат на енергопостачання. Зменшення витрат споживання енергії у місті на 50 %</w:t>
      </w:r>
      <w:r w:rsidRPr="00226E72">
        <w:rPr>
          <w:lang w:val="ru-RU"/>
        </w:rPr>
        <w:t>;</w:t>
      </w:r>
      <w:r w:rsidRPr="00226E72">
        <w:t xml:space="preserve">  </w:t>
      </w:r>
    </w:p>
    <w:p w:rsidR="00226E72" w:rsidRPr="00226E72" w:rsidRDefault="00226E72" w:rsidP="00226E72">
      <w:pPr>
        <w:widowControl w:val="0"/>
        <w:spacing w:line="360" w:lineRule="auto"/>
        <w:ind w:right="284" w:firstLine="709"/>
        <w:jc w:val="both"/>
      </w:pPr>
      <w:r w:rsidRPr="00226E72">
        <w:rPr>
          <w:color w:val="545454"/>
          <w:shd w:val="clear" w:color="auto" w:fill="FFFFFF"/>
        </w:rPr>
        <w:t>—</w:t>
      </w:r>
      <w:r w:rsidRPr="00226E72">
        <w:t xml:space="preserve"> раціоналізація споживання енергії. Постійне збільшення використання відновлювальних джерел енергії і забезпечення частки відновлювальних джерел енергії у загальній структурі енергоспоживання на рівні 5-7 %.</w:t>
      </w:r>
    </w:p>
    <w:p w:rsidR="00226E72" w:rsidRPr="00226E72" w:rsidRDefault="00226E72" w:rsidP="00226E72">
      <w:pPr>
        <w:widowControl w:val="0"/>
        <w:spacing w:line="360" w:lineRule="auto"/>
        <w:ind w:right="284" w:firstLine="709"/>
        <w:jc w:val="both"/>
      </w:pPr>
      <w:r w:rsidRPr="00226E72">
        <w:t>4) Запровадження сучасної системи управління містом.</w:t>
      </w:r>
    </w:p>
    <w:p w:rsidR="00226E72" w:rsidRPr="00226E72" w:rsidRDefault="00226E72" w:rsidP="00226E72">
      <w:pPr>
        <w:widowControl w:val="0"/>
        <w:spacing w:line="360" w:lineRule="auto"/>
        <w:ind w:right="284" w:firstLine="709"/>
        <w:jc w:val="both"/>
      </w:pPr>
      <w:r w:rsidRPr="00226E72">
        <w:t>Стратегічний напрям дій:</w:t>
      </w:r>
    </w:p>
    <w:p w:rsidR="00226E72" w:rsidRPr="00226E72" w:rsidRDefault="00226E72" w:rsidP="00226E72">
      <w:pPr>
        <w:widowControl w:val="0"/>
        <w:spacing w:line="360" w:lineRule="auto"/>
        <w:ind w:right="284" w:firstLine="709"/>
        <w:jc w:val="both"/>
        <w:rPr>
          <w:b/>
        </w:rPr>
      </w:pPr>
      <w:r w:rsidRPr="00226E72">
        <w:rPr>
          <w:color w:val="545454"/>
          <w:shd w:val="clear" w:color="auto" w:fill="FFFFFF"/>
        </w:rPr>
        <w:t>—</w:t>
      </w:r>
      <w:r w:rsidRPr="00226E72">
        <w:rPr>
          <w:rStyle w:val="aa"/>
        </w:rPr>
        <w:t xml:space="preserve"> </w:t>
      </w:r>
      <w:r w:rsidRPr="00226E72">
        <w:rPr>
          <w:rStyle w:val="aa"/>
          <w:b w:val="0"/>
        </w:rPr>
        <w:t>запровадження в органах місцевого самоврядування, комунальних підприємствах та бюджетних установах Тернополя сучасної інтегрованої системи управління, орієнтованої на надання якісних послуг мешканцям міста.</w:t>
      </w:r>
    </w:p>
    <w:p w:rsidR="00226E72" w:rsidRPr="00226E72" w:rsidRDefault="00226E72" w:rsidP="00226E72">
      <w:pPr>
        <w:spacing w:line="360" w:lineRule="auto"/>
        <w:ind w:right="284" w:firstLine="709"/>
        <w:jc w:val="both"/>
      </w:pPr>
      <w:r w:rsidRPr="00226E72">
        <w:t xml:space="preserve">Пропозиція 2.  У 2014 році у Теребовлянській міській раді відбулась оптимізація виконавчих органів, під час якої  змінена  їх структура та проведена атестація кадрового складу органів місцевого самоврядування.  </w:t>
      </w:r>
    </w:p>
    <w:p w:rsidR="00226E72" w:rsidRPr="00226E72" w:rsidRDefault="00226E72" w:rsidP="00226E72">
      <w:pPr>
        <w:spacing w:line="360" w:lineRule="auto"/>
        <w:ind w:right="284" w:firstLine="709"/>
        <w:jc w:val="both"/>
      </w:pPr>
      <w:r w:rsidRPr="00226E72">
        <w:lastRenderedPageBreak/>
        <w:t>На основі звітної документації, нами було проведено аналіз результатів роботи працівників та SWOT-аналіз процесу розвитку кадрів Теребовлянської міської ради, що свідчить про такі сильні сторони: Команда, націлена працювати на результат, Кваліфіковані кадри, що дає можливість організації стажувань, поїздок по обміну досвідом; та слабкі сторони: Недостатність фінансових ресурсів, виділених з міського бюджету на розвиток персоналу, Низький рівень заробітної плати працівників порівняно з комерційними організаціями.</w:t>
      </w:r>
    </w:p>
    <w:p w:rsidR="00226E72" w:rsidRPr="00226E72" w:rsidRDefault="00226E72" w:rsidP="00226E72">
      <w:pPr>
        <w:spacing w:line="360" w:lineRule="auto"/>
        <w:ind w:right="284" w:firstLine="709"/>
        <w:jc w:val="both"/>
      </w:pPr>
      <w:r w:rsidRPr="00226E72">
        <w:t>Пропонуємо програму програми щодо підвищення ефективності діяльності органів місцевого самоврядування у м. Теребовлі. Предметом</w:t>
      </w:r>
      <w:r w:rsidRPr="00226E72">
        <w:rPr>
          <w:b/>
        </w:rPr>
        <w:t xml:space="preserve"> </w:t>
      </w:r>
      <w:r w:rsidRPr="00226E72">
        <w:t>програми є сукупність заходів з навчання й підвищення кваліфікації персоналу, професійної адаптації, оцінки кандидатів на вакантну посаду, розробки чітких критеріїв оцінки ефективності співробітників та роботи з кадровим резервом. Мета — створення механізму та алгоритмів по роботі з персоналом, які забезпечать можливість оптимізувати чисельність та покращити якісний склад працівників муніципальних структур.</w:t>
      </w:r>
    </w:p>
    <w:p w:rsidR="00226E72" w:rsidRPr="00226E72" w:rsidRDefault="00226E72" w:rsidP="00226E72">
      <w:pPr>
        <w:pStyle w:val="af1"/>
        <w:spacing w:after="0" w:line="360" w:lineRule="auto"/>
        <w:ind w:left="0" w:right="284" w:firstLine="709"/>
        <w:jc w:val="both"/>
        <w:rPr>
          <w:rFonts w:ascii="Times New Roman" w:hAnsi="Times New Roman" w:cs="Times New Roman"/>
          <w:sz w:val="24"/>
          <w:szCs w:val="24"/>
        </w:rPr>
      </w:pPr>
      <w:r w:rsidRPr="00226E72">
        <w:rPr>
          <w:rFonts w:ascii="Times New Roman" w:hAnsi="Times New Roman" w:cs="Times New Roman"/>
          <w:sz w:val="24"/>
          <w:szCs w:val="24"/>
        </w:rPr>
        <w:t xml:space="preserve">Цільові групи даної програми </w:t>
      </w:r>
      <w:r w:rsidRPr="00226E72">
        <w:rPr>
          <w:rFonts w:ascii="Times New Roman" w:hAnsi="Times New Roman" w:cs="Times New Roman"/>
          <w:color w:val="545454"/>
          <w:sz w:val="24"/>
          <w:szCs w:val="24"/>
          <w:shd w:val="clear" w:color="auto" w:fill="FFFFFF"/>
        </w:rPr>
        <w:t>—</w:t>
      </w:r>
      <w:r w:rsidRPr="00226E72">
        <w:rPr>
          <w:rFonts w:ascii="Times New Roman" w:hAnsi="Times New Roman" w:cs="Times New Roman"/>
          <w:sz w:val="24"/>
          <w:szCs w:val="24"/>
        </w:rPr>
        <w:t xml:space="preserve"> це працівники  міської ради та комунальних підприємств. Програму підвищення ефективності роботи органів місцевого самоврядування і комунальних підприємств міста передбачається  реалізувати в два етапи. </w:t>
      </w:r>
      <w:r w:rsidRPr="00226E72">
        <w:rPr>
          <w:rFonts w:ascii="Times New Roman" w:hAnsi="Times New Roman" w:cs="Times New Roman"/>
          <w:sz w:val="24"/>
          <w:szCs w:val="24"/>
          <w:lang w:val="en-US"/>
        </w:rPr>
        <w:t>P</w:t>
      </w:r>
      <w:proofErr w:type="spellStart"/>
      <w:r w:rsidRPr="00226E72">
        <w:rPr>
          <w:rFonts w:ascii="Times New Roman" w:hAnsi="Times New Roman" w:cs="Times New Roman"/>
          <w:sz w:val="24"/>
          <w:szCs w:val="24"/>
        </w:rPr>
        <w:t>еалізація</w:t>
      </w:r>
      <w:proofErr w:type="spellEnd"/>
      <w:r w:rsidRPr="00226E72">
        <w:rPr>
          <w:rFonts w:ascii="Times New Roman" w:hAnsi="Times New Roman" w:cs="Times New Roman"/>
          <w:sz w:val="24"/>
          <w:szCs w:val="24"/>
        </w:rPr>
        <w:t xml:space="preserve"> заходів </w:t>
      </w:r>
      <w:proofErr w:type="gramStart"/>
      <w:r w:rsidRPr="00226E72">
        <w:rPr>
          <w:rFonts w:ascii="Times New Roman" w:hAnsi="Times New Roman" w:cs="Times New Roman"/>
          <w:sz w:val="24"/>
          <w:szCs w:val="24"/>
        </w:rPr>
        <w:t>Програми  сприятиме</w:t>
      </w:r>
      <w:proofErr w:type="gramEnd"/>
      <w:r w:rsidRPr="00226E72">
        <w:rPr>
          <w:rFonts w:ascii="Times New Roman" w:hAnsi="Times New Roman" w:cs="Times New Roman"/>
          <w:sz w:val="24"/>
          <w:szCs w:val="24"/>
        </w:rPr>
        <w:t>:</w:t>
      </w:r>
    </w:p>
    <w:p w:rsidR="00226E72" w:rsidRPr="00226E72" w:rsidRDefault="00226E72" w:rsidP="00226E72">
      <w:pPr>
        <w:pStyle w:val="af1"/>
        <w:spacing w:after="0" w:line="360" w:lineRule="auto"/>
        <w:ind w:left="0" w:right="284" w:firstLine="709"/>
        <w:jc w:val="both"/>
        <w:rPr>
          <w:rFonts w:ascii="Times New Roman" w:hAnsi="Times New Roman" w:cs="Times New Roman"/>
          <w:sz w:val="24"/>
          <w:szCs w:val="24"/>
        </w:rPr>
      </w:pPr>
      <w:r w:rsidRPr="00226E72">
        <w:rPr>
          <w:rFonts w:ascii="Times New Roman" w:hAnsi="Times New Roman" w:cs="Times New Roman"/>
          <w:color w:val="545454"/>
          <w:sz w:val="24"/>
          <w:szCs w:val="24"/>
          <w:shd w:val="clear" w:color="auto" w:fill="FFFFFF"/>
        </w:rPr>
        <w:t>—</w:t>
      </w:r>
      <w:r w:rsidRPr="00226E72">
        <w:rPr>
          <w:rFonts w:ascii="Times New Roman" w:hAnsi="Times New Roman" w:cs="Times New Roman"/>
          <w:sz w:val="24"/>
          <w:szCs w:val="24"/>
        </w:rPr>
        <w:t xml:space="preserve"> покращенню конкурентоспроможності муніципалітету та комунальних підприємств за показниками задоволеності працівників та підвищенню рівня та довіри громадян до професійної діяльності посадових осіб місцевого самоврядування та працівників комунальних підприємств міста за результатами аналізу скарг та подяк, які надходять від громадян на адресу Вінницької міської ради та комунальних підприємств міста.</w:t>
      </w:r>
      <w:r w:rsidRPr="00226E72">
        <w:rPr>
          <w:rFonts w:ascii="Times New Roman" w:hAnsi="Times New Roman" w:cs="Times New Roman"/>
          <w:b/>
          <w:sz w:val="24"/>
          <w:szCs w:val="24"/>
        </w:rPr>
        <w:t xml:space="preserve"> </w:t>
      </w:r>
    </w:p>
    <w:p w:rsidR="00226E72" w:rsidRPr="00226E72" w:rsidRDefault="00226E72" w:rsidP="00226E72">
      <w:pPr>
        <w:pStyle w:val="af1"/>
        <w:spacing w:after="0" w:line="360" w:lineRule="auto"/>
        <w:ind w:left="0" w:right="284" w:firstLine="709"/>
        <w:jc w:val="both"/>
        <w:rPr>
          <w:rFonts w:ascii="Times New Roman" w:hAnsi="Times New Roman" w:cs="Times New Roman"/>
          <w:sz w:val="24"/>
          <w:szCs w:val="24"/>
        </w:rPr>
      </w:pPr>
      <w:r w:rsidRPr="00226E72">
        <w:rPr>
          <w:rFonts w:ascii="Times New Roman" w:hAnsi="Times New Roman" w:cs="Times New Roman"/>
          <w:color w:val="545454"/>
          <w:sz w:val="24"/>
          <w:szCs w:val="24"/>
          <w:shd w:val="clear" w:color="auto" w:fill="FFFFFF"/>
        </w:rPr>
        <w:t>—</w:t>
      </w:r>
      <w:r w:rsidRPr="00226E72">
        <w:rPr>
          <w:rFonts w:ascii="Times New Roman" w:hAnsi="Times New Roman" w:cs="Times New Roman"/>
          <w:sz w:val="24"/>
          <w:szCs w:val="24"/>
        </w:rPr>
        <w:t xml:space="preserve"> ефективному функціонуванню підрозділів Теребовлянської міської ради та комунальних підприємств міста, відповідно до поставлених стратегічних цілей. </w:t>
      </w:r>
    </w:p>
    <w:p w:rsidR="00226E72" w:rsidRPr="00226E72" w:rsidRDefault="00226E72" w:rsidP="00226E72">
      <w:pPr>
        <w:pStyle w:val="af1"/>
        <w:spacing w:after="0" w:line="360" w:lineRule="auto"/>
        <w:ind w:left="0" w:right="284" w:firstLine="709"/>
        <w:jc w:val="both"/>
        <w:rPr>
          <w:rFonts w:ascii="Times New Roman" w:hAnsi="Times New Roman" w:cs="Times New Roman"/>
          <w:sz w:val="24"/>
          <w:szCs w:val="24"/>
          <w:lang w:val="ru-RU"/>
        </w:rPr>
      </w:pPr>
      <w:r w:rsidRPr="00226E72">
        <w:rPr>
          <w:rFonts w:ascii="Times New Roman" w:hAnsi="Times New Roman" w:cs="Times New Roman"/>
          <w:color w:val="545454"/>
          <w:sz w:val="24"/>
          <w:szCs w:val="24"/>
          <w:shd w:val="clear" w:color="auto" w:fill="FFFFFF"/>
        </w:rPr>
        <w:t>—</w:t>
      </w:r>
      <w:r w:rsidRPr="00226E72">
        <w:rPr>
          <w:rFonts w:ascii="Times New Roman" w:hAnsi="Times New Roman" w:cs="Times New Roman"/>
          <w:sz w:val="24"/>
          <w:szCs w:val="24"/>
          <w:lang w:val="ru-RU"/>
        </w:rPr>
        <w:t xml:space="preserve"> </w:t>
      </w:r>
      <w:r w:rsidRPr="00226E72">
        <w:rPr>
          <w:rFonts w:ascii="Times New Roman" w:hAnsi="Times New Roman" w:cs="Times New Roman"/>
          <w:sz w:val="24"/>
          <w:szCs w:val="24"/>
        </w:rPr>
        <w:t xml:space="preserve">зменшенню плинності кадрів на 5 відсотків до кінця 2020 року (на сьогодні такий показник становить 10 % відсотків). </w:t>
      </w:r>
    </w:p>
    <w:p w:rsidR="00226E72" w:rsidRPr="00226E72" w:rsidRDefault="00226E72" w:rsidP="00226E72">
      <w:pPr>
        <w:pStyle w:val="af1"/>
        <w:spacing w:after="0" w:line="360" w:lineRule="auto"/>
        <w:ind w:left="0" w:right="284" w:firstLine="709"/>
        <w:jc w:val="both"/>
        <w:rPr>
          <w:rFonts w:ascii="Times New Roman" w:hAnsi="Times New Roman" w:cs="Times New Roman"/>
          <w:sz w:val="24"/>
          <w:szCs w:val="24"/>
          <w:lang w:val="ru-RU"/>
        </w:rPr>
      </w:pPr>
      <w:r w:rsidRPr="00226E72">
        <w:rPr>
          <w:rFonts w:ascii="Times New Roman" w:hAnsi="Times New Roman" w:cs="Times New Roman"/>
          <w:color w:val="545454"/>
          <w:sz w:val="24"/>
          <w:szCs w:val="24"/>
          <w:shd w:val="clear" w:color="auto" w:fill="FFFFFF"/>
        </w:rPr>
        <w:t>—</w:t>
      </w:r>
      <w:r w:rsidRPr="00226E72">
        <w:rPr>
          <w:rFonts w:ascii="Times New Roman" w:hAnsi="Times New Roman" w:cs="Times New Roman"/>
          <w:sz w:val="24"/>
          <w:szCs w:val="24"/>
          <w:lang w:val="ru-RU"/>
        </w:rPr>
        <w:t xml:space="preserve"> </w:t>
      </w:r>
      <w:r w:rsidRPr="00226E72">
        <w:rPr>
          <w:rFonts w:ascii="Times New Roman" w:hAnsi="Times New Roman" w:cs="Times New Roman"/>
          <w:sz w:val="24"/>
          <w:szCs w:val="24"/>
        </w:rPr>
        <w:t>підвищенню рівня професійного розвитку не менш як 30  відсотків</w:t>
      </w:r>
      <w:r w:rsidRPr="00226E72">
        <w:rPr>
          <w:rFonts w:ascii="Times New Roman" w:hAnsi="Times New Roman" w:cs="Times New Roman"/>
          <w:color w:val="FF0000"/>
          <w:sz w:val="24"/>
          <w:szCs w:val="24"/>
        </w:rPr>
        <w:t xml:space="preserve"> </w:t>
      </w:r>
      <w:r w:rsidRPr="00226E72">
        <w:rPr>
          <w:rFonts w:ascii="Times New Roman" w:hAnsi="Times New Roman" w:cs="Times New Roman"/>
          <w:sz w:val="24"/>
          <w:szCs w:val="24"/>
        </w:rPr>
        <w:t xml:space="preserve"> посадових осіб місцевого самоврядування та працівників комунальних підприємств міста до кінця 2021 року шляхом самоосвіти та удосконалення професійних знань, умінь та навичок .</w:t>
      </w:r>
    </w:p>
    <w:p w:rsidR="00226E72" w:rsidRPr="00226E72" w:rsidRDefault="00226E72" w:rsidP="00226E72">
      <w:pPr>
        <w:spacing w:line="360" w:lineRule="auto"/>
        <w:ind w:right="284" w:firstLine="709"/>
        <w:jc w:val="both"/>
      </w:pPr>
      <w:r w:rsidRPr="00226E72">
        <w:rPr>
          <w:color w:val="545454"/>
          <w:shd w:val="clear" w:color="auto" w:fill="FFFFFF"/>
        </w:rPr>
        <w:t>—</w:t>
      </w:r>
      <w:r w:rsidRPr="00226E72">
        <w:rPr>
          <w:lang w:val="ru-RU"/>
        </w:rPr>
        <w:t xml:space="preserve"> </w:t>
      </w:r>
      <w:r w:rsidRPr="00226E72">
        <w:t>впровадження ключових показників ефективності (КПЕ) у 25% підрозділів муніципалітету до кінця 2021 року.</w:t>
      </w:r>
    </w:p>
    <w:p w:rsidR="00226E72" w:rsidRPr="00226E72" w:rsidRDefault="00226E72" w:rsidP="00226E72">
      <w:pPr>
        <w:pStyle w:val="af1"/>
        <w:spacing w:after="0" w:line="360" w:lineRule="auto"/>
        <w:ind w:left="0" w:right="284" w:firstLine="709"/>
        <w:jc w:val="both"/>
        <w:rPr>
          <w:rFonts w:ascii="Times New Roman" w:hAnsi="Times New Roman" w:cs="Times New Roman"/>
          <w:sz w:val="24"/>
          <w:szCs w:val="24"/>
        </w:rPr>
      </w:pPr>
      <w:r w:rsidRPr="00226E72">
        <w:rPr>
          <w:rFonts w:ascii="Times New Roman" w:hAnsi="Times New Roman" w:cs="Times New Roman"/>
          <w:sz w:val="24"/>
          <w:szCs w:val="24"/>
        </w:rPr>
        <w:t xml:space="preserve">Дослідження показників розвитку кадрів міської ради за 2016-2017 </w:t>
      </w:r>
      <w:proofErr w:type="spellStart"/>
      <w:r w:rsidRPr="00226E72">
        <w:rPr>
          <w:rFonts w:ascii="Times New Roman" w:hAnsi="Times New Roman" w:cs="Times New Roman"/>
          <w:sz w:val="24"/>
          <w:szCs w:val="24"/>
        </w:rPr>
        <w:t>р.р</w:t>
      </w:r>
      <w:proofErr w:type="spellEnd"/>
      <w:r w:rsidRPr="00226E72">
        <w:rPr>
          <w:rFonts w:ascii="Times New Roman" w:hAnsi="Times New Roman" w:cs="Times New Roman"/>
          <w:sz w:val="24"/>
          <w:szCs w:val="24"/>
        </w:rPr>
        <w:t xml:space="preserve">. дозволяє виділити основні ключові індикатори на подальші чотири роки: Кількість створених </w:t>
      </w:r>
      <w:proofErr w:type="spellStart"/>
      <w:r w:rsidRPr="00226E72">
        <w:rPr>
          <w:rFonts w:ascii="Times New Roman" w:hAnsi="Times New Roman" w:cs="Times New Roman"/>
          <w:sz w:val="24"/>
          <w:szCs w:val="24"/>
        </w:rPr>
        <w:t>тренінгових</w:t>
      </w:r>
      <w:proofErr w:type="spellEnd"/>
      <w:r w:rsidRPr="00226E72">
        <w:rPr>
          <w:rFonts w:ascii="Times New Roman" w:hAnsi="Times New Roman" w:cs="Times New Roman"/>
          <w:sz w:val="24"/>
          <w:szCs w:val="24"/>
        </w:rPr>
        <w:t xml:space="preserve"> модулів, конференцій, Користування електронним навчальним сервісом E-</w:t>
      </w:r>
      <w:r w:rsidRPr="00226E72">
        <w:rPr>
          <w:rFonts w:ascii="Times New Roman" w:hAnsi="Times New Roman" w:cs="Times New Roman"/>
          <w:sz w:val="24"/>
          <w:szCs w:val="24"/>
        </w:rPr>
        <w:lastRenderedPageBreak/>
        <w:t>Learning, Кількість поїздок по обміну досвідом, % працівників, що успішно пройшли стажування і т.д.</w:t>
      </w:r>
    </w:p>
    <w:p w:rsidR="00226E72" w:rsidRPr="00226E72" w:rsidRDefault="00226E72" w:rsidP="00226E72">
      <w:pPr>
        <w:spacing w:line="360" w:lineRule="auto"/>
        <w:ind w:right="284" w:firstLine="709"/>
        <w:jc w:val="both"/>
      </w:pPr>
      <w:r w:rsidRPr="00226E72">
        <w:t>Стратегічне планування розвитку вже тривалий час застосовується в Україні і спрямовується на вирішення виключно тих завдань, які підтримуються всією територіальною громадою. Також однією з найважливіших передумов успіху будь-якої організації є розвиток кадрів. З прийняттям стратегії розвитку у місті Теребовля питання розвитку кадрів міської ради та комунальних підприємств міста  набуло особливої актуальності, оскільки для задоволення поточних і майбутніх потреб громади та досягнення стратегічних цілей  представники муніципалітету мають відповідати вимогам сучасних європейських стандартів.</w:t>
      </w:r>
    </w:p>
    <w:p w:rsidR="009F0081" w:rsidRPr="00002F15" w:rsidRDefault="009F0081" w:rsidP="00542C0E">
      <w:pPr>
        <w:spacing w:line="360" w:lineRule="auto"/>
        <w:ind w:firstLine="567"/>
        <w:jc w:val="both"/>
        <w:rPr>
          <w:color w:val="000000" w:themeColor="text1"/>
        </w:rPr>
      </w:pPr>
    </w:p>
    <w:p w:rsidR="00263166" w:rsidRDefault="00263166" w:rsidP="00542C0E">
      <w:pPr>
        <w:spacing w:line="360" w:lineRule="auto"/>
        <w:ind w:firstLine="567"/>
        <w:jc w:val="center"/>
        <w:rPr>
          <w:b/>
          <w:color w:val="000000" w:themeColor="text1"/>
        </w:rPr>
      </w:pPr>
    </w:p>
    <w:p w:rsidR="003D6892" w:rsidRDefault="003D6892" w:rsidP="006279A9">
      <w:pPr>
        <w:widowControl w:val="0"/>
        <w:spacing w:line="360" w:lineRule="auto"/>
        <w:rPr>
          <w:rFonts w:eastAsia="Arial Unicode MS"/>
          <w:b/>
          <w:bCs/>
          <w:color w:val="000000" w:themeColor="text1"/>
        </w:rPr>
      </w:pPr>
      <w:bookmarkStart w:id="0" w:name="_GoBack"/>
      <w:bookmarkEnd w:id="0"/>
    </w:p>
    <w:p w:rsidR="0071536D" w:rsidRPr="00263166" w:rsidRDefault="004D06A1" w:rsidP="0041588E">
      <w:pPr>
        <w:widowControl w:val="0"/>
        <w:spacing w:line="360" w:lineRule="auto"/>
        <w:jc w:val="center"/>
        <w:rPr>
          <w:rFonts w:eastAsia="Arial Unicode MS"/>
          <w:b/>
          <w:bCs/>
          <w:caps/>
          <w:color w:val="000000" w:themeColor="text1"/>
        </w:rPr>
      </w:pPr>
      <w:r w:rsidRPr="00263166">
        <w:rPr>
          <w:rFonts w:eastAsia="Arial Unicode MS"/>
          <w:b/>
          <w:bCs/>
          <w:caps/>
          <w:color w:val="000000" w:themeColor="text1"/>
        </w:rPr>
        <w:t>Анотація</w:t>
      </w:r>
    </w:p>
    <w:p w:rsidR="00D703E5" w:rsidRPr="00617C67" w:rsidRDefault="00226E72" w:rsidP="00633F9B">
      <w:pPr>
        <w:widowControl w:val="0"/>
        <w:spacing w:line="360" w:lineRule="auto"/>
        <w:ind w:firstLine="709"/>
        <w:jc w:val="both"/>
      </w:pPr>
      <w:proofErr w:type="spellStart"/>
      <w:r w:rsidRPr="00617C67">
        <w:rPr>
          <w:rFonts w:eastAsia="Arial Unicode MS"/>
          <w:b/>
          <w:bCs/>
          <w:color w:val="000000" w:themeColor="text1"/>
        </w:rPr>
        <w:t>Бабчишин</w:t>
      </w:r>
      <w:proofErr w:type="spellEnd"/>
      <w:r w:rsidRPr="00617C67">
        <w:rPr>
          <w:rFonts w:eastAsia="Arial Unicode MS"/>
          <w:b/>
          <w:bCs/>
          <w:color w:val="000000" w:themeColor="text1"/>
        </w:rPr>
        <w:t xml:space="preserve"> Н.В</w:t>
      </w:r>
      <w:r w:rsidR="00F93D84" w:rsidRPr="00617C67">
        <w:rPr>
          <w:rFonts w:eastAsia="Arial Unicode MS"/>
          <w:b/>
          <w:bCs/>
          <w:color w:val="000000" w:themeColor="text1"/>
        </w:rPr>
        <w:t xml:space="preserve">. </w:t>
      </w:r>
      <w:r w:rsidRPr="00617C67">
        <w:rPr>
          <w:rFonts w:eastAsia="Arial Unicode MS"/>
          <w:b/>
          <w:bCs/>
          <w:color w:val="000000" w:themeColor="text1"/>
        </w:rPr>
        <w:t xml:space="preserve">Дослідження системи публічного управління міським розвитком,  на прикладі Теребовлянської міської ради </w:t>
      </w:r>
      <w:r w:rsidR="00D703E5" w:rsidRPr="00617C67">
        <w:t>[Рукопис]:</w:t>
      </w:r>
      <w:r w:rsidR="0041588E" w:rsidRPr="00617C67">
        <w:rPr>
          <w:rFonts w:eastAsia="Arial Unicode MS"/>
          <w:b/>
          <w:bCs/>
          <w:color w:val="000000" w:themeColor="text1"/>
        </w:rPr>
        <w:t xml:space="preserve"> </w:t>
      </w:r>
      <w:r w:rsidR="00D703E5" w:rsidRPr="00617C67">
        <w:t xml:space="preserve">комплексна дипломна робота на здобуття кваліфікації магістра за спеціальністю </w:t>
      </w:r>
      <w:r w:rsidR="00617C67" w:rsidRPr="00617C67">
        <w:t>074</w:t>
      </w:r>
      <w:r w:rsidR="0041588E" w:rsidRPr="00617C67">
        <w:rPr>
          <w:rFonts w:eastAsia="TimesNewRoman"/>
          <w:color w:val="000000" w:themeColor="text1"/>
        </w:rPr>
        <w:t xml:space="preserve"> </w:t>
      </w:r>
      <w:r w:rsidR="00D703E5" w:rsidRPr="00617C67">
        <w:t xml:space="preserve">/ </w:t>
      </w:r>
      <w:r w:rsidR="00617C67" w:rsidRPr="00617C67">
        <w:t xml:space="preserve">Наталія Володимирівна </w:t>
      </w:r>
      <w:proofErr w:type="spellStart"/>
      <w:r w:rsidR="00617C67" w:rsidRPr="00617C67">
        <w:t>Бабчишин</w:t>
      </w:r>
      <w:proofErr w:type="spellEnd"/>
      <w:r w:rsidR="00D703E5" w:rsidRPr="00617C67">
        <w:t>; ТНТУ. — Тернопіль: [б. в.], 201</w:t>
      </w:r>
      <w:r w:rsidR="00617C67" w:rsidRPr="00617C67">
        <w:t>8</w:t>
      </w:r>
      <w:r w:rsidR="00D703E5" w:rsidRPr="00617C67">
        <w:t xml:space="preserve">. — </w:t>
      </w:r>
      <w:r w:rsidR="00B0025A" w:rsidRPr="00617C67">
        <w:t>1</w:t>
      </w:r>
      <w:r w:rsidR="00617C67" w:rsidRPr="00617C67">
        <w:t>7</w:t>
      </w:r>
      <w:r w:rsidR="00B0025A" w:rsidRPr="00617C67">
        <w:t>3</w:t>
      </w:r>
      <w:r w:rsidR="00D703E5" w:rsidRPr="00617C67">
        <w:t xml:space="preserve"> с.</w:t>
      </w:r>
    </w:p>
    <w:p w:rsidR="004D06A1" w:rsidRPr="00617C67" w:rsidRDefault="009F7977" w:rsidP="0041588E">
      <w:pPr>
        <w:widowControl w:val="0"/>
        <w:spacing w:line="360" w:lineRule="auto"/>
        <w:ind w:firstLine="567"/>
        <w:jc w:val="both"/>
        <w:rPr>
          <w:rFonts w:eastAsia="Arial Unicode MS"/>
          <w:bCs/>
          <w:color w:val="000000" w:themeColor="text1"/>
        </w:rPr>
      </w:pPr>
      <w:r w:rsidRPr="00617C67">
        <w:rPr>
          <w:rFonts w:eastAsia="Arial Unicode MS"/>
          <w:bCs/>
          <w:color w:val="000000" w:themeColor="text1"/>
        </w:rPr>
        <w:t>Магістерська робота</w:t>
      </w:r>
      <w:r w:rsidR="004D06A1" w:rsidRPr="00617C67">
        <w:rPr>
          <w:rFonts w:eastAsia="Arial Unicode MS"/>
          <w:bCs/>
          <w:color w:val="000000" w:themeColor="text1"/>
        </w:rPr>
        <w:t xml:space="preserve">:  </w:t>
      </w:r>
      <w:r w:rsidR="00CD1EA1" w:rsidRPr="00617C67">
        <w:rPr>
          <w:rFonts w:eastAsia="Arial Unicode MS"/>
          <w:bCs/>
        </w:rPr>
        <w:t>1</w:t>
      </w:r>
      <w:r w:rsidR="00617C67" w:rsidRPr="00617C67">
        <w:rPr>
          <w:rFonts w:eastAsia="Arial Unicode MS"/>
          <w:bCs/>
        </w:rPr>
        <w:t>7</w:t>
      </w:r>
      <w:r w:rsidR="00C21AE6" w:rsidRPr="00617C67">
        <w:rPr>
          <w:rFonts w:eastAsia="Arial Unicode MS"/>
          <w:bCs/>
        </w:rPr>
        <w:t>3</w:t>
      </w:r>
      <w:r w:rsidR="00CD1EA1" w:rsidRPr="00617C67">
        <w:rPr>
          <w:rFonts w:eastAsia="Arial Unicode MS"/>
          <w:bCs/>
        </w:rPr>
        <w:t xml:space="preserve"> </w:t>
      </w:r>
      <w:r w:rsidR="004D06A1" w:rsidRPr="00617C67">
        <w:rPr>
          <w:rFonts w:eastAsia="Arial Unicode MS"/>
          <w:bCs/>
        </w:rPr>
        <w:t xml:space="preserve">с.,  </w:t>
      </w:r>
      <w:r w:rsidR="00617C67" w:rsidRPr="00617C67">
        <w:rPr>
          <w:rFonts w:eastAsia="Arial Unicode MS"/>
          <w:bCs/>
        </w:rPr>
        <w:t>10</w:t>
      </w:r>
      <w:r w:rsidR="00CD1EA1" w:rsidRPr="00617C67">
        <w:rPr>
          <w:rFonts w:eastAsia="Arial Unicode MS"/>
          <w:bCs/>
        </w:rPr>
        <w:t xml:space="preserve"> </w:t>
      </w:r>
      <w:r w:rsidR="004D06A1" w:rsidRPr="00617C67">
        <w:rPr>
          <w:rFonts w:eastAsia="Arial Unicode MS"/>
          <w:bCs/>
        </w:rPr>
        <w:t xml:space="preserve">рис.,  </w:t>
      </w:r>
      <w:r w:rsidR="00617C67" w:rsidRPr="00617C67">
        <w:rPr>
          <w:rFonts w:eastAsia="Arial Unicode MS"/>
          <w:bCs/>
        </w:rPr>
        <w:t>28</w:t>
      </w:r>
      <w:r w:rsidR="00CD1EA1" w:rsidRPr="00617C67">
        <w:rPr>
          <w:rFonts w:eastAsia="Arial Unicode MS"/>
          <w:bCs/>
        </w:rPr>
        <w:t xml:space="preserve"> </w:t>
      </w:r>
      <w:r w:rsidR="00F216A7" w:rsidRPr="00617C67">
        <w:rPr>
          <w:rFonts w:eastAsia="Arial Unicode MS"/>
          <w:bCs/>
        </w:rPr>
        <w:t>табл.,</w:t>
      </w:r>
      <w:r w:rsidR="00617C67" w:rsidRPr="00617C67">
        <w:rPr>
          <w:rFonts w:eastAsia="Arial Unicode MS"/>
          <w:bCs/>
          <w:color w:val="000000" w:themeColor="text1"/>
        </w:rPr>
        <w:t xml:space="preserve"> 3</w:t>
      </w:r>
      <w:r w:rsidR="00F216A7" w:rsidRPr="00617C67">
        <w:rPr>
          <w:rFonts w:eastAsia="Arial Unicode MS"/>
          <w:bCs/>
          <w:color w:val="000000" w:themeColor="text1"/>
        </w:rPr>
        <w:t xml:space="preserve"> </w:t>
      </w:r>
      <w:r w:rsidR="00617C67" w:rsidRPr="00617C67">
        <w:rPr>
          <w:rFonts w:eastAsia="Arial Unicode MS"/>
          <w:bCs/>
          <w:color w:val="000000" w:themeColor="text1"/>
        </w:rPr>
        <w:t>додатки</w:t>
      </w:r>
      <w:r w:rsidR="004D06A1" w:rsidRPr="00617C67">
        <w:rPr>
          <w:rFonts w:eastAsia="Arial Unicode MS"/>
          <w:bCs/>
          <w:color w:val="000000" w:themeColor="text1"/>
        </w:rPr>
        <w:t xml:space="preserve">,  </w:t>
      </w:r>
      <w:r w:rsidR="00633F9B" w:rsidRPr="00617C67">
        <w:rPr>
          <w:rFonts w:eastAsia="Arial Unicode MS"/>
          <w:bCs/>
          <w:color w:val="000000" w:themeColor="text1"/>
        </w:rPr>
        <w:t>9</w:t>
      </w:r>
      <w:r w:rsidR="00617C67" w:rsidRPr="00617C67">
        <w:rPr>
          <w:rFonts w:eastAsia="Arial Unicode MS"/>
          <w:bCs/>
          <w:color w:val="000000" w:themeColor="text1"/>
        </w:rPr>
        <w:t>0</w:t>
      </w:r>
      <w:r w:rsidR="00CD1EA1" w:rsidRPr="00617C67">
        <w:rPr>
          <w:rFonts w:eastAsia="Arial Unicode MS"/>
          <w:bCs/>
          <w:color w:val="000000" w:themeColor="text1"/>
        </w:rPr>
        <w:t xml:space="preserve"> </w:t>
      </w:r>
      <w:r w:rsidR="004D06A1" w:rsidRPr="00617C67">
        <w:rPr>
          <w:rFonts w:eastAsia="Arial Unicode MS"/>
          <w:bCs/>
          <w:color w:val="000000" w:themeColor="text1"/>
        </w:rPr>
        <w:t>літературн</w:t>
      </w:r>
      <w:r w:rsidR="00633F9B" w:rsidRPr="00617C67">
        <w:rPr>
          <w:rFonts w:eastAsia="Arial Unicode MS"/>
          <w:bCs/>
          <w:color w:val="000000" w:themeColor="text1"/>
        </w:rPr>
        <w:t>их</w:t>
      </w:r>
      <w:r w:rsidR="004D06A1" w:rsidRPr="00617C67">
        <w:rPr>
          <w:rFonts w:eastAsia="Arial Unicode MS"/>
          <w:bCs/>
          <w:color w:val="000000" w:themeColor="text1"/>
        </w:rPr>
        <w:t xml:space="preserve"> джерел.</w:t>
      </w:r>
    </w:p>
    <w:p w:rsidR="00633F9B" w:rsidRPr="00617C67" w:rsidRDefault="00633F9B" w:rsidP="00633F9B">
      <w:pPr>
        <w:pStyle w:val="af1"/>
        <w:tabs>
          <w:tab w:val="left" w:pos="0"/>
          <w:tab w:val="left" w:pos="840"/>
        </w:tabs>
        <w:spacing w:after="0" w:line="360" w:lineRule="auto"/>
        <w:ind w:left="0" w:right="-79" w:firstLine="567"/>
        <w:jc w:val="both"/>
        <w:rPr>
          <w:rStyle w:val="FontStyle18"/>
          <w:sz w:val="24"/>
          <w:szCs w:val="24"/>
          <w:lang w:val="ru-RU" w:eastAsia="uk-UA"/>
        </w:rPr>
      </w:pPr>
      <w:r w:rsidRPr="00617C67">
        <w:rPr>
          <w:rStyle w:val="FontStyle17"/>
          <w:sz w:val="24"/>
          <w:szCs w:val="24"/>
          <w:lang w:eastAsia="uk-UA"/>
        </w:rPr>
        <w:t xml:space="preserve">Об'єкт дослідження </w:t>
      </w:r>
      <w:r w:rsidRPr="00617C67">
        <w:rPr>
          <w:rStyle w:val="FontStyle18"/>
          <w:sz w:val="24"/>
          <w:szCs w:val="24"/>
        </w:rPr>
        <w:t xml:space="preserve">‒ </w:t>
      </w:r>
      <w:r w:rsidR="00617C67" w:rsidRPr="00617C67">
        <w:rPr>
          <w:rStyle w:val="FontStyle18"/>
          <w:sz w:val="24"/>
          <w:szCs w:val="24"/>
        </w:rPr>
        <w:t>процес публічного управління міським розвитком у місті Теребовля</w:t>
      </w:r>
      <w:r w:rsidRPr="00617C67">
        <w:rPr>
          <w:rStyle w:val="FontStyle18"/>
          <w:sz w:val="24"/>
          <w:szCs w:val="24"/>
        </w:rPr>
        <w:t>.</w:t>
      </w:r>
    </w:p>
    <w:p w:rsidR="00633F9B" w:rsidRPr="00617C67" w:rsidRDefault="00633F9B" w:rsidP="00633F9B">
      <w:pPr>
        <w:pStyle w:val="Style5"/>
        <w:widowControl/>
        <w:spacing w:line="360" w:lineRule="auto"/>
        <w:ind w:firstLine="567"/>
        <w:contextualSpacing/>
        <w:rPr>
          <w:rStyle w:val="FontStyle18"/>
          <w:sz w:val="24"/>
          <w:szCs w:val="24"/>
          <w:lang w:eastAsia="uk-UA"/>
        </w:rPr>
      </w:pPr>
      <w:r w:rsidRPr="00617C67">
        <w:rPr>
          <w:b/>
        </w:rPr>
        <w:t>Метою</w:t>
      </w:r>
      <w:r w:rsidRPr="00617C67">
        <w:t xml:space="preserve"> </w:t>
      </w:r>
      <w:r w:rsidRPr="00617C67">
        <w:rPr>
          <w:b/>
        </w:rPr>
        <w:t>роботи</w:t>
      </w:r>
      <w:r w:rsidRPr="00617C67">
        <w:t xml:space="preserve"> </w:t>
      </w:r>
      <w:r w:rsidR="00617C67" w:rsidRPr="00617C67">
        <w:t>є дослідження теоретичних та практичних засад процесу публічного управління міським розвитком.</w:t>
      </w:r>
    </w:p>
    <w:p w:rsidR="00633F9B" w:rsidRPr="00617C67" w:rsidRDefault="00633F9B" w:rsidP="00633F9B">
      <w:pPr>
        <w:spacing w:line="360" w:lineRule="auto"/>
        <w:ind w:firstLine="567"/>
        <w:jc w:val="both"/>
      </w:pPr>
      <w:r w:rsidRPr="00617C67">
        <w:rPr>
          <w:b/>
        </w:rPr>
        <w:t>Методи дослідження</w:t>
      </w:r>
      <w:r w:rsidRPr="00617C67">
        <w:t xml:space="preserve"> – економіко-статистичного, системного та порівняльного аналізу, метод експертного опитування, діалектичного пізнання, економічного синтезу.</w:t>
      </w:r>
    </w:p>
    <w:p w:rsidR="00633F9B" w:rsidRPr="00617C67" w:rsidRDefault="00617C67" w:rsidP="00633F9B">
      <w:pPr>
        <w:shd w:val="clear" w:color="auto" w:fill="FFFFFF"/>
        <w:spacing w:line="360" w:lineRule="auto"/>
        <w:ind w:left="23" w:firstLine="578"/>
        <w:jc w:val="both"/>
        <w:rPr>
          <w:color w:val="000000"/>
          <w:spacing w:val="3"/>
        </w:rPr>
      </w:pPr>
      <w:r w:rsidRPr="00617C67">
        <w:t>Розроблено пропозиції щодо покращення стратегії розвитку міста та підвищення ефективності діяльності органів місцевого самоврядування у м. Теребовля.</w:t>
      </w:r>
    </w:p>
    <w:p w:rsidR="00617C67" w:rsidRDefault="00617C67" w:rsidP="00617C67">
      <w:pPr>
        <w:shd w:val="clear" w:color="auto" w:fill="FFFFFF"/>
        <w:spacing w:line="360" w:lineRule="auto"/>
        <w:ind w:left="23" w:firstLine="578"/>
        <w:jc w:val="both"/>
        <w:rPr>
          <w:rStyle w:val="FontStyle18"/>
          <w:sz w:val="24"/>
          <w:szCs w:val="24"/>
        </w:rPr>
      </w:pPr>
      <w:r w:rsidRPr="00617C67">
        <w:t xml:space="preserve">Результати дослідження впроваджено у діяльність </w:t>
      </w:r>
      <w:r w:rsidRPr="00617C67">
        <w:rPr>
          <w:rStyle w:val="FontStyle18"/>
          <w:sz w:val="24"/>
          <w:szCs w:val="24"/>
        </w:rPr>
        <w:t>Теребовлянської міської ради.</w:t>
      </w:r>
    </w:p>
    <w:p w:rsidR="00617C67" w:rsidRPr="00617C67" w:rsidRDefault="00617C67" w:rsidP="00617C67">
      <w:pPr>
        <w:shd w:val="clear" w:color="auto" w:fill="FFFFFF"/>
        <w:spacing w:line="360" w:lineRule="auto"/>
        <w:ind w:left="23" w:firstLine="578"/>
        <w:jc w:val="both"/>
      </w:pPr>
      <w:r w:rsidRPr="00617C67">
        <w:rPr>
          <w:b/>
        </w:rPr>
        <w:t>Ключові слова</w:t>
      </w:r>
      <w:r w:rsidRPr="00617C67">
        <w:t>: місто, міська рада, місцеве самоврядування, публічна інформація, стратегія міста.</w:t>
      </w:r>
    </w:p>
    <w:p w:rsidR="009A7E47" w:rsidRPr="00002F15" w:rsidRDefault="009A7E47" w:rsidP="00542C0E">
      <w:pPr>
        <w:shd w:val="clear" w:color="auto" w:fill="FFFFFF"/>
        <w:spacing w:line="360" w:lineRule="auto"/>
        <w:ind w:firstLine="567"/>
        <w:contextualSpacing/>
        <w:jc w:val="both"/>
        <w:rPr>
          <w:rFonts w:eastAsia="Arial Unicode MS"/>
          <w:bCs/>
          <w:color w:val="000000" w:themeColor="text1"/>
        </w:rPr>
      </w:pPr>
    </w:p>
    <w:p w:rsidR="00871D0F" w:rsidRPr="00002F15" w:rsidRDefault="00871D0F" w:rsidP="0041588E">
      <w:pPr>
        <w:spacing w:line="360" w:lineRule="auto"/>
        <w:jc w:val="center"/>
        <w:rPr>
          <w:b/>
        </w:rPr>
      </w:pPr>
      <w:r w:rsidRPr="00002F15">
        <w:rPr>
          <w:b/>
        </w:rPr>
        <w:t>ABSTRACTS</w:t>
      </w:r>
    </w:p>
    <w:p w:rsidR="00CD1EA1" w:rsidRPr="00821369" w:rsidRDefault="00617C67" w:rsidP="00633F9B">
      <w:pPr>
        <w:tabs>
          <w:tab w:val="left" w:pos="993"/>
        </w:tabs>
        <w:spacing w:line="360" w:lineRule="auto"/>
        <w:ind w:firstLine="709"/>
        <w:jc w:val="both"/>
        <w:rPr>
          <w:b/>
          <w:color w:val="FF0000"/>
          <w:lang w:val="en-US"/>
        </w:rPr>
      </w:pPr>
      <w:proofErr w:type="spellStart"/>
      <w:r w:rsidRPr="00617C67">
        <w:rPr>
          <w:b/>
          <w:color w:val="000000" w:themeColor="text1"/>
          <w:lang w:val="en-US"/>
        </w:rPr>
        <w:t>Babchyshyn</w:t>
      </w:r>
      <w:proofErr w:type="spellEnd"/>
      <w:r w:rsidRPr="00617C67">
        <w:rPr>
          <w:b/>
          <w:color w:val="000000" w:themeColor="text1"/>
          <w:lang w:val="en-US"/>
        </w:rPr>
        <w:t xml:space="preserve"> N.V</w:t>
      </w:r>
      <w:r w:rsidR="00633F9B" w:rsidRPr="00617C67">
        <w:rPr>
          <w:b/>
          <w:color w:val="000000" w:themeColor="text1"/>
          <w:lang w:val="en-US"/>
        </w:rPr>
        <w:t>.</w:t>
      </w:r>
      <w:r w:rsidR="00D20E40" w:rsidRPr="00617C67">
        <w:rPr>
          <w:b/>
          <w:color w:val="000000" w:themeColor="text1"/>
        </w:rPr>
        <w:t xml:space="preserve"> </w:t>
      </w:r>
      <w:r w:rsidRPr="00617C67">
        <w:rPr>
          <w:b/>
          <w:lang w:val="en-US"/>
        </w:rPr>
        <w:t xml:space="preserve">Research of the system of public management of urban development on example of </w:t>
      </w:r>
      <w:proofErr w:type="spellStart"/>
      <w:r w:rsidRPr="00617C67">
        <w:rPr>
          <w:b/>
          <w:lang w:val="en-US"/>
        </w:rPr>
        <w:t>Terebovlya</w:t>
      </w:r>
      <w:proofErr w:type="spellEnd"/>
      <w:r w:rsidRPr="00617C67">
        <w:rPr>
          <w:b/>
          <w:lang w:val="en-US"/>
        </w:rPr>
        <w:t xml:space="preserve"> City Council</w:t>
      </w:r>
      <w:r w:rsidRPr="00617C67">
        <w:rPr>
          <w:shd w:val="clear" w:color="auto" w:fill="FFFFFF"/>
        </w:rPr>
        <w:t xml:space="preserve"> </w:t>
      </w:r>
      <w:r w:rsidR="0041588E" w:rsidRPr="00617C67">
        <w:rPr>
          <w:shd w:val="clear" w:color="auto" w:fill="FFFFFF"/>
        </w:rPr>
        <w:t>[</w:t>
      </w:r>
      <w:proofErr w:type="spellStart"/>
      <w:r w:rsidR="0041588E" w:rsidRPr="00821369">
        <w:rPr>
          <w:shd w:val="clear" w:color="auto" w:fill="FFFFFF"/>
        </w:rPr>
        <w:t>Manuscript</w:t>
      </w:r>
      <w:proofErr w:type="spellEnd"/>
      <w:r w:rsidR="0041588E" w:rsidRPr="00821369">
        <w:rPr>
          <w:shd w:val="clear" w:color="auto" w:fill="FFFFFF"/>
        </w:rPr>
        <w:t xml:space="preserve">]: </w:t>
      </w:r>
      <w:proofErr w:type="spellStart"/>
      <w:r w:rsidR="0041588E" w:rsidRPr="00821369">
        <w:rPr>
          <w:shd w:val="clear" w:color="auto" w:fill="FFFFFF"/>
        </w:rPr>
        <w:t>comprehensive</w:t>
      </w:r>
      <w:proofErr w:type="spellEnd"/>
      <w:r w:rsidR="0041588E" w:rsidRPr="00821369">
        <w:rPr>
          <w:shd w:val="clear" w:color="auto" w:fill="FFFFFF"/>
        </w:rPr>
        <w:t xml:space="preserve"> </w:t>
      </w:r>
      <w:proofErr w:type="spellStart"/>
      <w:r w:rsidR="0041588E" w:rsidRPr="00821369">
        <w:rPr>
          <w:shd w:val="clear" w:color="auto" w:fill="FFFFFF"/>
        </w:rPr>
        <w:t>thesis</w:t>
      </w:r>
      <w:proofErr w:type="spellEnd"/>
      <w:r w:rsidR="0041588E" w:rsidRPr="00821369">
        <w:rPr>
          <w:shd w:val="clear" w:color="auto" w:fill="FFFFFF"/>
        </w:rPr>
        <w:t xml:space="preserve"> </w:t>
      </w:r>
      <w:proofErr w:type="spellStart"/>
      <w:r w:rsidR="0041588E" w:rsidRPr="00821369">
        <w:rPr>
          <w:shd w:val="clear" w:color="auto" w:fill="FFFFFF"/>
        </w:rPr>
        <w:t>for</w:t>
      </w:r>
      <w:proofErr w:type="spellEnd"/>
      <w:r w:rsidR="0041588E" w:rsidRPr="00821369">
        <w:rPr>
          <w:shd w:val="clear" w:color="auto" w:fill="FFFFFF"/>
        </w:rPr>
        <w:t xml:space="preserve"> </w:t>
      </w:r>
      <w:proofErr w:type="spellStart"/>
      <w:r w:rsidR="0041588E" w:rsidRPr="00821369">
        <w:rPr>
          <w:shd w:val="clear" w:color="auto" w:fill="FFFFFF"/>
        </w:rPr>
        <w:t>obtaining</w:t>
      </w:r>
      <w:proofErr w:type="spellEnd"/>
      <w:r w:rsidR="0041588E" w:rsidRPr="00821369">
        <w:rPr>
          <w:shd w:val="clear" w:color="auto" w:fill="FFFFFF"/>
        </w:rPr>
        <w:t xml:space="preserve"> </w:t>
      </w:r>
      <w:proofErr w:type="spellStart"/>
      <w:r w:rsidR="0041588E" w:rsidRPr="00821369">
        <w:rPr>
          <w:shd w:val="clear" w:color="auto" w:fill="FFFFFF"/>
        </w:rPr>
        <w:t>the</w:t>
      </w:r>
      <w:proofErr w:type="spellEnd"/>
      <w:r w:rsidR="0041588E" w:rsidRPr="00821369">
        <w:rPr>
          <w:shd w:val="clear" w:color="auto" w:fill="FFFFFF"/>
        </w:rPr>
        <w:t xml:space="preserve"> </w:t>
      </w:r>
      <w:proofErr w:type="spellStart"/>
      <w:r w:rsidR="0041588E" w:rsidRPr="00821369">
        <w:rPr>
          <w:shd w:val="clear" w:color="auto" w:fill="FFFFFF"/>
        </w:rPr>
        <w:t>qualification</w:t>
      </w:r>
      <w:proofErr w:type="spellEnd"/>
      <w:r w:rsidR="0041588E" w:rsidRPr="00821369">
        <w:rPr>
          <w:shd w:val="clear" w:color="auto" w:fill="FFFFFF"/>
        </w:rPr>
        <w:t xml:space="preserve"> </w:t>
      </w:r>
      <w:proofErr w:type="spellStart"/>
      <w:r w:rsidR="0041588E" w:rsidRPr="00821369">
        <w:rPr>
          <w:shd w:val="clear" w:color="auto" w:fill="FFFFFF"/>
        </w:rPr>
        <w:t>master's</w:t>
      </w:r>
      <w:proofErr w:type="spellEnd"/>
      <w:r w:rsidR="0041588E" w:rsidRPr="00821369">
        <w:rPr>
          <w:shd w:val="clear" w:color="auto" w:fill="FFFFFF"/>
        </w:rPr>
        <w:t xml:space="preserve"> </w:t>
      </w:r>
      <w:proofErr w:type="spellStart"/>
      <w:r w:rsidR="0041588E" w:rsidRPr="00821369">
        <w:rPr>
          <w:shd w:val="clear" w:color="auto" w:fill="FFFFFF"/>
        </w:rPr>
        <w:t>degree</w:t>
      </w:r>
      <w:proofErr w:type="spellEnd"/>
      <w:r w:rsidR="0041588E" w:rsidRPr="00821369">
        <w:rPr>
          <w:shd w:val="clear" w:color="auto" w:fill="FFFFFF"/>
        </w:rPr>
        <w:t xml:space="preserve"> </w:t>
      </w:r>
      <w:proofErr w:type="spellStart"/>
      <w:r w:rsidR="0041588E" w:rsidRPr="00821369">
        <w:rPr>
          <w:shd w:val="clear" w:color="auto" w:fill="FFFFFF"/>
        </w:rPr>
        <w:t>in</w:t>
      </w:r>
      <w:proofErr w:type="spellEnd"/>
      <w:r w:rsidR="0041588E" w:rsidRPr="00821369">
        <w:rPr>
          <w:shd w:val="clear" w:color="auto" w:fill="FFFFFF"/>
        </w:rPr>
        <w:t xml:space="preserve"> </w:t>
      </w:r>
      <w:r>
        <w:rPr>
          <w:shd w:val="clear" w:color="auto" w:fill="FFFFFF"/>
          <w:lang w:val="en-US"/>
        </w:rPr>
        <w:t>074</w:t>
      </w:r>
      <w:r w:rsidR="0041588E" w:rsidRPr="00821369">
        <w:rPr>
          <w:shd w:val="clear" w:color="auto" w:fill="FFFFFF"/>
        </w:rPr>
        <w:t xml:space="preserve"> / </w:t>
      </w:r>
      <w:r>
        <w:rPr>
          <w:shd w:val="clear" w:color="auto" w:fill="FFFFFF"/>
          <w:lang w:val="en-US"/>
        </w:rPr>
        <w:t xml:space="preserve">Natalia </w:t>
      </w:r>
      <w:proofErr w:type="spellStart"/>
      <w:r>
        <w:rPr>
          <w:shd w:val="clear" w:color="auto" w:fill="FFFFFF"/>
          <w:lang w:val="en-US"/>
        </w:rPr>
        <w:t>Babchyshyn</w:t>
      </w:r>
      <w:proofErr w:type="spellEnd"/>
      <w:r w:rsidR="0041588E" w:rsidRPr="00821369">
        <w:rPr>
          <w:shd w:val="clear" w:color="auto" w:fill="FFFFFF"/>
        </w:rPr>
        <w:t xml:space="preserve">; TNTU. - </w:t>
      </w:r>
      <w:proofErr w:type="spellStart"/>
      <w:r w:rsidR="0041588E" w:rsidRPr="00821369">
        <w:rPr>
          <w:shd w:val="clear" w:color="auto" w:fill="FFFFFF"/>
        </w:rPr>
        <w:t>Ternopil</w:t>
      </w:r>
      <w:proofErr w:type="spellEnd"/>
      <w:r w:rsidR="0041588E" w:rsidRPr="00821369">
        <w:rPr>
          <w:shd w:val="clear" w:color="auto" w:fill="FFFFFF"/>
        </w:rPr>
        <w:t xml:space="preserve"> [b. </w:t>
      </w:r>
      <w:proofErr w:type="spellStart"/>
      <w:r w:rsidR="0041588E" w:rsidRPr="00821369">
        <w:rPr>
          <w:shd w:val="clear" w:color="auto" w:fill="FFFFFF"/>
        </w:rPr>
        <w:t>in</w:t>
      </w:r>
      <w:proofErr w:type="spellEnd"/>
      <w:r w:rsidR="0041588E" w:rsidRPr="00821369">
        <w:rPr>
          <w:shd w:val="clear" w:color="auto" w:fill="FFFFFF"/>
        </w:rPr>
        <w:t>.], 201</w:t>
      </w:r>
      <w:r>
        <w:rPr>
          <w:shd w:val="clear" w:color="auto" w:fill="FFFFFF"/>
          <w:lang w:val="en-US"/>
        </w:rPr>
        <w:t>8</w:t>
      </w:r>
      <w:r w:rsidR="0041588E" w:rsidRPr="00633F9B">
        <w:rPr>
          <w:color w:val="212121"/>
          <w:shd w:val="clear" w:color="auto" w:fill="FFFFFF"/>
        </w:rPr>
        <w:t xml:space="preserve">. - </w:t>
      </w:r>
      <w:r w:rsidR="0041588E" w:rsidRPr="00B0025A">
        <w:rPr>
          <w:shd w:val="clear" w:color="auto" w:fill="FFFFFF"/>
        </w:rPr>
        <w:t>1</w:t>
      </w:r>
      <w:r>
        <w:rPr>
          <w:shd w:val="clear" w:color="auto" w:fill="FFFFFF"/>
          <w:lang w:val="en-US"/>
        </w:rPr>
        <w:t>7</w:t>
      </w:r>
      <w:r w:rsidR="00B0025A" w:rsidRPr="00B0025A">
        <w:rPr>
          <w:shd w:val="clear" w:color="auto" w:fill="FFFFFF"/>
        </w:rPr>
        <w:t>3</w:t>
      </w:r>
      <w:r w:rsidR="0041588E" w:rsidRPr="00B0025A">
        <w:rPr>
          <w:shd w:val="clear" w:color="auto" w:fill="FFFFFF"/>
        </w:rPr>
        <w:t xml:space="preserve"> p</w:t>
      </w:r>
      <w:r w:rsidR="0041588E" w:rsidRPr="00821369">
        <w:rPr>
          <w:color w:val="FF0000"/>
          <w:shd w:val="clear" w:color="auto" w:fill="FFFFFF"/>
        </w:rPr>
        <w:t>.</w:t>
      </w:r>
    </w:p>
    <w:p w:rsidR="00E166EE" w:rsidRDefault="00E166EE" w:rsidP="00542C0E">
      <w:pPr>
        <w:spacing w:line="360" w:lineRule="auto"/>
        <w:ind w:firstLine="567"/>
        <w:contextualSpacing/>
        <w:jc w:val="both"/>
        <w:rPr>
          <w:color w:val="000000" w:themeColor="text1"/>
          <w:shd w:val="clear" w:color="auto" w:fill="FFFFFF"/>
        </w:rPr>
      </w:pPr>
      <w:proofErr w:type="spellStart"/>
      <w:r w:rsidRPr="00002F15">
        <w:rPr>
          <w:color w:val="000000" w:themeColor="text1"/>
          <w:shd w:val="clear" w:color="auto" w:fill="FFFFFF"/>
        </w:rPr>
        <w:t>Dipl</w:t>
      </w:r>
      <w:proofErr w:type="spellEnd"/>
      <w:r w:rsidRPr="00002F15">
        <w:rPr>
          <w:color w:val="000000" w:themeColor="text1"/>
          <w:shd w:val="clear" w:color="auto" w:fill="FFFFFF"/>
        </w:rPr>
        <w:t>oma</w:t>
      </w:r>
      <w:r w:rsidRPr="00002F15">
        <w:rPr>
          <w:rStyle w:val="apple-converted-space"/>
          <w:color w:val="000000" w:themeColor="text1"/>
          <w:shd w:val="clear" w:color="auto" w:fill="FFFFFF"/>
        </w:rPr>
        <w:t> </w:t>
      </w:r>
      <w:r w:rsidRPr="00002F15">
        <w:rPr>
          <w:color w:val="000000" w:themeColor="text1"/>
          <w:shd w:val="clear" w:color="auto" w:fill="FFFFFF"/>
        </w:rPr>
        <w:t>work:</w:t>
      </w:r>
      <w:r w:rsidRPr="00002F15">
        <w:rPr>
          <w:rStyle w:val="apple-converted-space"/>
          <w:color w:val="000000" w:themeColor="text1"/>
          <w:shd w:val="clear" w:color="auto" w:fill="FFFFFF"/>
        </w:rPr>
        <w:t> </w:t>
      </w:r>
      <w:r w:rsidRPr="00B0025A">
        <w:rPr>
          <w:shd w:val="clear" w:color="auto" w:fill="FFFFFF"/>
        </w:rPr>
        <w:t>1</w:t>
      </w:r>
      <w:r w:rsidR="00617C67">
        <w:rPr>
          <w:shd w:val="clear" w:color="auto" w:fill="FFFFFF"/>
        </w:rPr>
        <w:t>7</w:t>
      </w:r>
      <w:r w:rsidR="00C21AE6" w:rsidRPr="00B0025A">
        <w:rPr>
          <w:shd w:val="clear" w:color="auto" w:fill="FFFFFF"/>
        </w:rPr>
        <w:t xml:space="preserve">3 </w:t>
      </w:r>
      <w:proofErr w:type="spellStart"/>
      <w:r w:rsidR="00C21AE6" w:rsidRPr="00B0025A">
        <w:rPr>
          <w:shd w:val="clear" w:color="auto" w:fill="FFFFFF"/>
        </w:rPr>
        <w:t>pages</w:t>
      </w:r>
      <w:proofErr w:type="spellEnd"/>
      <w:r w:rsidR="00C21AE6" w:rsidRPr="00B0025A">
        <w:rPr>
          <w:shd w:val="clear" w:color="auto" w:fill="FFFFFF"/>
        </w:rPr>
        <w:t xml:space="preserve">, </w:t>
      </w:r>
      <w:r w:rsidR="00617C67">
        <w:rPr>
          <w:shd w:val="clear" w:color="auto" w:fill="FFFFFF"/>
        </w:rPr>
        <w:t>10</w:t>
      </w:r>
      <w:r w:rsidR="00C21AE6" w:rsidRPr="00B0025A">
        <w:rPr>
          <w:shd w:val="clear" w:color="auto" w:fill="FFFFFF"/>
        </w:rPr>
        <w:t xml:space="preserve"> </w:t>
      </w:r>
      <w:proofErr w:type="spellStart"/>
      <w:r w:rsidR="00C21AE6" w:rsidRPr="00B0025A">
        <w:rPr>
          <w:shd w:val="clear" w:color="auto" w:fill="FFFFFF"/>
        </w:rPr>
        <w:t>figures</w:t>
      </w:r>
      <w:proofErr w:type="spellEnd"/>
      <w:r w:rsidR="00C21AE6" w:rsidRPr="00B0025A">
        <w:rPr>
          <w:shd w:val="clear" w:color="auto" w:fill="FFFFFF"/>
        </w:rPr>
        <w:t xml:space="preserve">, </w:t>
      </w:r>
      <w:r w:rsidR="00617C67">
        <w:rPr>
          <w:shd w:val="clear" w:color="auto" w:fill="FFFFFF"/>
        </w:rPr>
        <w:t>28</w:t>
      </w:r>
      <w:r w:rsidRPr="00B0025A">
        <w:rPr>
          <w:shd w:val="clear" w:color="auto" w:fill="FFFFFF"/>
        </w:rPr>
        <w:t xml:space="preserve"> </w:t>
      </w:r>
      <w:proofErr w:type="spellStart"/>
      <w:r w:rsidRPr="00B0025A">
        <w:rPr>
          <w:shd w:val="clear" w:color="auto" w:fill="FFFFFF"/>
        </w:rPr>
        <w:t>tables</w:t>
      </w:r>
      <w:proofErr w:type="spellEnd"/>
      <w:r w:rsidRPr="00B0025A">
        <w:rPr>
          <w:shd w:val="clear" w:color="auto" w:fill="FFFFFF"/>
        </w:rPr>
        <w:t>,</w:t>
      </w:r>
      <w:r w:rsidRPr="00002F15">
        <w:rPr>
          <w:color w:val="000000" w:themeColor="text1"/>
          <w:shd w:val="clear" w:color="auto" w:fill="FFFFFF"/>
        </w:rPr>
        <w:t xml:space="preserve"> </w:t>
      </w:r>
      <w:r w:rsidR="00617C67">
        <w:rPr>
          <w:color w:val="000000" w:themeColor="text1"/>
          <w:shd w:val="clear" w:color="auto" w:fill="FFFFFF"/>
        </w:rPr>
        <w:t>3</w:t>
      </w:r>
      <w:r w:rsidRPr="00002F15">
        <w:rPr>
          <w:color w:val="000000" w:themeColor="text1"/>
          <w:shd w:val="clear" w:color="auto" w:fill="FFFFFF"/>
        </w:rPr>
        <w:t xml:space="preserve"> </w:t>
      </w:r>
      <w:proofErr w:type="spellStart"/>
      <w:r w:rsidRPr="00002F15">
        <w:rPr>
          <w:color w:val="000000" w:themeColor="text1"/>
          <w:shd w:val="clear" w:color="auto" w:fill="FFFFFF"/>
        </w:rPr>
        <w:t>appendixes</w:t>
      </w:r>
      <w:proofErr w:type="spellEnd"/>
      <w:r w:rsidRPr="00002F15">
        <w:rPr>
          <w:color w:val="000000" w:themeColor="text1"/>
          <w:shd w:val="clear" w:color="auto" w:fill="FFFFFF"/>
        </w:rPr>
        <w:t xml:space="preserve">, </w:t>
      </w:r>
      <w:r w:rsidR="00821369">
        <w:rPr>
          <w:color w:val="000000" w:themeColor="text1"/>
          <w:shd w:val="clear" w:color="auto" w:fill="FFFFFF"/>
          <w:lang w:val="en-US"/>
        </w:rPr>
        <w:t>9</w:t>
      </w:r>
      <w:r w:rsidR="00617C67">
        <w:rPr>
          <w:color w:val="000000" w:themeColor="text1"/>
          <w:shd w:val="clear" w:color="auto" w:fill="FFFFFF"/>
        </w:rPr>
        <w:t>0</w:t>
      </w:r>
      <w:r w:rsidRPr="00002F15">
        <w:rPr>
          <w:rStyle w:val="apple-converted-space"/>
          <w:color w:val="000000" w:themeColor="text1"/>
          <w:shd w:val="clear" w:color="auto" w:fill="FFFFFF"/>
        </w:rPr>
        <w:t> </w:t>
      </w:r>
      <w:r w:rsidRPr="00002F15">
        <w:rPr>
          <w:color w:val="000000" w:themeColor="text1"/>
          <w:shd w:val="clear" w:color="auto" w:fill="FFFFFF"/>
        </w:rPr>
        <w:t>references.</w:t>
      </w:r>
    </w:p>
    <w:p w:rsidR="00821369" w:rsidRPr="00821369" w:rsidRDefault="00821369" w:rsidP="00821369">
      <w:pPr>
        <w:tabs>
          <w:tab w:val="left" w:pos="993"/>
        </w:tabs>
        <w:spacing w:line="360" w:lineRule="auto"/>
        <w:ind w:firstLine="567"/>
        <w:contextualSpacing/>
        <w:jc w:val="both"/>
      </w:pPr>
      <w:proofErr w:type="spellStart"/>
      <w:r w:rsidRPr="00821369">
        <w:rPr>
          <w:b/>
        </w:rPr>
        <w:lastRenderedPageBreak/>
        <w:t>The</w:t>
      </w:r>
      <w:proofErr w:type="spellEnd"/>
      <w:r w:rsidRPr="00821369">
        <w:rPr>
          <w:b/>
        </w:rPr>
        <w:t xml:space="preserve"> </w:t>
      </w:r>
      <w:r w:rsidRPr="00821369">
        <w:rPr>
          <w:b/>
          <w:lang w:val="en-US"/>
        </w:rPr>
        <w:t>O</w:t>
      </w:r>
      <w:proofErr w:type="spellStart"/>
      <w:r w:rsidRPr="00821369">
        <w:rPr>
          <w:b/>
        </w:rPr>
        <w:t>bject</w:t>
      </w:r>
      <w:proofErr w:type="spellEnd"/>
      <w:r w:rsidRPr="00821369">
        <w:rPr>
          <w:b/>
        </w:rPr>
        <w:t xml:space="preserve"> </w:t>
      </w:r>
      <w:proofErr w:type="spellStart"/>
      <w:r w:rsidRPr="00821369">
        <w:rPr>
          <w:b/>
        </w:rPr>
        <w:t>of</w:t>
      </w:r>
      <w:proofErr w:type="spellEnd"/>
      <w:r w:rsidRPr="00821369">
        <w:rPr>
          <w:b/>
        </w:rPr>
        <w:t xml:space="preserve"> </w:t>
      </w:r>
      <w:r w:rsidRPr="00821369">
        <w:rPr>
          <w:b/>
          <w:lang w:val="en-US"/>
        </w:rPr>
        <w:t>Investigation</w:t>
      </w:r>
      <w:r w:rsidRPr="00821369">
        <w:rPr>
          <w:b/>
        </w:rPr>
        <w:t xml:space="preserve"> </w:t>
      </w:r>
      <w:r w:rsidRPr="00821369">
        <w:rPr>
          <w:lang w:val="en-US"/>
        </w:rPr>
        <w:t>‒</w:t>
      </w:r>
      <w:r w:rsidRPr="00821369">
        <w:t xml:space="preserve"> </w:t>
      </w:r>
      <w:proofErr w:type="spellStart"/>
      <w:r w:rsidR="00617C67" w:rsidRPr="00617C67">
        <w:t>the</w:t>
      </w:r>
      <w:proofErr w:type="spellEnd"/>
      <w:r w:rsidR="00617C67" w:rsidRPr="00617C67">
        <w:t xml:space="preserve"> </w:t>
      </w:r>
      <w:proofErr w:type="spellStart"/>
      <w:r w:rsidR="00617C67" w:rsidRPr="00617C67">
        <w:t>process</w:t>
      </w:r>
      <w:proofErr w:type="spellEnd"/>
      <w:r w:rsidR="00617C67" w:rsidRPr="00617C67">
        <w:t xml:space="preserve"> </w:t>
      </w:r>
      <w:proofErr w:type="spellStart"/>
      <w:r w:rsidR="00617C67" w:rsidRPr="00617C67">
        <w:t>of</w:t>
      </w:r>
      <w:proofErr w:type="spellEnd"/>
      <w:r w:rsidR="00617C67" w:rsidRPr="00617C67">
        <w:t xml:space="preserve"> </w:t>
      </w:r>
      <w:proofErr w:type="spellStart"/>
      <w:r w:rsidR="00617C67" w:rsidRPr="00617C67">
        <w:t>public</w:t>
      </w:r>
      <w:proofErr w:type="spellEnd"/>
      <w:r w:rsidR="00617C67" w:rsidRPr="00617C67">
        <w:t xml:space="preserve"> </w:t>
      </w:r>
      <w:proofErr w:type="spellStart"/>
      <w:r w:rsidR="00617C67" w:rsidRPr="00617C67">
        <w:t>management</w:t>
      </w:r>
      <w:proofErr w:type="spellEnd"/>
      <w:r w:rsidR="00617C67" w:rsidRPr="00617C67">
        <w:t xml:space="preserve"> </w:t>
      </w:r>
      <w:proofErr w:type="spellStart"/>
      <w:r w:rsidR="00617C67" w:rsidRPr="00617C67">
        <w:t>of</w:t>
      </w:r>
      <w:proofErr w:type="spellEnd"/>
      <w:r w:rsidR="00617C67" w:rsidRPr="00617C67">
        <w:t xml:space="preserve"> </w:t>
      </w:r>
      <w:proofErr w:type="spellStart"/>
      <w:r w:rsidR="00617C67" w:rsidRPr="00617C67">
        <w:t>urban</w:t>
      </w:r>
      <w:proofErr w:type="spellEnd"/>
      <w:r w:rsidR="00617C67" w:rsidRPr="00617C67">
        <w:t xml:space="preserve"> </w:t>
      </w:r>
      <w:proofErr w:type="spellStart"/>
      <w:r w:rsidR="00617C67" w:rsidRPr="00617C67">
        <w:t>development</w:t>
      </w:r>
      <w:proofErr w:type="spellEnd"/>
      <w:r w:rsidR="00617C67" w:rsidRPr="00617C67">
        <w:t xml:space="preserve"> </w:t>
      </w:r>
      <w:proofErr w:type="spellStart"/>
      <w:r w:rsidR="00617C67" w:rsidRPr="00617C67">
        <w:t>in</w:t>
      </w:r>
      <w:proofErr w:type="spellEnd"/>
      <w:r w:rsidR="00617C67" w:rsidRPr="00617C67">
        <w:t xml:space="preserve"> </w:t>
      </w:r>
      <w:proofErr w:type="spellStart"/>
      <w:r w:rsidR="00617C67" w:rsidRPr="00617C67">
        <w:t>Terebovlya</w:t>
      </w:r>
      <w:proofErr w:type="spellEnd"/>
      <w:r w:rsidRPr="00821369">
        <w:t>.</w:t>
      </w:r>
    </w:p>
    <w:p w:rsidR="00821369" w:rsidRPr="00617C67" w:rsidRDefault="00821369" w:rsidP="00821369">
      <w:pPr>
        <w:tabs>
          <w:tab w:val="left" w:pos="993"/>
        </w:tabs>
        <w:spacing w:line="360" w:lineRule="auto"/>
        <w:ind w:firstLine="567"/>
        <w:contextualSpacing/>
        <w:jc w:val="both"/>
        <w:rPr>
          <w:lang w:val="en-US"/>
        </w:rPr>
      </w:pPr>
      <w:proofErr w:type="spellStart"/>
      <w:r w:rsidRPr="00821369">
        <w:rPr>
          <w:b/>
        </w:rPr>
        <w:t>The</w:t>
      </w:r>
      <w:proofErr w:type="spellEnd"/>
      <w:r w:rsidRPr="00821369">
        <w:rPr>
          <w:b/>
        </w:rPr>
        <w:t xml:space="preserve"> </w:t>
      </w:r>
      <w:r w:rsidRPr="00821369">
        <w:rPr>
          <w:b/>
          <w:lang w:val="en-US"/>
        </w:rPr>
        <w:t>A</w:t>
      </w:r>
      <w:proofErr w:type="spellStart"/>
      <w:r w:rsidRPr="00821369">
        <w:rPr>
          <w:b/>
        </w:rPr>
        <w:t>im</w:t>
      </w:r>
      <w:proofErr w:type="spellEnd"/>
      <w:r w:rsidRPr="00821369">
        <w:rPr>
          <w:b/>
        </w:rPr>
        <w:t xml:space="preserve"> </w:t>
      </w:r>
      <w:r w:rsidRPr="00821369">
        <w:rPr>
          <w:b/>
          <w:lang w:val="en-US"/>
        </w:rPr>
        <w:t>of the Work</w:t>
      </w:r>
      <w:r w:rsidRPr="00821369">
        <w:rPr>
          <w:lang w:val="en-US"/>
        </w:rPr>
        <w:t xml:space="preserve"> </w:t>
      </w:r>
      <w:proofErr w:type="spellStart"/>
      <w:r w:rsidR="00617C67" w:rsidRPr="00617C67">
        <w:t>is</w:t>
      </w:r>
      <w:proofErr w:type="spellEnd"/>
      <w:r w:rsidR="00617C67" w:rsidRPr="00617C67">
        <w:t xml:space="preserve"> a </w:t>
      </w:r>
      <w:proofErr w:type="spellStart"/>
      <w:r w:rsidR="00617C67" w:rsidRPr="00617C67">
        <w:t>study</w:t>
      </w:r>
      <w:proofErr w:type="spellEnd"/>
      <w:r w:rsidR="00617C67" w:rsidRPr="00617C67">
        <w:t xml:space="preserve"> </w:t>
      </w:r>
      <w:proofErr w:type="spellStart"/>
      <w:r w:rsidR="00617C67" w:rsidRPr="00617C67">
        <w:t>of</w:t>
      </w:r>
      <w:proofErr w:type="spellEnd"/>
      <w:r w:rsidR="00617C67" w:rsidRPr="00617C67">
        <w:t xml:space="preserve"> </w:t>
      </w:r>
      <w:proofErr w:type="spellStart"/>
      <w:r w:rsidR="00617C67" w:rsidRPr="00617C67">
        <w:t>theoretical</w:t>
      </w:r>
      <w:proofErr w:type="spellEnd"/>
      <w:r w:rsidR="00617C67" w:rsidRPr="00617C67">
        <w:t xml:space="preserve"> </w:t>
      </w:r>
      <w:proofErr w:type="spellStart"/>
      <w:r w:rsidR="00617C67" w:rsidRPr="00617C67">
        <w:t>and</w:t>
      </w:r>
      <w:proofErr w:type="spellEnd"/>
      <w:r w:rsidR="00617C67" w:rsidRPr="00617C67">
        <w:t xml:space="preserve"> </w:t>
      </w:r>
      <w:proofErr w:type="spellStart"/>
      <w:r w:rsidR="00617C67" w:rsidRPr="00617C67">
        <w:t>practical</w:t>
      </w:r>
      <w:proofErr w:type="spellEnd"/>
      <w:r w:rsidR="00617C67" w:rsidRPr="00617C67">
        <w:t xml:space="preserve"> </w:t>
      </w:r>
      <w:proofErr w:type="spellStart"/>
      <w:r w:rsidR="00617C67" w:rsidRPr="00617C67">
        <w:t>principles</w:t>
      </w:r>
      <w:proofErr w:type="spellEnd"/>
      <w:r w:rsidR="00617C67" w:rsidRPr="00617C67">
        <w:t xml:space="preserve"> </w:t>
      </w:r>
      <w:proofErr w:type="spellStart"/>
      <w:r w:rsidR="00617C67" w:rsidRPr="00617C67">
        <w:t>of</w:t>
      </w:r>
      <w:proofErr w:type="spellEnd"/>
      <w:r w:rsidR="00617C67" w:rsidRPr="00617C67">
        <w:t xml:space="preserve"> </w:t>
      </w:r>
      <w:proofErr w:type="spellStart"/>
      <w:r w:rsidR="00617C67" w:rsidRPr="00617C67">
        <w:t>public</w:t>
      </w:r>
      <w:proofErr w:type="spellEnd"/>
      <w:r w:rsidR="00617C67" w:rsidRPr="00617C67">
        <w:t xml:space="preserve"> </w:t>
      </w:r>
      <w:proofErr w:type="spellStart"/>
      <w:r w:rsidR="00617C67" w:rsidRPr="00617C67">
        <w:t>management</w:t>
      </w:r>
      <w:proofErr w:type="spellEnd"/>
      <w:r w:rsidR="00617C67" w:rsidRPr="00617C67">
        <w:t xml:space="preserve"> </w:t>
      </w:r>
      <w:proofErr w:type="spellStart"/>
      <w:r w:rsidR="00617C67" w:rsidRPr="00617C67">
        <w:t>process</w:t>
      </w:r>
      <w:proofErr w:type="spellEnd"/>
      <w:r w:rsidR="00617C67" w:rsidRPr="00617C67">
        <w:t xml:space="preserve"> </w:t>
      </w:r>
      <w:proofErr w:type="spellStart"/>
      <w:r w:rsidR="00617C67" w:rsidRPr="00617C67">
        <w:t>of</w:t>
      </w:r>
      <w:proofErr w:type="spellEnd"/>
      <w:r w:rsidR="00617C67" w:rsidRPr="00617C67">
        <w:t xml:space="preserve"> </w:t>
      </w:r>
      <w:proofErr w:type="spellStart"/>
      <w:r w:rsidR="00617C67" w:rsidRPr="00617C67">
        <w:t>urban</w:t>
      </w:r>
      <w:proofErr w:type="spellEnd"/>
      <w:r w:rsidR="00617C67" w:rsidRPr="00617C67">
        <w:t xml:space="preserve"> </w:t>
      </w:r>
      <w:proofErr w:type="spellStart"/>
      <w:r w:rsidR="00617C67" w:rsidRPr="00617C67">
        <w:t>development</w:t>
      </w:r>
      <w:proofErr w:type="spellEnd"/>
      <w:r w:rsidR="00617C67">
        <w:rPr>
          <w:lang w:val="en-US"/>
        </w:rPr>
        <w:t>.</w:t>
      </w:r>
    </w:p>
    <w:p w:rsidR="00821369" w:rsidRPr="00821369" w:rsidRDefault="00821369" w:rsidP="00821369">
      <w:pPr>
        <w:tabs>
          <w:tab w:val="left" w:pos="993"/>
        </w:tabs>
        <w:spacing w:line="360" w:lineRule="auto"/>
        <w:ind w:firstLine="567"/>
        <w:contextualSpacing/>
        <w:jc w:val="both"/>
      </w:pPr>
      <w:proofErr w:type="spellStart"/>
      <w:r w:rsidRPr="00821369">
        <w:rPr>
          <w:b/>
        </w:rPr>
        <w:t>Research</w:t>
      </w:r>
      <w:proofErr w:type="spellEnd"/>
      <w:r w:rsidRPr="00821369">
        <w:rPr>
          <w:b/>
        </w:rPr>
        <w:t xml:space="preserve"> </w:t>
      </w:r>
      <w:proofErr w:type="spellStart"/>
      <w:r w:rsidRPr="00821369">
        <w:rPr>
          <w:b/>
        </w:rPr>
        <w:t>methods</w:t>
      </w:r>
      <w:proofErr w:type="spellEnd"/>
      <w:r w:rsidRPr="00821369">
        <w:t xml:space="preserve"> </w:t>
      </w:r>
      <w:r w:rsidRPr="00821369">
        <w:rPr>
          <w:lang w:val="en-US"/>
        </w:rPr>
        <w:t>‒</w:t>
      </w:r>
      <w:r w:rsidRPr="00821369">
        <w:t xml:space="preserve"> </w:t>
      </w:r>
      <w:proofErr w:type="spellStart"/>
      <w:r w:rsidR="00617C67" w:rsidRPr="00617C67">
        <w:t>economic</w:t>
      </w:r>
      <w:proofErr w:type="spellEnd"/>
      <w:r w:rsidR="00617C67" w:rsidRPr="00617C67">
        <w:t xml:space="preserve"> </w:t>
      </w:r>
      <w:proofErr w:type="spellStart"/>
      <w:r w:rsidR="00617C67" w:rsidRPr="00617C67">
        <w:t>and</w:t>
      </w:r>
      <w:proofErr w:type="spellEnd"/>
      <w:r w:rsidR="00617C67" w:rsidRPr="00617C67">
        <w:t xml:space="preserve"> </w:t>
      </w:r>
      <w:proofErr w:type="spellStart"/>
      <w:r w:rsidR="00617C67" w:rsidRPr="00617C67">
        <w:t>statistical</w:t>
      </w:r>
      <w:proofErr w:type="spellEnd"/>
      <w:r w:rsidR="00617C67" w:rsidRPr="00617C67">
        <w:t xml:space="preserve">, </w:t>
      </w:r>
      <w:proofErr w:type="spellStart"/>
      <w:r w:rsidR="00617C67" w:rsidRPr="00617C67">
        <w:t>and</w:t>
      </w:r>
      <w:proofErr w:type="spellEnd"/>
      <w:r w:rsidR="00617C67" w:rsidRPr="00617C67">
        <w:t xml:space="preserve"> </w:t>
      </w:r>
      <w:proofErr w:type="spellStart"/>
      <w:r w:rsidR="00617C67" w:rsidRPr="00617C67">
        <w:t>comparative</w:t>
      </w:r>
      <w:proofErr w:type="spellEnd"/>
      <w:r w:rsidR="00617C67" w:rsidRPr="00617C67">
        <w:t xml:space="preserve"> </w:t>
      </w:r>
      <w:proofErr w:type="spellStart"/>
      <w:r w:rsidR="00617C67" w:rsidRPr="00617C67">
        <w:t>analysis</w:t>
      </w:r>
      <w:proofErr w:type="spellEnd"/>
      <w:r w:rsidR="00617C67" w:rsidRPr="00617C67">
        <w:t xml:space="preserve">, </w:t>
      </w:r>
      <w:proofErr w:type="spellStart"/>
      <w:r w:rsidR="00617C67" w:rsidRPr="00617C67">
        <w:t>expert</w:t>
      </w:r>
      <w:proofErr w:type="spellEnd"/>
      <w:r w:rsidR="00617C67" w:rsidRPr="00617C67">
        <w:t xml:space="preserve"> </w:t>
      </w:r>
      <w:proofErr w:type="spellStart"/>
      <w:r w:rsidR="00617C67" w:rsidRPr="00617C67">
        <w:t>survey</w:t>
      </w:r>
      <w:proofErr w:type="spellEnd"/>
      <w:r w:rsidR="00617C67" w:rsidRPr="00617C67">
        <w:t xml:space="preserve"> </w:t>
      </w:r>
      <w:proofErr w:type="spellStart"/>
      <w:r w:rsidR="00617C67" w:rsidRPr="00617C67">
        <w:t>method</w:t>
      </w:r>
      <w:proofErr w:type="spellEnd"/>
      <w:r w:rsidR="00617C67" w:rsidRPr="00617C67">
        <w:t xml:space="preserve">, </w:t>
      </w:r>
      <w:proofErr w:type="spellStart"/>
      <w:r w:rsidR="00617C67" w:rsidRPr="00617C67">
        <w:t>dialectical</w:t>
      </w:r>
      <w:proofErr w:type="spellEnd"/>
      <w:r w:rsidR="00617C67" w:rsidRPr="00617C67">
        <w:t xml:space="preserve"> </w:t>
      </w:r>
      <w:proofErr w:type="spellStart"/>
      <w:r w:rsidR="00617C67" w:rsidRPr="00617C67">
        <w:t>knowledge</w:t>
      </w:r>
      <w:proofErr w:type="spellEnd"/>
      <w:r w:rsidR="00617C67" w:rsidRPr="00617C67">
        <w:t xml:space="preserve">, </w:t>
      </w:r>
      <w:proofErr w:type="spellStart"/>
      <w:r w:rsidR="00617C67" w:rsidRPr="00617C67">
        <w:t>economic</w:t>
      </w:r>
      <w:proofErr w:type="spellEnd"/>
      <w:r w:rsidR="00617C67" w:rsidRPr="00617C67">
        <w:t xml:space="preserve"> </w:t>
      </w:r>
      <w:proofErr w:type="spellStart"/>
      <w:r w:rsidR="00617C67" w:rsidRPr="00617C67">
        <w:t>synthesis</w:t>
      </w:r>
      <w:proofErr w:type="spellEnd"/>
      <w:r w:rsidRPr="00821369">
        <w:t>.</w:t>
      </w:r>
    </w:p>
    <w:p w:rsidR="00617C67" w:rsidRDefault="00617C67" w:rsidP="00821369">
      <w:pPr>
        <w:tabs>
          <w:tab w:val="left" w:pos="993"/>
        </w:tabs>
        <w:spacing w:line="360" w:lineRule="auto"/>
        <w:ind w:firstLine="567"/>
        <w:contextualSpacing/>
        <w:jc w:val="both"/>
        <w:rPr>
          <w:lang w:val="en-US"/>
        </w:rPr>
      </w:pPr>
      <w:proofErr w:type="spellStart"/>
      <w:r w:rsidRPr="00617C67">
        <w:t>Suggestions</w:t>
      </w:r>
      <w:proofErr w:type="spellEnd"/>
      <w:r w:rsidRPr="00617C67">
        <w:t xml:space="preserve"> </w:t>
      </w:r>
      <w:proofErr w:type="spellStart"/>
      <w:r w:rsidRPr="00617C67">
        <w:t>of</w:t>
      </w:r>
      <w:proofErr w:type="spellEnd"/>
      <w:r w:rsidRPr="00617C67">
        <w:t xml:space="preserve">  </w:t>
      </w:r>
      <w:proofErr w:type="spellStart"/>
      <w:r w:rsidRPr="00617C67">
        <w:t>city</w:t>
      </w:r>
      <w:proofErr w:type="spellEnd"/>
      <w:r w:rsidRPr="00617C67">
        <w:t xml:space="preserve"> </w:t>
      </w:r>
      <w:proofErr w:type="spellStart"/>
      <w:r w:rsidRPr="00617C67">
        <w:t>development</w:t>
      </w:r>
      <w:proofErr w:type="spellEnd"/>
      <w:r w:rsidRPr="00617C67">
        <w:t xml:space="preserve"> </w:t>
      </w:r>
      <w:proofErr w:type="spellStart"/>
      <w:r w:rsidRPr="00617C67">
        <w:t>strategies</w:t>
      </w:r>
      <w:proofErr w:type="spellEnd"/>
      <w:r w:rsidRPr="00617C67">
        <w:t xml:space="preserve"> </w:t>
      </w:r>
      <w:proofErr w:type="spellStart"/>
      <w:r w:rsidRPr="00617C67">
        <w:t>improving</w:t>
      </w:r>
      <w:proofErr w:type="spellEnd"/>
      <w:r w:rsidRPr="00617C67">
        <w:t xml:space="preserve"> </w:t>
      </w:r>
      <w:proofErr w:type="spellStart"/>
      <w:r w:rsidRPr="00617C67">
        <w:t>and</w:t>
      </w:r>
      <w:proofErr w:type="spellEnd"/>
      <w:r w:rsidRPr="00617C67">
        <w:t xml:space="preserve"> </w:t>
      </w:r>
      <w:proofErr w:type="spellStart"/>
      <w:r w:rsidRPr="00617C67">
        <w:t>improvement</w:t>
      </w:r>
      <w:proofErr w:type="spellEnd"/>
      <w:r w:rsidRPr="00617C67">
        <w:t xml:space="preserve"> </w:t>
      </w:r>
      <w:proofErr w:type="spellStart"/>
      <w:r w:rsidRPr="00617C67">
        <w:t>of</w:t>
      </w:r>
      <w:proofErr w:type="spellEnd"/>
      <w:r w:rsidRPr="00617C67">
        <w:t xml:space="preserve"> </w:t>
      </w:r>
      <w:proofErr w:type="spellStart"/>
      <w:r w:rsidRPr="00617C67">
        <w:t>the</w:t>
      </w:r>
      <w:proofErr w:type="spellEnd"/>
      <w:r w:rsidRPr="00617C67">
        <w:t xml:space="preserve"> </w:t>
      </w:r>
      <w:proofErr w:type="spellStart"/>
      <w:r w:rsidRPr="00617C67">
        <w:t>efficiency</w:t>
      </w:r>
      <w:proofErr w:type="spellEnd"/>
      <w:r w:rsidRPr="00617C67">
        <w:t xml:space="preserve"> </w:t>
      </w:r>
      <w:proofErr w:type="spellStart"/>
      <w:r w:rsidRPr="00617C67">
        <w:t>of</w:t>
      </w:r>
      <w:proofErr w:type="spellEnd"/>
      <w:r w:rsidRPr="00617C67">
        <w:t xml:space="preserve"> </w:t>
      </w:r>
      <w:proofErr w:type="spellStart"/>
      <w:r w:rsidRPr="00617C67">
        <w:t>local</w:t>
      </w:r>
      <w:proofErr w:type="spellEnd"/>
      <w:r w:rsidRPr="00617C67">
        <w:t xml:space="preserve"> </w:t>
      </w:r>
      <w:proofErr w:type="spellStart"/>
      <w:r w:rsidRPr="00617C67">
        <w:t>government</w:t>
      </w:r>
      <w:proofErr w:type="spellEnd"/>
      <w:r w:rsidRPr="00617C67">
        <w:t xml:space="preserve"> </w:t>
      </w:r>
      <w:proofErr w:type="spellStart"/>
      <w:r w:rsidRPr="00617C67">
        <w:t>in</w:t>
      </w:r>
      <w:proofErr w:type="spellEnd"/>
      <w:r w:rsidRPr="00617C67">
        <w:t xml:space="preserve"> </w:t>
      </w:r>
      <w:proofErr w:type="spellStart"/>
      <w:r w:rsidRPr="00617C67">
        <w:t>Terebovlya</w:t>
      </w:r>
      <w:proofErr w:type="spellEnd"/>
      <w:r w:rsidRPr="00617C67">
        <w:t xml:space="preserve"> </w:t>
      </w:r>
      <w:proofErr w:type="spellStart"/>
      <w:r w:rsidRPr="00617C67">
        <w:t>have</w:t>
      </w:r>
      <w:proofErr w:type="spellEnd"/>
      <w:r w:rsidRPr="00617C67">
        <w:t xml:space="preserve"> </w:t>
      </w:r>
      <w:proofErr w:type="spellStart"/>
      <w:r w:rsidRPr="00617C67">
        <w:t>been</w:t>
      </w:r>
      <w:proofErr w:type="spellEnd"/>
      <w:r w:rsidRPr="00617C67">
        <w:t xml:space="preserve"> </w:t>
      </w:r>
      <w:proofErr w:type="spellStart"/>
      <w:r w:rsidRPr="00617C67">
        <w:t>developed</w:t>
      </w:r>
      <w:proofErr w:type="spellEnd"/>
      <w:r w:rsidRPr="00617C67">
        <w:t xml:space="preserve"> </w:t>
      </w:r>
    </w:p>
    <w:p w:rsidR="00617C67" w:rsidRDefault="00617C67" w:rsidP="00821369">
      <w:pPr>
        <w:tabs>
          <w:tab w:val="left" w:pos="993"/>
        </w:tabs>
        <w:spacing w:line="360" w:lineRule="auto"/>
        <w:ind w:firstLine="567"/>
        <w:contextualSpacing/>
        <w:jc w:val="both"/>
        <w:rPr>
          <w:lang w:val="en-US"/>
        </w:rPr>
      </w:pPr>
      <w:proofErr w:type="spellStart"/>
      <w:r w:rsidRPr="00617C67">
        <w:t>The</w:t>
      </w:r>
      <w:proofErr w:type="spellEnd"/>
      <w:r w:rsidRPr="00617C67">
        <w:t xml:space="preserve"> </w:t>
      </w:r>
      <w:proofErr w:type="spellStart"/>
      <w:r w:rsidRPr="00617C67">
        <w:t>results</w:t>
      </w:r>
      <w:proofErr w:type="spellEnd"/>
      <w:r w:rsidRPr="00617C67">
        <w:t xml:space="preserve"> </w:t>
      </w:r>
      <w:proofErr w:type="spellStart"/>
      <w:r w:rsidRPr="00617C67">
        <w:t>were</w:t>
      </w:r>
      <w:proofErr w:type="spellEnd"/>
      <w:r w:rsidRPr="00617C67">
        <w:t xml:space="preserve"> </w:t>
      </w:r>
      <w:proofErr w:type="spellStart"/>
      <w:r w:rsidRPr="00617C67">
        <w:t>implemented</w:t>
      </w:r>
      <w:proofErr w:type="spellEnd"/>
      <w:r w:rsidRPr="00617C67">
        <w:t xml:space="preserve"> </w:t>
      </w:r>
      <w:proofErr w:type="spellStart"/>
      <w:r w:rsidRPr="00617C67">
        <w:t>in</w:t>
      </w:r>
      <w:proofErr w:type="spellEnd"/>
      <w:r w:rsidRPr="00617C67">
        <w:t xml:space="preserve"> </w:t>
      </w:r>
      <w:proofErr w:type="spellStart"/>
      <w:r w:rsidRPr="00617C67">
        <w:t>activity</w:t>
      </w:r>
      <w:proofErr w:type="spellEnd"/>
      <w:r w:rsidRPr="00617C67">
        <w:t xml:space="preserve"> </w:t>
      </w:r>
      <w:proofErr w:type="spellStart"/>
      <w:r w:rsidRPr="00617C67">
        <w:t>of</w:t>
      </w:r>
      <w:proofErr w:type="spellEnd"/>
      <w:r w:rsidRPr="00617C67">
        <w:t xml:space="preserve"> </w:t>
      </w:r>
      <w:proofErr w:type="spellStart"/>
      <w:r w:rsidRPr="00617C67">
        <w:t>Terebovlya</w:t>
      </w:r>
      <w:proofErr w:type="spellEnd"/>
      <w:r w:rsidRPr="00617C67">
        <w:t xml:space="preserve"> </w:t>
      </w:r>
      <w:proofErr w:type="spellStart"/>
      <w:r w:rsidRPr="00617C67">
        <w:t>City</w:t>
      </w:r>
      <w:proofErr w:type="spellEnd"/>
      <w:r w:rsidRPr="00617C67">
        <w:t xml:space="preserve"> </w:t>
      </w:r>
      <w:proofErr w:type="spellStart"/>
      <w:r w:rsidRPr="00617C67">
        <w:t>Council</w:t>
      </w:r>
      <w:proofErr w:type="spellEnd"/>
      <w:r>
        <w:rPr>
          <w:lang w:val="en-US"/>
        </w:rPr>
        <w:t>.</w:t>
      </w:r>
    </w:p>
    <w:p w:rsidR="00821369" w:rsidRPr="00821369" w:rsidRDefault="00821369" w:rsidP="00821369">
      <w:pPr>
        <w:tabs>
          <w:tab w:val="left" w:pos="993"/>
        </w:tabs>
        <w:spacing w:line="360" w:lineRule="auto"/>
        <w:ind w:firstLine="567"/>
        <w:contextualSpacing/>
        <w:jc w:val="both"/>
      </w:pPr>
      <w:proofErr w:type="spellStart"/>
      <w:r w:rsidRPr="00821369">
        <w:rPr>
          <w:b/>
        </w:rPr>
        <w:t>Key</w:t>
      </w:r>
      <w:proofErr w:type="spellEnd"/>
      <w:r w:rsidRPr="00821369">
        <w:rPr>
          <w:b/>
        </w:rPr>
        <w:t xml:space="preserve"> </w:t>
      </w:r>
      <w:proofErr w:type="spellStart"/>
      <w:r w:rsidRPr="00821369">
        <w:rPr>
          <w:b/>
        </w:rPr>
        <w:t>words</w:t>
      </w:r>
      <w:proofErr w:type="spellEnd"/>
      <w:r w:rsidRPr="00821369">
        <w:rPr>
          <w:b/>
        </w:rPr>
        <w:t>:</w:t>
      </w:r>
      <w:r w:rsidRPr="00821369">
        <w:t xml:space="preserve"> </w:t>
      </w:r>
      <w:proofErr w:type="spellStart"/>
      <w:r w:rsidR="00617C67" w:rsidRPr="00617C67">
        <w:t>city</w:t>
      </w:r>
      <w:proofErr w:type="spellEnd"/>
      <w:r w:rsidR="00617C67" w:rsidRPr="00617C67">
        <w:t xml:space="preserve">, </w:t>
      </w:r>
      <w:proofErr w:type="spellStart"/>
      <w:r w:rsidR="00617C67" w:rsidRPr="00617C67">
        <w:t>city</w:t>
      </w:r>
      <w:proofErr w:type="spellEnd"/>
      <w:r w:rsidR="00617C67" w:rsidRPr="00617C67">
        <w:t xml:space="preserve"> </w:t>
      </w:r>
      <w:proofErr w:type="spellStart"/>
      <w:r w:rsidR="00617C67" w:rsidRPr="00617C67">
        <w:t>council</w:t>
      </w:r>
      <w:proofErr w:type="spellEnd"/>
      <w:r w:rsidR="00617C67" w:rsidRPr="00617C67">
        <w:t xml:space="preserve">, </w:t>
      </w:r>
      <w:proofErr w:type="spellStart"/>
      <w:r w:rsidR="00617C67" w:rsidRPr="00617C67">
        <w:t>local</w:t>
      </w:r>
      <w:proofErr w:type="spellEnd"/>
      <w:r w:rsidR="00617C67" w:rsidRPr="00617C67">
        <w:t xml:space="preserve"> </w:t>
      </w:r>
      <w:proofErr w:type="spellStart"/>
      <w:r w:rsidR="00617C67" w:rsidRPr="00617C67">
        <w:t>government</w:t>
      </w:r>
      <w:proofErr w:type="spellEnd"/>
      <w:r w:rsidR="00617C67" w:rsidRPr="00617C67">
        <w:t xml:space="preserve">, </w:t>
      </w:r>
      <w:proofErr w:type="spellStart"/>
      <w:r w:rsidR="00617C67" w:rsidRPr="00617C67">
        <w:t>public</w:t>
      </w:r>
      <w:proofErr w:type="spellEnd"/>
      <w:r w:rsidR="00617C67" w:rsidRPr="00617C67">
        <w:t xml:space="preserve"> </w:t>
      </w:r>
      <w:proofErr w:type="spellStart"/>
      <w:r w:rsidR="00617C67" w:rsidRPr="00617C67">
        <w:t>information</w:t>
      </w:r>
      <w:proofErr w:type="spellEnd"/>
      <w:r w:rsidR="00617C67" w:rsidRPr="00617C67">
        <w:t xml:space="preserve">, </w:t>
      </w:r>
      <w:proofErr w:type="spellStart"/>
      <w:r w:rsidR="00617C67" w:rsidRPr="00617C67">
        <w:t>city</w:t>
      </w:r>
      <w:proofErr w:type="spellEnd"/>
      <w:r w:rsidR="00617C67" w:rsidRPr="00617C67">
        <w:t xml:space="preserve"> </w:t>
      </w:r>
      <w:proofErr w:type="spellStart"/>
      <w:r w:rsidR="00617C67" w:rsidRPr="00617C67">
        <w:t>strategy</w:t>
      </w:r>
      <w:proofErr w:type="spellEnd"/>
      <w:r w:rsidR="00617C67" w:rsidRPr="00617C67">
        <w:t>.</w:t>
      </w:r>
    </w:p>
    <w:p w:rsidR="00821369" w:rsidRPr="00002F15" w:rsidRDefault="00821369" w:rsidP="00542C0E">
      <w:pPr>
        <w:spacing w:line="360" w:lineRule="auto"/>
        <w:ind w:firstLine="567"/>
        <w:contextualSpacing/>
        <w:jc w:val="both"/>
        <w:rPr>
          <w:color w:val="000000" w:themeColor="text1"/>
          <w:shd w:val="clear" w:color="auto" w:fill="FFFFFF"/>
        </w:rPr>
      </w:pPr>
    </w:p>
    <w:sectPr w:rsidR="00821369" w:rsidRPr="00002F15" w:rsidSect="00812D3A">
      <w:pgSz w:w="11906" w:h="16838"/>
      <w:pgMar w:top="850" w:right="566" w:bottom="850"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A6" w:rsidRDefault="00D819A6">
      <w:r>
        <w:separator/>
      </w:r>
    </w:p>
  </w:endnote>
  <w:endnote w:type="continuationSeparator" w:id="0">
    <w:p w:rsidR="00D819A6" w:rsidRDefault="00D8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E512A8" w:rsidP="00D54493">
    <w:pPr>
      <w:pStyle w:val="a3"/>
      <w:framePr w:wrap="around" w:vAnchor="text" w:hAnchor="margin" w:xAlign="right" w:y="1"/>
      <w:rPr>
        <w:rStyle w:val="a5"/>
      </w:rPr>
    </w:pPr>
    <w:r>
      <w:rPr>
        <w:rStyle w:val="a5"/>
      </w:rPr>
      <w:fldChar w:fldCharType="begin"/>
    </w:r>
    <w:r w:rsidR="007A4703">
      <w:rPr>
        <w:rStyle w:val="a5"/>
      </w:rPr>
      <w:instrText xml:space="preserve">PAGE  </w:instrText>
    </w:r>
    <w:r>
      <w:rPr>
        <w:rStyle w:val="a5"/>
      </w:rPr>
      <w:fldChar w:fldCharType="separate"/>
    </w:r>
    <w:r w:rsidR="007A4703">
      <w:rPr>
        <w:rStyle w:val="a5"/>
        <w:noProof/>
      </w:rPr>
      <w:t>18</w:t>
    </w:r>
    <w:r>
      <w:rPr>
        <w:rStyle w:val="a5"/>
      </w:rPr>
      <w:fldChar w:fldCharType="end"/>
    </w:r>
  </w:p>
  <w:p w:rsidR="007A4703" w:rsidRDefault="007A4703" w:rsidP="00D544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7A4703" w:rsidP="00D544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A6" w:rsidRDefault="00D819A6">
      <w:r>
        <w:separator/>
      </w:r>
    </w:p>
  </w:footnote>
  <w:footnote w:type="continuationSeparator" w:id="0">
    <w:p w:rsidR="00D819A6" w:rsidRDefault="00D8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E512A8" w:rsidP="00D54493">
    <w:pPr>
      <w:pStyle w:val="a6"/>
      <w:framePr w:wrap="around" w:vAnchor="text" w:hAnchor="margin" w:xAlign="center" w:y="1"/>
      <w:rPr>
        <w:rStyle w:val="a5"/>
      </w:rPr>
    </w:pPr>
    <w:r>
      <w:rPr>
        <w:rStyle w:val="a5"/>
      </w:rPr>
      <w:fldChar w:fldCharType="begin"/>
    </w:r>
    <w:r w:rsidR="007A4703">
      <w:rPr>
        <w:rStyle w:val="a5"/>
      </w:rPr>
      <w:instrText xml:space="preserve">PAGE  </w:instrText>
    </w:r>
    <w:r>
      <w:rPr>
        <w:rStyle w:val="a5"/>
      </w:rPr>
      <w:fldChar w:fldCharType="end"/>
    </w:r>
  </w:p>
  <w:p w:rsidR="007A4703" w:rsidRDefault="007A47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63556"/>
      <w:docPartObj>
        <w:docPartGallery w:val="Page Numbers (Top of Page)"/>
        <w:docPartUnique/>
      </w:docPartObj>
    </w:sdtPr>
    <w:sdtEndPr/>
    <w:sdtContent>
      <w:p w:rsidR="00812D3A" w:rsidRDefault="00812D3A">
        <w:pPr>
          <w:pStyle w:val="a6"/>
          <w:jc w:val="center"/>
        </w:pPr>
        <w:r w:rsidRPr="00812D3A">
          <w:fldChar w:fldCharType="begin"/>
        </w:r>
        <w:r w:rsidRPr="00812D3A">
          <w:instrText>PAGE   \* MERGEFORMAT</w:instrText>
        </w:r>
        <w:r w:rsidRPr="00812D3A">
          <w:fldChar w:fldCharType="separate"/>
        </w:r>
        <w:r w:rsidR="006279A9" w:rsidRPr="006279A9">
          <w:rPr>
            <w:noProof/>
            <w:lang w:val="ru-RU"/>
          </w:rPr>
          <w:t>11</w:t>
        </w:r>
        <w:r w:rsidRPr="00812D3A">
          <w:fldChar w:fldCharType="end"/>
        </w:r>
      </w:p>
    </w:sdtContent>
  </w:sdt>
  <w:p w:rsidR="00812D3A" w:rsidRDefault="00812D3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277924">
    <w:pPr>
      <w:pStyle w:val="a6"/>
      <w:jc w:val="center"/>
    </w:pPr>
    <w:r>
      <w:fldChar w:fldCharType="begin"/>
    </w:r>
    <w:r>
      <w:instrText>PAGE   \* MERGEFORMAT</w:instrText>
    </w:r>
    <w:r>
      <w:fldChar w:fldCharType="separate"/>
    </w:r>
    <w:r w:rsidR="007A4703">
      <w:rPr>
        <w:noProof/>
      </w:rPr>
      <w:t>1</w:t>
    </w:r>
    <w:r>
      <w:rPr>
        <w:noProof/>
      </w:rPr>
      <w:fldChar w:fldCharType="end"/>
    </w:r>
  </w:p>
  <w:p w:rsidR="007A4703" w:rsidRDefault="007A47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D5D3859"/>
    <w:multiLevelType w:val="hybridMultilevel"/>
    <w:tmpl w:val="94F2B3AA"/>
    <w:lvl w:ilvl="0" w:tplc="4FC82E82">
      <w:start w:val="7"/>
      <w:numFmt w:val="bullet"/>
      <w:lvlText w:val="–"/>
      <w:lvlJc w:val="left"/>
      <w:pPr>
        <w:tabs>
          <w:tab w:val="num" w:pos="1452"/>
        </w:tabs>
        <w:ind w:left="1452" w:hanging="88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70966A78"/>
    <w:multiLevelType w:val="hybridMultilevel"/>
    <w:tmpl w:val="895E7E70"/>
    <w:lvl w:ilvl="0" w:tplc="2FAC4792">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5">
    <w:nsid w:val="7E415FAF"/>
    <w:multiLevelType w:val="hybridMultilevel"/>
    <w:tmpl w:val="2AF08D1A"/>
    <w:lvl w:ilvl="0" w:tplc="2FAC4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07"/>
    <w:rsid w:val="00002F15"/>
    <w:rsid w:val="00023AF9"/>
    <w:rsid w:val="0003295E"/>
    <w:rsid w:val="000657FE"/>
    <w:rsid w:val="00067D59"/>
    <w:rsid w:val="00082C29"/>
    <w:rsid w:val="000C0ECF"/>
    <w:rsid w:val="000C6B14"/>
    <w:rsid w:val="000E2624"/>
    <w:rsid w:val="00111308"/>
    <w:rsid w:val="001116C0"/>
    <w:rsid w:val="00123ADE"/>
    <w:rsid w:val="001349F6"/>
    <w:rsid w:val="00164506"/>
    <w:rsid w:val="00176A43"/>
    <w:rsid w:val="001A5857"/>
    <w:rsid w:val="001D0230"/>
    <w:rsid w:val="001E7848"/>
    <w:rsid w:val="002042A0"/>
    <w:rsid w:val="00213765"/>
    <w:rsid w:val="00217EBA"/>
    <w:rsid w:val="00226E72"/>
    <w:rsid w:val="00240EF3"/>
    <w:rsid w:val="00263166"/>
    <w:rsid w:val="00277924"/>
    <w:rsid w:val="00285C69"/>
    <w:rsid w:val="003054A1"/>
    <w:rsid w:val="00305FE3"/>
    <w:rsid w:val="00316DE6"/>
    <w:rsid w:val="0035327A"/>
    <w:rsid w:val="003C068A"/>
    <w:rsid w:val="003C77A1"/>
    <w:rsid w:val="003D6892"/>
    <w:rsid w:val="003E777D"/>
    <w:rsid w:val="003F04C1"/>
    <w:rsid w:val="00412F45"/>
    <w:rsid w:val="0041588E"/>
    <w:rsid w:val="00443782"/>
    <w:rsid w:val="00454068"/>
    <w:rsid w:val="00474A9B"/>
    <w:rsid w:val="00484512"/>
    <w:rsid w:val="0049085D"/>
    <w:rsid w:val="00492D91"/>
    <w:rsid w:val="0049371C"/>
    <w:rsid w:val="004D06A1"/>
    <w:rsid w:val="004F42B5"/>
    <w:rsid w:val="004F6820"/>
    <w:rsid w:val="0054064B"/>
    <w:rsid w:val="00542C0E"/>
    <w:rsid w:val="00547D73"/>
    <w:rsid w:val="00557E53"/>
    <w:rsid w:val="00573FA2"/>
    <w:rsid w:val="00596978"/>
    <w:rsid w:val="005A397F"/>
    <w:rsid w:val="005B58CB"/>
    <w:rsid w:val="00617C67"/>
    <w:rsid w:val="006279A9"/>
    <w:rsid w:val="0063394D"/>
    <w:rsid w:val="00633F9B"/>
    <w:rsid w:val="00643119"/>
    <w:rsid w:val="006543A6"/>
    <w:rsid w:val="00674EC0"/>
    <w:rsid w:val="00693B12"/>
    <w:rsid w:val="006942B5"/>
    <w:rsid w:val="006C32FD"/>
    <w:rsid w:val="006D620F"/>
    <w:rsid w:val="006E4072"/>
    <w:rsid w:val="006E5AA4"/>
    <w:rsid w:val="006F50C5"/>
    <w:rsid w:val="00705363"/>
    <w:rsid w:val="0071536D"/>
    <w:rsid w:val="00757558"/>
    <w:rsid w:val="00793E1D"/>
    <w:rsid w:val="007A03DB"/>
    <w:rsid w:val="007A2841"/>
    <w:rsid w:val="007A4703"/>
    <w:rsid w:val="007B1F31"/>
    <w:rsid w:val="007D5F0B"/>
    <w:rsid w:val="007F50CD"/>
    <w:rsid w:val="00811637"/>
    <w:rsid w:val="00812D3A"/>
    <w:rsid w:val="008164EF"/>
    <w:rsid w:val="008212EB"/>
    <w:rsid w:val="00821369"/>
    <w:rsid w:val="00833F7D"/>
    <w:rsid w:val="00871D0F"/>
    <w:rsid w:val="00876C78"/>
    <w:rsid w:val="008A148B"/>
    <w:rsid w:val="008C6E9A"/>
    <w:rsid w:val="008E0243"/>
    <w:rsid w:val="00941618"/>
    <w:rsid w:val="0096263E"/>
    <w:rsid w:val="00980AD3"/>
    <w:rsid w:val="009A7907"/>
    <w:rsid w:val="009A7E47"/>
    <w:rsid w:val="009B7406"/>
    <w:rsid w:val="009C1108"/>
    <w:rsid w:val="009D3910"/>
    <w:rsid w:val="009D5D34"/>
    <w:rsid w:val="009E0C7E"/>
    <w:rsid w:val="009F0081"/>
    <w:rsid w:val="009F7977"/>
    <w:rsid w:val="00A01A64"/>
    <w:rsid w:val="00A62589"/>
    <w:rsid w:val="00A6414B"/>
    <w:rsid w:val="00A75F53"/>
    <w:rsid w:val="00A834A9"/>
    <w:rsid w:val="00AA281C"/>
    <w:rsid w:val="00AC4003"/>
    <w:rsid w:val="00AD0A9C"/>
    <w:rsid w:val="00AF55C2"/>
    <w:rsid w:val="00B0025A"/>
    <w:rsid w:val="00B12B0B"/>
    <w:rsid w:val="00B14CE8"/>
    <w:rsid w:val="00B23C54"/>
    <w:rsid w:val="00BB3513"/>
    <w:rsid w:val="00BC7637"/>
    <w:rsid w:val="00BE7680"/>
    <w:rsid w:val="00C01A98"/>
    <w:rsid w:val="00C057C6"/>
    <w:rsid w:val="00C21AE6"/>
    <w:rsid w:val="00C37CB9"/>
    <w:rsid w:val="00C414CB"/>
    <w:rsid w:val="00C4581B"/>
    <w:rsid w:val="00C53F73"/>
    <w:rsid w:val="00C551CA"/>
    <w:rsid w:val="00C61AA5"/>
    <w:rsid w:val="00CC2013"/>
    <w:rsid w:val="00CC5973"/>
    <w:rsid w:val="00CD1EA1"/>
    <w:rsid w:val="00CD3D4A"/>
    <w:rsid w:val="00CD3D63"/>
    <w:rsid w:val="00D20E40"/>
    <w:rsid w:val="00D279A9"/>
    <w:rsid w:val="00D32829"/>
    <w:rsid w:val="00D3500D"/>
    <w:rsid w:val="00D4108E"/>
    <w:rsid w:val="00D4376E"/>
    <w:rsid w:val="00D50372"/>
    <w:rsid w:val="00D52CE7"/>
    <w:rsid w:val="00D54493"/>
    <w:rsid w:val="00D631FF"/>
    <w:rsid w:val="00D703E5"/>
    <w:rsid w:val="00D72776"/>
    <w:rsid w:val="00D819A6"/>
    <w:rsid w:val="00D92D97"/>
    <w:rsid w:val="00DF49A5"/>
    <w:rsid w:val="00DF6250"/>
    <w:rsid w:val="00E033C5"/>
    <w:rsid w:val="00E05E11"/>
    <w:rsid w:val="00E07C0C"/>
    <w:rsid w:val="00E166EE"/>
    <w:rsid w:val="00E44730"/>
    <w:rsid w:val="00E512A8"/>
    <w:rsid w:val="00E674CA"/>
    <w:rsid w:val="00E7060F"/>
    <w:rsid w:val="00E91C06"/>
    <w:rsid w:val="00E97E1E"/>
    <w:rsid w:val="00EB5E43"/>
    <w:rsid w:val="00EC565B"/>
    <w:rsid w:val="00ED5568"/>
    <w:rsid w:val="00EE3A33"/>
    <w:rsid w:val="00EE4278"/>
    <w:rsid w:val="00F01CF4"/>
    <w:rsid w:val="00F10A03"/>
    <w:rsid w:val="00F1228A"/>
    <w:rsid w:val="00F216A7"/>
    <w:rsid w:val="00F379F4"/>
    <w:rsid w:val="00F47AAD"/>
    <w:rsid w:val="00F606BF"/>
    <w:rsid w:val="00F60851"/>
    <w:rsid w:val="00F641AC"/>
    <w:rsid w:val="00F7013B"/>
    <w:rsid w:val="00F77B85"/>
    <w:rsid w:val="00F93D84"/>
    <w:rsid w:val="00FB6E39"/>
    <w:rsid w:val="00FB7EB1"/>
    <w:rsid w:val="00FC33E8"/>
    <w:rsid w:val="00FD217E"/>
    <w:rsid w:val="00FE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uiPriority w:val="22"/>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о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о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а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uiPriority w:val="22"/>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о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о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а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96CF-B8AF-4924-A6BC-B22F728F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19084</Words>
  <Characters>10879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Наталя</cp:lastModifiedBy>
  <cp:revision>2</cp:revision>
  <dcterms:created xsi:type="dcterms:W3CDTF">2018-02-19T21:28:00Z</dcterms:created>
  <dcterms:modified xsi:type="dcterms:W3CDTF">2018-02-19T21:28:00Z</dcterms:modified>
</cp:coreProperties>
</file>