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C53047" w:rsidRDefault="008D1D6B" w:rsidP="008D1D6B">
      <w:pPr>
        <w:autoSpaceDE w:val="0"/>
        <w:autoSpaceDN w:val="0"/>
        <w:spacing w:before="40" w:after="40" w:line="240" w:lineRule="auto"/>
        <w:jc w:val="center"/>
        <w:rPr>
          <w:rFonts w:eastAsia="Times New Roman"/>
          <w:caps/>
          <w:szCs w:val="28"/>
          <w:lang w:eastAsia="uk-UA"/>
        </w:rPr>
      </w:pPr>
      <w:r w:rsidRPr="00C53047">
        <w:rPr>
          <w:rFonts w:eastAsia="Times New Roman"/>
          <w:caps/>
          <w:szCs w:val="28"/>
          <w:lang w:eastAsia="uk-UA"/>
        </w:rPr>
        <w:t>Міністерство освіти і науки України</w:t>
      </w:r>
    </w:p>
    <w:p w:rsidR="008D1D6B" w:rsidRPr="00C53047" w:rsidRDefault="008D1D6B" w:rsidP="008D1D6B">
      <w:pPr>
        <w:autoSpaceDE w:val="0"/>
        <w:autoSpaceDN w:val="0"/>
        <w:spacing w:before="40" w:after="40" w:line="240" w:lineRule="auto"/>
        <w:jc w:val="center"/>
        <w:rPr>
          <w:rFonts w:eastAsia="Times New Roman"/>
          <w:caps/>
          <w:szCs w:val="28"/>
          <w:lang w:eastAsia="uk-UA"/>
        </w:rPr>
      </w:pPr>
      <w:r w:rsidRPr="00C53047">
        <w:rPr>
          <w:rFonts w:eastAsia="Times New Roman"/>
          <w:caps/>
          <w:szCs w:val="28"/>
          <w:lang w:eastAsia="uk-UA"/>
        </w:rPr>
        <w:t xml:space="preserve">Тернопільський НАЦІОНАЛЬНИЙ технічний Університет </w:t>
      </w:r>
    </w:p>
    <w:p w:rsidR="008D1D6B" w:rsidRPr="00C53047" w:rsidRDefault="008D1D6B" w:rsidP="008D1D6B">
      <w:pPr>
        <w:autoSpaceDE w:val="0"/>
        <w:autoSpaceDN w:val="0"/>
        <w:spacing w:before="40" w:after="40" w:line="240" w:lineRule="auto"/>
        <w:jc w:val="center"/>
        <w:rPr>
          <w:rFonts w:eastAsia="Times New Roman"/>
          <w:b/>
          <w:caps/>
          <w:szCs w:val="28"/>
          <w:lang w:eastAsia="uk-UA"/>
        </w:rPr>
      </w:pPr>
      <w:r w:rsidRPr="00C53047">
        <w:rPr>
          <w:rFonts w:eastAsia="Times New Roman"/>
          <w:caps/>
          <w:szCs w:val="28"/>
          <w:lang w:eastAsia="uk-UA"/>
        </w:rPr>
        <w:t>імені Івана Пулюя</w:t>
      </w:r>
    </w:p>
    <w:p w:rsidR="008D1D6B" w:rsidRPr="00C53047" w:rsidRDefault="008D1D6B" w:rsidP="008D1D6B">
      <w:pPr>
        <w:autoSpaceDE w:val="0"/>
        <w:autoSpaceDN w:val="0"/>
        <w:spacing w:before="40" w:after="40" w:line="240" w:lineRule="auto"/>
        <w:jc w:val="center"/>
        <w:rPr>
          <w:rFonts w:eastAsia="Times New Roman"/>
          <w:szCs w:val="28"/>
          <w:lang w:eastAsia="uk-UA"/>
        </w:rPr>
      </w:pPr>
      <w:r w:rsidRPr="00C53047">
        <w:rPr>
          <w:rFonts w:eastAsia="Times New Roman"/>
          <w:szCs w:val="28"/>
          <w:lang w:eastAsia="uk-UA"/>
        </w:rPr>
        <w:t xml:space="preserve">ФАКУЛЬТЕТ </w:t>
      </w:r>
      <w:r w:rsidR="0089630C" w:rsidRPr="00C53047">
        <w:rPr>
          <w:rFonts w:eastAsia="Times New Roman"/>
          <w:szCs w:val="28"/>
          <w:lang w:eastAsia="uk-UA"/>
        </w:rPr>
        <w:t>ПРИКЛАДНИХ ІНФОРМАЦІЙНИХ ТЕХНОЛОГІЙ ТА ЕЛЕКТРОІНЖЕНЕРІЇ</w:t>
      </w:r>
    </w:p>
    <w:p w:rsidR="008D1D6B" w:rsidRPr="00C53047" w:rsidRDefault="008D1D6B" w:rsidP="008D1D6B">
      <w:pPr>
        <w:autoSpaceDE w:val="0"/>
        <w:autoSpaceDN w:val="0"/>
        <w:spacing w:before="40" w:after="40" w:line="240" w:lineRule="auto"/>
        <w:jc w:val="center"/>
        <w:rPr>
          <w:rFonts w:eastAsia="Times New Roman"/>
          <w:szCs w:val="24"/>
          <w:lang w:eastAsia="uk-UA"/>
        </w:rPr>
      </w:pPr>
      <w:r w:rsidRPr="00C53047">
        <w:rPr>
          <w:rFonts w:eastAsia="Times New Roman"/>
          <w:szCs w:val="24"/>
          <w:lang w:eastAsia="uk-UA"/>
        </w:rPr>
        <w:t>КАФЕДРА СИСТЕМ ЕЛЕКТРОСПОЖИВАННЯ ТА КОМП’ЮТЕРНИХ ТЕХНОЛОГІЇ В ЕЛЕКТРОЕНЕРГЕТИЦІ</w:t>
      </w: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2517B1" w:rsidP="008D1D6B">
      <w:pPr>
        <w:autoSpaceDE w:val="0"/>
        <w:autoSpaceDN w:val="0"/>
        <w:spacing w:before="40" w:after="40" w:line="240" w:lineRule="auto"/>
        <w:jc w:val="center"/>
        <w:rPr>
          <w:rFonts w:eastAsia="Times New Roman"/>
          <w:b/>
          <w:bCs/>
          <w:sz w:val="32"/>
          <w:szCs w:val="28"/>
          <w:lang w:eastAsia="uk-UA"/>
        </w:rPr>
      </w:pPr>
      <w:r w:rsidRPr="002517B1">
        <w:rPr>
          <w:rFonts w:eastAsia="Times New Roman"/>
          <w:b/>
          <w:caps/>
          <w:szCs w:val="28"/>
          <w:lang w:eastAsia="uk-UA"/>
        </w:rPr>
        <w:t>Чоп Андрій Михайлович</w:t>
      </w:r>
      <w:r w:rsidRPr="00ED2227">
        <w:rPr>
          <w:rFonts w:eastAsia="Times New Roman"/>
          <w:b/>
          <w:caps/>
          <w:szCs w:val="28"/>
          <w:lang w:eastAsia="uk-UA"/>
        </w:rPr>
        <w:t xml:space="preserve"> </w:t>
      </w:r>
    </w:p>
    <w:p w:rsidR="008D1D6B" w:rsidRPr="00C53047"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right"/>
        <w:rPr>
          <w:rFonts w:eastAsia="Times New Roman"/>
          <w:szCs w:val="28"/>
          <w:lang w:eastAsia="uk-UA"/>
        </w:rPr>
      </w:pPr>
      <w:r w:rsidRPr="00C53047">
        <w:rPr>
          <w:rFonts w:eastAsia="Times New Roman"/>
          <w:szCs w:val="28"/>
          <w:lang w:eastAsia="uk-UA"/>
        </w:rPr>
        <w:t xml:space="preserve">УДК </w:t>
      </w:r>
      <w:r w:rsidR="00CF624F" w:rsidRPr="00C53047">
        <w:rPr>
          <w:rFonts w:eastAsia="Times New Roman"/>
          <w:szCs w:val="28"/>
          <w:lang w:eastAsia="uk-UA"/>
        </w:rPr>
        <w:t>621.3.054.42</w:t>
      </w: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522E2A" w:rsidRPr="00C53047" w:rsidRDefault="002517B1" w:rsidP="00522E2A">
      <w:pPr>
        <w:spacing w:after="0" w:line="240" w:lineRule="auto"/>
        <w:jc w:val="center"/>
        <w:rPr>
          <w:rFonts w:eastAsia="Times New Roman"/>
          <w:b/>
          <w:caps/>
          <w:szCs w:val="24"/>
          <w:lang w:eastAsia="ru-RU"/>
        </w:rPr>
      </w:pPr>
      <w:r w:rsidRPr="002517B1">
        <w:rPr>
          <w:rFonts w:eastAsia="Times New Roman"/>
          <w:b/>
          <w:caps/>
          <w:szCs w:val="24"/>
          <w:lang w:eastAsia="ru-RU"/>
        </w:rPr>
        <w:t>Аналіз та вибір методів компенсації реактивної потужності в мережі електропостачання деревообробного цеху</w:t>
      </w:r>
    </w:p>
    <w:p w:rsidR="00CF624F" w:rsidRPr="00C53047" w:rsidRDefault="00CF624F" w:rsidP="00CF624F">
      <w:pPr>
        <w:spacing w:after="0" w:line="240" w:lineRule="auto"/>
        <w:jc w:val="center"/>
        <w:rPr>
          <w:rFonts w:eastAsia="Times New Roman"/>
          <w:b/>
          <w:caps/>
          <w:szCs w:val="24"/>
          <w:lang w:eastAsia="ru-RU"/>
        </w:rPr>
      </w:pPr>
    </w:p>
    <w:p w:rsidR="008D1D6B" w:rsidRPr="00C53047" w:rsidRDefault="008D1D6B" w:rsidP="00E7119F">
      <w:pPr>
        <w:spacing w:after="0" w:line="240" w:lineRule="auto"/>
        <w:jc w:val="center"/>
        <w:rPr>
          <w:rFonts w:eastAsia="Times New Roman"/>
          <w:b/>
          <w:bCs/>
          <w:caps/>
          <w:sz w:val="32"/>
          <w:szCs w:val="28"/>
          <w:lang w:eastAsia="ru-RU"/>
        </w:rPr>
      </w:pPr>
    </w:p>
    <w:p w:rsidR="008D1D6B" w:rsidRPr="00C53047"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C53047" w:rsidRDefault="00522E2A" w:rsidP="008D1D6B">
      <w:pPr>
        <w:autoSpaceDE w:val="0"/>
        <w:autoSpaceDN w:val="0"/>
        <w:spacing w:before="40" w:after="40" w:line="240" w:lineRule="auto"/>
        <w:jc w:val="center"/>
        <w:rPr>
          <w:rFonts w:eastAsia="Times New Roman"/>
          <w:b/>
          <w:bCs/>
          <w:spacing w:val="-5"/>
          <w:kern w:val="16"/>
          <w:szCs w:val="28"/>
          <w:lang w:eastAsia="uk-UA"/>
        </w:rPr>
      </w:pPr>
      <w:r w:rsidRPr="00A6002C">
        <w:rPr>
          <w:rFonts w:eastAsia="Times New Roman"/>
          <w:bCs/>
          <w:szCs w:val="28"/>
          <w:lang w:val="ru-RU" w:eastAsia="uk-UA"/>
        </w:rPr>
        <w:t>141</w:t>
      </w:r>
      <w:r w:rsidR="008D1D6B" w:rsidRPr="00C53047">
        <w:rPr>
          <w:rFonts w:eastAsia="Times New Roman"/>
          <w:bCs/>
          <w:szCs w:val="28"/>
          <w:lang w:eastAsia="uk-UA"/>
        </w:rPr>
        <w:t xml:space="preserve"> </w:t>
      </w:r>
      <w:r>
        <w:rPr>
          <w:rFonts w:eastAsia="Times New Roman"/>
          <w:bCs/>
          <w:szCs w:val="28"/>
          <w:lang w:eastAsia="uk-UA"/>
        </w:rPr>
        <w:t>Електроенергетика, електротехніка та електромеханіка</w:t>
      </w: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jc w:val="center"/>
        <w:rPr>
          <w:rFonts w:eastAsia="Times New Roman"/>
          <w:b/>
          <w:bCs/>
          <w:spacing w:val="-5"/>
          <w:kern w:val="16"/>
          <w:szCs w:val="28"/>
          <w:lang w:eastAsia="uk-UA"/>
        </w:rPr>
      </w:pPr>
      <w:r w:rsidRPr="00C53047">
        <w:rPr>
          <w:rFonts w:eastAsia="Times New Roman"/>
          <w:b/>
          <w:bCs/>
          <w:spacing w:val="-5"/>
          <w:kern w:val="16"/>
          <w:szCs w:val="28"/>
          <w:lang w:eastAsia="uk-UA"/>
        </w:rPr>
        <w:t>Автореферат</w:t>
      </w:r>
    </w:p>
    <w:p w:rsidR="008D1D6B" w:rsidRPr="00C53047"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дипломної роботи на здобуття освітнього ступеня «магістр»</w:t>
      </w: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Тернопіль</w:t>
      </w:r>
    </w:p>
    <w:p w:rsidR="008D1D6B" w:rsidRPr="00C53047"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201</w:t>
      </w:r>
      <w:r w:rsidR="00522E2A">
        <w:rPr>
          <w:rFonts w:eastAsia="Times New Roman"/>
          <w:spacing w:val="-5"/>
          <w:kern w:val="16"/>
          <w:szCs w:val="28"/>
          <w:lang w:eastAsia="uk-UA"/>
        </w:rPr>
        <w:t>8</w:t>
      </w:r>
    </w:p>
    <w:p w:rsidR="008D1D6B" w:rsidRPr="00C53047" w:rsidRDefault="008D1D6B" w:rsidP="008D1D6B">
      <w:pPr>
        <w:spacing w:after="0" w:line="240" w:lineRule="auto"/>
        <w:rPr>
          <w:rFonts w:eastAsia="Times New Roman"/>
          <w:spacing w:val="-5"/>
          <w:kern w:val="16"/>
          <w:szCs w:val="28"/>
          <w:lang w:eastAsia="uk-UA"/>
        </w:rPr>
        <w:sectPr w:rsidR="008D1D6B" w:rsidRPr="00C53047">
          <w:pgSz w:w="11906" w:h="16838"/>
          <w:pgMar w:top="1134" w:right="567" w:bottom="1134" w:left="1134" w:header="851" w:footer="680" w:gutter="0"/>
          <w:cols w:space="720"/>
        </w:sectPr>
      </w:pPr>
    </w:p>
    <w:p w:rsidR="008D1D6B" w:rsidRPr="00C53047" w:rsidRDefault="008D1D6B" w:rsidP="008D1D6B">
      <w:pPr>
        <w:autoSpaceDE w:val="0"/>
        <w:autoSpaceDN w:val="0"/>
        <w:spacing w:before="40" w:after="40" w:line="240" w:lineRule="auto"/>
        <w:ind w:firstLine="709"/>
        <w:jc w:val="both"/>
        <w:rPr>
          <w:rFonts w:eastAsia="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8D1D6B" w:rsidRPr="00C53047" w:rsidTr="008D1D6B">
        <w:trPr>
          <w:cantSplit/>
          <w:trHeight w:val="293"/>
        </w:trPr>
        <w:tc>
          <w:tcPr>
            <w:tcW w:w="10075" w:type="dxa"/>
            <w:gridSpan w:val="2"/>
          </w:tcPr>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r w:rsidRPr="00C53047">
              <w:rPr>
                <w:rFonts w:eastAsia="Times New Roman"/>
                <w:szCs w:val="28"/>
                <w:lang w:eastAsia="uk-UA"/>
              </w:rPr>
              <w:t>Роботу виконано на кафедрі</w:t>
            </w:r>
            <w:r w:rsidR="0089630C" w:rsidRPr="00C53047">
              <w:rPr>
                <w:rFonts w:eastAsia="Times New Roman"/>
                <w:szCs w:val="28"/>
                <w:lang w:eastAsia="uk-UA"/>
              </w:rPr>
              <w:t xml:space="preserve"> систем електроспоживання та комп’ютерних технологій в електроенергетиці</w:t>
            </w:r>
            <w:r w:rsidRPr="00C53047">
              <w:rPr>
                <w:rFonts w:eastAsia="Times New Roman"/>
                <w:spacing w:val="6"/>
                <w:szCs w:val="28"/>
                <w:lang w:eastAsia="uk-UA"/>
              </w:rPr>
              <w:t xml:space="preserve"> Тернопільського національного технічного університету імені Івана Пулюя</w:t>
            </w:r>
            <w:r w:rsidRPr="00C53047">
              <w:rPr>
                <w:rFonts w:eastAsia="Times New Roman"/>
                <w:szCs w:val="28"/>
                <w:lang w:eastAsia="uk-UA"/>
              </w:rPr>
              <w:t xml:space="preserve"> Міністерства освіти і науки України</w:t>
            </w:r>
          </w:p>
          <w:p w:rsidR="008D1D6B" w:rsidRPr="00C53047" w:rsidRDefault="008D1D6B" w:rsidP="008D1D6B">
            <w:pPr>
              <w:autoSpaceDE w:val="0"/>
              <w:autoSpaceDN w:val="0"/>
              <w:spacing w:before="40" w:after="40" w:line="240" w:lineRule="auto"/>
              <w:ind w:firstLine="709"/>
              <w:jc w:val="both"/>
              <w:rPr>
                <w:rFonts w:eastAsia="Times New Roman"/>
                <w:spacing w:val="6"/>
                <w:sz w:val="16"/>
                <w:szCs w:val="28"/>
                <w:lang w:eastAsia="uk-UA"/>
              </w:rPr>
            </w:pPr>
          </w:p>
        </w:tc>
      </w:tr>
      <w:tr w:rsidR="008D1D6B" w:rsidRPr="00C53047" w:rsidTr="008D1D6B">
        <w:trPr>
          <w:trHeight w:val="293"/>
        </w:trPr>
        <w:tc>
          <w:tcPr>
            <w:tcW w:w="2988" w:type="dxa"/>
            <w:hideMark/>
          </w:tcPr>
          <w:p w:rsidR="008D1D6B" w:rsidRPr="00C53047" w:rsidRDefault="008D1D6B" w:rsidP="008D1D6B">
            <w:pPr>
              <w:autoSpaceDE w:val="0"/>
              <w:autoSpaceDN w:val="0"/>
              <w:spacing w:before="40" w:after="40" w:line="240" w:lineRule="auto"/>
              <w:jc w:val="both"/>
              <w:rPr>
                <w:rFonts w:eastAsia="Times New Roman"/>
                <w:szCs w:val="28"/>
                <w:lang w:eastAsia="uk-UA"/>
              </w:rPr>
            </w:pPr>
            <w:r w:rsidRPr="00C53047">
              <w:rPr>
                <w:rFonts w:eastAsia="Times New Roman"/>
                <w:b/>
                <w:bCs/>
                <w:szCs w:val="28"/>
                <w:lang w:eastAsia="uk-UA"/>
              </w:rPr>
              <w:t>Керівник роботи:</w:t>
            </w:r>
          </w:p>
        </w:tc>
        <w:tc>
          <w:tcPr>
            <w:tcW w:w="7087" w:type="dxa"/>
          </w:tcPr>
          <w:p w:rsidR="008D1D6B" w:rsidRPr="00C53047" w:rsidRDefault="00ED2227" w:rsidP="008D1D6B">
            <w:pPr>
              <w:autoSpaceDE w:val="0"/>
              <w:autoSpaceDN w:val="0"/>
              <w:spacing w:before="40" w:after="40" w:line="240" w:lineRule="auto"/>
              <w:rPr>
                <w:rFonts w:eastAsia="Times New Roman"/>
                <w:szCs w:val="28"/>
                <w:lang w:eastAsia="uk-UA"/>
              </w:rPr>
            </w:pPr>
            <w:r>
              <w:rPr>
                <w:rFonts w:eastAsia="Times New Roman"/>
                <w:szCs w:val="28"/>
                <w:lang w:eastAsia="uk-UA"/>
              </w:rPr>
              <w:t>кандидат</w:t>
            </w:r>
            <w:r w:rsidR="008D1D6B" w:rsidRPr="00C53047">
              <w:rPr>
                <w:rFonts w:eastAsia="Times New Roman"/>
                <w:szCs w:val="28"/>
                <w:lang w:eastAsia="uk-UA"/>
              </w:rPr>
              <w:t xml:space="preserve"> технічних наук, </w:t>
            </w:r>
            <w:r>
              <w:rPr>
                <w:rFonts w:eastAsia="Times New Roman"/>
                <w:szCs w:val="28"/>
                <w:lang w:eastAsia="uk-UA"/>
              </w:rPr>
              <w:t>доцент</w:t>
            </w:r>
            <w:r w:rsidR="008D1D6B" w:rsidRPr="00C53047">
              <w:rPr>
                <w:rFonts w:eastAsia="Times New Roman"/>
                <w:szCs w:val="28"/>
                <w:lang w:eastAsia="uk-UA"/>
              </w:rPr>
              <w:t xml:space="preserve"> кафедри систем електроспоживання та комп’ютерних технології в електроенергетиці</w:t>
            </w:r>
            <w:r w:rsidR="008D1D6B" w:rsidRPr="00C53047">
              <w:rPr>
                <w:rFonts w:eastAsia="Times New Roman"/>
                <w:szCs w:val="28"/>
                <w:lang w:eastAsia="uk-UA"/>
              </w:rPr>
              <w:br/>
            </w:r>
            <w:proofErr w:type="spellStart"/>
            <w:r>
              <w:rPr>
                <w:rFonts w:eastAsia="Times New Roman"/>
                <w:b/>
                <w:bCs/>
                <w:szCs w:val="28"/>
                <w:lang w:eastAsia="uk-UA"/>
              </w:rPr>
              <w:t>Сисак</w:t>
            </w:r>
            <w:proofErr w:type="spellEnd"/>
            <w:r>
              <w:rPr>
                <w:rFonts w:eastAsia="Times New Roman"/>
                <w:b/>
                <w:bCs/>
                <w:szCs w:val="28"/>
                <w:lang w:eastAsia="uk-UA"/>
              </w:rPr>
              <w:t xml:space="preserve"> Іван Михайлович</w:t>
            </w:r>
            <w:r w:rsidR="008D1D6B" w:rsidRPr="00C53047">
              <w:rPr>
                <w:rFonts w:eastAsia="Times New Roman"/>
                <w:b/>
                <w:bCs/>
                <w:szCs w:val="28"/>
                <w:lang w:eastAsia="uk-UA"/>
              </w:rPr>
              <w:t>,</w:t>
            </w:r>
            <w:r w:rsidR="008D1D6B" w:rsidRPr="00C53047">
              <w:rPr>
                <w:rFonts w:eastAsia="Times New Roman"/>
                <w:szCs w:val="28"/>
                <w:lang w:eastAsia="uk-UA"/>
              </w:rPr>
              <w:br/>
              <w:t>Тернопільський національний технічний університет імені Івана Пулюя.</w:t>
            </w:r>
          </w:p>
          <w:p w:rsidR="008D1D6B" w:rsidRPr="00C53047" w:rsidRDefault="008D1D6B" w:rsidP="008D1D6B">
            <w:pPr>
              <w:autoSpaceDE w:val="0"/>
              <w:autoSpaceDN w:val="0"/>
              <w:spacing w:before="40" w:after="40" w:line="240" w:lineRule="auto"/>
              <w:ind w:left="78"/>
              <w:rPr>
                <w:rFonts w:eastAsia="Times New Roman"/>
                <w:szCs w:val="28"/>
                <w:lang w:eastAsia="uk-UA"/>
              </w:rPr>
            </w:pPr>
          </w:p>
          <w:p w:rsidR="008D1D6B" w:rsidRPr="00C53047" w:rsidRDefault="008D1D6B" w:rsidP="008D1D6B">
            <w:pPr>
              <w:autoSpaceDE w:val="0"/>
              <w:autoSpaceDN w:val="0"/>
              <w:spacing w:before="40" w:after="40" w:line="240" w:lineRule="auto"/>
              <w:ind w:left="78"/>
              <w:rPr>
                <w:rFonts w:eastAsia="Times New Roman"/>
                <w:spacing w:val="6"/>
                <w:sz w:val="16"/>
                <w:szCs w:val="28"/>
                <w:lang w:eastAsia="uk-UA"/>
              </w:rPr>
            </w:pPr>
          </w:p>
          <w:p w:rsidR="008D1D6B" w:rsidRPr="00C53047" w:rsidRDefault="008D1D6B" w:rsidP="008D1D6B">
            <w:pPr>
              <w:autoSpaceDE w:val="0"/>
              <w:autoSpaceDN w:val="0"/>
              <w:spacing w:before="40" w:after="40" w:line="240" w:lineRule="auto"/>
              <w:ind w:left="78"/>
              <w:rPr>
                <w:rFonts w:eastAsia="Times New Roman"/>
                <w:spacing w:val="6"/>
                <w:sz w:val="16"/>
                <w:szCs w:val="28"/>
                <w:lang w:eastAsia="uk-UA"/>
              </w:rPr>
            </w:pPr>
          </w:p>
        </w:tc>
      </w:tr>
      <w:tr w:rsidR="008D1D6B" w:rsidRPr="00C53047" w:rsidTr="008D1D6B">
        <w:trPr>
          <w:trHeight w:val="293"/>
        </w:trPr>
        <w:tc>
          <w:tcPr>
            <w:tcW w:w="2988" w:type="dxa"/>
            <w:hideMark/>
          </w:tcPr>
          <w:p w:rsidR="008D1D6B" w:rsidRPr="00C53047" w:rsidRDefault="008D1D6B" w:rsidP="008D1D6B">
            <w:pPr>
              <w:autoSpaceDE w:val="0"/>
              <w:autoSpaceDN w:val="0"/>
              <w:spacing w:before="40" w:after="40" w:line="240" w:lineRule="auto"/>
              <w:jc w:val="both"/>
              <w:rPr>
                <w:rFonts w:eastAsia="Times New Roman"/>
                <w:szCs w:val="28"/>
                <w:lang w:eastAsia="uk-UA"/>
              </w:rPr>
            </w:pPr>
            <w:r w:rsidRPr="00C53047">
              <w:rPr>
                <w:rFonts w:eastAsia="Times New Roman"/>
                <w:b/>
                <w:bCs/>
                <w:szCs w:val="28"/>
                <w:lang w:eastAsia="uk-UA"/>
              </w:rPr>
              <w:t>Рецензент:</w:t>
            </w:r>
          </w:p>
        </w:tc>
        <w:tc>
          <w:tcPr>
            <w:tcW w:w="7087" w:type="dxa"/>
          </w:tcPr>
          <w:p w:rsidR="008D1D6B" w:rsidRPr="00D0303E" w:rsidRDefault="008D1D6B" w:rsidP="008D1D6B">
            <w:pPr>
              <w:autoSpaceDE w:val="0"/>
              <w:autoSpaceDN w:val="0"/>
              <w:adjustRightInd w:val="0"/>
              <w:spacing w:after="0" w:line="240" w:lineRule="auto"/>
              <w:rPr>
                <w:rFonts w:eastAsia="Calibri"/>
                <w:szCs w:val="28"/>
                <w:lang w:eastAsia="uk-UA"/>
              </w:rPr>
            </w:pPr>
            <w:r w:rsidRPr="00D0303E">
              <w:rPr>
                <w:rFonts w:eastAsia="Calibri"/>
                <w:szCs w:val="28"/>
                <w:lang w:eastAsia="uk-UA"/>
              </w:rPr>
              <w:t xml:space="preserve">кандидат технічних наук, доцент кафедри </w:t>
            </w:r>
            <w:r w:rsidR="00CF624F" w:rsidRPr="00D0303E">
              <w:rPr>
                <w:rFonts w:eastAsia="Calibri"/>
                <w:szCs w:val="28"/>
                <w:lang w:eastAsia="uk-UA"/>
              </w:rPr>
              <w:t>світлотехніки та електротехніки</w:t>
            </w:r>
          </w:p>
          <w:p w:rsidR="008D1D6B" w:rsidRPr="00C53047" w:rsidRDefault="00CF624F" w:rsidP="008D1D6B">
            <w:pPr>
              <w:autoSpaceDE w:val="0"/>
              <w:autoSpaceDN w:val="0"/>
              <w:adjustRightInd w:val="0"/>
              <w:spacing w:after="0" w:line="240" w:lineRule="auto"/>
              <w:rPr>
                <w:rFonts w:eastAsia="Calibri"/>
                <w:szCs w:val="28"/>
                <w:lang w:eastAsia="uk-UA"/>
              </w:rPr>
            </w:pPr>
            <w:proofErr w:type="spellStart"/>
            <w:r w:rsidRPr="00D0303E">
              <w:rPr>
                <w:rFonts w:eastAsia="Calibri"/>
                <w:b/>
                <w:bCs/>
                <w:szCs w:val="28"/>
                <w:lang w:eastAsia="uk-UA"/>
              </w:rPr>
              <w:t>Осадца</w:t>
            </w:r>
            <w:proofErr w:type="spellEnd"/>
            <w:r w:rsidRPr="00D0303E">
              <w:rPr>
                <w:rFonts w:eastAsia="Calibri"/>
                <w:b/>
                <w:bCs/>
                <w:szCs w:val="28"/>
                <w:lang w:eastAsia="uk-UA"/>
              </w:rPr>
              <w:t xml:space="preserve"> Ярослав Михайлович</w:t>
            </w:r>
            <w:r w:rsidR="008D1D6B" w:rsidRPr="00D0303E">
              <w:rPr>
                <w:rFonts w:eastAsia="Calibri"/>
                <w:b/>
                <w:bCs/>
                <w:szCs w:val="28"/>
                <w:lang w:eastAsia="uk-UA"/>
              </w:rPr>
              <w:t>,</w:t>
            </w:r>
          </w:p>
          <w:p w:rsidR="008D1D6B" w:rsidRPr="00C53047" w:rsidRDefault="008D1D6B" w:rsidP="008D1D6B">
            <w:pPr>
              <w:autoSpaceDE w:val="0"/>
              <w:autoSpaceDN w:val="0"/>
              <w:adjustRightInd w:val="0"/>
              <w:spacing w:after="0" w:line="240" w:lineRule="auto"/>
              <w:rPr>
                <w:rFonts w:eastAsia="Calibri"/>
                <w:szCs w:val="28"/>
                <w:lang w:eastAsia="uk-UA"/>
              </w:rPr>
            </w:pPr>
            <w:r w:rsidRPr="00C53047">
              <w:rPr>
                <w:rFonts w:eastAsia="Calibri"/>
                <w:szCs w:val="28"/>
                <w:lang w:eastAsia="uk-UA"/>
              </w:rPr>
              <w:t>Тернопільський національний технічний університет імені Івана Пулюя.</w:t>
            </w:r>
          </w:p>
          <w:p w:rsidR="008D1D6B" w:rsidRPr="00C53047" w:rsidRDefault="008D1D6B" w:rsidP="008D1D6B">
            <w:pPr>
              <w:autoSpaceDE w:val="0"/>
              <w:autoSpaceDN w:val="0"/>
              <w:spacing w:before="40" w:after="40" w:line="240" w:lineRule="auto"/>
              <w:rPr>
                <w:rFonts w:eastAsia="Times New Roman"/>
                <w:szCs w:val="28"/>
                <w:lang w:eastAsia="uk-UA"/>
              </w:rPr>
            </w:pPr>
          </w:p>
          <w:p w:rsidR="008D1D6B" w:rsidRPr="00C53047" w:rsidRDefault="008D1D6B" w:rsidP="008D1D6B">
            <w:pPr>
              <w:autoSpaceDE w:val="0"/>
              <w:autoSpaceDN w:val="0"/>
              <w:spacing w:before="40" w:after="40" w:line="240" w:lineRule="auto"/>
              <w:rPr>
                <w:rFonts w:eastAsia="Times New Roman"/>
                <w:spacing w:val="6"/>
                <w:szCs w:val="28"/>
                <w:lang w:eastAsia="uk-UA"/>
              </w:rPr>
            </w:pPr>
          </w:p>
        </w:tc>
      </w:tr>
    </w:tbl>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r w:rsidRPr="00C53047">
        <w:rPr>
          <w:rFonts w:eastAsia="Times New Roman"/>
          <w:szCs w:val="28"/>
          <w:lang w:eastAsia="uk-UA"/>
        </w:rPr>
        <w:t xml:space="preserve">Захист відбудеться </w:t>
      </w:r>
      <w:r w:rsidR="00AA6ECC" w:rsidRPr="00C53047">
        <w:rPr>
          <w:rFonts w:eastAsia="Times New Roman"/>
          <w:szCs w:val="28"/>
          <w:lang w:eastAsia="uk-UA"/>
        </w:rPr>
        <w:t>2</w:t>
      </w:r>
      <w:r w:rsidR="008878AC">
        <w:rPr>
          <w:rFonts w:eastAsia="Times New Roman"/>
          <w:szCs w:val="28"/>
          <w:lang w:eastAsia="uk-UA"/>
        </w:rPr>
        <w:t>2</w:t>
      </w:r>
      <w:r w:rsidRPr="00C53047">
        <w:rPr>
          <w:rFonts w:eastAsia="Times New Roman"/>
          <w:szCs w:val="28"/>
          <w:lang w:eastAsia="uk-UA"/>
        </w:rPr>
        <w:t xml:space="preserve"> лютого 201</w:t>
      </w:r>
      <w:r w:rsidR="00A6002C">
        <w:rPr>
          <w:rFonts w:eastAsia="Times New Roman"/>
          <w:szCs w:val="28"/>
          <w:lang w:eastAsia="uk-UA"/>
        </w:rPr>
        <w:t>8</w:t>
      </w:r>
      <w:r w:rsidRPr="00C53047">
        <w:rPr>
          <w:rFonts w:eastAsia="Times New Roman"/>
          <w:szCs w:val="28"/>
          <w:lang w:eastAsia="uk-UA"/>
        </w:rPr>
        <w:t xml:space="preserve"> р. о </w:t>
      </w:r>
      <w:r w:rsidR="00AA6ECC" w:rsidRPr="00C53047">
        <w:rPr>
          <w:rFonts w:eastAsia="Times New Roman"/>
          <w:szCs w:val="28"/>
          <w:lang w:eastAsia="uk-UA"/>
        </w:rPr>
        <w:t>14</w:t>
      </w:r>
      <w:r w:rsidRPr="00C53047">
        <w:rPr>
          <w:rFonts w:eastAsia="Times New Roman"/>
          <w:szCs w:val="28"/>
          <w:vertAlign w:val="superscript"/>
          <w:lang w:eastAsia="uk-UA"/>
        </w:rPr>
        <w:t>.00</w:t>
      </w:r>
      <w:r w:rsidRPr="00C53047">
        <w:rPr>
          <w:rFonts w:eastAsia="Times New Roman"/>
          <w:szCs w:val="28"/>
          <w:lang w:eastAsia="uk-UA"/>
        </w:rPr>
        <w:t xml:space="preserve"> годині на засіданні екзаменаційної комісії №</w:t>
      </w:r>
      <w:r w:rsidR="00CA52BB">
        <w:rPr>
          <w:rFonts w:eastAsia="Times New Roman"/>
          <w:szCs w:val="28"/>
          <w:lang w:eastAsia="uk-UA"/>
        </w:rPr>
        <w:t>36</w:t>
      </w:r>
      <w:r w:rsidRPr="00C53047">
        <w:rPr>
          <w:rFonts w:eastAsia="Times New Roman"/>
          <w:szCs w:val="28"/>
          <w:lang w:eastAsia="uk-UA"/>
        </w:rPr>
        <w:t xml:space="preserve"> у Тернопільському національному технічному університеті імені Івана Пулюя за </w:t>
      </w:r>
      <w:proofErr w:type="spellStart"/>
      <w:r w:rsidRPr="00C53047">
        <w:rPr>
          <w:rFonts w:eastAsia="Times New Roman"/>
          <w:szCs w:val="28"/>
          <w:lang w:eastAsia="uk-UA"/>
        </w:rPr>
        <w:t>адресою</w:t>
      </w:r>
      <w:proofErr w:type="spellEnd"/>
      <w:r w:rsidRPr="00C53047">
        <w:rPr>
          <w:rFonts w:eastAsia="Times New Roman"/>
          <w:szCs w:val="28"/>
          <w:lang w:eastAsia="uk-UA"/>
        </w:rPr>
        <w:t xml:space="preserve">: </w:t>
      </w:r>
      <w:r w:rsidRPr="00C53047">
        <w:rPr>
          <w:rFonts w:eastAsia="Times New Roman"/>
          <w:bCs/>
          <w:szCs w:val="28"/>
          <w:lang w:eastAsia="uk-UA"/>
        </w:rPr>
        <w:t>46005, м. Тернопіль, вул.</w:t>
      </w:r>
      <w:r w:rsidRPr="00C53047">
        <w:t xml:space="preserve"> </w:t>
      </w:r>
      <w:proofErr w:type="spellStart"/>
      <w:r w:rsidRPr="00C53047">
        <w:rPr>
          <w:rFonts w:eastAsia="Times New Roman"/>
          <w:bCs/>
          <w:szCs w:val="28"/>
          <w:lang w:eastAsia="uk-UA"/>
        </w:rPr>
        <w:t>Микулинецька</w:t>
      </w:r>
      <w:proofErr w:type="spellEnd"/>
      <w:r w:rsidRPr="00C53047">
        <w:rPr>
          <w:rFonts w:eastAsia="Times New Roman"/>
          <w:bCs/>
          <w:szCs w:val="28"/>
          <w:lang w:eastAsia="uk-UA"/>
        </w:rPr>
        <w:t xml:space="preserve">, 46, навчальний корпус №7, </w:t>
      </w:r>
      <w:proofErr w:type="spellStart"/>
      <w:r w:rsidRPr="00C53047">
        <w:rPr>
          <w:rFonts w:eastAsia="Times New Roman"/>
          <w:bCs/>
          <w:szCs w:val="28"/>
          <w:lang w:eastAsia="uk-UA"/>
        </w:rPr>
        <w:t>ауд</w:t>
      </w:r>
      <w:proofErr w:type="spellEnd"/>
      <w:r w:rsidRPr="00C53047">
        <w:rPr>
          <w:rFonts w:eastAsia="Times New Roman"/>
          <w:bCs/>
          <w:szCs w:val="28"/>
          <w:lang w:eastAsia="uk-UA"/>
        </w:rPr>
        <w:t>. 310</w:t>
      </w:r>
      <w:r w:rsidR="00215564" w:rsidRPr="00C53047">
        <w:rPr>
          <w:rFonts w:eastAsia="Times New Roman"/>
          <w:bCs/>
          <w:szCs w:val="28"/>
          <w:lang w:eastAsia="uk-UA"/>
        </w:rPr>
        <w:t>.</w:t>
      </w:r>
    </w:p>
    <w:p w:rsidR="008D1D6B" w:rsidRPr="00C53047" w:rsidRDefault="008D1D6B">
      <w:pPr>
        <w:rPr>
          <w:rFonts w:eastAsia="Times New Roman"/>
          <w:b/>
          <w:szCs w:val="28"/>
          <w:lang w:eastAsia="uk-UA"/>
        </w:rPr>
      </w:pPr>
      <w:r w:rsidRPr="00C53047">
        <w:rPr>
          <w:rFonts w:eastAsia="Times New Roman"/>
          <w:b/>
          <w:szCs w:val="28"/>
          <w:lang w:eastAsia="uk-UA"/>
        </w:rPr>
        <w:br w:type="page"/>
      </w:r>
    </w:p>
    <w:p w:rsidR="007B7E11" w:rsidRDefault="004D4CAE" w:rsidP="004D4CAE">
      <w:pPr>
        <w:spacing w:after="0" w:line="240" w:lineRule="auto"/>
        <w:ind w:firstLine="709"/>
        <w:jc w:val="center"/>
        <w:rPr>
          <w:rFonts w:eastAsia="Times New Roman"/>
          <w:b/>
          <w:szCs w:val="28"/>
          <w:lang w:eastAsia="uk-UA"/>
        </w:rPr>
      </w:pPr>
      <w:r w:rsidRPr="00C53047">
        <w:rPr>
          <w:rFonts w:eastAsia="Times New Roman"/>
          <w:b/>
          <w:szCs w:val="28"/>
          <w:lang w:eastAsia="uk-UA"/>
        </w:rPr>
        <w:lastRenderedPageBreak/>
        <w:t>ЗАГАЛЬНІ ХАРАКТЕРИСТИКИ РОБОТИ</w:t>
      </w:r>
    </w:p>
    <w:p w:rsidR="00377071" w:rsidRPr="00C53047" w:rsidRDefault="00377071" w:rsidP="004D4CAE">
      <w:pPr>
        <w:spacing w:after="0" w:line="240" w:lineRule="auto"/>
        <w:ind w:firstLine="709"/>
        <w:jc w:val="center"/>
        <w:rPr>
          <w:rFonts w:eastAsia="Times New Roman"/>
          <w:b/>
          <w:szCs w:val="28"/>
          <w:lang w:eastAsia="uk-UA"/>
        </w:rPr>
      </w:pPr>
    </w:p>
    <w:p w:rsidR="002517B1" w:rsidRPr="00710AFB" w:rsidRDefault="002517B1" w:rsidP="002517B1">
      <w:pPr>
        <w:spacing w:after="0" w:line="240" w:lineRule="auto"/>
        <w:ind w:firstLine="709"/>
        <w:jc w:val="both"/>
        <w:rPr>
          <w:szCs w:val="28"/>
        </w:rPr>
      </w:pPr>
      <w:r w:rsidRPr="00710AFB">
        <w:rPr>
          <w:b/>
          <w:szCs w:val="28"/>
        </w:rPr>
        <w:t>Актуальність теми.</w:t>
      </w:r>
      <w:r w:rsidRPr="00710AFB">
        <w:rPr>
          <w:szCs w:val="28"/>
        </w:rPr>
        <w:t xml:space="preserve"> Компенсація реактивної енергії – це одне з основних питань, яке вирішується як на стадії проектування, так і на стадії експлуатації системи промислового електропостачання. Воно включає: вибір доцільності джерел, розрахунок і регулювання їх потужності, розташування джерел в системі електропостачання.</w:t>
      </w:r>
    </w:p>
    <w:p w:rsidR="002517B1" w:rsidRPr="00710AFB" w:rsidRDefault="002517B1" w:rsidP="002517B1">
      <w:pPr>
        <w:spacing w:after="0" w:line="240" w:lineRule="auto"/>
        <w:ind w:firstLine="709"/>
        <w:jc w:val="both"/>
        <w:rPr>
          <w:szCs w:val="28"/>
        </w:rPr>
      </w:pPr>
      <w:r w:rsidRPr="00710AFB">
        <w:rPr>
          <w:szCs w:val="28"/>
        </w:rPr>
        <w:t>Особливу увагу цьому питанню почали придавати в останні роки із-за кількісних і якісних змін, які проходять в промисловому електропостачанню. Техніко-економічні показники електропостачання істотно погіршує передача реактивної потужності на значні віддалі від місць генерації до місць споживання. Реактивна потужність є невід’ємним елементом виробництва, передачі і споживання електроенергії. Однак транспортування її електричними мережами викликає низку негативних явищ, які виявляються в погіршенні якості напруги та в збільшенні втрат електроенергії. Вона також впливає на стійкість вузлів навантаження, зменшує пропускну здатність мережі.</w:t>
      </w:r>
    </w:p>
    <w:p w:rsidR="002517B1" w:rsidRPr="00710AFB" w:rsidRDefault="002517B1" w:rsidP="002517B1">
      <w:pPr>
        <w:spacing w:after="0" w:line="240" w:lineRule="auto"/>
        <w:ind w:firstLine="709"/>
        <w:jc w:val="both"/>
        <w:rPr>
          <w:szCs w:val="28"/>
        </w:rPr>
      </w:pPr>
      <w:r w:rsidRPr="00710AFB">
        <w:t xml:space="preserve">Для підвищення якості електричної енергії та компенсації реактивної потужності в мережах з нелінійним та різко змінним навантаженням застосовують </w:t>
      </w:r>
      <w:proofErr w:type="spellStart"/>
      <w:r w:rsidRPr="00710AFB">
        <w:t>фільтрокомпенсуючі</w:t>
      </w:r>
      <w:proofErr w:type="spellEnd"/>
      <w:r w:rsidRPr="00710AFB">
        <w:t xml:space="preserve"> пристрої (ФКП) прямої або непрямої компенсації, що складаються з фільтрів для зменшення рівнів вищих </w:t>
      </w:r>
      <w:proofErr w:type="spellStart"/>
      <w:r w:rsidRPr="00710AFB">
        <w:t>гармонік</w:t>
      </w:r>
      <w:proofErr w:type="spellEnd"/>
      <w:r w:rsidRPr="00710AFB">
        <w:t xml:space="preserve">, в яких ємність конденсатора служить для компенсації реактивної потужності. </w:t>
      </w:r>
      <w:r w:rsidRPr="00710AFB">
        <w:rPr>
          <w:szCs w:val="28"/>
        </w:rPr>
        <w:t>Проте в реальних умовах встановлення ФКП приводить до неоправданого зростання капітальних затрат і до додаткових витрат електроенергії.</w:t>
      </w:r>
    </w:p>
    <w:p w:rsidR="002517B1" w:rsidRPr="00710AFB" w:rsidRDefault="002517B1" w:rsidP="002517B1">
      <w:pPr>
        <w:spacing w:after="0" w:line="240" w:lineRule="auto"/>
        <w:ind w:firstLine="709"/>
        <w:jc w:val="both"/>
        <w:rPr>
          <w:szCs w:val="28"/>
        </w:rPr>
      </w:pPr>
      <w:r w:rsidRPr="00710AFB">
        <w:rPr>
          <w:szCs w:val="28"/>
        </w:rPr>
        <w:t xml:space="preserve">Головним джерелом реактивної енергії для </w:t>
      </w:r>
      <w:proofErr w:type="spellStart"/>
      <w:r w:rsidRPr="00710AFB">
        <w:rPr>
          <w:szCs w:val="28"/>
        </w:rPr>
        <w:t>електропостачальної</w:t>
      </w:r>
      <w:proofErr w:type="spellEnd"/>
      <w:r w:rsidRPr="00710AFB">
        <w:rPr>
          <w:szCs w:val="28"/>
        </w:rPr>
        <w:t xml:space="preserve"> системи є генератори електростанцій – турбогенератори або гідрогенератори. Крім генераторів електричних станцій, джерелами реактивної енергії в </w:t>
      </w:r>
      <w:proofErr w:type="spellStart"/>
      <w:r w:rsidRPr="00710AFB">
        <w:rPr>
          <w:szCs w:val="28"/>
        </w:rPr>
        <w:t>електропостачальних</w:t>
      </w:r>
      <w:proofErr w:type="spellEnd"/>
      <w:r w:rsidRPr="00710AFB">
        <w:rPr>
          <w:szCs w:val="28"/>
        </w:rPr>
        <w:t xml:space="preserve"> системах є лінії електропередачі. Приймачами реактивної енергії можуть бути як окремі елементи </w:t>
      </w:r>
      <w:proofErr w:type="spellStart"/>
      <w:r w:rsidRPr="00710AFB">
        <w:rPr>
          <w:szCs w:val="28"/>
        </w:rPr>
        <w:t>електропостачальної</w:t>
      </w:r>
      <w:proofErr w:type="spellEnd"/>
      <w:r w:rsidRPr="00710AFB">
        <w:rPr>
          <w:szCs w:val="28"/>
        </w:rPr>
        <w:t xml:space="preserve"> системи (силові трансформатори, реактори, ЛЕП), так і </w:t>
      </w:r>
      <w:proofErr w:type="spellStart"/>
      <w:r w:rsidRPr="00710AFB">
        <w:rPr>
          <w:szCs w:val="28"/>
        </w:rPr>
        <w:t>електроприймачі</w:t>
      </w:r>
      <w:proofErr w:type="spellEnd"/>
      <w:r w:rsidRPr="00710AFB">
        <w:rPr>
          <w:szCs w:val="28"/>
        </w:rPr>
        <w:t>. Загальною характерною особливістю всіх приймачів реактивної енергії є те, що за своїм принципом дії вони використовують магнітне поле, на створення якого і використовується реактивна енергія.</w:t>
      </w:r>
    </w:p>
    <w:p w:rsidR="002517B1" w:rsidRPr="00710AFB" w:rsidRDefault="002517B1" w:rsidP="002517B1">
      <w:pPr>
        <w:spacing w:after="0" w:line="240" w:lineRule="auto"/>
        <w:ind w:firstLine="709"/>
        <w:jc w:val="both"/>
        <w:rPr>
          <w:szCs w:val="28"/>
        </w:rPr>
      </w:pPr>
      <w:r w:rsidRPr="00710AFB">
        <w:rPr>
          <w:szCs w:val="28"/>
        </w:rPr>
        <w:t>Тому, дослідження методів компенсації реактивної потужності для промислових підприємств є дуже актуальною задачею.</w:t>
      </w:r>
    </w:p>
    <w:p w:rsidR="002517B1" w:rsidRPr="00710AFB" w:rsidRDefault="002517B1" w:rsidP="002517B1">
      <w:pPr>
        <w:spacing w:after="0" w:line="240" w:lineRule="auto"/>
        <w:ind w:firstLine="709"/>
        <w:jc w:val="both"/>
        <w:rPr>
          <w:szCs w:val="28"/>
        </w:rPr>
      </w:pPr>
      <w:r w:rsidRPr="00710AFB">
        <w:rPr>
          <w:b/>
          <w:szCs w:val="28"/>
        </w:rPr>
        <w:t>Мета і завдання дослідження.</w:t>
      </w:r>
      <w:r w:rsidRPr="00710AFB">
        <w:rPr>
          <w:szCs w:val="28"/>
        </w:rPr>
        <w:t xml:space="preserve"> Метою дипломної роботи є аналіз та вибір методів компенсації реактивної потужності для підвищення надійності електроспоживання на електроустановках деревообробного цеху.</w:t>
      </w:r>
    </w:p>
    <w:p w:rsidR="002517B1" w:rsidRPr="00710AFB" w:rsidRDefault="002517B1" w:rsidP="002517B1">
      <w:pPr>
        <w:spacing w:after="0" w:line="240" w:lineRule="auto"/>
        <w:ind w:firstLine="709"/>
        <w:jc w:val="both"/>
        <w:rPr>
          <w:szCs w:val="28"/>
        </w:rPr>
      </w:pPr>
      <w:r w:rsidRPr="00710AFB">
        <w:rPr>
          <w:szCs w:val="28"/>
        </w:rPr>
        <w:t>Відповідно до вказаної мети необхідно розв’язати наступні завдання:</w:t>
      </w:r>
    </w:p>
    <w:p w:rsidR="002517B1" w:rsidRPr="00710AFB" w:rsidRDefault="002517B1" w:rsidP="002517B1">
      <w:pPr>
        <w:pStyle w:val="ac"/>
        <w:numPr>
          <w:ilvl w:val="0"/>
          <w:numId w:val="12"/>
        </w:numPr>
        <w:tabs>
          <w:tab w:val="left" w:pos="993"/>
        </w:tabs>
        <w:spacing w:after="0" w:line="240" w:lineRule="auto"/>
        <w:ind w:left="0" w:firstLine="709"/>
        <w:jc w:val="both"/>
        <w:rPr>
          <w:szCs w:val="28"/>
        </w:rPr>
      </w:pPr>
      <w:r w:rsidRPr="00710AFB">
        <w:rPr>
          <w:szCs w:val="28"/>
        </w:rPr>
        <w:t>провести аналіз методів компенсації реактивної потужності;</w:t>
      </w:r>
    </w:p>
    <w:p w:rsidR="002517B1" w:rsidRPr="00710AFB" w:rsidRDefault="002517B1" w:rsidP="002517B1">
      <w:pPr>
        <w:pStyle w:val="ac"/>
        <w:numPr>
          <w:ilvl w:val="0"/>
          <w:numId w:val="12"/>
        </w:numPr>
        <w:tabs>
          <w:tab w:val="left" w:pos="993"/>
        </w:tabs>
        <w:spacing w:after="0" w:line="240" w:lineRule="auto"/>
        <w:ind w:left="0" w:firstLine="709"/>
        <w:jc w:val="both"/>
        <w:rPr>
          <w:szCs w:val="28"/>
        </w:rPr>
      </w:pPr>
      <w:r w:rsidRPr="00710AFB">
        <w:rPr>
          <w:szCs w:val="28"/>
        </w:rPr>
        <w:t>визначити розрахункове навантаження цеху;</w:t>
      </w:r>
    </w:p>
    <w:p w:rsidR="002517B1" w:rsidRPr="00710AFB" w:rsidRDefault="002517B1" w:rsidP="002517B1">
      <w:pPr>
        <w:pStyle w:val="ac"/>
        <w:numPr>
          <w:ilvl w:val="0"/>
          <w:numId w:val="12"/>
        </w:numPr>
        <w:tabs>
          <w:tab w:val="left" w:pos="993"/>
        </w:tabs>
        <w:spacing w:after="0" w:line="240" w:lineRule="auto"/>
        <w:ind w:left="0" w:firstLine="709"/>
        <w:jc w:val="both"/>
        <w:rPr>
          <w:szCs w:val="28"/>
        </w:rPr>
      </w:pPr>
      <w:r w:rsidRPr="00710AFB">
        <w:rPr>
          <w:szCs w:val="28"/>
        </w:rPr>
        <w:t>обґрунтувати вибір числа та потужності силових трансформаторів та провести розрахунки компенсуючого пристрою;</w:t>
      </w:r>
    </w:p>
    <w:p w:rsidR="002517B1" w:rsidRPr="00710AFB" w:rsidRDefault="002517B1" w:rsidP="002517B1">
      <w:pPr>
        <w:pStyle w:val="ac"/>
        <w:numPr>
          <w:ilvl w:val="0"/>
          <w:numId w:val="12"/>
        </w:numPr>
        <w:tabs>
          <w:tab w:val="left" w:pos="993"/>
        </w:tabs>
        <w:spacing w:after="0" w:line="240" w:lineRule="auto"/>
        <w:ind w:left="0" w:firstLine="709"/>
        <w:jc w:val="both"/>
        <w:rPr>
          <w:szCs w:val="28"/>
        </w:rPr>
      </w:pPr>
      <w:r w:rsidRPr="00710AFB">
        <w:rPr>
          <w:szCs w:val="28"/>
        </w:rPr>
        <w:t>розробити схему електропостачання підприємства;</w:t>
      </w:r>
    </w:p>
    <w:p w:rsidR="002517B1" w:rsidRPr="00710AFB" w:rsidRDefault="002517B1" w:rsidP="002517B1">
      <w:pPr>
        <w:pStyle w:val="ac"/>
        <w:numPr>
          <w:ilvl w:val="0"/>
          <w:numId w:val="12"/>
        </w:numPr>
        <w:tabs>
          <w:tab w:val="left" w:pos="993"/>
        </w:tabs>
        <w:spacing w:after="0" w:line="240" w:lineRule="auto"/>
        <w:ind w:left="0" w:firstLine="709"/>
        <w:jc w:val="both"/>
        <w:rPr>
          <w:szCs w:val="28"/>
        </w:rPr>
      </w:pPr>
      <w:r w:rsidRPr="00710AFB">
        <w:rPr>
          <w:szCs w:val="28"/>
        </w:rPr>
        <w:lastRenderedPageBreak/>
        <w:t>провести розрахунки струмів короткого замикання, здійснити вибір електрообладнання комплектної трансформаторної підстанції та релейного захисту трансформатора.</w:t>
      </w:r>
    </w:p>
    <w:p w:rsidR="002517B1" w:rsidRPr="00710AFB" w:rsidRDefault="002517B1" w:rsidP="002517B1">
      <w:pPr>
        <w:pStyle w:val="ac"/>
        <w:spacing w:after="0" w:line="240" w:lineRule="auto"/>
        <w:ind w:left="0" w:firstLine="709"/>
        <w:jc w:val="both"/>
        <w:rPr>
          <w:szCs w:val="28"/>
        </w:rPr>
      </w:pPr>
      <w:r w:rsidRPr="00710AFB">
        <w:rPr>
          <w:b/>
          <w:szCs w:val="28"/>
        </w:rPr>
        <w:t>Об'єкт дослідження</w:t>
      </w:r>
      <w:r w:rsidRPr="00710AFB">
        <w:rPr>
          <w:szCs w:val="28"/>
        </w:rPr>
        <w:t xml:space="preserve"> - режими процесів електроспоживання.</w:t>
      </w:r>
    </w:p>
    <w:p w:rsidR="002517B1" w:rsidRPr="00710AFB" w:rsidRDefault="002517B1" w:rsidP="002517B1">
      <w:pPr>
        <w:pStyle w:val="ac"/>
        <w:spacing w:after="0" w:line="240" w:lineRule="auto"/>
        <w:ind w:left="0" w:firstLine="709"/>
        <w:jc w:val="both"/>
        <w:rPr>
          <w:szCs w:val="28"/>
        </w:rPr>
      </w:pPr>
      <w:r w:rsidRPr="00710AFB">
        <w:rPr>
          <w:b/>
          <w:szCs w:val="28"/>
        </w:rPr>
        <w:t>Предмет дослідження</w:t>
      </w:r>
      <w:r w:rsidRPr="00710AFB">
        <w:rPr>
          <w:szCs w:val="28"/>
        </w:rPr>
        <w:t xml:space="preserve"> – методи компенсації реактивної потужності в цехових мережах електроспоживання.</w:t>
      </w:r>
    </w:p>
    <w:p w:rsidR="002517B1" w:rsidRPr="00710AFB" w:rsidRDefault="002517B1" w:rsidP="002517B1">
      <w:pPr>
        <w:pStyle w:val="ac"/>
        <w:spacing w:after="0" w:line="240" w:lineRule="auto"/>
        <w:ind w:left="0" w:firstLine="709"/>
        <w:jc w:val="both"/>
        <w:rPr>
          <w:szCs w:val="28"/>
        </w:rPr>
      </w:pPr>
      <w:r w:rsidRPr="00710AFB">
        <w:rPr>
          <w:b/>
          <w:szCs w:val="28"/>
        </w:rPr>
        <w:t>Наукова новизна отриманих результатів</w:t>
      </w:r>
      <w:r w:rsidRPr="00710AFB">
        <w:rPr>
          <w:szCs w:val="28"/>
        </w:rPr>
        <w:t>. Отримано подальший розвиток дослідження методів компенсації реактивної потужності для підвищення надійності роботи електроустаткування.</w:t>
      </w:r>
    </w:p>
    <w:p w:rsidR="002517B1" w:rsidRPr="00710AFB" w:rsidRDefault="002517B1" w:rsidP="002517B1">
      <w:pPr>
        <w:pStyle w:val="ac"/>
        <w:spacing w:after="0" w:line="240" w:lineRule="auto"/>
        <w:ind w:left="0" w:firstLine="709"/>
        <w:jc w:val="both"/>
        <w:rPr>
          <w:szCs w:val="28"/>
        </w:rPr>
      </w:pPr>
      <w:r w:rsidRPr="00710AFB">
        <w:rPr>
          <w:b/>
          <w:szCs w:val="28"/>
        </w:rPr>
        <w:t>Практичне значення отриманих результатів</w:t>
      </w:r>
      <w:r w:rsidRPr="00710AFB">
        <w:rPr>
          <w:szCs w:val="28"/>
        </w:rPr>
        <w:t>. Практичним значенням отриманих результатів є проведене технічне переоснащення електричного обладнання деревообробного цеху та силового трансформатора, що дозволить знизити втрати потужності та електроенергії підприємства.</w:t>
      </w:r>
    </w:p>
    <w:p w:rsidR="002517B1" w:rsidRPr="00710AFB" w:rsidRDefault="002517B1" w:rsidP="002517B1">
      <w:pPr>
        <w:shd w:val="clear" w:color="auto" w:fill="FFFFFF"/>
        <w:spacing w:after="0" w:line="240" w:lineRule="auto"/>
        <w:ind w:firstLine="720"/>
        <w:jc w:val="both"/>
        <w:rPr>
          <w:bCs/>
          <w:color w:val="000000"/>
          <w:szCs w:val="28"/>
        </w:rPr>
      </w:pPr>
      <w:r w:rsidRPr="00710AFB">
        <w:rPr>
          <w:b/>
          <w:bCs/>
          <w:color w:val="000000"/>
          <w:szCs w:val="28"/>
        </w:rPr>
        <w:t xml:space="preserve">Апробація. </w:t>
      </w:r>
      <w:r w:rsidRPr="00710AFB">
        <w:rPr>
          <w:bCs/>
          <w:color w:val="000000"/>
          <w:szCs w:val="28"/>
        </w:rPr>
        <w:t>Результати досліджень за темою дипломної роботи були представлені на VІ Міжнародній науково-технічній конференції молодих вчених та студентів “Актуальні задачі сучасних технологій” (16-17 листопада 2017 року), Тернопіль, Тернопільський національний технічний університет імені Івана Пулюя.</w:t>
      </w:r>
    </w:p>
    <w:p w:rsidR="002517B1" w:rsidRPr="00710AFB" w:rsidRDefault="002517B1" w:rsidP="002517B1">
      <w:pPr>
        <w:shd w:val="clear" w:color="auto" w:fill="FFFFFF"/>
        <w:spacing w:after="0" w:line="240" w:lineRule="auto"/>
        <w:ind w:firstLine="720"/>
        <w:jc w:val="both"/>
        <w:rPr>
          <w:bCs/>
          <w:color w:val="000000"/>
          <w:szCs w:val="28"/>
        </w:rPr>
      </w:pPr>
      <w:r w:rsidRPr="00710AFB">
        <w:rPr>
          <w:b/>
          <w:bCs/>
          <w:color w:val="000000"/>
          <w:szCs w:val="28"/>
        </w:rPr>
        <w:t xml:space="preserve">Структура роботи. </w:t>
      </w:r>
      <w:r w:rsidRPr="00710AFB">
        <w:rPr>
          <w:bCs/>
          <w:color w:val="000000"/>
          <w:szCs w:val="28"/>
        </w:rPr>
        <w:t>Робота складається з вступу, 8 розділів, висновків, переліку посилань (</w:t>
      </w:r>
      <w:r>
        <w:rPr>
          <w:bCs/>
          <w:color w:val="000000"/>
          <w:szCs w:val="28"/>
        </w:rPr>
        <w:t>16</w:t>
      </w:r>
      <w:r w:rsidRPr="00710AFB">
        <w:rPr>
          <w:bCs/>
          <w:color w:val="000000"/>
          <w:szCs w:val="28"/>
        </w:rPr>
        <w:t xml:space="preserve"> найменування).</w:t>
      </w:r>
    </w:p>
    <w:p w:rsidR="008263FD" w:rsidRPr="00C53047" w:rsidRDefault="002517B1" w:rsidP="002517B1">
      <w:pPr>
        <w:spacing w:after="0" w:line="240" w:lineRule="auto"/>
        <w:ind w:firstLine="709"/>
        <w:jc w:val="both"/>
        <w:rPr>
          <w:rFonts w:eastAsia="Times New Roman"/>
          <w:b/>
          <w:szCs w:val="28"/>
          <w:lang w:eastAsia="uk-UA"/>
        </w:rPr>
      </w:pPr>
      <w:r w:rsidRPr="00710AFB">
        <w:rPr>
          <w:bCs/>
          <w:color w:val="000000"/>
          <w:szCs w:val="28"/>
        </w:rPr>
        <w:t xml:space="preserve">Загальний обсяг текстової частини - </w:t>
      </w:r>
      <w:r>
        <w:rPr>
          <w:bCs/>
          <w:color w:val="000000"/>
          <w:szCs w:val="28"/>
        </w:rPr>
        <w:t>92</w:t>
      </w:r>
      <w:r w:rsidRPr="00710AFB">
        <w:rPr>
          <w:bCs/>
          <w:color w:val="000000"/>
          <w:szCs w:val="28"/>
        </w:rPr>
        <w:t xml:space="preserve"> сторінок, 1</w:t>
      </w:r>
      <w:r>
        <w:rPr>
          <w:bCs/>
          <w:color w:val="000000"/>
          <w:szCs w:val="28"/>
        </w:rPr>
        <w:t>7</w:t>
      </w:r>
      <w:r w:rsidRPr="00710AFB">
        <w:rPr>
          <w:bCs/>
          <w:color w:val="000000"/>
          <w:szCs w:val="28"/>
        </w:rPr>
        <w:t xml:space="preserve"> таблиць, </w:t>
      </w:r>
      <w:r>
        <w:rPr>
          <w:bCs/>
          <w:color w:val="000000"/>
          <w:szCs w:val="28"/>
        </w:rPr>
        <w:t>9</w:t>
      </w:r>
      <w:r w:rsidRPr="00710AFB">
        <w:rPr>
          <w:bCs/>
          <w:color w:val="000000"/>
          <w:szCs w:val="28"/>
        </w:rPr>
        <w:t xml:space="preserve"> рисунків.</w:t>
      </w:r>
    </w:p>
    <w:p w:rsidR="004E32CD" w:rsidRDefault="004E32CD" w:rsidP="00B249E4">
      <w:pPr>
        <w:spacing w:after="0" w:line="240" w:lineRule="auto"/>
        <w:ind w:firstLine="709"/>
        <w:jc w:val="center"/>
        <w:rPr>
          <w:rFonts w:eastAsia="Times New Roman"/>
          <w:b/>
          <w:szCs w:val="28"/>
          <w:lang w:eastAsia="uk-UA"/>
        </w:rPr>
      </w:pPr>
    </w:p>
    <w:p w:rsidR="00B249E4" w:rsidRDefault="00B249E4" w:rsidP="00B249E4">
      <w:pPr>
        <w:spacing w:after="0" w:line="240" w:lineRule="auto"/>
        <w:ind w:firstLine="709"/>
        <w:jc w:val="center"/>
        <w:rPr>
          <w:rFonts w:eastAsia="Times New Roman"/>
          <w:b/>
          <w:szCs w:val="28"/>
          <w:lang w:eastAsia="uk-UA"/>
        </w:rPr>
      </w:pPr>
      <w:r w:rsidRPr="00C53047">
        <w:rPr>
          <w:rFonts w:eastAsia="Times New Roman"/>
          <w:b/>
          <w:szCs w:val="28"/>
          <w:lang w:eastAsia="uk-UA"/>
        </w:rPr>
        <w:t>ОСНОВНИЙ ЗМІСТ РОБОТИ</w:t>
      </w:r>
    </w:p>
    <w:p w:rsidR="00377071" w:rsidRPr="00C53047" w:rsidRDefault="00377071" w:rsidP="00B249E4">
      <w:pPr>
        <w:spacing w:after="0" w:line="240" w:lineRule="auto"/>
        <w:ind w:firstLine="709"/>
        <w:jc w:val="center"/>
        <w:rPr>
          <w:rFonts w:eastAsia="Times New Roman"/>
          <w:b/>
          <w:szCs w:val="28"/>
          <w:lang w:eastAsia="uk-UA"/>
        </w:rPr>
      </w:pPr>
    </w:p>
    <w:p w:rsidR="00B249E4" w:rsidRPr="00C53047" w:rsidRDefault="00B249E4" w:rsidP="00B249E4">
      <w:pPr>
        <w:spacing w:after="0" w:line="240" w:lineRule="auto"/>
        <w:ind w:firstLine="709"/>
        <w:jc w:val="both"/>
        <w:rPr>
          <w:rFonts w:eastAsia="Times New Roman"/>
          <w:szCs w:val="28"/>
          <w:lang w:eastAsia="uk-UA"/>
        </w:rPr>
      </w:pPr>
      <w:r w:rsidRPr="00C53047">
        <w:rPr>
          <w:rFonts w:eastAsia="Times New Roman"/>
          <w:szCs w:val="28"/>
          <w:lang w:eastAsia="uk-UA"/>
        </w:rPr>
        <w:t>У</w:t>
      </w:r>
      <w:r w:rsidRPr="00C53047">
        <w:rPr>
          <w:rFonts w:eastAsia="Times New Roman"/>
          <w:b/>
          <w:szCs w:val="28"/>
          <w:lang w:eastAsia="uk-UA"/>
        </w:rPr>
        <w:t xml:space="preserve"> вступі </w:t>
      </w:r>
      <w:r w:rsidRPr="00C53047">
        <w:rPr>
          <w:rFonts w:eastAsia="Times New Roman"/>
          <w:szCs w:val="28"/>
          <w:lang w:eastAsia="uk-UA"/>
        </w:rPr>
        <w:t>подано загальну характеристику роботи: стан розробки наукової проблеми й актуальність роботи, мету і завдання роботи, об’єкт, предмет, описану наукову новизну і практичну значимість отриманих результатів.</w:t>
      </w:r>
    </w:p>
    <w:p w:rsidR="00C03AEF" w:rsidRPr="00C53047" w:rsidRDefault="00B249E4" w:rsidP="00C03AEF">
      <w:pPr>
        <w:spacing w:after="0" w:line="240" w:lineRule="auto"/>
        <w:ind w:firstLine="709"/>
        <w:jc w:val="both"/>
        <w:rPr>
          <w:rFonts w:eastAsia="Times New Roman"/>
          <w:szCs w:val="28"/>
          <w:lang w:eastAsia="uk-UA"/>
        </w:rPr>
      </w:pPr>
      <w:r w:rsidRPr="00C53047">
        <w:rPr>
          <w:rFonts w:eastAsia="Times New Roman"/>
          <w:b/>
          <w:szCs w:val="28"/>
          <w:lang w:eastAsia="uk-UA"/>
        </w:rPr>
        <w:t>У першому розділі</w:t>
      </w:r>
      <w:r w:rsidR="00044FED" w:rsidRPr="00C53047">
        <w:rPr>
          <w:rFonts w:eastAsia="Times New Roman"/>
          <w:b/>
          <w:szCs w:val="28"/>
          <w:lang w:eastAsia="uk-UA"/>
        </w:rPr>
        <w:t xml:space="preserve"> «Аналітична частина»</w:t>
      </w:r>
      <w:r w:rsidRPr="00C53047">
        <w:rPr>
          <w:rFonts w:eastAsia="Times New Roman"/>
          <w:szCs w:val="28"/>
          <w:lang w:eastAsia="uk-UA"/>
        </w:rPr>
        <w:t xml:space="preserve"> </w:t>
      </w:r>
      <w:r w:rsidR="00215564" w:rsidRPr="00C53047">
        <w:rPr>
          <w:rFonts w:eastAsia="Times New Roman"/>
          <w:szCs w:val="28"/>
          <w:lang w:eastAsia="uk-UA"/>
        </w:rPr>
        <w:t>розглянуто основні поняття щодо споживання, генерації, передачі</w:t>
      </w:r>
      <w:r w:rsidR="00594130" w:rsidRPr="00C53047">
        <w:rPr>
          <w:rFonts w:eastAsia="Times New Roman"/>
          <w:szCs w:val="28"/>
          <w:lang w:eastAsia="uk-UA"/>
        </w:rPr>
        <w:t xml:space="preserve"> та</w:t>
      </w:r>
      <w:r w:rsidR="00215564" w:rsidRPr="00C53047">
        <w:rPr>
          <w:rFonts w:eastAsia="Times New Roman"/>
          <w:szCs w:val="28"/>
          <w:lang w:eastAsia="uk-UA"/>
        </w:rPr>
        <w:t xml:space="preserve"> балансу реактивної потужності, а також проаналізовано методи компенсації реактивної потужності.</w:t>
      </w:r>
    </w:p>
    <w:p w:rsidR="00217D9D" w:rsidRPr="00C53047" w:rsidRDefault="00304C65" w:rsidP="00217D9D">
      <w:pPr>
        <w:spacing w:after="0" w:line="240" w:lineRule="auto"/>
        <w:ind w:firstLine="709"/>
        <w:jc w:val="both"/>
        <w:rPr>
          <w:rFonts w:eastAsia="Times New Roman"/>
          <w:szCs w:val="28"/>
        </w:rPr>
      </w:pPr>
      <w:r w:rsidRPr="00C53047">
        <w:rPr>
          <w:rFonts w:eastAsia="Times New Roman"/>
          <w:b/>
          <w:szCs w:val="28"/>
        </w:rPr>
        <w:t>У другому розділі</w:t>
      </w:r>
      <w:r w:rsidR="00044FED" w:rsidRPr="00C53047">
        <w:rPr>
          <w:rFonts w:eastAsia="Times New Roman"/>
          <w:b/>
          <w:szCs w:val="28"/>
        </w:rPr>
        <w:t xml:space="preserve"> «Науково-дослідна частина»</w:t>
      </w:r>
      <w:r w:rsidRPr="00C53047">
        <w:rPr>
          <w:rFonts w:eastAsia="Times New Roman"/>
          <w:szCs w:val="28"/>
        </w:rPr>
        <w:t xml:space="preserve"> </w:t>
      </w:r>
      <w:r w:rsidR="00215564" w:rsidRPr="00C53047">
        <w:rPr>
          <w:rFonts w:eastAsia="Times New Roman"/>
          <w:szCs w:val="28"/>
        </w:rPr>
        <w:t>подана х</w:t>
      </w:r>
      <w:r w:rsidR="00215564" w:rsidRPr="00C53047">
        <w:rPr>
          <w:szCs w:val="28"/>
        </w:rPr>
        <w:t>арактеристика споживачів електроенергії і визначено категорію надійності електропостачання, обґрунтовано вибір схеми електропостачання та визначено рід струму і величину напруги живлення, складено відомість споживачів електроенергії, на основі якої проведено розрахун</w:t>
      </w:r>
      <w:r w:rsidR="00542C7A" w:rsidRPr="00C53047">
        <w:rPr>
          <w:szCs w:val="28"/>
        </w:rPr>
        <w:t>ки</w:t>
      </w:r>
      <w:r w:rsidR="00215564" w:rsidRPr="00C53047">
        <w:rPr>
          <w:szCs w:val="28"/>
        </w:rPr>
        <w:t xml:space="preserve"> електричних навантажень </w:t>
      </w:r>
      <w:r w:rsidR="002517B1">
        <w:rPr>
          <w:szCs w:val="28"/>
        </w:rPr>
        <w:t>деревообробного цеху</w:t>
      </w:r>
      <w:r w:rsidR="00215564" w:rsidRPr="00C53047">
        <w:rPr>
          <w:szCs w:val="28"/>
        </w:rPr>
        <w:t>.</w:t>
      </w:r>
    </w:p>
    <w:p w:rsidR="00782CC4" w:rsidRPr="00782CC4" w:rsidRDefault="006805F8" w:rsidP="002517B1">
      <w:pPr>
        <w:spacing w:after="0" w:line="240" w:lineRule="auto"/>
        <w:ind w:firstLine="709"/>
        <w:jc w:val="both"/>
        <w:rPr>
          <w:rFonts w:eastAsia="Times New Roman"/>
          <w:szCs w:val="28"/>
        </w:rPr>
      </w:pPr>
      <w:r w:rsidRPr="00C53047">
        <w:rPr>
          <w:rFonts w:eastAsia="Times New Roman"/>
          <w:b/>
          <w:szCs w:val="28"/>
        </w:rPr>
        <w:t>У трет</w:t>
      </w:r>
      <w:r w:rsidR="00636898" w:rsidRPr="00C53047">
        <w:rPr>
          <w:rFonts w:eastAsia="Times New Roman"/>
          <w:b/>
          <w:szCs w:val="28"/>
        </w:rPr>
        <w:t>ьо</w:t>
      </w:r>
      <w:r w:rsidRPr="00C53047">
        <w:rPr>
          <w:rFonts w:eastAsia="Times New Roman"/>
          <w:b/>
          <w:szCs w:val="28"/>
        </w:rPr>
        <w:t>му розділі</w:t>
      </w:r>
      <w:r w:rsidR="00044FED" w:rsidRPr="00C53047">
        <w:rPr>
          <w:rFonts w:eastAsia="Times New Roman"/>
          <w:b/>
          <w:szCs w:val="28"/>
        </w:rPr>
        <w:t xml:space="preserve"> «Технологічна частина»</w:t>
      </w:r>
      <w:r w:rsidRPr="00C53047">
        <w:rPr>
          <w:rFonts w:eastAsia="Times New Roman"/>
          <w:szCs w:val="28"/>
        </w:rPr>
        <w:t xml:space="preserve"> </w:t>
      </w:r>
      <w:r w:rsidR="002517B1" w:rsidRPr="00782CC4">
        <w:rPr>
          <w:rFonts w:eastAsia="Times New Roman"/>
        </w:rPr>
        <w:t xml:space="preserve">проведені </w:t>
      </w:r>
      <w:r w:rsidR="002517B1" w:rsidRPr="00782CC4">
        <w:rPr>
          <w:rFonts w:eastAsia="Times New Roman"/>
        </w:rPr>
        <w:t>розрахунки і вибір розподільчої мережі. Для кожного споживача вибрано марку, число жил і переріз кабелю, його довжину та тип автомату. Запропоновано принципову схему електропостачання.</w:t>
      </w:r>
    </w:p>
    <w:p w:rsidR="00782CC4" w:rsidRPr="00782CC4" w:rsidRDefault="007535B7" w:rsidP="0044569E">
      <w:pPr>
        <w:pStyle w:val="a"/>
        <w:numPr>
          <w:ilvl w:val="0"/>
          <w:numId w:val="0"/>
        </w:numPr>
        <w:spacing w:line="240" w:lineRule="auto"/>
        <w:ind w:firstLine="709"/>
        <w:rPr>
          <w:rFonts w:eastAsia="Times New Roman"/>
        </w:rPr>
      </w:pPr>
      <w:r w:rsidRPr="00C53047">
        <w:rPr>
          <w:rFonts w:eastAsia="Times New Roman"/>
          <w:b/>
        </w:rPr>
        <w:t>У четвертому розділі</w:t>
      </w:r>
      <w:r w:rsidR="00044FED" w:rsidRPr="00C53047">
        <w:rPr>
          <w:rFonts w:eastAsia="Times New Roman"/>
          <w:b/>
        </w:rPr>
        <w:t xml:space="preserve"> «Проектно-конструкторська частина»</w:t>
      </w:r>
      <w:r w:rsidRPr="00C53047">
        <w:rPr>
          <w:rFonts w:eastAsia="Times New Roman"/>
        </w:rPr>
        <w:t xml:space="preserve"> </w:t>
      </w:r>
      <w:r w:rsidR="002517B1" w:rsidRPr="00C53047">
        <w:rPr>
          <w:rFonts w:eastAsia="Times New Roman"/>
        </w:rPr>
        <w:t xml:space="preserve">проведені </w:t>
      </w:r>
      <w:r w:rsidR="002517B1" w:rsidRPr="00C53047">
        <w:t xml:space="preserve">розрахунки струмів короткого замикання. Для цього складена схема зв’язку з електричною системою та схема заміщення короткого замикання. </w:t>
      </w:r>
      <w:r w:rsidR="002517B1">
        <w:t>Розрахунки проведені у відносних базисних одиницях. Проведено в</w:t>
      </w:r>
      <w:r w:rsidR="002517B1" w:rsidRPr="00E04B2D">
        <w:t xml:space="preserve">ибір електрообладнання </w:t>
      </w:r>
      <w:r w:rsidR="002517B1">
        <w:t>комплектної трансформаторної підстанції</w:t>
      </w:r>
      <w:r w:rsidR="002517B1" w:rsidRPr="00E04B2D">
        <w:t xml:space="preserve"> </w:t>
      </w:r>
      <w:r w:rsidR="002517B1">
        <w:t>та</w:t>
      </w:r>
      <w:r w:rsidR="002517B1" w:rsidRPr="00E04B2D">
        <w:t xml:space="preserve"> перевірка на стійкість до дії струмів короткого замикання</w:t>
      </w:r>
      <w:r w:rsidR="002517B1">
        <w:t>. Проведені</w:t>
      </w:r>
      <w:r w:rsidR="002517B1" w:rsidRPr="00E04B2D">
        <w:t xml:space="preserve"> розрахун</w:t>
      </w:r>
      <w:r w:rsidR="002517B1">
        <w:t>ки</w:t>
      </w:r>
      <w:r w:rsidR="002517B1" w:rsidRPr="00E04B2D">
        <w:t xml:space="preserve"> </w:t>
      </w:r>
      <w:r w:rsidR="002517B1">
        <w:t xml:space="preserve">та вибір </w:t>
      </w:r>
      <w:r w:rsidR="002517B1" w:rsidRPr="00E04B2D">
        <w:t xml:space="preserve">релейного захисту </w:t>
      </w:r>
      <w:r w:rsidR="002517B1" w:rsidRPr="00E04B2D">
        <w:lastRenderedPageBreak/>
        <w:t>силового трансформатора</w:t>
      </w:r>
      <w:r w:rsidR="002517B1">
        <w:t xml:space="preserve">. Запропонована </w:t>
      </w:r>
      <w:r w:rsidR="002517B1" w:rsidRPr="00E04B2D">
        <w:t>схем</w:t>
      </w:r>
      <w:r w:rsidR="002517B1">
        <w:t>а</w:t>
      </w:r>
      <w:r w:rsidR="002517B1" w:rsidRPr="00E04B2D">
        <w:t xml:space="preserve"> керування, захисту, сигналізації </w:t>
      </w:r>
      <w:r w:rsidR="002517B1">
        <w:t xml:space="preserve">та </w:t>
      </w:r>
      <w:r w:rsidR="002517B1" w:rsidRPr="00E04B2D">
        <w:t>автоматики</w:t>
      </w:r>
      <w:r w:rsidR="002517B1">
        <w:t xml:space="preserve">. Проведено </w:t>
      </w:r>
      <w:r w:rsidR="002517B1" w:rsidRPr="00E04B2D">
        <w:t xml:space="preserve">вибір елементів схеми </w:t>
      </w:r>
      <w:r w:rsidR="002517B1">
        <w:t>релейного захисту та автоматики.</w:t>
      </w:r>
    </w:p>
    <w:p w:rsidR="00C72D4B" w:rsidRDefault="008A38A4" w:rsidP="001E5A45">
      <w:pPr>
        <w:pStyle w:val="a"/>
        <w:numPr>
          <w:ilvl w:val="0"/>
          <w:numId w:val="0"/>
        </w:numPr>
        <w:spacing w:line="240" w:lineRule="auto"/>
        <w:ind w:firstLine="709"/>
      </w:pPr>
      <w:r w:rsidRPr="00C53047">
        <w:rPr>
          <w:rFonts w:eastAsia="Times New Roman"/>
          <w:b/>
        </w:rPr>
        <w:t>У п’ятому розділі</w:t>
      </w:r>
      <w:r w:rsidR="00044FED" w:rsidRPr="00C53047">
        <w:rPr>
          <w:rFonts w:eastAsia="Times New Roman"/>
          <w:b/>
        </w:rPr>
        <w:t xml:space="preserve"> «Спеціальна частина»</w:t>
      </w:r>
      <w:r w:rsidRPr="00C72D4B">
        <w:rPr>
          <w:rFonts w:eastAsia="Times New Roman"/>
        </w:rPr>
        <w:t xml:space="preserve"> </w:t>
      </w:r>
      <w:r w:rsidR="00C72D4B">
        <w:rPr>
          <w:rFonts w:eastAsia="Times New Roman"/>
        </w:rPr>
        <w:t>о</w:t>
      </w:r>
      <w:r w:rsidR="00C72D4B">
        <w:t xml:space="preserve">бґрунтовано вибір </w:t>
      </w:r>
      <w:r w:rsidR="00C72D4B" w:rsidRPr="003768BA">
        <w:rPr>
          <w:iCs/>
        </w:rPr>
        <w:t>потужн</w:t>
      </w:r>
      <w:r w:rsidR="00C72D4B">
        <w:rPr>
          <w:iCs/>
        </w:rPr>
        <w:t>ос</w:t>
      </w:r>
      <w:r w:rsidR="00C72D4B" w:rsidRPr="003768BA">
        <w:rPr>
          <w:iCs/>
        </w:rPr>
        <w:t>т</w:t>
      </w:r>
      <w:r w:rsidR="00C72D4B">
        <w:rPr>
          <w:iCs/>
        </w:rPr>
        <w:t>і</w:t>
      </w:r>
      <w:r w:rsidR="008452AA">
        <w:rPr>
          <w:iCs/>
        </w:rPr>
        <w:t xml:space="preserve"> </w:t>
      </w:r>
      <w:r w:rsidR="00C72D4B" w:rsidRPr="003768BA">
        <w:t xml:space="preserve">компенсуючого </w:t>
      </w:r>
      <w:r w:rsidR="00C72D4B">
        <w:t>пристрою типу УКРП-0,4-</w:t>
      </w:r>
      <w:r w:rsidR="00270F09">
        <w:t>1</w:t>
      </w:r>
      <w:r w:rsidR="002517B1">
        <w:t>8</w:t>
      </w:r>
      <w:r w:rsidR="00270F09">
        <w:t>0</w:t>
      </w:r>
      <w:r w:rsidR="00C72D4B">
        <w:t xml:space="preserve">-20УЗ із кроком </w:t>
      </w:r>
      <w:r w:rsidR="00C72D4B" w:rsidRPr="003768BA">
        <w:t xml:space="preserve">регулювання 20 </w:t>
      </w:r>
      <w:proofErr w:type="spellStart"/>
      <w:r w:rsidR="00C72D4B" w:rsidRPr="003768BA">
        <w:t>кВАр</w:t>
      </w:r>
      <w:proofErr w:type="spellEnd"/>
      <w:r w:rsidR="00C72D4B">
        <w:t>. Визначено, що повна потужність навантаження із застосуванням компенсуючого п</w:t>
      </w:r>
      <w:r w:rsidR="00270F09">
        <w:t xml:space="preserve">ристрою буде становити </w:t>
      </w:r>
      <w:r w:rsidR="002517B1">
        <w:t>334</w:t>
      </w:r>
      <w:r w:rsidR="00270F09">
        <w:t xml:space="preserve"> </w:t>
      </w:r>
      <w:proofErr w:type="spellStart"/>
      <w:r w:rsidR="00270F09">
        <w:t>кВА</w:t>
      </w:r>
      <w:proofErr w:type="spellEnd"/>
      <w:r w:rsidR="00270F09">
        <w:t>.</w:t>
      </w:r>
    </w:p>
    <w:p w:rsidR="001E5A45" w:rsidRPr="00C53047" w:rsidRDefault="00C72D4B" w:rsidP="001E5A45">
      <w:pPr>
        <w:pStyle w:val="a"/>
        <w:numPr>
          <w:ilvl w:val="0"/>
          <w:numId w:val="0"/>
        </w:numPr>
        <w:spacing w:line="240" w:lineRule="auto"/>
        <w:ind w:firstLine="709"/>
      </w:pPr>
      <w:r>
        <w:t xml:space="preserve">На основі проведених розрахунків обґрунтовано встановлення </w:t>
      </w:r>
      <w:proofErr w:type="spellStart"/>
      <w:r>
        <w:t>однотрансформаторної</w:t>
      </w:r>
      <w:proofErr w:type="spellEnd"/>
      <w:r>
        <w:t xml:space="preserve"> підстанції з коефіцієнтом завантаження 0,</w:t>
      </w:r>
      <w:r w:rsidR="002517B1">
        <w:t>53</w:t>
      </w:r>
      <w:r>
        <w:t>. Проведена реконструкція комплектної трансформаторної підстанції КТП-</w:t>
      </w:r>
      <w:r w:rsidR="00270F09">
        <w:t>630</w:t>
      </w:r>
      <w:r>
        <w:t>.</w:t>
      </w:r>
    </w:p>
    <w:p w:rsidR="00456445" w:rsidRPr="00D0303E" w:rsidRDefault="002264C2" w:rsidP="00A662EC">
      <w:pPr>
        <w:spacing w:after="0" w:line="240" w:lineRule="auto"/>
        <w:ind w:firstLine="709"/>
        <w:jc w:val="both"/>
        <w:rPr>
          <w:szCs w:val="28"/>
        </w:rPr>
      </w:pPr>
      <w:r w:rsidRPr="00C53047">
        <w:rPr>
          <w:b/>
          <w:szCs w:val="28"/>
        </w:rPr>
        <w:t>У шостому розділі</w:t>
      </w:r>
      <w:r w:rsidR="00044FED" w:rsidRPr="00C53047">
        <w:rPr>
          <w:b/>
          <w:szCs w:val="28"/>
        </w:rPr>
        <w:t xml:space="preserve"> «Обґрунтування економічної ефективності»</w:t>
      </w:r>
      <w:r w:rsidRPr="00C53047">
        <w:rPr>
          <w:b/>
          <w:szCs w:val="28"/>
        </w:rPr>
        <w:t xml:space="preserve"> </w:t>
      </w:r>
      <w:r w:rsidR="00A41385" w:rsidRPr="00A41385">
        <w:rPr>
          <w:szCs w:val="28"/>
        </w:rPr>
        <w:t>описана</w:t>
      </w:r>
      <w:r w:rsidR="00A41385">
        <w:rPr>
          <w:b/>
          <w:szCs w:val="28"/>
        </w:rPr>
        <w:t xml:space="preserve"> </w:t>
      </w:r>
      <w:r w:rsidR="00A41385" w:rsidRPr="00E04B2D">
        <w:rPr>
          <w:bCs/>
          <w:szCs w:val="28"/>
        </w:rPr>
        <w:t>методика оцінки економічної ефективності інженерних рішень</w:t>
      </w:r>
      <w:r w:rsidR="00A41385">
        <w:rPr>
          <w:bCs/>
          <w:szCs w:val="28"/>
        </w:rPr>
        <w:t xml:space="preserve"> та проведена </w:t>
      </w:r>
      <w:r w:rsidR="00A41385">
        <w:rPr>
          <w:color w:val="000000"/>
          <w:spacing w:val="-5"/>
          <w:szCs w:val="28"/>
        </w:rPr>
        <w:t>о</w:t>
      </w:r>
      <w:r w:rsidR="00A41385" w:rsidRPr="00E04B2D">
        <w:rPr>
          <w:color w:val="000000"/>
          <w:spacing w:val="-5"/>
          <w:szCs w:val="28"/>
        </w:rPr>
        <w:t xml:space="preserve">цінка економічної ефективності вибору масляного трансформатора </w:t>
      </w:r>
      <w:r w:rsidR="00A41385" w:rsidRPr="00E04B2D">
        <w:rPr>
          <w:iCs/>
          <w:color w:val="000000"/>
          <w:szCs w:val="28"/>
        </w:rPr>
        <w:t>ТМ-</w:t>
      </w:r>
      <w:r w:rsidR="00270F09">
        <w:rPr>
          <w:iCs/>
          <w:color w:val="000000"/>
          <w:szCs w:val="28"/>
        </w:rPr>
        <w:t>63</w:t>
      </w:r>
      <w:r w:rsidR="00A41385" w:rsidRPr="00E04B2D">
        <w:rPr>
          <w:iCs/>
          <w:color w:val="000000"/>
          <w:szCs w:val="28"/>
        </w:rPr>
        <w:t>0 в порівнянні з масляним трансформатором ТМ-400</w:t>
      </w:r>
      <w:r w:rsidR="00A41385">
        <w:rPr>
          <w:iCs/>
          <w:color w:val="000000"/>
          <w:szCs w:val="28"/>
        </w:rPr>
        <w:t xml:space="preserve">. Для розрахунку використано математичний пакет </w:t>
      </w:r>
      <w:proofErr w:type="spellStart"/>
      <w:r w:rsidR="00A41385">
        <w:rPr>
          <w:iCs/>
          <w:color w:val="000000"/>
          <w:szCs w:val="28"/>
          <w:lang w:val="en-US"/>
        </w:rPr>
        <w:t>MathCAD</w:t>
      </w:r>
      <w:proofErr w:type="spellEnd"/>
      <w:r w:rsidR="00A41385" w:rsidRPr="00D0303E">
        <w:rPr>
          <w:iCs/>
          <w:color w:val="000000"/>
          <w:szCs w:val="28"/>
        </w:rPr>
        <w:t>.</w:t>
      </w:r>
      <w:r w:rsidR="00270F09">
        <w:rPr>
          <w:iCs/>
          <w:color w:val="000000"/>
          <w:szCs w:val="28"/>
        </w:rPr>
        <w:t xml:space="preserve"> Також пораховано </w:t>
      </w:r>
      <w:r w:rsidR="00270F09" w:rsidRPr="00270F09">
        <w:t>кошторис на придбання і монтаж електрообладнання КТП-630/10/0,4 кВ</w:t>
      </w:r>
      <w:r w:rsidR="00270F09">
        <w:t>.</w:t>
      </w:r>
    </w:p>
    <w:p w:rsidR="00456445" w:rsidRPr="002517B1" w:rsidRDefault="002264C2" w:rsidP="00E648DD">
      <w:pPr>
        <w:spacing w:after="0" w:line="240" w:lineRule="auto"/>
        <w:ind w:firstLine="709"/>
        <w:jc w:val="both"/>
        <w:rPr>
          <w:color w:val="000000"/>
          <w:szCs w:val="28"/>
        </w:rPr>
      </w:pPr>
      <w:r w:rsidRPr="00C53047">
        <w:rPr>
          <w:b/>
          <w:szCs w:val="28"/>
        </w:rPr>
        <w:t>У сьомому розділі</w:t>
      </w:r>
      <w:r w:rsidR="00C45E4A" w:rsidRPr="00C53047">
        <w:rPr>
          <w:b/>
          <w:szCs w:val="28"/>
        </w:rPr>
        <w:t xml:space="preserve"> «</w:t>
      </w:r>
      <w:r w:rsidR="00044FED" w:rsidRPr="00C53047">
        <w:rPr>
          <w:b/>
          <w:szCs w:val="28"/>
        </w:rPr>
        <w:t>Охорона праці та безпека в надзвичайних ситуаціях</w:t>
      </w:r>
      <w:r w:rsidR="00C45E4A" w:rsidRPr="00C53047">
        <w:rPr>
          <w:b/>
          <w:szCs w:val="28"/>
        </w:rPr>
        <w:t>»</w:t>
      </w:r>
      <w:r w:rsidRPr="00C53047">
        <w:rPr>
          <w:b/>
          <w:szCs w:val="28"/>
        </w:rPr>
        <w:t xml:space="preserve"> </w:t>
      </w:r>
      <w:r w:rsidR="00FD54E9" w:rsidRPr="002517B1">
        <w:rPr>
          <w:szCs w:val="28"/>
        </w:rPr>
        <w:t xml:space="preserve">розглянуто </w:t>
      </w:r>
      <w:r w:rsidR="00E648DD" w:rsidRPr="002517B1">
        <w:rPr>
          <w:szCs w:val="28"/>
        </w:rPr>
        <w:t xml:space="preserve">питання </w:t>
      </w:r>
      <w:r w:rsidR="002517B1" w:rsidRPr="002517B1">
        <w:rPr>
          <w:szCs w:val="28"/>
        </w:rPr>
        <w:t>заход</w:t>
      </w:r>
      <w:r w:rsidR="002517B1">
        <w:rPr>
          <w:szCs w:val="28"/>
        </w:rPr>
        <w:t>ів</w:t>
      </w:r>
      <w:r w:rsidR="002517B1" w:rsidRPr="002517B1">
        <w:rPr>
          <w:szCs w:val="28"/>
        </w:rPr>
        <w:t xml:space="preserve"> з техніки безпеки при експлуатації електрообладнання, складена відомість спеціального інвентарю з техніки безпеки, проведена розробка конструкції та розрахунок захисного заземлення, розглянуто заходи </w:t>
      </w:r>
      <w:r w:rsidR="002517B1" w:rsidRPr="002517B1">
        <w:rPr>
          <w:szCs w:val="28"/>
        </w:rPr>
        <w:t>з протипожежної безпеки і відомість інвентарю</w:t>
      </w:r>
      <w:r w:rsidR="002517B1">
        <w:rPr>
          <w:szCs w:val="28"/>
        </w:rPr>
        <w:t>.</w:t>
      </w:r>
    </w:p>
    <w:p w:rsidR="00354B06" w:rsidRPr="002517B1" w:rsidRDefault="002264C2" w:rsidP="00C63AA1">
      <w:pPr>
        <w:spacing w:after="0" w:line="240" w:lineRule="auto"/>
        <w:ind w:firstLine="709"/>
        <w:jc w:val="both"/>
        <w:rPr>
          <w:color w:val="000000"/>
          <w:szCs w:val="28"/>
        </w:rPr>
      </w:pPr>
      <w:r w:rsidRPr="00C53047">
        <w:rPr>
          <w:b/>
          <w:szCs w:val="28"/>
        </w:rPr>
        <w:t>У восьмому розділі «Екологія»</w:t>
      </w:r>
      <w:r w:rsidRPr="00FD54E9">
        <w:rPr>
          <w:szCs w:val="28"/>
        </w:rPr>
        <w:t xml:space="preserve"> </w:t>
      </w:r>
      <w:r w:rsidR="00FD54E9" w:rsidRPr="00FD54E9">
        <w:rPr>
          <w:szCs w:val="28"/>
        </w:rPr>
        <w:t xml:space="preserve">розглянуто </w:t>
      </w:r>
      <w:r w:rsidR="002517B1" w:rsidRPr="002517B1">
        <w:rPr>
          <w:iCs/>
          <w:szCs w:val="28"/>
        </w:rPr>
        <w:t xml:space="preserve">значення охорони навколишнього середовища, </w:t>
      </w:r>
      <w:r w:rsidR="002517B1" w:rsidRPr="002517B1">
        <w:rPr>
          <w:bCs/>
          <w:iCs/>
          <w:szCs w:val="28"/>
        </w:rPr>
        <w:t xml:space="preserve">захист </w:t>
      </w:r>
      <w:r w:rsidR="002517B1" w:rsidRPr="002517B1">
        <w:rPr>
          <w:bCs/>
          <w:iCs/>
          <w:szCs w:val="28"/>
        </w:rPr>
        <w:t xml:space="preserve">від електромагнітних </w:t>
      </w:r>
      <w:proofErr w:type="spellStart"/>
      <w:r w:rsidR="002517B1" w:rsidRPr="002517B1">
        <w:rPr>
          <w:bCs/>
          <w:iCs/>
          <w:szCs w:val="28"/>
        </w:rPr>
        <w:t>випромінювань</w:t>
      </w:r>
      <w:proofErr w:type="spellEnd"/>
      <w:r w:rsidR="002517B1">
        <w:rPr>
          <w:bCs/>
          <w:iCs/>
          <w:szCs w:val="28"/>
        </w:rPr>
        <w:t>.</w:t>
      </w:r>
    </w:p>
    <w:p w:rsidR="00354B06" w:rsidRPr="00C53047" w:rsidRDefault="00354B06" w:rsidP="00BB237A">
      <w:pPr>
        <w:spacing w:after="0" w:line="240" w:lineRule="auto"/>
        <w:ind w:firstLine="709"/>
        <w:jc w:val="center"/>
        <w:rPr>
          <w:b/>
          <w:szCs w:val="28"/>
        </w:rPr>
      </w:pPr>
    </w:p>
    <w:p w:rsidR="00237514" w:rsidRDefault="00237514" w:rsidP="00BB237A">
      <w:pPr>
        <w:spacing w:after="0" w:line="240" w:lineRule="auto"/>
        <w:ind w:firstLine="709"/>
        <w:jc w:val="center"/>
        <w:rPr>
          <w:b/>
          <w:szCs w:val="28"/>
        </w:rPr>
      </w:pPr>
      <w:r w:rsidRPr="00C53047">
        <w:rPr>
          <w:b/>
          <w:szCs w:val="28"/>
        </w:rPr>
        <w:t>ВИСНОВКИ</w:t>
      </w:r>
    </w:p>
    <w:p w:rsidR="00377071" w:rsidRPr="00C53047" w:rsidRDefault="00377071" w:rsidP="00BB237A">
      <w:pPr>
        <w:spacing w:after="0" w:line="240" w:lineRule="auto"/>
        <w:ind w:firstLine="709"/>
        <w:jc w:val="center"/>
        <w:rPr>
          <w:b/>
          <w:szCs w:val="28"/>
        </w:rPr>
      </w:pPr>
    </w:p>
    <w:p w:rsidR="002517B1" w:rsidRPr="00F413FD" w:rsidRDefault="002517B1" w:rsidP="002517B1">
      <w:pPr>
        <w:spacing w:after="0" w:line="240" w:lineRule="auto"/>
        <w:ind w:firstLine="720"/>
        <w:jc w:val="both"/>
        <w:rPr>
          <w:szCs w:val="28"/>
        </w:rPr>
      </w:pPr>
      <w:r w:rsidRPr="00F413FD">
        <w:rPr>
          <w:szCs w:val="28"/>
        </w:rPr>
        <w:t xml:space="preserve">У дипломній роботі проведено модернізацію системи електропостачання </w:t>
      </w:r>
      <w:r w:rsidRPr="009804E8">
        <w:rPr>
          <w:szCs w:val="28"/>
        </w:rPr>
        <w:t>деревообробного цеху</w:t>
      </w:r>
      <w:r w:rsidRPr="00F413FD">
        <w:rPr>
          <w:szCs w:val="28"/>
        </w:rPr>
        <w:t xml:space="preserve"> для підвищення надійності електроспоживання із аналізом та вибором методів компенсації реактивної потужності на електроустановках підприємства.</w:t>
      </w:r>
    </w:p>
    <w:p w:rsidR="002517B1" w:rsidRPr="00F413FD" w:rsidRDefault="002517B1" w:rsidP="002517B1">
      <w:pPr>
        <w:spacing w:after="0" w:line="240" w:lineRule="auto"/>
        <w:ind w:firstLine="720"/>
        <w:jc w:val="both"/>
        <w:rPr>
          <w:szCs w:val="28"/>
        </w:rPr>
      </w:pPr>
      <w:r w:rsidRPr="00F413FD">
        <w:rPr>
          <w:szCs w:val="28"/>
        </w:rPr>
        <w:t>Отримано наступні результати:</w:t>
      </w:r>
    </w:p>
    <w:p w:rsidR="002517B1" w:rsidRPr="00F7702D" w:rsidRDefault="002517B1" w:rsidP="002517B1">
      <w:pPr>
        <w:pStyle w:val="ac"/>
        <w:numPr>
          <w:ilvl w:val="0"/>
          <w:numId w:val="11"/>
        </w:numPr>
        <w:tabs>
          <w:tab w:val="left" w:pos="1134"/>
        </w:tabs>
        <w:spacing w:after="0" w:line="240" w:lineRule="auto"/>
        <w:jc w:val="both"/>
        <w:rPr>
          <w:szCs w:val="28"/>
        </w:rPr>
      </w:pPr>
      <w:r w:rsidRPr="00F7702D">
        <w:rPr>
          <w:szCs w:val="28"/>
        </w:rPr>
        <w:t>Проведено аналіз методів компенсації реактивної потужності із врахуванням реактивної потужності підприємства.</w:t>
      </w:r>
    </w:p>
    <w:p w:rsidR="002517B1" w:rsidRPr="00F7702D" w:rsidRDefault="002517B1" w:rsidP="002517B1">
      <w:pPr>
        <w:pStyle w:val="ac"/>
        <w:numPr>
          <w:ilvl w:val="0"/>
          <w:numId w:val="11"/>
        </w:numPr>
        <w:tabs>
          <w:tab w:val="left" w:pos="1134"/>
        </w:tabs>
        <w:spacing w:after="200" w:line="240" w:lineRule="auto"/>
        <w:jc w:val="both"/>
        <w:rPr>
          <w:szCs w:val="28"/>
        </w:rPr>
      </w:pPr>
      <w:r w:rsidRPr="00F7702D">
        <w:rPr>
          <w:szCs w:val="28"/>
        </w:rPr>
        <w:t>Взято до уваги, що основне устаткування підприємства належить до ІІІ категорії по надійності електропостачання.</w:t>
      </w:r>
    </w:p>
    <w:p w:rsidR="002517B1" w:rsidRPr="00F7702D" w:rsidRDefault="002517B1" w:rsidP="002517B1">
      <w:pPr>
        <w:pStyle w:val="ac"/>
        <w:numPr>
          <w:ilvl w:val="0"/>
          <w:numId w:val="11"/>
        </w:numPr>
        <w:tabs>
          <w:tab w:val="left" w:pos="1134"/>
        </w:tabs>
        <w:spacing w:after="200" w:line="240" w:lineRule="auto"/>
        <w:jc w:val="both"/>
        <w:rPr>
          <w:szCs w:val="28"/>
        </w:rPr>
      </w:pPr>
      <w:r>
        <w:rPr>
          <w:szCs w:val="28"/>
        </w:rPr>
        <w:t>З</w:t>
      </w:r>
      <w:r w:rsidRPr="00F7702D">
        <w:rPr>
          <w:szCs w:val="28"/>
        </w:rPr>
        <w:t xml:space="preserve">апропонована </w:t>
      </w:r>
      <w:r>
        <w:rPr>
          <w:szCs w:val="28"/>
        </w:rPr>
        <w:t>радіальна</w:t>
      </w:r>
      <w:r w:rsidRPr="00F7702D">
        <w:rPr>
          <w:szCs w:val="28"/>
        </w:rPr>
        <w:t xml:space="preserve"> схема електропостачання</w:t>
      </w:r>
      <w:r>
        <w:rPr>
          <w:szCs w:val="28"/>
        </w:rPr>
        <w:t>, я</w:t>
      </w:r>
      <w:r w:rsidRPr="00F7702D">
        <w:rPr>
          <w:szCs w:val="28"/>
        </w:rPr>
        <w:t>к найбільш раціональна для да</w:t>
      </w:r>
      <w:r>
        <w:rPr>
          <w:szCs w:val="28"/>
        </w:rPr>
        <w:t>ного підприємства</w:t>
      </w:r>
      <w:r w:rsidRPr="00F7702D">
        <w:rPr>
          <w:szCs w:val="28"/>
        </w:rPr>
        <w:t>.</w:t>
      </w:r>
    </w:p>
    <w:p w:rsidR="002517B1" w:rsidRPr="00F7702D" w:rsidRDefault="002517B1" w:rsidP="002517B1">
      <w:pPr>
        <w:pStyle w:val="ac"/>
        <w:numPr>
          <w:ilvl w:val="0"/>
          <w:numId w:val="11"/>
        </w:numPr>
        <w:tabs>
          <w:tab w:val="left" w:pos="1134"/>
        </w:tabs>
        <w:spacing w:after="200" w:line="240" w:lineRule="auto"/>
        <w:jc w:val="both"/>
        <w:rPr>
          <w:szCs w:val="28"/>
        </w:rPr>
      </w:pPr>
      <w:r w:rsidRPr="00F7702D">
        <w:rPr>
          <w:szCs w:val="28"/>
        </w:rPr>
        <w:t xml:space="preserve">Проведені розрахунки навантажень устаткування підприємства та встановлено, що повна потужність становить </w:t>
      </w:r>
      <w:r>
        <w:rPr>
          <w:szCs w:val="28"/>
        </w:rPr>
        <w:t>334</w:t>
      </w:r>
      <w:r w:rsidRPr="00F7702D">
        <w:rPr>
          <w:szCs w:val="28"/>
        </w:rPr>
        <w:t xml:space="preserve"> </w:t>
      </w:r>
      <w:proofErr w:type="spellStart"/>
      <w:r w:rsidRPr="00F7702D">
        <w:rPr>
          <w:szCs w:val="28"/>
        </w:rPr>
        <w:t>кВА</w:t>
      </w:r>
      <w:proofErr w:type="spellEnd"/>
      <w:r w:rsidRPr="00F7702D">
        <w:rPr>
          <w:szCs w:val="28"/>
        </w:rPr>
        <w:t>.</w:t>
      </w:r>
    </w:p>
    <w:p w:rsidR="002517B1" w:rsidRPr="00F7702D" w:rsidRDefault="002517B1" w:rsidP="002517B1">
      <w:pPr>
        <w:pStyle w:val="ac"/>
        <w:numPr>
          <w:ilvl w:val="0"/>
          <w:numId w:val="11"/>
        </w:numPr>
        <w:tabs>
          <w:tab w:val="left" w:pos="1134"/>
        </w:tabs>
        <w:spacing w:after="200" w:line="240" w:lineRule="auto"/>
        <w:jc w:val="both"/>
        <w:rPr>
          <w:szCs w:val="28"/>
        </w:rPr>
      </w:pPr>
      <w:r w:rsidRPr="00F7702D">
        <w:rPr>
          <w:szCs w:val="28"/>
        </w:rPr>
        <w:t>Проведені розрахунки реактивної потужності та обґрунтовано вибір компенсуючого пристрою типу УКРП-0,4–</w:t>
      </w:r>
      <w:r>
        <w:rPr>
          <w:szCs w:val="28"/>
        </w:rPr>
        <w:t>180</w:t>
      </w:r>
      <w:r w:rsidRPr="00F7702D">
        <w:rPr>
          <w:szCs w:val="28"/>
        </w:rPr>
        <w:t xml:space="preserve">–20УЗ з потужністю </w:t>
      </w:r>
      <w:r>
        <w:rPr>
          <w:szCs w:val="28"/>
        </w:rPr>
        <w:t>180</w:t>
      </w:r>
      <w:r w:rsidRPr="00F7702D">
        <w:rPr>
          <w:szCs w:val="28"/>
        </w:rPr>
        <w:t xml:space="preserve"> </w:t>
      </w:r>
      <w:proofErr w:type="spellStart"/>
      <w:r w:rsidRPr="00F7702D">
        <w:rPr>
          <w:szCs w:val="28"/>
        </w:rPr>
        <w:t>кВАр</w:t>
      </w:r>
      <w:proofErr w:type="spellEnd"/>
      <w:r w:rsidRPr="00F7702D">
        <w:rPr>
          <w:szCs w:val="28"/>
        </w:rPr>
        <w:t xml:space="preserve"> та ступенем регулювання 20 </w:t>
      </w:r>
      <w:proofErr w:type="spellStart"/>
      <w:r w:rsidRPr="00F7702D">
        <w:rPr>
          <w:szCs w:val="28"/>
        </w:rPr>
        <w:t>кВАр</w:t>
      </w:r>
      <w:proofErr w:type="spellEnd"/>
      <w:r w:rsidRPr="00F7702D">
        <w:rPr>
          <w:szCs w:val="28"/>
        </w:rPr>
        <w:t>.</w:t>
      </w:r>
    </w:p>
    <w:p w:rsidR="002517B1" w:rsidRPr="00F7702D" w:rsidRDefault="002517B1" w:rsidP="002517B1">
      <w:pPr>
        <w:pStyle w:val="ac"/>
        <w:numPr>
          <w:ilvl w:val="0"/>
          <w:numId w:val="11"/>
        </w:numPr>
        <w:tabs>
          <w:tab w:val="left" w:pos="1134"/>
        </w:tabs>
        <w:spacing w:after="200" w:line="240" w:lineRule="auto"/>
        <w:jc w:val="both"/>
        <w:rPr>
          <w:szCs w:val="28"/>
        </w:rPr>
      </w:pPr>
      <w:r w:rsidRPr="00F7702D">
        <w:rPr>
          <w:szCs w:val="28"/>
        </w:rPr>
        <w:t xml:space="preserve">Обґрунтовано встановлення </w:t>
      </w:r>
      <w:proofErr w:type="spellStart"/>
      <w:r w:rsidRPr="00F7702D">
        <w:rPr>
          <w:szCs w:val="28"/>
        </w:rPr>
        <w:t>однотрансформаторної</w:t>
      </w:r>
      <w:proofErr w:type="spellEnd"/>
      <w:r w:rsidRPr="00F7702D">
        <w:rPr>
          <w:szCs w:val="28"/>
        </w:rPr>
        <w:t xml:space="preserve"> підстанції потужністю 630 </w:t>
      </w:r>
      <w:proofErr w:type="spellStart"/>
      <w:r w:rsidRPr="00F7702D">
        <w:rPr>
          <w:szCs w:val="28"/>
        </w:rPr>
        <w:t>кВА</w:t>
      </w:r>
      <w:proofErr w:type="spellEnd"/>
      <w:r w:rsidRPr="00F7702D">
        <w:rPr>
          <w:szCs w:val="28"/>
        </w:rPr>
        <w:t xml:space="preserve"> </w:t>
      </w:r>
      <w:r>
        <w:rPr>
          <w:szCs w:val="28"/>
        </w:rPr>
        <w:t>з коефіцієнтом завантаження 0,53</w:t>
      </w:r>
      <w:r w:rsidRPr="00F7702D">
        <w:rPr>
          <w:szCs w:val="28"/>
        </w:rPr>
        <w:t>.</w:t>
      </w:r>
    </w:p>
    <w:p w:rsidR="002517B1" w:rsidRPr="00F7702D" w:rsidRDefault="002517B1" w:rsidP="002517B1">
      <w:pPr>
        <w:pStyle w:val="ac"/>
        <w:numPr>
          <w:ilvl w:val="0"/>
          <w:numId w:val="11"/>
        </w:numPr>
        <w:tabs>
          <w:tab w:val="left" w:pos="1134"/>
        </w:tabs>
        <w:spacing w:after="200" w:line="240" w:lineRule="auto"/>
        <w:jc w:val="both"/>
        <w:rPr>
          <w:szCs w:val="28"/>
        </w:rPr>
      </w:pPr>
      <w:r w:rsidRPr="00F7702D">
        <w:rPr>
          <w:szCs w:val="28"/>
        </w:rPr>
        <w:lastRenderedPageBreak/>
        <w:t>Проведена реконструкція комплектної трансформаторної підстанції КТП-</w:t>
      </w:r>
      <w:r w:rsidRPr="0087338C">
        <w:rPr>
          <w:szCs w:val="28"/>
          <w:lang w:val="ru-RU"/>
        </w:rPr>
        <w:t>63</w:t>
      </w:r>
      <w:r w:rsidRPr="00F7702D">
        <w:rPr>
          <w:szCs w:val="28"/>
        </w:rPr>
        <w:t>0.</w:t>
      </w:r>
    </w:p>
    <w:p w:rsidR="002517B1" w:rsidRPr="00F7702D" w:rsidRDefault="002517B1" w:rsidP="002517B1">
      <w:pPr>
        <w:pStyle w:val="ac"/>
        <w:numPr>
          <w:ilvl w:val="0"/>
          <w:numId w:val="11"/>
        </w:numPr>
        <w:tabs>
          <w:tab w:val="left" w:pos="1134"/>
        </w:tabs>
        <w:spacing w:after="200" w:line="240" w:lineRule="auto"/>
        <w:jc w:val="both"/>
        <w:rPr>
          <w:szCs w:val="28"/>
        </w:rPr>
      </w:pPr>
      <w:r w:rsidRPr="00F7702D">
        <w:rPr>
          <w:szCs w:val="28"/>
        </w:rPr>
        <w:t>Проведені розрахунки та вибір розподільчої мережі підприємства, що дозволить підвищити надійність електроспоживання.</w:t>
      </w:r>
    </w:p>
    <w:p w:rsidR="002517B1" w:rsidRPr="00F413FD" w:rsidRDefault="002517B1" w:rsidP="002517B1">
      <w:pPr>
        <w:pStyle w:val="ac"/>
        <w:numPr>
          <w:ilvl w:val="0"/>
          <w:numId w:val="11"/>
        </w:numPr>
        <w:tabs>
          <w:tab w:val="left" w:pos="1134"/>
        </w:tabs>
        <w:spacing w:after="200" w:line="240" w:lineRule="auto"/>
        <w:jc w:val="both"/>
        <w:rPr>
          <w:szCs w:val="28"/>
        </w:rPr>
      </w:pPr>
      <w:r w:rsidRPr="00F7702D">
        <w:rPr>
          <w:szCs w:val="28"/>
        </w:rPr>
        <w:t>Проведені розрахунки струмів короткого замикання, вибір електрообладнання трансформаторної</w:t>
      </w:r>
      <w:r w:rsidRPr="00F413FD">
        <w:rPr>
          <w:szCs w:val="28"/>
        </w:rPr>
        <w:t xml:space="preserve"> підстанції та здійснено розрахунок та вибір релейного захисту трансформатора, що дозволить забезпечити надійність роботи системи захисту.</w:t>
      </w:r>
    </w:p>
    <w:p w:rsidR="006E423C" w:rsidRDefault="006E423C">
      <w:pPr>
        <w:rPr>
          <w:rFonts w:eastAsia="Calibri"/>
          <w:b/>
          <w:szCs w:val="28"/>
        </w:rPr>
      </w:pPr>
    </w:p>
    <w:p w:rsidR="00B709E6" w:rsidRDefault="00D333B9" w:rsidP="00FB11D5">
      <w:pPr>
        <w:spacing w:after="0" w:line="240" w:lineRule="auto"/>
        <w:ind w:firstLine="709"/>
        <w:jc w:val="center"/>
        <w:rPr>
          <w:rFonts w:eastAsia="Calibri"/>
          <w:b/>
          <w:szCs w:val="28"/>
        </w:rPr>
      </w:pPr>
      <w:r w:rsidRPr="00C53047">
        <w:rPr>
          <w:rFonts w:eastAsia="Calibri"/>
          <w:b/>
          <w:szCs w:val="28"/>
        </w:rPr>
        <w:t>СПИСОК ОПУБЛІКОВАНИХ АВТОРОМ ПРАЦЬ ЗА ТЕМОЮ РОБОТИ</w:t>
      </w:r>
    </w:p>
    <w:p w:rsidR="00377071" w:rsidRPr="00C53047" w:rsidRDefault="00377071" w:rsidP="00FB11D5">
      <w:pPr>
        <w:spacing w:after="0" w:line="240" w:lineRule="auto"/>
        <w:ind w:firstLine="709"/>
        <w:jc w:val="center"/>
        <w:rPr>
          <w:rFonts w:eastAsia="Times New Roman"/>
          <w:b/>
          <w:szCs w:val="28"/>
          <w:lang w:eastAsia="uk-UA"/>
        </w:rPr>
      </w:pPr>
    </w:p>
    <w:p w:rsidR="002B7428" w:rsidRPr="006E423C" w:rsidRDefault="006E423C" w:rsidP="005667F5">
      <w:pPr>
        <w:pStyle w:val="aa"/>
        <w:numPr>
          <w:ilvl w:val="0"/>
          <w:numId w:val="6"/>
        </w:numPr>
        <w:tabs>
          <w:tab w:val="left" w:pos="1134"/>
        </w:tabs>
        <w:jc w:val="both"/>
        <w:rPr>
          <w:rFonts w:eastAsia="TimesNewRomanPSMT"/>
          <w:b w:val="0"/>
          <w:bCs w:val="0"/>
          <w:lang w:eastAsia="en-US"/>
        </w:rPr>
      </w:pPr>
      <w:r w:rsidRPr="006E423C">
        <w:rPr>
          <w:rFonts w:eastAsia="TimesNewRomanPSMT"/>
          <w:b w:val="0"/>
          <w:bCs w:val="0"/>
          <w:lang w:eastAsia="en-US"/>
        </w:rPr>
        <w:t>Аналіз та вибір методів компенсації реактивної потужності в мережі електропостачання</w:t>
      </w:r>
      <w:r w:rsidR="002B7428" w:rsidRPr="006E423C">
        <w:rPr>
          <w:rFonts w:eastAsia="TimesNewRomanPSMT"/>
          <w:b w:val="0"/>
          <w:bCs w:val="0"/>
          <w:lang w:eastAsia="en-US"/>
        </w:rPr>
        <w:t>: Матеріали V</w:t>
      </w:r>
      <w:r w:rsidR="008251E2" w:rsidRPr="006E423C">
        <w:rPr>
          <w:rFonts w:eastAsia="TimesNewRomanPSMT"/>
          <w:b w:val="0"/>
          <w:bCs w:val="0"/>
          <w:lang w:eastAsia="en-US"/>
        </w:rPr>
        <w:t>І</w:t>
      </w:r>
      <w:r w:rsidR="002B7428" w:rsidRPr="006E423C">
        <w:rPr>
          <w:rFonts w:eastAsia="TimesNewRomanPSMT"/>
          <w:b w:val="0"/>
          <w:bCs w:val="0"/>
          <w:lang w:eastAsia="en-US"/>
        </w:rPr>
        <w:t xml:space="preserve"> </w:t>
      </w:r>
      <w:proofErr w:type="spellStart"/>
      <w:r w:rsidR="002B7428" w:rsidRPr="006E423C">
        <w:rPr>
          <w:rFonts w:eastAsia="TimesNewRomanPSMT"/>
          <w:b w:val="0"/>
          <w:bCs w:val="0"/>
          <w:lang w:eastAsia="en-US"/>
        </w:rPr>
        <w:t>Міжн</w:t>
      </w:r>
      <w:proofErr w:type="spellEnd"/>
      <w:r w:rsidR="002B7428" w:rsidRPr="006E423C">
        <w:rPr>
          <w:rFonts w:eastAsia="TimesNewRomanPSMT"/>
          <w:b w:val="0"/>
          <w:bCs w:val="0"/>
          <w:lang w:eastAsia="en-US"/>
        </w:rPr>
        <w:t>. наук.-</w:t>
      </w:r>
      <w:proofErr w:type="spellStart"/>
      <w:r w:rsidR="002B7428" w:rsidRPr="006E423C">
        <w:rPr>
          <w:rFonts w:eastAsia="TimesNewRomanPSMT"/>
          <w:b w:val="0"/>
          <w:bCs w:val="0"/>
          <w:lang w:eastAsia="en-US"/>
        </w:rPr>
        <w:t>техн</w:t>
      </w:r>
      <w:proofErr w:type="spellEnd"/>
      <w:r w:rsidR="002B7428" w:rsidRPr="006E423C">
        <w:rPr>
          <w:rFonts w:eastAsia="TimesNewRomanPSMT"/>
          <w:b w:val="0"/>
          <w:bCs w:val="0"/>
          <w:lang w:eastAsia="en-US"/>
        </w:rPr>
        <w:t xml:space="preserve">. </w:t>
      </w:r>
      <w:proofErr w:type="spellStart"/>
      <w:r w:rsidR="002B7428" w:rsidRPr="006E423C">
        <w:rPr>
          <w:rFonts w:eastAsia="TimesNewRomanPSMT"/>
          <w:b w:val="0"/>
          <w:bCs w:val="0"/>
          <w:lang w:eastAsia="en-US"/>
        </w:rPr>
        <w:t>конф</w:t>
      </w:r>
      <w:proofErr w:type="spellEnd"/>
      <w:r w:rsidR="002B7428" w:rsidRPr="006E423C">
        <w:rPr>
          <w:rFonts w:eastAsia="TimesNewRomanPSMT"/>
          <w:b w:val="0"/>
          <w:bCs w:val="0"/>
          <w:lang w:eastAsia="en-US"/>
        </w:rPr>
        <w:t>. молодих учених та студентів ["Актуальні задачі сучасних технологій"], (Тернопіль, 1</w:t>
      </w:r>
      <w:r w:rsidR="008251E2" w:rsidRPr="006E423C">
        <w:rPr>
          <w:rFonts w:eastAsia="TimesNewRomanPSMT"/>
          <w:b w:val="0"/>
          <w:bCs w:val="0"/>
          <w:lang w:eastAsia="en-US"/>
        </w:rPr>
        <w:t>6</w:t>
      </w:r>
      <w:r w:rsidR="002B7428" w:rsidRPr="006E423C">
        <w:rPr>
          <w:rFonts w:eastAsia="TimesNewRomanPSMT"/>
          <w:b w:val="0"/>
          <w:bCs w:val="0"/>
          <w:lang w:eastAsia="en-US"/>
        </w:rPr>
        <w:t>-1</w:t>
      </w:r>
      <w:r w:rsidR="008251E2" w:rsidRPr="006E423C">
        <w:rPr>
          <w:rFonts w:eastAsia="TimesNewRomanPSMT"/>
          <w:b w:val="0"/>
          <w:bCs w:val="0"/>
          <w:lang w:eastAsia="en-US"/>
        </w:rPr>
        <w:t>7</w:t>
      </w:r>
      <w:r w:rsidR="002B7428" w:rsidRPr="006E423C">
        <w:rPr>
          <w:rFonts w:eastAsia="TimesNewRomanPSMT"/>
          <w:b w:val="0"/>
          <w:bCs w:val="0"/>
          <w:lang w:eastAsia="en-US"/>
        </w:rPr>
        <w:t xml:space="preserve"> лист. 201</w:t>
      </w:r>
      <w:r w:rsidR="008251E2" w:rsidRPr="006E423C">
        <w:rPr>
          <w:rFonts w:eastAsia="TimesNewRomanPSMT"/>
          <w:b w:val="0"/>
          <w:bCs w:val="0"/>
          <w:lang w:eastAsia="en-US"/>
        </w:rPr>
        <w:t>7</w:t>
      </w:r>
      <w:r w:rsidR="002B7428" w:rsidRPr="006E423C">
        <w:rPr>
          <w:rFonts w:eastAsia="TimesNewRomanPSMT"/>
          <w:b w:val="0"/>
          <w:bCs w:val="0"/>
          <w:lang w:eastAsia="en-US"/>
        </w:rPr>
        <w:t xml:space="preserve"> р.) / М-во освіти і науки України, Терн. </w:t>
      </w:r>
      <w:proofErr w:type="spellStart"/>
      <w:r w:rsidR="002B7428" w:rsidRPr="006E423C">
        <w:rPr>
          <w:rFonts w:eastAsia="TimesNewRomanPSMT"/>
          <w:b w:val="0"/>
          <w:bCs w:val="0"/>
          <w:lang w:eastAsia="en-US"/>
        </w:rPr>
        <w:t>нац</w:t>
      </w:r>
      <w:proofErr w:type="spellEnd"/>
      <w:r w:rsidR="002B7428" w:rsidRPr="006E423C">
        <w:rPr>
          <w:rFonts w:eastAsia="TimesNewRomanPSMT"/>
          <w:b w:val="0"/>
          <w:bCs w:val="0"/>
          <w:lang w:eastAsia="en-US"/>
        </w:rPr>
        <w:t xml:space="preserve">. </w:t>
      </w:r>
      <w:proofErr w:type="spellStart"/>
      <w:r w:rsidR="002B7428" w:rsidRPr="006E423C">
        <w:rPr>
          <w:rFonts w:eastAsia="TimesNewRomanPSMT"/>
          <w:b w:val="0"/>
          <w:bCs w:val="0"/>
          <w:lang w:eastAsia="en-US"/>
        </w:rPr>
        <w:t>техн</w:t>
      </w:r>
      <w:proofErr w:type="spellEnd"/>
      <w:r w:rsidR="002B7428" w:rsidRPr="006E423C">
        <w:rPr>
          <w:rFonts w:eastAsia="TimesNewRomanPSMT"/>
          <w:b w:val="0"/>
          <w:bCs w:val="0"/>
          <w:lang w:eastAsia="en-US"/>
        </w:rPr>
        <w:t xml:space="preserve">. ун-т ім. І. Пулюя. — Т. : Терн. </w:t>
      </w:r>
      <w:proofErr w:type="spellStart"/>
      <w:r w:rsidR="002B7428" w:rsidRPr="006E423C">
        <w:rPr>
          <w:rFonts w:eastAsia="TimesNewRomanPSMT"/>
          <w:b w:val="0"/>
          <w:bCs w:val="0"/>
          <w:lang w:eastAsia="en-US"/>
        </w:rPr>
        <w:t>нац</w:t>
      </w:r>
      <w:proofErr w:type="spellEnd"/>
      <w:r w:rsidR="002B7428" w:rsidRPr="006E423C">
        <w:rPr>
          <w:rFonts w:eastAsia="TimesNewRomanPSMT"/>
          <w:b w:val="0"/>
          <w:bCs w:val="0"/>
          <w:lang w:eastAsia="en-US"/>
        </w:rPr>
        <w:t xml:space="preserve">. </w:t>
      </w:r>
      <w:proofErr w:type="spellStart"/>
      <w:r w:rsidR="002B7428" w:rsidRPr="006E423C">
        <w:rPr>
          <w:rFonts w:eastAsia="TimesNewRomanPSMT"/>
          <w:b w:val="0"/>
          <w:bCs w:val="0"/>
          <w:lang w:eastAsia="en-US"/>
        </w:rPr>
        <w:t>техн</w:t>
      </w:r>
      <w:proofErr w:type="spellEnd"/>
      <w:r w:rsidR="002B7428" w:rsidRPr="006E423C">
        <w:rPr>
          <w:rFonts w:eastAsia="TimesNewRomanPSMT"/>
          <w:b w:val="0"/>
          <w:bCs w:val="0"/>
          <w:lang w:eastAsia="en-US"/>
        </w:rPr>
        <w:t>. ун-т ім. І. Пулюя, 201</w:t>
      </w:r>
      <w:r w:rsidR="008251E2" w:rsidRPr="006E423C">
        <w:rPr>
          <w:rFonts w:eastAsia="TimesNewRomanPSMT"/>
          <w:b w:val="0"/>
          <w:bCs w:val="0"/>
          <w:lang w:eastAsia="en-US"/>
        </w:rPr>
        <w:t>7</w:t>
      </w:r>
      <w:r w:rsidR="002B7428" w:rsidRPr="006E423C">
        <w:rPr>
          <w:rFonts w:eastAsia="TimesNewRomanPSMT"/>
          <w:b w:val="0"/>
          <w:bCs w:val="0"/>
          <w:lang w:eastAsia="en-US"/>
        </w:rPr>
        <w:t xml:space="preserve">. — </w:t>
      </w:r>
      <w:r w:rsidR="008251E2" w:rsidRPr="006E423C">
        <w:rPr>
          <w:rFonts w:eastAsia="TimesNewRomanPSMT"/>
          <w:b w:val="0"/>
          <w:bCs w:val="0"/>
          <w:lang w:eastAsia="en-US"/>
        </w:rPr>
        <w:t>262</w:t>
      </w:r>
      <w:r w:rsidR="002B7428" w:rsidRPr="006E423C">
        <w:rPr>
          <w:rFonts w:eastAsia="TimesNewRomanPSMT"/>
          <w:b w:val="0"/>
          <w:bCs w:val="0"/>
          <w:lang w:eastAsia="en-US"/>
        </w:rPr>
        <w:t xml:space="preserve"> с.</w:t>
      </w:r>
    </w:p>
    <w:p w:rsidR="00D333B9" w:rsidRPr="00FB11D5" w:rsidRDefault="00D333B9" w:rsidP="00FB11D5">
      <w:pPr>
        <w:pStyle w:val="aa"/>
        <w:ind w:left="0" w:firstLine="709"/>
      </w:pPr>
    </w:p>
    <w:p w:rsidR="00237514" w:rsidRPr="00FB11D5" w:rsidRDefault="00237514" w:rsidP="00FB11D5">
      <w:pPr>
        <w:pStyle w:val="aa"/>
        <w:ind w:left="0" w:firstLine="709"/>
      </w:pPr>
      <w:r w:rsidRPr="00FB11D5">
        <w:t>АНОТАЦІЯ</w:t>
      </w:r>
    </w:p>
    <w:p w:rsidR="00FB11D5" w:rsidRPr="00FB11D5" w:rsidRDefault="00FB11D5" w:rsidP="00FB11D5">
      <w:pPr>
        <w:spacing w:after="0" w:line="240" w:lineRule="auto"/>
        <w:ind w:firstLine="709"/>
        <w:jc w:val="both"/>
        <w:rPr>
          <w:szCs w:val="28"/>
        </w:rPr>
      </w:pPr>
    </w:p>
    <w:p w:rsidR="002517B1" w:rsidRPr="00584B3E" w:rsidRDefault="002517B1" w:rsidP="002517B1">
      <w:pPr>
        <w:spacing w:after="0" w:line="240" w:lineRule="auto"/>
        <w:ind w:firstLine="709"/>
        <w:jc w:val="both"/>
        <w:rPr>
          <w:szCs w:val="28"/>
        </w:rPr>
      </w:pPr>
      <w:r w:rsidRPr="002517B1">
        <w:rPr>
          <w:b/>
          <w:szCs w:val="28"/>
        </w:rPr>
        <w:t>Чоп А.М. Аналіз та вибір методів компенсації реактивної потужності в мережі електропостачання деревообробного цеху.</w:t>
      </w:r>
      <w:r w:rsidRPr="00584B3E">
        <w:rPr>
          <w:szCs w:val="28"/>
        </w:rPr>
        <w:t xml:space="preserve"> </w:t>
      </w:r>
      <w:r>
        <w:rPr>
          <w:szCs w:val="28"/>
        </w:rPr>
        <w:t>141 Електроенергетика, електротехніка та електромеханіка</w:t>
      </w:r>
      <w:r w:rsidRPr="00584B3E">
        <w:rPr>
          <w:szCs w:val="28"/>
        </w:rPr>
        <w:t xml:space="preserve">. Тернопільський національний технічний університет імені Івана Пулюя. Факультет прикладних інформаційних технологій та </w:t>
      </w:r>
      <w:proofErr w:type="spellStart"/>
      <w:r w:rsidRPr="00584B3E">
        <w:rPr>
          <w:szCs w:val="28"/>
        </w:rPr>
        <w:t>електроінженерії</w:t>
      </w:r>
      <w:proofErr w:type="spellEnd"/>
      <w:r w:rsidRPr="00584B3E">
        <w:rPr>
          <w:szCs w:val="28"/>
        </w:rPr>
        <w:t>. Кафедра систем електроспоживання та комп’ютерних технологій в електроенергетиці, група ЕЕм-61. – Тернопіль.: ТНТУ, 201</w:t>
      </w:r>
      <w:r>
        <w:rPr>
          <w:szCs w:val="28"/>
        </w:rPr>
        <w:t>8</w:t>
      </w:r>
      <w:r w:rsidRPr="00584B3E">
        <w:rPr>
          <w:szCs w:val="28"/>
        </w:rPr>
        <w:t>.</w:t>
      </w:r>
    </w:p>
    <w:p w:rsidR="002517B1" w:rsidRDefault="002517B1" w:rsidP="002517B1">
      <w:pPr>
        <w:shd w:val="clear" w:color="auto" w:fill="FFFFFF" w:themeFill="background1"/>
        <w:spacing w:after="0" w:line="240" w:lineRule="auto"/>
        <w:ind w:firstLine="709"/>
        <w:jc w:val="both"/>
      </w:pPr>
      <w:proofErr w:type="spellStart"/>
      <w:r w:rsidRPr="009B21E5">
        <w:t>Стор</w:t>
      </w:r>
      <w:proofErr w:type="spellEnd"/>
      <w:r w:rsidRPr="009B21E5">
        <w:t>. –</w:t>
      </w:r>
      <w:r w:rsidRPr="009B21E5">
        <w:rPr>
          <w:lang w:val="ru-RU"/>
        </w:rPr>
        <w:t xml:space="preserve"> </w:t>
      </w:r>
      <w:r>
        <w:rPr>
          <w:lang w:val="ru-RU"/>
        </w:rPr>
        <w:t>92</w:t>
      </w:r>
      <w:r w:rsidRPr="009B21E5">
        <w:t>; рис. –</w:t>
      </w:r>
      <w:r w:rsidRPr="009B21E5">
        <w:rPr>
          <w:lang w:val="ru-RU"/>
        </w:rPr>
        <w:t xml:space="preserve"> </w:t>
      </w:r>
      <w:r w:rsidRPr="00FC144B">
        <w:rPr>
          <w:lang w:val="ru-RU"/>
        </w:rPr>
        <w:t>9</w:t>
      </w:r>
      <w:r w:rsidRPr="009B21E5">
        <w:t>; табл. –</w:t>
      </w:r>
      <w:r w:rsidRPr="009B21E5">
        <w:rPr>
          <w:lang w:val="ru-RU"/>
        </w:rPr>
        <w:t xml:space="preserve"> </w:t>
      </w:r>
      <w:r w:rsidRPr="00FC144B">
        <w:rPr>
          <w:lang w:val="ru-RU"/>
        </w:rPr>
        <w:t>17</w:t>
      </w:r>
      <w:r w:rsidRPr="009B21E5">
        <w:rPr>
          <w:lang w:val="ru-RU"/>
        </w:rPr>
        <w:t>;</w:t>
      </w:r>
      <w:r w:rsidRPr="009B21E5">
        <w:t xml:space="preserve"> креслень -</w:t>
      </w:r>
      <w:r w:rsidRPr="009B21E5">
        <w:rPr>
          <w:lang w:val="ru-RU"/>
        </w:rPr>
        <w:t xml:space="preserve"> </w:t>
      </w:r>
      <w:r>
        <w:rPr>
          <w:lang w:val="ru-RU"/>
        </w:rPr>
        <w:t>7</w:t>
      </w:r>
      <w:r w:rsidRPr="009B21E5">
        <w:t>; джерел -</w:t>
      </w:r>
      <w:r w:rsidRPr="009B21E5">
        <w:rPr>
          <w:lang w:val="ru-RU"/>
        </w:rPr>
        <w:t xml:space="preserve"> </w:t>
      </w:r>
      <w:r w:rsidRPr="00FC144B">
        <w:rPr>
          <w:lang w:val="ru-RU"/>
        </w:rPr>
        <w:t>16</w:t>
      </w:r>
      <w:r w:rsidRPr="009B21E5">
        <w:t xml:space="preserve">; додатків - </w:t>
      </w:r>
      <w:r w:rsidRPr="00FC144B">
        <w:rPr>
          <w:lang w:val="ru-RU"/>
        </w:rPr>
        <w:t>3</w:t>
      </w:r>
      <w:r w:rsidRPr="009B21E5">
        <w:t>.</w:t>
      </w:r>
    </w:p>
    <w:p w:rsidR="002517B1" w:rsidRPr="00122B4C" w:rsidRDefault="002517B1" w:rsidP="002517B1">
      <w:pPr>
        <w:spacing w:after="0" w:line="240" w:lineRule="auto"/>
        <w:ind w:firstLine="709"/>
        <w:jc w:val="both"/>
        <w:rPr>
          <w:szCs w:val="28"/>
        </w:rPr>
      </w:pPr>
      <w:r w:rsidRPr="00122B4C">
        <w:rPr>
          <w:szCs w:val="28"/>
        </w:rPr>
        <w:t>У дипломній роботі була визначена категорія надійності електропостачання і проведена характеристика споживачів електроенергії. Проведено вибір схеми електропостачання та визначення розрахункового навантаження цеху. Складена відомість споживачів електроенергії. Проведено вибір числа і потужності силових трансформаторів. Зроблено розрахунки потужності та вибір компенсуючого пристрою. Проведена розробка конструкції комплектної трансформаторної підстанції, розрахунки і вибір розподільчої електромережі. Визначено струми короткого замикання, проведено вибір електрообладнання комплектної трансформаторної підстанції і перевірка на стійкість до дії струмів короткого замикання, вибір і розрахунки релейного захисту силового трансформатора. Розроблена схема керування, захисту, сигналізації і автоматики, проведено вибір елементів схеми релейного захисту та автоматики.</w:t>
      </w:r>
    </w:p>
    <w:p w:rsidR="002517B1" w:rsidRDefault="002517B1" w:rsidP="002517B1">
      <w:pPr>
        <w:spacing w:after="0" w:line="240" w:lineRule="auto"/>
        <w:ind w:firstLine="709"/>
        <w:jc w:val="both"/>
      </w:pPr>
      <w:r w:rsidRPr="009753A2">
        <w:rPr>
          <w:b/>
        </w:rPr>
        <w:t>Ключові слова:</w:t>
      </w:r>
      <w:r>
        <w:t xml:space="preserve"> </w:t>
      </w:r>
      <w:r w:rsidRPr="00D7081B">
        <w:rPr>
          <w:szCs w:val="28"/>
        </w:rPr>
        <w:t>трансформаторна підстанція, електроенергія, електрична частина, релейний захист, силовий трансформатор.</w:t>
      </w:r>
    </w:p>
    <w:p w:rsidR="00932728" w:rsidRPr="00FB11D5" w:rsidRDefault="00932728" w:rsidP="00FB11D5">
      <w:pPr>
        <w:spacing w:after="0" w:line="240" w:lineRule="auto"/>
        <w:ind w:firstLine="709"/>
        <w:jc w:val="center"/>
        <w:rPr>
          <w:b/>
          <w:szCs w:val="28"/>
        </w:rPr>
      </w:pPr>
      <w:r w:rsidRPr="00FB11D5">
        <w:rPr>
          <w:b/>
          <w:szCs w:val="28"/>
        </w:rPr>
        <w:lastRenderedPageBreak/>
        <w:t>ANNOTATION</w:t>
      </w:r>
    </w:p>
    <w:p w:rsidR="005B1152" w:rsidRPr="00FB11D5" w:rsidRDefault="005B1152" w:rsidP="00FB11D5">
      <w:pPr>
        <w:spacing w:after="0" w:line="240" w:lineRule="auto"/>
        <w:ind w:firstLine="709"/>
        <w:jc w:val="center"/>
        <w:rPr>
          <w:b/>
          <w:szCs w:val="28"/>
        </w:rPr>
      </w:pPr>
    </w:p>
    <w:p w:rsidR="002517B1" w:rsidRPr="002517B1" w:rsidRDefault="002517B1" w:rsidP="002517B1">
      <w:pPr>
        <w:keepNext/>
        <w:widowControl w:val="0"/>
        <w:shd w:val="clear" w:color="auto" w:fill="FFFFFF"/>
        <w:spacing w:after="0" w:line="240" w:lineRule="auto"/>
        <w:ind w:firstLine="567"/>
        <w:jc w:val="both"/>
        <w:textAlignment w:val="baseline"/>
        <w:outlineLvl w:val="2"/>
        <w:rPr>
          <w:rFonts w:eastAsia="Calibri"/>
          <w:szCs w:val="28"/>
          <w:lang w:val="en-US"/>
        </w:rPr>
      </w:pPr>
      <w:r w:rsidRPr="002517B1">
        <w:rPr>
          <w:rFonts w:eastAsia="Calibri"/>
          <w:b/>
          <w:szCs w:val="28"/>
          <w:lang w:val="en-US"/>
        </w:rPr>
        <w:t>A. Chop. Analysis and selection of methods of repayment power payment in the electrical supply network woodworking shop.</w:t>
      </w:r>
      <w:r w:rsidRPr="002517B1">
        <w:rPr>
          <w:rFonts w:eastAsia="Calibri"/>
          <w:szCs w:val="28"/>
          <w:lang w:val="en-US"/>
        </w:rPr>
        <w:t xml:space="preserve"> </w:t>
      </w:r>
      <w:proofErr w:type="spellStart"/>
      <w:r w:rsidRPr="002517B1">
        <w:rPr>
          <w:rFonts w:eastAsia="Calibri"/>
          <w:szCs w:val="28"/>
          <w:lang w:val="en-US"/>
        </w:rPr>
        <w:t>Ternopil</w:t>
      </w:r>
      <w:proofErr w:type="spellEnd"/>
      <w:r w:rsidRPr="002517B1">
        <w:rPr>
          <w:rFonts w:eastAsia="Calibri"/>
          <w:szCs w:val="28"/>
          <w:lang w:val="en-US"/>
        </w:rPr>
        <w:t xml:space="preserve"> Ivan </w:t>
      </w:r>
      <w:proofErr w:type="spellStart"/>
      <w:r w:rsidRPr="002517B1">
        <w:rPr>
          <w:rFonts w:eastAsia="Calibri"/>
          <w:szCs w:val="28"/>
          <w:lang w:val="en-US"/>
        </w:rPr>
        <w:t>Puluj</w:t>
      </w:r>
      <w:proofErr w:type="spellEnd"/>
      <w:r w:rsidRPr="002517B1">
        <w:rPr>
          <w:rFonts w:eastAsia="Calibri"/>
          <w:szCs w:val="28"/>
          <w:lang w:val="en-US"/>
        </w:rPr>
        <w:t xml:space="preserve"> National Technical University. Faculty of Applied Information Technologies and Electrical Engineering. </w:t>
      </w:r>
      <w:proofErr w:type="spellStart"/>
      <w:r w:rsidRPr="002517B1">
        <w:rPr>
          <w:rFonts w:eastAsia="Calibri"/>
          <w:szCs w:val="28"/>
          <w:lang w:val="en-US"/>
        </w:rPr>
        <w:t>Сhair</w:t>
      </w:r>
      <w:proofErr w:type="spellEnd"/>
      <w:r w:rsidRPr="002517B1">
        <w:rPr>
          <w:rFonts w:eastAsia="Calibri"/>
          <w:szCs w:val="28"/>
          <w:lang w:val="en-US"/>
        </w:rPr>
        <w:t xml:space="preserve"> of Systems of Power Consumption and Computer Technologies in Electric Power Industry, group ЕЕm-61. – </w:t>
      </w:r>
      <w:proofErr w:type="spellStart"/>
      <w:r w:rsidRPr="002517B1">
        <w:rPr>
          <w:rFonts w:eastAsia="Calibri"/>
          <w:szCs w:val="28"/>
          <w:lang w:val="en-US"/>
        </w:rPr>
        <w:t>Ternopil</w:t>
      </w:r>
      <w:proofErr w:type="spellEnd"/>
      <w:r w:rsidRPr="002517B1">
        <w:rPr>
          <w:rFonts w:eastAsia="Calibri"/>
          <w:szCs w:val="28"/>
          <w:lang w:val="en-US"/>
        </w:rPr>
        <w:t>.: TNTU, 2018.</w:t>
      </w:r>
    </w:p>
    <w:p w:rsidR="002517B1" w:rsidRPr="002517B1" w:rsidRDefault="002517B1" w:rsidP="002517B1">
      <w:pPr>
        <w:keepNext/>
        <w:widowControl w:val="0"/>
        <w:shd w:val="clear" w:color="auto" w:fill="FFFFFF"/>
        <w:spacing w:after="0" w:line="240" w:lineRule="auto"/>
        <w:ind w:firstLine="567"/>
        <w:jc w:val="both"/>
        <w:textAlignment w:val="baseline"/>
        <w:outlineLvl w:val="2"/>
        <w:rPr>
          <w:rFonts w:eastAsia="Calibri"/>
          <w:szCs w:val="28"/>
          <w:lang w:val="en-US"/>
        </w:rPr>
      </w:pPr>
      <w:r w:rsidRPr="002517B1">
        <w:rPr>
          <w:rFonts w:eastAsia="Calibri"/>
          <w:szCs w:val="28"/>
          <w:lang w:val="en-US"/>
        </w:rPr>
        <w:t xml:space="preserve">Pages – </w:t>
      </w:r>
      <w:r w:rsidRPr="002517B1">
        <w:rPr>
          <w:rFonts w:eastAsia="Calibri"/>
          <w:szCs w:val="28"/>
        </w:rPr>
        <w:t>92</w:t>
      </w:r>
      <w:r w:rsidRPr="002517B1">
        <w:rPr>
          <w:rFonts w:eastAsia="Calibri"/>
          <w:szCs w:val="28"/>
          <w:lang w:val="en-US"/>
        </w:rPr>
        <w:t xml:space="preserve">; Illustrations – 9; Tables – 17; Blueprints – </w:t>
      </w:r>
      <w:r w:rsidRPr="002517B1">
        <w:rPr>
          <w:rFonts w:eastAsia="Calibri"/>
          <w:szCs w:val="28"/>
        </w:rPr>
        <w:t>7</w:t>
      </w:r>
      <w:r w:rsidRPr="002517B1">
        <w:rPr>
          <w:rFonts w:eastAsia="Calibri"/>
          <w:szCs w:val="28"/>
          <w:lang w:val="en-US"/>
        </w:rPr>
        <w:t>; Sources – 16; Additions – 3.</w:t>
      </w:r>
    </w:p>
    <w:p w:rsidR="002517B1" w:rsidRPr="002517B1" w:rsidRDefault="002517B1" w:rsidP="002517B1">
      <w:pPr>
        <w:spacing w:after="0" w:line="240" w:lineRule="auto"/>
        <w:ind w:firstLine="709"/>
        <w:jc w:val="both"/>
        <w:rPr>
          <w:szCs w:val="28"/>
          <w:lang w:val="en-US"/>
        </w:rPr>
      </w:pPr>
      <w:r w:rsidRPr="002517B1">
        <w:rPr>
          <w:szCs w:val="28"/>
          <w:lang w:val="en-US"/>
        </w:rPr>
        <w:t xml:space="preserve">In diploma paper, the category of power supply reliability was defined and performed characterization of consumers. Carried out a choice of power supply circuits and determined the estimated loading plant. Compiled the roll of electricity consumers. Conducted selection of the number and capacity of power transformers. Carried out calculations of power and choice of compensating device. Developed the construction of complex transformer substations, calculations and choice of distribution mains. Short circuit currents </w:t>
      </w:r>
      <w:proofErr w:type="gramStart"/>
      <w:r w:rsidRPr="002517B1">
        <w:rPr>
          <w:szCs w:val="28"/>
          <w:lang w:val="en-US"/>
        </w:rPr>
        <w:t>was</w:t>
      </w:r>
      <w:bookmarkStart w:id="0" w:name="_GoBack"/>
      <w:bookmarkEnd w:id="0"/>
      <w:proofErr w:type="gramEnd"/>
      <w:r w:rsidRPr="002517B1">
        <w:rPr>
          <w:szCs w:val="28"/>
          <w:lang w:val="en-US"/>
        </w:rPr>
        <w:t xml:space="preserve"> </w:t>
      </w:r>
      <w:proofErr w:type="spellStart"/>
      <w:r w:rsidRPr="002517B1">
        <w:rPr>
          <w:szCs w:val="28"/>
          <w:lang w:val="en-US"/>
        </w:rPr>
        <w:t>determened</w:t>
      </w:r>
      <w:proofErr w:type="spellEnd"/>
      <w:r w:rsidRPr="002517B1">
        <w:rPr>
          <w:szCs w:val="28"/>
          <w:lang w:val="en-US"/>
        </w:rPr>
        <w:t>, choice of complex electrical transformer substations was carried out and checking for the resistance to short circuit currents, selection and calculation of relay protection of power transformer. Scheme of control, protection, signaling and automation was developed, the choice of circuit elements of relay protection and automation was carried out.</w:t>
      </w:r>
    </w:p>
    <w:p w:rsidR="00932728" w:rsidRPr="006E423C" w:rsidRDefault="002517B1" w:rsidP="002517B1">
      <w:pPr>
        <w:pStyle w:val="2"/>
        <w:spacing w:before="0"/>
        <w:rPr>
          <w:sz w:val="28"/>
          <w:szCs w:val="28"/>
          <w:lang w:val="en-US"/>
        </w:rPr>
      </w:pPr>
      <w:r w:rsidRPr="002517B1">
        <w:rPr>
          <w:b/>
          <w:sz w:val="28"/>
          <w:szCs w:val="28"/>
          <w:lang w:val="en-US"/>
        </w:rPr>
        <w:t>Keywords:</w:t>
      </w:r>
      <w:r w:rsidRPr="002517B1">
        <w:rPr>
          <w:sz w:val="28"/>
          <w:szCs w:val="28"/>
          <w:lang w:val="en-US"/>
        </w:rPr>
        <w:t xml:space="preserve"> transformer substation, electricity, electric parts, relay protection, power transformer.</w:t>
      </w:r>
    </w:p>
    <w:sectPr w:rsidR="00932728" w:rsidRPr="006E423C" w:rsidSect="004D4C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charset w:val="CC"/>
    <w:family w:val="swiss"/>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872233E"/>
    <w:multiLevelType w:val="hybridMultilevel"/>
    <w:tmpl w:val="08B2180C"/>
    <w:lvl w:ilvl="0" w:tplc="8634E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34817E95"/>
    <w:multiLevelType w:val="hybridMultilevel"/>
    <w:tmpl w:val="72BC243A"/>
    <w:lvl w:ilvl="0" w:tplc="3AFA0E9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E94FCD"/>
    <w:multiLevelType w:val="hybridMultilevel"/>
    <w:tmpl w:val="F2F40F56"/>
    <w:lvl w:ilvl="0" w:tplc="A5EE19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6"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7"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num w:numId="1">
    <w:abstractNumId w:val="7"/>
  </w:num>
  <w:num w:numId="2">
    <w:abstractNumId w:val="8"/>
  </w:num>
  <w:num w:numId="3">
    <w:abstractNumId w:val="6"/>
  </w:num>
  <w:num w:numId="4">
    <w:abstractNumId w:val="5"/>
  </w:num>
  <w:num w:numId="5">
    <w:abstractNumId w:val="2"/>
  </w:num>
  <w:num w:numId="6">
    <w:abstractNumId w:val="0"/>
  </w:num>
  <w:num w:numId="7">
    <w:abstractNumId w:val="8"/>
  </w:num>
  <w:num w:numId="8">
    <w:abstractNumId w:val="8"/>
  </w:num>
  <w:num w:numId="9">
    <w:abstractNumId w:val="8"/>
  </w:num>
  <w:num w:numId="10">
    <w:abstractNumId w:val="8"/>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15941"/>
    <w:rsid w:val="00025516"/>
    <w:rsid w:val="000304E8"/>
    <w:rsid w:val="000435A5"/>
    <w:rsid w:val="00044FED"/>
    <w:rsid w:val="00091932"/>
    <w:rsid w:val="000928A9"/>
    <w:rsid w:val="000D55A4"/>
    <w:rsid w:val="001822F5"/>
    <w:rsid w:val="00191D21"/>
    <w:rsid w:val="001C1960"/>
    <w:rsid w:val="001D3DED"/>
    <w:rsid w:val="001E5A45"/>
    <w:rsid w:val="00215564"/>
    <w:rsid w:val="00217D9D"/>
    <w:rsid w:val="002264C2"/>
    <w:rsid w:val="00237514"/>
    <w:rsid w:val="00242E81"/>
    <w:rsid w:val="002517B1"/>
    <w:rsid w:val="00257339"/>
    <w:rsid w:val="00267995"/>
    <w:rsid w:val="00270F09"/>
    <w:rsid w:val="00285726"/>
    <w:rsid w:val="00296B72"/>
    <w:rsid w:val="002A0295"/>
    <w:rsid w:val="002B7428"/>
    <w:rsid w:val="002D48B7"/>
    <w:rsid w:val="002E0ECA"/>
    <w:rsid w:val="002F2368"/>
    <w:rsid w:val="00304C65"/>
    <w:rsid w:val="0031421F"/>
    <w:rsid w:val="00325C12"/>
    <w:rsid w:val="003405F4"/>
    <w:rsid w:val="00354B06"/>
    <w:rsid w:val="00377071"/>
    <w:rsid w:val="003C4ED7"/>
    <w:rsid w:val="003E3000"/>
    <w:rsid w:val="00434636"/>
    <w:rsid w:val="0044569E"/>
    <w:rsid w:val="00456445"/>
    <w:rsid w:val="00462589"/>
    <w:rsid w:val="0049737C"/>
    <w:rsid w:val="004B3A1C"/>
    <w:rsid w:val="004B5A61"/>
    <w:rsid w:val="004C231F"/>
    <w:rsid w:val="004D4CAE"/>
    <w:rsid w:val="004E2424"/>
    <w:rsid w:val="004E32CD"/>
    <w:rsid w:val="004E5889"/>
    <w:rsid w:val="00515648"/>
    <w:rsid w:val="0052136D"/>
    <w:rsid w:val="00522E2A"/>
    <w:rsid w:val="0052728E"/>
    <w:rsid w:val="005321AE"/>
    <w:rsid w:val="00542C7A"/>
    <w:rsid w:val="005517F5"/>
    <w:rsid w:val="00567092"/>
    <w:rsid w:val="005811F6"/>
    <w:rsid w:val="00594130"/>
    <w:rsid w:val="005A292A"/>
    <w:rsid w:val="005A7597"/>
    <w:rsid w:val="005B1152"/>
    <w:rsid w:val="005F27FF"/>
    <w:rsid w:val="005F53BD"/>
    <w:rsid w:val="005F55DF"/>
    <w:rsid w:val="006105B2"/>
    <w:rsid w:val="0063215B"/>
    <w:rsid w:val="00636898"/>
    <w:rsid w:val="00672412"/>
    <w:rsid w:val="0067274C"/>
    <w:rsid w:val="006805F8"/>
    <w:rsid w:val="006A12A4"/>
    <w:rsid w:val="006E423C"/>
    <w:rsid w:val="00711DBC"/>
    <w:rsid w:val="00730F1A"/>
    <w:rsid w:val="00730FFB"/>
    <w:rsid w:val="007459C2"/>
    <w:rsid w:val="007535B7"/>
    <w:rsid w:val="00766673"/>
    <w:rsid w:val="00782CC4"/>
    <w:rsid w:val="007865D2"/>
    <w:rsid w:val="0078660C"/>
    <w:rsid w:val="007B7555"/>
    <w:rsid w:val="007B7E11"/>
    <w:rsid w:val="007C1988"/>
    <w:rsid w:val="007C5827"/>
    <w:rsid w:val="007E323E"/>
    <w:rsid w:val="00822213"/>
    <w:rsid w:val="008251E2"/>
    <w:rsid w:val="008263FD"/>
    <w:rsid w:val="0083118A"/>
    <w:rsid w:val="008452AA"/>
    <w:rsid w:val="0088707B"/>
    <w:rsid w:val="008878AC"/>
    <w:rsid w:val="0089630C"/>
    <w:rsid w:val="008A38A4"/>
    <w:rsid w:val="008D1D6B"/>
    <w:rsid w:val="009011E9"/>
    <w:rsid w:val="0092348B"/>
    <w:rsid w:val="00932728"/>
    <w:rsid w:val="00976119"/>
    <w:rsid w:val="009D15C2"/>
    <w:rsid w:val="009F5643"/>
    <w:rsid w:val="00A0533A"/>
    <w:rsid w:val="00A13797"/>
    <w:rsid w:val="00A3084C"/>
    <w:rsid w:val="00A41385"/>
    <w:rsid w:val="00A46157"/>
    <w:rsid w:val="00A6002C"/>
    <w:rsid w:val="00A64960"/>
    <w:rsid w:val="00A662EC"/>
    <w:rsid w:val="00A84AB6"/>
    <w:rsid w:val="00AA6ECC"/>
    <w:rsid w:val="00AE25D3"/>
    <w:rsid w:val="00B1054B"/>
    <w:rsid w:val="00B249E4"/>
    <w:rsid w:val="00B40DA8"/>
    <w:rsid w:val="00B709E6"/>
    <w:rsid w:val="00B83355"/>
    <w:rsid w:val="00BA024E"/>
    <w:rsid w:val="00BB237A"/>
    <w:rsid w:val="00BC5796"/>
    <w:rsid w:val="00BE6892"/>
    <w:rsid w:val="00C03AEF"/>
    <w:rsid w:val="00C06499"/>
    <w:rsid w:val="00C15C35"/>
    <w:rsid w:val="00C36088"/>
    <w:rsid w:val="00C45E4A"/>
    <w:rsid w:val="00C474B7"/>
    <w:rsid w:val="00C476BA"/>
    <w:rsid w:val="00C503B7"/>
    <w:rsid w:val="00C53047"/>
    <w:rsid w:val="00C616BA"/>
    <w:rsid w:val="00C63AA1"/>
    <w:rsid w:val="00C72D4B"/>
    <w:rsid w:val="00C778C7"/>
    <w:rsid w:val="00C8516E"/>
    <w:rsid w:val="00C9575C"/>
    <w:rsid w:val="00CA52BB"/>
    <w:rsid w:val="00CC148D"/>
    <w:rsid w:val="00CF4839"/>
    <w:rsid w:val="00CF624F"/>
    <w:rsid w:val="00D0303E"/>
    <w:rsid w:val="00D169A9"/>
    <w:rsid w:val="00D333B9"/>
    <w:rsid w:val="00D54D86"/>
    <w:rsid w:val="00DE0FFA"/>
    <w:rsid w:val="00E10A9F"/>
    <w:rsid w:val="00E54326"/>
    <w:rsid w:val="00E61D4B"/>
    <w:rsid w:val="00E648DD"/>
    <w:rsid w:val="00E67788"/>
    <w:rsid w:val="00E7119F"/>
    <w:rsid w:val="00E97CFE"/>
    <w:rsid w:val="00EA1041"/>
    <w:rsid w:val="00EC0909"/>
    <w:rsid w:val="00EC390E"/>
    <w:rsid w:val="00ED2227"/>
    <w:rsid w:val="00F00BB4"/>
    <w:rsid w:val="00F14082"/>
    <w:rsid w:val="00F34E73"/>
    <w:rsid w:val="00F700A8"/>
    <w:rsid w:val="00F75022"/>
    <w:rsid w:val="00FB11D5"/>
    <w:rsid w:val="00FD5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5079"/>
  <w15:docId w15:val="{052E01AC-635B-4E7F-AA05-8037AAC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ой текст с от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о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о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о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ой текст с от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qFormat/>
    <w:rsid w:val="00237514"/>
    <w:pPr>
      <w:spacing w:after="0" w:line="240" w:lineRule="auto"/>
      <w:ind w:left="180" w:firstLine="540"/>
      <w:jc w:val="center"/>
    </w:pPr>
    <w:rPr>
      <w:rFonts w:eastAsia="Times New Roman"/>
      <w:b/>
      <w:bCs/>
      <w:szCs w:val="28"/>
      <w:lang w:eastAsia="ru-RU"/>
    </w:rPr>
  </w:style>
  <w:style w:type="character" w:customStyle="1" w:styleId="ab">
    <w:name w:val="Заголовок Знак"/>
    <w:basedOn w:val="a1"/>
    <w:link w:val="aa"/>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7</Pages>
  <Words>1960</Words>
  <Characters>11178</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DELL</cp:lastModifiedBy>
  <cp:revision>73</cp:revision>
  <dcterms:created xsi:type="dcterms:W3CDTF">2017-02-02T08:08:00Z</dcterms:created>
  <dcterms:modified xsi:type="dcterms:W3CDTF">2018-02-19T20:20:00Z</dcterms:modified>
</cp:coreProperties>
</file>