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50" w:rsidRPr="0041390B" w:rsidRDefault="00EF1655" w:rsidP="00EF1655">
      <w:pPr>
        <w:widowControl w:val="0"/>
        <w:spacing w:after="0" w:line="240" w:lineRule="auto"/>
        <w:jc w:val="center"/>
        <w:rPr>
          <w:sz w:val="28"/>
          <w:szCs w:val="28"/>
          <w:lang w:val="uk-UA"/>
        </w:rPr>
      </w:pPr>
      <w:r w:rsidRPr="0041390B">
        <w:rPr>
          <w:sz w:val="28"/>
          <w:szCs w:val="28"/>
          <w:lang w:val="uk-UA"/>
        </w:rPr>
        <w:t>МІНІСТЕРСТВО ОСВІТИ І НАУКИ УКРАЇНИ</w:t>
      </w:r>
    </w:p>
    <w:p w:rsidR="00EF1655" w:rsidRPr="0041390B" w:rsidRDefault="00EF1655" w:rsidP="00EF1655">
      <w:pPr>
        <w:widowControl w:val="0"/>
        <w:spacing w:after="0" w:line="240" w:lineRule="auto"/>
        <w:jc w:val="center"/>
        <w:rPr>
          <w:sz w:val="28"/>
          <w:szCs w:val="28"/>
          <w:lang w:val="uk-UA"/>
        </w:rPr>
      </w:pPr>
      <w:r w:rsidRPr="0041390B">
        <w:rPr>
          <w:sz w:val="28"/>
          <w:szCs w:val="28"/>
          <w:lang w:val="uk-UA"/>
        </w:rPr>
        <w:t>ТЕРНОПІЛЬСЬКИЙ НАЦІОНАЛЬНИЙ ТЕХНІЧНИЙ УНІВЕРСИТЕТ</w:t>
      </w:r>
    </w:p>
    <w:p w:rsidR="00EF1655" w:rsidRPr="0041390B" w:rsidRDefault="00EF1655" w:rsidP="00EF1655">
      <w:pPr>
        <w:widowControl w:val="0"/>
        <w:spacing w:after="0" w:line="240" w:lineRule="auto"/>
        <w:jc w:val="center"/>
        <w:rPr>
          <w:sz w:val="28"/>
          <w:szCs w:val="28"/>
          <w:lang w:val="uk-UA"/>
        </w:rPr>
      </w:pPr>
      <w:r w:rsidRPr="0041390B">
        <w:rPr>
          <w:sz w:val="28"/>
          <w:szCs w:val="28"/>
          <w:lang w:val="uk-UA"/>
        </w:rPr>
        <w:t>ІМЕНІ ІВАНА ПУЛЮЯ</w:t>
      </w:r>
    </w:p>
    <w:p w:rsidR="00EF1655" w:rsidRPr="0041390B" w:rsidRDefault="00EF1655" w:rsidP="00EF1655">
      <w:pPr>
        <w:widowControl w:val="0"/>
        <w:spacing w:after="0" w:line="240" w:lineRule="auto"/>
        <w:jc w:val="center"/>
        <w:rPr>
          <w:sz w:val="28"/>
          <w:szCs w:val="28"/>
          <w:lang w:val="uk-UA"/>
        </w:rPr>
      </w:pPr>
      <w:r w:rsidRPr="0041390B">
        <w:rPr>
          <w:sz w:val="28"/>
          <w:szCs w:val="28"/>
          <w:lang w:val="uk-UA"/>
        </w:rPr>
        <w:t xml:space="preserve">ФАКУЛЬТЕТ ПРИКЛАДНИХ ІНФОРМАЦІЙНИХ ТЕХНОЛОГІЙ </w:t>
      </w:r>
    </w:p>
    <w:p w:rsidR="00EF1655" w:rsidRPr="0041390B" w:rsidRDefault="00EF1655" w:rsidP="00EF1655">
      <w:pPr>
        <w:widowControl w:val="0"/>
        <w:spacing w:after="0" w:line="240" w:lineRule="auto"/>
        <w:jc w:val="center"/>
        <w:rPr>
          <w:sz w:val="28"/>
          <w:szCs w:val="28"/>
          <w:lang w:val="uk-UA"/>
        </w:rPr>
      </w:pPr>
      <w:r w:rsidRPr="0041390B">
        <w:rPr>
          <w:sz w:val="28"/>
          <w:szCs w:val="28"/>
          <w:lang w:val="uk-UA"/>
        </w:rPr>
        <w:t>ТА ЕЛЕКТРОІНЖЕНЕРІЇ</w:t>
      </w:r>
    </w:p>
    <w:p w:rsidR="00EF1655" w:rsidRPr="0041390B" w:rsidRDefault="00EF1655" w:rsidP="00EF1655">
      <w:pPr>
        <w:widowControl w:val="0"/>
        <w:spacing w:after="0" w:line="240" w:lineRule="auto"/>
        <w:jc w:val="center"/>
        <w:rPr>
          <w:sz w:val="28"/>
          <w:szCs w:val="28"/>
          <w:lang w:val="uk-UA"/>
        </w:rPr>
      </w:pPr>
    </w:p>
    <w:p w:rsidR="00EF1655" w:rsidRPr="0041390B" w:rsidRDefault="00EF1655" w:rsidP="00EF1655">
      <w:pPr>
        <w:widowControl w:val="0"/>
        <w:spacing w:after="0" w:line="240" w:lineRule="auto"/>
        <w:jc w:val="center"/>
        <w:rPr>
          <w:sz w:val="28"/>
          <w:szCs w:val="28"/>
          <w:lang w:val="uk-UA"/>
        </w:rPr>
      </w:pPr>
    </w:p>
    <w:p w:rsidR="00EF1655" w:rsidRPr="0041390B" w:rsidRDefault="00EF1655" w:rsidP="00EF1655">
      <w:pPr>
        <w:widowControl w:val="0"/>
        <w:spacing w:after="0" w:line="240" w:lineRule="auto"/>
        <w:jc w:val="center"/>
        <w:rPr>
          <w:sz w:val="28"/>
          <w:szCs w:val="28"/>
          <w:lang w:val="uk-UA"/>
        </w:rPr>
      </w:pPr>
    </w:p>
    <w:p w:rsidR="00EF1655" w:rsidRPr="0041390B" w:rsidRDefault="00EF1655" w:rsidP="00EF1655">
      <w:pPr>
        <w:widowControl w:val="0"/>
        <w:spacing w:after="0" w:line="240" w:lineRule="auto"/>
        <w:jc w:val="center"/>
        <w:rPr>
          <w:sz w:val="28"/>
          <w:szCs w:val="28"/>
          <w:lang w:val="uk-UA"/>
        </w:rPr>
      </w:pPr>
    </w:p>
    <w:p w:rsidR="00EF1655" w:rsidRPr="0041390B" w:rsidRDefault="00EF1655" w:rsidP="00EF1655">
      <w:pPr>
        <w:widowControl w:val="0"/>
        <w:spacing w:after="0" w:line="240" w:lineRule="auto"/>
        <w:jc w:val="center"/>
        <w:rPr>
          <w:sz w:val="28"/>
          <w:szCs w:val="28"/>
          <w:lang w:val="uk-UA"/>
        </w:rPr>
      </w:pPr>
    </w:p>
    <w:p w:rsidR="00EF1655" w:rsidRPr="0041390B" w:rsidRDefault="008942D5" w:rsidP="00EF1655">
      <w:pPr>
        <w:widowControl w:val="0"/>
        <w:spacing w:after="0" w:line="240" w:lineRule="auto"/>
        <w:jc w:val="center"/>
        <w:rPr>
          <w:b/>
          <w:sz w:val="28"/>
          <w:szCs w:val="28"/>
          <w:lang w:val="uk-UA"/>
        </w:rPr>
      </w:pPr>
      <w:r w:rsidRPr="0041390B">
        <w:rPr>
          <w:b/>
          <w:sz w:val="28"/>
          <w:szCs w:val="28"/>
          <w:lang w:val="uk-UA"/>
        </w:rPr>
        <w:t>ПОПОВИЧ ОЛЕ</w:t>
      </w:r>
      <w:r w:rsidR="00C400B0">
        <w:rPr>
          <w:b/>
          <w:sz w:val="28"/>
          <w:szCs w:val="28"/>
          <w:lang w:val="ru-RU"/>
        </w:rPr>
        <w:t>К</w:t>
      </w:r>
      <w:bookmarkStart w:id="0" w:name="_GoBack"/>
      <w:bookmarkEnd w:id="0"/>
      <w:r w:rsidRPr="0041390B">
        <w:rPr>
          <w:b/>
          <w:sz w:val="28"/>
          <w:szCs w:val="28"/>
          <w:lang w:val="uk-UA"/>
        </w:rPr>
        <w:t>САНДР ВАСИЛЬОВИЧ</w:t>
      </w:r>
    </w:p>
    <w:p w:rsidR="00EF1655" w:rsidRPr="0041390B" w:rsidRDefault="00EF1655" w:rsidP="00EF1655">
      <w:pPr>
        <w:widowControl w:val="0"/>
        <w:spacing w:after="0" w:line="240" w:lineRule="auto"/>
        <w:jc w:val="center"/>
        <w:rPr>
          <w:sz w:val="28"/>
          <w:szCs w:val="28"/>
          <w:lang w:val="uk-UA"/>
        </w:rPr>
      </w:pPr>
    </w:p>
    <w:p w:rsidR="00EF1655" w:rsidRPr="0041390B" w:rsidRDefault="00EF1655" w:rsidP="00EF1655">
      <w:pPr>
        <w:widowControl w:val="0"/>
        <w:spacing w:after="0" w:line="240" w:lineRule="auto"/>
        <w:jc w:val="center"/>
        <w:rPr>
          <w:sz w:val="28"/>
          <w:szCs w:val="28"/>
          <w:lang w:val="uk-UA"/>
        </w:rPr>
      </w:pPr>
    </w:p>
    <w:p w:rsidR="00EF1655" w:rsidRPr="0041390B" w:rsidRDefault="00EF1655" w:rsidP="00EF1655">
      <w:pPr>
        <w:widowControl w:val="0"/>
        <w:spacing w:after="0" w:line="240" w:lineRule="auto"/>
        <w:jc w:val="center"/>
        <w:rPr>
          <w:sz w:val="28"/>
          <w:szCs w:val="28"/>
          <w:lang w:val="uk-UA"/>
        </w:rPr>
      </w:pPr>
    </w:p>
    <w:p w:rsidR="00EF1655" w:rsidRPr="0041390B" w:rsidRDefault="00BC018D" w:rsidP="00121CDD">
      <w:pPr>
        <w:widowControl w:val="0"/>
        <w:spacing w:after="0" w:line="240" w:lineRule="auto"/>
        <w:jc w:val="right"/>
        <w:rPr>
          <w:sz w:val="28"/>
          <w:szCs w:val="28"/>
          <w:lang w:val="uk-UA"/>
        </w:rPr>
      </w:pPr>
      <w:r w:rsidRPr="0041390B">
        <w:rPr>
          <w:sz w:val="28"/>
          <w:szCs w:val="28"/>
          <w:lang w:val="uk-UA"/>
        </w:rPr>
        <w:t>УДК</w:t>
      </w:r>
      <w:r w:rsidRPr="0041390B">
        <w:rPr>
          <w:rFonts w:ascii="TimesNewRomanPS-BoldMT" w:eastAsia="TimesNewRomanPS-BoldMT" w:cs="TimesNewRomanPS-BoldMT"/>
          <w:b/>
          <w:bCs/>
          <w:sz w:val="28"/>
          <w:szCs w:val="28"/>
          <w:lang w:val="uk-UA"/>
        </w:rPr>
        <w:t xml:space="preserve"> </w:t>
      </w:r>
      <w:r w:rsidRPr="0041390B">
        <w:rPr>
          <w:rFonts w:eastAsia="TimesNewRomanPS-BoldMT" w:cstheme="minorHAnsi"/>
          <w:bCs/>
          <w:sz w:val="28"/>
          <w:szCs w:val="28"/>
          <w:lang w:val="uk-UA"/>
        </w:rPr>
        <w:t>621.31</w:t>
      </w:r>
      <w:r w:rsidR="008942D5" w:rsidRPr="0041390B">
        <w:rPr>
          <w:rFonts w:eastAsia="TimesNewRomanPS-BoldMT" w:cstheme="minorHAnsi"/>
          <w:bCs/>
          <w:sz w:val="28"/>
          <w:szCs w:val="28"/>
          <w:lang w:val="uk-UA"/>
        </w:rPr>
        <w:t>9</w:t>
      </w:r>
      <w:r w:rsidRPr="0041390B">
        <w:rPr>
          <w:rFonts w:eastAsia="TimesNewRomanPS-BoldMT" w:cstheme="minorHAnsi"/>
          <w:bCs/>
          <w:sz w:val="28"/>
          <w:szCs w:val="28"/>
          <w:lang w:val="uk-UA"/>
        </w:rPr>
        <w:t>.</w:t>
      </w:r>
      <w:r w:rsidR="008942D5" w:rsidRPr="0041390B">
        <w:rPr>
          <w:rFonts w:eastAsia="TimesNewRomanPS-BoldMT" w:cstheme="minorHAnsi"/>
          <w:bCs/>
          <w:sz w:val="28"/>
          <w:szCs w:val="28"/>
          <w:lang w:val="uk-UA"/>
        </w:rPr>
        <w:t>44</w:t>
      </w:r>
    </w:p>
    <w:p w:rsidR="00EF1655" w:rsidRPr="0041390B" w:rsidRDefault="00EF1655" w:rsidP="00EF1655">
      <w:pPr>
        <w:widowControl w:val="0"/>
        <w:spacing w:after="0" w:line="240" w:lineRule="auto"/>
        <w:jc w:val="right"/>
        <w:rPr>
          <w:sz w:val="28"/>
          <w:szCs w:val="28"/>
          <w:lang w:val="uk-UA"/>
        </w:rPr>
      </w:pPr>
    </w:p>
    <w:p w:rsidR="00EF1655" w:rsidRPr="0041390B" w:rsidRDefault="00EF1655" w:rsidP="00EF1655">
      <w:pPr>
        <w:widowControl w:val="0"/>
        <w:spacing w:after="0" w:line="240" w:lineRule="auto"/>
        <w:jc w:val="right"/>
        <w:rPr>
          <w:sz w:val="28"/>
          <w:szCs w:val="28"/>
          <w:lang w:val="uk-UA"/>
        </w:rPr>
      </w:pPr>
    </w:p>
    <w:p w:rsidR="00EF1655" w:rsidRPr="0041390B" w:rsidRDefault="00EF1655" w:rsidP="00EF1655">
      <w:pPr>
        <w:widowControl w:val="0"/>
        <w:spacing w:after="0" w:line="240" w:lineRule="auto"/>
        <w:jc w:val="right"/>
        <w:rPr>
          <w:sz w:val="28"/>
          <w:szCs w:val="28"/>
          <w:lang w:val="uk-UA"/>
        </w:rPr>
      </w:pPr>
    </w:p>
    <w:p w:rsidR="008942D5" w:rsidRPr="0041390B" w:rsidRDefault="008942D5" w:rsidP="008942D5">
      <w:pPr>
        <w:widowControl w:val="0"/>
        <w:spacing w:after="0" w:line="240" w:lineRule="auto"/>
        <w:jc w:val="center"/>
        <w:rPr>
          <w:b/>
          <w:sz w:val="28"/>
          <w:szCs w:val="28"/>
          <w:lang w:val="uk-UA"/>
        </w:rPr>
      </w:pPr>
      <w:r w:rsidRPr="0041390B">
        <w:rPr>
          <w:b/>
          <w:bCs/>
          <w:sz w:val="28"/>
          <w:szCs w:val="28"/>
          <w:lang w:val="uk-UA"/>
        </w:rPr>
        <w:t>ДОСЛІДЖЕННЯ РЕЖИМІВ РОБОТИ КОМПЕНСУЮЧИХ ПРИСТРОЇВ У СИСТЕМІ ЕЛЕКТРОПОСТАЧАННЯ СТОЛЯРНОЇ МАЙСТЕРНІ «ВЕРСАЛЬ»</w:t>
      </w:r>
    </w:p>
    <w:p w:rsidR="00B1203A" w:rsidRPr="0041390B" w:rsidRDefault="00B1203A" w:rsidP="00EF1655">
      <w:pPr>
        <w:widowControl w:val="0"/>
        <w:spacing w:after="0" w:line="240" w:lineRule="auto"/>
        <w:jc w:val="center"/>
        <w:rPr>
          <w:sz w:val="28"/>
          <w:szCs w:val="28"/>
          <w:lang w:val="uk-UA"/>
        </w:rPr>
      </w:pPr>
    </w:p>
    <w:p w:rsidR="00B1203A" w:rsidRPr="0041390B" w:rsidRDefault="00856ED0" w:rsidP="00EF1655">
      <w:pPr>
        <w:widowControl w:val="0"/>
        <w:spacing w:after="0" w:line="240" w:lineRule="auto"/>
        <w:jc w:val="center"/>
        <w:rPr>
          <w:sz w:val="28"/>
          <w:szCs w:val="28"/>
          <w:lang w:val="uk-UA"/>
        </w:rPr>
      </w:pPr>
      <w:r w:rsidRPr="0041390B">
        <w:rPr>
          <w:sz w:val="28"/>
          <w:szCs w:val="28"/>
          <w:lang w:val="uk-UA"/>
        </w:rPr>
        <w:t>141</w:t>
      </w:r>
      <w:r w:rsidR="00B1203A" w:rsidRPr="0041390B">
        <w:rPr>
          <w:sz w:val="28"/>
          <w:szCs w:val="28"/>
          <w:lang w:val="uk-UA"/>
        </w:rPr>
        <w:t xml:space="preserve"> «</w:t>
      </w:r>
      <w:r w:rsidR="008942D5" w:rsidRPr="0041390B">
        <w:rPr>
          <w:sz w:val="28"/>
          <w:szCs w:val="28"/>
          <w:lang w:val="uk-UA"/>
        </w:rPr>
        <w:t>Електроенергетика, електротехніка та електромеханіка</w:t>
      </w:r>
      <w:r w:rsidR="00B1203A" w:rsidRPr="0041390B">
        <w:rPr>
          <w:sz w:val="28"/>
          <w:szCs w:val="28"/>
          <w:lang w:val="uk-UA"/>
        </w:rPr>
        <w:t>»</w:t>
      </w:r>
    </w:p>
    <w:p w:rsidR="00B1203A" w:rsidRPr="0041390B" w:rsidRDefault="00B1203A" w:rsidP="00EF1655">
      <w:pPr>
        <w:widowControl w:val="0"/>
        <w:spacing w:after="0" w:line="240" w:lineRule="auto"/>
        <w:jc w:val="center"/>
        <w:rPr>
          <w:sz w:val="28"/>
          <w:szCs w:val="28"/>
          <w:lang w:val="uk-UA"/>
        </w:rPr>
      </w:pPr>
    </w:p>
    <w:p w:rsidR="00445606" w:rsidRPr="0041390B" w:rsidRDefault="00445606" w:rsidP="00EF1655">
      <w:pPr>
        <w:widowControl w:val="0"/>
        <w:spacing w:after="0" w:line="240" w:lineRule="auto"/>
        <w:jc w:val="center"/>
        <w:rPr>
          <w:sz w:val="28"/>
          <w:szCs w:val="28"/>
          <w:lang w:val="uk-UA"/>
        </w:rPr>
      </w:pPr>
    </w:p>
    <w:p w:rsidR="00445606" w:rsidRPr="0041390B" w:rsidRDefault="00445606" w:rsidP="00EF1655">
      <w:pPr>
        <w:widowControl w:val="0"/>
        <w:spacing w:after="0" w:line="240" w:lineRule="auto"/>
        <w:jc w:val="center"/>
        <w:rPr>
          <w:sz w:val="28"/>
          <w:szCs w:val="28"/>
          <w:lang w:val="uk-UA"/>
        </w:rPr>
      </w:pPr>
    </w:p>
    <w:p w:rsidR="00B1203A" w:rsidRPr="0041390B" w:rsidRDefault="00B1203A" w:rsidP="00EF1655">
      <w:pPr>
        <w:widowControl w:val="0"/>
        <w:spacing w:after="0" w:line="240" w:lineRule="auto"/>
        <w:jc w:val="center"/>
        <w:rPr>
          <w:sz w:val="28"/>
          <w:szCs w:val="28"/>
          <w:lang w:val="uk-UA"/>
        </w:rPr>
      </w:pPr>
    </w:p>
    <w:p w:rsidR="00B1203A" w:rsidRPr="0041390B" w:rsidRDefault="00B1203A" w:rsidP="00EF1655">
      <w:pPr>
        <w:widowControl w:val="0"/>
        <w:spacing w:after="0" w:line="240" w:lineRule="auto"/>
        <w:jc w:val="center"/>
        <w:rPr>
          <w:sz w:val="28"/>
          <w:szCs w:val="28"/>
          <w:lang w:val="uk-UA"/>
        </w:rPr>
      </w:pPr>
    </w:p>
    <w:p w:rsidR="00B1203A" w:rsidRPr="0041390B" w:rsidRDefault="00B1203A" w:rsidP="00EF1655">
      <w:pPr>
        <w:widowControl w:val="0"/>
        <w:spacing w:after="0" w:line="240" w:lineRule="auto"/>
        <w:jc w:val="center"/>
        <w:rPr>
          <w:sz w:val="28"/>
          <w:szCs w:val="28"/>
          <w:lang w:val="uk-UA"/>
        </w:rPr>
      </w:pPr>
      <w:r w:rsidRPr="0041390B">
        <w:rPr>
          <w:b/>
          <w:sz w:val="28"/>
          <w:szCs w:val="28"/>
          <w:lang w:val="uk-UA"/>
        </w:rPr>
        <w:t>Автореферат</w:t>
      </w:r>
    </w:p>
    <w:p w:rsidR="00B1203A" w:rsidRPr="0041390B" w:rsidRDefault="00B1203A" w:rsidP="00EF1655">
      <w:pPr>
        <w:widowControl w:val="0"/>
        <w:spacing w:after="0" w:line="240" w:lineRule="auto"/>
        <w:jc w:val="center"/>
        <w:rPr>
          <w:sz w:val="28"/>
          <w:szCs w:val="28"/>
          <w:lang w:val="uk-UA"/>
        </w:rPr>
      </w:pPr>
      <w:r w:rsidRPr="0041390B">
        <w:rPr>
          <w:sz w:val="28"/>
          <w:szCs w:val="28"/>
          <w:lang w:val="uk-UA"/>
        </w:rPr>
        <w:t>дипломної роботи на здобуття освітнього ступеня «магістр»</w:t>
      </w:r>
    </w:p>
    <w:p w:rsidR="00B1203A" w:rsidRPr="0041390B" w:rsidRDefault="00B1203A" w:rsidP="00EF1655">
      <w:pPr>
        <w:widowControl w:val="0"/>
        <w:spacing w:after="0" w:line="240" w:lineRule="auto"/>
        <w:jc w:val="center"/>
        <w:rPr>
          <w:sz w:val="28"/>
          <w:szCs w:val="28"/>
          <w:lang w:val="uk-UA"/>
        </w:rPr>
      </w:pPr>
    </w:p>
    <w:p w:rsidR="00B1203A" w:rsidRPr="0041390B" w:rsidRDefault="00B1203A" w:rsidP="00EF1655">
      <w:pPr>
        <w:widowControl w:val="0"/>
        <w:spacing w:after="0" w:line="240" w:lineRule="auto"/>
        <w:jc w:val="center"/>
        <w:rPr>
          <w:sz w:val="28"/>
          <w:szCs w:val="28"/>
          <w:lang w:val="uk-UA"/>
        </w:rPr>
      </w:pPr>
    </w:p>
    <w:p w:rsidR="00445606" w:rsidRPr="0041390B" w:rsidRDefault="00445606" w:rsidP="00EF1655">
      <w:pPr>
        <w:widowControl w:val="0"/>
        <w:spacing w:after="0" w:line="240" w:lineRule="auto"/>
        <w:jc w:val="center"/>
        <w:rPr>
          <w:sz w:val="28"/>
          <w:szCs w:val="28"/>
          <w:lang w:val="uk-UA"/>
        </w:rPr>
      </w:pPr>
    </w:p>
    <w:p w:rsidR="00445606" w:rsidRPr="0041390B" w:rsidRDefault="00445606" w:rsidP="00EF1655">
      <w:pPr>
        <w:widowControl w:val="0"/>
        <w:spacing w:after="0" w:line="240" w:lineRule="auto"/>
        <w:jc w:val="center"/>
        <w:rPr>
          <w:sz w:val="28"/>
          <w:szCs w:val="28"/>
          <w:lang w:val="uk-UA"/>
        </w:rPr>
      </w:pPr>
    </w:p>
    <w:p w:rsidR="00B1203A" w:rsidRPr="0041390B" w:rsidRDefault="00B1203A" w:rsidP="00EF1655">
      <w:pPr>
        <w:widowControl w:val="0"/>
        <w:spacing w:after="0" w:line="240" w:lineRule="auto"/>
        <w:jc w:val="center"/>
        <w:rPr>
          <w:sz w:val="28"/>
          <w:szCs w:val="28"/>
          <w:lang w:val="uk-UA"/>
        </w:rPr>
      </w:pPr>
    </w:p>
    <w:p w:rsidR="00B1203A" w:rsidRPr="0041390B" w:rsidRDefault="00B1203A" w:rsidP="00EF1655">
      <w:pPr>
        <w:widowControl w:val="0"/>
        <w:spacing w:after="0" w:line="240" w:lineRule="auto"/>
        <w:jc w:val="center"/>
        <w:rPr>
          <w:sz w:val="28"/>
          <w:szCs w:val="28"/>
          <w:lang w:val="uk-UA"/>
        </w:rPr>
      </w:pPr>
    </w:p>
    <w:p w:rsidR="00B1203A" w:rsidRPr="0041390B" w:rsidRDefault="00B1203A" w:rsidP="00EF1655">
      <w:pPr>
        <w:widowControl w:val="0"/>
        <w:spacing w:after="0" w:line="240" w:lineRule="auto"/>
        <w:jc w:val="center"/>
        <w:rPr>
          <w:sz w:val="28"/>
          <w:szCs w:val="28"/>
          <w:lang w:val="uk-UA"/>
        </w:rPr>
      </w:pPr>
    </w:p>
    <w:p w:rsidR="00B1203A" w:rsidRPr="0041390B" w:rsidRDefault="00B1203A" w:rsidP="00EF1655">
      <w:pPr>
        <w:widowControl w:val="0"/>
        <w:spacing w:after="0" w:line="240" w:lineRule="auto"/>
        <w:jc w:val="center"/>
        <w:rPr>
          <w:sz w:val="28"/>
          <w:szCs w:val="28"/>
          <w:lang w:val="uk-UA"/>
        </w:rPr>
      </w:pPr>
    </w:p>
    <w:p w:rsidR="008F45F3" w:rsidRPr="0041390B" w:rsidRDefault="008F45F3" w:rsidP="00EF1655">
      <w:pPr>
        <w:widowControl w:val="0"/>
        <w:spacing w:after="0" w:line="240" w:lineRule="auto"/>
        <w:jc w:val="center"/>
        <w:rPr>
          <w:sz w:val="28"/>
          <w:szCs w:val="28"/>
          <w:lang w:val="uk-UA"/>
        </w:rPr>
      </w:pPr>
    </w:p>
    <w:p w:rsidR="00B1203A" w:rsidRPr="0041390B" w:rsidRDefault="00B1203A" w:rsidP="00EF1655">
      <w:pPr>
        <w:widowControl w:val="0"/>
        <w:spacing w:after="0" w:line="240" w:lineRule="auto"/>
        <w:jc w:val="center"/>
        <w:rPr>
          <w:sz w:val="28"/>
          <w:szCs w:val="28"/>
          <w:lang w:val="uk-UA"/>
        </w:rPr>
      </w:pPr>
    </w:p>
    <w:p w:rsidR="00B1203A" w:rsidRPr="0041390B" w:rsidRDefault="00B1203A" w:rsidP="00EF1655">
      <w:pPr>
        <w:widowControl w:val="0"/>
        <w:spacing w:after="0" w:line="240" w:lineRule="auto"/>
        <w:jc w:val="center"/>
        <w:rPr>
          <w:sz w:val="28"/>
          <w:szCs w:val="28"/>
          <w:lang w:val="uk-UA"/>
        </w:rPr>
      </w:pPr>
    </w:p>
    <w:p w:rsidR="00734168" w:rsidRPr="0041390B" w:rsidRDefault="00734168" w:rsidP="00EF1655">
      <w:pPr>
        <w:widowControl w:val="0"/>
        <w:spacing w:after="0" w:line="240" w:lineRule="auto"/>
        <w:jc w:val="center"/>
        <w:rPr>
          <w:sz w:val="28"/>
          <w:szCs w:val="28"/>
          <w:lang w:val="uk-UA"/>
        </w:rPr>
      </w:pPr>
    </w:p>
    <w:p w:rsidR="00734168" w:rsidRPr="0041390B" w:rsidRDefault="00734168" w:rsidP="00EF1655">
      <w:pPr>
        <w:widowControl w:val="0"/>
        <w:spacing w:after="0" w:line="240" w:lineRule="auto"/>
        <w:jc w:val="center"/>
        <w:rPr>
          <w:sz w:val="28"/>
          <w:szCs w:val="28"/>
          <w:lang w:val="uk-UA"/>
        </w:rPr>
      </w:pPr>
    </w:p>
    <w:p w:rsidR="00B1203A" w:rsidRPr="0041390B" w:rsidRDefault="00B1203A" w:rsidP="00EF1655">
      <w:pPr>
        <w:widowControl w:val="0"/>
        <w:spacing w:after="0" w:line="240" w:lineRule="auto"/>
        <w:jc w:val="center"/>
        <w:rPr>
          <w:sz w:val="28"/>
          <w:szCs w:val="28"/>
          <w:lang w:val="uk-UA"/>
        </w:rPr>
      </w:pPr>
    </w:p>
    <w:p w:rsidR="00B1203A" w:rsidRPr="0041390B" w:rsidRDefault="00B1203A" w:rsidP="00EF1655">
      <w:pPr>
        <w:widowControl w:val="0"/>
        <w:spacing w:after="0" w:line="240" w:lineRule="auto"/>
        <w:jc w:val="center"/>
        <w:rPr>
          <w:sz w:val="28"/>
          <w:szCs w:val="28"/>
          <w:lang w:val="uk-UA"/>
        </w:rPr>
      </w:pPr>
      <w:r w:rsidRPr="0041390B">
        <w:rPr>
          <w:sz w:val="28"/>
          <w:szCs w:val="28"/>
          <w:lang w:val="uk-UA"/>
        </w:rPr>
        <w:t>Тернопіль</w:t>
      </w:r>
    </w:p>
    <w:p w:rsidR="00F738CE" w:rsidRPr="0041390B" w:rsidRDefault="00B1203A" w:rsidP="00EF1655">
      <w:pPr>
        <w:widowControl w:val="0"/>
        <w:spacing w:after="0" w:line="240" w:lineRule="auto"/>
        <w:jc w:val="center"/>
        <w:rPr>
          <w:sz w:val="28"/>
          <w:szCs w:val="28"/>
          <w:lang w:val="uk-UA"/>
        </w:rPr>
      </w:pPr>
      <w:r w:rsidRPr="0041390B">
        <w:rPr>
          <w:sz w:val="28"/>
          <w:szCs w:val="28"/>
          <w:lang w:val="uk-UA"/>
        </w:rPr>
        <w:t>201</w:t>
      </w:r>
      <w:r w:rsidR="00856ED0" w:rsidRPr="0041390B">
        <w:rPr>
          <w:sz w:val="28"/>
          <w:szCs w:val="28"/>
          <w:lang w:val="uk-UA"/>
        </w:rPr>
        <w:t>8</w:t>
      </w:r>
    </w:p>
    <w:p w:rsidR="00036B4C" w:rsidRPr="0041390B" w:rsidRDefault="00036B4C" w:rsidP="00F738CE">
      <w:pPr>
        <w:widowControl w:val="0"/>
        <w:spacing w:after="0" w:line="240" w:lineRule="auto"/>
        <w:ind w:firstLine="567"/>
        <w:jc w:val="both"/>
        <w:rPr>
          <w:sz w:val="28"/>
          <w:szCs w:val="28"/>
          <w:lang w:val="uk-UA"/>
        </w:rPr>
      </w:pPr>
    </w:p>
    <w:p w:rsidR="00B1203A" w:rsidRPr="0041390B" w:rsidRDefault="00F738CE" w:rsidP="00F738CE">
      <w:pPr>
        <w:widowControl w:val="0"/>
        <w:spacing w:after="0" w:line="240" w:lineRule="auto"/>
        <w:ind w:firstLine="567"/>
        <w:jc w:val="both"/>
        <w:rPr>
          <w:sz w:val="28"/>
          <w:szCs w:val="28"/>
          <w:lang w:val="uk-UA"/>
        </w:rPr>
      </w:pPr>
      <w:r w:rsidRPr="0041390B">
        <w:rPr>
          <w:sz w:val="28"/>
          <w:szCs w:val="28"/>
          <w:lang w:val="uk-UA"/>
        </w:rPr>
        <w:t>Роботу</w:t>
      </w:r>
      <w:r w:rsidR="0036449A" w:rsidRPr="0041390B">
        <w:rPr>
          <w:sz w:val="28"/>
          <w:szCs w:val="28"/>
          <w:lang w:val="uk-UA"/>
        </w:rPr>
        <w:t xml:space="preserve"> виконано на кафедрі систем електроспоживання та комп’ютерних технологій в електроенергетиці Тернопільського національного технічного університету імені Івана Пулюя міністерства освіти і науки України.</w:t>
      </w:r>
    </w:p>
    <w:p w:rsidR="0036449A" w:rsidRPr="0041390B" w:rsidRDefault="0036449A" w:rsidP="00F738CE">
      <w:pPr>
        <w:widowControl w:val="0"/>
        <w:spacing w:after="0" w:line="240" w:lineRule="auto"/>
        <w:ind w:firstLine="567"/>
        <w:jc w:val="both"/>
        <w:rPr>
          <w:sz w:val="28"/>
          <w:szCs w:val="28"/>
          <w:lang w:val="uk-UA"/>
        </w:rPr>
      </w:pPr>
    </w:p>
    <w:p w:rsidR="0036449A" w:rsidRPr="0041390B" w:rsidRDefault="0036449A" w:rsidP="00F738CE">
      <w:pPr>
        <w:widowControl w:val="0"/>
        <w:spacing w:after="0" w:line="240" w:lineRule="auto"/>
        <w:ind w:firstLine="567"/>
        <w:jc w:val="both"/>
        <w:rPr>
          <w:sz w:val="28"/>
          <w:szCs w:val="28"/>
          <w:lang w:val="uk-UA"/>
        </w:rPr>
      </w:pPr>
    </w:p>
    <w:p w:rsidR="0036449A" w:rsidRPr="0041390B" w:rsidRDefault="0036449A" w:rsidP="00F738CE">
      <w:pPr>
        <w:widowControl w:val="0"/>
        <w:spacing w:after="0" w:line="240" w:lineRule="auto"/>
        <w:ind w:firstLine="567"/>
        <w:jc w:val="both"/>
        <w:rPr>
          <w:sz w:val="28"/>
          <w:szCs w:val="28"/>
          <w:lang w:val="uk-UA"/>
        </w:rPr>
      </w:pPr>
    </w:p>
    <w:p w:rsidR="0036449A" w:rsidRPr="0041390B" w:rsidRDefault="0036449A" w:rsidP="00593D0B">
      <w:pPr>
        <w:widowControl w:val="0"/>
        <w:spacing w:after="0" w:line="240" w:lineRule="auto"/>
        <w:ind w:left="2977" w:hanging="2410"/>
        <w:jc w:val="both"/>
        <w:rPr>
          <w:sz w:val="28"/>
          <w:szCs w:val="28"/>
          <w:lang w:val="uk-UA"/>
        </w:rPr>
      </w:pPr>
      <w:r w:rsidRPr="0041390B">
        <w:rPr>
          <w:b/>
          <w:sz w:val="28"/>
          <w:szCs w:val="28"/>
          <w:lang w:val="uk-UA"/>
        </w:rPr>
        <w:t xml:space="preserve">Керівник роботи: </w:t>
      </w:r>
      <w:r w:rsidR="00734168" w:rsidRPr="0041390B">
        <w:rPr>
          <w:sz w:val="28"/>
          <w:szCs w:val="28"/>
          <w:lang w:val="uk-UA"/>
        </w:rPr>
        <w:t>кандидат</w:t>
      </w:r>
      <w:r w:rsidRPr="0041390B">
        <w:rPr>
          <w:sz w:val="28"/>
          <w:szCs w:val="28"/>
          <w:lang w:val="uk-UA"/>
        </w:rPr>
        <w:t xml:space="preserve"> технічних наук, </w:t>
      </w:r>
      <w:r w:rsidR="00734168" w:rsidRPr="0041390B">
        <w:rPr>
          <w:sz w:val="28"/>
          <w:szCs w:val="28"/>
          <w:lang w:val="uk-UA"/>
        </w:rPr>
        <w:t xml:space="preserve">доцент </w:t>
      </w:r>
      <w:r w:rsidRPr="0041390B">
        <w:rPr>
          <w:sz w:val="28"/>
          <w:szCs w:val="28"/>
          <w:lang w:val="uk-UA"/>
        </w:rPr>
        <w:t>кафедри систем електроспоживання та комп’ютерних технологій в електроенергетиці</w:t>
      </w:r>
    </w:p>
    <w:p w:rsidR="0036449A" w:rsidRPr="0041390B" w:rsidRDefault="00734168" w:rsidP="00593D0B">
      <w:pPr>
        <w:widowControl w:val="0"/>
        <w:spacing w:after="0" w:line="240" w:lineRule="auto"/>
        <w:ind w:left="2977"/>
        <w:jc w:val="both"/>
        <w:rPr>
          <w:sz w:val="28"/>
          <w:szCs w:val="28"/>
          <w:lang w:val="uk-UA"/>
        </w:rPr>
      </w:pPr>
      <w:r w:rsidRPr="0041390B">
        <w:rPr>
          <w:b/>
          <w:sz w:val="28"/>
          <w:szCs w:val="28"/>
          <w:lang w:val="uk-UA"/>
        </w:rPr>
        <w:t>Решетник Віктор Якович</w:t>
      </w:r>
    </w:p>
    <w:p w:rsidR="0036449A" w:rsidRPr="0041390B" w:rsidRDefault="0036449A" w:rsidP="00593D0B">
      <w:pPr>
        <w:widowControl w:val="0"/>
        <w:spacing w:after="0" w:line="240" w:lineRule="auto"/>
        <w:ind w:left="2977"/>
        <w:jc w:val="both"/>
        <w:rPr>
          <w:sz w:val="28"/>
          <w:szCs w:val="28"/>
          <w:lang w:val="uk-UA"/>
        </w:rPr>
      </w:pPr>
      <w:r w:rsidRPr="0041390B">
        <w:rPr>
          <w:sz w:val="28"/>
          <w:szCs w:val="28"/>
          <w:lang w:val="uk-UA"/>
        </w:rPr>
        <w:t>Тернопільський національний технічний університет імені Івана Пулюя</w:t>
      </w:r>
    </w:p>
    <w:p w:rsidR="0036449A" w:rsidRPr="0041390B" w:rsidRDefault="0036449A" w:rsidP="00593D0B">
      <w:pPr>
        <w:widowControl w:val="0"/>
        <w:spacing w:after="0" w:line="240" w:lineRule="auto"/>
        <w:ind w:left="2977"/>
        <w:jc w:val="both"/>
        <w:rPr>
          <w:sz w:val="28"/>
          <w:szCs w:val="28"/>
          <w:lang w:val="uk-UA"/>
        </w:rPr>
      </w:pPr>
    </w:p>
    <w:p w:rsidR="0036449A" w:rsidRPr="0041390B" w:rsidRDefault="0036449A" w:rsidP="00593D0B">
      <w:pPr>
        <w:widowControl w:val="0"/>
        <w:spacing w:after="0" w:line="240" w:lineRule="auto"/>
        <w:ind w:left="2977"/>
        <w:jc w:val="both"/>
        <w:rPr>
          <w:sz w:val="28"/>
          <w:szCs w:val="28"/>
          <w:lang w:val="uk-UA"/>
        </w:rPr>
      </w:pPr>
    </w:p>
    <w:p w:rsidR="0036449A" w:rsidRPr="0041390B" w:rsidRDefault="0036449A" w:rsidP="00593D0B">
      <w:pPr>
        <w:widowControl w:val="0"/>
        <w:spacing w:after="0" w:line="240" w:lineRule="auto"/>
        <w:ind w:left="2977"/>
        <w:jc w:val="both"/>
        <w:rPr>
          <w:sz w:val="28"/>
          <w:szCs w:val="28"/>
          <w:lang w:val="uk-UA"/>
        </w:rPr>
      </w:pPr>
    </w:p>
    <w:p w:rsidR="0036449A" w:rsidRPr="0041390B" w:rsidRDefault="00593D0B" w:rsidP="00593D0B">
      <w:pPr>
        <w:widowControl w:val="0"/>
        <w:spacing w:after="0" w:line="240" w:lineRule="auto"/>
        <w:ind w:left="2996" w:hanging="1578"/>
        <w:jc w:val="both"/>
        <w:rPr>
          <w:color w:val="000000" w:themeColor="text1"/>
          <w:sz w:val="28"/>
          <w:szCs w:val="28"/>
          <w:lang w:val="uk-UA"/>
        </w:rPr>
      </w:pPr>
      <w:r w:rsidRPr="0041390B">
        <w:rPr>
          <w:b/>
          <w:sz w:val="28"/>
          <w:szCs w:val="28"/>
          <w:lang w:val="uk-UA"/>
        </w:rPr>
        <w:t xml:space="preserve">Рецензент: </w:t>
      </w:r>
      <w:r w:rsidR="00F6444E">
        <w:rPr>
          <w:color w:val="000000" w:themeColor="text1"/>
          <w:sz w:val="28"/>
          <w:szCs w:val="28"/>
          <w:lang w:val="uk-UA"/>
        </w:rPr>
        <w:t>доктор</w:t>
      </w:r>
      <w:r w:rsidRPr="0041390B">
        <w:rPr>
          <w:color w:val="000000" w:themeColor="text1"/>
          <w:sz w:val="28"/>
          <w:szCs w:val="28"/>
          <w:lang w:val="uk-UA"/>
        </w:rPr>
        <w:t xml:space="preserve"> технічних наук, </w:t>
      </w:r>
      <w:r w:rsidR="00F6444E">
        <w:rPr>
          <w:color w:val="000000" w:themeColor="text1"/>
          <w:sz w:val="28"/>
          <w:szCs w:val="28"/>
          <w:lang w:val="uk-UA"/>
        </w:rPr>
        <w:t xml:space="preserve">професор </w:t>
      </w:r>
      <w:r w:rsidRPr="0041390B">
        <w:rPr>
          <w:color w:val="000000" w:themeColor="text1"/>
          <w:sz w:val="28"/>
          <w:szCs w:val="28"/>
          <w:lang w:val="uk-UA"/>
        </w:rPr>
        <w:t>кафедри світлотехніки та електротехніки</w:t>
      </w:r>
    </w:p>
    <w:p w:rsidR="00593D0B" w:rsidRPr="00F6444E" w:rsidRDefault="00F6444E" w:rsidP="00593D0B">
      <w:pPr>
        <w:widowControl w:val="0"/>
        <w:spacing w:after="0" w:line="240" w:lineRule="auto"/>
        <w:ind w:left="2996" w:hanging="19"/>
        <w:jc w:val="both"/>
        <w:rPr>
          <w:b/>
          <w:sz w:val="28"/>
          <w:szCs w:val="28"/>
          <w:lang w:val="uk-UA"/>
        </w:rPr>
      </w:pPr>
      <w:r w:rsidRPr="00F6444E">
        <w:rPr>
          <w:b/>
          <w:sz w:val="28"/>
          <w:szCs w:val="28"/>
          <w:lang w:val="uk-UA"/>
        </w:rPr>
        <w:t>Лупенко Анатолій Миколайович</w:t>
      </w:r>
    </w:p>
    <w:p w:rsidR="00593D0B" w:rsidRPr="00F6444E" w:rsidRDefault="00593D0B" w:rsidP="00593D0B">
      <w:pPr>
        <w:widowControl w:val="0"/>
        <w:spacing w:after="0" w:line="240" w:lineRule="auto"/>
        <w:ind w:left="2977"/>
        <w:jc w:val="both"/>
        <w:rPr>
          <w:sz w:val="28"/>
          <w:szCs w:val="28"/>
          <w:lang w:val="uk-UA"/>
        </w:rPr>
      </w:pPr>
      <w:r w:rsidRPr="00F6444E">
        <w:rPr>
          <w:sz w:val="28"/>
          <w:szCs w:val="28"/>
          <w:lang w:val="uk-UA"/>
        </w:rPr>
        <w:t>Тернопільський національний технічний університет імені Івана Пулюя</w:t>
      </w:r>
    </w:p>
    <w:p w:rsidR="00593D0B" w:rsidRPr="00F6444E" w:rsidRDefault="00593D0B" w:rsidP="00593D0B">
      <w:pPr>
        <w:widowControl w:val="0"/>
        <w:spacing w:after="0" w:line="240" w:lineRule="auto"/>
        <w:ind w:left="2996" w:hanging="19"/>
        <w:jc w:val="both"/>
        <w:rPr>
          <w:sz w:val="28"/>
          <w:szCs w:val="28"/>
          <w:lang w:val="uk-UA"/>
        </w:rPr>
      </w:pPr>
    </w:p>
    <w:p w:rsidR="00593D0B" w:rsidRPr="00F6444E" w:rsidRDefault="00593D0B" w:rsidP="00593D0B">
      <w:pPr>
        <w:widowControl w:val="0"/>
        <w:spacing w:after="0" w:line="240" w:lineRule="auto"/>
        <w:ind w:left="2996" w:hanging="19"/>
        <w:jc w:val="both"/>
        <w:rPr>
          <w:sz w:val="28"/>
          <w:szCs w:val="28"/>
          <w:lang w:val="uk-UA"/>
        </w:rPr>
      </w:pPr>
    </w:p>
    <w:p w:rsidR="00593D0B" w:rsidRPr="0041390B" w:rsidRDefault="00593D0B" w:rsidP="00593D0B">
      <w:pPr>
        <w:widowControl w:val="0"/>
        <w:spacing w:after="0" w:line="240" w:lineRule="auto"/>
        <w:ind w:left="2996" w:hanging="19"/>
        <w:jc w:val="both"/>
        <w:rPr>
          <w:sz w:val="28"/>
          <w:szCs w:val="28"/>
          <w:lang w:val="uk-UA"/>
        </w:rPr>
      </w:pPr>
    </w:p>
    <w:p w:rsidR="007C1B51" w:rsidRPr="0041390B" w:rsidRDefault="00734168" w:rsidP="007C1B51">
      <w:pPr>
        <w:widowControl w:val="0"/>
        <w:spacing w:after="0" w:line="240" w:lineRule="auto"/>
        <w:ind w:firstLine="567"/>
        <w:jc w:val="both"/>
        <w:rPr>
          <w:sz w:val="28"/>
          <w:szCs w:val="28"/>
          <w:lang w:val="uk-UA"/>
        </w:rPr>
      </w:pPr>
      <w:r w:rsidRPr="0041390B">
        <w:rPr>
          <w:sz w:val="28"/>
          <w:szCs w:val="28"/>
          <w:lang w:val="uk-UA"/>
        </w:rPr>
        <w:t>Захист відбудеться 2</w:t>
      </w:r>
      <w:r w:rsidR="00856ED0" w:rsidRPr="0041390B">
        <w:rPr>
          <w:sz w:val="28"/>
          <w:szCs w:val="28"/>
          <w:lang w:val="uk-UA"/>
        </w:rPr>
        <w:t>1</w:t>
      </w:r>
      <w:r w:rsidR="007C1B51" w:rsidRPr="0041390B">
        <w:rPr>
          <w:sz w:val="28"/>
          <w:szCs w:val="28"/>
          <w:lang w:val="uk-UA"/>
        </w:rPr>
        <w:t xml:space="preserve"> лютого 201</w:t>
      </w:r>
      <w:r w:rsidR="00856ED0" w:rsidRPr="0041390B">
        <w:rPr>
          <w:sz w:val="28"/>
          <w:szCs w:val="28"/>
          <w:lang w:val="uk-UA"/>
        </w:rPr>
        <w:t>8</w:t>
      </w:r>
      <w:r w:rsidR="007C1B51" w:rsidRPr="0041390B">
        <w:rPr>
          <w:sz w:val="28"/>
          <w:szCs w:val="28"/>
          <w:lang w:val="uk-UA"/>
        </w:rPr>
        <w:t xml:space="preserve"> року о 14</w:t>
      </w:r>
      <w:r w:rsidR="007C1B51" w:rsidRPr="0041390B">
        <w:rPr>
          <w:sz w:val="28"/>
          <w:szCs w:val="28"/>
          <w:vertAlign w:val="superscript"/>
          <w:lang w:val="uk-UA"/>
        </w:rPr>
        <w:t>00</w:t>
      </w:r>
      <w:r w:rsidR="007C1B51" w:rsidRPr="0041390B">
        <w:rPr>
          <w:sz w:val="28"/>
          <w:szCs w:val="28"/>
          <w:lang w:val="uk-UA"/>
        </w:rPr>
        <w:t xml:space="preserve"> годині на засіданні екзаменаційної комісії №</w:t>
      </w:r>
      <w:r w:rsidR="00856ED0" w:rsidRPr="0041390B">
        <w:rPr>
          <w:sz w:val="28"/>
          <w:szCs w:val="28"/>
          <w:lang w:val="uk-UA"/>
        </w:rPr>
        <w:t>36</w:t>
      </w:r>
      <w:r w:rsidR="007C1B51" w:rsidRPr="0041390B">
        <w:rPr>
          <w:sz w:val="28"/>
          <w:szCs w:val="28"/>
          <w:lang w:val="uk-UA"/>
        </w:rPr>
        <w:t xml:space="preserve"> у Тернопільському національному технічному університеті імені Івана Пулюя за адресою: </w:t>
      </w:r>
      <w:r w:rsidR="00445606" w:rsidRPr="0041390B">
        <w:rPr>
          <w:sz w:val="28"/>
          <w:szCs w:val="28"/>
          <w:lang w:val="uk-UA"/>
        </w:rPr>
        <w:t>46018, м. Тернопіль, вул. Микулинецька, 46, навчальний корпус №7, ауд. 310.</w:t>
      </w: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445606" w:rsidRPr="0041390B" w:rsidRDefault="00445606" w:rsidP="007C1B51">
      <w:pPr>
        <w:widowControl w:val="0"/>
        <w:spacing w:after="0" w:line="240" w:lineRule="auto"/>
        <w:ind w:firstLine="567"/>
        <w:jc w:val="both"/>
        <w:rPr>
          <w:sz w:val="28"/>
          <w:szCs w:val="28"/>
          <w:lang w:val="uk-UA"/>
        </w:rPr>
      </w:pPr>
    </w:p>
    <w:p w:rsidR="00BC018D" w:rsidRPr="0041390B" w:rsidRDefault="00BC018D" w:rsidP="00534DA8">
      <w:pPr>
        <w:widowControl w:val="0"/>
        <w:spacing w:after="0"/>
        <w:ind w:firstLine="709"/>
        <w:jc w:val="center"/>
        <w:rPr>
          <w:rFonts w:eastAsia="Times New Roman" w:cstheme="minorHAnsi"/>
          <w:b/>
          <w:sz w:val="28"/>
          <w:szCs w:val="28"/>
          <w:lang w:val="uk-UA" w:eastAsia="uk-UA"/>
        </w:rPr>
      </w:pPr>
      <w:r w:rsidRPr="0041390B">
        <w:rPr>
          <w:rFonts w:eastAsia="Times New Roman" w:cstheme="minorHAnsi"/>
          <w:b/>
          <w:sz w:val="28"/>
          <w:szCs w:val="28"/>
          <w:lang w:val="uk-UA" w:eastAsia="uk-UA"/>
        </w:rPr>
        <w:lastRenderedPageBreak/>
        <w:t>ЗАГАЛЬНІ ХАРАКТЕРИСТИКИ РОБОТИ</w:t>
      </w:r>
    </w:p>
    <w:p w:rsidR="00856ED0" w:rsidRPr="0041390B" w:rsidRDefault="00BC018D" w:rsidP="00856ED0">
      <w:pPr>
        <w:spacing w:after="120"/>
        <w:ind w:left="-284" w:firstLine="709"/>
        <w:jc w:val="both"/>
        <w:rPr>
          <w:rFonts w:eastAsia="Calibri"/>
          <w:bCs/>
          <w:color w:val="000000"/>
          <w:sz w:val="28"/>
          <w:szCs w:val="28"/>
          <w:lang w:val="uk-UA"/>
        </w:rPr>
      </w:pPr>
      <w:r w:rsidRPr="0041390B">
        <w:rPr>
          <w:rFonts w:eastAsia="TimesNewRomanPSMT" w:cstheme="minorHAnsi"/>
          <w:b/>
          <w:bCs/>
          <w:sz w:val="28"/>
          <w:szCs w:val="28"/>
          <w:lang w:val="uk-UA"/>
        </w:rPr>
        <w:t xml:space="preserve">Актуальність теми. </w:t>
      </w:r>
      <w:r w:rsidR="00856ED0" w:rsidRPr="0041390B">
        <w:rPr>
          <w:rFonts w:eastAsia="Calibri"/>
          <w:bCs/>
          <w:color w:val="000000"/>
          <w:sz w:val="28"/>
          <w:szCs w:val="28"/>
          <w:lang w:val="uk-UA"/>
        </w:rPr>
        <w:t xml:space="preserve">Відсутність резонансних явищ у мережі є однією з основних вимог до системи електропостачання. При наявності в системі електропостачання джерел вищих </w:t>
      </w:r>
      <w:r w:rsidR="008429B0" w:rsidRPr="0041390B">
        <w:rPr>
          <w:rFonts w:eastAsia="Calibri"/>
          <w:bCs/>
          <w:color w:val="000000"/>
          <w:sz w:val="28"/>
          <w:szCs w:val="28"/>
          <w:lang w:val="uk-UA"/>
        </w:rPr>
        <w:t>гармонік виникає резонанс струмів і напруг</w:t>
      </w:r>
      <w:r w:rsidR="00856ED0" w:rsidRPr="0041390B">
        <w:rPr>
          <w:rFonts w:eastAsia="Calibri"/>
          <w:bCs/>
          <w:color w:val="000000"/>
          <w:sz w:val="28"/>
          <w:szCs w:val="28"/>
          <w:lang w:val="uk-UA"/>
        </w:rPr>
        <w:t xml:space="preserve"> які призводять до економічних збитків</w:t>
      </w:r>
      <w:r w:rsidR="000946A2" w:rsidRPr="0041390B">
        <w:rPr>
          <w:rFonts w:eastAsia="Calibri"/>
          <w:bCs/>
          <w:color w:val="000000"/>
          <w:sz w:val="28"/>
          <w:szCs w:val="28"/>
          <w:lang w:val="uk-UA"/>
        </w:rPr>
        <w:t xml:space="preserve"> у системі електропостачання промислових підприємств</w:t>
      </w:r>
      <w:r w:rsidR="00856ED0" w:rsidRPr="0041390B">
        <w:rPr>
          <w:rFonts w:eastAsia="Calibri"/>
          <w:bCs/>
          <w:color w:val="000000"/>
          <w:sz w:val="28"/>
          <w:szCs w:val="28"/>
          <w:lang w:val="uk-UA"/>
        </w:rPr>
        <w:t xml:space="preserve">, що обумовлені погіршенням якості електроенергії, зниженням надійності функціонування мереж електропостачання і скороченням терміну експлуатації електроустаткування. </w:t>
      </w:r>
    </w:p>
    <w:p w:rsidR="008429B0" w:rsidRPr="0041390B" w:rsidRDefault="008429B0" w:rsidP="000946A2">
      <w:pPr>
        <w:spacing w:after="0" w:line="240" w:lineRule="auto"/>
        <w:jc w:val="both"/>
        <w:rPr>
          <w:rFonts w:eastAsia="Calibri"/>
          <w:bCs/>
          <w:color w:val="000000"/>
          <w:lang w:val="uk-UA"/>
        </w:rPr>
      </w:pPr>
    </w:p>
    <w:p w:rsidR="000946A2" w:rsidRPr="0041390B" w:rsidRDefault="00BC018D" w:rsidP="00856ED0">
      <w:pPr>
        <w:spacing w:after="120"/>
        <w:ind w:left="-284" w:firstLine="709"/>
        <w:jc w:val="both"/>
        <w:rPr>
          <w:sz w:val="28"/>
          <w:szCs w:val="28"/>
          <w:lang w:val="uk-UA" w:eastAsia="uk-UA"/>
        </w:rPr>
      </w:pPr>
      <w:r w:rsidRPr="0041390B">
        <w:rPr>
          <w:rFonts w:cstheme="minorHAnsi"/>
          <w:b/>
          <w:sz w:val="28"/>
          <w:szCs w:val="28"/>
          <w:lang w:val="uk-UA"/>
        </w:rPr>
        <w:t>Мета і завдання дослідження.</w:t>
      </w:r>
      <w:r w:rsidRPr="0041390B">
        <w:rPr>
          <w:rFonts w:cstheme="minorHAnsi"/>
          <w:sz w:val="28"/>
          <w:szCs w:val="28"/>
          <w:lang w:val="uk-UA"/>
        </w:rPr>
        <w:t xml:space="preserve"> </w:t>
      </w:r>
      <w:r w:rsidR="00BE6D93" w:rsidRPr="0041390B">
        <w:rPr>
          <w:bCs/>
          <w:sz w:val="28"/>
          <w:szCs w:val="28"/>
          <w:lang w:val="uk-UA" w:eastAsia="uk-UA"/>
        </w:rPr>
        <w:t>Метою дипломної роботи є</w:t>
      </w:r>
      <w:r w:rsidR="00BE6D93" w:rsidRPr="0041390B">
        <w:rPr>
          <w:rFonts w:eastAsia="Calibri"/>
          <w:color w:val="000000"/>
          <w:sz w:val="28"/>
          <w:szCs w:val="28"/>
          <w:lang w:val="uk-UA"/>
        </w:rPr>
        <w:t xml:space="preserve"> </w:t>
      </w:r>
      <w:r w:rsidR="00B36A10" w:rsidRPr="0041390B">
        <w:rPr>
          <w:sz w:val="28"/>
          <w:szCs w:val="28"/>
          <w:lang w:val="uk-UA" w:eastAsia="uk-UA"/>
        </w:rPr>
        <w:t>дослі</w:t>
      </w:r>
      <w:r w:rsidR="000946A2" w:rsidRPr="0041390B">
        <w:rPr>
          <w:sz w:val="28"/>
          <w:szCs w:val="28"/>
          <w:lang w:val="uk-UA" w:eastAsia="uk-UA"/>
        </w:rPr>
        <w:t>дження режимів роботи компенсую</w:t>
      </w:r>
      <w:r w:rsidR="00B36A10" w:rsidRPr="0041390B">
        <w:rPr>
          <w:sz w:val="28"/>
          <w:szCs w:val="28"/>
          <w:lang w:val="uk-UA" w:eastAsia="uk-UA"/>
        </w:rPr>
        <w:t xml:space="preserve">чого пристрою та впливу резонансних явищ </w:t>
      </w:r>
      <w:r w:rsidR="00BE6D93" w:rsidRPr="0041390B">
        <w:rPr>
          <w:sz w:val="28"/>
          <w:szCs w:val="28"/>
          <w:lang w:val="uk-UA" w:eastAsia="uk-UA"/>
        </w:rPr>
        <w:t xml:space="preserve">для підвищення ефективності та </w:t>
      </w:r>
      <w:r w:rsidR="00B36A10" w:rsidRPr="0041390B">
        <w:rPr>
          <w:sz w:val="28"/>
          <w:szCs w:val="28"/>
          <w:lang w:val="uk-UA" w:eastAsia="uk-UA"/>
        </w:rPr>
        <w:t>надійності</w:t>
      </w:r>
      <w:r w:rsidR="00BE6D93" w:rsidRPr="0041390B">
        <w:rPr>
          <w:sz w:val="28"/>
          <w:szCs w:val="28"/>
          <w:lang w:val="uk-UA" w:eastAsia="uk-UA"/>
        </w:rPr>
        <w:t xml:space="preserve"> роботи системи електропостачання </w:t>
      </w:r>
      <w:r w:rsidR="00B36A10" w:rsidRPr="0041390B">
        <w:rPr>
          <w:sz w:val="28"/>
          <w:szCs w:val="28"/>
          <w:lang w:val="uk-UA" w:eastAsia="uk-UA"/>
        </w:rPr>
        <w:t>столярної майстерні</w:t>
      </w:r>
      <w:r w:rsidR="00BE6D93" w:rsidRPr="0041390B">
        <w:rPr>
          <w:sz w:val="28"/>
          <w:szCs w:val="28"/>
          <w:lang w:val="uk-UA" w:eastAsia="uk-UA"/>
        </w:rPr>
        <w:t>.</w:t>
      </w:r>
      <w:r w:rsidR="006D14BF" w:rsidRPr="0041390B">
        <w:rPr>
          <w:sz w:val="28"/>
          <w:szCs w:val="28"/>
          <w:lang w:val="uk-UA" w:eastAsia="uk-UA"/>
        </w:rPr>
        <w:t xml:space="preserve"> </w:t>
      </w:r>
    </w:p>
    <w:p w:rsidR="00BE6D93" w:rsidRPr="0041390B" w:rsidRDefault="006D14BF" w:rsidP="00856ED0">
      <w:pPr>
        <w:spacing w:after="120"/>
        <w:ind w:left="-284" w:firstLine="709"/>
        <w:jc w:val="both"/>
        <w:rPr>
          <w:sz w:val="28"/>
          <w:szCs w:val="28"/>
          <w:lang w:val="uk-UA" w:eastAsia="uk-UA"/>
        </w:rPr>
      </w:pPr>
      <w:r w:rsidRPr="0041390B">
        <w:rPr>
          <w:sz w:val="28"/>
          <w:szCs w:val="28"/>
          <w:lang w:val="uk-UA" w:eastAsia="uk-UA"/>
        </w:rPr>
        <w:t>Відповідно до вказаної теми розв’язувалися такі завдання:</w:t>
      </w:r>
    </w:p>
    <w:p w:rsidR="000752E6" w:rsidRPr="0041390B" w:rsidRDefault="000752E6" w:rsidP="000752E6">
      <w:pPr>
        <w:numPr>
          <w:ilvl w:val="0"/>
          <w:numId w:val="4"/>
        </w:numPr>
        <w:tabs>
          <w:tab w:val="num" w:pos="993"/>
        </w:tabs>
        <w:spacing w:after="0"/>
        <w:ind w:left="-284" w:firstLine="709"/>
        <w:jc w:val="both"/>
        <w:rPr>
          <w:bCs/>
          <w:sz w:val="28"/>
          <w:szCs w:val="28"/>
          <w:lang w:val="uk-UA" w:eastAsia="uk-UA"/>
        </w:rPr>
      </w:pPr>
      <w:r w:rsidRPr="0041390B">
        <w:rPr>
          <w:sz w:val="28"/>
          <w:szCs w:val="28"/>
          <w:lang w:val="uk-UA" w:eastAsia="uk-UA"/>
        </w:rPr>
        <w:t>провести аналіз системи електропостачання споживачів майстерні;</w:t>
      </w:r>
    </w:p>
    <w:p w:rsidR="008A1CCA" w:rsidRPr="00FC02E8" w:rsidRDefault="001E1248" w:rsidP="008A1CCA">
      <w:pPr>
        <w:numPr>
          <w:ilvl w:val="0"/>
          <w:numId w:val="4"/>
        </w:numPr>
        <w:tabs>
          <w:tab w:val="num" w:pos="993"/>
        </w:tabs>
        <w:spacing w:after="0"/>
        <w:ind w:left="-284" w:firstLine="709"/>
        <w:jc w:val="both"/>
        <w:rPr>
          <w:bCs/>
          <w:sz w:val="28"/>
          <w:szCs w:val="28"/>
          <w:lang w:val="uk-UA" w:eastAsia="uk-UA"/>
        </w:rPr>
      </w:pPr>
      <w:r w:rsidRPr="00FC02E8">
        <w:rPr>
          <w:bCs/>
          <w:sz w:val="28"/>
          <w:szCs w:val="28"/>
          <w:lang w:val="uk-UA"/>
        </w:rPr>
        <w:t xml:space="preserve">провести аналіз </w:t>
      </w:r>
      <w:r w:rsidR="00EB0621" w:rsidRPr="00FC02E8">
        <w:rPr>
          <w:bCs/>
          <w:sz w:val="28"/>
          <w:szCs w:val="28"/>
          <w:lang w:val="uk-UA"/>
        </w:rPr>
        <w:t>режиму</w:t>
      </w:r>
      <w:r w:rsidRPr="00FC02E8">
        <w:rPr>
          <w:bCs/>
          <w:sz w:val="28"/>
          <w:szCs w:val="28"/>
          <w:lang w:val="uk-UA"/>
        </w:rPr>
        <w:t xml:space="preserve"> роботи </w:t>
      </w:r>
      <w:r w:rsidR="00EB0621" w:rsidRPr="00FC02E8">
        <w:rPr>
          <w:bCs/>
          <w:sz w:val="28"/>
          <w:szCs w:val="28"/>
          <w:lang w:val="uk-UA"/>
        </w:rPr>
        <w:t xml:space="preserve">існуючих </w:t>
      </w:r>
      <w:r w:rsidRPr="00FC02E8">
        <w:rPr>
          <w:bCs/>
          <w:sz w:val="28"/>
          <w:szCs w:val="28"/>
          <w:lang w:val="uk-UA"/>
        </w:rPr>
        <w:t>компенсуючих пристроїв</w:t>
      </w:r>
      <w:r w:rsidR="008A1CCA" w:rsidRPr="00FC02E8">
        <w:rPr>
          <w:bCs/>
          <w:sz w:val="28"/>
          <w:szCs w:val="28"/>
          <w:lang w:val="uk-UA"/>
        </w:rPr>
        <w:t xml:space="preserve"> </w:t>
      </w:r>
      <w:r w:rsidR="008A1CCA" w:rsidRPr="00FC02E8">
        <w:rPr>
          <w:bCs/>
          <w:sz w:val="28"/>
          <w:szCs w:val="28"/>
          <w:lang w:val="uk-UA" w:eastAsia="uk-UA"/>
        </w:rPr>
        <w:t xml:space="preserve">та </w:t>
      </w:r>
      <w:r w:rsidR="008A1CCA" w:rsidRPr="00FC02E8">
        <w:rPr>
          <w:rFonts w:eastAsia="Calibri"/>
          <w:sz w:val="28"/>
          <w:szCs w:val="28"/>
          <w:lang w:val="uk-UA"/>
        </w:rPr>
        <w:t>розглянути причини та наслідки впливу резонансних явищ вищих гармонік на систему електропостачання столярної майстерні;</w:t>
      </w:r>
    </w:p>
    <w:p w:rsidR="00BE6D93" w:rsidRPr="0041390B" w:rsidRDefault="006D14BF" w:rsidP="00694851">
      <w:pPr>
        <w:numPr>
          <w:ilvl w:val="0"/>
          <w:numId w:val="4"/>
        </w:numPr>
        <w:tabs>
          <w:tab w:val="num" w:pos="993"/>
        </w:tabs>
        <w:spacing w:after="0"/>
        <w:ind w:left="-284" w:firstLine="709"/>
        <w:jc w:val="both"/>
        <w:rPr>
          <w:bCs/>
          <w:sz w:val="28"/>
          <w:szCs w:val="28"/>
          <w:lang w:val="uk-UA" w:eastAsia="uk-UA"/>
        </w:rPr>
      </w:pPr>
      <w:r w:rsidRPr="0041390B">
        <w:rPr>
          <w:sz w:val="28"/>
          <w:szCs w:val="28"/>
          <w:lang w:val="uk-UA"/>
        </w:rPr>
        <w:t xml:space="preserve">здійснити </w:t>
      </w:r>
      <w:r w:rsidR="00BE6D93" w:rsidRPr="0041390B">
        <w:rPr>
          <w:sz w:val="28"/>
          <w:szCs w:val="28"/>
          <w:lang w:val="uk-UA"/>
        </w:rPr>
        <w:t xml:space="preserve">розрахунок електричних навантажень </w:t>
      </w:r>
      <w:r w:rsidR="005415DF" w:rsidRPr="0041390B">
        <w:rPr>
          <w:sz w:val="28"/>
          <w:szCs w:val="28"/>
          <w:lang w:val="uk-UA"/>
        </w:rPr>
        <w:t>столярної майстерні</w:t>
      </w:r>
      <w:r w:rsidR="00BE6D93" w:rsidRPr="0041390B">
        <w:rPr>
          <w:sz w:val="28"/>
          <w:szCs w:val="28"/>
          <w:lang w:val="uk-UA"/>
        </w:rPr>
        <w:t xml:space="preserve"> з обґрунтуванням вибору числа та потужності силових трансформаторів;</w:t>
      </w:r>
    </w:p>
    <w:p w:rsidR="00BE6D93" w:rsidRPr="0041390B" w:rsidRDefault="006D14BF" w:rsidP="00534DA8">
      <w:pPr>
        <w:numPr>
          <w:ilvl w:val="0"/>
          <w:numId w:val="4"/>
        </w:numPr>
        <w:tabs>
          <w:tab w:val="num" w:pos="993"/>
        </w:tabs>
        <w:spacing w:after="0"/>
        <w:ind w:left="-284" w:firstLine="709"/>
        <w:jc w:val="both"/>
        <w:rPr>
          <w:bCs/>
          <w:sz w:val="28"/>
          <w:szCs w:val="28"/>
          <w:lang w:val="uk-UA" w:eastAsia="uk-UA"/>
        </w:rPr>
      </w:pPr>
      <w:r w:rsidRPr="0041390B">
        <w:rPr>
          <w:sz w:val="28"/>
          <w:szCs w:val="28"/>
          <w:lang w:val="uk-UA"/>
        </w:rPr>
        <w:t xml:space="preserve">провести </w:t>
      </w:r>
      <w:r w:rsidR="00BE6D93" w:rsidRPr="0041390B">
        <w:rPr>
          <w:sz w:val="28"/>
          <w:szCs w:val="28"/>
          <w:lang w:val="uk-UA"/>
        </w:rPr>
        <w:t xml:space="preserve">розрахунок елементів розподільної мережі </w:t>
      </w:r>
      <w:r w:rsidR="005415DF" w:rsidRPr="0041390B">
        <w:rPr>
          <w:sz w:val="28"/>
          <w:szCs w:val="28"/>
          <w:lang w:val="uk-UA"/>
        </w:rPr>
        <w:t>майстерні</w:t>
      </w:r>
      <w:r w:rsidR="00BE6D93" w:rsidRPr="0041390B">
        <w:rPr>
          <w:sz w:val="28"/>
          <w:szCs w:val="28"/>
          <w:lang w:val="uk-UA"/>
        </w:rPr>
        <w:t xml:space="preserve"> та струмів короткого замикання, вибір комутаційних апаратів та пристроїв за</w:t>
      </w:r>
      <w:r w:rsidR="005415DF" w:rsidRPr="0041390B">
        <w:rPr>
          <w:sz w:val="28"/>
          <w:szCs w:val="28"/>
          <w:lang w:val="uk-UA"/>
        </w:rPr>
        <w:t>хисту системи електропостачання</w:t>
      </w:r>
      <w:r w:rsidR="00BE6D93" w:rsidRPr="0041390B">
        <w:rPr>
          <w:sz w:val="28"/>
          <w:szCs w:val="28"/>
          <w:lang w:val="uk-UA"/>
        </w:rPr>
        <w:t>;</w:t>
      </w:r>
    </w:p>
    <w:p w:rsidR="000752E6" w:rsidRPr="0041390B" w:rsidRDefault="00E409A5" w:rsidP="000752E6">
      <w:pPr>
        <w:numPr>
          <w:ilvl w:val="0"/>
          <w:numId w:val="4"/>
        </w:numPr>
        <w:tabs>
          <w:tab w:val="num" w:pos="993"/>
        </w:tabs>
        <w:spacing w:after="0"/>
        <w:ind w:left="-284" w:firstLine="709"/>
        <w:jc w:val="both"/>
        <w:rPr>
          <w:bCs/>
          <w:sz w:val="28"/>
          <w:szCs w:val="28"/>
          <w:lang w:val="uk-UA" w:eastAsia="uk-UA"/>
        </w:rPr>
      </w:pPr>
      <w:r w:rsidRPr="0041390B">
        <w:rPr>
          <w:sz w:val="28"/>
          <w:szCs w:val="28"/>
          <w:lang w:val="uk-UA" w:eastAsia="uk-UA"/>
        </w:rPr>
        <w:t>провести дослідження</w:t>
      </w:r>
      <w:r w:rsidRPr="0041390B">
        <w:rPr>
          <w:bCs/>
          <w:sz w:val="28"/>
          <w:szCs w:val="28"/>
          <w:lang w:val="uk-UA" w:eastAsia="uk-UA"/>
        </w:rPr>
        <w:t xml:space="preserve"> </w:t>
      </w:r>
      <w:r w:rsidR="005415DF" w:rsidRPr="0041390B">
        <w:rPr>
          <w:bCs/>
          <w:sz w:val="28"/>
          <w:szCs w:val="28"/>
          <w:lang w:val="uk-UA" w:eastAsia="uk-UA"/>
        </w:rPr>
        <w:t>режиму роботи конденсаторної установки за наявності джерел вищих гармонік та активно-</w:t>
      </w:r>
      <w:r w:rsidR="005415DF" w:rsidRPr="0041390B">
        <w:rPr>
          <w:bCs/>
          <w:color w:val="000000" w:themeColor="text1"/>
          <w:sz w:val="28"/>
          <w:szCs w:val="28"/>
          <w:lang w:val="uk-UA" w:eastAsia="uk-UA"/>
        </w:rPr>
        <w:t>індуктивного</w:t>
      </w:r>
      <w:r w:rsidR="005415DF" w:rsidRPr="0041390B">
        <w:rPr>
          <w:bCs/>
          <w:sz w:val="28"/>
          <w:szCs w:val="28"/>
          <w:lang w:val="uk-UA" w:eastAsia="uk-UA"/>
        </w:rPr>
        <w:t xml:space="preserve"> навантаження</w:t>
      </w:r>
      <w:r w:rsidR="000720FA" w:rsidRPr="0041390B">
        <w:rPr>
          <w:bCs/>
          <w:sz w:val="28"/>
          <w:szCs w:val="28"/>
          <w:lang w:val="uk-UA" w:eastAsia="uk-UA"/>
        </w:rPr>
        <w:t>;</w:t>
      </w:r>
    </w:p>
    <w:p w:rsidR="00EB0621" w:rsidRPr="0041390B" w:rsidRDefault="000752E6" w:rsidP="004629DD">
      <w:pPr>
        <w:numPr>
          <w:ilvl w:val="0"/>
          <w:numId w:val="4"/>
        </w:numPr>
        <w:tabs>
          <w:tab w:val="num" w:pos="993"/>
        </w:tabs>
        <w:spacing w:after="0"/>
        <w:ind w:left="-284" w:firstLine="709"/>
        <w:jc w:val="both"/>
        <w:rPr>
          <w:bCs/>
          <w:color w:val="000000" w:themeColor="text1"/>
          <w:sz w:val="28"/>
          <w:szCs w:val="28"/>
          <w:lang w:val="uk-UA" w:eastAsia="uk-UA"/>
        </w:rPr>
      </w:pPr>
      <w:r w:rsidRPr="0041390B">
        <w:rPr>
          <w:bCs/>
          <w:color w:val="000000" w:themeColor="text1"/>
          <w:sz w:val="28"/>
          <w:szCs w:val="28"/>
          <w:lang w:val="uk-UA" w:eastAsia="uk-UA"/>
        </w:rPr>
        <w:t xml:space="preserve">провести дослідження </w:t>
      </w:r>
      <w:r w:rsidR="00E409A5" w:rsidRPr="0041390B">
        <w:rPr>
          <w:bCs/>
          <w:color w:val="000000" w:themeColor="text1"/>
          <w:sz w:val="28"/>
          <w:szCs w:val="28"/>
          <w:lang w:val="uk-UA" w:eastAsia="uk-UA"/>
        </w:rPr>
        <w:t>математичної моделі для оцінки впливу резонансних явиш та вищих гармонік на компенсуючу установку</w:t>
      </w:r>
      <w:r w:rsidR="00CE0C5E" w:rsidRPr="0041390B">
        <w:rPr>
          <w:bCs/>
          <w:color w:val="000000" w:themeColor="text1"/>
          <w:sz w:val="28"/>
          <w:szCs w:val="28"/>
          <w:lang w:val="uk-UA" w:eastAsia="uk-UA"/>
        </w:rPr>
        <w:t>.</w:t>
      </w:r>
    </w:p>
    <w:p w:rsidR="006D14BF" w:rsidRPr="0041390B" w:rsidRDefault="00BC018D" w:rsidP="008429B0">
      <w:pPr>
        <w:spacing w:after="0" w:line="240" w:lineRule="auto"/>
        <w:ind w:left="-284" w:firstLine="709"/>
        <w:jc w:val="both"/>
        <w:rPr>
          <w:sz w:val="28"/>
          <w:szCs w:val="28"/>
          <w:lang w:val="uk-UA"/>
        </w:rPr>
      </w:pPr>
      <w:r w:rsidRPr="0041390B">
        <w:rPr>
          <w:rFonts w:cstheme="minorHAnsi"/>
          <w:b/>
          <w:sz w:val="28"/>
          <w:szCs w:val="28"/>
          <w:lang w:val="uk-UA"/>
        </w:rPr>
        <w:t>Об’єкт дослідження</w:t>
      </w:r>
      <w:r w:rsidRPr="0041390B">
        <w:rPr>
          <w:rFonts w:cstheme="minorHAnsi"/>
          <w:sz w:val="28"/>
          <w:szCs w:val="28"/>
          <w:lang w:val="uk-UA"/>
        </w:rPr>
        <w:t xml:space="preserve"> –</w:t>
      </w:r>
      <w:r w:rsidRPr="0041390B">
        <w:rPr>
          <w:rFonts w:cstheme="minorHAnsi"/>
          <w:szCs w:val="28"/>
          <w:lang w:val="uk-UA"/>
        </w:rPr>
        <w:t xml:space="preserve"> </w:t>
      </w:r>
      <w:r w:rsidR="006D14BF" w:rsidRPr="0041390B">
        <w:rPr>
          <w:sz w:val="28"/>
          <w:szCs w:val="28"/>
          <w:lang w:val="uk-UA"/>
        </w:rPr>
        <w:t xml:space="preserve">система електропостачання та електроспоживачі </w:t>
      </w:r>
      <w:r w:rsidR="00E409A5" w:rsidRPr="0041390B">
        <w:rPr>
          <w:sz w:val="28"/>
          <w:szCs w:val="28"/>
          <w:lang w:val="uk-UA"/>
        </w:rPr>
        <w:t>столярної майстерні</w:t>
      </w:r>
      <w:r w:rsidR="006D14BF" w:rsidRPr="0041390B">
        <w:rPr>
          <w:sz w:val="28"/>
          <w:szCs w:val="28"/>
          <w:lang w:val="uk-UA"/>
        </w:rPr>
        <w:t>.</w:t>
      </w:r>
    </w:p>
    <w:p w:rsidR="008429B0" w:rsidRPr="0041390B" w:rsidRDefault="00BC018D" w:rsidP="008429B0">
      <w:pPr>
        <w:spacing w:after="0" w:line="240" w:lineRule="auto"/>
        <w:ind w:left="-284" w:firstLine="709"/>
        <w:jc w:val="both"/>
        <w:rPr>
          <w:lang w:val="uk-UA"/>
        </w:rPr>
      </w:pPr>
      <w:r w:rsidRPr="0041390B">
        <w:rPr>
          <w:rFonts w:cstheme="minorHAnsi"/>
          <w:b/>
          <w:sz w:val="28"/>
          <w:szCs w:val="28"/>
          <w:lang w:val="uk-UA"/>
        </w:rPr>
        <w:t>Предмет дослідження</w:t>
      </w:r>
      <w:r w:rsidRPr="0041390B">
        <w:rPr>
          <w:rFonts w:cstheme="minorHAnsi"/>
          <w:sz w:val="28"/>
          <w:szCs w:val="28"/>
          <w:lang w:val="uk-UA"/>
        </w:rPr>
        <w:t xml:space="preserve"> –</w:t>
      </w:r>
      <w:r w:rsidR="009F2BB9" w:rsidRPr="0041390B">
        <w:rPr>
          <w:rFonts w:cstheme="minorHAnsi"/>
          <w:sz w:val="28"/>
          <w:szCs w:val="28"/>
          <w:lang w:val="uk-UA"/>
        </w:rPr>
        <w:t xml:space="preserve"> </w:t>
      </w:r>
      <w:r w:rsidR="001E1248" w:rsidRPr="0041390B">
        <w:rPr>
          <w:sz w:val="28"/>
          <w:szCs w:val="28"/>
          <w:lang w:val="uk-UA"/>
        </w:rPr>
        <w:t>дослідження режимів роботи компенсуючих пристроїв у системі електропостачання столярної майстерні.</w:t>
      </w:r>
    </w:p>
    <w:p w:rsidR="007E5110" w:rsidRPr="0041390B" w:rsidRDefault="00BC018D" w:rsidP="00D96742">
      <w:pPr>
        <w:widowControl w:val="0"/>
        <w:spacing w:after="0" w:line="0" w:lineRule="atLeast"/>
        <w:ind w:left="-284" w:firstLine="709"/>
        <w:jc w:val="both"/>
        <w:rPr>
          <w:rFonts w:cstheme="minorHAnsi"/>
          <w:sz w:val="28"/>
          <w:szCs w:val="28"/>
          <w:lang w:val="uk-UA" w:eastAsia="uk-UA"/>
        </w:rPr>
      </w:pPr>
      <w:r w:rsidRPr="0041390B">
        <w:rPr>
          <w:rFonts w:cstheme="minorHAnsi"/>
          <w:b/>
          <w:sz w:val="28"/>
          <w:szCs w:val="28"/>
          <w:lang w:val="uk-UA" w:eastAsia="uk-UA"/>
        </w:rPr>
        <w:t>Наукова новизна отриманих результатів</w:t>
      </w:r>
      <w:r w:rsidR="007D7F43" w:rsidRPr="0041390B">
        <w:rPr>
          <w:rFonts w:cstheme="minorHAnsi"/>
          <w:b/>
          <w:sz w:val="28"/>
          <w:szCs w:val="28"/>
          <w:lang w:val="uk-UA" w:eastAsia="uk-UA"/>
        </w:rPr>
        <w:t xml:space="preserve">: </w:t>
      </w:r>
      <w:r w:rsidR="00D96742" w:rsidRPr="0041390B">
        <w:rPr>
          <w:rFonts w:cstheme="minorHAnsi"/>
          <w:sz w:val="28"/>
          <w:szCs w:val="28"/>
          <w:lang w:val="uk-UA" w:eastAsia="uk-UA"/>
        </w:rPr>
        <w:t xml:space="preserve">розглянута у роботі </w:t>
      </w:r>
      <w:r w:rsidR="00C7109D" w:rsidRPr="0041390B">
        <w:rPr>
          <w:rFonts w:cstheme="minorHAnsi"/>
          <w:sz w:val="28"/>
          <w:szCs w:val="28"/>
          <w:lang w:val="uk-UA" w:eastAsia="uk-UA"/>
        </w:rPr>
        <w:t xml:space="preserve">математична модель розрахунку впливу вищих гармонік </w:t>
      </w:r>
      <w:r w:rsidR="00D96742" w:rsidRPr="0041390B">
        <w:rPr>
          <w:rFonts w:cstheme="minorHAnsi"/>
          <w:sz w:val="28"/>
          <w:szCs w:val="28"/>
          <w:lang w:val="uk-UA" w:eastAsia="uk-UA"/>
        </w:rPr>
        <w:t xml:space="preserve">дозволила зменшити негативний вплив резонансних явищ на обладнання столярної майстерні та </w:t>
      </w:r>
      <w:r w:rsidR="007D7F43" w:rsidRPr="0041390B">
        <w:rPr>
          <w:rFonts w:cstheme="minorHAnsi"/>
          <w:sz w:val="28"/>
          <w:szCs w:val="28"/>
          <w:lang w:val="uk-UA" w:eastAsia="uk-UA"/>
        </w:rPr>
        <w:t xml:space="preserve">підвищити </w:t>
      </w:r>
      <w:r w:rsidR="00C7109D" w:rsidRPr="0041390B">
        <w:rPr>
          <w:rFonts w:cstheme="minorHAnsi"/>
          <w:sz w:val="28"/>
          <w:szCs w:val="28"/>
          <w:lang w:val="uk-UA" w:eastAsia="uk-UA"/>
        </w:rPr>
        <w:t>якісні</w:t>
      </w:r>
      <w:r w:rsidR="007D7F43" w:rsidRPr="0041390B">
        <w:rPr>
          <w:rFonts w:cstheme="minorHAnsi"/>
          <w:sz w:val="28"/>
          <w:szCs w:val="28"/>
          <w:lang w:val="uk-UA" w:eastAsia="uk-UA"/>
        </w:rPr>
        <w:t xml:space="preserve"> показники </w:t>
      </w:r>
      <w:r w:rsidR="00C7109D" w:rsidRPr="0041390B">
        <w:rPr>
          <w:rFonts w:cstheme="minorHAnsi"/>
          <w:sz w:val="28"/>
          <w:szCs w:val="28"/>
          <w:lang w:val="uk-UA" w:eastAsia="uk-UA"/>
        </w:rPr>
        <w:t>електроенергії</w:t>
      </w:r>
      <w:r w:rsidR="00D96742" w:rsidRPr="0041390B">
        <w:rPr>
          <w:rFonts w:cstheme="minorHAnsi"/>
          <w:sz w:val="28"/>
          <w:szCs w:val="28"/>
          <w:lang w:val="uk-UA" w:eastAsia="uk-UA"/>
        </w:rPr>
        <w:t>.</w:t>
      </w:r>
    </w:p>
    <w:p w:rsidR="00BC018D" w:rsidRPr="0041390B" w:rsidRDefault="00BC018D" w:rsidP="00534DA8">
      <w:pPr>
        <w:pStyle w:val="2"/>
        <w:widowControl w:val="0"/>
        <w:spacing w:after="0" w:line="0" w:lineRule="atLeast"/>
        <w:ind w:left="-284" w:firstLine="709"/>
        <w:jc w:val="both"/>
        <w:rPr>
          <w:rFonts w:asciiTheme="minorHAnsi" w:hAnsiTheme="minorHAnsi" w:cstheme="minorHAnsi"/>
          <w:szCs w:val="28"/>
          <w:lang w:val="uk-UA"/>
        </w:rPr>
      </w:pPr>
      <w:r w:rsidRPr="0041390B">
        <w:rPr>
          <w:rFonts w:asciiTheme="minorHAnsi" w:hAnsiTheme="minorHAnsi" w:cstheme="minorHAnsi"/>
          <w:b/>
          <w:szCs w:val="28"/>
          <w:lang w:val="uk-UA" w:eastAsia="uk-UA"/>
        </w:rPr>
        <w:t>Практичне значення отриманих результатів.</w:t>
      </w:r>
      <w:r w:rsidRPr="0041390B">
        <w:rPr>
          <w:rFonts w:asciiTheme="minorHAnsi" w:hAnsiTheme="minorHAnsi" w:cstheme="minorHAnsi"/>
          <w:szCs w:val="28"/>
          <w:lang w:val="uk-UA"/>
        </w:rPr>
        <w:t xml:space="preserve"> </w:t>
      </w:r>
    </w:p>
    <w:p w:rsidR="00534DA8" w:rsidRPr="0041390B" w:rsidRDefault="00534DA8" w:rsidP="00534DA8">
      <w:pPr>
        <w:spacing w:after="120"/>
        <w:ind w:left="-284" w:firstLine="709"/>
        <w:jc w:val="both"/>
        <w:rPr>
          <w:rFonts w:eastAsia="Calibri"/>
          <w:b/>
          <w:color w:val="000000"/>
          <w:sz w:val="28"/>
          <w:szCs w:val="28"/>
          <w:lang w:val="uk-UA" w:eastAsia="ru-RU"/>
        </w:rPr>
      </w:pPr>
      <w:r w:rsidRPr="0041390B">
        <w:rPr>
          <w:sz w:val="28"/>
          <w:szCs w:val="28"/>
          <w:lang w:val="uk-UA"/>
        </w:rPr>
        <w:t>Виявляється</w:t>
      </w:r>
      <w:r w:rsidR="00E764B4" w:rsidRPr="0041390B">
        <w:rPr>
          <w:sz w:val="28"/>
          <w:szCs w:val="28"/>
          <w:lang w:val="uk-UA"/>
        </w:rPr>
        <w:t xml:space="preserve"> в можливості</w:t>
      </w:r>
      <w:r w:rsidRPr="0041390B">
        <w:rPr>
          <w:sz w:val="28"/>
          <w:szCs w:val="28"/>
          <w:lang w:val="uk-UA"/>
        </w:rPr>
        <w:t xml:space="preserve"> </w:t>
      </w:r>
      <w:r w:rsidR="00071766" w:rsidRPr="0041390B">
        <w:rPr>
          <w:sz w:val="28"/>
          <w:szCs w:val="28"/>
          <w:lang w:val="uk-UA"/>
        </w:rPr>
        <w:t xml:space="preserve">виконувати обрахунки в режимі реального часу та </w:t>
      </w:r>
      <w:r w:rsidR="00E764B4" w:rsidRPr="0041390B">
        <w:rPr>
          <w:sz w:val="28"/>
          <w:szCs w:val="28"/>
          <w:lang w:val="uk-UA"/>
        </w:rPr>
        <w:t xml:space="preserve">здійснювати регулювання секцій компенсуючого пристрою для запобігання виникнення резонансних явищ </w:t>
      </w:r>
      <w:r w:rsidRPr="0041390B">
        <w:rPr>
          <w:rFonts w:eastAsia="Calibri"/>
          <w:color w:val="000000"/>
          <w:sz w:val="28"/>
          <w:szCs w:val="28"/>
          <w:lang w:val="uk-UA"/>
        </w:rPr>
        <w:t xml:space="preserve">в системі електропостачання </w:t>
      </w:r>
      <w:r w:rsidR="00E764B4" w:rsidRPr="0041390B">
        <w:rPr>
          <w:sz w:val="28"/>
          <w:szCs w:val="28"/>
          <w:lang w:val="uk-UA"/>
        </w:rPr>
        <w:lastRenderedPageBreak/>
        <w:t>столярної майстерні</w:t>
      </w:r>
      <w:r w:rsidRPr="0041390B">
        <w:rPr>
          <w:rFonts w:eastAsia="Calibri"/>
          <w:color w:val="000000"/>
          <w:sz w:val="28"/>
          <w:szCs w:val="28"/>
          <w:lang w:val="uk-UA"/>
        </w:rPr>
        <w:t xml:space="preserve"> при мінімумі приведених затрат та виконанні умов по надійності електропостачання та якості електроенергії.</w:t>
      </w:r>
    </w:p>
    <w:p w:rsidR="00BC018D" w:rsidRPr="0041390B" w:rsidRDefault="00BC018D" w:rsidP="00534DA8">
      <w:pPr>
        <w:pStyle w:val="2"/>
        <w:widowControl w:val="0"/>
        <w:spacing w:after="0" w:line="0" w:lineRule="atLeast"/>
        <w:ind w:left="0" w:firstLine="709"/>
        <w:jc w:val="both"/>
        <w:rPr>
          <w:rFonts w:asciiTheme="minorHAnsi" w:hAnsiTheme="minorHAnsi" w:cstheme="minorHAnsi"/>
          <w:b/>
          <w:szCs w:val="28"/>
          <w:lang w:val="uk-UA"/>
        </w:rPr>
      </w:pPr>
      <w:r w:rsidRPr="0041390B">
        <w:rPr>
          <w:rFonts w:asciiTheme="minorHAnsi" w:hAnsiTheme="minorHAnsi" w:cstheme="minorHAnsi"/>
          <w:b/>
          <w:szCs w:val="28"/>
          <w:lang w:val="uk-UA"/>
        </w:rPr>
        <w:t>Апробація.</w:t>
      </w:r>
    </w:p>
    <w:p w:rsidR="00BC018D" w:rsidRPr="0041390B" w:rsidRDefault="00BC018D" w:rsidP="00534DA8">
      <w:pPr>
        <w:pStyle w:val="2"/>
        <w:widowControl w:val="0"/>
        <w:spacing w:after="0" w:line="0" w:lineRule="atLeast"/>
        <w:ind w:left="0" w:firstLine="709"/>
        <w:jc w:val="both"/>
        <w:rPr>
          <w:rFonts w:asciiTheme="minorHAnsi" w:hAnsiTheme="minorHAnsi" w:cstheme="minorHAnsi"/>
          <w:szCs w:val="28"/>
          <w:lang w:val="uk-UA"/>
        </w:rPr>
      </w:pPr>
      <w:r w:rsidRPr="0041390B">
        <w:rPr>
          <w:rFonts w:asciiTheme="minorHAnsi" w:hAnsiTheme="minorHAnsi" w:cstheme="minorHAnsi"/>
          <w:szCs w:val="28"/>
          <w:lang w:val="uk-UA"/>
        </w:rPr>
        <w:t>Результати досліджень за темою дипломної роботи були представлені на V</w:t>
      </w:r>
      <w:r w:rsidR="00E764B4" w:rsidRPr="0041390B">
        <w:rPr>
          <w:rFonts w:asciiTheme="minorHAnsi" w:hAnsiTheme="minorHAnsi" w:cstheme="minorHAnsi"/>
          <w:szCs w:val="28"/>
          <w:lang w:val="uk-UA"/>
        </w:rPr>
        <w:t>І</w:t>
      </w:r>
      <w:r w:rsidR="00AC2263" w:rsidRPr="0041390B">
        <w:rPr>
          <w:rFonts w:asciiTheme="minorHAnsi" w:hAnsiTheme="minorHAnsi" w:cstheme="minorHAnsi"/>
          <w:szCs w:val="28"/>
          <w:lang w:val="uk-UA"/>
        </w:rPr>
        <w:t>-й</w:t>
      </w:r>
      <w:r w:rsidRPr="0041390B">
        <w:rPr>
          <w:rFonts w:asciiTheme="minorHAnsi" w:hAnsiTheme="minorHAnsi" w:cstheme="minorHAnsi"/>
          <w:szCs w:val="28"/>
          <w:lang w:val="uk-UA"/>
        </w:rPr>
        <w:t xml:space="preserve"> Міжнародн</w:t>
      </w:r>
      <w:r w:rsidR="00AC2263" w:rsidRPr="0041390B">
        <w:rPr>
          <w:rFonts w:asciiTheme="minorHAnsi" w:hAnsiTheme="minorHAnsi" w:cstheme="minorHAnsi"/>
          <w:szCs w:val="28"/>
          <w:lang w:val="uk-UA"/>
        </w:rPr>
        <w:t>ій</w:t>
      </w:r>
      <w:r w:rsidRPr="0041390B">
        <w:rPr>
          <w:rFonts w:asciiTheme="minorHAnsi" w:hAnsiTheme="minorHAnsi" w:cstheme="minorHAnsi"/>
          <w:szCs w:val="28"/>
          <w:lang w:val="uk-UA"/>
        </w:rPr>
        <w:t xml:space="preserve"> науково-технічн</w:t>
      </w:r>
      <w:r w:rsidR="00AC2263" w:rsidRPr="0041390B">
        <w:rPr>
          <w:rFonts w:asciiTheme="minorHAnsi" w:hAnsiTheme="minorHAnsi" w:cstheme="minorHAnsi"/>
          <w:szCs w:val="28"/>
          <w:lang w:val="uk-UA"/>
        </w:rPr>
        <w:t>ій конференції молодих учених та студентів «</w:t>
      </w:r>
      <w:r w:rsidRPr="0041390B">
        <w:rPr>
          <w:rFonts w:asciiTheme="minorHAnsi" w:hAnsiTheme="minorHAnsi" w:cstheme="minorHAnsi"/>
          <w:szCs w:val="28"/>
          <w:lang w:val="uk-UA"/>
        </w:rPr>
        <w:t>Актуа</w:t>
      </w:r>
      <w:r w:rsidR="00AC2263" w:rsidRPr="0041390B">
        <w:rPr>
          <w:rFonts w:asciiTheme="minorHAnsi" w:hAnsiTheme="minorHAnsi" w:cstheme="minorHAnsi"/>
          <w:szCs w:val="28"/>
          <w:lang w:val="uk-UA"/>
        </w:rPr>
        <w:t>льні задачі сучасних технологій»</w:t>
      </w:r>
      <w:r w:rsidRPr="0041390B">
        <w:rPr>
          <w:rFonts w:asciiTheme="minorHAnsi" w:hAnsiTheme="minorHAnsi" w:cstheme="minorHAnsi"/>
          <w:szCs w:val="28"/>
          <w:lang w:val="uk-UA"/>
        </w:rPr>
        <w:t xml:space="preserve"> (1</w:t>
      </w:r>
      <w:r w:rsidR="00E764B4" w:rsidRPr="0041390B">
        <w:rPr>
          <w:rFonts w:asciiTheme="minorHAnsi" w:hAnsiTheme="minorHAnsi" w:cstheme="minorHAnsi"/>
          <w:szCs w:val="28"/>
          <w:lang w:val="uk-UA"/>
        </w:rPr>
        <w:t>6</w:t>
      </w:r>
      <w:r w:rsidRPr="0041390B">
        <w:rPr>
          <w:rFonts w:asciiTheme="minorHAnsi" w:hAnsiTheme="minorHAnsi" w:cstheme="minorHAnsi"/>
          <w:szCs w:val="28"/>
          <w:lang w:val="uk-UA"/>
        </w:rPr>
        <w:t>-1</w:t>
      </w:r>
      <w:r w:rsidR="00E764B4" w:rsidRPr="0041390B">
        <w:rPr>
          <w:rFonts w:asciiTheme="minorHAnsi" w:hAnsiTheme="minorHAnsi" w:cstheme="minorHAnsi"/>
          <w:szCs w:val="28"/>
          <w:lang w:val="uk-UA"/>
        </w:rPr>
        <w:t>7</w:t>
      </w:r>
      <w:r w:rsidRPr="0041390B">
        <w:rPr>
          <w:rFonts w:asciiTheme="minorHAnsi" w:hAnsiTheme="minorHAnsi" w:cstheme="minorHAnsi"/>
          <w:szCs w:val="28"/>
          <w:lang w:val="uk-UA"/>
        </w:rPr>
        <w:t xml:space="preserve"> листопада 201</w:t>
      </w:r>
      <w:r w:rsidR="00E764B4" w:rsidRPr="0041390B">
        <w:rPr>
          <w:rFonts w:asciiTheme="minorHAnsi" w:hAnsiTheme="minorHAnsi" w:cstheme="minorHAnsi"/>
          <w:szCs w:val="28"/>
          <w:lang w:val="uk-UA"/>
        </w:rPr>
        <w:t>7</w:t>
      </w:r>
      <w:r w:rsidRPr="0041390B">
        <w:rPr>
          <w:rFonts w:asciiTheme="minorHAnsi" w:hAnsiTheme="minorHAnsi" w:cstheme="minorHAnsi"/>
          <w:szCs w:val="28"/>
          <w:lang w:val="uk-UA"/>
        </w:rPr>
        <w:t xml:space="preserve"> року), Тернопіль, Тернопільський національний </w:t>
      </w:r>
      <w:r w:rsidR="00AC2263" w:rsidRPr="0041390B">
        <w:rPr>
          <w:rFonts w:asciiTheme="minorHAnsi" w:hAnsiTheme="minorHAnsi" w:cstheme="minorHAnsi"/>
          <w:szCs w:val="28"/>
          <w:lang w:val="uk-UA"/>
        </w:rPr>
        <w:t xml:space="preserve">технічний </w:t>
      </w:r>
      <w:r w:rsidRPr="0041390B">
        <w:rPr>
          <w:rFonts w:asciiTheme="minorHAnsi" w:hAnsiTheme="minorHAnsi" w:cstheme="minorHAnsi"/>
          <w:szCs w:val="28"/>
          <w:lang w:val="uk-UA"/>
        </w:rPr>
        <w:t>університет імені Івана Пулюя.</w:t>
      </w:r>
    </w:p>
    <w:p w:rsidR="00BC018D" w:rsidRPr="0041390B" w:rsidRDefault="00BC018D" w:rsidP="00534DA8">
      <w:pPr>
        <w:widowControl w:val="0"/>
        <w:spacing w:after="0" w:line="0" w:lineRule="atLeast"/>
        <w:ind w:firstLine="709"/>
        <w:jc w:val="both"/>
        <w:rPr>
          <w:rFonts w:eastAsia="Times New Roman" w:cstheme="minorHAnsi"/>
          <w:sz w:val="28"/>
          <w:szCs w:val="28"/>
          <w:lang w:val="uk-UA" w:eastAsia="uk-UA"/>
        </w:rPr>
      </w:pPr>
      <w:r w:rsidRPr="0041390B">
        <w:rPr>
          <w:rFonts w:eastAsia="Times New Roman" w:cstheme="minorHAnsi"/>
          <w:b/>
          <w:sz w:val="28"/>
          <w:szCs w:val="28"/>
          <w:lang w:val="uk-UA" w:eastAsia="uk-UA"/>
        </w:rPr>
        <w:t xml:space="preserve">Структура роботи. </w:t>
      </w:r>
      <w:r w:rsidRPr="0041390B">
        <w:rPr>
          <w:rFonts w:eastAsia="Times New Roman" w:cstheme="minorHAnsi"/>
          <w:sz w:val="28"/>
          <w:szCs w:val="28"/>
          <w:lang w:val="uk-UA" w:eastAsia="uk-UA"/>
        </w:rPr>
        <w:t>Робота складається зі вступу, 8</w:t>
      </w:r>
      <w:r w:rsidR="00AC2263" w:rsidRPr="0041390B">
        <w:rPr>
          <w:rFonts w:eastAsia="Times New Roman" w:cstheme="minorHAnsi"/>
          <w:sz w:val="28"/>
          <w:szCs w:val="28"/>
          <w:lang w:val="uk-UA" w:eastAsia="uk-UA"/>
        </w:rPr>
        <w:t>-и</w:t>
      </w:r>
      <w:r w:rsidRPr="0041390B">
        <w:rPr>
          <w:rFonts w:eastAsia="Times New Roman" w:cstheme="minorHAnsi"/>
          <w:sz w:val="28"/>
          <w:szCs w:val="28"/>
          <w:lang w:val="uk-UA" w:eastAsia="uk-UA"/>
        </w:rPr>
        <w:t xml:space="preserve"> розділів, висновків, переліку посилань (</w:t>
      </w:r>
      <w:r w:rsidR="00B020CE" w:rsidRPr="00B020CE">
        <w:rPr>
          <w:rFonts w:eastAsia="Times New Roman" w:cstheme="minorHAnsi"/>
          <w:color w:val="000000" w:themeColor="text1"/>
          <w:sz w:val="28"/>
          <w:szCs w:val="28"/>
          <w:lang w:val="ru-RU" w:eastAsia="uk-UA"/>
        </w:rPr>
        <w:t>20</w:t>
      </w:r>
      <w:r w:rsidRPr="0041390B">
        <w:rPr>
          <w:rFonts w:eastAsia="Times New Roman" w:cstheme="minorHAnsi"/>
          <w:sz w:val="28"/>
          <w:szCs w:val="28"/>
          <w:lang w:val="uk-UA" w:eastAsia="uk-UA"/>
        </w:rPr>
        <w:t xml:space="preserve"> найменувань).</w:t>
      </w:r>
    </w:p>
    <w:p w:rsidR="00BC018D" w:rsidRPr="00A500E5" w:rsidRDefault="00BC018D" w:rsidP="00534DA8">
      <w:pPr>
        <w:widowControl w:val="0"/>
        <w:spacing w:after="0" w:line="0" w:lineRule="atLeast"/>
        <w:ind w:firstLine="709"/>
        <w:jc w:val="both"/>
        <w:rPr>
          <w:rFonts w:eastAsia="Times New Roman" w:cstheme="minorHAnsi"/>
          <w:sz w:val="28"/>
          <w:szCs w:val="28"/>
          <w:lang w:val="uk-UA" w:eastAsia="uk-UA"/>
        </w:rPr>
      </w:pPr>
      <w:r w:rsidRPr="00A500E5">
        <w:rPr>
          <w:rFonts w:eastAsia="Times New Roman" w:cstheme="minorHAnsi"/>
          <w:sz w:val="28"/>
          <w:szCs w:val="28"/>
          <w:lang w:val="uk-UA" w:eastAsia="uk-UA"/>
        </w:rPr>
        <w:t xml:space="preserve">Загальний обсяг текстової частини – </w:t>
      </w:r>
      <w:r w:rsidR="00AF2D66" w:rsidRPr="00A500E5">
        <w:rPr>
          <w:rFonts w:eastAsia="Times New Roman" w:cstheme="minorHAnsi"/>
          <w:sz w:val="28"/>
          <w:szCs w:val="28"/>
          <w:lang w:val="uk-UA" w:eastAsia="uk-UA"/>
        </w:rPr>
        <w:t>1</w:t>
      </w:r>
      <w:r w:rsidR="000F79DC" w:rsidRPr="00A500E5">
        <w:rPr>
          <w:rFonts w:eastAsia="Times New Roman" w:cstheme="minorHAnsi"/>
          <w:sz w:val="28"/>
          <w:szCs w:val="28"/>
          <w:lang w:val="uk-UA" w:eastAsia="uk-UA"/>
        </w:rPr>
        <w:t>1</w:t>
      </w:r>
      <w:r w:rsidR="00B020CE" w:rsidRPr="00B020CE">
        <w:rPr>
          <w:rFonts w:eastAsia="Times New Roman" w:cstheme="minorHAnsi"/>
          <w:sz w:val="28"/>
          <w:szCs w:val="28"/>
          <w:lang w:val="ru-RU" w:eastAsia="uk-UA"/>
        </w:rPr>
        <w:t>7</w:t>
      </w:r>
      <w:r w:rsidR="004F0916" w:rsidRPr="00A500E5">
        <w:rPr>
          <w:rFonts w:eastAsia="Times New Roman" w:cstheme="minorHAnsi"/>
          <w:sz w:val="28"/>
          <w:szCs w:val="28"/>
          <w:lang w:val="uk-UA" w:eastAsia="uk-UA"/>
        </w:rPr>
        <w:t xml:space="preserve"> сторінок</w:t>
      </w:r>
      <w:r w:rsidRPr="00A500E5">
        <w:rPr>
          <w:rFonts w:eastAsia="Times New Roman" w:cstheme="minorHAnsi"/>
          <w:sz w:val="28"/>
          <w:szCs w:val="28"/>
          <w:lang w:val="uk-UA" w:eastAsia="uk-UA"/>
        </w:rPr>
        <w:t xml:space="preserve">, </w:t>
      </w:r>
      <w:r w:rsidR="00A500E5" w:rsidRPr="00A500E5">
        <w:rPr>
          <w:rFonts w:eastAsia="Times New Roman" w:cstheme="minorHAnsi"/>
          <w:sz w:val="28"/>
          <w:szCs w:val="28"/>
          <w:lang w:val="ru-RU" w:eastAsia="uk-UA"/>
        </w:rPr>
        <w:t>18</w:t>
      </w:r>
      <w:r w:rsidRPr="00A500E5">
        <w:rPr>
          <w:rFonts w:eastAsia="Times New Roman" w:cstheme="minorHAnsi"/>
          <w:sz w:val="28"/>
          <w:szCs w:val="28"/>
          <w:lang w:val="uk-UA" w:eastAsia="uk-UA"/>
        </w:rPr>
        <w:t xml:space="preserve"> т</w:t>
      </w:r>
      <w:r w:rsidR="00734168" w:rsidRPr="00A500E5">
        <w:rPr>
          <w:rFonts w:eastAsia="Times New Roman" w:cstheme="minorHAnsi"/>
          <w:sz w:val="28"/>
          <w:szCs w:val="28"/>
          <w:lang w:val="uk-UA" w:eastAsia="uk-UA"/>
        </w:rPr>
        <w:t>аблиць,</w:t>
      </w:r>
      <w:r w:rsidR="00AC2263" w:rsidRPr="00A500E5">
        <w:rPr>
          <w:rFonts w:eastAsia="Times New Roman" w:cstheme="minorHAnsi"/>
          <w:sz w:val="28"/>
          <w:szCs w:val="28"/>
          <w:lang w:val="uk-UA" w:eastAsia="uk-UA"/>
        </w:rPr>
        <w:t xml:space="preserve"> </w:t>
      </w:r>
      <w:r w:rsidR="00A500E5" w:rsidRPr="00A500E5">
        <w:rPr>
          <w:rFonts w:eastAsia="Times New Roman" w:cstheme="minorHAnsi"/>
          <w:sz w:val="28"/>
          <w:szCs w:val="28"/>
          <w:lang w:val="ru-RU" w:eastAsia="uk-UA"/>
        </w:rPr>
        <w:t>17</w:t>
      </w:r>
      <w:r w:rsidR="00AC2263" w:rsidRPr="00A500E5">
        <w:rPr>
          <w:rFonts w:eastAsia="Times New Roman" w:cstheme="minorHAnsi"/>
          <w:sz w:val="28"/>
          <w:szCs w:val="28"/>
          <w:lang w:val="uk-UA" w:eastAsia="uk-UA"/>
        </w:rPr>
        <w:t xml:space="preserve"> рисунків.</w:t>
      </w:r>
    </w:p>
    <w:p w:rsidR="00802CC5" w:rsidRPr="00A500E5" w:rsidRDefault="00802CC5" w:rsidP="00534DA8">
      <w:pPr>
        <w:widowControl w:val="0"/>
        <w:spacing w:after="0" w:line="0" w:lineRule="atLeast"/>
        <w:ind w:firstLine="709"/>
        <w:jc w:val="both"/>
        <w:rPr>
          <w:rFonts w:eastAsia="Times New Roman" w:cstheme="minorHAnsi"/>
          <w:sz w:val="28"/>
          <w:szCs w:val="28"/>
          <w:lang w:val="uk-UA" w:eastAsia="uk-UA"/>
        </w:rPr>
      </w:pPr>
    </w:p>
    <w:p w:rsidR="00BC018D" w:rsidRPr="0041390B" w:rsidRDefault="00BC018D" w:rsidP="00BC018D">
      <w:pPr>
        <w:widowControl w:val="0"/>
        <w:spacing w:after="0" w:line="0" w:lineRule="atLeast"/>
        <w:ind w:firstLine="567"/>
        <w:jc w:val="center"/>
        <w:rPr>
          <w:rFonts w:eastAsia="Times New Roman" w:cstheme="minorHAnsi"/>
          <w:b/>
          <w:sz w:val="28"/>
          <w:szCs w:val="28"/>
          <w:lang w:val="uk-UA" w:eastAsia="uk-UA"/>
        </w:rPr>
      </w:pPr>
      <w:r w:rsidRPr="0041390B">
        <w:rPr>
          <w:rFonts w:eastAsia="Times New Roman" w:cstheme="minorHAnsi"/>
          <w:b/>
          <w:sz w:val="28"/>
          <w:szCs w:val="28"/>
          <w:lang w:val="uk-UA" w:eastAsia="uk-UA"/>
        </w:rPr>
        <w:t>ОСНОВНИЙ ЗМІСТ РОБОТИ</w:t>
      </w:r>
    </w:p>
    <w:p w:rsidR="00BC018D" w:rsidRPr="0041390B" w:rsidRDefault="00BC018D" w:rsidP="00BC018D">
      <w:pPr>
        <w:widowControl w:val="0"/>
        <w:spacing w:after="0" w:line="0" w:lineRule="atLeast"/>
        <w:ind w:firstLine="567"/>
        <w:jc w:val="both"/>
        <w:rPr>
          <w:rFonts w:eastAsia="Times New Roman" w:cstheme="minorHAnsi"/>
          <w:sz w:val="28"/>
          <w:szCs w:val="28"/>
          <w:lang w:val="uk-UA" w:eastAsia="uk-UA"/>
        </w:rPr>
      </w:pPr>
      <w:r w:rsidRPr="0041390B">
        <w:rPr>
          <w:rFonts w:eastAsia="Times New Roman" w:cstheme="minorHAnsi"/>
          <w:sz w:val="28"/>
          <w:szCs w:val="28"/>
          <w:lang w:val="uk-UA" w:eastAsia="uk-UA"/>
        </w:rPr>
        <w:t>У</w:t>
      </w:r>
      <w:r w:rsidRPr="0041390B">
        <w:rPr>
          <w:rFonts w:eastAsia="Times New Roman" w:cstheme="minorHAnsi"/>
          <w:b/>
          <w:sz w:val="28"/>
          <w:szCs w:val="28"/>
          <w:lang w:val="uk-UA" w:eastAsia="uk-UA"/>
        </w:rPr>
        <w:t xml:space="preserve"> вступі </w:t>
      </w:r>
      <w:r w:rsidRPr="0041390B">
        <w:rPr>
          <w:rFonts w:eastAsia="Times New Roman" w:cstheme="minorHAnsi"/>
          <w:sz w:val="28"/>
          <w:szCs w:val="28"/>
          <w:lang w:val="uk-UA" w:eastAsia="uk-UA"/>
        </w:rPr>
        <w:t xml:space="preserve">подано загальну характеристику роботи: стан розробки наукової проблеми й актуальність роботи, </w:t>
      </w:r>
      <w:r w:rsidR="00AC2263" w:rsidRPr="0041390B">
        <w:rPr>
          <w:rFonts w:eastAsia="Times New Roman" w:cstheme="minorHAnsi"/>
          <w:sz w:val="28"/>
          <w:szCs w:val="28"/>
          <w:lang w:val="uk-UA" w:eastAsia="uk-UA"/>
        </w:rPr>
        <w:t xml:space="preserve">мету і завдання роботи, об’єкт і </w:t>
      </w:r>
      <w:r w:rsidRPr="0041390B">
        <w:rPr>
          <w:rFonts w:eastAsia="Times New Roman" w:cstheme="minorHAnsi"/>
          <w:sz w:val="28"/>
          <w:szCs w:val="28"/>
          <w:lang w:val="uk-UA" w:eastAsia="uk-UA"/>
        </w:rPr>
        <w:t>предмет</w:t>
      </w:r>
      <w:r w:rsidR="00AC2263" w:rsidRPr="0041390B">
        <w:rPr>
          <w:rFonts w:eastAsia="Times New Roman" w:cstheme="minorHAnsi"/>
          <w:sz w:val="28"/>
          <w:szCs w:val="28"/>
          <w:lang w:val="uk-UA" w:eastAsia="uk-UA"/>
        </w:rPr>
        <w:t xml:space="preserve"> дослідження, описано</w:t>
      </w:r>
      <w:r w:rsidRPr="0041390B">
        <w:rPr>
          <w:rFonts w:eastAsia="Times New Roman" w:cstheme="minorHAnsi"/>
          <w:sz w:val="28"/>
          <w:szCs w:val="28"/>
          <w:lang w:val="uk-UA" w:eastAsia="uk-UA"/>
        </w:rPr>
        <w:t xml:space="preserve"> наукову новизну і практичну значимість отриманих результатів.</w:t>
      </w:r>
    </w:p>
    <w:p w:rsidR="00FC02E8" w:rsidRPr="00FC02E8" w:rsidRDefault="00BC018D" w:rsidP="00AD24CC">
      <w:pPr>
        <w:widowControl w:val="0"/>
        <w:tabs>
          <w:tab w:val="left" w:pos="4425"/>
        </w:tabs>
        <w:spacing w:after="0" w:line="0" w:lineRule="atLeast"/>
        <w:ind w:firstLine="567"/>
        <w:jc w:val="both"/>
        <w:rPr>
          <w:rFonts w:ascii="Times New Roman" w:hAnsi="Times New Roman"/>
          <w:sz w:val="28"/>
          <w:szCs w:val="28"/>
          <w:lang w:val="uk-UA"/>
        </w:rPr>
      </w:pPr>
      <w:r w:rsidRPr="0041390B">
        <w:rPr>
          <w:rFonts w:eastAsia="Times New Roman" w:cstheme="minorHAnsi"/>
          <w:b/>
          <w:sz w:val="28"/>
          <w:szCs w:val="28"/>
          <w:lang w:val="uk-UA" w:eastAsia="uk-UA"/>
        </w:rPr>
        <w:t>У першому розділі «Аналітична частина»</w:t>
      </w:r>
      <w:r w:rsidRPr="0041390B">
        <w:rPr>
          <w:rFonts w:cstheme="minorHAnsi"/>
          <w:sz w:val="28"/>
          <w:szCs w:val="28"/>
          <w:lang w:val="uk-UA"/>
        </w:rPr>
        <w:t xml:space="preserve">, </w:t>
      </w:r>
      <w:r w:rsidR="007E6C2F" w:rsidRPr="0041390B">
        <w:rPr>
          <w:sz w:val="28"/>
          <w:szCs w:val="28"/>
          <w:lang w:val="uk-UA" w:eastAsia="uk-UA"/>
        </w:rPr>
        <w:t xml:space="preserve">проведено аналіз системи електропостачання споживачів та </w:t>
      </w:r>
      <w:r w:rsidR="00D57E67" w:rsidRPr="0041390B">
        <w:rPr>
          <w:sz w:val="28"/>
          <w:szCs w:val="28"/>
          <w:lang w:val="uk-UA" w:eastAsia="uk-UA"/>
        </w:rPr>
        <w:t>ефективності</w:t>
      </w:r>
      <w:r w:rsidR="007E6C2F" w:rsidRPr="0041390B">
        <w:rPr>
          <w:sz w:val="28"/>
          <w:szCs w:val="28"/>
          <w:lang w:val="uk-UA" w:eastAsia="uk-UA"/>
        </w:rPr>
        <w:t xml:space="preserve"> роботи електрообладнання. </w:t>
      </w:r>
      <w:r w:rsidR="00FC02E8">
        <w:rPr>
          <w:sz w:val="28"/>
          <w:szCs w:val="28"/>
          <w:lang w:val="uk-UA" w:eastAsia="uk-UA"/>
        </w:rPr>
        <w:t xml:space="preserve">Наведені короткі відомості про </w:t>
      </w:r>
      <w:r w:rsidR="00FC02E8" w:rsidRPr="00FC02E8">
        <w:rPr>
          <w:rFonts w:ascii="Times New Roman" w:hAnsi="Times New Roman"/>
          <w:sz w:val="28"/>
          <w:szCs w:val="28"/>
          <w:lang w:val="uk-UA"/>
        </w:rPr>
        <w:t>столярну майстерню</w:t>
      </w:r>
      <w:r w:rsidR="00AD24CC" w:rsidRPr="00FC02E8">
        <w:rPr>
          <w:rFonts w:ascii="Times New Roman" w:hAnsi="Times New Roman"/>
          <w:sz w:val="28"/>
          <w:szCs w:val="28"/>
          <w:lang w:val="uk-UA"/>
        </w:rPr>
        <w:t xml:space="preserve"> </w:t>
      </w:r>
      <w:r w:rsidR="00AD24CC" w:rsidRPr="00FC02E8">
        <w:rPr>
          <w:b/>
          <w:bCs/>
          <w:sz w:val="28"/>
          <w:szCs w:val="28"/>
          <w:lang w:val="uk-UA"/>
        </w:rPr>
        <w:t>«</w:t>
      </w:r>
      <w:r w:rsidR="00AD24CC" w:rsidRPr="00FC02E8">
        <w:rPr>
          <w:bCs/>
          <w:sz w:val="28"/>
          <w:szCs w:val="28"/>
          <w:lang w:val="uk-UA"/>
        </w:rPr>
        <w:t>Версаль</w:t>
      </w:r>
      <w:r w:rsidR="00AD24CC" w:rsidRPr="00FC02E8">
        <w:rPr>
          <w:b/>
          <w:bCs/>
          <w:sz w:val="28"/>
          <w:szCs w:val="28"/>
          <w:lang w:val="uk-UA"/>
        </w:rPr>
        <w:t>»</w:t>
      </w:r>
      <w:r w:rsidR="00FC02E8" w:rsidRPr="00FC02E8">
        <w:rPr>
          <w:rFonts w:ascii="Times New Roman" w:hAnsi="Times New Roman"/>
          <w:sz w:val="28"/>
          <w:szCs w:val="28"/>
          <w:lang w:val="uk-UA"/>
        </w:rPr>
        <w:t>, яка</w:t>
      </w:r>
      <w:r w:rsidR="00AD24CC" w:rsidRPr="00FC02E8">
        <w:rPr>
          <w:rFonts w:ascii="Times New Roman" w:hAnsi="Times New Roman"/>
          <w:sz w:val="28"/>
          <w:szCs w:val="28"/>
          <w:lang w:val="uk-UA"/>
        </w:rPr>
        <w:t xml:space="preserve"> займається обробкою деревини</w:t>
      </w:r>
      <w:r w:rsidR="00D137F5" w:rsidRPr="00FC02E8">
        <w:rPr>
          <w:rFonts w:ascii="Times New Roman" w:hAnsi="Times New Roman"/>
          <w:sz w:val="28"/>
          <w:szCs w:val="28"/>
          <w:lang w:val="uk-UA"/>
        </w:rPr>
        <w:t xml:space="preserve">, виготовленням дощок, меблів під замовлення, </w:t>
      </w:r>
      <w:r w:rsidR="00FC02E8" w:rsidRPr="00FC02E8">
        <w:rPr>
          <w:rFonts w:ascii="Times New Roman" w:hAnsi="Times New Roman"/>
          <w:sz w:val="28"/>
          <w:szCs w:val="28"/>
          <w:lang w:val="uk-UA"/>
        </w:rPr>
        <w:t>вагонки, плі</w:t>
      </w:r>
      <w:r w:rsidR="00D137F5" w:rsidRPr="00FC02E8">
        <w:rPr>
          <w:rFonts w:ascii="Times New Roman" w:hAnsi="Times New Roman"/>
          <w:sz w:val="28"/>
          <w:szCs w:val="28"/>
          <w:lang w:val="uk-UA"/>
        </w:rPr>
        <w:t>нтусів</w:t>
      </w:r>
      <w:r w:rsidR="00AD24CC" w:rsidRPr="00FC02E8">
        <w:rPr>
          <w:rFonts w:ascii="Times New Roman" w:hAnsi="Times New Roman"/>
          <w:sz w:val="28"/>
          <w:szCs w:val="28"/>
          <w:lang w:val="uk-UA"/>
        </w:rPr>
        <w:t xml:space="preserve"> та</w:t>
      </w:r>
      <w:r w:rsidR="00D137F5" w:rsidRPr="00FC02E8">
        <w:rPr>
          <w:rFonts w:ascii="Times New Roman" w:hAnsi="Times New Roman"/>
          <w:sz w:val="28"/>
          <w:szCs w:val="28"/>
          <w:lang w:val="uk-UA"/>
        </w:rPr>
        <w:t xml:space="preserve"> інших</w:t>
      </w:r>
      <w:r w:rsidR="00AD24CC" w:rsidRPr="00FC02E8">
        <w:rPr>
          <w:rFonts w:ascii="Times New Roman" w:hAnsi="Times New Roman"/>
          <w:sz w:val="28"/>
          <w:szCs w:val="28"/>
          <w:lang w:val="uk-UA"/>
        </w:rPr>
        <w:t xml:space="preserve"> столярних виробів (вікна, двері</w:t>
      </w:r>
      <w:r w:rsidR="00D137F5" w:rsidRPr="00FC02E8">
        <w:rPr>
          <w:rFonts w:ascii="Times New Roman" w:hAnsi="Times New Roman"/>
          <w:sz w:val="28"/>
          <w:szCs w:val="28"/>
          <w:lang w:val="uk-UA"/>
        </w:rPr>
        <w:t>, сходи</w:t>
      </w:r>
      <w:r w:rsidR="00AD24CC" w:rsidRPr="00FC02E8">
        <w:rPr>
          <w:rFonts w:ascii="Times New Roman" w:hAnsi="Times New Roman"/>
          <w:sz w:val="28"/>
          <w:szCs w:val="28"/>
          <w:lang w:val="uk-UA"/>
        </w:rPr>
        <w:t xml:space="preserve"> тощо). Проведено аналіз технологічного процесу </w:t>
      </w:r>
      <w:r w:rsidR="00D137F5" w:rsidRPr="00FC02E8">
        <w:rPr>
          <w:rFonts w:ascii="Times New Roman" w:hAnsi="Times New Roman"/>
          <w:sz w:val="28"/>
          <w:szCs w:val="28"/>
          <w:lang w:val="uk-UA"/>
        </w:rPr>
        <w:t>виробництва</w:t>
      </w:r>
    </w:p>
    <w:p w:rsidR="00D57E67" w:rsidRPr="00FC02E8" w:rsidRDefault="0041390B" w:rsidP="00AD24CC">
      <w:pPr>
        <w:widowControl w:val="0"/>
        <w:tabs>
          <w:tab w:val="left" w:pos="4425"/>
        </w:tabs>
        <w:spacing w:after="0" w:line="0" w:lineRule="atLeast"/>
        <w:ind w:firstLine="567"/>
        <w:jc w:val="both"/>
        <w:rPr>
          <w:sz w:val="28"/>
          <w:szCs w:val="28"/>
          <w:lang w:val="uk-UA" w:eastAsia="uk-UA"/>
        </w:rPr>
      </w:pPr>
      <w:r w:rsidRPr="00FC02E8">
        <w:rPr>
          <w:rFonts w:ascii="Times New Roman" w:hAnsi="Times New Roman"/>
          <w:sz w:val="28"/>
          <w:szCs w:val="28"/>
          <w:lang w:val="uk-UA"/>
        </w:rPr>
        <w:t>Проведено аналіз режиму роботи існуючого компенсуючого пристрою</w:t>
      </w:r>
      <w:r w:rsidR="006F6177" w:rsidRPr="00FC02E8">
        <w:rPr>
          <w:rFonts w:ascii="Times New Roman" w:hAnsi="Times New Roman"/>
          <w:sz w:val="28"/>
          <w:szCs w:val="28"/>
          <w:lang w:val="uk-UA"/>
        </w:rPr>
        <w:t xml:space="preserve">. </w:t>
      </w:r>
      <w:r w:rsidR="00FC02E8" w:rsidRPr="00FC02E8">
        <w:rPr>
          <w:rFonts w:ascii="Times New Roman" w:hAnsi="Times New Roman"/>
          <w:sz w:val="28"/>
          <w:szCs w:val="28"/>
          <w:lang w:val="uk-UA"/>
        </w:rPr>
        <w:t>Оскільки в системі електропостачання майстерні присутня велика кількість споживачів, що мають великий розкид коефіцієнта потужності протягом доби то к</w:t>
      </w:r>
      <w:r w:rsidR="006F6177" w:rsidRPr="00FC02E8">
        <w:rPr>
          <w:rFonts w:ascii="Times New Roman" w:hAnsi="Times New Roman"/>
          <w:sz w:val="28"/>
          <w:szCs w:val="28"/>
          <w:lang w:val="uk-UA"/>
        </w:rPr>
        <w:t xml:space="preserve">омпенсація реактивної потужності </w:t>
      </w:r>
      <w:r w:rsidR="00FC02E8" w:rsidRPr="00FC02E8">
        <w:rPr>
          <w:rFonts w:ascii="Times New Roman" w:hAnsi="Times New Roman"/>
          <w:sz w:val="28"/>
          <w:szCs w:val="28"/>
          <w:lang w:val="uk-UA"/>
        </w:rPr>
        <w:t>виконана</w:t>
      </w:r>
      <w:r w:rsidR="006F6177" w:rsidRPr="00FC02E8">
        <w:rPr>
          <w:rFonts w:ascii="Times New Roman" w:hAnsi="Times New Roman"/>
          <w:sz w:val="28"/>
          <w:szCs w:val="28"/>
          <w:lang w:val="uk-UA"/>
        </w:rPr>
        <w:t xml:space="preserve"> </w:t>
      </w:r>
      <w:r w:rsidRPr="00FC02E8">
        <w:rPr>
          <w:rFonts w:ascii="Times New Roman" w:hAnsi="Times New Roman"/>
          <w:sz w:val="28"/>
          <w:szCs w:val="28"/>
          <w:lang w:val="uk-UA"/>
        </w:rPr>
        <w:t>централізовани</w:t>
      </w:r>
      <w:r w:rsidR="006F6177" w:rsidRPr="00FC02E8">
        <w:rPr>
          <w:rFonts w:ascii="Times New Roman" w:hAnsi="Times New Roman"/>
          <w:sz w:val="28"/>
          <w:szCs w:val="28"/>
          <w:lang w:val="uk-UA"/>
        </w:rPr>
        <w:t xml:space="preserve">м </w:t>
      </w:r>
      <w:r w:rsidRPr="00FC02E8">
        <w:rPr>
          <w:rFonts w:ascii="Times New Roman" w:hAnsi="Times New Roman"/>
          <w:sz w:val="28"/>
          <w:szCs w:val="28"/>
          <w:lang w:val="uk-UA"/>
        </w:rPr>
        <w:t>метод</w:t>
      </w:r>
      <w:r w:rsidR="006F6177" w:rsidRPr="00FC02E8">
        <w:rPr>
          <w:rFonts w:ascii="Times New Roman" w:hAnsi="Times New Roman"/>
          <w:sz w:val="28"/>
          <w:szCs w:val="28"/>
          <w:lang w:val="uk-UA"/>
        </w:rPr>
        <w:t>ом</w:t>
      </w:r>
      <w:r w:rsidRPr="00FC02E8">
        <w:rPr>
          <w:rFonts w:ascii="Times New Roman" w:hAnsi="Times New Roman"/>
          <w:sz w:val="28"/>
          <w:szCs w:val="28"/>
          <w:lang w:val="uk-UA"/>
        </w:rPr>
        <w:t xml:space="preserve"> компенсації</w:t>
      </w:r>
      <w:r w:rsidR="00FC02E8" w:rsidRPr="00FC02E8">
        <w:rPr>
          <w:rFonts w:ascii="Times New Roman" w:hAnsi="Times New Roman"/>
          <w:sz w:val="28"/>
          <w:szCs w:val="28"/>
          <w:lang w:val="uk-UA"/>
        </w:rPr>
        <w:t>.</w:t>
      </w:r>
    </w:p>
    <w:p w:rsidR="003C706F" w:rsidRPr="0041390B" w:rsidRDefault="00BC018D" w:rsidP="00A853C6">
      <w:pPr>
        <w:pStyle w:val="QuantAntiqua"/>
        <w:widowControl w:val="0"/>
        <w:spacing w:line="0" w:lineRule="atLeast"/>
        <w:ind w:firstLine="567"/>
        <w:rPr>
          <w:rFonts w:asciiTheme="minorHAnsi" w:hAnsiTheme="minorHAnsi" w:cstheme="minorHAnsi"/>
          <w:lang w:val="uk-UA"/>
        </w:rPr>
      </w:pPr>
      <w:r w:rsidRPr="0041390B">
        <w:rPr>
          <w:rFonts w:asciiTheme="minorHAnsi" w:hAnsiTheme="minorHAnsi" w:cstheme="minorHAnsi"/>
          <w:b/>
          <w:lang w:val="uk-UA"/>
        </w:rPr>
        <w:t>У другому розділі «Науково-дослідна частина»</w:t>
      </w:r>
      <w:r w:rsidRPr="0041390B">
        <w:rPr>
          <w:rFonts w:asciiTheme="minorHAnsi" w:hAnsiTheme="minorHAnsi" w:cstheme="minorHAnsi"/>
          <w:lang w:val="uk-UA"/>
        </w:rPr>
        <w:t xml:space="preserve"> </w:t>
      </w:r>
      <w:r w:rsidR="00B83444" w:rsidRPr="0041390B">
        <w:rPr>
          <w:rFonts w:asciiTheme="minorHAnsi" w:hAnsiTheme="minorHAnsi" w:cstheme="minorHAnsi"/>
          <w:lang w:val="uk-UA"/>
        </w:rPr>
        <w:t>розглянуто</w:t>
      </w:r>
      <w:r w:rsidR="008E0D3E" w:rsidRPr="0041390B">
        <w:rPr>
          <w:rFonts w:asciiTheme="minorHAnsi" w:hAnsiTheme="minorHAnsi" w:cstheme="minorHAnsi"/>
          <w:lang w:val="uk-UA"/>
        </w:rPr>
        <w:t xml:space="preserve"> особливості умов компенсації реактивної потужності в середовищі впливу вищих гармонік. </w:t>
      </w:r>
      <w:r w:rsidR="00B83444" w:rsidRPr="0041390B">
        <w:rPr>
          <w:rFonts w:asciiTheme="minorHAnsi" w:hAnsiTheme="minorHAnsi" w:cstheme="minorHAnsi"/>
          <w:lang w:val="uk-UA"/>
        </w:rPr>
        <w:t>Представлено варіанти оптимізації розрахункових значень при різних комбінаціях джерел реактивної потужності.</w:t>
      </w:r>
      <w:r w:rsidR="008E0D3E" w:rsidRPr="0041390B">
        <w:rPr>
          <w:rFonts w:asciiTheme="minorHAnsi" w:hAnsiTheme="minorHAnsi" w:cstheme="minorHAnsi"/>
          <w:lang w:val="uk-UA"/>
        </w:rPr>
        <w:t xml:space="preserve"> </w:t>
      </w:r>
    </w:p>
    <w:p w:rsidR="00FC02E8" w:rsidRDefault="00B83444" w:rsidP="00A853C6">
      <w:pPr>
        <w:pStyle w:val="QuantAntiqua"/>
        <w:widowControl w:val="0"/>
        <w:spacing w:line="0" w:lineRule="atLeast"/>
        <w:ind w:firstLine="567"/>
        <w:rPr>
          <w:rFonts w:asciiTheme="minorHAnsi" w:hAnsiTheme="minorHAnsi" w:cstheme="minorHAnsi"/>
          <w:lang w:val="uk-UA"/>
        </w:rPr>
      </w:pPr>
      <w:r w:rsidRPr="0041390B">
        <w:rPr>
          <w:rFonts w:asciiTheme="minorHAnsi" w:hAnsiTheme="minorHAnsi" w:cstheme="minorHAnsi"/>
          <w:lang w:val="uk-UA"/>
        </w:rPr>
        <w:t>Досліджено</w:t>
      </w:r>
      <w:r w:rsidR="008E0D3E" w:rsidRPr="0041390B">
        <w:rPr>
          <w:rFonts w:asciiTheme="minorHAnsi" w:hAnsiTheme="minorHAnsi" w:cstheme="minorHAnsi"/>
          <w:lang w:val="uk-UA"/>
        </w:rPr>
        <w:t xml:space="preserve"> </w:t>
      </w:r>
      <w:r w:rsidR="00F60A1A">
        <w:rPr>
          <w:rFonts w:asciiTheme="minorHAnsi" w:hAnsiTheme="minorHAnsi" w:cstheme="minorHAnsi"/>
          <w:lang w:val="uk-UA"/>
        </w:rPr>
        <w:t xml:space="preserve">математичну модель </w:t>
      </w:r>
      <w:r w:rsidR="003E3658" w:rsidRPr="003E3658">
        <w:rPr>
          <w:rFonts w:asciiTheme="minorHAnsi" w:hAnsiTheme="minorHAnsi" w:cstheme="minorHAnsi"/>
          <w:bCs/>
          <w:lang w:val="uk-UA"/>
        </w:rPr>
        <w:t>визначення еквівалентного опору в контурі з різнохарактерним навантаженням на підвищених частотах</w:t>
      </w:r>
      <w:r w:rsidR="003E3658">
        <w:rPr>
          <w:rFonts w:asciiTheme="minorHAnsi" w:hAnsiTheme="minorHAnsi" w:cstheme="minorHAnsi"/>
          <w:bCs/>
          <w:lang w:val="uk-UA"/>
        </w:rPr>
        <w:t>.</w:t>
      </w:r>
      <w:r w:rsidR="003E3658" w:rsidRPr="003E3658">
        <w:t xml:space="preserve"> </w:t>
      </w:r>
      <w:r w:rsidR="003E3658" w:rsidRPr="003E3658">
        <w:rPr>
          <w:lang w:val="uk-UA"/>
        </w:rPr>
        <w:t>Модель дає змогу побудувати імпаденсно-частотну</w:t>
      </w:r>
      <w:r w:rsidR="003E3658">
        <w:t xml:space="preserve"> характеристику контура</w:t>
      </w:r>
      <w:r w:rsidR="003E3658">
        <w:rPr>
          <w:lang w:val="uk-UA"/>
        </w:rPr>
        <w:t xml:space="preserve"> за допомогою якої можна виконати оцінку стійкості контура до резонансних явищ.</w:t>
      </w:r>
      <w:r w:rsidR="000C5B65" w:rsidRPr="0041390B">
        <w:rPr>
          <w:rFonts w:asciiTheme="minorHAnsi" w:hAnsiTheme="minorHAnsi" w:cstheme="minorHAnsi"/>
          <w:lang w:val="uk-UA"/>
        </w:rPr>
        <w:t xml:space="preserve"> </w:t>
      </w:r>
    </w:p>
    <w:p w:rsidR="007A7427" w:rsidRPr="00FC02E8" w:rsidRDefault="00802CC5" w:rsidP="00A853C6">
      <w:pPr>
        <w:pStyle w:val="QuantAntiqua"/>
        <w:widowControl w:val="0"/>
        <w:spacing w:line="0" w:lineRule="atLeast"/>
        <w:ind w:firstLine="567"/>
        <w:rPr>
          <w:rFonts w:asciiTheme="minorHAnsi" w:hAnsiTheme="minorHAnsi" w:cstheme="minorHAnsi"/>
          <w:lang w:val="uk-UA"/>
        </w:rPr>
      </w:pPr>
      <w:r w:rsidRPr="00FC02E8">
        <w:rPr>
          <w:rFonts w:asciiTheme="minorHAnsi" w:hAnsiTheme="minorHAnsi" w:cstheme="minorHAnsi"/>
          <w:lang w:val="uk-UA"/>
        </w:rPr>
        <w:t>Проведено аналіз</w:t>
      </w:r>
      <w:r w:rsidR="003E3658" w:rsidRPr="00FC02E8">
        <w:rPr>
          <w:rFonts w:asciiTheme="minorHAnsi" w:hAnsiTheme="minorHAnsi" w:cstheme="minorHAnsi"/>
          <w:lang w:val="uk-UA"/>
        </w:rPr>
        <w:t xml:space="preserve"> </w:t>
      </w:r>
      <w:r w:rsidR="00F14F93" w:rsidRPr="00FC02E8">
        <w:rPr>
          <w:rFonts w:asciiTheme="minorHAnsi" w:hAnsiTheme="minorHAnsi" w:cstheme="minorHAnsi"/>
          <w:lang w:val="uk-UA"/>
        </w:rPr>
        <w:t>принцип</w:t>
      </w:r>
      <w:r w:rsidRPr="00FC02E8">
        <w:rPr>
          <w:rFonts w:asciiTheme="minorHAnsi" w:hAnsiTheme="minorHAnsi" w:cstheme="minorHAnsi"/>
          <w:lang w:val="uk-UA"/>
        </w:rPr>
        <w:t>ів</w:t>
      </w:r>
      <w:r w:rsidR="00AD24CC" w:rsidRPr="00FC02E8">
        <w:rPr>
          <w:rFonts w:asciiTheme="minorHAnsi" w:hAnsiTheme="minorHAnsi" w:cstheme="minorHAnsi"/>
          <w:lang w:val="uk-UA"/>
        </w:rPr>
        <w:t xml:space="preserve"> виникнення</w:t>
      </w:r>
      <w:r w:rsidR="003E3658" w:rsidRPr="00FC02E8">
        <w:rPr>
          <w:rFonts w:asciiTheme="minorHAnsi" w:hAnsiTheme="minorHAnsi" w:cstheme="minorHAnsi"/>
          <w:lang w:val="uk-UA"/>
        </w:rPr>
        <w:t xml:space="preserve"> та наслідки впливу вищих гармонік на систему електропостачання столярної майстерні</w:t>
      </w:r>
      <w:r w:rsidR="009A3779" w:rsidRPr="00FC02E8">
        <w:rPr>
          <w:rFonts w:asciiTheme="minorHAnsi" w:hAnsiTheme="minorHAnsi" w:cstheme="minorHAnsi"/>
          <w:lang w:val="uk-UA"/>
        </w:rPr>
        <w:t>.</w:t>
      </w:r>
      <w:r w:rsidRPr="00FC02E8">
        <w:rPr>
          <w:rFonts w:asciiTheme="minorHAnsi" w:hAnsiTheme="minorHAnsi" w:cstheme="minorHAnsi"/>
          <w:lang w:val="uk-UA"/>
        </w:rPr>
        <w:t xml:space="preserve"> На основі проведеного аналізу </w:t>
      </w:r>
      <w:r w:rsidR="00FC02E8" w:rsidRPr="00FC02E8">
        <w:rPr>
          <w:rFonts w:asciiTheme="minorHAnsi" w:hAnsiTheme="minorHAnsi" w:cstheme="minorHAnsi"/>
          <w:lang w:val="uk-UA"/>
        </w:rPr>
        <w:t>зроблено висновок,</w:t>
      </w:r>
      <w:r w:rsidRPr="00FC02E8">
        <w:rPr>
          <w:rFonts w:asciiTheme="minorHAnsi" w:hAnsiTheme="minorHAnsi" w:cstheme="minorHAnsi"/>
          <w:lang w:val="uk-UA"/>
        </w:rPr>
        <w:t xml:space="preserve"> що наявність вищих гармонік в мережі електропостачання столярної майстерні</w:t>
      </w:r>
      <w:r w:rsidR="00FC02E8" w:rsidRPr="00FC02E8">
        <w:rPr>
          <w:rFonts w:asciiTheme="minorHAnsi" w:hAnsiTheme="minorHAnsi" w:cstheme="minorHAnsi"/>
          <w:lang w:val="uk-UA"/>
        </w:rPr>
        <w:t xml:space="preserve"> </w:t>
      </w:r>
      <w:r w:rsidRPr="00FC02E8">
        <w:rPr>
          <w:rFonts w:asciiTheme="minorHAnsi" w:hAnsiTheme="minorHAnsi" w:cstheme="minorHAnsi"/>
          <w:lang w:val="uk-UA"/>
        </w:rPr>
        <w:t xml:space="preserve">призводять до збільшення втрат в мережі </w:t>
      </w:r>
      <w:r w:rsidR="00FC02E8" w:rsidRPr="00FC02E8">
        <w:rPr>
          <w:rFonts w:asciiTheme="minorHAnsi" w:hAnsiTheme="minorHAnsi" w:cstheme="minorHAnsi"/>
          <w:lang w:val="uk-UA"/>
        </w:rPr>
        <w:t xml:space="preserve">підприємства </w:t>
      </w:r>
      <w:r w:rsidRPr="00FC02E8">
        <w:rPr>
          <w:rFonts w:asciiTheme="minorHAnsi" w:hAnsiTheme="minorHAnsi" w:cstheme="minorHAnsi"/>
          <w:lang w:val="uk-UA"/>
        </w:rPr>
        <w:t>і оплати за електроенергію, скорочення терміну служби обладнання, збільшення витрат на технічне обслуговування і ремонт електрообладнання.</w:t>
      </w:r>
    </w:p>
    <w:p w:rsidR="009A3779" w:rsidRPr="0041390B" w:rsidRDefault="009A3779" w:rsidP="00A853C6">
      <w:pPr>
        <w:pStyle w:val="QuantAntiqua"/>
        <w:widowControl w:val="0"/>
        <w:spacing w:line="0" w:lineRule="atLeast"/>
        <w:ind w:firstLine="567"/>
        <w:rPr>
          <w:rFonts w:asciiTheme="minorHAnsi" w:hAnsiTheme="minorHAnsi" w:cstheme="minorHAnsi"/>
          <w:lang w:val="uk-UA"/>
        </w:rPr>
      </w:pPr>
    </w:p>
    <w:p w:rsidR="0075217B" w:rsidRPr="0041390B" w:rsidRDefault="00BC018D" w:rsidP="0075217B">
      <w:pPr>
        <w:pStyle w:val="a5"/>
        <w:widowControl w:val="0"/>
        <w:spacing w:after="0" w:line="0" w:lineRule="atLeast"/>
        <w:ind w:firstLine="567"/>
        <w:jc w:val="both"/>
        <w:rPr>
          <w:rFonts w:asciiTheme="minorHAnsi" w:eastAsia="Calibri" w:hAnsiTheme="minorHAnsi" w:cstheme="minorHAnsi"/>
          <w:szCs w:val="28"/>
        </w:rPr>
      </w:pPr>
      <w:r w:rsidRPr="0041390B">
        <w:rPr>
          <w:rFonts w:asciiTheme="minorHAnsi" w:hAnsiTheme="minorHAnsi" w:cstheme="minorHAnsi"/>
          <w:b/>
          <w:szCs w:val="28"/>
        </w:rPr>
        <w:t xml:space="preserve">У третьому розділі «Технологічна частина» </w:t>
      </w:r>
      <w:r w:rsidR="007A7427" w:rsidRPr="0041390B">
        <w:rPr>
          <w:rFonts w:asciiTheme="minorHAnsi" w:eastAsia="Calibri" w:hAnsiTheme="minorHAnsi" w:cstheme="minorHAnsi"/>
          <w:szCs w:val="28"/>
        </w:rPr>
        <w:t xml:space="preserve">проведено розрахунок силового електричного навантаження </w:t>
      </w:r>
      <w:r w:rsidR="00B93086" w:rsidRPr="0041390B">
        <w:rPr>
          <w:rFonts w:asciiTheme="minorHAnsi" w:eastAsia="Calibri" w:hAnsiTheme="minorHAnsi" w:cstheme="minorHAnsi"/>
          <w:szCs w:val="28"/>
        </w:rPr>
        <w:t>столярної майстерні</w:t>
      </w:r>
      <w:r w:rsidR="007A7427" w:rsidRPr="0041390B">
        <w:rPr>
          <w:rFonts w:asciiTheme="minorHAnsi" w:eastAsia="Calibri" w:hAnsiTheme="minorHAnsi" w:cstheme="minorHAnsi"/>
          <w:szCs w:val="28"/>
        </w:rPr>
        <w:t xml:space="preserve"> та </w:t>
      </w:r>
      <w:r w:rsidR="0075217B" w:rsidRPr="0041390B">
        <w:rPr>
          <w:rFonts w:asciiTheme="minorHAnsi" w:eastAsia="Calibri" w:hAnsiTheme="minorHAnsi" w:cstheme="minorHAnsi"/>
          <w:szCs w:val="28"/>
        </w:rPr>
        <w:t>відповідно здійснено вибір силових трансформаторів. До встановлення прийнято КТП з трансформатор</w:t>
      </w:r>
      <w:r w:rsidR="00B93086" w:rsidRPr="0041390B">
        <w:rPr>
          <w:rFonts w:asciiTheme="minorHAnsi" w:eastAsia="Calibri" w:hAnsiTheme="minorHAnsi" w:cstheme="minorHAnsi"/>
          <w:szCs w:val="28"/>
        </w:rPr>
        <w:t>ом</w:t>
      </w:r>
      <w:r w:rsidR="0075217B" w:rsidRPr="0041390B">
        <w:rPr>
          <w:rFonts w:asciiTheme="minorHAnsi" w:eastAsia="Calibri" w:hAnsiTheme="minorHAnsi" w:cstheme="minorHAnsi"/>
          <w:szCs w:val="28"/>
        </w:rPr>
        <w:t xml:space="preserve"> потужністю </w:t>
      </w:r>
      <w:r w:rsidR="00B93086" w:rsidRPr="0041390B">
        <w:rPr>
          <w:rFonts w:asciiTheme="minorHAnsi" w:eastAsia="Calibri" w:hAnsiTheme="minorHAnsi" w:cstheme="minorHAnsi"/>
          <w:szCs w:val="28"/>
        </w:rPr>
        <w:t>160</w:t>
      </w:r>
      <w:r w:rsidR="0075217B" w:rsidRPr="0041390B">
        <w:rPr>
          <w:rFonts w:asciiTheme="minorHAnsi" w:eastAsia="Calibri" w:hAnsiTheme="minorHAnsi" w:cstheme="minorHAnsi"/>
          <w:szCs w:val="28"/>
        </w:rPr>
        <w:t xml:space="preserve"> кВА. Також проведено вибір живлячого кабелю підстанції, високовольтних вимикачів, каб</w:t>
      </w:r>
      <w:r w:rsidR="00A01C27" w:rsidRPr="0041390B">
        <w:rPr>
          <w:rFonts w:asciiTheme="minorHAnsi" w:eastAsia="Calibri" w:hAnsiTheme="minorHAnsi" w:cstheme="minorHAnsi"/>
          <w:szCs w:val="28"/>
        </w:rPr>
        <w:t>елів і обладнання мережі 0,4 кВ: розподільчих пунктів, провідників та апаратів захисту цехового обладнання</w:t>
      </w:r>
      <w:r w:rsidR="0075217B" w:rsidRPr="0041390B">
        <w:rPr>
          <w:rFonts w:asciiTheme="minorHAnsi" w:eastAsia="Calibri" w:hAnsiTheme="minorHAnsi" w:cstheme="minorHAnsi"/>
          <w:szCs w:val="28"/>
        </w:rPr>
        <w:t xml:space="preserve"> </w:t>
      </w:r>
    </w:p>
    <w:p w:rsidR="0075217B" w:rsidRPr="0041390B" w:rsidRDefault="00694851" w:rsidP="0075217B">
      <w:pPr>
        <w:pStyle w:val="a5"/>
        <w:widowControl w:val="0"/>
        <w:spacing w:after="0" w:line="0" w:lineRule="atLeast"/>
        <w:ind w:firstLine="567"/>
        <w:jc w:val="both"/>
        <w:rPr>
          <w:rFonts w:asciiTheme="minorHAnsi" w:eastAsia="Calibri" w:hAnsiTheme="minorHAnsi" w:cstheme="minorHAnsi"/>
          <w:szCs w:val="28"/>
        </w:rPr>
      </w:pPr>
      <w:r w:rsidRPr="0041390B">
        <w:rPr>
          <w:rFonts w:asciiTheme="minorHAnsi" w:eastAsia="Calibri" w:hAnsiTheme="minorHAnsi" w:cstheme="minorHAnsi"/>
          <w:szCs w:val="28"/>
        </w:rPr>
        <w:t>Для розрахунку освітлювальних установок використано  метод питомої потужності, оскільки вже заздалегідь відомий (визначений) рівень нормованої освітленості  і відомі геометричні параметри приміщення, що розраховується.</w:t>
      </w:r>
    </w:p>
    <w:p w:rsidR="00694851" w:rsidRPr="0041390B" w:rsidRDefault="00BC018D" w:rsidP="007C61FA">
      <w:pPr>
        <w:spacing w:after="0" w:line="240" w:lineRule="auto"/>
        <w:ind w:firstLine="567"/>
        <w:jc w:val="both"/>
        <w:rPr>
          <w:rFonts w:ascii="Times New Roman" w:eastAsia="Calibri" w:hAnsi="Times New Roman" w:cs="Times New Roman"/>
          <w:sz w:val="28"/>
          <w:szCs w:val="20"/>
          <w:lang w:val="uk-UA"/>
        </w:rPr>
      </w:pPr>
      <w:r w:rsidRPr="0041390B">
        <w:rPr>
          <w:rFonts w:eastAsia="Calibri" w:cstheme="minorHAnsi"/>
          <w:b/>
          <w:sz w:val="28"/>
          <w:szCs w:val="28"/>
          <w:lang w:val="uk-UA"/>
        </w:rPr>
        <w:t>У</w:t>
      </w:r>
      <w:r w:rsidRPr="0041390B">
        <w:rPr>
          <w:rFonts w:cstheme="minorHAnsi"/>
          <w:b/>
          <w:sz w:val="28"/>
          <w:szCs w:val="28"/>
          <w:lang w:val="uk-UA"/>
        </w:rPr>
        <w:t xml:space="preserve"> четвертому розділі «Проектно-конструкторська частина»</w:t>
      </w:r>
      <w:r w:rsidRPr="0041390B">
        <w:rPr>
          <w:rFonts w:cstheme="minorHAnsi"/>
          <w:sz w:val="28"/>
          <w:szCs w:val="28"/>
          <w:lang w:val="uk-UA"/>
        </w:rPr>
        <w:t xml:space="preserve"> </w:t>
      </w:r>
      <w:r w:rsidR="00694851" w:rsidRPr="0041390B">
        <w:rPr>
          <w:rFonts w:ascii="Times New Roman" w:eastAsia="Calibri" w:hAnsi="Times New Roman" w:cs="Times New Roman"/>
          <w:color w:val="000000"/>
          <w:sz w:val="28"/>
          <w:szCs w:val="20"/>
          <w:lang w:val="uk-UA"/>
        </w:rPr>
        <w:t>проведено розрахунок струмів однофазного та</w:t>
      </w:r>
      <w:r w:rsidR="001C3703" w:rsidRPr="0041390B">
        <w:rPr>
          <w:rFonts w:ascii="Times New Roman" w:eastAsia="Calibri" w:hAnsi="Times New Roman" w:cs="Times New Roman"/>
          <w:color w:val="000000"/>
          <w:sz w:val="28"/>
          <w:szCs w:val="20"/>
          <w:lang w:val="uk-UA"/>
        </w:rPr>
        <w:t xml:space="preserve"> трифазного короткого замикання.</w:t>
      </w:r>
      <w:r w:rsidR="00694851" w:rsidRPr="0041390B">
        <w:rPr>
          <w:rFonts w:ascii="Times New Roman" w:eastAsia="Calibri" w:hAnsi="Times New Roman" w:cs="Times New Roman"/>
          <w:color w:val="000000"/>
          <w:sz w:val="28"/>
          <w:szCs w:val="20"/>
          <w:lang w:val="uk-UA"/>
        </w:rPr>
        <w:t xml:space="preserve"> </w:t>
      </w:r>
      <w:r w:rsidR="001C3703" w:rsidRPr="0041390B">
        <w:rPr>
          <w:rFonts w:ascii="Times New Roman" w:eastAsia="Calibri" w:hAnsi="Times New Roman" w:cs="Times New Roman"/>
          <w:color w:val="000000"/>
          <w:sz w:val="28"/>
          <w:szCs w:val="20"/>
          <w:lang w:val="uk-UA"/>
        </w:rPr>
        <w:t>П</w:t>
      </w:r>
      <w:r w:rsidR="00C915C3" w:rsidRPr="0041390B">
        <w:rPr>
          <w:rFonts w:ascii="Times New Roman" w:eastAsia="Calibri" w:hAnsi="Times New Roman" w:cs="Times New Roman"/>
          <w:color w:val="000000"/>
          <w:sz w:val="28"/>
          <w:szCs w:val="20"/>
          <w:lang w:val="uk-UA"/>
        </w:rPr>
        <w:t>роведено розрахунок мережі живлення силового трансформатора,</w:t>
      </w:r>
      <w:r w:rsidR="001C3703" w:rsidRPr="0041390B">
        <w:rPr>
          <w:rFonts w:ascii="Times New Roman" w:eastAsia="Calibri" w:hAnsi="Times New Roman" w:cs="Times New Roman"/>
          <w:color w:val="000000"/>
          <w:sz w:val="28"/>
          <w:szCs w:val="20"/>
          <w:lang w:val="uk-UA"/>
        </w:rPr>
        <w:t xml:space="preserve"> виходячи з розрахунків для живлення силового трансформатора обрано кабель СБ-10 3х10.</w:t>
      </w:r>
      <w:r w:rsidR="00C915C3" w:rsidRPr="0041390B">
        <w:rPr>
          <w:rFonts w:ascii="Times New Roman" w:eastAsia="Calibri" w:hAnsi="Times New Roman" w:cs="Times New Roman"/>
          <w:color w:val="000000"/>
          <w:sz w:val="28"/>
          <w:szCs w:val="20"/>
          <w:lang w:val="uk-UA"/>
        </w:rPr>
        <w:t xml:space="preserve"> </w:t>
      </w:r>
      <w:r w:rsidR="001C3703" w:rsidRPr="0041390B">
        <w:rPr>
          <w:rFonts w:ascii="Times New Roman" w:eastAsia="Calibri" w:hAnsi="Times New Roman" w:cs="Times New Roman"/>
          <w:color w:val="000000"/>
          <w:sz w:val="28"/>
          <w:szCs w:val="20"/>
          <w:lang w:val="uk-UA"/>
        </w:rPr>
        <w:t>В</w:t>
      </w:r>
      <w:r w:rsidR="00C915C3" w:rsidRPr="0041390B">
        <w:rPr>
          <w:rFonts w:ascii="Times New Roman" w:eastAsia="Calibri" w:hAnsi="Times New Roman" w:cs="Times New Roman"/>
          <w:color w:val="000000"/>
          <w:sz w:val="28"/>
          <w:szCs w:val="20"/>
          <w:lang w:val="uk-UA"/>
        </w:rPr>
        <w:t>иконано вибір вимірювальних приладів обліку електроенергії</w:t>
      </w:r>
      <w:r w:rsidR="001C3703" w:rsidRPr="0041390B">
        <w:rPr>
          <w:rFonts w:ascii="Times New Roman" w:eastAsia="Calibri" w:hAnsi="Times New Roman" w:cs="Times New Roman"/>
          <w:color w:val="000000"/>
          <w:sz w:val="28"/>
          <w:szCs w:val="20"/>
          <w:lang w:val="uk-UA"/>
        </w:rPr>
        <w:t>.</w:t>
      </w:r>
      <w:r w:rsidR="00C915C3" w:rsidRPr="0041390B">
        <w:rPr>
          <w:rFonts w:ascii="Times New Roman" w:eastAsia="Calibri" w:hAnsi="Times New Roman" w:cs="Times New Roman"/>
          <w:color w:val="000000"/>
          <w:sz w:val="28"/>
          <w:szCs w:val="20"/>
          <w:lang w:val="uk-UA"/>
        </w:rPr>
        <w:t xml:space="preserve"> </w:t>
      </w:r>
      <w:r w:rsidR="001C3703" w:rsidRPr="0041390B">
        <w:rPr>
          <w:rFonts w:ascii="Times New Roman" w:eastAsia="Calibri" w:hAnsi="Times New Roman" w:cs="Times New Roman"/>
          <w:color w:val="000000"/>
          <w:sz w:val="28"/>
          <w:szCs w:val="20"/>
          <w:lang w:val="uk-UA"/>
        </w:rPr>
        <w:t>П</w:t>
      </w:r>
      <w:r w:rsidR="00C915C3" w:rsidRPr="0041390B">
        <w:rPr>
          <w:rFonts w:ascii="Times New Roman" w:eastAsia="Calibri" w:hAnsi="Times New Roman" w:cs="Times New Roman"/>
          <w:color w:val="000000"/>
          <w:sz w:val="28"/>
          <w:szCs w:val="20"/>
          <w:lang w:val="uk-UA"/>
        </w:rPr>
        <w:t>роведено розрахунок релейного та інших</w:t>
      </w:r>
      <w:r w:rsidR="001C3703" w:rsidRPr="0041390B">
        <w:rPr>
          <w:rFonts w:ascii="Times New Roman" w:eastAsia="Calibri" w:hAnsi="Times New Roman" w:cs="Times New Roman"/>
          <w:color w:val="000000"/>
          <w:sz w:val="28"/>
          <w:szCs w:val="20"/>
          <w:lang w:val="uk-UA"/>
        </w:rPr>
        <w:t xml:space="preserve"> типів </w:t>
      </w:r>
      <w:r w:rsidR="00C915C3" w:rsidRPr="0041390B">
        <w:rPr>
          <w:rFonts w:ascii="Times New Roman" w:eastAsia="Calibri" w:hAnsi="Times New Roman" w:cs="Times New Roman"/>
          <w:color w:val="000000"/>
          <w:sz w:val="28"/>
          <w:szCs w:val="20"/>
          <w:lang w:val="uk-UA"/>
        </w:rPr>
        <w:t xml:space="preserve"> захистів силового трансформатора</w:t>
      </w:r>
      <w:r w:rsidR="001C3703" w:rsidRPr="0041390B">
        <w:rPr>
          <w:rFonts w:ascii="Times New Roman" w:eastAsia="Calibri" w:hAnsi="Times New Roman" w:cs="Times New Roman"/>
          <w:color w:val="000000"/>
          <w:sz w:val="28"/>
          <w:szCs w:val="20"/>
          <w:lang w:val="uk-UA"/>
        </w:rPr>
        <w:t>.</w:t>
      </w:r>
      <w:r w:rsidR="00C915C3" w:rsidRPr="0041390B">
        <w:rPr>
          <w:rFonts w:ascii="Times New Roman" w:eastAsia="Calibri" w:hAnsi="Times New Roman" w:cs="Times New Roman"/>
          <w:color w:val="000000"/>
          <w:sz w:val="28"/>
          <w:szCs w:val="20"/>
          <w:lang w:val="uk-UA"/>
        </w:rPr>
        <w:t xml:space="preserve"> </w:t>
      </w:r>
      <w:r w:rsidR="001C3703" w:rsidRPr="0041390B">
        <w:rPr>
          <w:rFonts w:ascii="Times New Roman" w:eastAsia="Calibri" w:hAnsi="Times New Roman" w:cs="Times New Roman"/>
          <w:color w:val="000000"/>
          <w:sz w:val="28"/>
          <w:szCs w:val="20"/>
          <w:lang w:val="uk-UA"/>
        </w:rPr>
        <w:t>В</w:t>
      </w:r>
      <w:r w:rsidR="00C915C3" w:rsidRPr="0041390B">
        <w:rPr>
          <w:rFonts w:ascii="Times New Roman" w:eastAsia="Calibri" w:hAnsi="Times New Roman" w:cs="Times New Roman"/>
          <w:color w:val="000000"/>
          <w:sz w:val="28"/>
          <w:szCs w:val="20"/>
          <w:lang w:val="uk-UA"/>
        </w:rPr>
        <w:t>иконано перевірку пускозахисної апаратури на автоматичне спрацювання і селективність його роботи</w:t>
      </w:r>
      <w:r w:rsidR="00694851" w:rsidRPr="0041390B">
        <w:rPr>
          <w:rFonts w:ascii="Times New Roman" w:eastAsia="Calibri" w:hAnsi="Times New Roman" w:cs="Times New Roman"/>
          <w:sz w:val="28"/>
          <w:szCs w:val="20"/>
          <w:lang w:val="uk-UA"/>
        </w:rPr>
        <w:t>.</w:t>
      </w:r>
    </w:p>
    <w:p w:rsidR="00A365AD" w:rsidRPr="0041390B" w:rsidRDefault="00BC018D" w:rsidP="005D3EA4">
      <w:pPr>
        <w:autoSpaceDE w:val="0"/>
        <w:autoSpaceDN w:val="0"/>
        <w:adjustRightInd w:val="0"/>
        <w:spacing w:after="0" w:line="240" w:lineRule="auto"/>
        <w:ind w:firstLine="567"/>
        <w:jc w:val="both"/>
        <w:rPr>
          <w:rFonts w:cstheme="minorHAnsi"/>
          <w:sz w:val="28"/>
          <w:szCs w:val="28"/>
          <w:lang w:val="uk-UA"/>
        </w:rPr>
      </w:pPr>
      <w:r w:rsidRPr="0041390B">
        <w:rPr>
          <w:rFonts w:cstheme="minorHAnsi"/>
          <w:b/>
          <w:sz w:val="28"/>
          <w:szCs w:val="28"/>
          <w:lang w:val="uk-UA"/>
        </w:rPr>
        <w:t>У п’ято</w:t>
      </w:r>
      <w:r w:rsidR="00B564B9" w:rsidRPr="0041390B">
        <w:rPr>
          <w:rFonts w:cstheme="minorHAnsi"/>
          <w:b/>
          <w:sz w:val="28"/>
          <w:szCs w:val="28"/>
          <w:lang w:val="uk-UA"/>
        </w:rPr>
        <w:t>му розділі «Спеціальна частина»</w:t>
      </w:r>
      <w:r w:rsidR="00250F51" w:rsidRPr="0041390B">
        <w:rPr>
          <w:rFonts w:cstheme="minorHAnsi"/>
          <w:b/>
          <w:sz w:val="28"/>
          <w:szCs w:val="28"/>
          <w:lang w:val="uk-UA"/>
        </w:rPr>
        <w:t xml:space="preserve"> </w:t>
      </w:r>
      <w:r w:rsidR="000E0F5A" w:rsidRPr="0041390B">
        <w:rPr>
          <w:rFonts w:cstheme="minorHAnsi"/>
          <w:sz w:val="28"/>
          <w:szCs w:val="28"/>
          <w:lang w:val="uk-UA"/>
        </w:rPr>
        <w:t>досліджен</w:t>
      </w:r>
      <w:r w:rsidR="005D3EA4" w:rsidRPr="0041390B">
        <w:rPr>
          <w:rFonts w:cstheme="minorHAnsi"/>
          <w:sz w:val="28"/>
          <w:szCs w:val="28"/>
          <w:lang w:val="uk-UA"/>
        </w:rPr>
        <w:t>о режим</w:t>
      </w:r>
      <w:r w:rsidR="00980120" w:rsidRPr="0041390B">
        <w:rPr>
          <w:rFonts w:cstheme="minorHAnsi"/>
          <w:sz w:val="28"/>
          <w:szCs w:val="28"/>
          <w:lang w:val="uk-UA"/>
        </w:rPr>
        <w:t xml:space="preserve"> роботи конденсаторної установки при роботі в середовищі впливу вищих гармонік</w:t>
      </w:r>
      <w:r w:rsidR="00A229C0" w:rsidRPr="0041390B">
        <w:rPr>
          <w:rFonts w:cstheme="minorHAnsi"/>
          <w:sz w:val="28"/>
          <w:szCs w:val="28"/>
          <w:lang w:val="uk-UA"/>
        </w:rPr>
        <w:t xml:space="preserve"> де джерело вищих гармонік знаходиться в системі електропостачання столярної майстерні.</w:t>
      </w:r>
      <w:r w:rsidR="00980120" w:rsidRPr="0041390B">
        <w:rPr>
          <w:rFonts w:cstheme="minorHAnsi"/>
          <w:sz w:val="28"/>
          <w:szCs w:val="28"/>
          <w:lang w:val="uk-UA"/>
        </w:rPr>
        <w:t xml:space="preserve"> </w:t>
      </w:r>
      <w:r w:rsidR="002B14E5" w:rsidRPr="0041390B">
        <w:rPr>
          <w:rFonts w:cstheme="minorHAnsi"/>
          <w:sz w:val="28"/>
          <w:szCs w:val="28"/>
          <w:lang w:val="uk-UA"/>
        </w:rPr>
        <w:t>Застосування математичної моделі</w:t>
      </w:r>
      <w:r w:rsidR="00FE5177" w:rsidRPr="0041390B">
        <w:rPr>
          <w:rFonts w:cstheme="minorHAnsi"/>
          <w:sz w:val="28"/>
          <w:szCs w:val="28"/>
          <w:lang w:val="uk-UA"/>
        </w:rPr>
        <w:t xml:space="preserve"> для</w:t>
      </w:r>
      <w:r w:rsidR="002B14E5" w:rsidRPr="0041390B">
        <w:rPr>
          <w:rFonts w:cstheme="minorHAnsi"/>
          <w:sz w:val="28"/>
          <w:szCs w:val="28"/>
          <w:lang w:val="uk-UA"/>
        </w:rPr>
        <w:t xml:space="preserve"> розрахунку </w:t>
      </w:r>
      <w:r w:rsidR="002B14E5" w:rsidRPr="00FC02E8">
        <w:rPr>
          <w:rFonts w:cstheme="minorHAnsi"/>
          <w:sz w:val="28"/>
          <w:szCs w:val="28"/>
          <w:lang w:val="uk-UA"/>
        </w:rPr>
        <w:t>частот на яких може виникнути резонанс</w:t>
      </w:r>
      <w:r w:rsidR="00FE5177" w:rsidRPr="00FC02E8">
        <w:rPr>
          <w:rFonts w:cstheme="minorHAnsi"/>
          <w:sz w:val="28"/>
          <w:szCs w:val="28"/>
          <w:lang w:val="uk-UA"/>
        </w:rPr>
        <w:t xml:space="preserve"> струмів та напруг </w:t>
      </w:r>
      <w:r w:rsidR="002B14E5" w:rsidRPr="0041390B">
        <w:rPr>
          <w:rFonts w:cstheme="minorHAnsi"/>
          <w:sz w:val="28"/>
          <w:szCs w:val="28"/>
          <w:lang w:val="uk-UA"/>
        </w:rPr>
        <w:t>дало</w:t>
      </w:r>
      <w:r w:rsidR="00980120" w:rsidRPr="0041390B">
        <w:rPr>
          <w:rFonts w:cstheme="minorHAnsi"/>
          <w:sz w:val="28"/>
          <w:szCs w:val="28"/>
          <w:lang w:val="uk-UA"/>
        </w:rPr>
        <w:t xml:space="preserve"> можливість проаналізувати вплив резонансних </w:t>
      </w:r>
      <w:r w:rsidR="00A229C0" w:rsidRPr="0041390B">
        <w:rPr>
          <w:rFonts w:cstheme="minorHAnsi"/>
          <w:sz w:val="28"/>
          <w:szCs w:val="28"/>
          <w:lang w:val="uk-UA"/>
        </w:rPr>
        <w:t>явищ на конденсаторну установку та виконувати регулювання секціями конденсаторної установки щоб частково запобігти виника</w:t>
      </w:r>
      <w:r w:rsidR="00872C93" w:rsidRPr="0041390B">
        <w:rPr>
          <w:rFonts w:cstheme="minorHAnsi"/>
          <w:sz w:val="28"/>
          <w:szCs w:val="28"/>
          <w:lang w:val="uk-UA"/>
        </w:rPr>
        <w:t>ння резонансу струму та напруг.</w:t>
      </w:r>
    </w:p>
    <w:p w:rsidR="005D3EA4" w:rsidRPr="00FC02E8" w:rsidRDefault="005D3EA4" w:rsidP="005D3EA4">
      <w:pPr>
        <w:autoSpaceDE w:val="0"/>
        <w:autoSpaceDN w:val="0"/>
        <w:adjustRightInd w:val="0"/>
        <w:spacing w:after="0" w:line="240" w:lineRule="auto"/>
        <w:ind w:firstLine="567"/>
        <w:jc w:val="both"/>
        <w:rPr>
          <w:rFonts w:cstheme="minorHAnsi"/>
          <w:color w:val="FF0000"/>
          <w:sz w:val="28"/>
          <w:szCs w:val="28"/>
          <w:lang w:val="uk-UA"/>
        </w:rPr>
      </w:pPr>
      <w:r w:rsidRPr="0041390B">
        <w:rPr>
          <w:rFonts w:cstheme="minorHAnsi"/>
          <w:color w:val="000000" w:themeColor="text1"/>
          <w:sz w:val="28"/>
          <w:szCs w:val="28"/>
          <w:lang w:val="uk-UA"/>
        </w:rPr>
        <w:t>Також було проведено дослідження режиму роботи конденсаторної установки у випадку де джерело вищих гармонік знаходиться зовні електр</w:t>
      </w:r>
      <w:r w:rsidR="00FE5177" w:rsidRPr="0041390B">
        <w:rPr>
          <w:rFonts w:cstheme="minorHAnsi"/>
          <w:color w:val="000000" w:themeColor="text1"/>
          <w:sz w:val="28"/>
          <w:szCs w:val="28"/>
          <w:lang w:val="uk-UA"/>
        </w:rPr>
        <w:t>омережі столярної майстерні, щ</w:t>
      </w:r>
      <w:r w:rsidRPr="0041390B">
        <w:rPr>
          <w:rFonts w:cstheme="minorHAnsi"/>
          <w:color w:val="000000" w:themeColor="text1"/>
          <w:sz w:val="28"/>
          <w:szCs w:val="28"/>
          <w:lang w:val="uk-UA"/>
        </w:rPr>
        <w:t>о дало можливість</w:t>
      </w:r>
      <w:r w:rsidR="00FE5177" w:rsidRPr="0041390B">
        <w:rPr>
          <w:rFonts w:cstheme="minorHAnsi"/>
          <w:color w:val="000000" w:themeColor="text1"/>
          <w:sz w:val="28"/>
          <w:szCs w:val="28"/>
          <w:lang w:val="uk-UA"/>
        </w:rPr>
        <w:t xml:space="preserve"> </w:t>
      </w:r>
      <w:r w:rsidR="00FE5177" w:rsidRPr="00FC02E8">
        <w:rPr>
          <w:rFonts w:cstheme="minorHAnsi"/>
          <w:sz w:val="28"/>
          <w:szCs w:val="28"/>
          <w:lang w:val="uk-UA"/>
        </w:rPr>
        <w:t>проаналізувати значення частоти на якій може відбутися резонанс</w:t>
      </w:r>
      <w:r w:rsidR="006A638A" w:rsidRPr="00FC02E8">
        <w:rPr>
          <w:rFonts w:cstheme="minorHAnsi"/>
          <w:sz w:val="28"/>
          <w:szCs w:val="28"/>
          <w:lang w:val="uk-UA"/>
        </w:rPr>
        <w:t xml:space="preserve"> при різній потужності конденсаторної установки та асинхронних двигунів</w:t>
      </w:r>
      <w:r w:rsidR="00FC02E8">
        <w:rPr>
          <w:rFonts w:cstheme="minorHAnsi"/>
          <w:sz w:val="28"/>
          <w:szCs w:val="28"/>
          <w:lang w:val="uk-UA"/>
        </w:rPr>
        <w:t>.</w:t>
      </w:r>
      <w:r w:rsidRPr="00FC02E8">
        <w:rPr>
          <w:rFonts w:cstheme="minorHAnsi"/>
          <w:color w:val="FF0000"/>
          <w:sz w:val="28"/>
          <w:szCs w:val="28"/>
          <w:lang w:val="uk-UA"/>
        </w:rPr>
        <w:t xml:space="preserve"> </w:t>
      </w:r>
    </w:p>
    <w:p w:rsidR="00BC018D" w:rsidRPr="0041390B" w:rsidRDefault="00BC018D" w:rsidP="00BC018D">
      <w:pPr>
        <w:widowControl w:val="0"/>
        <w:spacing w:after="0" w:line="0" w:lineRule="atLeast"/>
        <w:ind w:firstLine="567"/>
        <w:jc w:val="both"/>
        <w:rPr>
          <w:rFonts w:cstheme="minorHAnsi"/>
          <w:sz w:val="28"/>
          <w:szCs w:val="28"/>
          <w:lang w:val="uk-UA"/>
        </w:rPr>
      </w:pPr>
      <w:r w:rsidRPr="0041390B">
        <w:rPr>
          <w:rFonts w:cstheme="minorHAnsi"/>
          <w:b/>
          <w:sz w:val="28"/>
          <w:szCs w:val="28"/>
          <w:lang w:val="uk-UA"/>
        </w:rPr>
        <w:t>У шостому розділі «Обґрунтування економічної ефективності»</w:t>
      </w:r>
      <w:r w:rsidRPr="0041390B">
        <w:rPr>
          <w:rFonts w:cstheme="minorHAnsi"/>
          <w:sz w:val="28"/>
          <w:szCs w:val="28"/>
          <w:lang w:val="uk-UA"/>
        </w:rPr>
        <w:t xml:space="preserve"> проведені розрахунки економічного обґрунтування доцільності модернізації </w:t>
      </w:r>
      <w:r w:rsidR="000E0F5A" w:rsidRPr="0041390B">
        <w:rPr>
          <w:rFonts w:cstheme="minorHAnsi"/>
          <w:sz w:val="28"/>
          <w:szCs w:val="28"/>
          <w:lang w:val="uk-UA"/>
        </w:rPr>
        <w:t>столярної майстерні</w:t>
      </w:r>
      <w:r w:rsidRPr="0041390B">
        <w:rPr>
          <w:rFonts w:cstheme="minorHAnsi"/>
          <w:sz w:val="28"/>
          <w:szCs w:val="28"/>
          <w:lang w:val="uk-UA"/>
        </w:rPr>
        <w:t>.</w:t>
      </w:r>
    </w:p>
    <w:p w:rsidR="00694851" w:rsidRPr="0041390B" w:rsidRDefault="00BC018D" w:rsidP="00BC018D">
      <w:pPr>
        <w:widowControl w:val="0"/>
        <w:spacing w:after="0" w:line="0" w:lineRule="atLeast"/>
        <w:ind w:firstLine="567"/>
        <w:jc w:val="both"/>
        <w:rPr>
          <w:rFonts w:cstheme="minorHAnsi"/>
          <w:sz w:val="28"/>
          <w:szCs w:val="28"/>
          <w:lang w:val="uk-UA"/>
        </w:rPr>
      </w:pPr>
      <w:r w:rsidRPr="0041390B">
        <w:rPr>
          <w:rFonts w:cstheme="minorHAnsi"/>
          <w:sz w:val="28"/>
          <w:szCs w:val="28"/>
          <w:lang w:val="uk-UA"/>
        </w:rPr>
        <w:t xml:space="preserve">Проведені техніко-економічні розрахунки: визначення вартості </w:t>
      </w:r>
      <w:r w:rsidR="00694851" w:rsidRPr="0041390B">
        <w:rPr>
          <w:rFonts w:cstheme="minorHAnsi"/>
          <w:sz w:val="28"/>
          <w:szCs w:val="28"/>
          <w:lang w:val="uk-UA"/>
        </w:rPr>
        <w:t>устаткування, матеріалів та монтажних робіт.</w:t>
      </w:r>
      <w:r w:rsidRPr="0041390B">
        <w:rPr>
          <w:rFonts w:cstheme="minorHAnsi"/>
          <w:sz w:val="28"/>
          <w:szCs w:val="28"/>
          <w:lang w:val="uk-UA"/>
        </w:rPr>
        <w:t xml:space="preserve"> </w:t>
      </w:r>
    </w:p>
    <w:p w:rsidR="00A54176" w:rsidRPr="0041390B" w:rsidRDefault="00BC018D" w:rsidP="00FC02E8">
      <w:pPr>
        <w:widowControl w:val="0"/>
        <w:spacing w:after="0" w:line="0" w:lineRule="atLeast"/>
        <w:ind w:firstLine="567"/>
        <w:jc w:val="both"/>
        <w:rPr>
          <w:rFonts w:cstheme="minorHAnsi"/>
          <w:bCs/>
          <w:sz w:val="28"/>
          <w:szCs w:val="28"/>
          <w:lang w:val="uk-UA"/>
        </w:rPr>
      </w:pPr>
      <w:r w:rsidRPr="0041390B">
        <w:rPr>
          <w:rFonts w:cstheme="minorHAnsi"/>
          <w:b/>
          <w:sz w:val="28"/>
          <w:szCs w:val="28"/>
          <w:lang w:val="uk-UA"/>
        </w:rPr>
        <w:t>У сьомому розділі «Охорона праці та безпека в надзвичайних ситуаціях»</w:t>
      </w:r>
      <w:r w:rsidRPr="0041390B">
        <w:rPr>
          <w:rFonts w:cstheme="minorHAnsi"/>
          <w:sz w:val="28"/>
          <w:szCs w:val="28"/>
          <w:lang w:val="uk-UA"/>
        </w:rPr>
        <w:t xml:space="preserve"> </w:t>
      </w:r>
      <w:r w:rsidR="000E0F5A" w:rsidRPr="0041390B">
        <w:rPr>
          <w:rFonts w:cstheme="minorHAnsi"/>
          <w:sz w:val="28"/>
          <w:szCs w:val="28"/>
          <w:lang w:val="uk-UA"/>
        </w:rPr>
        <w:t>розглянуто способи та засоби електрозахисту для</w:t>
      </w:r>
      <w:r w:rsidRPr="0041390B">
        <w:rPr>
          <w:rFonts w:cstheme="minorHAnsi"/>
          <w:bCs/>
          <w:sz w:val="28"/>
          <w:szCs w:val="28"/>
          <w:lang w:val="uk-UA"/>
        </w:rPr>
        <w:t xml:space="preserve"> </w:t>
      </w:r>
      <w:r w:rsidR="00A54176" w:rsidRPr="0041390B">
        <w:rPr>
          <w:rFonts w:cstheme="minorHAnsi"/>
          <w:bCs/>
          <w:sz w:val="28"/>
          <w:szCs w:val="28"/>
          <w:lang w:val="uk-UA"/>
        </w:rPr>
        <w:t xml:space="preserve">забезпечення безпеки праці в </w:t>
      </w:r>
      <w:r w:rsidR="000E0F5A" w:rsidRPr="0041390B">
        <w:rPr>
          <w:rFonts w:cstheme="minorHAnsi"/>
          <w:bCs/>
          <w:sz w:val="28"/>
          <w:szCs w:val="28"/>
          <w:lang w:val="uk-UA"/>
        </w:rPr>
        <w:t>столярній майстерні.</w:t>
      </w:r>
      <w:r w:rsidR="00FC02E8">
        <w:rPr>
          <w:rFonts w:cstheme="minorHAnsi"/>
          <w:bCs/>
          <w:sz w:val="28"/>
          <w:szCs w:val="28"/>
          <w:lang w:val="uk-UA"/>
        </w:rPr>
        <w:t xml:space="preserve"> </w:t>
      </w:r>
      <w:r w:rsidR="00A54176" w:rsidRPr="0041390B">
        <w:rPr>
          <w:rFonts w:cstheme="minorHAnsi"/>
          <w:bCs/>
          <w:sz w:val="28"/>
          <w:szCs w:val="28"/>
          <w:lang w:val="uk-UA"/>
        </w:rPr>
        <w:t xml:space="preserve">Також наведено комплекс </w:t>
      </w:r>
      <w:r w:rsidR="000E0F5A" w:rsidRPr="0041390B">
        <w:rPr>
          <w:rFonts w:cstheme="minorHAnsi"/>
          <w:bCs/>
          <w:sz w:val="28"/>
          <w:szCs w:val="28"/>
          <w:lang w:val="uk-UA"/>
        </w:rPr>
        <w:t>заходів безпеки при експлуатації електроустановок</w:t>
      </w:r>
      <w:r w:rsidR="00D96AFC" w:rsidRPr="0041390B">
        <w:rPr>
          <w:rFonts w:cstheme="minorHAnsi"/>
          <w:bCs/>
          <w:sz w:val="28"/>
          <w:szCs w:val="28"/>
          <w:lang w:val="uk-UA"/>
        </w:rPr>
        <w:t>.</w:t>
      </w:r>
    </w:p>
    <w:p w:rsidR="00D96AFC" w:rsidRPr="0041390B" w:rsidRDefault="00D96AFC" w:rsidP="00FC02E8">
      <w:pPr>
        <w:widowControl w:val="0"/>
        <w:spacing w:after="0" w:line="0" w:lineRule="atLeast"/>
        <w:ind w:firstLine="567"/>
        <w:jc w:val="both"/>
        <w:rPr>
          <w:rFonts w:cstheme="minorHAnsi"/>
          <w:bCs/>
          <w:sz w:val="28"/>
          <w:szCs w:val="28"/>
          <w:lang w:val="uk-UA"/>
        </w:rPr>
      </w:pPr>
      <w:r w:rsidRPr="0041390B">
        <w:rPr>
          <w:rFonts w:cstheme="minorHAnsi"/>
          <w:bCs/>
          <w:sz w:val="28"/>
          <w:szCs w:val="28"/>
          <w:lang w:val="uk-UA"/>
        </w:rPr>
        <w:t>Запропоновано метод підвищення стійкості роботи об’єктів енергетики під час НС воєнного часу.</w:t>
      </w:r>
      <w:r w:rsidR="00FC02E8">
        <w:rPr>
          <w:rFonts w:cstheme="minorHAnsi"/>
          <w:bCs/>
          <w:sz w:val="28"/>
          <w:szCs w:val="28"/>
          <w:lang w:val="uk-UA"/>
        </w:rPr>
        <w:t xml:space="preserve"> </w:t>
      </w:r>
      <w:r w:rsidRPr="0041390B">
        <w:rPr>
          <w:rFonts w:cstheme="minorHAnsi"/>
          <w:bCs/>
          <w:sz w:val="28"/>
          <w:szCs w:val="28"/>
          <w:lang w:val="uk-UA"/>
        </w:rPr>
        <w:t>Виконано оцінку стійкості роботи електричних систем до дії світлового випромінювання ядерного вибуху</w:t>
      </w:r>
      <w:r w:rsidR="00FC02E8">
        <w:rPr>
          <w:rFonts w:cstheme="minorHAnsi"/>
          <w:bCs/>
          <w:sz w:val="28"/>
          <w:szCs w:val="28"/>
          <w:lang w:val="uk-UA"/>
        </w:rPr>
        <w:t>.</w:t>
      </w:r>
    </w:p>
    <w:p w:rsidR="00BC018D" w:rsidRPr="0041390B" w:rsidRDefault="00BC018D" w:rsidP="00A54176">
      <w:pPr>
        <w:widowControl w:val="0"/>
        <w:spacing w:after="0" w:line="0" w:lineRule="atLeast"/>
        <w:ind w:firstLine="567"/>
        <w:jc w:val="both"/>
        <w:rPr>
          <w:rFonts w:cstheme="minorHAnsi"/>
          <w:sz w:val="28"/>
          <w:szCs w:val="28"/>
          <w:lang w:val="uk-UA"/>
        </w:rPr>
      </w:pPr>
      <w:r w:rsidRPr="0041390B">
        <w:rPr>
          <w:rFonts w:cstheme="minorHAnsi"/>
          <w:b/>
          <w:sz w:val="28"/>
          <w:szCs w:val="28"/>
          <w:lang w:val="uk-UA"/>
        </w:rPr>
        <w:lastRenderedPageBreak/>
        <w:t>У восьмому розділі «Екологія»</w:t>
      </w:r>
      <w:r w:rsidRPr="0041390B">
        <w:rPr>
          <w:rFonts w:cstheme="minorHAnsi"/>
          <w:sz w:val="28"/>
          <w:szCs w:val="28"/>
          <w:lang w:val="uk-UA"/>
        </w:rPr>
        <w:t xml:space="preserve"> </w:t>
      </w:r>
      <w:r w:rsidR="00A54176" w:rsidRPr="0041390B">
        <w:rPr>
          <w:rFonts w:cstheme="minorHAnsi"/>
          <w:sz w:val="28"/>
          <w:szCs w:val="28"/>
          <w:lang w:val="uk-UA"/>
        </w:rPr>
        <w:t>проаналізовано вплив виробничих дій виробництва на довкілля та наведено заходи і засоби по захисту довкілля від шкідливих викидів та запобігання забруднення території.</w:t>
      </w:r>
    </w:p>
    <w:p w:rsidR="00D20E1C" w:rsidRDefault="00D20E1C" w:rsidP="00BC018D">
      <w:pPr>
        <w:widowControl w:val="0"/>
        <w:spacing w:after="0" w:line="0" w:lineRule="atLeast"/>
        <w:ind w:firstLine="567"/>
        <w:jc w:val="center"/>
        <w:rPr>
          <w:rFonts w:cstheme="minorHAnsi"/>
          <w:b/>
          <w:sz w:val="28"/>
          <w:szCs w:val="28"/>
          <w:lang w:val="uk-UA"/>
        </w:rPr>
      </w:pPr>
    </w:p>
    <w:p w:rsidR="00BC018D" w:rsidRPr="0041390B" w:rsidRDefault="00BC018D" w:rsidP="00EB0621">
      <w:pPr>
        <w:widowControl w:val="0"/>
        <w:spacing w:after="0" w:line="240" w:lineRule="auto"/>
        <w:ind w:firstLine="567"/>
        <w:jc w:val="center"/>
        <w:rPr>
          <w:rFonts w:cstheme="minorHAnsi"/>
          <w:b/>
          <w:sz w:val="28"/>
          <w:szCs w:val="28"/>
          <w:lang w:val="uk-UA"/>
        </w:rPr>
      </w:pPr>
      <w:r w:rsidRPr="0041390B">
        <w:rPr>
          <w:rFonts w:cstheme="minorHAnsi"/>
          <w:b/>
          <w:sz w:val="28"/>
          <w:szCs w:val="28"/>
          <w:lang w:val="uk-UA"/>
        </w:rPr>
        <w:t>ВИСНОВКИ</w:t>
      </w:r>
    </w:p>
    <w:p w:rsidR="005D3EA4" w:rsidRPr="0041390B" w:rsidRDefault="007065BA" w:rsidP="00EB0621">
      <w:pPr>
        <w:spacing w:after="0" w:line="240" w:lineRule="auto"/>
        <w:ind w:left="-284" w:firstLine="709"/>
        <w:jc w:val="both"/>
        <w:rPr>
          <w:sz w:val="28"/>
          <w:szCs w:val="28"/>
          <w:lang w:val="uk-UA" w:eastAsia="uk-UA"/>
        </w:rPr>
      </w:pPr>
      <w:r w:rsidRPr="0041390B">
        <w:rPr>
          <w:rFonts w:ascii="Times New Roman" w:eastAsia="Calibri" w:hAnsi="Times New Roman" w:cs="Times New Roman"/>
          <w:sz w:val="28"/>
          <w:szCs w:val="28"/>
          <w:lang w:val="uk-UA"/>
        </w:rPr>
        <w:t xml:space="preserve">В дипломній роботі </w:t>
      </w:r>
      <w:r w:rsidRPr="0041390B">
        <w:rPr>
          <w:rFonts w:ascii="Times New Roman" w:hAnsi="Times New Roman" w:cs="Times New Roman"/>
          <w:sz w:val="28"/>
          <w:szCs w:val="28"/>
          <w:lang w:val="uk-UA"/>
        </w:rPr>
        <w:t>проведено модернізацію системи е</w:t>
      </w:r>
      <w:r w:rsidRPr="0041390B">
        <w:rPr>
          <w:rFonts w:ascii="Times New Roman" w:hAnsi="Times New Roman" w:cs="Times New Roman"/>
          <w:bCs/>
          <w:sz w:val="28"/>
          <w:szCs w:val="28"/>
          <w:lang w:val="uk-UA"/>
        </w:rPr>
        <w:t xml:space="preserve">лектропостачання </w:t>
      </w:r>
      <w:r w:rsidR="003C706F" w:rsidRPr="0041390B">
        <w:rPr>
          <w:rFonts w:ascii="Times New Roman" w:hAnsi="Times New Roman" w:cs="Times New Roman"/>
          <w:bCs/>
          <w:sz w:val="28"/>
          <w:szCs w:val="28"/>
          <w:lang w:val="uk-UA"/>
        </w:rPr>
        <w:t>столярної майстерні</w:t>
      </w:r>
      <w:r w:rsidRPr="0041390B">
        <w:rPr>
          <w:rFonts w:ascii="Times New Roman" w:hAnsi="Times New Roman" w:cs="Times New Roman"/>
          <w:sz w:val="28"/>
          <w:szCs w:val="28"/>
          <w:lang w:val="uk-UA"/>
        </w:rPr>
        <w:t xml:space="preserve"> </w:t>
      </w:r>
      <w:r w:rsidR="002B14E5" w:rsidRPr="0041390B">
        <w:rPr>
          <w:rFonts w:ascii="Times New Roman" w:hAnsi="Times New Roman" w:cs="Times New Roman"/>
          <w:sz w:val="28"/>
          <w:szCs w:val="28"/>
          <w:lang w:val="uk-UA"/>
        </w:rPr>
        <w:t xml:space="preserve">«Версаль» </w:t>
      </w:r>
      <w:r w:rsidR="00EB0621" w:rsidRPr="0041390B">
        <w:rPr>
          <w:rFonts w:ascii="Times New Roman" w:hAnsi="Times New Roman" w:cs="Times New Roman"/>
          <w:sz w:val="28"/>
          <w:szCs w:val="28"/>
          <w:lang w:val="uk-UA"/>
        </w:rPr>
        <w:t>для</w:t>
      </w:r>
      <w:r w:rsidR="005D3EA4" w:rsidRPr="0041390B">
        <w:rPr>
          <w:bCs/>
          <w:sz w:val="28"/>
          <w:szCs w:val="28"/>
          <w:lang w:val="uk-UA" w:eastAsia="uk-UA"/>
        </w:rPr>
        <w:t xml:space="preserve"> </w:t>
      </w:r>
      <w:r w:rsidR="005D3EA4" w:rsidRPr="0041390B">
        <w:rPr>
          <w:sz w:val="28"/>
          <w:szCs w:val="28"/>
          <w:lang w:val="uk-UA" w:eastAsia="uk-UA"/>
        </w:rPr>
        <w:t>підвищення ефективності та надійності</w:t>
      </w:r>
      <w:r w:rsidR="00EB0621" w:rsidRPr="0041390B">
        <w:rPr>
          <w:sz w:val="28"/>
          <w:szCs w:val="28"/>
          <w:lang w:val="uk-UA" w:eastAsia="uk-UA"/>
        </w:rPr>
        <w:t xml:space="preserve"> її</w:t>
      </w:r>
      <w:r w:rsidR="005D3EA4" w:rsidRPr="0041390B">
        <w:rPr>
          <w:sz w:val="28"/>
          <w:szCs w:val="28"/>
          <w:lang w:val="uk-UA" w:eastAsia="uk-UA"/>
        </w:rPr>
        <w:t xml:space="preserve"> роботи</w:t>
      </w:r>
      <w:r w:rsidR="00A778E9" w:rsidRPr="0041390B">
        <w:rPr>
          <w:sz w:val="28"/>
          <w:szCs w:val="28"/>
          <w:lang w:val="uk-UA" w:eastAsia="uk-UA"/>
        </w:rPr>
        <w:t>,</w:t>
      </w:r>
      <w:r w:rsidR="00EB0621" w:rsidRPr="0041390B">
        <w:rPr>
          <w:sz w:val="28"/>
          <w:szCs w:val="28"/>
          <w:lang w:val="uk-UA" w:eastAsia="uk-UA"/>
        </w:rPr>
        <w:t xml:space="preserve"> а також</w:t>
      </w:r>
      <w:r w:rsidR="005D3EA4" w:rsidRPr="0041390B">
        <w:rPr>
          <w:sz w:val="28"/>
          <w:szCs w:val="28"/>
          <w:lang w:val="uk-UA" w:eastAsia="uk-UA"/>
        </w:rPr>
        <w:t xml:space="preserve"> </w:t>
      </w:r>
      <w:r w:rsidR="00EB0621" w:rsidRPr="0041390B">
        <w:rPr>
          <w:sz w:val="28"/>
          <w:szCs w:val="28"/>
          <w:lang w:val="uk-UA" w:eastAsia="uk-UA"/>
        </w:rPr>
        <w:t>здійснено</w:t>
      </w:r>
      <w:r w:rsidR="005D3EA4" w:rsidRPr="0041390B">
        <w:rPr>
          <w:sz w:val="28"/>
          <w:szCs w:val="28"/>
          <w:lang w:val="uk-UA" w:eastAsia="uk-UA"/>
        </w:rPr>
        <w:t xml:space="preserve"> дослідження режимів роботи компенсуючого пристрою </w:t>
      </w:r>
      <w:r w:rsidR="00EB0621" w:rsidRPr="0041390B">
        <w:rPr>
          <w:sz w:val="28"/>
          <w:szCs w:val="28"/>
          <w:lang w:val="uk-UA" w:eastAsia="uk-UA"/>
        </w:rPr>
        <w:t xml:space="preserve">з метою зменшення </w:t>
      </w:r>
      <w:r w:rsidR="005D3EA4" w:rsidRPr="0041390B">
        <w:rPr>
          <w:sz w:val="28"/>
          <w:szCs w:val="28"/>
          <w:lang w:val="uk-UA" w:eastAsia="uk-UA"/>
        </w:rPr>
        <w:t>впливу резонансних явищ</w:t>
      </w:r>
      <w:r w:rsidR="00EB0621" w:rsidRPr="0041390B">
        <w:rPr>
          <w:sz w:val="28"/>
          <w:szCs w:val="28"/>
          <w:lang w:val="uk-UA" w:eastAsia="uk-UA"/>
        </w:rPr>
        <w:t>.</w:t>
      </w:r>
      <w:r w:rsidR="005D3EA4" w:rsidRPr="0041390B">
        <w:rPr>
          <w:sz w:val="28"/>
          <w:szCs w:val="28"/>
          <w:lang w:val="uk-UA" w:eastAsia="uk-UA"/>
        </w:rPr>
        <w:t xml:space="preserve"> </w:t>
      </w:r>
    </w:p>
    <w:p w:rsidR="00BC018D" w:rsidRPr="0041390B" w:rsidRDefault="00EB0621" w:rsidP="00EB0621">
      <w:pPr>
        <w:spacing w:after="0" w:line="240" w:lineRule="auto"/>
        <w:ind w:firstLine="567"/>
        <w:jc w:val="both"/>
        <w:rPr>
          <w:rFonts w:ascii="Times New Roman" w:eastAsia="Calibri" w:hAnsi="Times New Roman" w:cs="Times New Roman"/>
          <w:sz w:val="28"/>
          <w:szCs w:val="28"/>
          <w:lang w:val="uk-UA"/>
        </w:rPr>
      </w:pPr>
      <w:r w:rsidRPr="0041390B">
        <w:rPr>
          <w:rFonts w:cstheme="minorHAnsi"/>
          <w:sz w:val="28"/>
          <w:szCs w:val="28"/>
          <w:lang w:val="uk-UA"/>
        </w:rPr>
        <w:t>О</w:t>
      </w:r>
      <w:r w:rsidR="00E62456" w:rsidRPr="0041390B">
        <w:rPr>
          <w:rFonts w:cstheme="minorHAnsi"/>
          <w:sz w:val="28"/>
          <w:szCs w:val="28"/>
          <w:lang w:val="uk-UA"/>
        </w:rPr>
        <w:t>тримано такі результати:</w:t>
      </w:r>
    </w:p>
    <w:p w:rsidR="00BC018D" w:rsidRPr="0041390B" w:rsidRDefault="00BC018D" w:rsidP="00EB0621">
      <w:pPr>
        <w:pStyle w:val="a3"/>
        <w:widowControl w:val="0"/>
        <w:ind w:left="0" w:firstLine="567"/>
        <w:jc w:val="both"/>
        <w:rPr>
          <w:rFonts w:asciiTheme="minorHAnsi" w:hAnsiTheme="minorHAnsi" w:cstheme="minorHAnsi"/>
          <w:color w:val="000000" w:themeColor="text1"/>
        </w:rPr>
      </w:pPr>
      <w:r w:rsidRPr="0041390B">
        <w:rPr>
          <w:rFonts w:asciiTheme="minorHAnsi" w:hAnsiTheme="minorHAnsi" w:cstheme="minorHAnsi"/>
          <w:b w:val="0"/>
          <w:bCs w:val="0"/>
        </w:rPr>
        <w:t>1</w:t>
      </w:r>
      <w:r w:rsidRPr="0041390B">
        <w:rPr>
          <w:rFonts w:asciiTheme="minorHAnsi" w:eastAsiaTheme="minorHAnsi" w:hAnsiTheme="minorHAnsi" w:cstheme="minorHAnsi"/>
          <w:b w:val="0"/>
          <w:bCs w:val="0"/>
          <w:lang w:eastAsia="en-US"/>
        </w:rPr>
        <w:t xml:space="preserve">. </w:t>
      </w:r>
      <w:r w:rsidRPr="0041390B">
        <w:rPr>
          <w:rFonts w:asciiTheme="minorHAnsi" w:eastAsiaTheme="minorHAnsi" w:hAnsiTheme="minorHAnsi" w:cstheme="minorHAnsi"/>
          <w:b w:val="0"/>
          <w:bCs w:val="0"/>
          <w:color w:val="000000" w:themeColor="text1"/>
          <w:lang w:eastAsia="en-US"/>
        </w:rPr>
        <w:t xml:space="preserve">Проведені розрахунки силового та освітлювального навантаження </w:t>
      </w:r>
      <w:r w:rsidR="003C706F" w:rsidRPr="0041390B">
        <w:rPr>
          <w:rFonts w:asciiTheme="minorHAnsi" w:hAnsiTheme="minorHAnsi" w:cstheme="minorHAnsi"/>
          <w:b w:val="0"/>
          <w:bCs w:val="0"/>
          <w:color w:val="000000" w:themeColor="text1"/>
        </w:rPr>
        <w:t>столярної майстерні</w:t>
      </w:r>
      <w:r w:rsidR="00A01C27" w:rsidRPr="0041390B">
        <w:rPr>
          <w:rFonts w:asciiTheme="minorHAnsi" w:hAnsiTheme="minorHAnsi" w:cstheme="minorHAnsi"/>
          <w:b w:val="0"/>
          <w:bCs w:val="0"/>
          <w:color w:val="000000" w:themeColor="text1"/>
        </w:rPr>
        <w:t xml:space="preserve"> </w:t>
      </w:r>
      <w:r w:rsidRPr="0041390B">
        <w:rPr>
          <w:rFonts w:asciiTheme="minorHAnsi" w:eastAsiaTheme="minorHAnsi" w:hAnsiTheme="minorHAnsi" w:cstheme="minorHAnsi"/>
          <w:b w:val="0"/>
          <w:bCs w:val="0"/>
          <w:color w:val="000000" w:themeColor="text1"/>
          <w:lang w:eastAsia="en-US"/>
        </w:rPr>
        <w:t>з встан</w:t>
      </w:r>
      <w:r w:rsidR="00AF1AC7" w:rsidRPr="0041390B">
        <w:rPr>
          <w:rFonts w:asciiTheme="minorHAnsi" w:eastAsiaTheme="minorHAnsi" w:hAnsiTheme="minorHAnsi" w:cstheme="minorHAnsi"/>
          <w:b w:val="0"/>
          <w:bCs w:val="0"/>
          <w:color w:val="000000" w:themeColor="text1"/>
          <w:lang w:eastAsia="en-US"/>
        </w:rPr>
        <w:t>овленням розподільних пунктів й</w:t>
      </w:r>
      <w:r w:rsidRPr="0041390B">
        <w:rPr>
          <w:rFonts w:asciiTheme="minorHAnsi" w:eastAsiaTheme="minorHAnsi" w:hAnsiTheme="minorHAnsi" w:cstheme="minorHAnsi"/>
          <w:b w:val="0"/>
          <w:bCs w:val="0"/>
          <w:color w:val="000000" w:themeColor="text1"/>
          <w:lang w:eastAsia="en-US"/>
        </w:rPr>
        <w:t xml:space="preserve"> здійснено вибір перерізу кабелів </w:t>
      </w:r>
      <w:r w:rsidR="00AF1AC7" w:rsidRPr="0041390B">
        <w:rPr>
          <w:rFonts w:asciiTheme="minorHAnsi" w:eastAsiaTheme="minorHAnsi" w:hAnsiTheme="minorHAnsi" w:cstheme="minorHAnsi"/>
          <w:b w:val="0"/>
          <w:bCs w:val="0"/>
          <w:color w:val="000000" w:themeColor="text1"/>
          <w:lang w:eastAsia="en-US"/>
        </w:rPr>
        <w:t xml:space="preserve">живильної та </w:t>
      </w:r>
      <w:r w:rsidRPr="0041390B">
        <w:rPr>
          <w:rFonts w:asciiTheme="minorHAnsi" w:eastAsiaTheme="minorHAnsi" w:hAnsiTheme="minorHAnsi" w:cstheme="minorHAnsi"/>
          <w:b w:val="0"/>
          <w:bCs w:val="0"/>
          <w:color w:val="000000" w:themeColor="text1"/>
          <w:lang w:eastAsia="en-US"/>
        </w:rPr>
        <w:t>розподільчої електромережі з врахуванням захисту для забезпечення надійної роботи електричного обладнання.</w:t>
      </w:r>
    </w:p>
    <w:p w:rsidR="00BC018D" w:rsidRPr="0041390B" w:rsidRDefault="003C706F" w:rsidP="00EB0621">
      <w:pPr>
        <w:pStyle w:val="a3"/>
        <w:widowControl w:val="0"/>
        <w:ind w:left="0" w:firstLine="567"/>
        <w:jc w:val="both"/>
        <w:rPr>
          <w:rFonts w:asciiTheme="minorHAnsi" w:eastAsiaTheme="minorHAnsi" w:hAnsiTheme="minorHAnsi" w:cstheme="minorHAnsi"/>
          <w:b w:val="0"/>
          <w:bCs w:val="0"/>
          <w:color w:val="000000" w:themeColor="text1"/>
          <w:lang w:eastAsia="en-US"/>
        </w:rPr>
      </w:pPr>
      <w:r w:rsidRPr="0041390B">
        <w:rPr>
          <w:rFonts w:asciiTheme="minorHAnsi" w:eastAsiaTheme="minorHAnsi" w:hAnsiTheme="minorHAnsi" w:cstheme="minorHAnsi"/>
          <w:b w:val="0"/>
          <w:bCs w:val="0"/>
          <w:color w:val="000000" w:themeColor="text1"/>
          <w:lang w:eastAsia="en-US"/>
        </w:rPr>
        <w:t xml:space="preserve">2. </w:t>
      </w:r>
      <w:r w:rsidR="00BC018D" w:rsidRPr="0041390B">
        <w:rPr>
          <w:rFonts w:asciiTheme="minorHAnsi" w:eastAsiaTheme="minorHAnsi" w:hAnsiTheme="minorHAnsi" w:cstheme="minorHAnsi"/>
          <w:b w:val="0"/>
          <w:bCs w:val="0"/>
          <w:color w:val="000000" w:themeColor="text1"/>
          <w:lang w:eastAsia="en-US"/>
        </w:rPr>
        <w:t xml:space="preserve">Проведені розрахунки та обґрунтовано встановлення </w:t>
      </w:r>
      <w:r w:rsidRPr="0041390B">
        <w:rPr>
          <w:rFonts w:asciiTheme="minorHAnsi" w:eastAsiaTheme="minorHAnsi" w:hAnsiTheme="minorHAnsi" w:cstheme="minorHAnsi"/>
          <w:b w:val="0"/>
          <w:bCs w:val="0"/>
          <w:color w:val="000000" w:themeColor="text1"/>
          <w:lang w:eastAsia="en-US"/>
        </w:rPr>
        <w:t>однотрансформаторної</w:t>
      </w:r>
      <w:r w:rsidR="00AF1AC7" w:rsidRPr="0041390B">
        <w:rPr>
          <w:rFonts w:asciiTheme="minorHAnsi" w:eastAsiaTheme="minorHAnsi" w:hAnsiTheme="minorHAnsi" w:cstheme="minorHAnsi"/>
          <w:b w:val="0"/>
          <w:bCs w:val="0"/>
          <w:color w:val="000000" w:themeColor="text1"/>
          <w:lang w:eastAsia="en-US"/>
        </w:rPr>
        <w:t xml:space="preserve"> цехової підстанції </w:t>
      </w:r>
      <w:r w:rsidR="00A01C27" w:rsidRPr="0041390B">
        <w:rPr>
          <w:rFonts w:asciiTheme="minorHAnsi" w:eastAsiaTheme="minorHAnsi" w:hAnsiTheme="minorHAnsi" w:cstheme="minorHAnsi"/>
          <w:b w:val="0"/>
          <w:bCs w:val="0"/>
          <w:color w:val="000000" w:themeColor="text1"/>
          <w:lang w:eastAsia="en-US"/>
        </w:rPr>
        <w:t xml:space="preserve">КТП </w:t>
      </w:r>
      <w:r w:rsidRPr="0041390B">
        <w:rPr>
          <w:rFonts w:asciiTheme="minorHAnsi" w:eastAsiaTheme="minorHAnsi" w:hAnsiTheme="minorHAnsi" w:cstheme="minorHAnsi"/>
          <w:b w:val="0"/>
          <w:bCs w:val="0"/>
          <w:color w:val="000000" w:themeColor="text1"/>
          <w:lang w:eastAsia="en-US"/>
        </w:rPr>
        <w:t>160</w:t>
      </w:r>
      <w:r w:rsidR="00BC018D" w:rsidRPr="0041390B">
        <w:rPr>
          <w:rFonts w:asciiTheme="minorHAnsi" w:eastAsiaTheme="minorHAnsi" w:hAnsiTheme="minorHAnsi" w:cstheme="minorHAnsi"/>
          <w:b w:val="0"/>
          <w:bCs w:val="0"/>
          <w:color w:val="000000" w:themeColor="text1"/>
          <w:lang w:eastAsia="en-US"/>
        </w:rPr>
        <w:t xml:space="preserve"> кВ</w:t>
      </w:r>
      <w:r w:rsidR="00A01C27" w:rsidRPr="0041390B">
        <w:rPr>
          <w:rFonts w:asciiTheme="minorHAnsi" w:eastAsiaTheme="minorHAnsi" w:hAnsiTheme="minorHAnsi" w:cstheme="minorHAnsi"/>
          <w:b w:val="0"/>
          <w:bCs w:val="0"/>
          <w:color w:val="000000" w:themeColor="text1"/>
          <w:lang w:eastAsia="en-US"/>
        </w:rPr>
        <w:t>А</w:t>
      </w:r>
      <w:r w:rsidR="00BC018D" w:rsidRPr="0041390B">
        <w:rPr>
          <w:rFonts w:asciiTheme="minorHAnsi" w:eastAsiaTheme="minorHAnsi" w:hAnsiTheme="minorHAnsi" w:cstheme="minorHAnsi"/>
          <w:b w:val="0"/>
          <w:bCs w:val="0"/>
          <w:color w:val="000000" w:themeColor="text1"/>
          <w:lang w:eastAsia="en-US"/>
        </w:rPr>
        <w:t xml:space="preserve"> для живлення електроприймачів </w:t>
      </w:r>
      <w:r w:rsidRPr="0041390B">
        <w:rPr>
          <w:rFonts w:asciiTheme="minorHAnsi" w:eastAsiaTheme="minorHAnsi" w:hAnsiTheme="minorHAnsi" w:cstheme="minorHAnsi"/>
          <w:b w:val="0"/>
          <w:bCs w:val="0"/>
          <w:color w:val="000000" w:themeColor="text1"/>
          <w:lang w:eastAsia="en-US"/>
        </w:rPr>
        <w:t>столярної майстерні</w:t>
      </w:r>
      <w:r w:rsidR="00BC018D" w:rsidRPr="0041390B">
        <w:rPr>
          <w:rFonts w:asciiTheme="minorHAnsi" w:eastAsiaTheme="minorHAnsi" w:hAnsiTheme="minorHAnsi" w:cstheme="minorHAnsi"/>
          <w:b w:val="0"/>
          <w:bCs w:val="0"/>
          <w:color w:val="000000" w:themeColor="text1"/>
          <w:lang w:eastAsia="en-US"/>
        </w:rPr>
        <w:t>.</w:t>
      </w:r>
    </w:p>
    <w:p w:rsidR="00BC018D" w:rsidRPr="0041390B" w:rsidRDefault="00C3340D" w:rsidP="00EB0621">
      <w:pPr>
        <w:widowControl w:val="0"/>
        <w:spacing w:after="0" w:line="240" w:lineRule="auto"/>
        <w:ind w:firstLine="567"/>
        <w:jc w:val="both"/>
        <w:rPr>
          <w:rFonts w:cstheme="minorHAnsi"/>
          <w:color w:val="000000" w:themeColor="text1"/>
          <w:sz w:val="28"/>
          <w:szCs w:val="28"/>
          <w:lang w:val="uk-UA"/>
        </w:rPr>
      </w:pPr>
      <w:r w:rsidRPr="0041390B">
        <w:rPr>
          <w:rFonts w:cstheme="minorHAnsi"/>
          <w:color w:val="000000" w:themeColor="text1"/>
          <w:sz w:val="28"/>
          <w:szCs w:val="28"/>
          <w:lang w:val="uk-UA"/>
        </w:rPr>
        <w:t xml:space="preserve">3. </w:t>
      </w:r>
      <w:r w:rsidR="00BC018D" w:rsidRPr="0041390B">
        <w:rPr>
          <w:rFonts w:cstheme="minorHAnsi"/>
          <w:color w:val="000000" w:themeColor="text1"/>
          <w:sz w:val="28"/>
          <w:szCs w:val="28"/>
          <w:lang w:val="uk-UA"/>
        </w:rPr>
        <w:t xml:space="preserve">Проведені розрахунки </w:t>
      </w:r>
      <w:r w:rsidR="00AF1AC7" w:rsidRPr="0041390B">
        <w:rPr>
          <w:rFonts w:cstheme="minorHAnsi"/>
          <w:color w:val="000000" w:themeColor="text1"/>
          <w:sz w:val="28"/>
          <w:szCs w:val="28"/>
          <w:lang w:val="uk-UA"/>
        </w:rPr>
        <w:t xml:space="preserve">струмів </w:t>
      </w:r>
      <w:r w:rsidR="00BC018D" w:rsidRPr="0041390B">
        <w:rPr>
          <w:rFonts w:cstheme="minorHAnsi"/>
          <w:color w:val="000000" w:themeColor="text1"/>
          <w:sz w:val="28"/>
          <w:szCs w:val="28"/>
          <w:lang w:val="uk-UA"/>
        </w:rPr>
        <w:t>короткого замикання</w:t>
      </w:r>
      <w:r w:rsidR="00AF1AC7" w:rsidRPr="0041390B">
        <w:rPr>
          <w:rFonts w:cstheme="minorHAnsi"/>
          <w:color w:val="000000" w:themeColor="text1"/>
          <w:sz w:val="28"/>
          <w:szCs w:val="28"/>
          <w:lang w:val="uk-UA"/>
        </w:rPr>
        <w:t xml:space="preserve"> й</w:t>
      </w:r>
      <w:r w:rsidR="00BC018D" w:rsidRPr="0041390B">
        <w:rPr>
          <w:rFonts w:cstheme="minorHAnsi"/>
          <w:color w:val="000000" w:themeColor="text1"/>
          <w:sz w:val="28"/>
          <w:szCs w:val="28"/>
          <w:lang w:val="uk-UA"/>
        </w:rPr>
        <w:t xml:space="preserve"> здійснено вибір комутаційного обладнання для захисту електричного обладнання </w:t>
      </w:r>
      <w:r w:rsidR="00EB0621" w:rsidRPr="0041390B">
        <w:rPr>
          <w:rFonts w:cstheme="minorHAnsi"/>
          <w:color w:val="000000" w:themeColor="text1"/>
          <w:sz w:val="28"/>
          <w:szCs w:val="28"/>
          <w:lang w:val="uk-UA"/>
        </w:rPr>
        <w:br/>
      </w:r>
      <w:r w:rsidR="00BC018D" w:rsidRPr="0041390B">
        <w:rPr>
          <w:rFonts w:cstheme="minorHAnsi"/>
          <w:color w:val="000000" w:themeColor="text1"/>
          <w:sz w:val="28"/>
          <w:szCs w:val="28"/>
          <w:lang w:val="uk-UA"/>
        </w:rPr>
        <w:t>0,4 кВ</w:t>
      </w:r>
      <w:r w:rsidR="00A01C27" w:rsidRPr="0041390B">
        <w:rPr>
          <w:rFonts w:cstheme="minorHAnsi"/>
          <w:color w:val="000000" w:themeColor="text1"/>
          <w:sz w:val="28"/>
          <w:szCs w:val="28"/>
          <w:lang w:val="uk-UA"/>
        </w:rPr>
        <w:t xml:space="preserve">. </w:t>
      </w:r>
      <w:r w:rsidR="00867C5C" w:rsidRPr="0041390B">
        <w:rPr>
          <w:rFonts w:cstheme="minorHAnsi"/>
          <w:color w:val="000000" w:themeColor="text1"/>
          <w:sz w:val="28"/>
          <w:szCs w:val="28"/>
          <w:lang w:val="uk-UA"/>
        </w:rPr>
        <w:t>Захисна та комутаційна апаратура перевірена на чутливість до струмів КЗ, відключаючій здатності, і на селективну роботу.</w:t>
      </w:r>
    </w:p>
    <w:p w:rsidR="00317C52" w:rsidRPr="0041390B" w:rsidRDefault="00867C5C" w:rsidP="00EB0621">
      <w:pPr>
        <w:widowControl w:val="0"/>
        <w:spacing w:after="0" w:line="240" w:lineRule="auto"/>
        <w:ind w:firstLine="567"/>
        <w:jc w:val="both"/>
        <w:rPr>
          <w:rFonts w:eastAsia="Times New Roman" w:cstheme="minorHAnsi"/>
          <w:color w:val="000000" w:themeColor="text1"/>
          <w:sz w:val="28"/>
          <w:szCs w:val="28"/>
          <w:lang w:val="uk-UA" w:eastAsia="uk-UA"/>
        </w:rPr>
      </w:pPr>
      <w:r w:rsidRPr="0041390B">
        <w:rPr>
          <w:rFonts w:eastAsia="Times New Roman" w:cstheme="minorHAnsi"/>
          <w:color w:val="000000" w:themeColor="text1"/>
          <w:sz w:val="28"/>
          <w:szCs w:val="28"/>
          <w:lang w:val="uk-UA" w:eastAsia="uk-UA"/>
        </w:rPr>
        <w:t>4</w:t>
      </w:r>
      <w:r w:rsidR="00C3340D" w:rsidRPr="0041390B">
        <w:rPr>
          <w:rFonts w:eastAsia="Times New Roman" w:cstheme="minorHAnsi"/>
          <w:color w:val="000000" w:themeColor="text1"/>
          <w:sz w:val="28"/>
          <w:szCs w:val="28"/>
          <w:lang w:val="uk-UA" w:eastAsia="uk-UA"/>
        </w:rPr>
        <w:t>.</w:t>
      </w:r>
      <w:r w:rsidR="00C3340D" w:rsidRPr="0041390B">
        <w:rPr>
          <w:rFonts w:ascii="Times New Roman" w:eastAsia="Times New Roman" w:hAnsi="Times New Roman" w:cs="Times New Roman"/>
          <w:sz w:val="28"/>
          <w:szCs w:val="28"/>
          <w:lang w:val="uk-UA" w:eastAsia="uk-UA"/>
        </w:rPr>
        <w:t xml:space="preserve"> </w:t>
      </w:r>
      <w:r w:rsidR="00CC4769" w:rsidRPr="0041390B">
        <w:rPr>
          <w:rFonts w:ascii="Times New Roman" w:eastAsia="Times New Roman" w:hAnsi="Times New Roman" w:cs="Times New Roman"/>
          <w:sz w:val="28"/>
          <w:szCs w:val="28"/>
          <w:lang w:val="uk-UA" w:eastAsia="uk-UA"/>
        </w:rPr>
        <w:t xml:space="preserve">Проведено розрахунок </w:t>
      </w:r>
      <w:r w:rsidR="00C3340D" w:rsidRPr="0041390B">
        <w:rPr>
          <w:rFonts w:ascii="Times New Roman" w:eastAsia="Times New Roman" w:hAnsi="Times New Roman" w:cs="Times New Roman"/>
          <w:sz w:val="28"/>
          <w:szCs w:val="28"/>
          <w:lang w:val="uk-UA" w:eastAsia="uk-UA"/>
        </w:rPr>
        <w:t>освітлювальних установок робочого і аварійного освітлення</w:t>
      </w:r>
      <w:r w:rsidR="00317C52" w:rsidRPr="0041390B">
        <w:rPr>
          <w:rFonts w:eastAsia="Times New Roman" w:cstheme="minorHAnsi"/>
          <w:color w:val="000000" w:themeColor="text1"/>
          <w:sz w:val="28"/>
          <w:szCs w:val="28"/>
          <w:lang w:val="uk-UA" w:eastAsia="uk-UA"/>
        </w:rPr>
        <w:t>.</w:t>
      </w:r>
      <w:r w:rsidR="00CC4769" w:rsidRPr="0041390B">
        <w:rPr>
          <w:rFonts w:eastAsia="Times New Roman" w:cstheme="minorHAnsi"/>
          <w:color w:val="000000" w:themeColor="text1"/>
          <w:sz w:val="28"/>
          <w:szCs w:val="28"/>
          <w:lang w:val="uk-UA" w:eastAsia="uk-UA"/>
        </w:rPr>
        <w:t xml:space="preserve"> Вибрано схеми живлення, спосіб виконання та напругу робочої мережі.</w:t>
      </w:r>
      <w:r w:rsidR="0022649C" w:rsidRPr="0041390B">
        <w:rPr>
          <w:rFonts w:eastAsia="Times New Roman" w:cstheme="minorHAnsi"/>
          <w:color w:val="000000" w:themeColor="text1"/>
          <w:sz w:val="28"/>
          <w:szCs w:val="28"/>
          <w:lang w:val="uk-UA" w:eastAsia="uk-UA"/>
        </w:rPr>
        <w:t xml:space="preserve"> </w:t>
      </w:r>
    </w:p>
    <w:p w:rsidR="002B14E5" w:rsidRPr="0041390B" w:rsidRDefault="008A1CCA" w:rsidP="008A1CCA">
      <w:pPr>
        <w:spacing w:after="0" w:line="240" w:lineRule="auto"/>
        <w:ind w:firstLine="709"/>
        <w:jc w:val="both"/>
        <w:rPr>
          <w:rFonts w:ascii="Times New Roman" w:eastAsia="Calibri" w:hAnsi="Times New Roman" w:cs="Times New Roman"/>
          <w:color w:val="000000" w:themeColor="text1"/>
          <w:sz w:val="28"/>
          <w:szCs w:val="28"/>
          <w:lang w:val="uk-UA"/>
        </w:rPr>
      </w:pPr>
      <w:r w:rsidRPr="0041390B">
        <w:rPr>
          <w:rFonts w:eastAsia="Times New Roman" w:cstheme="minorHAnsi"/>
          <w:color w:val="000000" w:themeColor="text1"/>
          <w:sz w:val="28"/>
          <w:szCs w:val="28"/>
          <w:lang w:val="uk-UA" w:eastAsia="uk-UA"/>
        </w:rPr>
        <w:t>5.</w:t>
      </w:r>
      <w:r w:rsidRPr="0041390B">
        <w:rPr>
          <w:rFonts w:ascii="Times New Roman" w:eastAsia="Calibri" w:hAnsi="Times New Roman" w:cs="Times New Roman"/>
          <w:color w:val="000000" w:themeColor="text1"/>
          <w:sz w:val="28"/>
          <w:szCs w:val="28"/>
          <w:lang w:val="uk-UA"/>
        </w:rPr>
        <w:t xml:space="preserve"> Проаналізовано причини та наслідки впливу резонансних явищ вищих гармонік на систему електропостачання та </w:t>
      </w:r>
      <w:r w:rsidRPr="0041390B">
        <w:rPr>
          <w:rFonts w:ascii="Times New Roman" w:hAnsi="Times New Roman" w:cs="Times New Roman"/>
          <w:bCs/>
          <w:color w:val="000000" w:themeColor="text1"/>
          <w:sz w:val="28"/>
          <w:szCs w:val="28"/>
          <w:lang w:val="uk-UA" w:eastAsia="uk-UA"/>
        </w:rPr>
        <w:t>п</w:t>
      </w:r>
      <w:r w:rsidR="002B14E5" w:rsidRPr="0041390B">
        <w:rPr>
          <w:rFonts w:ascii="Times New Roman" w:hAnsi="Times New Roman" w:cs="Times New Roman"/>
          <w:bCs/>
          <w:color w:val="000000" w:themeColor="text1"/>
          <w:sz w:val="28"/>
          <w:szCs w:val="28"/>
          <w:lang w:val="uk-UA" w:eastAsia="uk-UA"/>
        </w:rPr>
        <w:t>роведено дослідження математичної модел</w:t>
      </w:r>
      <w:r w:rsidR="002B14E5" w:rsidRPr="0041390B">
        <w:rPr>
          <w:rFonts w:ascii="Times New Roman" w:hAnsi="Times New Roman" w:cs="Times New Roman"/>
          <w:bCs/>
          <w:sz w:val="28"/>
          <w:szCs w:val="28"/>
          <w:lang w:val="uk-UA" w:eastAsia="uk-UA"/>
        </w:rPr>
        <w:t>і</w:t>
      </w:r>
      <w:r w:rsidR="006A638A" w:rsidRPr="0041390B">
        <w:rPr>
          <w:rFonts w:ascii="Times New Roman" w:hAnsi="Times New Roman" w:cs="Times New Roman"/>
          <w:bCs/>
          <w:color w:val="FF0000"/>
          <w:sz w:val="28"/>
          <w:szCs w:val="28"/>
          <w:lang w:val="uk-UA" w:eastAsia="uk-UA"/>
        </w:rPr>
        <w:t xml:space="preserve"> </w:t>
      </w:r>
      <w:r w:rsidR="006A638A" w:rsidRPr="00FC02E8">
        <w:rPr>
          <w:rFonts w:ascii="Times New Roman" w:hAnsi="Times New Roman" w:cs="Times New Roman"/>
          <w:bCs/>
          <w:sz w:val="28"/>
          <w:szCs w:val="28"/>
          <w:lang w:val="uk-UA" w:eastAsia="uk-UA"/>
        </w:rPr>
        <w:t xml:space="preserve">для розрахунку частот на яких може виникнути резонанс струмів та напруг </w:t>
      </w:r>
      <w:r w:rsidR="006E5ED4" w:rsidRPr="00FC02E8">
        <w:rPr>
          <w:rFonts w:ascii="Times New Roman" w:hAnsi="Times New Roman" w:cs="Times New Roman"/>
          <w:bCs/>
          <w:sz w:val="28"/>
          <w:szCs w:val="28"/>
          <w:lang w:val="uk-UA" w:eastAsia="uk-UA"/>
        </w:rPr>
        <w:t>що дало змогу оцінити</w:t>
      </w:r>
      <w:r w:rsidR="006E5ED4" w:rsidRPr="0041390B">
        <w:rPr>
          <w:rFonts w:ascii="Times New Roman" w:hAnsi="Times New Roman" w:cs="Times New Roman"/>
          <w:bCs/>
          <w:color w:val="FF0000"/>
          <w:sz w:val="28"/>
          <w:szCs w:val="28"/>
          <w:lang w:val="uk-UA" w:eastAsia="uk-UA"/>
        </w:rPr>
        <w:t xml:space="preserve"> </w:t>
      </w:r>
      <w:r w:rsidR="002B14E5" w:rsidRPr="0041390B">
        <w:rPr>
          <w:rFonts w:ascii="Times New Roman" w:hAnsi="Times New Roman" w:cs="Times New Roman"/>
          <w:bCs/>
          <w:color w:val="000000" w:themeColor="text1"/>
          <w:sz w:val="28"/>
          <w:szCs w:val="28"/>
          <w:lang w:val="uk-UA" w:eastAsia="uk-UA"/>
        </w:rPr>
        <w:t>вплив резонансних явиш та вищих гармонік на компенсуючу установку.</w:t>
      </w:r>
    </w:p>
    <w:p w:rsidR="00CC4769" w:rsidRPr="0041390B" w:rsidRDefault="002B14E5" w:rsidP="00EB0621">
      <w:pPr>
        <w:pStyle w:val="HTML"/>
        <w:ind w:firstLine="567"/>
        <w:jc w:val="both"/>
        <w:rPr>
          <w:rFonts w:ascii="Times New Roman" w:hAnsi="Times New Roman" w:cs="Times New Roman"/>
          <w:sz w:val="28"/>
          <w:szCs w:val="28"/>
        </w:rPr>
      </w:pPr>
      <w:r w:rsidRPr="0041390B">
        <w:rPr>
          <w:rFonts w:ascii="Times New Roman" w:hAnsi="Times New Roman"/>
          <w:color w:val="000000" w:themeColor="text1"/>
          <w:sz w:val="28"/>
        </w:rPr>
        <w:t xml:space="preserve">6. Проведено дослідження режимів роботи конденсаторної установки у випадках де джерело вищих гармонік знаходиться в системі електропостачання майстерні та за її межами. </w:t>
      </w:r>
      <w:r w:rsidR="00340387" w:rsidRPr="0041390B">
        <w:rPr>
          <w:rFonts w:ascii="Times New Roman" w:hAnsi="Times New Roman"/>
          <w:color w:val="000000" w:themeColor="text1"/>
          <w:sz w:val="28"/>
        </w:rPr>
        <w:t xml:space="preserve">Таким чином </w:t>
      </w:r>
      <w:r w:rsidR="00340387" w:rsidRPr="0041390B">
        <w:rPr>
          <w:rFonts w:ascii="Times New Roman" w:hAnsi="Times New Roman" w:cs="Times New Roman"/>
          <w:sz w:val="28"/>
          <w:szCs w:val="28"/>
        </w:rPr>
        <w:t xml:space="preserve">регулювання </w:t>
      </w:r>
      <w:r w:rsidR="00871FB1" w:rsidRPr="0041390B">
        <w:rPr>
          <w:rFonts w:ascii="Times New Roman" w:hAnsi="Times New Roman" w:cs="Times New Roman"/>
          <w:sz w:val="28"/>
          <w:szCs w:val="28"/>
        </w:rPr>
        <w:t>секціями конденсаторної установки дозволить уникнути впливу</w:t>
      </w:r>
      <w:r w:rsidR="00A74761" w:rsidRPr="0041390B">
        <w:rPr>
          <w:rFonts w:ascii="Times New Roman" w:hAnsi="Times New Roman" w:cs="Times New Roman"/>
          <w:sz w:val="28"/>
          <w:szCs w:val="28"/>
        </w:rPr>
        <w:t xml:space="preserve"> резонансних явищ та підвищити якість електроенергії в системі електропостачання столярної майстерні.</w:t>
      </w:r>
      <w:r w:rsidR="00871FB1" w:rsidRPr="0041390B">
        <w:rPr>
          <w:rFonts w:ascii="Times New Roman" w:hAnsi="Times New Roman" w:cs="Times New Roman"/>
          <w:sz w:val="28"/>
          <w:szCs w:val="28"/>
        </w:rPr>
        <w:t xml:space="preserve"> </w:t>
      </w:r>
    </w:p>
    <w:p w:rsidR="00EB0621" w:rsidRPr="0041390B" w:rsidRDefault="00EB0621" w:rsidP="00EB0621">
      <w:pPr>
        <w:spacing w:after="0" w:line="240" w:lineRule="auto"/>
        <w:ind w:left="-284" w:firstLine="709"/>
        <w:jc w:val="both"/>
        <w:rPr>
          <w:rFonts w:cstheme="minorHAnsi"/>
          <w:b/>
          <w:sz w:val="28"/>
          <w:szCs w:val="28"/>
          <w:lang w:val="uk-UA"/>
        </w:rPr>
      </w:pPr>
    </w:p>
    <w:p w:rsidR="00BC018D" w:rsidRPr="0041390B" w:rsidRDefault="00BC018D" w:rsidP="00BC018D">
      <w:pPr>
        <w:widowControl w:val="0"/>
        <w:spacing w:after="0" w:line="0" w:lineRule="atLeast"/>
        <w:ind w:firstLine="567"/>
        <w:jc w:val="both"/>
        <w:rPr>
          <w:rFonts w:eastAsia="Times New Roman" w:cstheme="minorHAnsi"/>
          <w:b/>
          <w:sz w:val="28"/>
          <w:szCs w:val="28"/>
          <w:lang w:val="uk-UA" w:eastAsia="uk-UA"/>
        </w:rPr>
      </w:pPr>
      <w:r w:rsidRPr="0041390B">
        <w:rPr>
          <w:rFonts w:eastAsia="Times New Roman" w:cstheme="minorHAnsi"/>
          <w:b/>
          <w:sz w:val="28"/>
          <w:szCs w:val="28"/>
          <w:lang w:val="uk-UA" w:eastAsia="uk-UA"/>
        </w:rPr>
        <w:t>Перелік посилань.</w:t>
      </w:r>
    </w:p>
    <w:p w:rsidR="00C908E0" w:rsidRPr="0041390B" w:rsidRDefault="00661BA1" w:rsidP="00661BA1">
      <w:pPr>
        <w:autoSpaceDE w:val="0"/>
        <w:autoSpaceDN w:val="0"/>
        <w:adjustRightInd w:val="0"/>
        <w:spacing w:after="0" w:line="240" w:lineRule="auto"/>
        <w:ind w:firstLine="567"/>
        <w:jc w:val="both"/>
        <w:rPr>
          <w:rFonts w:cstheme="minorHAnsi"/>
          <w:sz w:val="28"/>
          <w:szCs w:val="28"/>
          <w:lang w:val="uk-UA"/>
        </w:rPr>
      </w:pPr>
      <w:r w:rsidRPr="0041390B">
        <w:rPr>
          <w:rFonts w:eastAsia="TimesNewRomanPS-BoldMT"/>
          <w:bCs/>
          <w:sz w:val="28"/>
          <w:szCs w:val="28"/>
          <w:lang w:val="uk-UA"/>
        </w:rPr>
        <w:t xml:space="preserve">1. </w:t>
      </w:r>
      <w:r w:rsidR="00A74761" w:rsidRPr="0041390B">
        <w:rPr>
          <w:rFonts w:eastAsia="TimesNewRomanPS-BoldMT"/>
          <w:bCs/>
          <w:sz w:val="28"/>
          <w:szCs w:val="28"/>
          <w:lang w:val="uk-UA"/>
        </w:rPr>
        <w:t>Попович О. В. Дослідження режимів роботи компенсуючих пристроїв у системі електропостачання промислових підприємств / О. В. Попович, Т. А. Музиченко // Збірник тез доповідей Ⅵ Міжнародної науково-технічної конференції молодих учених та студентів „Актуальні задачі сучасних технологій“, 16-17 листопада 2017 року. — Т. : ТНТУ, 2017. — Том 3. — С. 118. — (Електротехніка та енергозбереження).</w:t>
      </w:r>
    </w:p>
    <w:p w:rsidR="00802CC5" w:rsidRDefault="00802CC5" w:rsidP="007E6C2F">
      <w:pPr>
        <w:spacing w:after="0" w:line="240" w:lineRule="auto"/>
        <w:ind w:firstLine="567"/>
        <w:jc w:val="center"/>
        <w:rPr>
          <w:rFonts w:ascii="Times New Roman" w:eastAsia="Times New Roman" w:hAnsi="Times New Roman" w:cs="Times New Roman"/>
          <w:b/>
          <w:bCs/>
          <w:sz w:val="28"/>
          <w:szCs w:val="28"/>
          <w:lang w:val="uk-UA" w:eastAsia="ru-RU"/>
        </w:rPr>
      </w:pPr>
    </w:p>
    <w:p w:rsidR="00FC02E8" w:rsidRDefault="00FC02E8" w:rsidP="007E6C2F">
      <w:pPr>
        <w:spacing w:after="0" w:line="240" w:lineRule="auto"/>
        <w:ind w:firstLine="567"/>
        <w:jc w:val="center"/>
        <w:rPr>
          <w:rFonts w:ascii="Times New Roman" w:eastAsia="Times New Roman" w:hAnsi="Times New Roman" w:cs="Times New Roman"/>
          <w:b/>
          <w:bCs/>
          <w:sz w:val="28"/>
          <w:szCs w:val="28"/>
          <w:lang w:val="uk-UA" w:eastAsia="ru-RU"/>
        </w:rPr>
      </w:pPr>
    </w:p>
    <w:p w:rsidR="007E6C2F" w:rsidRPr="0041390B" w:rsidRDefault="007E6C2F" w:rsidP="007E6C2F">
      <w:pPr>
        <w:spacing w:after="0" w:line="240" w:lineRule="auto"/>
        <w:ind w:firstLine="567"/>
        <w:jc w:val="center"/>
        <w:rPr>
          <w:rFonts w:ascii="Times New Roman" w:eastAsia="Times New Roman" w:hAnsi="Times New Roman" w:cs="Times New Roman"/>
          <w:b/>
          <w:bCs/>
          <w:sz w:val="28"/>
          <w:szCs w:val="28"/>
          <w:lang w:val="uk-UA" w:eastAsia="ru-RU"/>
        </w:rPr>
      </w:pPr>
      <w:r w:rsidRPr="0041390B">
        <w:rPr>
          <w:rFonts w:ascii="Times New Roman" w:eastAsia="Times New Roman" w:hAnsi="Times New Roman" w:cs="Times New Roman"/>
          <w:b/>
          <w:bCs/>
          <w:sz w:val="28"/>
          <w:szCs w:val="28"/>
          <w:lang w:val="uk-UA" w:eastAsia="ru-RU"/>
        </w:rPr>
        <w:lastRenderedPageBreak/>
        <w:t>АНОТАЦІЯ</w:t>
      </w:r>
    </w:p>
    <w:p w:rsidR="007E6C2F" w:rsidRPr="0041390B" w:rsidRDefault="006F5D7A" w:rsidP="007E6C2F">
      <w:pPr>
        <w:spacing w:after="0" w:line="240" w:lineRule="auto"/>
        <w:ind w:firstLine="567"/>
        <w:jc w:val="both"/>
        <w:rPr>
          <w:rFonts w:ascii="Times New Roman" w:eastAsia="Calibri" w:hAnsi="Times New Roman" w:cs="Times New Roman"/>
          <w:sz w:val="28"/>
          <w:szCs w:val="28"/>
          <w:lang w:val="uk-UA"/>
        </w:rPr>
      </w:pPr>
      <w:r w:rsidRPr="0041390B">
        <w:rPr>
          <w:rFonts w:ascii="Times New Roman" w:eastAsia="Calibri" w:hAnsi="Times New Roman" w:cs="Times New Roman"/>
          <w:b/>
          <w:color w:val="000000"/>
          <w:sz w:val="28"/>
          <w:szCs w:val="28"/>
          <w:lang w:val="uk-UA"/>
        </w:rPr>
        <w:t>Попович О.В</w:t>
      </w:r>
      <w:r w:rsidR="007E6C2F" w:rsidRPr="0041390B">
        <w:rPr>
          <w:rFonts w:ascii="Times New Roman" w:eastAsia="Calibri" w:hAnsi="Times New Roman" w:cs="Times New Roman"/>
          <w:b/>
          <w:color w:val="000000"/>
          <w:sz w:val="28"/>
          <w:szCs w:val="28"/>
          <w:lang w:val="uk-UA"/>
        </w:rPr>
        <w:t xml:space="preserve">., </w:t>
      </w:r>
      <w:r w:rsidRPr="0041390B">
        <w:rPr>
          <w:rFonts w:ascii="Times New Roman" w:eastAsia="Calibri" w:hAnsi="Times New Roman" w:cs="Times New Roman"/>
          <w:b/>
          <w:bCs/>
          <w:color w:val="000000"/>
          <w:sz w:val="28"/>
          <w:szCs w:val="28"/>
          <w:lang w:val="uk-UA"/>
        </w:rPr>
        <w:t>Дослідження режимів роботи компенсуючих пристроїв у системі електропостачання столярної майстерні «Версаль»</w:t>
      </w:r>
      <w:r w:rsidR="007E6C2F" w:rsidRPr="0041390B">
        <w:rPr>
          <w:rFonts w:ascii="Times New Roman" w:eastAsia="Calibri" w:hAnsi="Times New Roman" w:cs="Times New Roman"/>
          <w:sz w:val="28"/>
          <w:szCs w:val="28"/>
          <w:lang w:val="uk-UA"/>
        </w:rPr>
        <w:t xml:space="preserve">, </w:t>
      </w:r>
      <w:r w:rsidR="002B14E5" w:rsidRPr="0041390B">
        <w:rPr>
          <w:rFonts w:ascii="Times New Roman" w:eastAsia="Calibri" w:hAnsi="Times New Roman" w:cs="Times New Roman"/>
          <w:sz w:val="28"/>
          <w:szCs w:val="28"/>
          <w:lang w:val="uk-UA"/>
        </w:rPr>
        <w:t>141</w:t>
      </w:r>
      <w:r w:rsidR="007E6C2F" w:rsidRPr="0041390B">
        <w:rPr>
          <w:rFonts w:ascii="Times New Roman" w:eastAsia="Calibri" w:hAnsi="Times New Roman" w:cs="Times New Roman"/>
          <w:sz w:val="28"/>
          <w:szCs w:val="28"/>
          <w:lang w:val="uk-UA"/>
        </w:rPr>
        <w:t xml:space="preserve"> – електротехнічні системи електроспоживання; Тернопільський національний технічний університет ім</w:t>
      </w:r>
      <w:r w:rsidR="002B14E5" w:rsidRPr="0041390B">
        <w:rPr>
          <w:rFonts w:ascii="Times New Roman" w:eastAsia="Calibri" w:hAnsi="Times New Roman" w:cs="Times New Roman"/>
          <w:sz w:val="28"/>
          <w:szCs w:val="28"/>
          <w:lang w:val="uk-UA"/>
        </w:rPr>
        <w:t>ені Івана Пулюя; Тернопіль, 2018</w:t>
      </w:r>
      <w:r w:rsidR="007E6C2F" w:rsidRPr="0041390B">
        <w:rPr>
          <w:rFonts w:ascii="Times New Roman" w:eastAsia="Calibri" w:hAnsi="Times New Roman" w:cs="Times New Roman"/>
          <w:sz w:val="28"/>
          <w:szCs w:val="28"/>
          <w:lang w:val="uk-UA"/>
        </w:rPr>
        <w:t>.</w:t>
      </w:r>
    </w:p>
    <w:p w:rsidR="002B14E5" w:rsidRPr="0041390B" w:rsidRDefault="002B14E5" w:rsidP="002B14E5">
      <w:pPr>
        <w:spacing w:after="0" w:line="240" w:lineRule="auto"/>
        <w:ind w:firstLine="709"/>
        <w:jc w:val="both"/>
        <w:rPr>
          <w:sz w:val="28"/>
          <w:szCs w:val="28"/>
          <w:lang w:val="uk-UA" w:eastAsia="uk-UA"/>
        </w:rPr>
      </w:pPr>
      <w:r w:rsidRPr="0041390B">
        <w:rPr>
          <w:rFonts w:ascii="Times New Roman" w:eastAsia="Calibri" w:hAnsi="Times New Roman" w:cs="Times New Roman"/>
          <w:sz w:val="28"/>
          <w:szCs w:val="28"/>
          <w:lang w:val="uk-UA"/>
        </w:rPr>
        <w:t xml:space="preserve">В дипломній роботі </w:t>
      </w:r>
      <w:r w:rsidRPr="0041390B">
        <w:rPr>
          <w:rFonts w:ascii="Times New Roman" w:hAnsi="Times New Roman" w:cs="Times New Roman"/>
          <w:sz w:val="28"/>
          <w:szCs w:val="28"/>
          <w:lang w:val="uk-UA"/>
        </w:rPr>
        <w:t>проведено модернізацію системи е</w:t>
      </w:r>
      <w:r w:rsidRPr="0041390B">
        <w:rPr>
          <w:rFonts w:ascii="Times New Roman" w:hAnsi="Times New Roman" w:cs="Times New Roman"/>
          <w:bCs/>
          <w:sz w:val="28"/>
          <w:szCs w:val="28"/>
          <w:lang w:val="uk-UA"/>
        </w:rPr>
        <w:t>лектропостачання столярної майстерні</w:t>
      </w:r>
      <w:r w:rsidRPr="0041390B">
        <w:rPr>
          <w:rFonts w:ascii="Times New Roman" w:hAnsi="Times New Roman" w:cs="Times New Roman"/>
          <w:sz w:val="28"/>
          <w:szCs w:val="28"/>
          <w:lang w:val="uk-UA"/>
        </w:rPr>
        <w:t xml:space="preserve"> «Версаль» для</w:t>
      </w:r>
      <w:r w:rsidRPr="0041390B">
        <w:rPr>
          <w:bCs/>
          <w:sz w:val="28"/>
          <w:szCs w:val="28"/>
          <w:lang w:val="uk-UA" w:eastAsia="uk-UA"/>
        </w:rPr>
        <w:t xml:space="preserve"> </w:t>
      </w:r>
      <w:r w:rsidRPr="0041390B">
        <w:rPr>
          <w:sz w:val="28"/>
          <w:szCs w:val="28"/>
          <w:lang w:val="uk-UA" w:eastAsia="uk-UA"/>
        </w:rPr>
        <w:t>підвищення ефективності та надійності її роботи</w:t>
      </w:r>
      <w:r w:rsidR="008A1CCA" w:rsidRPr="0041390B">
        <w:rPr>
          <w:sz w:val="28"/>
          <w:szCs w:val="28"/>
          <w:lang w:val="uk-UA" w:eastAsia="uk-UA"/>
        </w:rPr>
        <w:t>,</w:t>
      </w:r>
      <w:r w:rsidRPr="0041390B">
        <w:rPr>
          <w:sz w:val="28"/>
          <w:szCs w:val="28"/>
          <w:lang w:val="uk-UA" w:eastAsia="uk-UA"/>
        </w:rPr>
        <w:t xml:space="preserve"> а також здійснено дослідження режимів роботи компенсуючого пристрою з метою зменшення впливу резонансних явищ. </w:t>
      </w:r>
    </w:p>
    <w:p w:rsidR="007E6C2F" w:rsidRPr="0041390B" w:rsidRDefault="007065BA" w:rsidP="00A74761">
      <w:pPr>
        <w:spacing w:after="0" w:line="240" w:lineRule="auto"/>
        <w:ind w:firstLine="709"/>
        <w:jc w:val="both"/>
        <w:rPr>
          <w:rFonts w:ascii="Times New Roman" w:eastAsia="Calibri" w:hAnsi="Times New Roman" w:cs="Times New Roman"/>
          <w:color w:val="000000" w:themeColor="text1"/>
          <w:sz w:val="28"/>
          <w:szCs w:val="28"/>
          <w:lang w:val="uk-UA"/>
        </w:rPr>
      </w:pPr>
      <w:r w:rsidRPr="0041390B">
        <w:rPr>
          <w:rFonts w:ascii="Times New Roman" w:eastAsia="Calibri" w:hAnsi="Times New Roman" w:cs="Times New Roman"/>
          <w:color w:val="000000" w:themeColor="text1"/>
          <w:sz w:val="28"/>
          <w:szCs w:val="28"/>
          <w:lang w:val="uk-UA"/>
        </w:rPr>
        <w:t>Р</w:t>
      </w:r>
      <w:r w:rsidR="007E6C2F" w:rsidRPr="0041390B">
        <w:rPr>
          <w:rFonts w:ascii="Times New Roman" w:eastAsia="Calibri" w:hAnsi="Times New Roman" w:cs="Times New Roman"/>
          <w:color w:val="000000" w:themeColor="text1"/>
          <w:sz w:val="28"/>
          <w:szCs w:val="28"/>
          <w:lang w:val="uk-UA"/>
        </w:rPr>
        <w:t xml:space="preserve">озглянуті причини </w:t>
      </w:r>
      <w:r w:rsidR="006F5D7A" w:rsidRPr="0041390B">
        <w:rPr>
          <w:rFonts w:ascii="Times New Roman" w:eastAsia="Calibri" w:hAnsi="Times New Roman" w:cs="Times New Roman"/>
          <w:color w:val="000000" w:themeColor="text1"/>
          <w:sz w:val="28"/>
          <w:szCs w:val="28"/>
          <w:lang w:val="uk-UA"/>
        </w:rPr>
        <w:t xml:space="preserve">та наслідки впливу резонансних явищ вищих гармонік на систему електропостачання столярної майстерні </w:t>
      </w:r>
      <w:r w:rsidR="008A1CCA" w:rsidRPr="0041390B">
        <w:rPr>
          <w:rFonts w:ascii="Times New Roman" w:eastAsia="Calibri" w:hAnsi="Times New Roman" w:cs="Times New Roman"/>
          <w:color w:val="000000" w:themeColor="text1"/>
          <w:sz w:val="28"/>
          <w:szCs w:val="28"/>
          <w:lang w:val="uk-UA"/>
        </w:rPr>
        <w:t>та</w:t>
      </w:r>
      <w:r w:rsidR="006F5D7A" w:rsidRPr="0041390B">
        <w:rPr>
          <w:rFonts w:ascii="Times New Roman" w:eastAsia="Calibri" w:hAnsi="Times New Roman" w:cs="Times New Roman"/>
          <w:color w:val="000000" w:themeColor="text1"/>
          <w:sz w:val="28"/>
          <w:szCs w:val="28"/>
          <w:lang w:val="uk-UA"/>
        </w:rPr>
        <w:t xml:space="preserve"> розглянуто методи та заходи по їх зниженню</w:t>
      </w:r>
      <w:r w:rsidR="007E6C2F" w:rsidRPr="0041390B">
        <w:rPr>
          <w:rFonts w:ascii="Times New Roman" w:eastAsia="Calibri" w:hAnsi="Times New Roman" w:cs="Times New Roman"/>
          <w:color w:val="000000" w:themeColor="text1"/>
          <w:sz w:val="28"/>
          <w:szCs w:val="28"/>
          <w:lang w:val="uk-UA"/>
        </w:rPr>
        <w:t>.</w:t>
      </w:r>
    </w:p>
    <w:p w:rsidR="007065BA" w:rsidRPr="0041390B" w:rsidRDefault="007E6C2F" w:rsidP="00A74761">
      <w:pPr>
        <w:autoSpaceDE w:val="0"/>
        <w:autoSpaceDN w:val="0"/>
        <w:spacing w:after="0" w:line="240" w:lineRule="auto"/>
        <w:ind w:firstLine="709"/>
        <w:jc w:val="both"/>
        <w:rPr>
          <w:rFonts w:ascii="Times New Roman" w:eastAsia="Times New Roman" w:hAnsi="Times New Roman" w:cs="Times New Roman"/>
          <w:sz w:val="28"/>
          <w:szCs w:val="28"/>
          <w:lang w:val="uk-UA" w:eastAsia="uk-UA"/>
        </w:rPr>
      </w:pPr>
      <w:r w:rsidRPr="0041390B">
        <w:rPr>
          <w:rFonts w:ascii="Times New Roman" w:eastAsia="Times New Roman" w:hAnsi="Times New Roman" w:cs="Times New Roman"/>
          <w:sz w:val="28"/>
          <w:szCs w:val="28"/>
          <w:lang w:val="uk-UA" w:eastAsia="uk-UA"/>
        </w:rPr>
        <w:t xml:space="preserve">Вирішені основні питання з електропостачання і захисту силового електрообладнання </w:t>
      </w:r>
      <w:r w:rsidR="0063068D" w:rsidRPr="0041390B">
        <w:rPr>
          <w:rFonts w:ascii="Times New Roman" w:eastAsia="Times New Roman" w:hAnsi="Times New Roman" w:cs="Times New Roman"/>
          <w:sz w:val="28"/>
          <w:szCs w:val="28"/>
          <w:lang w:val="uk-UA" w:eastAsia="uk-UA"/>
        </w:rPr>
        <w:t>столярної майстерні</w:t>
      </w:r>
      <w:r w:rsidRPr="0041390B">
        <w:rPr>
          <w:rFonts w:ascii="Times New Roman" w:eastAsia="Times New Roman" w:hAnsi="Times New Roman" w:cs="Times New Roman"/>
          <w:sz w:val="28"/>
          <w:szCs w:val="28"/>
          <w:lang w:val="uk-UA" w:eastAsia="uk-UA"/>
        </w:rPr>
        <w:t>, розрахована і визначена встановлена потужність освітлювальних установок робочого і аварійного освітлення.</w:t>
      </w:r>
      <w:r w:rsidR="007065BA" w:rsidRPr="0041390B">
        <w:rPr>
          <w:rFonts w:ascii="Times New Roman" w:eastAsia="Times New Roman" w:hAnsi="Times New Roman" w:cs="Times New Roman"/>
          <w:sz w:val="28"/>
          <w:szCs w:val="28"/>
          <w:lang w:val="uk-UA" w:eastAsia="uk-UA"/>
        </w:rPr>
        <w:t xml:space="preserve"> </w:t>
      </w:r>
      <w:r w:rsidR="007065BA" w:rsidRPr="0041390B">
        <w:rPr>
          <w:rFonts w:ascii="Times New Roman" w:eastAsia="Times New Roman" w:hAnsi="Times New Roman" w:cs="Times New Roman"/>
          <w:color w:val="000000"/>
          <w:sz w:val="28"/>
          <w:szCs w:val="28"/>
          <w:lang w:val="uk-UA" w:eastAsia="uk-UA"/>
        </w:rPr>
        <w:t>Показано, що існуючі засоби від пошкоджень та</w:t>
      </w:r>
      <w:r w:rsidR="0063068D" w:rsidRPr="0041390B">
        <w:rPr>
          <w:rFonts w:ascii="Times New Roman" w:eastAsia="Times New Roman" w:hAnsi="Times New Roman" w:cs="Times New Roman"/>
          <w:color w:val="000000"/>
          <w:sz w:val="28"/>
          <w:szCs w:val="28"/>
          <w:lang w:val="uk-UA" w:eastAsia="uk-UA"/>
        </w:rPr>
        <w:t xml:space="preserve"> коротких замикань</w:t>
      </w:r>
      <w:r w:rsidR="007065BA" w:rsidRPr="0041390B">
        <w:rPr>
          <w:rFonts w:ascii="Times New Roman" w:eastAsia="Times New Roman" w:hAnsi="Times New Roman" w:cs="Times New Roman"/>
          <w:color w:val="000000"/>
          <w:sz w:val="28"/>
          <w:szCs w:val="28"/>
          <w:lang w:val="uk-UA" w:eastAsia="uk-UA"/>
        </w:rPr>
        <w:t xml:space="preserve"> виконують у повному обсязі покладен</w:t>
      </w:r>
      <w:r w:rsidR="0063068D" w:rsidRPr="0041390B">
        <w:rPr>
          <w:rFonts w:ascii="Times New Roman" w:eastAsia="Times New Roman" w:hAnsi="Times New Roman" w:cs="Times New Roman"/>
          <w:color w:val="000000"/>
          <w:sz w:val="28"/>
          <w:szCs w:val="28"/>
          <w:lang w:val="uk-UA" w:eastAsia="uk-UA"/>
        </w:rPr>
        <w:t>і</w:t>
      </w:r>
      <w:r w:rsidR="007065BA" w:rsidRPr="0041390B">
        <w:rPr>
          <w:rFonts w:ascii="Times New Roman" w:eastAsia="Times New Roman" w:hAnsi="Times New Roman" w:cs="Times New Roman"/>
          <w:color w:val="000000"/>
          <w:sz w:val="28"/>
          <w:szCs w:val="28"/>
          <w:lang w:val="uk-UA" w:eastAsia="uk-UA"/>
        </w:rPr>
        <w:t xml:space="preserve"> на них функції. </w:t>
      </w:r>
    </w:p>
    <w:p w:rsidR="004E20B5" w:rsidRPr="0041390B" w:rsidRDefault="00A961C8" w:rsidP="007C61FA">
      <w:pPr>
        <w:spacing w:line="237" w:lineRule="auto"/>
        <w:ind w:firstLine="709"/>
        <w:jc w:val="both"/>
        <w:rPr>
          <w:rFonts w:ascii="Times New Roman" w:eastAsia="Times New Roman" w:hAnsi="Times New Roman"/>
          <w:sz w:val="28"/>
          <w:lang w:val="uk-UA"/>
        </w:rPr>
      </w:pPr>
      <w:r w:rsidRPr="0041390B">
        <w:rPr>
          <w:rFonts w:ascii="Times New Roman" w:eastAsia="Times New Roman" w:hAnsi="Times New Roman" w:cs="Times New Roman"/>
          <w:bCs/>
          <w:color w:val="000000" w:themeColor="text1"/>
          <w:sz w:val="28"/>
          <w:szCs w:val="28"/>
          <w:lang w:val="uk-UA" w:eastAsia="uk-UA"/>
        </w:rPr>
        <w:t xml:space="preserve">У результаті </w:t>
      </w:r>
      <w:r w:rsidR="007E6C2F" w:rsidRPr="0041390B">
        <w:rPr>
          <w:rFonts w:ascii="Times New Roman" w:eastAsia="Times New Roman" w:hAnsi="Times New Roman" w:cs="Times New Roman"/>
          <w:bCs/>
          <w:color w:val="000000" w:themeColor="text1"/>
          <w:sz w:val="28"/>
          <w:szCs w:val="28"/>
          <w:lang w:val="uk-UA" w:eastAsia="uk-UA"/>
        </w:rPr>
        <w:t xml:space="preserve"> досліджень </w:t>
      </w:r>
      <w:r w:rsidR="000C7604" w:rsidRPr="0041390B">
        <w:rPr>
          <w:rFonts w:ascii="Times New Roman" w:eastAsia="Times New Roman" w:hAnsi="Times New Roman" w:cs="Times New Roman"/>
          <w:bCs/>
          <w:color w:val="000000" w:themeColor="text1"/>
          <w:sz w:val="28"/>
          <w:szCs w:val="28"/>
          <w:lang w:val="uk-UA" w:eastAsia="uk-UA"/>
        </w:rPr>
        <w:t>виявлено</w:t>
      </w:r>
      <w:r w:rsidR="007E6C2F" w:rsidRPr="0041390B">
        <w:rPr>
          <w:rFonts w:ascii="Times New Roman" w:eastAsia="Times New Roman" w:hAnsi="Times New Roman" w:cs="Times New Roman"/>
          <w:bCs/>
          <w:color w:val="000000" w:themeColor="text1"/>
          <w:sz w:val="28"/>
          <w:szCs w:val="28"/>
          <w:lang w:val="uk-UA" w:eastAsia="uk-UA"/>
        </w:rPr>
        <w:t xml:space="preserve">, що </w:t>
      </w:r>
      <w:r w:rsidR="0063068D" w:rsidRPr="0041390B">
        <w:rPr>
          <w:rFonts w:ascii="Times New Roman" w:eastAsia="Times New Roman" w:hAnsi="Times New Roman" w:cs="Times New Roman"/>
          <w:bCs/>
          <w:color w:val="000000" w:themeColor="text1"/>
          <w:sz w:val="28"/>
          <w:szCs w:val="28"/>
          <w:lang w:val="uk-UA" w:eastAsia="uk-UA"/>
        </w:rPr>
        <w:t xml:space="preserve">при наявності в системі електропостачання </w:t>
      </w:r>
      <w:r w:rsidR="008A1CCA" w:rsidRPr="0041390B">
        <w:rPr>
          <w:rFonts w:ascii="Times New Roman" w:eastAsia="Times New Roman" w:hAnsi="Times New Roman" w:cs="Times New Roman"/>
          <w:bCs/>
          <w:color w:val="000000" w:themeColor="text1"/>
          <w:sz w:val="28"/>
          <w:szCs w:val="28"/>
          <w:lang w:val="uk-UA" w:eastAsia="uk-UA"/>
        </w:rPr>
        <w:t xml:space="preserve">столярної майстерні </w:t>
      </w:r>
      <w:r w:rsidR="0063068D" w:rsidRPr="0041390B">
        <w:rPr>
          <w:rFonts w:ascii="Times New Roman" w:eastAsia="Times New Roman" w:hAnsi="Times New Roman" w:cs="Times New Roman"/>
          <w:bCs/>
          <w:color w:val="000000" w:themeColor="text1"/>
          <w:sz w:val="28"/>
          <w:szCs w:val="28"/>
          <w:lang w:val="uk-UA" w:eastAsia="uk-UA"/>
        </w:rPr>
        <w:t>джерел вищих гармонік виникають резонанси струмів та напруг які призводять до погіршення якості електроенергії що в свою чергу негативно впливає на обладнання майстерні</w:t>
      </w:r>
      <w:r w:rsidR="008A1CCA" w:rsidRPr="0041390B">
        <w:rPr>
          <w:rFonts w:ascii="Times New Roman" w:eastAsia="Times New Roman" w:hAnsi="Times New Roman" w:cs="Times New Roman"/>
          <w:bCs/>
          <w:color w:val="000000" w:themeColor="text1"/>
          <w:sz w:val="28"/>
          <w:szCs w:val="28"/>
          <w:lang w:val="uk-UA" w:eastAsia="uk-UA"/>
        </w:rPr>
        <w:t>. За</w:t>
      </w:r>
      <w:r w:rsidR="00C15658" w:rsidRPr="0041390B">
        <w:rPr>
          <w:rFonts w:ascii="Times New Roman" w:eastAsia="Times New Roman" w:hAnsi="Times New Roman" w:cs="Times New Roman"/>
          <w:bCs/>
          <w:color w:val="000000" w:themeColor="text1"/>
          <w:sz w:val="28"/>
          <w:szCs w:val="28"/>
          <w:lang w:val="uk-UA" w:eastAsia="uk-UA"/>
        </w:rPr>
        <w:t xml:space="preserve"> допомогою </w:t>
      </w:r>
      <w:r w:rsidR="000C7604" w:rsidRPr="0041390B">
        <w:rPr>
          <w:rFonts w:ascii="Times New Roman" w:eastAsia="Times New Roman" w:hAnsi="Times New Roman" w:cs="Times New Roman"/>
          <w:bCs/>
          <w:color w:val="000000" w:themeColor="text1"/>
          <w:sz w:val="28"/>
          <w:szCs w:val="28"/>
          <w:lang w:val="uk-UA" w:eastAsia="uk-UA"/>
        </w:rPr>
        <w:t xml:space="preserve">використання </w:t>
      </w:r>
      <w:r w:rsidR="007C61FA" w:rsidRPr="0041390B">
        <w:rPr>
          <w:rFonts w:ascii="Times New Roman" w:eastAsia="Times New Roman" w:hAnsi="Times New Roman" w:cs="Times New Roman"/>
          <w:bCs/>
          <w:color w:val="000000" w:themeColor="text1"/>
          <w:sz w:val="28"/>
          <w:szCs w:val="28"/>
          <w:lang w:val="uk-UA" w:eastAsia="uk-UA"/>
        </w:rPr>
        <w:t>ступеневого</w:t>
      </w:r>
      <w:r w:rsidR="00C15658" w:rsidRPr="0041390B">
        <w:rPr>
          <w:rFonts w:ascii="Times New Roman" w:eastAsia="Times New Roman" w:hAnsi="Times New Roman" w:cs="Times New Roman"/>
          <w:bCs/>
          <w:color w:val="000000" w:themeColor="text1"/>
          <w:sz w:val="28"/>
          <w:szCs w:val="28"/>
          <w:lang w:val="uk-UA" w:eastAsia="uk-UA"/>
        </w:rPr>
        <w:t xml:space="preserve"> </w:t>
      </w:r>
      <w:r w:rsidR="008A431A" w:rsidRPr="0041390B">
        <w:rPr>
          <w:rFonts w:ascii="Times New Roman" w:eastAsia="Times New Roman" w:hAnsi="Times New Roman" w:cs="Times New Roman"/>
          <w:bCs/>
          <w:color w:val="000000" w:themeColor="text1"/>
          <w:sz w:val="28"/>
          <w:szCs w:val="28"/>
          <w:lang w:val="uk-UA" w:eastAsia="uk-UA"/>
        </w:rPr>
        <w:t>регулювання</w:t>
      </w:r>
      <w:r w:rsidR="00C15658" w:rsidRPr="0041390B">
        <w:rPr>
          <w:rFonts w:ascii="Times New Roman" w:eastAsia="Times New Roman" w:hAnsi="Times New Roman" w:cs="Times New Roman"/>
          <w:bCs/>
          <w:color w:val="000000" w:themeColor="text1"/>
          <w:sz w:val="28"/>
          <w:szCs w:val="28"/>
          <w:lang w:val="uk-UA" w:eastAsia="uk-UA"/>
        </w:rPr>
        <w:t xml:space="preserve"> </w:t>
      </w:r>
      <w:r w:rsidR="007C61FA" w:rsidRPr="0041390B">
        <w:rPr>
          <w:rFonts w:ascii="Times New Roman" w:eastAsia="Times New Roman" w:hAnsi="Times New Roman" w:cs="Times New Roman"/>
          <w:bCs/>
          <w:color w:val="000000" w:themeColor="text1"/>
          <w:sz w:val="28"/>
          <w:szCs w:val="28"/>
          <w:lang w:val="uk-UA" w:eastAsia="uk-UA"/>
        </w:rPr>
        <w:t>потужністю конденсаторної установки</w:t>
      </w:r>
      <w:r w:rsidR="008A431A" w:rsidRPr="0041390B">
        <w:rPr>
          <w:rFonts w:ascii="Times New Roman" w:eastAsia="Times New Roman" w:hAnsi="Times New Roman" w:cs="Times New Roman"/>
          <w:bCs/>
          <w:color w:val="000000" w:themeColor="text1"/>
          <w:sz w:val="28"/>
          <w:szCs w:val="28"/>
          <w:lang w:val="uk-UA" w:eastAsia="uk-UA"/>
        </w:rPr>
        <w:t xml:space="preserve"> в режимі реального часу</w:t>
      </w:r>
      <w:r w:rsidR="00C15658" w:rsidRPr="0041390B">
        <w:rPr>
          <w:rFonts w:ascii="Times New Roman" w:eastAsia="Times New Roman" w:hAnsi="Times New Roman" w:cs="Times New Roman"/>
          <w:bCs/>
          <w:color w:val="000000" w:themeColor="text1"/>
          <w:sz w:val="28"/>
          <w:szCs w:val="28"/>
          <w:lang w:val="uk-UA" w:eastAsia="uk-UA"/>
        </w:rPr>
        <w:t xml:space="preserve"> </w:t>
      </w:r>
      <w:r w:rsidR="007C61FA" w:rsidRPr="0041390B">
        <w:rPr>
          <w:rFonts w:ascii="Times New Roman" w:eastAsia="Times New Roman" w:hAnsi="Times New Roman" w:cs="Times New Roman"/>
          <w:bCs/>
          <w:color w:val="000000" w:themeColor="text1"/>
          <w:sz w:val="28"/>
          <w:szCs w:val="28"/>
          <w:lang w:val="uk-UA" w:eastAsia="uk-UA"/>
        </w:rPr>
        <w:t>можливо уникнути виникнення резонансних явищ в системі електропостачання.</w:t>
      </w:r>
      <w:r w:rsidR="00C15658" w:rsidRPr="0041390B">
        <w:rPr>
          <w:rFonts w:ascii="Times New Roman" w:eastAsia="Times New Roman" w:hAnsi="Times New Roman" w:cs="Times New Roman"/>
          <w:bCs/>
          <w:color w:val="000000" w:themeColor="text1"/>
          <w:sz w:val="28"/>
          <w:szCs w:val="28"/>
          <w:lang w:val="uk-UA" w:eastAsia="uk-UA"/>
        </w:rPr>
        <w:t xml:space="preserve"> </w:t>
      </w:r>
    </w:p>
    <w:p w:rsidR="007E6C2F" w:rsidRPr="00A500E5" w:rsidRDefault="007E6C2F" w:rsidP="00E550DD">
      <w:pPr>
        <w:spacing w:line="237" w:lineRule="auto"/>
        <w:ind w:firstLine="709"/>
        <w:jc w:val="both"/>
        <w:rPr>
          <w:rFonts w:ascii="Times New Roman" w:eastAsia="Times New Roman" w:hAnsi="Times New Roman" w:cs="Times New Roman"/>
          <w:color w:val="000000"/>
          <w:sz w:val="28"/>
          <w:szCs w:val="28"/>
          <w:lang w:val="ru-RU" w:eastAsia="uk-UA"/>
        </w:rPr>
      </w:pPr>
      <w:r w:rsidRPr="0041390B">
        <w:rPr>
          <w:rFonts w:ascii="Times New Roman" w:eastAsia="Times New Roman" w:hAnsi="Times New Roman" w:cs="Times New Roman"/>
          <w:b/>
          <w:color w:val="000000"/>
          <w:sz w:val="28"/>
          <w:szCs w:val="28"/>
          <w:lang w:val="uk-UA" w:eastAsia="uk-UA"/>
        </w:rPr>
        <w:t>Ключові слова:</w:t>
      </w:r>
      <w:r w:rsidRPr="0041390B">
        <w:rPr>
          <w:rFonts w:ascii="Times New Roman" w:eastAsia="Times New Roman" w:hAnsi="Times New Roman" w:cs="Times New Roman"/>
          <w:color w:val="000000"/>
          <w:sz w:val="28"/>
          <w:szCs w:val="28"/>
          <w:lang w:val="uk-UA" w:eastAsia="uk-UA"/>
        </w:rPr>
        <w:t xml:space="preserve"> </w:t>
      </w:r>
      <w:r w:rsidR="00C236AA" w:rsidRPr="0041390B">
        <w:rPr>
          <w:rFonts w:ascii="Times New Roman" w:eastAsia="Times New Roman" w:hAnsi="Times New Roman" w:cs="Times New Roman"/>
          <w:color w:val="000000"/>
          <w:sz w:val="28"/>
          <w:szCs w:val="28"/>
          <w:lang w:val="uk-UA" w:eastAsia="uk-UA"/>
        </w:rPr>
        <w:t>вплив вищих гармонік</w:t>
      </w:r>
      <w:r w:rsidRPr="0041390B">
        <w:rPr>
          <w:rFonts w:ascii="Times New Roman" w:eastAsia="Times New Roman" w:hAnsi="Times New Roman" w:cs="Times New Roman"/>
          <w:color w:val="000000"/>
          <w:sz w:val="28"/>
          <w:szCs w:val="28"/>
          <w:lang w:val="uk-UA" w:eastAsia="uk-UA"/>
        </w:rPr>
        <w:t>,</w:t>
      </w:r>
      <w:r w:rsidR="008A1CCA" w:rsidRPr="0041390B">
        <w:rPr>
          <w:rFonts w:ascii="Times New Roman" w:eastAsia="Times New Roman" w:hAnsi="Times New Roman" w:cs="Times New Roman"/>
          <w:color w:val="000000"/>
          <w:sz w:val="28"/>
          <w:szCs w:val="28"/>
          <w:lang w:val="uk-UA" w:eastAsia="uk-UA"/>
        </w:rPr>
        <w:t xml:space="preserve"> </w:t>
      </w:r>
      <w:r w:rsidR="00C236AA" w:rsidRPr="0041390B">
        <w:rPr>
          <w:rFonts w:ascii="Times New Roman" w:eastAsia="Times New Roman" w:hAnsi="Times New Roman" w:cs="Times New Roman"/>
          <w:color w:val="000000"/>
          <w:sz w:val="28"/>
          <w:szCs w:val="28"/>
          <w:lang w:val="uk-UA" w:eastAsia="uk-UA"/>
        </w:rPr>
        <w:t>резонансні явища,</w:t>
      </w:r>
      <w:r w:rsidRPr="0041390B">
        <w:rPr>
          <w:rFonts w:ascii="Times New Roman" w:eastAsia="Times New Roman" w:hAnsi="Times New Roman" w:cs="Times New Roman"/>
          <w:color w:val="000000"/>
          <w:sz w:val="28"/>
          <w:szCs w:val="28"/>
          <w:lang w:val="uk-UA" w:eastAsia="uk-UA"/>
        </w:rPr>
        <w:t xml:space="preserve"> </w:t>
      </w:r>
      <w:r w:rsidR="00C236AA" w:rsidRPr="0041390B">
        <w:rPr>
          <w:rFonts w:ascii="Times New Roman" w:eastAsia="Times New Roman" w:hAnsi="Times New Roman" w:cs="Times New Roman"/>
          <w:color w:val="000000"/>
          <w:sz w:val="28"/>
          <w:szCs w:val="28"/>
          <w:lang w:val="uk-UA" w:eastAsia="uk-UA"/>
        </w:rPr>
        <w:t>ступеневе регулювання</w:t>
      </w:r>
      <w:r w:rsidRPr="0041390B">
        <w:rPr>
          <w:rFonts w:ascii="Times New Roman" w:eastAsia="Times New Roman" w:hAnsi="Times New Roman" w:cs="Times New Roman"/>
          <w:color w:val="000000"/>
          <w:sz w:val="28"/>
          <w:szCs w:val="28"/>
          <w:lang w:val="uk-UA" w:eastAsia="uk-UA"/>
        </w:rPr>
        <w:t xml:space="preserve">, </w:t>
      </w:r>
      <w:r w:rsidR="00C236AA" w:rsidRPr="0041390B">
        <w:rPr>
          <w:rFonts w:ascii="Times New Roman" w:eastAsia="Times New Roman" w:hAnsi="Times New Roman" w:cs="Times New Roman"/>
          <w:color w:val="000000"/>
          <w:sz w:val="28"/>
          <w:szCs w:val="28"/>
          <w:lang w:val="uk-UA" w:eastAsia="uk-UA"/>
        </w:rPr>
        <w:t>конденсаторна установка</w:t>
      </w:r>
      <w:r w:rsidRPr="0041390B">
        <w:rPr>
          <w:rFonts w:ascii="Times New Roman" w:eastAsia="Times New Roman" w:hAnsi="Times New Roman" w:cs="Times New Roman"/>
          <w:color w:val="000000"/>
          <w:sz w:val="28"/>
          <w:szCs w:val="28"/>
          <w:lang w:val="uk-UA" w:eastAsia="uk-UA"/>
        </w:rPr>
        <w:t>.</w:t>
      </w:r>
    </w:p>
    <w:p w:rsidR="00E550DD" w:rsidRPr="00A500E5" w:rsidRDefault="00E550DD" w:rsidP="00E550DD">
      <w:pPr>
        <w:spacing w:line="237" w:lineRule="auto"/>
        <w:ind w:firstLine="709"/>
        <w:jc w:val="both"/>
        <w:rPr>
          <w:rFonts w:ascii="Times New Roman" w:eastAsia="Times New Roman" w:hAnsi="Times New Roman"/>
          <w:sz w:val="28"/>
          <w:lang w:val="ru-RU"/>
        </w:rPr>
      </w:pPr>
    </w:p>
    <w:p w:rsidR="008D494D" w:rsidRPr="00E550DD" w:rsidRDefault="00E550DD" w:rsidP="00E550DD">
      <w:pPr>
        <w:widowControl w:val="0"/>
        <w:spacing w:after="0"/>
        <w:ind w:firstLine="709"/>
        <w:jc w:val="center"/>
        <w:rPr>
          <w:rFonts w:cstheme="minorHAnsi"/>
          <w:b/>
          <w:sz w:val="28"/>
          <w:szCs w:val="28"/>
        </w:rPr>
      </w:pPr>
      <w:r>
        <w:rPr>
          <w:rFonts w:cstheme="minorHAnsi"/>
          <w:b/>
          <w:sz w:val="28"/>
          <w:szCs w:val="28"/>
        </w:rPr>
        <w:t>ANOTATION</w:t>
      </w:r>
    </w:p>
    <w:p w:rsidR="00E550DD" w:rsidRPr="00E550DD" w:rsidRDefault="00E550DD" w:rsidP="00E550DD">
      <w:pPr>
        <w:widowControl w:val="0"/>
        <w:spacing w:after="0"/>
        <w:ind w:firstLine="709"/>
        <w:jc w:val="both"/>
        <w:rPr>
          <w:rFonts w:cstheme="minorHAnsi"/>
          <w:sz w:val="28"/>
          <w:szCs w:val="28"/>
          <w:lang w:val="uk-UA"/>
        </w:rPr>
      </w:pPr>
      <w:r w:rsidRPr="00E550DD">
        <w:rPr>
          <w:rFonts w:cstheme="minorHAnsi"/>
          <w:sz w:val="28"/>
          <w:szCs w:val="28"/>
          <w:lang w:val="uk-UA"/>
        </w:rPr>
        <w:t>Popovych O.V., Mode investigation of compensating devices in the electricity supply system of the carpenter's workshop Versal</w:t>
      </w:r>
    </w:p>
    <w:p w:rsidR="00E550DD" w:rsidRPr="00E550DD" w:rsidRDefault="00E550DD" w:rsidP="00E550DD">
      <w:pPr>
        <w:widowControl w:val="0"/>
        <w:spacing w:after="0"/>
        <w:ind w:firstLine="709"/>
        <w:jc w:val="both"/>
        <w:rPr>
          <w:rFonts w:cstheme="minorHAnsi"/>
          <w:sz w:val="28"/>
          <w:szCs w:val="28"/>
          <w:lang w:val="uk-UA"/>
        </w:rPr>
      </w:pPr>
      <w:r w:rsidRPr="00E550DD">
        <w:rPr>
          <w:rFonts w:cstheme="minorHAnsi"/>
          <w:sz w:val="28"/>
          <w:szCs w:val="28"/>
          <w:lang w:val="uk-UA"/>
        </w:rPr>
        <w:t>141 - electric power, electrical engineering and electromechanics; Ternopil Ivan Puluj National Technical University; Ternopil, 2018.</w:t>
      </w:r>
    </w:p>
    <w:p w:rsidR="00E550DD" w:rsidRPr="00E550DD" w:rsidRDefault="00E550DD" w:rsidP="00E550DD">
      <w:pPr>
        <w:widowControl w:val="0"/>
        <w:spacing w:after="0"/>
        <w:ind w:firstLine="709"/>
        <w:jc w:val="both"/>
        <w:rPr>
          <w:rFonts w:cstheme="minorHAnsi"/>
          <w:sz w:val="28"/>
          <w:szCs w:val="28"/>
          <w:lang w:val="uk-UA"/>
        </w:rPr>
      </w:pPr>
      <w:r w:rsidRPr="00E550DD">
        <w:rPr>
          <w:rFonts w:cstheme="minorHAnsi"/>
          <w:sz w:val="28"/>
          <w:szCs w:val="28"/>
          <w:lang w:val="uk-UA"/>
        </w:rPr>
        <w:t>In this diploma paper, the modernization of the power supply system of the carpenter's workshop Versal was carried out to improve the efficiency and reliability of its work, as well as to study the operating modes of the compensating device in order to reduce the impact of resonance phenomena.</w:t>
      </w:r>
    </w:p>
    <w:p w:rsidR="00E550DD" w:rsidRPr="00E550DD" w:rsidRDefault="00E550DD" w:rsidP="00E550DD">
      <w:pPr>
        <w:widowControl w:val="0"/>
        <w:spacing w:after="0"/>
        <w:ind w:firstLine="709"/>
        <w:jc w:val="both"/>
        <w:rPr>
          <w:rFonts w:cstheme="minorHAnsi"/>
          <w:sz w:val="28"/>
          <w:szCs w:val="28"/>
          <w:lang w:val="uk-UA"/>
        </w:rPr>
      </w:pPr>
      <w:r w:rsidRPr="00E550DD">
        <w:rPr>
          <w:rFonts w:cstheme="minorHAnsi"/>
          <w:sz w:val="28"/>
          <w:szCs w:val="28"/>
          <w:lang w:val="uk-UA"/>
        </w:rPr>
        <w:t>The reasons and consequences of the influence of the resonance phenomena of higher harmonics on the electricity supply system of the carpenter's workshop are considered, and the methods and measures for their reduction are studied too.</w:t>
      </w:r>
    </w:p>
    <w:p w:rsidR="00E550DD" w:rsidRPr="00E550DD" w:rsidRDefault="00E550DD" w:rsidP="00E550DD">
      <w:pPr>
        <w:widowControl w:val="0"/>
        <w:spacing w:after="0"/>
        <w:ind w:firstLine="709"/>
        <w:jc w:val="both"/>
        <w:rPr>
          <w:rFonts w:cstheme="minorHAnsi"/>
          <w:sz w:val="28"/>
          <w:szCs w:val="28"/>
          <w:lang w:val="uk-UA"/>
        </w:rPr>
      </w:pPr>
      <w:r w:rsidRPr="00E550DD">
        <w:rPr>
          <w:rFonts w:cstheme="minorHAnsi"/>
          <w:sz w:val="28"/>
          <w:szCs w:val="28"/>
          <w:lang w:val="uk-UA"/>
        </w:rPr>
        <w:t xml:space="preserve">The basic questions concerning electric power supply and protection of </w:t>
      </w:r>
      <w:r w:rsidRPr="00E550DD">
        <w:rPr>
          <w:rFonts w:cstheme="minorHAnsi"/>
          <w:sz w:val="28"/>
          <w:szCs w:val="28"/>
          <w:lang w:val="uk-UA"/>
        </w:rPr>
        <w:lastRenderedPageBreak/>
        <w:t>power electric equipment of carpenter's workshop have been solved, it was calculated and determined the power of lighting supplies, working lighting and emergency lighting. It is shown that the existing damage and short circuits means perform their functions completely.</w:t>
      </w:r>
    </w:p>
    <w:p w:rsidR="00E550DD" w:rsidRPr="00E550DD" w:rsidRDefault="00E550DD" w:rsidP="00E550DD">
      <w:pPr>
        <w:widowControl w:val="0"/>
        <w:spacing w:after="0"/>
        <w:ind w:firstLine="709"/>
        <w:jc w:val="both"/>
        <w:rPr>
          <w:rFonts w:cstheme="minorHAnsi"/>
          <w:sz w:val="28"/>
          <w:szCs w:val="28"/>
          <w:lang w:val="uk-UA"/>
        </w:rPr>
      </w:pPr>
      <w:r w:rsidRPr="00E550DD">
        <w:rPr>
          <w:rFonts w:cstheme="minorHAnsi"/>
          <w:sz w:val="28"/>
          <w:szCs w:val="28"/>
          <w:lang w:val="uk-UA"/>
        </w:rPr>
        <w:t>As a result of researches, it was discovered that if there is sources of higher harmonics electricity in power supply system in the carpenter's workshop, there are resonances of currents and voltages that lead to deterioration of the quality of electric energy and as a result, it negatively affects the equipment of the workshop. Using the level regulation with the capacity of the condenser unit in a real time mode, it is possible to avoid resonance phenomena in the power supply system.</w:t>
      </w:r>
    </w:p>
    <w:p w:rsidR="00E550DD" w:rsidRPr="00E550DD" w:rsidRDefault="00E550DD" w:rsidP="00E550DD">
      <w:pPr>
        <w:widowControl w:val="0"/>
        <w:spacing w:after="0"/>
        <w:ind w:firstLine="709"/>
        <w:jc w:val="both"/>
        <w:rPr>
          <w:rFonts w:cstheme="minorHAnsi"/>
          <w:sz w:val="28"/>
          <w:szCs w:val="28"/>
          <w:lang w:val="uk-UA"/>
        </w:rPr>
      </w:pPr>
      <w:r w:rsidRPr="00E550DD">
        <w:rPr>
          <w:rFonts w:cstheme="minorHAnsi"/>
          <w:b/>
          <w:sz w:val="28"/>
          <w:szCs w:val="28"/>
          <w:lang w:val="uk-UA"/>
        </w:rPr>
        <w:t>Key words</w:t>
      </w:r>
      <w:r w:rsidRPr="00E550DD">
        <w:rPr>
          <w:rFonts w:cstheme="minorHAnsi"/>
          <w:sz w:val="28"/>
          <w:szCs w:val="28"/>
          <w:lang w:val="uk-UA"/>
        </w:rPr>
        <w:t>: influence of higher harmonics, resonance phenomena, level regulation, condenser installation.</w:t>
      </w:r>
    </w:p>
    <w:p w:rsidR="00E550DD" w:rsidRPr="00E550DD" w:rsidRDefault="00E550DD" w:rsidP="00E550DD">
      <w:pPr>
        <w:widowControl w:val="0"/>
        <w:spacing w:after="0"/>
        <w:ind w:firstLine="709"/>
        <w:jc w:val="both"/>
        <w:rPr>
          <w:rFonts w:cstheme="minorHAnsi"/>
          <w:sz w:val="28"/>
          <w:szCs w:val="28"/>
          <w:lang w:val="uk-UA"/>
        </w:rPr>
      </w:pPr>
    </w:p>
    <w:sectPr w:rsidR="00E550DD" w:rsidRPr="00E550DD" w:rsidSect="009D0AFB">
      <w:pgSz w:w="11906" w:h="16838"/>
      <w:pgMar w:top="851" w:right="113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107A"/>
    <w:multiLevelType w:val="hybridMultilevel"/>
    <w:tmpl w:val="DFE25D32"/>
    <w:lvl w:ilvl="0" w:tplc="AADEB164">
      <w:numFmt w:val="bullet"/>
      <w:lvlText w:val="-"/>
      <w:lvlJc w:val="left"/>
      <w:pPr>
        <w:ind w:left="1080" w:hanging="360"/>
      </w:pPr>
      <w:rPr>
        <w:rFonts w:ascii="Times New Roman" w:eastAsiaTheme="minorHAnsi" w:hAnsi="Times New Roman" w:cs="Times New Roman"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4857061B"/>
    <w:multiLevelType w:val="hybridMultilevel"/>
    <w:tmpl w:val="CEC885D8"/>
    <w:lvl w:ilvl="0" w:tplc="12303146">
      <w:start w:val="1"/>
      <w:numFmt w:val="decimal"/>
      <w:lvlText w:val="%1."/>
      <w:lvlJc w:val="left"/>
      <w:pPr>
        <w:ind w:left="1069" w:hanging="360"/>
      </w:pPr>
      <w:rPr>
        <w:rFonts w:eastAsia="TimesNewRomanPS-BoldMT"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572853F9"/>
    <w:multiLevelType w:val="hybridMultilevel"/>
    <w:tmpl w:val="40427FC6"/>
    <w:lvl w:ilvl="0" w:tplc="B162A206">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70386D16"/>
    <w:multiLevelType w:val="hybridMultilevel"/>
    <w:tmpl w:val="415E4100"/>
    <w:lvl w:ilvl="0" w:tplc="7E2E1FE0">
      <w:start w:val="1"/>
      <w:numFmt w:val="decimal"/>
      <w:lvlText w:val="%1."/>
      <w:lvlJc w:val="left"/>
      <w:pPr>
        <w:ind w:left="720" w:hanging="360"/>
      </w:pPr>
      <w:rPr>
        <w:rFonts w:eastAsia="TimesNewRomanPS-BoldMT"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2BD1862"/>
    <w:multiLevelType w:val="hybridMultilevel"/>
    <w:tmpl w:val="14AC7316"/>
    <w:lvl w:ilvl="0" w:tplc="25405B90">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75BD3726"/>
    <w:multiLevelType w:val="hybridMultilevel"/>
    <w:tmpl w:val="AB50A3D4"/>
    <w:lvl w:ilvl="0" w:tplc="F760E7EA">
      <w:start w:val="5"/>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6" w15:restartNumberingAfterBreak="0">
    <w:nsid w:val="7FAD6A4D"/>
    <w:multiLevelType w:val="hybridMultilevel"/>
    <w:tmpl w:val="631EDC5E"/>
    <w:lvl w:ilvl="0" w:tplc="E8140EB4">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13"/>
    <w:rsid w:val="00001D08"/>
    <w:rsid w:val="00017270"/>
    <w:rsid w:val="00020313"/>
    <w:rsid w:val="00022EA8"/>
    <w:rsid w:val="00036B4C"/>
    <w:rsid w:val="00050896"/>
    <w:rsid w:val="00053767"/>
    <w:rsid w:val="00071766"/>
    <w:rsid w:val="000720FA"/>
    <w:rsid w:val="000752E6"/>
    <w:rsid w:val="00081662"/>
    <w:rsid w:val="000946A2"/>
    <w:rsid w:val="000C3922"/>
    <w:rsid w:val="000C5B65"/>
    <w:rsid w:val="000C7604"/>
    <w:rsid w:val="000E0F5A"/>
    <w:rsid w:val="000F79DC"/>
    <w:rsid w:val="00121CDD"/>
    <w:rsid w:val="001453CD"/>
    <w:rsid w:val="001B7D93"/>
    <w:rsid w:val="001C3703"/>
    <w:rsid w:val="001C7760"/>
    <w:rsid w:val="001E1248"/>
    <w:rsid w:val="0022649C"/>
    <w:rsid w:val="00241942"/>
    <w:rsid w:val="00250F51"/>
    <w:rsid w:val="002B14E5"/>
    <w:rsid w:val="002F77B2"/>
    <w:rsid w:val="003065EF"/>
    <w:rsid w:val="00317C52"/>
    <w:rsid w:val="003356B0"/>
    <w:rsid w:val="003357B6"/>
    <w:rsid w:val="00340387"/>
    <w:rsid w:val="0036449A"/>
    <w:rsid w:val="003C706F"/>
    <w:rsid w:val="003E3658"/>
    <w:rsid w:val="0041390B"/>
    <w:rsid w:val="00427825"/>
    <w:rsid w:val="00445606"/>
    <w:rsid w:val="0045394B"/>
    <w:rsid w:val="00460BA9"/>
    <w:rsid w:val="004616F7"/>
    <w:rsid w:val="004629DD"/>
    <w:rsid w:val="00483415"/>
    <w:rsid w:val="004E20B5"/>
    <w:rsid w:val="004F0916"/>
    <w:rsid w:val="005031CE"/>
    <w:rsid w:val="00506A90"/>
    <w:rsid w:val="00524157"/>
    <w:rsid w:val="00527B30"/>
    <w:rsid w:val="00534DA8"/>
    <w:rsid w:val="005415DF"/>
    <w:rsid w:val="00593D0B"/>
    <w:rsid w:val="0059526F"/>
    <w:rsid w:val="005C5A15"/>
    <w:rsid w:val="005D3EA4"/>
    <w:rsid w:val="0063068D"/>
    <w:rsid w:val="0065012A"/>
    <w:rsid w:val="00661BA1"/>
    <w:rsid w:val="00694851"/>
    <w:rsid w:val="006A0359"/>
    <w:rsid w:val="006A3D5C"/>
    <w:rsid w:val="006A47B0"/>
    <w:rsid w:val="006A638A"/>
    <w:rsid w:val="006D14BF"/>
    <w:rsid w:val="006D2FA6"/>
    <w:rsid w:val="006E5ED4"/>
    <w:rsid w:val="006F5D7A"/>
    <w:rsid w:val="006F6177"/>
    <w:rsid w:val="007065BA"/>
    <w:rsid w:val="0071571A"/>
    <w:rsid w:val="00734168"/>
    <w:rsid w:val="00745853"/>
    <w:rsid w:val="00745974"/>
    <w:rsid w:val="00750EBA"/>
    <w:rsid w:val="0075217B"/>
    <w:rsid w:val="007A7427"/>
    <w:rsid w:val="007C1B51"/>
    <w:rsid w:val="007C61FA"/>
    <w:rsid w:val="007C7F0E"/>
    <w:rsid w:val="007D7F43"/>
    <w:rsid w:val="007E5110"/>
    <w:rsid w:val="007E6C2F"/>
    <w:rsid w:val="00802CC5"/>
    <w:rsid w:val="00816A71"/>
    <w:rsid w:val="008429B0"/>
    <w:rsid w:val="008511EB"/>
    <w:rsid w:val="00856ED0"/>
    <w:rsid w:val="00867C5C"/>
    <w:rsid w:val="00871FB1"/>
    <w:rsid w:val="00872C93"/>
    <w:rsid w:val="008942D5"/>
    <w:rsid w:val="008A1CCA"/>
    <w:rsid w:val="008A431A"/>
    <w:rsid w:val="008D494D"/>
    <w:rsid w:val="008E0D3E"/>
    <w:rsid w:val="008F45F3"/>
    <w:rsid w:val="00913E04"/>
    <w:rsid w:val="00917C17"/>
    <w:rsid w:val="009631AE"/>
    <w:rsid w:val="00980120"/>
    <w:rsid w:val="00982C50"/>
    <w:rsid w:val="009A3779"/>
    <w:rsid w:val="009D0AFB"/>
    <w:rsid w:val="009F14A1"/>
    <w:rsid w:val="009F1D68"/>
    <w:rsid w:val="009F2BB9"/>
    <w:rsid w:val="00A01C27"/>
    <w:rsid w:val="00A163FC"/>
    <w:rsid w:val="00A229C0"/>
    <w:rsid w:val="00A365AD"/>
    <w:rsid w:val="00A500E5"/>
    <w:rsid w:val="00A54176"/>
    <w:rsid w:val="00A551DC"/>
    <w:rsid w:val="00A577D9"/>
    <w:rsid w:val="00A62AA8"/>
    <w:rsid w:val="00A74761"/>
    <w:rsid w:val="00A778E9"/>
    <w:rsid w:val="00A853C6"/>
    <w:rsid w:val="00A961C8"/>
    <w:rsid w:val="00AC2263"/>
    <w:rsid w:val="00AD11A8"/>
    <w:rsid w:val="00AD24CC"/>
    <w:rsid w:val="00AD656F"/>
    <w:rsid w:val="00AF1AC7"/>
    <w:rsid w:val="00AF2D66"/>
    <w:rsid w:val="00AF66E1"/>
    <w:rsid w:val="00B020CE"/>
    <w:rsid w:val="00B11194"/>
    <w:rsid w:val="00B1203A"/>
    <w:rsid w:val="00B36A10"/>
    <w:rsid w:val="00B43B4C"/>
    <w:rsid w:val="00B53288"/>
    <w:rsid w:val="00B532E2"/>
    <w:rsid w:val="00B564B9"/>
    <w:rsid w:val="00B83444"/>
    <w:rsid w:val="00B93086"/>
    <w:rsid w:val="00BC018D"/>
    <w:rsid w:val="00BE6D93"/>
    <w:rsid w:val="00C0369C"/>
    <w:rsid w:val="00C15658"/>
    <w:rsid w:val="00C236AA"/>
    <w:rsid w:val="00C3340D"/>
    <w:rsid w:val="00C400B0"/>
    <w:rsid w:val="00C7109D"/>
    <w:rsid w:val="00C86FC6"/>
    <w:rsid w:val="00C908E0"/>
    <w:rsid w:val="00C915C3"/>
    <w:rsid w:val="00CC4769"/>
    <w:rsid w:val="00CD6B56"/>
    <w:rsid w:val="00CE0C5E"/>
    <w:rsid w:val="00D0239F"/>
    <w:rsid w:val="00D137F5"/>
    <w:rsid w:val="00D13C84"/>
    <w:rsid w:val="00D20E1C"/>
    <w:rsid w:val="00D57E67"/>
    <w:rsid w:val="00D72120"/>
    <w:rsid w:val="00D85B5D"/>
    <w:rsid w:val="00D96742"/>
    <w:rsid w:val="00D96AFC"/>
    <w:rsid w:val="00DA1B72"/>
    <w:rsid w:val="00DB1B97"/>
    <w:rsid w:val="00DF0A3C"/>
    <w:rsid w:val="00E36B0E"/>
    <w:rsid w:val="00E409A5"/>
    <w:rsid w:val="00E550DD"/>
    <w:rsid w:val="00E62456"/>
    <w:rsid w:val="00E764B4"/>
    <w:rsid w:val="00EA7ACF"/>
    <w:rsid w:val="00EB0621"/>
    <w:rsid w:val="00EC13D0"/>
    <w:rsid w:val="00EF1655"/>
    <w:rsid w:val="00F0268F"/>
    <w:rsid w:val="00F14F93"/>
    <w:rsid w:val="00F559C7"/>
    <w:rsid w:val="00F60A1A"/>
    <w:rsid w:val="00F6444E"/>
    <w:rsid w:val="00F738CE"/>
    <w:rsid w:val="00FA5A94"/>
    <w:rsid w:val="00FA7034"/>
    <w:rsid w:val="00FC02E8"/>
    <w:rsid w:val="00FD1989"/>
    <w:rsid w:val="00FD6D91"/>
    <w:rsid w:val="00FE5177"/>
    <w:rsid w:val="00FF00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5D58"/>
  <w15:docId w15:val="{AD88311F-F671-46C0-9D6F-A0F7C42E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AC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C018D"/>
    <w:pPr>
      <w:spacing w:after="120" w:line="480" w:lineRule="auto"/>
      <w:ind w:left="283"/>
    </w:pPr>
    <w:rPr>
      <w:rFonts w:ascii="Times New Roman" w:eastAsia="Times New Roman" w:hAnsi="Times New Roman" w:cs="Times New Roman"/>
      <w:sz w:val="28"/>
      <w:szCs w:val="20"/>
      <w:lang w:val="ru-RU" w:eastAsia="ru-RU"/>
    </w:rPr>
  </w:style>
  <w:style w:type="character" w:customStyle="1" w:styleId="20">
    <w:name w:val="Основний текст з відступом 2 Знак"/>
    <w:basedOn w:val="a0"/>
    <w:link w:val="2"/>
    <w:rsid w:val="00BC018D"/>
    <w:rPr>
      <w:rFonts w:ascii="Times New Roman" w:eastAsia="Times New Roman" w:hAnsi="Times New Roman" w:cs="Times New Roman"/>
      <w:sz w:val="28"/>
      <w:szCs w:val="20"/>
      <w:lang w:val="ru-RU" w:eastAsia="ru-RU"/>
    </w:rPr>
  </w:style>
  <w:style w:type="paragraph" w:styleId="a3">
    <w:name w:val="Title"/>
    <w:basedOn w:val="a"/>
    <w:link w:val="a4"/>
    <w:uiPriority w:val="99"/>
    <w:qFormat/>
    <w:rsid w:val="00BC018D"/>
    <w:pPr>
      <w:spacing w:after="0" w:line="240" w:lineRule="auto"/>
      <w:ind w:left="180" w:firstLine="540"/>
      <w:jc w:val="center"/>
    </w:pPr>
    <w:rPr>
      <w:rFonts w:ascii="Times New Roman" w:eastAsia="Times New Roman" w:hAnsi="Times New Roman" w:cs="Times New Roman"/>
      <w:b/>
      <w:bCs/>
      <w:sz w:val="28"/>
      <w:szCs w:val="28"/>
      <w:lang w:val="uk-UA" w:eastAsia="ru-RU"/>
    </w:rPr>
  </w:style>
  <w:style w:type="character" w:customStyle="1" w:styleId="a4">
    <w:name w:val="Назва Знак"/>
    <w:basedOn w:val="a0"/>
    <w:link w:val="a3"/>
    <w:uiPriority w:val="99"/>
    <w:rsid w:val="00BC018D"/>
    <w:rPr>
      <w:rFonts w:ascii="Times New Roman" w:eastAsia="Times New Roman" w:hAnsi="Times New Roman" w:cs="Times New Roman"/>
      <w:b/>
      <w:bCs/>
      <w:sz w:val="28"/>
      <w:szCs w:val="28"/>
      <w:lang w:eastAsia="ru-RU"/>
    </w:rPr>
  </w:style>
  <w:style w:type="paragraph" w:styleId="a5">
    <w:name w:val="Body Text"/>
    <w:basedOn w:val="a"/>
    <w:link w:val="a6"/>
    <w:uiPriority w:val="99"/>
    <w:unhideWhenUsed/>
    <w:rsid w:val="00BC018D"/>
    <w:pPr>
      <w:spacing w:after="120" w:line="259" w:lineRule="auto"/>
    </w:pPr>
    <w:rPr>
      <w:rFonts w:ascii="Times New Roman" w:hAnsi="Times New Roman" w:cs="Times New Roman"/>
      <w:sz w:val="28"/>
      <w:szCs w:val="20"/>
      <w:lang w:val="uk-UA"/>
    </w:rPr>
  </w:style>
  <w:style w:type="character" w:customStyle="1" w:styleId="a6">
    <w:name w:val="Основний текст Знак"/>
    <w:basedOn w:val="a0"/>
    <w:link w:val="a5"/>
    <w:uiPriority w:val="99"/>
    <w:rsid w:val="00BC018D"/>
    <w:rPr>
      <w:rFonts w:ascii="Times New Roman" w:hAnsi="Times New Roman" w:cs="Times New Roman"/>
      <w:sz w:val="28"/>
      <w:szCs w:val="20"/>
    </w:rPr>
  </w:style>
  <w:style w:type="paragraph" w:styleId="HTML">
    <w:name w:val="HTML Preformatted"/>
    <w:basedOn w:val="a"/>
    <w:link w:val="HTML0"/>
    <w:uiPriority w:val="99"/>
    <w:unhideWhenUsed/>
    <w:rsid w:val="00BC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BC018D"/>
    <w:rPr>
      <w:rFonts w:ascii="Courier New" w:eastAsia="Times New Roman" w:hAnsi="Courier New" w:cs="Courier New"/>
      <w:sz w:val="20"/>
      <w:szCs w:val="20"/>
      <w:lang w:eastAsia="uk-UA"/>
    </w:rPr>
  </w:style>
  <w:style w:type="paragraph" w:styleId="a7">
    <w:name w:val="List Paragraph"/>
    <w:basedOn w:val="a"/>
    <w:uiPriority w:val="34"/>
    <w:qFormat/>
    <w:rsid w:val="00BC018D"/>
    <w:pPr>
      <w:spacing w:after="160" w:line="259" w:lineRule="auto"/>
      <w:ind w:left="720"/>
      <w:contextualSpacing/>
    </w:pPr>
    <w:rPr>
      <w:rFonts w:ascii="Times New Roman" w:hAnsi="Times New Roman" w:cs="Times New Roman"/>
      <w:sz w:val="28"/>
      <w:szCs w:val="20"/>
      <w:lang w:val="uk-UA"/>
    </w:rPr>
  </w:style>
  <w:style w:type="paragraph" w:customStyle="1" w:styleId="QuantAntiqua">
    <w:name w:val="ГОСТ Quant Antiqua"/>
    <w:basedOn w:val="a"/>
    <w:link w:val="QuantAntiqua0"/>
    <w:qFormat/>
    <w:rsid w:val="00BC018D"/>
    <w:pPr>
      <w:tabs>
        <w:tab w:val="left" w:pos="1134"/>
        <w:tab w:val="center" w:pos="4536"/>
        <w:tab w:val="right" w:pos="9072"/>
      </w:tabs>
      <w:spacing w:after="0" w:line="360" w:lineRule="auto"/>
      <w:ind w:firstLine="680"/>
      <w:jc w:val="both"/>
    </w:pPr>
    <w:rPr>
      <w:rFonts w:ascii="Times New Roman" w:eastAsia="Times New Roman" w:hAnsi="Times New Roman" w:cs="Times New Roman"/>
      <w:kern w:val="16"/>
      <w:sz w:val="28"/>
      <w:szCs w:val="28"/>
      <w:lang w:val="ru-RU"/>
    </w:rPr>
  </w:style>
  <w:style w:type="character" w:customStyle="1" w:styleId="QuantAntiqua0">
    <w:name w:val="ГОСТ Quant Antiqua Знак"/>
    <w:basedOn w:val="a0"/>
    <w:link w:val="QuantAntiqua"/>
    <w:rsid w:val="00BC018D"/>
    <w:rPr>
      <w:rFonts w:ascii="Times New Roman" w:eastAsia="Times New Roman" w:hAnsi="Times New Roman" w:cs="Times New Roman"/>
      <w:kern w:val="16"/>
      <w:sz w:val="28"/>
      <w:szCs w:val="28"/>
      <w:lang w:val="ru-RU"/>
    </w:rPr>
  </w:style>
  <w:style w:type="character" w:customStyle="1" w:styleId="apple-converted-space">
    <w:name w:val="apple-converted-space"/>
    <w:basedOn w:val="a0"/>
    <w:rsid w:val="00BC018D"/>
  </w:style>
  <w:style w:type="paragraph" w:styleId="a8">
    <w:name w:val="Normal (Web)"/>
    <w:basedOn w:val="a"/>
    <w:rsid w:val="00BE6D9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5EA6-2784-4792-9EB8-843673F2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8</Pages>
  <Words>9339</Words>
  <Characters>5324</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dc:creator>
  <cp:lastModifiedBy>Seronya</cp:lastModifiedBy>
  <cp:revision>13</cp:revision>
  <dcterms:created xsi:type="dcterms:W3CDTF">2018-02-15T10:42:00Z</dcterms:created>
  <dcterms:modified xsi:type="dcterms:W3CDTF">2018-02-19T11:42:00Z</dcterms:modified>
</cp:coreProperties>
</file>