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D6B" w:rsidRPr="00A42590" w:rsidRDefault="008D1D6B" w:rsidP="008D1D6B">
      <w:pPr>
        <w:autoSpaceDE w:val="0"/>
        <w:autoSpaceDN w:val="0"/>
        <w:spacing w:before="40" w:after="40" w:line="240" w:lineRule="auto"/>
        <w:jc w:val="center"/>
        <w:rPr>
          <w:rFonts w:eastAsia="Times New Roman"/>
          <w:caps/>
          <w:szCs w:val="28"/>
          <w:lang w:eastAsia="uk-UA"/>
        </w:rPr>
      </w:pPr>
      <w:r w:rsidRPr="00A42590">
        <w:rPr>
          <w:rFonts w:eastAsia="Times New Roman"/>
          <w:caps/>
          <w:szCs w:val="28"/>
          <w:lang w:eastAsia="uk-UA"/>
        </w:rPr>
        <w:t>Міністерство освіти і науки України</w:t>
      </w:r>
    </w:p>
    <w:p w:rsidR="008D1D6B" w:rsidRPr="00A42590" w:rsidRDefault="008D1D6B" w:rsidP="008D1D6B">
      <w:pPr>
        <w:autoSpaceDE w:val="0"/>
        <w:autoSpaceDN w:val="0"/>
        <w:spacing w:before="40" w:after="40" w:line="240" w:lineRule="auto"/>
        <w:jc w:val="center"/>
        <w:rPr>
          <w:rFonts w:eastAsia="Times New Roman"/>
          <w:caps/>
          <w:szCs w:val="28"/>
          <w:lang w:eastAsia="uk-UA"/>
        </w:rPr>
      </w:pPr>
      <w:r w:rsidRPr="00A42590">
        <w:rPr>
          <w:rFonts w:eastAsia="Times New Roman"/>
          <w:caps/>
          <w:szCs w:val="28"/>
          <w:lang w:eastAsia="uk-UA"/>
        </w:rPr>
        <w:t xml:space="preserve">Тернопільський НАЦІОНАЛЬНИЙ технічний Університет </w:t>
      </w:r>
    </w:p>
    <w:p w:rsidR="008D1D6B" w:rsidRPr="00A42590" w:rsidRDefault="008D1D6B" w:rsidP="008D1D6B">
      <w:pPr>
        <w:autoSpaceDE w:val="0"/>
        <w:autoSpaceDN w:val="0"/>
        <w:spacing w:before="40" w:after="40" w:line="240" w:lineRule="auto"/>
        <w:jc w:val="center"/>
        <w:rPr>
          <w:rFonts w:eastAsia="Times New Roman"/>
          <w:b/>
          <w:caps/>
          <w:szCs w:val="28"/>
          <w:lang w:eastAsia="uk-UA"/>
        </w:rPr>
      </w:pPr>
      <w:r w:rsidRPr="00A42590">
        <w:rPr>
          <w:rFonts w:eastAsia="Times New Roman"/>
          <w:caps/>
          <w:szCs w:val="28"/>
          <w:lang w:eastAsia="uk-UA"/>
        </w:rPr>
        <w:t>імені Івана Пулюя</w:t>
      </w:r>
    </w:p>
    <w:p w:rsidR="008D1D6B" w:rsidRPr="00A42590" w:rsidRDefault="008D1D6B" w:rsidP="008D1D6B">
      <w:pPr>
        <w:autoSpaceDE w:val="0"/>
        <w:autoSpaceDN w:val="0"/>
        <w:spacing w:before="40" w:after="40" w:line="240" w:lineRule="auto"/>
        <w:jc w:val="center"/>
        <w:rPr>
          <w:rFonts w:eastAsia="Times New Roman"/>
          <w:szCs w:val="28"/>
          <w:lang w:eastAsia="uk-UA"/>
        </w:rPr>
      </w:pPr>
      <w:r w:rsidRPr="00A42590">
        <w:rPr>
          <w:rFonts w:eastAsia="Times New Roman"/>
          <w:szCs w:val="28"/>
          <w:lang w:eastAsia="uk-UA"/>
        </w:rPr>
        <w:t xml:space="preserve">ФАКУЛЬТЕТ </w:t>
      </w:r>
      <w:r w:rsidR="0089630C" w:rsidRPr="00A42590">
        <w:rPr>
          <w:rFonts w:eastAsia="Times New Roman"/>
          <w:szCs w:val="28"/>
          <w:lang w:eastAsia="uk-UA"/>
        </w:rPr>
        <w:t xml:space="preserve"> ПРИКЛАДНИХ ІНФОРМАЦІЙНИХ ТЕХНОЛОГІЙ ТА ЕЛЕКТРОІНЖЕНЕРІЇ</w:t>
      </w:r>
    </w:p>
    <w:p w:rsidR="008D1D6B" w:rsidRPr="00A42590" w:rsidRDefault="008D1D6B" w:rsidP="008D1D6B">
      <w:pPr>
        <w:autoSpaceDE w:val="0"/>
        <w:autoSpaceDN w:val="0"/>
        <w:spacing w:before="40" w:after="40" w:line="240" w:lineRule="auto"/>
        <w:jc w:val="center"/>
        <w:rPr>
          <w:rFonts w:eastAsia="Times New Roman"/>
          <w:szCs w:val="24"/>
          <w:lang w:eastAsia="uk-UA"/>
        </w:rPr>
      </w:pPr>
      <w:r w:rsidRPr="00A42590">
        <w:rPr>
          <w:rFonts w:eastAsia="Times New Roman"/>
          <w:szCs w:val="24"/>
          <w:lang w:eastAsia="uk-UA"/>
        </w:rPr>
        <w:t>КАФЕДРА СИСТЕМ ЕЛЕКТРОСПОЖИВАННЯ ТА КОМП’ЮТЕРНИХ ТЕХНОЛОГІЇ В ЕЛЕКТРОЕНЕРГЕТИЦІ</w:t>
      </w:r>
    </w:p>
    <w:p w:rsidR="008D1D6B" w:rsidRPr="00A42590" w:rsidRDefault="008D1D6B" w:rsidP="008D1D6B">
      <w:pPr>
        <w:autoSpaceDE w:val="0"/>
        <w:autoSpaceDN w:val="0"/>
        <w:spacing w:before="40" w:after="40" w:line="240" w:lineRule="auto"/>
        <w:ind w:firstLine="709"/>
        <w:jc w:val="center"/>
        <w:rPr>
          <w:rFonts w:eastAsia="Times New Roman"/>
          <w:sz w:val="24"/>
          <w:szCs w:val="24"/>
          <w:lang w:eastAsia="uk-UA"/>
        </w:rPr>
      </w:pPr>
    </w:p>
    <w:p w:rsidR="008D1D6B" w:rsidRPr="00A42590" w:rsidRDefault="008D1D6B" w:rsidP="008D1D6B">
      <w:pPr>
        <w:autoSpaceDE w:val="0"/>
        <w:autoSpaceDN w:val="0"/>
        <w:spacing w:before="40" w:after="40" w:line="240" w:lineRule="auto"/>
        <w:ind w:firstLine="709"/>
        <w:jc w:val="center"/>
        <w:rPr>
          <w:rFonts w:eastAsia="Times New Roman"/>
          <w:sz w:val="24"/>
          <w:szCs w:val="24"/>
          <w:lang w:eastAsia="uk-UA"/>
        </w:rPr>
      </w:pPr>
    </w:p>
    <w:p w:rsidR="008D1D6B" w:rsidRPr="00A42590" w:rsidRDefault="008D1D6B" w:rsidP="008D1D6B">
      <w:pPr>
        <w:autoSpaceDE w:val="0"/>
        <w:autoSpaceDN w:val="0"/>
        <w:spacing w:before="40" w:after="40" w:line="240" w:lineRule="auto"/>
        <w:ind w:firstLine="709"/>
        <w:jc w:val="center"/>
        <w:rPr>
          <w:rFonts w:eastAsia="Times New Roman"/>
          <w:sz w:val="24"/>
          <w:szCs w:val="24"/>
          <w:lang w:eastAsia="uk-UA"/>
        </w:rPr>
      </w:pPr>
    </w:p>
    <w:p w:rsidR="008D1D6B" w:rsidRPr="00A42590" w:rsidRDefault="00857EFD" w:rsidP="001114D7">
      <w:pPr>
        <w:autoSpaceDE w:val="0"/>
        <w:autoSpaceDN w:val="0"/>
        <w:spacing w:before="40" w:after="40" w:line="240" w:lineRule="auto"/>
        <w:jc w:val="center"/>
        <w:rPr>
          <w:rFonts w:eastAsia="Times New Roman"/>
          <w:b/>
          <w:bCs/>
          <w:sz w:val="32"/>
          <w:szCs w:val="28"/>
          <w:lang w:eastAsia="uk-UA"/>
        </w:rPr>
      </w:pPr>
      <w:r w:rsidRPr="00857EFD">
        <w:rPr>
          <w:rFonts w:eastAsia="Times New Roman"/>
          <w:b/>
          <w:caps/>
          <w:szCs w:val="28"/>
          <w:lang w:eastAsia="uk-UA"/>
        </w:rPr>
        <w:t>Грица</w:t>
      </w:r>
      <w:r>
        <w:rPr>
          <w:rFonts w:eastAsia="Times New Roman"/>
          <w:b/>
          <w:caps/>
          <w:szCs w:val="28"/>
          <w:lang w:eastAsia="uk-UA"/>
        </w:rPr>
        <w:t>й Роман</w:t>
      </w:r>
      <w:r w:rsidRPr="00857EFD">
        <w:rPr>
          <w:rFonts w:eastAsia="Times New Roman"/>
          <w:b/>
          <w:caps/>
          <w:szCs w:val="28"/>
          <w:lang w:eastAsia="uk-UA"/>
        </w:rPr>
        <w:t xml:space="preserve"> Васильович</w:t>
      </w:r>
    </w:p>
    <w:p w:rsidR="008D1D6B" w:rsidRPr="00A42590" w:rsidRDefault="008D1D6B" w:rsidP="008D1D6B">
      <w:pPr>
        <w:autoSpaceDE w:val="0"/>
        <w:autoSpaceDN w:val="0"/>
        <w:spacing w:before="40" w:after="40" w:line="240" w:lineRule="auto"/>
        <w:ind w:firstLine="709"/>
        <w:jc w:val="both"/>
        <w:rPr>
          <w:rFonts w:eastAsia="Times New Roman"/>
          <w:b/>
          <w:bCs/>
          <w:szCs w:val="28"/>
          <w:lang w:eastAsia="uk-UA"/>
        </w:rPr>
      </w:pPr>
    </w:p>
    <w:p w:rsidR="008D1D6B" w:rsidRPr="00A42590"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A42590"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A42590" w:rsidRDefault="008D1D6B" w:rsidP="008D1D6B">
      <w:pPr>
        <w:autoSpaceDE w:val="0"/>
        <w:autoSpaceDN w:val="0"/>
        <w:spacing w:before="40" w:after="40" w:line="240" w:lineRule="auto"/>
        <w:ind w:firstLine="709"/>
        <w:jc w:val="right"/>
        <w:rPr>
          <w:rFonts w:eastAsia="Times New Roman"/>
          <w:szCs w:val="28"/>
          <w:lang w:eastAsia="uk-UA"/>
        </w:rPr>
      </w:pPr>
      <w:r w:rsidRPr="00A42590">
        <w:rPr>
          <w:rFonts w:eastAsia="Times New Roman"/>
          <w:szCs w:val="28"/>
          <w:lang w:eastAsia="uk-UA"/>
        </w:rPr>
        <w:t xml:space="preserve">УДК </w:t>
      </w:r>
      <w:r w:rsidR="001A6F44" w:rsidRPr="001A6F44">
        <w:rPr>
          <w:rFonts w:eastAsia="Times New Roman"/>
          <w:szCs w:val="28"/>
          <w:lang w:eastAsia="uk-UA"/>
        </w:rPr>
        <w:t>621.316.722.076.12</w:t>
      </w:r>
    </w:p>
    <w:p w:rsidR="008D1D6B" w:rsidRPr="00A42590"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A42590"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A42590" w:rsidRDefault="008D1D6B" w:rsidP="008D1D6B">
      <w:pPr>
        <w:autoSpaceDE w:val="0"/>
        <w:autoSpaceDN w:val="0"/>
        <w:spacing w:before="40" w:after="40" w:line="240" w:lineRule="auto"/>
        <w:ind w:firstLine="709"/>
        <w:jc w:val="both"/>
        <w:rPr>
          <w:rFonts w:eastAsia="Times New Roman"/>
          <w:sz w:val="24"/>
          <w:szCs w:val="24"/>
          <w:lang w:eastAsia="uk-UA"/>
        </w:rPr>
      </w:pPr>
    </w:p>
    <w:p w:rsidR="008D1D6B" w:rsidRPr="00A42590" w:rsidRDefault="008D1D6B" w:rsidP="008D1D6B">
      <w:pPr>
        <w:autoSpaceDE w:val="0"/>
        <w:autoSpaceDN w:val="0"/>
        <w:spacing w:before="40" w:after="40" w:line="240" w:lineRule="auto"/>
        <w:ind w:firstLine="709"/>
        <w:jc w:val="both"/>
        <w:rPr>
          <w:rFonts w:eastAsia="Times New Roman"/>
          <w:sz w:val="24"/>
          <w:szCs w:val="24"/>
          <w:lang w:eastAsia="uk-UA"/>
        </w:rPr>
      </w:pPr>
    </w:p>
    <w:p w:rsidR="00857EFD" w:rsidRPr="00857EFD" w:rsidRDefault="00857EFD" w:rsidP="00857EFD">
      <w:pPr>
        <w:autoSpaceDE w:val="0"/>
        <w:autoSpaceDN w:val="0"/>
        <w:spacing w:before="40" w:after="40" w:line="240" w:lineRule="auto"/>
        <w:jc w:val="center"/>
        <w:rPr>
          <w:rFonts w:eastAsia="Times New Roman"/>
          <w:b/>
          <w:szCs w:val="24"/>
          <w:lang w:eastAsia="ru-RU"/>
        </w:rPr>
      </w:pPr>
      <w:r w:rsidRPr="00857EFD">
        <w:rPr>
          <w:rFonts w:eastAsia="Times New Roman"/>
          <w:b/>
          <w:szCs w:val="24"/>
          <w:lang w:eastAsia="ru-RU"/>
        </w:rPr>
        <w:t xml:space="preserve">ОПТИМІЗАЦІЯ РЕЖИМІВ РОБОТИ ЕЛЕКТРИЧНОГО ОБЛАДНАННЯ </w:t>
      </w:r>
    </w:p>
    <w:p w:rsidR="008D1D6B" w:rsidRPr="00A42590" w:rsidRDefault="00857EFD" w:rsidP="00857EFD">
      <w:pPr>
        <w:autoSpaceDE w:val="0"/>
        <w:autoSpaceDN w:val="0"/>
        <w:spacing w:before="40" w:after="40" w:line="240" w:lineRule="auto"/>
        <w:jc w:val="center"/>
        <w:rPr>
          <w:rFonts w:eastAsia="Times New Roman"/>
          <w:b/>
          <w:bCs/>
          <w:szCs w:val="28"/>
          <w:lang w:eastAsia="uk-UA"/>
        </w:rPr>
      </w:pPr>
      <w:r w:rsidRPr="00857EFD">
        <w:rPr>
          <w:rFonts w:eastAsia="Times New Roman"/>
          <w:b/>
          <w:szCs w:val="24"/>
          <w:lang w:eastAsia="ru-RU"/>
        </w:rPr>
        <w:t>КАБЕЛЬНОГО ЗАВОДУ</w:t>
      </w:r>
    </w:p>
    <w:p w:rsidR="008D1D6B" w:rsidRPr="00A42590" w:rsidRDefault="008D1D6B" w:rsidP="008D1D6B">
      <w:pPr>
        <w:autoSpaceDE w:val="0"/>
        <w:autoSpaceDN w:val="0"/>
        <w:spacing w:before="40" w:after="40" w:line="240" w:lineRule="auto"/>
        <w:ind w:firstLine="709"/>
        <w:jc w:val="center"/>
        <w:rPr>
          <w:rFonts w:eastAsia="Times New Roman"/>
          <w:b/>
          <w:bCs/>
          <w:szCs w:val="28"/>
          <w:lang w:eastAsia="uk-UA"/>
        </w:rPr>
      </w:pPr>
    </w:p>
    <w:p w:rsidR="008D1D6B" w:rsidRPr="00A42590" w:rsidRDefault="008D1D6B" w:rsidP="008D1D6B">
      <w:pPr>
        <w:autoSpaceDE w:val="0"/>
        <w:autoSpaceDN w:val="0"/>
        <w:spacing w:before="40" w:after="40" w:line="240" w:lineRule="auto"/>
        <w:ind w:firstLine="709"/>
        <w:jc w:val="center"/>
        <w:rPr>
          <w:rFonts w:eastAsia="Times New Roman"/>
          <w:b/>
          <w:bCs/>
          <w:szCs w:val="28"/>
          <w:lang w:eastAsia="uk-UA"/>
        </w:rPr>
      </w:pPr>
    </w:p>
    <w:p w:rsidR="008D1D6B" w:rsidRPr="00A42590" w:rsidRDefault="00840157" w:rsidP="00840157">
      <w:pPr>
        <w:autoSpaceDE w:val="0"/>
        <w:autoSpaceDN w:val="0"/>
        <w:spacing w:before="40" w:after="40" w:line="240" w:lineRule="auto"/>
        <w:jc w:val="center"/>
        <w:rPr>
          <w:rFonts w:eastAsia="Times New Roman"/>
          <w:b/>
          <w:bCs/>
          <w:spacing w:val="-5"/>
          <w:kern w:val="16"/>
          <w:szCs w:val="28"/>
          <w:lang w:eastAsia="uk-UA"/>
        </w:rPr>
      </w:pPr>
      <w:r w:rsidRPr="00840157">
        <w:rPr>
          <w:rFonts w:eastAsia="Times New Roman"/>
          <w:bCs/>
          <w:szCs w:val="28"/>
          <w:lang w:eastAsia="uk-UA"/>
        </w:rPr>
        <w:t>141 «Електроенергетика, електротехніка та електромеханіка»</w:t>
      </w:r>
    </w:p>
    <w:p w:rsidR="008D1D6B" w:rsidRPr="00A42590"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A42590"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A42590"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A42590"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A42590"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A42590" w:rsidRDefault="008D1D6B" w:rsidP="008D1D6B">
      <w:pPr>
        <w:autoSpaceDE w:val="0"/>
        <w:autoSpaceDN w:val="0"/>
        <w:spacing w:before="40" w:after="40" w:line="240" w:lineRule="auto"/>
        <w:ind w:firstLine="709"/>
        <w:jc w:val="center"/>
        <w:rPr>
          <w:rFonts w:eastAsia="Times New Roman"/>
          <w:b/>
          <w:bCs/>
          <w:spacing w:val="-5"/>
          <w:kern w:val="16"/>
          <w:szCs w:val="28"/>
          <w:lang w:eastAsia="uk-UA"/>
        </w:rPr>
      </w:pPr>
    </w:p>
    <w:p w:rsidR="008D1D6B" w:rsidRPr="00A42590" w:rsidRDefault="008D1D6B" w:rsidP="008D1D6B">
      <w:pPr>
        <w:autoSpaceDE w:val="0"/>
        <w:autoSpaceDN w:val="0"/>
        <w:spacing w:before="40" w:after="40" w:line="240" w:lineRule="auto"/>
        <w:jc w:val="center"/>
        <w:rPr>
          <w:rFonts w:eastAsia="Times New Roman"/>
          <w:b/>
          <w:bCs/>
          <w:spacing w:val="-5"/>
          <w:kern w:val="16"/>
          <w:szCs w:val="28"/>
          <w:lang w:eastAsia="uk-UA"/>
        </w:rPr>
      </w:pPr>
      <w:r w:rsidRPr="00A42590">
        <w:rPr>
          <w:rFonts w:eastAsia="Times New Roman"/>
          <w:b/>
          <w:bCs/>
          <w:spacing w:val="-5"/>
          <w:kern w:val="16"/>
          <w:szCs w:val="28"/>
          <w:lang w:eastAsia="uk-UA"/>
        </w:rPr>
        <w:t>Автореферат</w:t>
      </w:r>
    </w:p>
    <w:p w:rsidR="008D1D6B" w:rsidRPr="00A42590" w:rsidRDefault="008D1D6B" w:rsidP="008D1D6B">
      <w:pPr>
        <w:autoSpaceDE w:val="0"/>
        <w:autoSpaceDN w:val="0"/>
        <w:spacing w:before="40" w:after="40" w:line="240" w:lineRule="auto"/>
        <w:jc w:val="center"/>
        <w:rPr>
          <w:rFonts w:eastAsia="Times New Roman"/>
          <w:spacing w:val="-5"/>
          <w:kern w:val="16"/>
          <w:szCs w:val="28"/>
          <w:lang w:eastAsia="uk-UA"/>
        </w:rPr>
      </w:pPr>
      <w:r w:rsidRPr="00A42590">
        <w:rPr>
          <w:rFonts w:eastAsia="Times New Roman"/>
          <w:spacing w:val="-5"/>
          <w:kern w:val="16"/>
          <w:szCs w:val="28"/>
          <w:lang w:eastAsia="uk-UA"/>
        </w:rPr>
        <w:t>дипломної роботи на здобуття освітнього ступеня «магістр»</w:t>
      </w:r>
    </w:p>
    <w:p w:rsidR="008D1D6B" w:rsidRPr="00A42590"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A42590"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A42590"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A42590"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A42590"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A42590" w:rsidRDefault="008D1D6B" w:rsidP="008D1D6B">
      <w:pPr>
        <w:autoSpaceDE w:val="0"/>
        <w:autoSpaceDN w:val="0"/>
        <w:spacing w:before="40" w:after="40" w:line="240" w:lineRule="auto"/>
        <w:ind w:firstLine="709"/>
        <w:jc w:val="both"/>
        <w:rPr>
          <w:rFonts w:eastAsia="Times New Roman"/>
          <w:spacing w:val="-5"/>
          <w:kern w:val="16"/>
          <w:szCs w:val="28"/>
          <w:lang w:eastAsia="uk-UA"/>
        </w:rPr>
      </w:pPr>
    </w:p>
    <w:p w:rsidR="008D1D6B" w:rsidRPr="00A42590" w:rsidRDefault="008D1D6B" w:rsidP="008D1D6B">
      <w:pPr>
        <w:autoSpaceDE w:val="0"/>
        <w:autoSpaceDN w:val="0"/>
        <w:spacing w:before="40" w:after="40" w:line="240" w:lineRule="auto"/>
        <w:jc w:val="center"/>
        <w:rPr>
          <w:rFonts w:eastAsia="Times New Roman"/>
          <w:spacing w:val="-5"/>
          <w:kern w:val="16"/>
          <w:szCs w:val="28"/>
          <w:lang w:eastAsia="uk-UA"/>
        </w:rPr>
      </w:pPr>
      <w:r w:rsidRPr="00A42590">
        <w:rPr>
          <w:rFonts w:eastAsia="Times New Roman"/>
          <w:spacing w:val="-5"/>
          <w:kern w:val="16"/>
          <w:szCs w:val="28"/>
          <w:lang w:eastAsia="uk-UA"/>
        </w:rPr>
        <w:t>Тернопіль</w:t>
      </w:r>
    </w:p>
    <w:p w:rsidR="008D1D6B" w:rsidRPr="00A42590" w:rsidRDefault="008D1D6B" w:rsidP="008D1D6B">
      <w:pPr>
        <w:autoSpaceDE w:val="0"/>
        <w:autoSpaceDN w:val="0"/>
        <w:spacing w:before="40" w:after="40" w:line="240" w:lineRule="auto"/>
        <w:jc w:val="center"/>
        <w:rPr>
          <w:rFonts w:eastAsia="Times New Roman"/>
          <w:spacing w:val="-5"/>
          <w:kern w:val="16"/>
          <w:szCs w:val="28"/>
          <w:lang w:eastAsia="uk-UA"/>
        </w:rPr>
      </w:pPr>
      <w:r w:rsidRPr="00A42590">
        <w:rPr>
          <w:rFonts w:eastAsia="Times New Roman"/>
          <w:spacing w:val="-5"/>
          <w:kern w:val="16"/>
          <w:szCs w:val="28"/>
          <w:lang w:eastAsia="uk-UA"/>
        </w:rPr>
        <w:t>201</w:t>
      </w:r>
      <w:r w:rsidR="00840157">
        <w:rPr>
          <w:rFonts w:eastAsia="Times New Roman"/>
          <w:spacing w:val="-5"/>
          <w:kern w:val="16"/>
          <w:szCs w:val="28"/>
          <w:lang w:eastAsia="uk-UA"/>
        </w:rPr>
        <w:t>8</w:t>
      </w:r>
    </w:p>
    <w:p w:rsidR="008D1D6B" w:rsidRPr="00A42590" w:rsidRDefault="008D1D6B" w:rsidP="008D1D6B">
      <w:pPr>
        <w:spacing w:after="0" w:line="240" w:lineRule="auto"/>
        <w:rPr>
          <w:rFonts w:eastAsia="Times New Roman"/>
          <w:spacing w:val="-5"/>
          <w:kern w:val="16"/>
          <w:szCs w:val="28"/>
          <w:lang w:eastAsia="uk-UA"/>
        </w:rPr>
        <w:sectPr w:rsidR="008D1D6B" w:rsidRPr="00A42590">
          <w:pgSz w:w="11906" w:h="16838"/>
          <w:pgMar w:top="1134" w:right="567" w:bottom="1134" w:left="1134" w:header="851" w:footer="680" w:gutter="0"/>
          <w:cols w:space="720"/>
        </w:sectPr>
      </w:pPr>
    </w:p>
    <w:p w:rsidR="008D1D6B" w:rsidRPr="00A42590" w:rsidRDefault="008D1D6B" w:rsidP="008D1D6B">
      <w:pPr>
        <w:autoSpaceDE w:val="0"/>
        <w:autoSpaceDN w:val="0"/>
        <w:spacing w:before="40" w:after="40" w:line="240" w:lineRule="auto"/>
        <w:ind w:firstLine="709"/>
        <w:jc w:val="both"/>
        <w:rPr>
          <w:rFonts w:eastAsia="Times New Roman"/>
          <w:sz w:val="16"/>
          <w:szCs w:val="28"/>
          <w:lang w:eastAsia="uk-UA"/>
        </w:rPr>
      </w:pPr>
    </w:p>
    <w:tbl>
      <w:tblPr>
        <w:tblW w:w="10080" w:type="dxa"/>
        <w:tblLayout w:type="fixed"/>
        <w:tblLook w:val="04A0" w:firstRow="1" w:lastRow="0" w:firstColumn="1" w:lastColumn="0" w:noHBand="0" w:noVBand="1"/>
      </w:tblPr>
      <w:tblGrid>
        <w:gridCol w:w="2989"/>
        <w:gridCol w:w="7091"/>
      </w:tblGrid>
      <w:tr w:rsidR="008D1D6B" w:rsidRPr="00A42590" w:rsidTr="008D1D6B">
        <w:trPr>
          <w:cantSplit/>
          <w:trHeight w:val="293"/>
        </w:trPr>
        <w:tc>
          <w:tcPr>
            <w:tcW w:w="10075" w:type="dxa"/>
            <w:gridSpan w:val="2"/>
          </w:tcPr>
          <w:p w:rsidR="008D1D6B" w:rsidRPr="00A42590" w:rsidRDefault="008D1D6B" w:rsidP="008D1D6B">
            <w:pPr>
              <w:autoSpaceDE w:val="0"/>
              <w:autoSpaceDN w:val="0"/>
              <w:spacing w:before="40" w:after="40" w:line="240" w:lineRule="auto"/>
              <w:ind w:firstLine="709"/>
              <w:jc w:val="both"/>
              <w:rPr>
                <w:rFonts w:eastAsia="Times New Roman"/>
                <w:szCs w:val="28"/>
                <w:lang w:eastAsia="uk-UA"/>
              </w:rPr>
            </w:pPr>
            <w:r w:rsidRPr="00A42590">
              <w:rPr>
                <w:rFonts w:eastAsia="Times New Roman"/>
                <w:szCs w:val="28"/>
                <w:lang w:eastAsia="uk-UA"/>
              </w:rPr>
              <w:t>Роботу виконано на кафедрі</w:t>
            </w:r>
            <w:r w:rsidR="0089630C" w:rsidRPr="00A42590">
              <w:rPr>
                <w:rFonts w:eastAsia="Times New Roman"/>
                <w:szCs w:val="28"/>
                <w:lang w:eastAsia="uk-UA"/>
              </w:rPr>
              <w:t xml:space="preserve"> систем електроспоживання та комп’ютерних технологій в електроенергетиці</w:t>
            </w:r>
            <w:r w:rsidRPr="00A42590">
              <w:rPr>
                <w:rFonts w:eastAsia="Times New Roman"/>
                <w:spacing w:val="6"/>
                <w:szCs w:val="28"/>
                <w:lang w:eastAsia="uk-UA"/>
              </w:rPr>
              <w:t xml:space="preserve"> Тернопільського національного технічного університету імені Івана Пулюя</w:t>
            </w:r>
            <w:r w:rsidRPr="00A42590">
              <w:rPr>
                <w:rFonts w:eastAsia="Times New Roman"/>
                <w:szCs w:val="28"/>
                <w:lang w:eastAsia="uk-UA"/>
              </w:rPr>
              <w:t xml:space="preserve"> Міністерства освіти і науки України</w:t>
            </w:r>
          </w:p>
          <w:p w:rsidR="008D1D6B" w:rsidRPr="00A42590" w:rsidRDefault="008D1D6B" w:rsidP="008D1D6B">
            <w:pPr>
              <w:autoSpaceDE w:val="0"/>
              <w:autoSpaceDN w:val="0"/>
              <w:spacing w:before="40" w:after="40" w:line="240" w:lineRule="auto"/>
              <w:ind w:firstLine="709"/>
              <w:jc w:val="both"/>
              <w:rPr>
                <w:rFonts w:eastAsia="Times New Roman"/>
                <w:spacing w:val="6"/>
                <w:sz w:val="16"/>
                <w:szCs w:val="28"/>
                <w:lang w:eastAsia="uk-UA"/>
              </w:rPr>
            </w:pPr>
          </w:p>
        </w:tc>
      </w:tr>
      <w:tr w:rsidR="008D1D6B" w:rsidRPr="00A42590" w:rsidTr="008D1D6B">
        <w:trPr>
          <w:trHeight w:val="293"/>
        </w:trPr>
        <w:tc>
          <w:tcPr>
            <w:tcW w:w="2988" w:type="dxa"/>
            <w:hideMark/>
          </w:tcPr>
          <w:p w:rsidR="008D1D6B" w:rsidRPr="00A42590" w:rsidRDefault="008D1D6B" w:rsidP="008D1D6B">
            <w:pPr>
              <w:autoSpaceDE w:val="0"/>
              <w:autoSpaceDN w:val="0"/>
              <w:spacing w:before="40" w:after="40" w:line="240" w:lineRule="auto"/>
              <w:jc w:val="both"/>
              <w:rPr>
                <w:rFonts w:eastAsia="Times New Roman"/>
                <w:szCs w:val="28"/>
                <w:lang w:eastAsia="uk-UA"/>
              </w:rPr>
            </w:pPr>
            <w:r w:rsidRPr="00A42590">
              <w:rPr>
                <w:rFonts w:eastAsia="Times New Roman"/>
                <w:b/>
                <w:bCs/>
                <w:szCs w:val="28"/>
                <w:lang w:eastAsia="uk-UA"/>
              </w:rPr>
              <w:t>Керівник роботи:</w:t>
            </w:r>
          </w:p>
        </w:tc>
        <w:tc>
          <w:tcPr>
            <w:tcW w:w="7087" w:type="dxa"/>
          </w:tcPr>
          <w:p w:rsidR="008A513F" w:rsidRDefault="008D1D6B" w:rsidP="008D1D6B">
            <w:pPr>
              <w:autoSpaceDE w:val="0"/>
              <w:autoSpaceDN w:val="0"/>
              <w:spacing w:before="40" w:after="40" w:line="240" w:lineRule="auto"/>
              <w:rPr>
                <w:rFonts w:eastAsia="Times New Roman"/>
                <w:b/>
                <w:bCs/>
                <w:szCs w:val="28"/>
                <w:lang w:eastAsia="uk-UA"/>
              </w:rPr>
            </w:pPr>
            <w:r w:rsidRPr="00A42590">
              <w:rPr>
                <w:rFonts w:eastAsia="Times New Roman"/>
                <w:szCs w:val="28"/>
                <w:lang w:eastAsia="uk-UA"/>
              </w:rPr>
              <w:t>кандидат технічних наук, доцент кафедри систем електроспоживання та комп’ютерних технології в електроенергетиці</w:t>
            </w:r>
            <w:r w:rsidRPr="00A42590">
              <w:rPr>
                <w:rFonts w:eastAsia="Times New Roman"/>
                <w:szCs w:val="28"/>
                <w:lang w:eastAsia="uk-UA"/>
              </w:rPr>
              <w:br/>
            </w:r>
          </w:p>
          <w:p w:rsidR="008D1D6B" w:rsidRPr="00A42590" w:rsidRDefault="000F3D37" w:rsidP="008D1D6B">
            <w:pPr>
              <w:autoSpaceDE w:val="0"/>
              <w:autoSpaceDN w:val="0"/>
              <w:spacing w:before="40" w:after="40" w:line="240" w:lineRule="auto"/>
              <w:rPr>
                <w:rFonts w:eastAsia="Times New Roman"/>
                <w:szCs w:val="28"/>
                <w:lang w:eastAsia="uk-UA"/>
              </w:rPr>
            </w:pPr>
            <w:r>
              <w:rPr>
                <w:rFonts w:eastAsia="Times New Roman"/>
                <w:b/>
                <w:bCs/>
                <w:szCs w:val="28"/>
                <w:lang w:eastAsia="uk-UA"/>
              </w:rPr>
              <w:t>Бабюк Сергій Миколайович</w:t>
            </w:r>
            <w:r w:rsidR="008D1D6B" w:rsidRPr="00A42590">
              <w:rPr>
                <w:rFonts w:eastAsia="Times New Roman"/>
                <w:b/>
                <w:bCs/>
                <w:szCs w:val="28"/>
                <w:lang w:eastAsia="uk-UA"/>
              </w:rPr>
              <w:t>,</w:t>
            </w:r>
            <w:r w:rsidR="008D1D6B" w:rsidRPr="00A42590">
              <w:rPr>
                <w:rFonts w:eastAsia="Times New Roman"/>
                <w:szCs w:val="28"/>
                <w:lang w:eastAsia="uk-UA"/>
              </w:rPr>
              <w:br/>
              <w:t xml:space="preserve">Тернопільський національний технічний університет імені Івана Пулюя. </w:t>
            </w:r>
          </w:p>
          <w:p w:rsidR="008D1D6B" w:rsidRPr="00A42590" w:rsidRDefault="008D1D6B" w:rsidP="008D1D6B">
            <w:pPr>
              <w:autoSpaceDE w:val="0"/>
              <w:autoSpaceDN w:val="0"/>
              <w:spacing w:before="40" w:after="40" w:line="240" w:lineRule="auto"/>
              <w:ind w:left="78"/>
              <w:rPr>
                <w:rFonts w:eastAsia="Times New Roman"/>
                <w:szCs w:val="28"/>
                <w:lang w:eastAsia="uk-UA"/>
              </w:rPr>
            </w:pPr>
          </w:p>
          <w:p w:rsidR="008D1D6B" w:rsidRPr="00A42590" w:rsidRDefault="008D1D6B" w:rsidP="008D1D6B">
            <w:pPr>
              <w:autoSpaceDE w:val="0"/>
              <w:autoSpaceDN w:val="0"/>
              <w:spacing w:before="40" w:after="40" w:line="240" w:lineRule="auto"/>
              <w:ind w:left="78"/>
              <w:rPr>
                <w:rFonts w:eastAsia="Times New Roman"/>
                <w:spacing w:val="6"/>
                <w:sz w:val="16"/>
                <w:szCs w:val="28"/>
                <w:lang w:eastAsia="uk-UA"/>
              </w:rPr>
            </w:pPr>
          </w:p>
          <w:p w:rsidR="008D1D6B" w:rsidRPr="00A42590" w:rsidRDefault="008D1D6B" w:rsidP="008D1D6B">
            <w:pPr>
              <w:autoSpaceDE w:val="0"/>
              <w:autoSpaceDN w:val="0"/>
              <w:spacing w:before="40" w:after="40" w:line="240" w:lineRule="auto"/>
              <w:ind w:left="78"/>
              <w:rPr>
                <w:rFonts w:eastAsia="Times New Roman"/>
                <w:spacing w:val="6"/>
                <w:sz w:val="16"/>
                <w:szCs w:val="28"/>
                <w:lang w:eastAsia="uk-UA"/>
              </w:rPr>
            </w:pPr>
          </w:p>
        </w:tc>
      </w:tr>
      <w:tr w:rsidR="008D1D6B" w:rsidRPr="00A42590" w:rsidTr="008D1D6B">
        <w:trPr>
          <w:trHeight w:val="293"/>
        </w:trPr>
        <w:tc>
          <w:tcPr>
            <w:tcW w:w="2988" w:type="dxa"/>
            <w:hideMark/>
          </w:tcPr>
          <w:p w:rsidR="008D1D6B" w:rsidRPr="00A42590" w:rsidRDefault="008D1D6B" w:rsidP="008D1D6B">
            <w:pPr>
              <w:autoSpaceDE w:val="0"/>
              <w:autoSpaceDN w:val="0"/>
              <w:spacing w:before="40" w:after="40" w:line="240" w:lineRule="auto"/>
              <w:jc w:val="both"/>
              <w:rPr>
                <w:rFonts w:eastAsia="Times New Roman"/>
                <w:szCs w:val="28"/>
                <w:lang w:eastAsia="uk-UA"/>
              </w:rPr>
            </w:pPr>
            <w:r w:rsidRPr="00A42590">
              <w:rPr>
                <w:rFonts w:eastAsia="Times New Roman"/>
                <w:b/>
                <w:bCs/>
                <w:szCs w:val="28"/>
                <w:lang w:eastAsia="uk-UA"/>
              </w:rPr>
              <w:t>Рецензент:</w:t>
            </w:r>
          </w:p>
        </w:tc>
        <w:tc>
          <w:tcPr>
            <w:tcW w:w="7087" w:type="dxa"/>
          </w:tcPr>
          <w:p w:rsidR="008A513F" w:rsidRPr="0098021F" w:rsidRDefault="008A513F" w:rsidP="008A513F">
            <w:pPr>
              <w:autoSpaceDE w:val="0"/>
              <w:autoSpaceDN w:val="0"/>
              <w:adjustRightInd w:val="0"/>
              <w:spacing w:after="0" w:line="240" w:lineRule="auto"/>
              <w:rPr>
                <w:rFonts w:eastAsia="Calibri"/>
                <w:szCs w:val="28"/>
                <w:lang w:eastAsia="uk-UA"/>
              </w:rPr>
            </w:pPr>
            <w:r w:rsidRPr="0098021F">
              <w:rPr>
                <w:rFonts w:eastAsia="Calibri"/>
                <w:szCs w:val="28"/>
                <w:lang w:eastAsia="uk-UA"/>
              </w:rPr>
              <w:t>д</w:t>
            </w:r>
            <w:r>
              <w:rPr>
                <w:rFonts w:eastAsia="Calibri"/>
                <w:szCs w:val="28"/>
                <w:lang w:eastAsia="uk-UA"/>
              </w:rPr>
              <w:t>октор технічних наук, професор,</w:t>
            </w:r>
            <w:r w:rsidRPr="0098021F">
              <w:rPr>
                <w:rFonts w:eastAsia="Calibri"/>
                <w:szCs w:val="28"/>
                <w:lang w:eastAsia="uk-UA"/>
              </w:rPr>
              <w:t xml:space="preserve"> завідувач кафедри світлотехніки та електротехніки</w:t>
            </w:r>
            <w:r w:rsidRPr="0098021F">
              <w:rPr>
                <w:rFonts w:eastAsia="Calibri"/>
                <w:szCs w:val="28"/>
                <w:lang w:eastAsia="uk-UA"/>
              </w:rPr>
              <w:tab/>
              <w:t xml:space="preserve"> </w:t>
            </w:r>
          </w:p>
          <w:p w:rsidR="008A513F" w:rsidRPr="00840157" w:rsidRDefault="008A513F" w:rsidP="008A513F">
            <w:pPr>
              <w:autoSpaceDE w:val="0"/>
              <w:autoSpaceDN w:val="0"/>
              <w:adjustRightInd w:val="0"/>
              <w:spacing w:after="0" w:line="240" w:lineRule="auto"/>
              <w:rPr>
                <w:rFonts w:eastAsia="Calibri"/>
                <w:b/>
                <w:szCs w:val="28"/>
                <w:highlight w:val="yellow"/>
                <w:lang w:eastAsia="uk-UA"/>
              </w:rPr>
            </w:pPr>
            <w:r w:rsidRPr="0098021F">
              <w:rPr>
                <w:rFonts w:eastAsia="Calibri"/>
                <w:szCs w:val="28"/>
                <w:lang w:eastAsia="uk-UA"/>
              </w:rPr>
              <w:t xml:space="preserve">                            </w:t>
            </w:r>
          </w:p>
          <w:p w:rsidR="008A513F" w:rsidRPr="0098021F" w:rsidRDefault="008A513F" w:rsidP="008A513F">
            <w:pPr>
              <w:autoSpaceDE w:val="0"/>
              <w:autoSpaceDN w:val="0"/>
              <w:adjustRightInd w:val="0"/>
              <w:spacing w:after="0" w:line="240" w:lineRule="auto"/>
              <w:rPr>
                <w:rFonts w:eastAsia="Calibri"/>
                <w:b/>
                <w:szCs w:val="28"/>
                <w:lang w:eastAsia="uk-UA"/>
              </w:rPr>
            </w:pPr>
            <w:r w:rsidRPr="0098021F">
              <w:rPr>
                <w:rFonts w:eastAsia="Calibri"/>
                <w:b/>
                <w:szCs w:val="28"/>
                <w:lang w:eastAsia="uk-UA"/>
              </w:rPr>
              <w:t>Лупенко Анатолій Миколайович,</w:t>
            </w:r>
          </w:p>
          <w:p w:rsidR="008D1D6B" w:rsidRPr="00A42590" w:rsidRDefault="008A513F" w:rsidP="008A513F">
            <w:pPr>
              <w:autoSpaceDE w:val="0"/>
              <w:autoSpaceDN w:val="0"/>
              <w:spacing w:before="40" w:after="40" w:line="240" w:lineRule="auto"/>
              <w:rPr>
                <w:rFonts w:eastAsia="Times New Roman"/>
                <w:spacing w:val="6"/>
                <w:szCs w:val="28"/>
                <w:lang w:eastAsia="uk-UA"/>
              </w:rPr>
            </w:pPr>
            <w:r w:rsidRPr="0098021F">
              <w:rPr>
                <w:rFonts w:eastAsia="Calibri"/>
                <w:szCs w:val="28"/>
                <w:lang w:eastAsia="uk-UA"/>
              </w:rPr>
              <w:t>Тернопільський національний технічний університет імені Івана Пулюя.</w:t>
            </w:r>
          </w:p>
        </w:tc>
      </w:tr>
    </w:tbl>
    <w:p w:rsidR="008D1D6B" w:rsidRPr="00A42590" w:rsidRDefault="008D1D6B" w:rsidP="008D1D6B">
      <w:pPr>
        <w:autoSpaceDE w:val="0"/>
        <w:autoSpaceDN w:val="0"/>
        <w:spacing w:before="40" w:after="40" w:line="240" w:lineRule="auto"/>
        <w:ind w:firstLine="709"/>
        <w:jc w:val="both"/>
        <w:rPr>
          <w:rFonts w:eastAsia="Times New Roman"/>
          <w:szCs w:val="28"/>
          <w:lang w:eastAsia="uk-UA"/>
        </w:rPr>
      </w:pPr>
    </w:p>
    <w:p w:rsidR="001B73CA" w:rsidRPr="008D1D6B" w:rsidRDefault="001B73CA" w:rsidP="001B73CA">
      <w:pPr>
        <w:autoSpaceDE w:val="0"/>
        <w:autoSpaceDN w:val="0"/>
        <w:spacing w:before="40" w:after="40" w:line="240" w:lineRule="auto"/>
        <w:ind w:firstLine="709"/>
        <w:jc w:val="both"/>
        <w:rPr>
          <w:rFonts w:eastAsia="Times New Roman"/>
          <w:szCs w:val="28"/>
          <w:lang w:eastAsia="uk-UA"/>
        </w:rPr>
      </w:pPr>
      <w:r w:rsidRPr="008D1D6B">
        <w:rPr>
          <w:rFonts w:eastAsia="Times New Roman"/>
          <w:szCs w:val="28"/>
          <w:lang w:eastAsia="uk-UA"/>
        </w:rPr>
        <w:t xml:space="preserve">Захист відбудеться </w:t>
      </w:r>
      <w:r w:rsidRPr="002922B2">
        <w:rPr>
          <w:rFonts w:eastAsia="Times New Roman"/>
          <w:bCs/>
          <w:szCs w:val="28"/>
          <w:lang w:eastAsia="uk-UA"/>
        </w:rPr>
        <w:t>2</w:t>
      </w:r>
      <w:r w:rsidR="008A513F" w:rsidRPr="00AC0466">
        <w:rPr>
          <w:rFonts w:eastAsia="Times New Roman"/>
          <w:bCs/>
          <w:szCs w:val="28"/>
          <w:lang w:eastAsia="uk-UA"/>
        </w:rPr>
        <w:t>1</w:t>
      </w:r>
      <w:bookmarkStart w:id="0" w:name="_GoBack"/>
      <w:bookmarkEnd w:id="0"/>
      <w:r w:rsidRPr="002922B2">
        <w:rPr>
          <w:rFonts w:eastAsia="Times New Roman"/>
          <w:bCs/>
          <w:szCs w:val="28"/>
          <w:lang w:eastAsia="uk-UA"/>
        </w:rPr>
        <w:t xml:space="preserve"> лютого</w:t>
      </w:r>
      <w:r>
        <w:rPr>
          <w:rFonts w:eastAsia="Times New Roman"/>
          <w:szCs w:val="28"/>
          <w:lang w:eastAsia="uk-UA"/>
        </w:rPr>
        <w:t xml:space="preserve"> 201</w:t>
      </w:r>
      <w:r w:rsidR="00C75595">
        <w:rPr>
          <w:rFonts w:eastAsia="Times New Roman"/>
          <w:szCs w:val="28"/>
          <w:lang w:eastAsia="uk-UA"/>
        </w:rPr>
        <w:t>8</w:t>
      </w:r>
      <w:r w:rsidRPr="00A635F6">
        <w:rPr>
          <w:rFonts w:eastAsia="Times New Roman"/>
          <w:szCs w:val="28"/>
          <w:lang w:eastAsia="uk-UA"/>
        </w:rPr>
        <w:t xml:space="preserve"> </w:t>
      </w:r>
      <w:r>
        <w:rPr>
          <w:rFonts w:eastAsia="Times New Roman"/>
          <w:szCs w:val="28"/>
          <w:lang w:eastAsia="uk-UA"/>
        </w:rPr>
        <w:t>р. о 14</w:t>
      </w:r>
      <w:r w:rsidRPr="008D1D6B">
        <w:rPr>
          <w:rFonts w:eastAsia="Times New Roman"/>
          <w:szCs w:val="28"/>
          <w:vertAlign w:val="superscript"/>
          <w:lang w:eastAsia="uk-UA"/>
        </w:rPr>
        <w:t>.00</w:t>
      </w:r>
      <w:r w:rsidRPr="008D1D6B">
        <w:rPr>
          <w:rFonts w:eastAsia="Times New Roman"/>
          <w:szCs w:val="28"/>
          <w:lang w:eastAsia="uk-UA"/>
        </w:rPr>
        <w:t xml:space="preserve"> годині на засіданні екзаменаційної комісії №</w:t>
      </w:r>
      <w:r>
        <w:rPr>
          <w:rFonts w:eastAsia="Times New Roman"/>
          <w:szCs w:val="28"/>
          <w:lang w:eastAsia="uk-UA"/>
        </w:rPr>
        <w:t xml:space="preserve"> </w:t>
      </w:r>
      <w:r w:rsidR="002922B2" w:rsidRPr="002922B2">
        <w:rPr>
          <w:rFonts w:eastAsia="Times New Roman"/>
          <w:szCs w:val="28"/>
          <w:lang w:eastAsia="uk-UA"/>
        </w:rPr>
        <w:t>36</w:t>
      </w:r>
      <w:r w:rsidRPr="008D1D6B">
        <w:rPr>
          <w:rFonts w:eastAsia="Times New Roman"/>
          <w:szCs w:val="28"/>
          <w:lang w:eastAsia="uk-UA"/>
        </w:rPr>
        <w:t xml:space="preserve"> у Тернопільському національному технічному університеті імені Івана Пулюя за адресою: </w:t>
      </w:r>
      <w:r w:rsidRPr="008D1D6B">
        <w:rPr>
          <w:rFonts w:eastAsia="Times New Roman"/>
          <w:bCs/>
          <w:szCs w:val="28"/>
          <w:lang w:eastAsia="uk-UA"/>
        </w:rPr>
        <w:t>4600</w:t>
      </w:r>
      <w:r>
        <w:rPr>
          <w:rFonts w:eastAsia="Times New Roman"/>
          <w:bCs/>
          <w:szCs w:val="28"/>
          <w:lang w:eastAsia="uk-UA"/>
        </w:rPr>
        <w:t>5</w:t>
      </w:r>
      <w:r w:rsidRPr="008D1D6B">
        <w:rPr>
          <w:rFonts w:eastAsia="Times New Roman"/>
          <w:bCs/>
          <w:szCs w:val="28"/>
          <w:lang w:eastAsia="uk-UA"/>
        </w:rPr>
        <w:t>, м. Тернопіль, вул.</w:t>
      </w:r>
      <w:r w:rsidRPr="008D1D6B">
        <w:t xml:space="preserve"> </w:t>
      </w:r>
      <w:r w:rsidRPr="008D1D6B">
        <w:rPr>
          <w:rFonts w:eastAsia="Times New Roman"/>
          <w:bCs/>
          <w:szCs w:val="28"/>
          <w:lang w:eastAsia="uk-UA"/>
        </w:rPr>
        <w:t>Микулинецька</w:t>
      </w:r>
      <w:r>
        <w:rPr>
          <w:rFonts w:eastAsia="Times New Roman"/>
          <w:bCs/>
          <w:szCs w:val="28"/>
          <w:lang w:eastAsia="uk-UA"/>
        </w:rPr>
        <w:t>,</w:t>
      </w:r>
      <w:r w:rsidRPr="008D1D6B">
        <w:rPr>
          <w:rFonts w:eastAsia="Times New Roman"/>
          <w:bCs/>
          <w:szCs w:val="28"/>
          <w:lang w:eastAsia="uk-UA"/>
        </w:rPr>
        <w:t xml:space="preserve"> 46</w:t>
      </w:r>
      <w:r>
        <w:rPr>
          <w:rFonts w:eastAsia="Times New Roman"/>
          <w:bCs/>
          <w:szCs w:val="28"/>
          <w:lang w:eastAsia="uk-UA"/>
        </w:rPr>
        <w:t>,</w:t>
      </w:r>
      <w:r w:rsidRPr="008D1D6B">
        <w:rPr>
          <w:rFonts w:eastAsia="Times New Roman"/>
          <w:bCs/>
          <w:szCs w:val="28"/>
          <w:lang w:eastAsia="uk-UA"/>
        </w:rPr>
        <w:t xml:space="preserve"> навчальний корпус №</w:t>
      </w:r>
      <w:r>
        <w:rPr>
          <w:rFonts w:eastAsia="Times New Roman"/>
          <w:bCs/>
          <w:szCs w:val="28"/>
          <w:lang w:eastAsia="uk-UA"/>
        </w:rPr>
        <w:t>7</w:t>
      </w:r>
      <w:r w:rsidRPr="008D1D6B">
        <w:rPr>
          <w:rFonts w:eastAsia="Times New Roman"/>
          <w:bCs/>
          <w:szCs w:val="28"/>
          <w:lang w:eastAsia="uk-UA"/>
        </w:rPr>
        <w:t xml:space="preserve">, ауд. </w:t>
      </w:r>
      <w:r>
        <w:rPr>
          <w:rFonts w:eastAsia="Times New Roman"/>
          <w:bCs/>
          <w:szCs w:val="28"/>
          <w:lang w:eastAsia="uk-UA"/>
        </w:rPr>
        <w:t>310</w:t>
      </w:r>
    </w:p>
    <w:p w:rsidR="008D1D6B" w:rsidRPr="00A42590" w:rsidRDefault="008D1D6B">
      <w:pPr>
        <w:rPr>
          <w:rFonts w:eastAsia="Times New Roman"/>
          <w:b/>
          <w:szCs w:val="28"/>
          <w:lang w:eastAsia="uk-UA"/>
        </w:rPr>
      </w:pPr>
      <w:r w:rsidRPr="00A42590">
        <w:rPr>
          <w:rFonts w:eastAsia="Times New Roman"/>
          <w:b/>
          <w:szCs w:val="28"/>
          <w:lang w:eastAsia="uk-UA"/>
        </w:rPr>
        <w:br w:type="page"/>
      </w:r>
    </w:p>
    <w:p w:rsidR="007B7E11" w:rsidRPr="00A42590" w:rsidRDefault="004D4CAE" w:rsidP="004D4CAE">
      <w:pPr>
        <w:spacing w:after="0" w:line="240" w:lineRule="auto"/>
        <w:ind w:firstLine="567"/>
        <w:jc w:val="center"/>
        <w:rPr>
          <w:rFonts w:eastAsia="Times New Roman"/>
          <w:b/>
          <w:szCs w:val="28"/>
          <w:lang w:eastAsia="uk-UA"/>
        </w:rPr>
      </w:pPr>
      <w:r w:rsidRPr="00A42590">
        <w:rPr>
          <w:rFonts w:eastAsia="Times New Roman"/>
          <w:b/>
          <w:szCs w:val="28"/>
          <w:lang w:eastAsia="uk-UA"/>
        </w:rPr>
        <w:lastRenderedPageBreak/>
        <w:t>ЗАГАЛЬНІ ХАРАКТЕРИСТИКИ РОБОТИ</w:t>
      </w:r>
    </w:p>
    <w:p w:rsidR="00FB48A2" w:rsidRPr="00FB48A2" w:rsidRDefault="004D4CAE" w:rsidP="00FB48A2">
      <w:pPr>
        <w:spacing w:after="0" w:line="240" w:lineRule="auto"/>
        <w:ind w:firstLine="709"/>
        <w:jc w:val="both"/>
        <w:rPr>
          <w:rFonts w:eastAsia="TimesNewRomanPSMT"/>
          <w:szCs w:val="28"/>
        </w:rPr>
      </w:pPr>
      <w:r w:rsidRPr="00A42590">
        <w:rPr>
          <w:rFonts w:eastAsia="TimesNewRomanPSMT"/>
          <w:b/>
          <w:bCs/>
          <w:szCs w:val="28"/>
        </w:rPr>
        <w:t xml:space="preserve">Актуальність теми. </w:t>
      </w:r>
      <w:r w:rsidR="00FB48A2" w:rsidRPr="00FB48A2">
        <w:rPr>
          <w:rFonts w:eastAsia="TimesNewRomanPSMT"/>
          <w:szCs w:val="28"/>
        </w:rPr>
        <w:t>Для сучасних систем електропостачання промислових підприємств характерна наявність великих споживачів активної і реактивної потужності з різкозмінним характером навантаження, а також споживачів різних типів, включаючи споживачів постійного струму.</w:t>
      </w:r>
    </w:p>
    <w:p w:rsidR="00FB48A2" w:rsidRPr="00FB48A2" w:rsidRDefault="00FB48A2" w:rsidP="00FB48A2">
      <w:pPr>
        <w:spacing w:after="0" w:line="240" w:lineRule="auto"/>
        <w:ind w:firstLine="709"/>
        <w:jc w:val="both"/>
        <w:rPr>
          <w:rFonts w:eastAsia="TimesNewRomanPSMT"/>
          <w:szCs w:val="28"/>
        </w:rPr>
      </w:pPr>
      <w:r w:rsidRPr="00FB48A2">
        <w:rPr>
          <w:rFonts w:eastAsia="TimesNewRomanPSMT"/>
          <w:szCs w:val="28"/>
        </w:rPr>
        <w:t>Основним навантаженням в промислових електромережах є асинхронні електродвигуни, розподільні і перетворюючі трансформатори;</w:t>
      </w:r>
    </w:p>
    <w:p w:rsidR="00FB48A2" w:rsidRPr="00FB48A2" w:rsidRDefault="00FB48A2" w:rsidP="00FB48A2">
      <w:pPr>
        <w:spacing w:after="0" w:line="240" w:lineRule="auto"/>
        <w:ind w:firstLine="709"/>
        <w:jc w:val="both"/>
        <w:rPr>
          <w:rFonts w:eastAsia="TimesNewRomanPSMT"/>
          <w:szCs w:val="28"/>
        </w:rPr>
      </w:pPr>
      <w:r w:rsidRPr="00FB48A2">
        <w:rPr>
          <w:rFonts w:eastAsia="TimesNewRomanPSMT"/>
          <w:szCs w:val="28"/>
        </w:rPr>
        <w:t>– індуктивне навантаження в процесі роботи є споживачем реактивної потужності, яке здійснює коливальні рухи між навантаженням і джерелом;</w:t>
      </w:r>
    </w:p>
    <w:p w:rsidR="00FB48A2" w:rsidRPr="00FB48A2" w:rsidRDefault="00FB48A2" w:rsidP="00FB48A2">
      <w:pPr>
        <w:spacing w:after="0" w:line="240" w:lineRule="auto"/>
        <w:ind w:firstLine="709"/>
        <w:jc w:val="both"/>
        <w:rPr>
          <w:rFonts w:eastAsia="TimesNewRomanPSMT"/>
          <w:szCs w:val="28"/>
        </w:rPr>
      </w:pPr>
      <w:r w:rsidRPr="00FB48A2">
        <w:rPr>
          <w:rFonts w:eastAsia="TimesNewRomanPSMT"/>
          <w:szCs w:val="28"/>
        </w:rPr>
        <w:t>– індуктивне навантаження не пов'язана з виконанням корисної роботи, а витрачається на створення електромагнітних полів та створює додаткове навантаження на силові живлять лінії.</w:t>
      </w:r>
    </w:p>
    <w:p w:rsidR="00FB48A2" w:rsidRPr="00FB48A2" w:rsidRDefault="00FB48A2" w:rsidP="00FB48A2">
      <w:pPr>
        <w:spacing w:after="0" w:line="240" w:lineRule="auto"/>
        <w:ind w:firstLine="709"/>
        <w:jc w:val="both"/>
        <w:rPr>
          <w:rFonts w:eastAsia="TimesNewRomanPSMT"/>
          <w:szCs w:val="28"/>
        </w:rPr>
      </w:pPr>
      <w:r w:rsidRPr="00FB48A2">
        <w:rPr>
          <w:rFonts w:eastAsia="TimesNewRomanPSMT"/>
          <w:szCs w:val="28"/>
        </w:rPr>
        <w:t>Наявність реактивної потужності є негативним фактором, несприятливим для мережі в цілому, в результаті чого:</w:t>
      </w:r>
    </w:p>
    <w:p w:rsidR="00FB48A2" w:rsidRPr="00FB48A2" w:rsidRDefault="00FB48A2" w:rsidP="00FB48A2">
      <w:pPr>
        <w:spacing w:after="0" w:line="240" w:lineRule="auto"/>
        <w:ind w:firstLine="709"/>
        <w:jc w:val="both"/>
        <w:rPr>
          <w:rFonts w:eastAsia="TimesNewRomanPSMT"/>
          <w:szCs w:val="28"/>
        </w:rPr>
      </w:pPr>
      <w:r w:rsidRPr="00FB48A2">
        <w:rPr>
          <w:rFonts w:eastAsia="TimesNewRomanPSMT"/>
          <w:szCs w:val="28"/>
        </w:rPr>
        <w:t>– виникають додаткові втрати в провідниках внаслідок збільшення струму;</w:t>
      </w:r>
    </w:p>
    <w:p w:rsidR="00FB48A2" w:rsidRPr="00FB48A2" w:rsidRDefault="00FB48A2" w:rsidP="00FB48A2">
      <w:pPr>
        <w:spacing w:after="0" w:line="240" w:lineRule="auto"/>
        <w:ind w:firstLine="709"/>
        <w:jc w:val="both"/>
        <w:rPr>
          <w:rFonts w:eastAsia="TimesNewRomanPSMT"/>
          <w:szCs w:val="28"/>
        </w:rPr>
      </w:pPr>
      <w:r w:rsidRPr="00FB48A2">
        <w:rPr>
          <w:rFonts w:eastAsia="TimesNewRomanPSMT"/>
          <w:szCs w:val="28"/>
        </w:rPr>
        <w:t>– знижується пропускна здатність розподільчої мережі;</w:t>
      </w:r>
    </w:p>
    <w:p w:rsidR="00FB48A2" w:rsidRPr="00FB48A2" w:rsidRDefault="00FB48A2" w:rsidP="00FB48A2">
      <w:pPr>
        <w:spacing w:after="0" w:line="240" w:lineRule="auto"/>
        <w:ind w:firstLine="709"/>
        <w:jc w:val="both"/>
        <w:rPr>
          <w:rFonts w:eastAsia="TimesNewRomanPSMT"/>
          <w:szCs w:val="28"/>
        </w:rPr>
      </w:pPr>
      <w:r w:rsidRPr="00FB48A2">
        <w:rPr>
          <w:rFonts w:eastAsia="TimesNewRomanPSMT"/>
          <w:szCs w:val="28"/>
        </w:rPr>
        <w:t>– вищі гармонійні складові створюють перешкоди, які негативно позначаються на роботі електроприладів, мікропроцесорної техніки, що призводить до порушення технології виробництва і негативно позначається на основному силовому обладнанні:</w:t>
      </w:r>
    </w:p>
    <w:p w:rsidR="00FB48A2" w:rsidRPr="00FB48A2" w:rsidRDefault="00FB48A2" w:rsidP="00FB48A2">
      <w:pPr>
        <w:spacing w:after="0" w:line="240" w:lineRule="auto"/>
        <w:ind w:firstLine="709"/>
        <w:jc w:val="both"/>
        <w:rPr>
          <w:rFonts w:eastAsia="TimesNewRomanPSMT"/>
          <w:szCs w:val="28"/>
        </w:rPr>
      </w:pPr>
      <w:r w:rsidRPr="00FB48A2">
        <w:rPr>
          <w:rFonts w:eastAsia="TimesNewRomanPSMT"/>
          <w:szCs w:val="28"/>
        </w:rPr>
        <w:t>• трансформатори - підвищене нагрівання обмоток приводить до зниження потужності і підвищеного зносу ізоляції. Зміна акустичних характеристик (збільшення шуму);</w:t>
      </w:r>
    </w:p>
    <w:p w:rsidR="00FB48A2" w:rsidRPr="00FB48A2" w:rsidRDefault="00FB48A2" w:rsidP="00FB48A2">
      <w:pPr>
        <w:spacing w:after="0" w:line="240" w:lineRule="auto"/>
        <w:ind w:firstLine="709"/>
        <w:jc w:val="both"/>
        <w:rPr>
          <w:rFonts w:eastAsia="TimesNewRomanPSMT"/>
          <w:szCs w:val="28"/>
        </w:rPr>
      </w:pPr>
      <w:r w:rsidRPr="00FB48A2">
        <w:rPr>
          <w:rFonts w:eastAsia="TimesNewRomanPSMT"/>
          <w:szCs w:val="28"/>
        </w:rPr>
        <w:t>• кабелі - підвищене нагрівання, в деяких випадках можливий пробій ізоляції кабелю;</w:t>
      </w:r>
    </w:p>
    <w:p w:rsidR="00FB48A2" w:rsidRPr="00FB48A2" w:rsidRDefault="00FB48A2" w:rsidP="00FB48A2">
      <w:pPr>
        <w:spacing w:after="0" w:line="240" w:lineRule="auto"/>
        <w:ind w:firstLine="709"/>
        <w:jc w:val="both"/>
        <w:rPr>
          <w:rFonts w:eastAsia="TimesNewRomanPSMT"/>
          <w:szCs w:val="28"/>
        </w:rPr>
      </w:pPr>
      <w:r w:rsidRPr="00FB48A2">
        <w:rPr>
          <w:rFonts w:eastAsia="TimesNewRomanPSMT"/>
          <w:szCs w:val="28"/>
        </w:rPr>
        <w:t>• двигуни - підвищене нагрівання при номінальному навантаженні. Можуть проявлятися резонансні явища. Двигун може працювати з нестандартно високими тимчасовими затримками. Зміна акустичних характеристик (підвищений шум);</w:t>
      </w:r>
    </w:p>
    <w:p w:rsidR="00FB48A2" w:rsidRPr="00FB48A2" w:rsidRDefault="00FB48A2" w:rsidP="00FB48A2">
      <w:pPr>
        <w:spacing w:after="0" w:line="240" w:lineRule="auto"/>
        <w:ind w:firstLine="709"/>
        <w:jc w:val="both"/>
        <w:rPr>
          <w:rFonts w:eastAsia="TimesNewRomanPSMT"/>
          <w:szCs w:val="28"/>
        </w:rPr>
      </w:pPr>
      <w:r w:rsidRPr="00FB48A2">
        <w:rPr>
          <w:rFonts w:eastAsia="TimesNewRomanPSMT"/>
          <w:szCs w:val="28"/>
        </w:rPr>
        <w:t>• конденсатори – підвищене нагрівання, пробій і руйнування конденсаторів;</w:t>
      </w:r>
    </w:p>
    <w:p w:rsidR="00FB48A2" w:rsidRPr="00FB48A2" w:rsidRDefault="00FB48A2" w:rsidP="00FB48A2">
      <w:pPr>
        <w:spacing w:after="0" w:line="240" w:lineRule="auto"/>
        <w:ind w:firstLine="709"/>
        <w:jc w:val="both"/>
        <w:rPr>
          <w:rFonts w:eastAsia="TimesNewRomanPSMT"/>
          <w:szCs w:val="28"/>
        </w:rPr>
      </w:pPr>
      <w:r w:rsidRPr="00FB48A2">
        <w:rPr>
          <w:rFonts w:eastAsia="TimesNewRomanPSMT"/>
          <w:szCs w:val="28"/>
        </w:rPr>
        <w:t>• запобіжники – з огляду на негативного впливу ВГС може відбуватися відключення обладнання.</w:t>
      </w:r>
    </w:p>
    <w:p w:rsidR="00FB48A2" w:rsidRPr="00FB48A2" w:rsidRDefault="00FB48A2" w:rsidP="00FB48A2">
      <w:pPr>
        <w:spacing w:after="0" w:line="240" w:lineRule="auto"/>
        <w:ind w:firstLine="709"/>
        <w:jc w:val="both"/>
        <w:rPr>
          <w:rFonts w:eastAsia="TimesNewRomanPSMT"/>
          <w:szCs w:val="28"/>
        </w:rPr>
      </w:pPr>
      <w:r w:rsidRPr="00FB48A2">
        <w:rPr>
          <w:rFonts w:eastAsia="TimesNewRomanPSMT"/>
          <w:szCs w:val="28"/>
        </w:rPr>
        <w:t xml:space="preserve">Крім того, одним з можливих способів вирішення задачі компенсації реактивної потужності може бути установка на промислових підприємствах статичних тиристорних компенсаторів, які широко застосовуються у світовій практиці, однак в Україні впровадження таких </w:t>
      </w:r>
      <w:r>
        <w:rPr>
          <w:rFonts w:eastAsia="TimesNewRomanPSMT"/>
          <w:szCs w:val="28"/>
        </w:rPr>
        <w:t>компенсаторів</w:t>
      </w:r>
      <w:r w:rsidRPr="00FB48A2">
        <w:rPr>
          <w:rFonts w:eastAsia="TimesNewRomanPSMT"/>
          <w:szCs w:val="28"/>
        </w:rPr>
        <w:t xml:space="preserve"> знаходиться на початковій стадії.</w:t>
      </w:r>
    </w:p>
    <w:p w:rsidR="004D4CAE" w:rsidRPr="00A42590" w:rsidRDefault="004D4CAE" w:rsidP="00E803D6">
      <w:pPr>
        <w:spacing w:after="0" w:line="240" w:lineRule="auto"/>
        <w:ind w:firstLine="709"/>
        <w:jc w:val="both"/>
        <w:rPr>
          <w:szCs w:val="28"/>
        </w:rPr>
      </w:pPr>
      <w:r w:rsidRPr="00A42590">
        <w:rPr>
          <w:b/>
          <w:bCs/>
          <w:szCs w:val="28"/>
        </w:rPr>
        <w:t xml:space="preserve">Мета і завдання дослідження. </w:t>
      </w:r>
    </w:p>
    <w:p w:rsidR="00840157" w:rsidRPr="00840157" w:rsidRDefault="00FB48A2" w:rsidP="00840157">
      <w:pPr>
        <w:spacing w:after="0" w:line="240" w:lineRule="auto"/>
        <w:ind w:firstLine="709"/>
        <w:jc w:val="both"/>
        <w:rPr>
          <w:rFonts w:eastAsia="Times New Roman"/>
          <w:szCs w:val="28"/>
          <w:lang w:eastAsia="uk-UA"/>
        </w:rPr>
      </w:pPr>
      <w:r w:rsidRPr="00FB48A2">
        <w:rPr>
          <w:rFonts w:eastAsia="Times New Roman"/>
          <w:szCs w:val="28"/>
          <w:lang w:eastAsia="uk-UA"/>
        </w:rPr>
        <w:t>Основною метою роботи є проектування нової схеми електропостачання кабельного заводу із оптимізацією режимів роботи електричного обладнання, яка відповідатиме усім необхідним вимогам по безперебійності і надійності електропостачання з мінімальними втратами електроенергії.</w:t>
      </w:r>
    </w:p>
    <w:p w:rsidR="00840157" w:rsidRPr="00840157" w:rsidRDefault="00840157" w:rsidP="00840157">
      <w:pPr>
        <w:spacing w:after="0" w:line="240" w:lineRule="auto"/>
        <w:ind w:firstLine="709"/>
        <w:jc w:val="both"/>
        <w:rPr>
          <w:rFonts w:eastAsia="Times New Roman"/>
          <w:szCs w:val="28"/>
          <w:lang w:eastAsia="uk-UA"/>
        </w:rPr>
      </w:pPr>
      <w:r w:rsidRPr="00840157">
        <w:rPr>
          <w:rFonts w:eastAsia="Times New Roman"/>
          <w:szCs w:val="28"/>
          <w:lang w:eastAsia="uk-UA"/>
        </w:rPr>
        <w:t>Поставлена в роботі мета вимагає вирішення наступних задач:</w:t>
      </w:r>
    </w:p>
    <w:p w:rsidR="00FB48A2" w:rsidRPr="001F0F2B" w:rsidRDefault="00FB48A2" w:rsidP="00FB48A2">
      <w:pPr>
        <w:numPr>
          <w:ilvl w:val="0"/>
          <w:numId w:val="13"/>
        </w:numPr>
        <w:spacing w:line="240" w:lineRule="auto"/>
        <w:ind w:left="0" w:firstLine="709"/>
        <w:contextualSpacing/>
        <w:jc w:val="both"/>
        <w:rPr>
          <w:szCs w:val="28"/>
          <w:lang w:eastAsia="ru-RU"/>
        </w:rPr>
      </w:pPr>
      <w:r>
        <w:rPr>
          <w:szCs w:val="28"/>
          <w:lang w:eastAsia="ru-RU"/>
        </w:rPr>
        <w:t>р</w:t>
      </w:r>
      <w:r w:rsidRPr="001F0F2B">
        <w:rPr>
          <w:szCs w:val="28"/>
          <w:lang w:eastAsia="ru-RU"/>
        </w:rPr>
        <w:t>озрахун</w:t>
      </w:r>
      <w:r>
        <w:rPr>
          <w:szCs w:val="28"/>
          <w:lang w:eastAsia="ru-RU"/>
        </w:rPr>
        <w:t>о</w:t>
      </w:r>
      <w:r w:rsidRPr="001F0F2B">
        <w:rPr>
          <w:szCs w:val="28"/>
          <w:lang w:eastAsia="ru-RU"/>
        </w:rPr>
        <w:t>к</w:t>
      </w:r>
      <w:r>
        <w:rPr>
          <w:szCs w:val="28"/>
          <w:lang w:eastAsia="ru-RU"/>
        </w:rPr>
        <w:t xml:space="preserve"> електричного</w:t>
      </w:r>
      <w:r w:rsidRPr="001F0F2B">
        <w:rPr>
          <w:szCs w:val="28"/>
          <w:lang w:eastAsia="ru-RU"/>
        </w:rPr>
        <w:t xml:space="preserve"> навантаження заводу;</w:t>
      </w:r>
    </w:p>
    <w:p w:rsidR="00FB48A2" w:rsidRPr="001F0F2B" w:rsidRDefault="00FB48A2" w:rsidP="00FB48A2">
      <w:pPr>
        <w:numPr>
          <w:ilvl w:val="0"/>
          <w:numId w:val="13"/>
        </w:numPr>
        <w:spacing w:line="240" w:lineRule="auto"/>
        <w:ind w:left="0" w:firstLine="709"/>
        <w:contextualSpacing/>
        <w:jc w:val="both"/>
        <w:rPr>
          <w:szCs w:val="28"/>
          <w:lang w:eastAsia="ru-RU"/>
        </w:rPr>
      </w:pPr>
      <w:r>
        <w:rPr>
          <w:szCs w:val="28"/>
          <w:lang w:eastAsia="ru-RU"/>
        </w:rPr>
        <w:lastRenderedPageBreak/>
        <w:t>побудова</w:t>
      </w:r>
      <w:r w:rsidRPr="001F0F2B">
        <w:rPr>
          <w:szCs w:val="28"/>
          <w:lang w:eastAsia="ru-RU"/>
        </w:rPr>
        <w:t xml:space="preserve"> картограм</w:t>
      </w:r>
      <w:r>
        <w:rPr>
          <w:szCs w:val="28"/>
          <w:lang w:eastAsia="ru-RU"/>
        </w:rPr>
        <w:t>и</w:t>
      </w:r>
      <w:r w:rsidRPr="001F0F2B">
        <w:rPr>
          <w:szCs w:val="28"/>
          <w:lang w:eastAsia="ru-RU"/>
        </w:rPr>
        <w:t xml:space="preserve"> і визначен</w:t>
      </w:r>
      <w:r>
        <w:rPr>
          <w:szCs w:val="28"/>
          <w:lang w:eastAsia="ru-RU"/>
        </w:rPr>
        <w:t>ня</w:t>
      </w:r>
      <w:r w:rsidRPr="001F0F2B">
        <w:rPr>
          <w:szCs w:val="28"/>
          <w:lang w:eastAsia="ru-RU"/>
        </w:rPr>
        <w:t xml:space="preserve"> центр електричних навантажень;</w:t>
      </w:r>
    </w:p>
    <w:p w:rsidR="00FB48A2" w:rsidRPr="001F0F2B" w:rsidRDefault="00FB48A2" w:rsidP="00FB48A2">
      <w:pPr>
        <w:numPr>
          <w:ilvl w:val="0"/>
          <w:numId w:val="13"/>
        </w:numPr>
        <w:spacing w:line="240" w:lineRule="auto"/>
        <w:ind w:left="0" w:firstLine="709"/>
        <w:contextualSpacing/>
        <w:jc w:val="both"/>
        <w:rPr>
          <w:szCs w:val="28"/>
          <w:lang w:eastAsia="ru-RU"/>
        </w:rPr>
      </w:pPr>
      <w:r w:rsidRPr="001F0F2B">
        <w:rPr>
          <w:szCs w:val="28"/>
          <w:lang w:eastAsia="ru-RU"/>
        </w:rPr>
        <w:t>розрахунок компенсації реактивної потужності;</w:t>
      </w:r>
    </w:p>
    <w:p w:rsidR="00FB48A2" w:rsidRPr="001F0F2B" w:rsidRDefault="00FB48A2" w:rsidP="00FB48A2">
      <w:pPr>
        <w:numPr>
          <w:ilvl w:val="0"/>
          <w:numId w:val="13"/>
        </w:numPr>
        <w:spacing w:line="240" w:lineRule="auto"/>
        <w:ind w:left="0" w:firstLine="709"/>
        <w:contextualSpacing/>
        <w:jc w:val="both"/>
        <w:rPr>
          <w:szCs w:val="28"/>
          <w:lang w:eastAsia="ru-RU"/>
        </w:rPr>
      </w:pPr>
      <w:r>
        <w:rPr>
          <w:szCs w:val="28"/>
          <w:lang w:eastAsia="ru-RU"/>
        </w:rPr>
        <w:t>в</w:t>
      </w:r>
      <w:r w:rsidRPr="003B6324">
        <w:rPr>
          <w:szCs w:val="28"/>
          <w:lang w:eastAsia="ru-RU"/>
        </w:rPr>
        <w:t>ибір кількості, потужності трансформаторів та місця розташування цехових трансформаторних підстанцій;</w:t>
      </w:r>
    </w:p>
    <w:p w:rsidR="00FB48A2" w:rsidRPr="001F0F2B" w:rsidRDefault="00FB48A2" w:rsidP="00FB48A2">
      <w:pPr>
        <w:numPr>
          <w:ilvl w:val="0"/>
          <w:numId w:val="13"/>
        </w:numPr>
        <w:spacing w:line="240" w:lineRule="auto"/>
        <w:ind w:left="0" w:firstLine="709"/>
        <w:contextualSpacing/>
        <w:jc w:val="both"/>
        <w:rPr>
          <w:szCs w:val="28"/>
          <w:lang w:eastAsia="ru-RU"/>
        </w:rPr>
      </w:pPr>
      <w:r w:rsidRPr="001F0F2B">
        <w:rPr>
          <w:szCs w:val="28"/>
          <w:lang w:eastAsia="ru-RU"/>
        </w:rPr>
        <w:t>вибір економічно доцільної напруги зовнішнього електропостачання заводу;</w:t>
      </w:r>
    </w:p>
    <w:p w:rsidR="00FB48A2" w:rsidRPr="00193DD9" w:rsidRDefault="00FB48A2" w:rsidP="00FB48A2">
      <w:pPr>
        <w:numPr>
          <w:ilvl w:val="0"/>
          <w:numId w:val="13"/>
        </w:numPr>
        <w:spacing w:line="240" w:lineRule="auto"/>
        <w:ind w:left="0" w:firstLine="709"/>
        <w:contextualSpacing/>
        <w:jc w:val="both"/>
        <w:rPr>
          <w:szCs w:val="28"/>
        </w:rPr>
      </w:pPr>
      <w:r>
        <w:rPr>
          <w:szCs w:val="28"/>
        </w:rPr>
        <w:t>в</w:t>
      </w:r>
      <w:r w:rsidRPr="00193DD9">
        <w:rPr>
          <w:szCs w:val="28"/>
        </w:rPr>
        <w:t>ибір напруги і електричної схем внутрішнього електропостачання</w:t>
      </w:r>
      <w:r>
        <w:rPr>
          <w:szCs w:val="28"/>
        </w:rPr>
        <w:t>;</w:t>
      </w:r>
    </w:p>
    <w:p w:rsidR="00FB48A2" w:rsidRDefault="00FB48A2" w:rsidP="00FB48A2">
      <w:pPr>
        <w:numPr>
          <w:ilvl w:val="0"/>
          <w:numId w:val="13"/>
        </w:numPr>
        <w:spacing w:line="240" w:lineRule="auto"/>
        <w:ind w:left="0" w:firstLine="709"/>
        <w:contextualSpacing/>
        <w:jc w:val="both"/>
        <w:rPr>
          <w:szCs w:val="28"/>
          <w:lang w:eastAsia="ru-RU"/>
        </w:rPr>
      </w:pPr>
      <w:r w:rsidRPr="003B6324">
        <w:rPr>
          <w:szCs w:val="28"/>
          <w:lang w:eastAsia="ru-RU"/>
        </w:rPr>
        <w:t>вибір високовольтного та низьковольтного електрообладнання, раціональні перетини кабелів і проводів;</w:t>
      </w:r>
    </w:p>
    <w:p w:rsidR="00FB48A2" w:rsidRDefault="00FB48A2" w:rsidP="00FB48A2">
      <w:pPr>
        <w:numPr>
          <w:ilvl w:val="0"/>
          <w:numId w:val="13"/>
        </w:numPr>
        <w:spacing w:line="240" w:lineRule="auto"/>
        <w:ind w:left="0" w:firstLine="709"/>
        <w:contextualSpacing/>
        <w:jc w:val="both"/>
        <w:rPr>
          <w:szCs w:val="28"/>
          <w:lang w:eastAsia="ru-RU"/>
        </w:rPr>
      </w:pPr>
      <w:r w:rsidRPr="001F0F2B">
        <w:rPr>
          <w:szCs w:val="28"/>
          <w:lang w:eastAsia="ru-RU"/>
        </w:rPr>
        <w:t>розрахунок заземлення і грозозахисту ремонтно-механічного цеху</w:t>
      </w:r>
      <w:r>
        <w:rPr>
          <w:szCs w:val="28"/>
          <w:lang w:eastAsia="ru-RU"/>
        </w:rPr>
        <w:t>;</w:t>
      </w:r>
    </w:p>
    <w:p w:rsidR="00FB48A2" w:rsidRPr="001F0F2B" w:rsidRDefault="00FB48A2" w:rsidP="00FB48A2">
      <w:pPr>
        <w:numPr>
          <w:ilvl w:val="0"/>
          <w:numId w:val="13"/>
        </w:numPr>
        <w:spacing w:line="240" w:lineRule="auto"/>
        <w:ind w:left="0" w:firstLine="709"/>
        <w:contextualSpacing/>
        <w:jc w:val="both"/>
        <w:rPr>
          <w:szCs w:val="28"/>
          <w:lang w:eastAsia="ru-RU"/>
        </w:rPr>
      </w:pPr>
      <w:r>
        <w:rPr>
          <w:szCs w:val="28"/>
          <w:lang w:eastAsia="ru-RU"/>
        </w:rPr>
        <w:t>аналіз та впровадження шляхів оптимізації</w:t>
      </w:r>
      <w:r w:rsidRPr="003B6324">
        <w:rPr>
          <w:szCs w:val="28"/>
          <w:lang w:eastAsia="ru-RU"/>
        </w:rPr>
        <w:t xml:space="preserve"> режимів роботи електричного обладнання</w:t>
      </w:r>
      <w:r>
        <w:rPr>
          <w:szCs w:val="28"/>
          <w:lang w:eastAsia="ru-RU"/>
        </w:rPr>
        <w:t>.</w:t>
      </w:r>
    </w:p>
    <w:p w:rsidR="003903AB" w:rsidRPr="00A42590" w:rsidRDefault="003903AB" w:rsidP="00E803D6">
      <w:pPr>
        <w:spacing w:after="0" w:line="240" w:lineRule="auto"/>
        <w:ind w:firstLine="709"/>
        <w:jc w:val="both"/>
        <w:rPr>
          <w:rFonts w:eastAsia="Times New Roman"/>
          <w:szCs w:val="24"/>
          <w:lang w:eastAsia="ru-RU"/>
        </w:rPr>
      </w:pPr>
      <w:r w:rsidRPr="00A42590">
        <w:rPr>
          <w:rFonts w:eastAsia="Times New Roman"/>
          <w:b/>
          <w:szCs w:val="24"/>
          <w:lang w:eastAsia="ru-RU"/>
        </w:rPr>
        <w:t>Об’єкт дослідження</w:t>
      </w:r>
      <w:r w:rsidRPr="00A42590">
        <w:rPr>
          <w:rFonts w:eastAsia="Times New Roman"/>
          <w:szCs w:val="24"/>
          <w:lang w:eastAsia="ru-RU"/>
        </w:rPr>
        <w:t xml:space="preserve"> </w:t>
      </w:r>
      <w:r w:rsidR="001B73CA">
        <w:rPr>
          <w:rFonts w:eastAsia="Times New Roman"/>
          <w:szCs w:val="24"/>
          <w:lang w:eastAsia="ru-RU"/>
        </w:rPr>
        <w:t>–</w:t>
      </w:r>
      <w:r w:rsidRPr="00A42590">
        <w:rPr>
          <w:rFonts w:eastAsia="Times New Roman"/>
          <w:szCs w:val="24"/>
          <w:lang w:eastAsia="ru-RU"/>
        </w:rPr>
        <w:t xml:space="preserve"> </w:t>
      </w:r>
      <w:r w:rsidR="00FB48A2" w:rsidRPr="00FB48A2">
        <w:rPr>
          <w:rFonts w:eastAsia="Times New Roman"/>
          <w:szCs w:val="24"/>
          <w:lang w:eastAsia="ru-RU"/>
        </w:rPr>
        <w:t>режими процесів електроспоживання</w:t>
      </w:r>
      <w:r w:rsidR="001B73CA" w:rsidRPr="001B73CA">
        <w:rPr>
          <w:rFonts w:eastAsia="Times New Roman"/>
          <w:szCs w:val="24"/>
          <w:lang w:eastAsia="ru-RU"/>
        </w:rPr>
        <w:t>.</w:t>
      </w:r>
    </w:p>
    <w:p w:rsidR="003903AB" w:rsidRPr="00A42590" w:rsidRDefault="003903AB" w:rsidP="00E803D6">
      <w:pPr>
        <w:spacing w:after="0" w:line="240" w:lineRule="auto"/>
        <w:ind w:firstLine="709"/>
        <w:jc w:val="both"/>
        <w:rPr>
          <w:rFonts w:eastAsia="Times New Roman"/>
          <w:szCs w:val="24"/>
          <w:lang w:eastAsia="ru-RU"/>
        </w:rPr>
      </w:pPr>
      <w:r w:rsidRPr="00A42590">
        <w:rPr>
          <w:rFonts w:eastAsia="Times New Roman"/>
          <w:b/>
          <w:szCs w:val="24"/>
          <w:lang w:eastAsia="ru-RU"/>
        </w:rPr>
        <w:t xml:space="preserve">Предмет дослідження </w:t>
      </w:r>
      <w:r w:rsidR="001B73CA" w:rsidRPr="001B73CA">
        <w:rPr>
          <w:rFonts w:eastAsia="Times New Roman"/>
          <w:szCs w:val="24"/>
          <w:lang w:eastAsia="ru-RU"/>
        </w:rPr>
        <w:t xml:space="preserve">– </w:t>
      </w:r>
      <w:r w:rsidR="00FB48A2" w:rsidRPr="00FB48A2">
        <w:rPr>
          <w:rFonts w:eastAsia="Times New Roman"/>
          <w:szCs w:val="24"/>
          <w:lang w:eastAsia="ru-RU"/>
        </w:rPr>
        <w:t>методи оптимізації режимів роботи електричного обладнання</w:t>
      </w:r>
      <w:r w:rsidR="001B73CA" w:rsidRPr="00A42590">
        <w:rPr>
          <w:rFonts w:eastAsia="Times New Roman"/>
          <w:szCs w:val="24"/>
          <w:lang w:eastAsia="ru-RU"/>
        </w:rPr>
        <w:t>.</w:t>
      </w:r>
    </w:p>
    <w:p w:rsidR="00840157" w:rsidRPr="00840157" w:rsidRDefault="00840157" w:rsidP="00840157">
      <w:pPr>
        <w:spacing w:after="0" w:line="240" w:lineRule="auto"/>
        <w:ind w:firstLine="567"/>
        <w:jc w:val="both"/>
        <w:rPr>
          <w:rFonts w:eastAsia="Times New Roman"/>
          <w:b/>
          <w:lang w:eastAsia="ru-RU"/>
        </w:rPr>
      </w:pPr>
      <w:r w:rsidRPr="00840157">
        <w:rPr>
          <w:rFonts w:eastAsia="Times New Roman"/>
          <w:b/>
          <w:lang w:eastAsia="ru-RU"/>
        </w:rPr>
        <w:t xml:space="preserve">Наукова новизна отриманих результатів. </w:t>
      </w:r>
    </w:p>
    <w:p w:rsidR="00840157" w:rsidRPr="00FB48A2" w:rsidRDefault="00FB48A2" w:rsidP="00FB48A2">
      <w:pPr>
        <w:spacing w:after="0" w:line="240" w:lineRule="auto"/>
        <w:ind w:firstLine="567"/>
        <w:jc w:val="both"/>
        <w:rPr>
          <w:rFonts w:eastAsia="Times New Roman"/>
          <w:lang w:eastAsia="ru-RU"/>
        </w:rPr>
      </w:pPr>
      <w:r w:rsidRPr="00FB48A2">
        <w:rPr>
          <w:rFonts w:eastAsia="Times New Roman"/>
          <w:lang w:eastAsia="ru-RU"/>
        </w:rPr>
        <w:t>Дістало подальший розвиток дослідження оптимізації режимів роботи електричного обладнання, шляхом застосування статичних компенсаторів реактивної потужності</w:t>
      </w:r>
      <w:r>
        <w:rPr>
          <w:rFonts w:eastAsia="Times New Roman"/>
          <w:lang w:eastAsia="ru-RU"/>
        </w:rPr>
        <w:t>.</w:t>
      </w:r>
    </w:p>
    <w:p w:rsidR="00840157" w:rsidRPr="00840157" w:rsidRDefault="00840157" w:rsidP="00840157">
      <w:pPr>
        <w:spacing w:after="0" w:line="240" w:lineRule="auto"/>
        <w:ind w:firstLine="567"/>
        <w:jc w:val="both"/>
        <w:rPr>
          <w:rFonts w:eastAsia="Times New Roman"/>
          <w:b/>
          <w:lang w:eastAsia="ru-RU"/>
        </w:rPr>
      </w:pPr>
      <w:r w:rsidRPr="00840157">
        <w:rPr>
          <w:rFonts w:eastAsia="Times New Roman"/>
          <w:b/>
          <w:lang w:eastAsia="ru-RU"/>
        </w:rPr>
        <w:t xml:space="preserve">Практичне значення отриманих результатів. </w:t>
      </w:r>
    </w:p>
    <w:p w:rsidR="00840157" w:rsidRPr="00840157" w:rsidRDefault="00FB48A2" w:rsidP="00840157">
      <w:pPr>
        <w:spacing w:after="0" w:line="240" w:lineRule="auto"/>
        <w:ind w:firstLine="567"/>
        <w:jc w:val="both"/>
        <w:rPr>
          <w:rFonts w:eastAsia="Times New Roman"/>
          <w:lang w:eastAsia="ru-RU"/>
        </w:rPr>
      </w:pPr>
      <w:r w:rsidRPr="00FB48A2">
        <w:rPr>
          <w:rFonts w:eastAsia="Times New Roman"/>
          <w:lang w:eastAsia="ru-RU"/>
        </w:rPr>
        <w:t>Використання статичних тиристорних компенсаторів дозволить знизити теплові втрати струму і загальні витрати на електроенергію за рахунок підвищення cos φ; зменшити навантаження на елементи розподільної мережі, тим самим продовжуючи їх термін служби; усунути вплив вищих гармонік; домогтися більшої надійності і економічності розподільчих мереж, як результат знизити експлуатаційні витрати; для дугових електросталеплавильних печей – скоротити час циклу плавки, знизити витрати на електроди і футеровку, істотно зменшити ефект флікера.</w:t>
      </w:r>
    </w:p>
    <w:p w:rsidR="00840157" w:rsidRPr="00840157" w:rsidRDefault="00840157" w:rsidP="00840157">
      <w:pPr>
        <w:spacing w:after="0" w:line="240" w:lineRule="auto"/>
        <w:ind w:firstLine="567"/>
        <w:jc w:val="both"/>
        <w:rPr>
          <w:rFonts w:eastAsia="Times New Roman"/>
          <w:lang w:eastAsia="ru-RU"/>
        </w:rPr>
      </w:pPr>
      <w:r w:rsidRPr="00840157">
        <w:rPr>
          <w:rFonts w:eastAsia="Times New Roman"/>
          <w:b/>
          <w:lang w:eastAsia="ru-RU"/>
        </w:rPr>
        <w:t>Апробація.</w:t>
      </w:r>
      <w:r w:rsidRPr="00840157">
        <w:rPr>
          <w:rFonts w:eastAsia="Times New Roman"/>
          <w:lang w:eastAsia="ru-RU"/>
        </w:rPr>
        <w:t xml:space="preserve"> Основні положення та результати досліджень доповідались та обговорювались на VІ Міжнародній науково-технічній конференції молодих учених та студентів "Актуальні задачі сучасних технологій", на базі Тернопільського національного технічного університету імені Івана Пулюя.</w:t>
      </w:r>
    </w:p>
    <w:p w:rsidR="00840157" w:rsidRPr="00840157" w:rsidRDefault="00840157" w:rsidP="00840157">
      <w:pPr>
        <w:spacing w:after="0" w:line="240" w:lineRule="auto"/>
        <w:ind w:firstLine="567"/>
        <w:jc w:val="both"/>
        <w:rPr>
          <w:rFonts w:eastAsia="Times New Roman"/>
          <w:lang w:eastAsia="ru-RU"/>
        </w:rPr>
      </w:pPr>
      <w:r w:rsidRPr="00840157">
        <w:rPr>
          <w:rFonts w:eastAsia="Times New Roman"/>
          <w:b/>
          <w:lang w:eastAsia="ru-RU"/>
        </w:rPr>
        <w:t>Структура роботи.</w:t>
      </w:r>
      <w:r w:rsidRPr="00840157">
        <w:rPr>
          <w:rFonts w:eastAsia="Times New Roman"/>
          <w:lang w:eastAsia="ru-RU"/>
        </w:rPr>
        <w:t xml:space="preserve"> Робота складається зі вступу, 8 розділів, висновків, переліку посилань (</w:t>
      </w:r>
      <w:r w:rsidR="00FB48A2">
        <w:rPr>
          <w:rFonts w:eastAsia="Times New Roman"/>
          <w:lang w:eastAsia="ru-RU"/>
        </w:rPr>
        <w:t>19</w:t>
      </w:r>
      <w:r w:rsidRPr="00840157">
        <w:rPr>
          <w:rFonts w:eastAsia="Times New Roman"/>
          <w:lang w:eastAsia="ru-RU"/>
        </w:rPr>
        <w:t xml:space="preserve"> найменувань).</w:t>
      </w:r>
    </w:p>
    <w:p w:rsidR="008263FD" w:rsidRPr="00840157" w:rsidRDefault="00840157" w:rsidP="00840157">
      <w:pPr>
        <w:spacing w:after="0" w:line="240" w:lineRule="auto"/>
        <w:ind w:firstLine="567"/>
        <w:jc w:val="both"/>
        <w:rPr>
          <w:rFonts w:eastAsia="Times New Roman"/>
          <w:szCs w:val="28"/>
          <w:lang w:eastAsia="uk-UA"/>
        </w:rPr>
      </w:pPr>
      <w:r w:rsidRPr="00840157">
        <w:rPr>
          <w:rFonts w:eastAsia="Times New Roman"/>
          <w:lang w:eastAsia="ru-RU"/>
        </w:rPr>
        <w:t>Загальний обсяг текстової частини – 10</w:t>
      </w:r>
      <w:r w:rsidR="00FB48A2">
        <w:rPr>
          <w:rFonts w:eastAsia="Times New Roman"/>
          <w:lang w:eastAsia="ru-RU"/>
        </w:rPr>
        <w:t>8</w:t>
      </w:r>
      <w:r w:rsidRPr="00840157">
        <w:rPr>
          <w:rFonts w:eastAsia="Times New Roman"/>
          <w:lang w:eastAsia="ru-RU"/>
        </w:rPr>
        <w:t xml:space="preserve"> сторінок.</w:t>
      </w:r>
    </w:p>
    <w:p w:rsidR="00FB48A2" w:rsidRDefault="00FB48A2" w:rsidP="00B249E4">
      <w:pPr>
        <w:spacing w:after="0" w:line="240" w:lineRule="auto"/>
        <w:ind w:firstLine="567"/>
        <w:jc w:val="center"/>
        <w:rPr>
          <w:rFonts w:eastAsia="Times New Roman"/>
          <w:b/>
          <w:szCs w:val="28"/>
          <w:lang w:eastAsia="uk-UA"/>
        </w:rPr>
      </w:pPr>
    </w:p>
    <w:p w:rsidR="00B249E4" w:rsidRPr="00A42590" w:rsidRDefault="00B249E4" w:rsidP="00B249E4">
      <w:pPr>
        <w:spacing w:after="0" w:line="240" w:lineRule="auto"/>
        <w:ind w:firstLine="567"/>
        <w:jc w:val="center"/>
        <w:rPr>
          <w:rFonts w:eastAsia="Times New Roman"/>
          <w:b/>
          <w:szCs w:val="28"/>
          <w:lang w:eastAsia="uk-UA"/>
        </w:rPr>
      </w:pPr>
      <w:r w:rsidRPr="00A42590">
        <w:rPr>
          <w:rFonts w:eastAsia="Times New Roman"/>
          <w:b/>
          <w:szCs w:val="28"/>
          <w:lang w:eastAsia="uk-UA"/>
        </w:rPr>
        <w:t>ОСНОВНИЙ ЗМІСТ РОБОТИ</w:t>
      </w:r>
    </w:p>
    <w:p w:rsidR="00B249E4" w:rsidRPr="00A42590" w:rsidRDefault="00B249E4" w:rsidP="00B249E4">
      <w:pPr>
        <w:spacing w:after="0" w:line="240" w:lineRule="auto"/>
        <w:ind w:firstLine="567"/>
        <w:jc w:val="both"/>
        <w:rPr>
          <w:rFonts w:eastAsia="Times New Roman"/>
          <w:szCs w:val="28"/>
          <w:lang w:eastAsia="uk-UA"/>
        </w:rPr>
      </w:pPr>
      <w:r w:rsidRPr="00A42590">
        <w:rPr>
          <w:rFonts w:eastAsia="Times New Roman"/>
          <w:szCs w:val="28"/>
          <w:lang w:eastAsia="uk-UA"/>
        </w:rPr>
        <w:t>У</w:t>
      </w:r>
      <w:r w:rsidRPr="00A42590">
        <w:rPr>
          <w:rFonts w:eastAsia="Times New Roman"/>
          <w:b/>
          <w:szCs w:val="28"/>
          <w:lang w:eastAsia="uk-UA"/>
        </w:rPr>
        <w:t xml:space="preserve"> вступі </w:t>
      </w:r>
      <w:r w:rsidRPr="00A42590">
        <w:rPr>
          <w:rFonts w:eastAsia="Times New Roman"/>
          <w:szCs w:val="28"/>
          <w:lang w:eastAsia="uk-UA"/>
        </w:rPr>
        <w:t>подано загальну характеристику роботи: стан розробки наукової проблеми й актуальність роботи, мету і завдання роботи, об’єкт, предмет, описану наукову новизну і практичну значимість отриманих результатів.</w:t>
      </w:r>
    </w:p>
    <w:p w:rsidR="00FB48A2" w:rsidRDefault="00B249E4" w:rsidP="00420923">
      <w:pPr>
        <w:spacing w:after="0" w:line="240" w:lineRule="auto"/>
        <w:ind w:firstLine="567"/>
        <w:jc w:val="both"/>
        <w:rPr>
          <w:rFonts w:eastAsia="Times New Roman"/>
          <w:szCs w:val="28"/>
          <w:lang w:eastAsia="uk-UA"/>
        </w:rPr>
      </w:pPr>
      <w:r w:rsidRPr="00A42590">
        <w:rPr>
          <w:rFonts w:eastAsia="Times New Roman"/>
          <w:b/>
          <w:szCs w:val="28"/>
          <w:lang w:eastAsia="uk-UA"/>
        </w:rPr>
        <w:t>У першому розділі</w:t>
      </w:r>
      <w:r w:rsidR="00044FED" w:rsidRPr="00A42590">
        <w:rPr>
          <w:rFonts w:eastAsia="Times New Roman"/>
          <w:b/>
          <w:szCs w:val="28"/>
          <w:lang w:eastAsia="uk-UA"/>
        </w:rPr>
        <w:t xml:space="preserve"> «Аналітична частина»</w:t>
      </w:r>
      <w:r w:rsidRPr="00A42590">
        <w:rPr>
          <w:rFonts w:eastAsia="Times New Roman"/>
          <w:szCs w:val="28"/>
          <w:lang w:eastAsia="uk-UA"/>
        </w:rPr>
        <w:t xml:space="preserve"> </w:t>
      </w:r>
      <w:r w:rsidR="001F4EC9">
        <w:rPr>
          <w:rFonts w:eastAsia="Times New Roman"/>
          <w:szCs w:val="28"/>
          <w:lang w:eastAsia="uk-UA"/>
        </w:rPr>
        <w:t>Подано х</w:t>
      </w:r>
      <w:r w:rsidR="001F4EC9" w:rsidRPr="001F4EC9">
        <w:rPr>
          <w:rFonts w:eastAsia="Times New Roman"/>
          <w:szCs w:val="28"/>
          <w:lang w:eastAsia="uk-UA"/>
        </w:rPr>
        <w:t>арактеристик</w:t>
      </w:r>
      <w:r w:rsidR="001F4EC9">
        <w:rPr>
          <w:rFonts w:eastAsia="Times New Roman"/>
          <w:szCs w:val="28"/>
          <w:lang w:eastAsia="uk-UA"/>
        </w:rPr>
        <w:t>у</w:t>
      </w:r>
      <w:r w:rsidR="001F4EC9" w:rsidRPr="001F4EC9">
        <w:rPr>
          <w:rFonts w:eastAsia="Times New Roman"/>
          <w:szCs w:val="28"/>
          <w:lang w:eastAsia="uk-UA"/>
        </w:rPr>
        <w:t xml:space="preserve"> середовища виробничих приміщень кабельного заводу</w:t>
      </w:r>
      <w:r w:rsidR="001F4EC9">
        <w:rPr>
          <w:rFonts w:eastAsia="Times New Roman"/>
          <w:szCs w:val="28"/>
          <w:lang w:eastAsia="uk-UA"/>
        </w:rPr>
        <w:t>, яке</w:t>
      </w:r>
      <w:r w:rsidR="001F4EC9" w:rsidRPr="001F4EC9">
        <w:t xml:space="preserve"> </w:t>
      </w:r>
      <w:r w:rsidR="001F4EC9" w:rsidRPr="001F4EC9">
        <w:rPr>
          <w:rFonts w:eastAsia="Times New Roman"/>
          <w:szCs w:val="28"/>
          <w:lang w:eastAsia="uk-UA"/>
        </w:rPr>
        <w:t>мож</w:t>
      </w:r>
      <w:r w:rsidR="001F4EC9">
        <w:rPr>
          <w:rFonts w:eastAsia="Times New Roman"/>
          <w:szCs w:val="28"/>
          <w:lang w:eastAsia="uk-UA"/>
        </w:rPr>
        <w:t>е</w:t>
      </w:r>
      <w:r w:rsidR="001F4EC9" w:rsidRPr="001F4EC9">
        <w:rPr>
          <w:rFonts w:eastAsia="Times New Roman"/>
          <w:szCs w:val="28"/>
          <w:lang w:eastAsia="uk-UA"/>
        </w:rPr>
        <w:t xml:space="preserve"> впливати не лише на конструктивне виконання </w:t>
      </w:r>
      <w:r w:rsidR="001F4EC9">
        <w:rPr>
          <w:rFonts w:eastAsia="Times New Roman"/>
          <w:szCs w:val="28"/>
          <w:lang w:eastAsia="uk-UA"/>
        </w:rPr>
        <w:t>розподільних пунктів та трансформаторних підстанцій,</w:t>
      </w:r>
      <w:r w:rsidR="001F4EC9" w:rsidRPr="001F4EC9">
        <w:rPr>
          <w:rFonts w:eastAsia="Times New Roman"/>
          <w:szCs w:val="28"/>
          <w:lang w:eastAsia="uk-UA"/>
        </w:rPr>
        <w:t xml:space="preserve"> але і на вибір марок і перерізів дротів, кабелів і захисної апаратури</w:t>
      </w:r>
      <w:r w:rsidR="001F4EC9">
        <w:rPr>
          <w:rFonts w:eastAsia="Times New Roman"/>
          <w:szCs w:val="28"/>
          <w:lang w:eastAsia="uk-UA"/>
        </w:rPr>
        <w:t>.</w:t>
      </w:r>
    </w:p>
    <w:p w:rsidR="00FB48A2" w:rsidRDefault="001F4EC9" w:rsidP="0006656F">
      <w:pPr>
        <w:spacing w:after="0" w:line="240" w:lineRule="auto"/>
        <w:ind w:firstLine="567"/>
        <w:jc w:val="both"/>
        <w:rPr>
          <w:rFonts w:eastAsia="Times New Roman"/>
          <w:szCs w:val="28"/>
          <w:lang w:eastAsia="uk-UA"/>
        </w:rPr>
      </w:pPr>
      <w:r>
        <w:rPr>
          <w:rFonts w:eastAsia="Times New Roman"/>
          <w:szCs w:val="28"/>
          <w:lang w:eastAsia="uk-UA"/>
        </w:rPr>
        <w:lastRenderedPageBreak/>
        <w:t>П</w:t>
      </w:r>
      <w:r w:rsidRPr="001F4EC9">
        <w:rPr>
          <w:rFonts w:eastAsia="Times New Roman"/>
          <w:szCs w:val="28"/>
          <w:lang w:eastAsia="uk-UA"/>
        </w:rPr>
        <w:t>роаналізовано особливості розрахунків та побудови систем електропостачання промислових підприємств.</w:t>
      </w:r>
    </w:p>
    <w:p w:rsidR="00FB48A2" w:rsidRDefault="001F4EC9" w:rsidP="0006656F">
      <w:pPr>
        <w:spacing w:after="0" w:line="240" w:lineRule="auto"/>
        <w:ind w:firstLine="567"/>
        <w:jc w:val="both"/>
        <w:rPr>
          <w:rFonts w:eastAsia="Times New Roman"/>
          <w:szCs w:val="28"/>
          <w:lang w:eastAsia="uk-UA"/>
        </w:rPr>
      </w:pPr>
      <w:r>
        <w:rPr>
          <w:rFonts w:eastAsia="Times New Roman"/>
          <w:szCs w:val="28"/>
          <w:lang w:eastAsia="uk-UA"/>
        </w:rPr>
        <w:t>Розглянуто варіанти вирішення проблеми к</w:t>
      </w:r>
      <w:r w:rsidRPr="001F4EC9">
        <w:rPr>
          <w:rFonts w:eastAsia="Times New Roman"/>
          <w:szCs w:val="28"/>
          <w:lang w:eastAsia="uk-UA"/>
        </w:rPr>
        <w:t>омпенсаці</w:t>
      </w:r>
      <w:r>
        <w:rPr>
          <w:rFonts w:eastAsia="Times New Roman"/>
          <w:szCs w:val="28"/>
          <w:lang w:eastAsia="uk-UA"/>
        </w:rPr>
        <w:t>ї</w:t>
      </w:r>
      <w:r w:rsidRPr="001F4EC9">
        <w:rPr>
          <w:rFonts w:eastAsia="Times New Roman"/>
          <w:szCs w:val="28"/>
          <w:lang w:eastAsia="uk-UA"/>
        </w:rPr>
        <w:t xml:space="preserve"> реактивної потужності в електромережах </w:t>
      </w:r>
      <w:r>
        <w:rPr>
          <w:rFonts w:eastAsia="Times New Roman"/>
          <w:szCs w:val="28"/>
          <w:lang w:eastAsia="uk-UA"/>
        </w:rPr>
        <w:t xml:space="preserve">промислових </w:t>
      </w:r>
      <w:r w:rsidRPr="001F4EC9">
        <w:rPr>
          <w:rFonts w:eastAsia="Times New Roman"/>
          <w:szCs w:val="28"/>
          <w:lang w:eastAsia="uk-UA"/>
        </w:rPr>
        <w:t>підприємств</w:t>
      </w:r>
      <w:r>
        <w:rPr>
          <w:rFonts w:eastAsia="Times New Roman"/>
          <w:szCs w:val="28"/>
          <w:lang w:eastAsia="uk-UA"/>
        </w:rPr>
        <w:t>.</w:t>
      </w:r>
    </w:p>
    <w:p w:rsidR="001A6F44" w:rsidRDefault="00304C65" w:rsidP="001F4EC9">
      <w:pPr>
        <w:spacing w:after="0" w:line="240" w:lineRule="auto"/>
        <w:ind w:firstLine="567"/>
        <w:jc w:val="both"/>
        <w:rPr>
          <w:color w:val="000000"/>
          <w:szCs w:val="28"/>
          <w:lang w:eastAsia="ru-RU"/>
        </w:rPr>
      </w:pPr>
      <w:r w:rsidRPr="00A42590">
        <w:rPr>
          <w:rFonts w:eastAsia="Times New Roman"/>
          <w:b/>
        </w:rPr>
        <w:t>У другому розділі</w:t>
      </w:r>
      <w:r w:rsidR="00044FED" w:rsidRPr="00A42590">
        <w:rPr>
          <w:rFonts w:eastAsia="Times New Roman"/>
          <w:b/>
        </w:rPr>
        <w:t xml:space="preserve"> «Науково-дослідна частина»</w:t>
      </w:r>
      <w:r w:rsidRPr="00A42590">
        <w:rPr>
          <w:rFonts w:eastAsia="Times New Roman"/>
          <w:b/>
        </w:rPr>
        <w:t xml:space="preserve"> </w:t>
      </w:r>
      <w:r w:rsidR="001F4EC9" w:rsidRPr="001F4EC9">
        <w:rPr>
          <w:rFonts w:eastAsia="Times New Roman"/>
        </w:rPr>
        <w:t xml:space="preserve">розглянуто </w:t>
      </w:r>
      <w:r w:rsidR="001F4EC9">
        <w:rPr>
          <w:rFonts w:eastAsia="Times New Roman"/>
        </w:rPr>
        <w:t>шляхи о</w:t>
      </w:r>
      <w:r w:rsidR="001F4EC9" w:rsidRPr="001F4EC9">
        <w:rPr>
          <w:rFonts w:eastAsia="Times New Roman"/>
        </w:rPr>
        <w:t>птимізаці</w:t>
      </w:r>
      <w:r w:rsidR="001F4EC9">
        <w:rPr>
          <w:rFonts w:eastAsia="Times New Roman"/>
        </w:rPr>
        <w:t>ї</w:t>
      </w:r>
      <w:r w:rsidR="001F4EC9" w:rsidRPr="001F4EC9">
        <w:rPr>
          <w:rFonts w:eastAsia="Times New Roman"/>
        </w:rPr>
        <w:t xml:space="preserve"> режимів роботи електричного обладнання</w:t>
      </w:r>
      <w:r w:rsidR="001F4EC9">
        <w:rPr>
          <w:rFonts w:eastAsia="Times New Roman"/>
        </w:rPr>
        <w:t>.</w:t>
      </w:r>
      <w:r w:rsidR="001F4EC9" w:rsidRPr="001F4EC9">
        <w:t xml:space="preserve"> </w:t>
      </w:r>
      <w:r w:rsidR="001F4EC9">
        <w:rPr>
          <w:rFonts w:eastAsia="Times New Roman"/>
        </w:rPr>
        <w:t>О</w:t>
      </w:r>
      <w:r w:rsidR="001F4EC9" w:rsidRPr="001F4EC9">
        <w:rPr>
          <w:rFonts w:eastAsia="Times New Roman"/>
        </w:rPr>
        <w:t xml:space="preserve">дним із найбільш ефективних заходів енергозбереження в електричних мережах споживачів і енергосистем є </w:t>
      </w:r>
      <w:r w:rsidR="001F4EC9">
        <w:rPr>
          <w:rFonts w:eastAsia="Times New Roman"/>
        </w:rPr>
        <w:t>к</w:t>
      </w:r>
      <w:r w:rsidR="001F4EC9" w:rsidRPr="001F4EC9">
        <w:rPr>
          <w:rFonts w:eastAsia="Times New Roman"/>
        </w:rPr>
        <w:t>омпенсація реактивної потужності</w:t>
      </w:r>
      <w:r w:rsidR="001F4EC9">
        <w:rPr>
          <w:rFonts w:eastAsia="Times New Roman"/>
        </w:rPr>
        <w:t xml:space="preserve">. </w:t>
      </w:r>
      <w:r w:rsidR="001F4EC9" w:rsidRPr="001F4EC9">
        <w:rPr>
          <w:rFonts w:eastAsia="Times New Roman"/>
        </w:rPr>
        <w:t xml:space="preserve">Разом з тим, рівень </w:t>
      </w:r>
      <w:r w:rsidR="001F4EC9">
        <w:rPr>
          <w:rFonts w:eastAsia="Times New Roman"/>
        </w:rPr>
        <w:t>компенсації</w:t>
      </w:r>
      <w:r w:rsidR="001F4EC9" w:rsidRPr="001F4EC9">
        <w:rPr>
          <w:rFonts w:eastAsia="Times New Roman"/>
        </w:rPr>
        <w:t xml:space="preserve"> в цих мережах є недостатнім і спостерігаються підвищені втрати електроенергії</w:t>
      </w:r>
      <w:r w:rsidR="001F4EC9">
        <w:rPr>
          <w:rFonts w:eastAsia="Times New Roman"/>
        </w:rPr>
        <w:t>. Результатами досліджень доведено, що використання с</w:t>
      </w:r>
      <w:r w:rsidR="001F4EC9" w:rsidRPr="0081473D">
        <w:rPr>
          <w:color w:val="000000"/>
          <w:szCs w:val="28"/>
          <w:lang w:eastAsia="ru-RU"/>
        </w:rPr>
        <w:t>татичн</w:t>
      </w:r>
      <w:r w:rsidR="001F4EC9">
        <w:rPr>
          <w:color w:val="000000"/>
          <w:szCs w:val="28"/>
          <w:lang w:eastAsia="ru-RU"/>
        </w:rPr>
        <w:t>их</w:t>
      </w:r>
      <w:r w:rsidR="001F4EC9" w:rsidRPr="0081473D">
        <w:rPr>
          <w:color w:val="000000"/>
          <w:szCs w:val="28"/>
          <w:lang w:eastAsia="ru-RU"/>
        </w:rPr>
        <w:t xml:space="preserve"> тиристорн</w:t>
      </w:r>
      <w:r w:rsidR="001F4EC9">
        <w:rPr>
          <w:color w:val="000000"/>
          <w:szCs w:val="28"/>
          <w:lang w:eastAsia="ru-RU"/>
        </w:rPr>
        <w:t>их</w:t>
      </w:r>
      <w:r w:rsidR="001F4EC9" w:rsidRPr="0081473D">
        <w:rPr>
          <w:color w:val="000000"/>
          <w:szCs w:val="28"/>
          <w:lang w:eastAsia="ru-RU"/>
        </w:rPr>
        <w:t xml:space="preserve"> компенсатор</w:t>
      </w:r>
      <w:r w:rsidR="001F4EC9">
        <w:rPr>
          <w:color w:val="000000"/>
          <w:szCs w:val="28"/>
          <w:lang w:eastAsia="ru-RU"/>
        </w:rPr>
        <w:t>ів</w:t>
      </w:r>
      <w:r w:rsidR="001F4EC9" w:rsidRPr="0081473D">
        <w:rPr>
          <w:color w:val="000000"/>
          <w:szCs w:val="28"/>
          <w:lang w:eastAsia="ru-RU"/>
        </w:rPr>
        <w:t xml:space="preserve"> реактивної потужності є одним з механізмів, які забезпечують підвищення ефективності роботи та енергозбереження систем передачі і розподілу електричної енергії.</w:t>
      </w:r>
    </w:p>
    <w:p w:rsidR="001F4EC9" w:rsidRDefault="001F4EC9" w:rsidP="001F4EC9">
      <w:pPr>
        <w:spacing w:after="0" w:line="240" w:lineRule="auto"/>
        <w:ind w:firstLine="567"/>
        <w:jc w:val="both"/>
        <w:rPr>
          <w:color w:val="000000"/>
          <w:szCs w:val="28"/>
          <w:lang w:eastAsia="ru-RU"/>
        </w:rPr>
      </w:pPr>
      <w:r>
        <w:rPr>
          <w:color w:val="000000"/>
          <w:szCs w:val="28"/>
          <w:lang w:eastAsia="ru-RU"/>
        </w:rPr>
        <w:t xml:space="preserve">Охарактеризовано принцип дії </w:t>
      </w:r>
      <w:r>
        <w:rPr>
          <w:rFonts w:eastAsia="Times New Roman"/>
        </w:rPr>
        <w:t>с</w:t>
      </w:r>
      <w:r w:rsidRPr="0081473D">
        <w:rPr>
          <w:color w:val="000000"/>
          <w:szCs w:val="28"/>
          <w:lang w:eastAsia="ru-RU"/>
        </w:rPr>
        <w:t>татичн</w:t>
      </w:r>
      <w:r>
        <w:rPr>
          <w:color w:val="000000"/>
          <w:szCs w:val="28"/>
          <w:lang w:eastAsia="ru-RU"/>
        </w:rPr>
        <w:t>их</w:t>
      </w:r>
      <w:r w:rsidRPr="0081473D">
        <w:rPr>
          <w:color w:val="000000"/>
          <w:szCs w:val="28"/>
          <w:lang w:eastAsia="ru-RU"/>
        </w:rPr>
        <w:t xml:space="preserve"> тиристорн</w:t>
      </w:r>
      <w:r>
        <w:rPr>
          <w:color w:val="000000"/>
          <w:szCs w:val="28"/>
          <w:lang w:eastAsia="ru-RU"/>
        </w:rPr>
        <w:t>их</w:t>
      </w:r>
      <w:r w:rsidRPr="0081473D">
        <w:rPr>
          <w:color w:val="000000"/>
          <w:szCs w:val="28"/>
          <w:lang w:eastAsia="ru-RU"/>
        </w:rPr>
        <w:t xml:space="preserve"> компенсатор</w:t>
      </w:r>
      <w:r>
        <w:rPr>
          <w:color w:val="000000"/>
          <w:szCs w:val="28"/>
          <w:lang w:eastAsia="ru-RU"/>
        </w:rPr>
        <w:t>ів</w:t>
      </w:r>
      <w:r w:rsidRPr="0081473D">
        <w:rPr>
          <w:color w:val="000000"/>
          <w:szCs w:val="28"/>
          <w:lang w:eastAsia="ru-RU"/>
        </w:rPr>
        <w:t xml:space="preserve"> реактивної потужності</w:t>
      </w:r>
      <w:r>
        <w:rPr>
          <w:color w:val="000000"/>
          <w:szCs w:val="28"/>
          <w:lang w:eastAsia="ru-RU"/>
        </w:rPr>
        <w:t xml:space="preserve"> який полягає у керуванні</w:t>
      </w:r>
      <w:r w:rsidRPr="001F4EC9">
        <w:rPr>
          <w:color w:val="000000"/>
          <w:szCs w:val="28"/>
          <w:lang w:eastAsia="ru-RU"/>
        </w:rPr>
        <w:t xml:space="preserve"> струмом реакторів, компенсуючи надлишкову реактивну потужність конденсаторів фільтрів вищих гармонік</w:t>
      </w:r>
      <w:r>
        <w:rPr>
          <w:color w:val="000000"/>
          <w:szCs w:val="28"/>
          <w:lang w:eastAsia="ru-RU"/>
        </w:rPr>
        <w:t xml:space="preserve">. </w:t>
      </w:r>
      <w:r w:rsidRPr="00297B9D">
        <w:rPr>
          <w:color w:val="000000"/>
          <w:szCs w:val="28"/>
          <w:lang w:eastAsia="ru-RU"/>
        </w:rPr>
        <w:t>Система управління і захисту СТК забезпечує швидку компенсацію реактивної потужності навантаження і підтримання регульованого параметра, виконує захист обладнання, контроль і сигналізацію відмов і може бути модифікована під конкретні вимоги</w:t>
      </w:r>
      <w:r>
        <w:rPr>
          <w:color w:val="000000"/>
          <w:szCs w:val="28"/>
          <w:lang w:eastAsia="ru-RU"/>
        </w:rPr>
        <w:t>.</w:t>
      </w:r>
    </w:p>
    <w:p w:rsidR="001F4EC9" w:rsidRDefault="001F4EC9" w:rsidP="001F4EC9">
      <w:pPr>
        <w:spacing w:after="0" w:line="240" w:lineRule="auto"/>
        <w:ind w:firstLine="567"/>
        <w:jc w:val="both"/>
        <w:rPr>
          <w:color w:val="000000"/>
          <w:szCs w:val="28"/>
          <w:lang w:eastAsia="ru-RU"/>
        </w:rPr>
      </w:pPr>
      <w:r>
        <w:rPr>
          <w:color w:val="000000"/>
          <w:szCs w:val="28"/>
          <w:lang w:eastAsia="ru-RU"/>
        </w:rPr>
        <w:t>Розглянуто м</w:t>
      </w:r>
      <w:r w:rsidRPr="001F4EC9">
        <w:rPr>
          <w:color w:val="000000"/>
          <w:szCs w:val="28"/>
          <w:lang w:eastAsia="ru-RU"/>
        </w:rPr>
        <w:t>етоди визначення показників енергетичного процесу</w:t>
      </w:r>
      <w:r w:rsidR="002E6621">
        <w:rPr>
          <w:color w:val="000000"/>
          <w:szCs w:val="28"/>
          <w:lang w:eastAsia="ru-RU"/>
        </w:rPr>
        <w:t xml:space="preserve"> статичних тиристорних компенсаторів. </w:t>
      </w:r>
      <w:r w:rsidR="002E6621" w:rsidRPr="002E6621">
        <w:rPr>
          <w:color w:val="000000"/>
          <w:szCs w:val="28"/>
          <w:lang w:eastAsia="ru-RU"/>
        </w:rPr>
        <w:t xml:space="preserve">Таким чином, за допомогою аналізу особливостей функціонування </w:t>
      </w:r>
      <w:r w:rsidR="002E6621">
        <w:rPr>
          <w:color w:val="000000"/>
          <w:szCs w:val="28"/>
          <w:lang w:eastAsia="ru-RU"/>
        </w:rPr>
        <w:t>цих компенсаторів</w:t>
      </w:r>
      <w:r w:rsidR="002E6621" w:rsidRPr="002E6621">
        <w:rPr>
          <w:color w:val="000000"/>
          <w:szCs w:val="28"/>
          <w:lang w:eastAsia="ru-RU"/>
        </w:rPr>
        <w:t>, досвіду їх експлуатації та стану сучасних досліджень були виявлені питання, які потребують подальшого розвитку або вдосконалення.</w:t>
      </w:r>
    </w:p>
    <w:p w:rsidR="002E6621" w:rsidRDefault="001A6F44" w:rsidP="0006656F">
      <w:pPr>
        <w:spacing w:after="0" w:line="240" w:lineRule="auto"/>
        <w:ind w:firstLine="567"/>
        <w:jc w:val="both"/>
        <w:rPr>
          <w:rFonts w:eastAsia="Times New Roman"/>
        </w:rPr>
      </w:pPr>
      <w:r w:rsidRPr="00A42590">
        <w:rPr>
          <w:rFonts w:eastAsia="Times New Roman"/>
          <w:b/>
        </w:rPr>
        <w:t>У третьому розділі «Технологічна частина»</w:t>
      </w:r>
      <w:r w:rsidR="00E27540" w:rsidRPr="002E6621">
        <w:rPr>
          <w:rFonts w:eastAsia="Times New Roman"/>
        </w:rPr>
        <w:t xml:space="preserve"> </w:t>
      </w:r>
      <w:r w:rsidR="00E27540" w:rsidRPr="00E27540">
        <w:rPr>
          <w:rFonts w:eastAsia="Times New Roman"/>
        </w:rPr>
        <w:t>про</w:t>
      </w:r>
      <w:r w:rsidR="00A60B6D" w:rsidRPr="00A42590">
        <w:rPr>
          <w:rFonts w:eastAsia="Times New Roman"/>
        </w:rPr>
        <w:t xml:space="preserve">ведено </w:t>
      </w:r>
      <w:r w:rsidR="00E27540">
        <w:rPr>
          <w:rFonts w:eastAsia="Times New Roman"/>
        </w:rPr>
        <w:t>аналіз</w:t>
      </w:r>
      <w:r w:rsidR="0006656F" w:rsidRPr="00A42590">
        <w:rPr>
          <w:rFonts w:eastAsia="Times New Roman"/>
        </w:rPr>
        <w:t xml:space="preserve"> споживачів </w:t>
      </w:r>
      <w:r w:rsidR="00A60B6D" w:rsidRPr="00A42590">
        <w:rPr>
          <w:rFonts w:eastAsia="Times New Roman"/>
        </w:rPr>
        <w:t xml:space="preserve">електричної енергії </w:t>
      </w:r>
      <w:r w:rsidR="00E27540">
        <w:rPr>
          <w:rFonts w:eastAsia="Times New Roman"/>
        </w:rPr>
        <w:t>підприємства</w:t>
      </w:r>
      <w:r w:rsidR="0006656F" w:rsidRPr="00A42590">
        <w:rPr>
          <w:rFonts w:eastAsia="Times New Roman"/>
        </w:rPr>
        <w:t xml:space="preserve">, тобто усі електроприймачі характеризувалися за напругою, за режимом роботи, за родом струму, за мірою безперебійності. </w:t>
      </w:r>
    </w:p>
    <w:p w:rsidR="00E27540" w:rsidRDefault="00A60B6D" w:rsidP="00E27540">
      <w:pPr>
        <w:spacing w:after="0" w:line="240" w:lineRule="auto"/>
        <w:ind w:firstLine="567"/>
        <w:jc w:val="both"/>
        <w:rPr>
          <w:rFonts w:eastAsia="Times New Roman"/>
        </w:rPr>
      </w:pPr>
      <w:r w:rsidRPr="00A42590">
        <w:rPr>
          <w:rFonts w:eastAsia="Times New Roman"/>
        </w:rPr>
        <w:t>П</w:t>
      </w:r>
      <w:r w:rsidR="0006656F" w:rsidRPr="00A42590">
        <w:rPr>
          <w:rFonts w:eastAsia="Times New Roman"/>
        </w:rPr>
        <w:t>роведений розрахунок електричних навантажень</w:t>
      </w:r>
      <w:r w:rsidR="002E6621">
        <w:rPr>
          <w:rFonts w:eastAsia="Times New Roman"/>
        </w:rPr>
        <w:t xml:space="preserve"> у цехах кабельного заводу</w:t>
      </w:r>
      <w:r w:rsidR="0006656F" w:rsidRPr="00A42590">
        <w:rPr>
          <w:rFonts w:eastAsia="Times New Roman"/>
        </w:rPr>
        <w:t>, який проводився з метою виявлення повної максимальної потужності цеху необхідної для наступного вибору трансформаторів, та місця їх встановлення.</w:t>
      </w:r>
      <w:r w:rsidR="00E27540" w:rsidRPr="00E27540">
        <w:rPr>
          <w:rFonts w:eastAsia="Times New Roman"/>
        </w:rPr>
        <w:t xml:space="preserve"> </w:t>
      </w:r>
      <w:r w:rsidR="00E27540" w:rsidRPr="00A42590">
        <w:rPr>
          <w:rFonts w:eastAsia="Times New Roman"/>
        </w:rPr>
        <w:t>Проведено вибір живлячі і розподільні мережі напругою до 1000</w:t>
      </w:r>
      <w:r w:rsidR="002E6621">
        <w:rPr>
          <w:rFonts w:eastAsia="Times New Roman"/>
        </w:rPr>
        <w:t> </w:t>
      </w:r>
      <w:r w:rsidR="00E27540" w:rsidRPr="00A42590">
        <w:rPr>
          <w:rFonts w:eastAsia="Times New Roman"/>
        </w:rPr>
        <w:t xml:space="preserve">В, а також вибрані розподільні пункти, щити освітлення. </w:t>
      </w:r>
      <w:r w:rsidR="00A33840">
        <w:rPr>
          <w:rFonts w:eastAsia="Times New Roman"/>
        </w:rPr>
        <w:t>Визначено р</w:t>
      </w:r>
      <w:r w:rsidR="00A33840" w:rsidRPr="00A33840">
        <w:rPr>
          <w:rFonts w:eastAsia="Times New Roman"/>
        </w:rPr>
        <w:t>озрахункові навантаження електродвигунів і печей 6 кВ</w:t>
      </w:r>
      <w:r w:rsidR="00A33840">
        <w:rPr>
          <w:rFonts w:eastAsia="Times New Roman"/>
        </w:rPr>
        <w:t>.</w:t>
      </w:r>
    </w:p>
    <w:p w:rsidR="00A33840" w:rsidRPr="00A33840" w:rsidRDefault="00A33840" w:rsidP="00A33840">
      <w:pPr>
        <w:spacing w:after="0" w:line="240" w:lineRule="auto"/>
        <w:ind w:firstLine="567"/>
        <w:jc w:val="both"/>
        <w:rPr>
          <w:rFonts w:eastAsia="Times New Roman"/>
        </w:rPr>
      </w:pPr>
      <w:r>
        <w:rPr>
          <w:rFonts w:eastAsia="Times New Roman"/>
        </w:rPr>
        <w:t>Здійснено р</w:t>
      </w:r>
      <w:r w:rsidRPr="00A33840">
        <w:rPr>
          <w:rFonts w:eastAsia="Times New Roman"/>
        </w:rPr>
        <w:t xml:space="preserve">озрахунок навантаження </w:t>
      </w:r>
      <w:r>
        <w:rPr>
          <w:rFonts w:eastAsia="Times New Roman"/>
        </w:rPr>
        <w:t xml:space="preserve">та вибір </w:t>
      </w:r>
      <w:r w:rsidRPr="00A33840">
        <w:rPr>
          <w:rFonts w:eastAsia="Times New Roman"/>
        </w:rPr>
        <w:t>освітлювальних установок</w:t>
      </w:r>
      <w:r>
        <w:rPr>
          <w:rFonts w:eastAsia="Times New Roman"/>
        </w:rPr>
        <w:t>.</w:t>
      </w:r>
    </w:p>
    <w:p w:rsidR="00A33840" w:rsidRDefault="00A33840" w:rsidP="00E27540">
      <w:pPr>
        <w:spacing w:after="0" w:line="240" w:lineRule="auto"/>
        <w:ind w:firstLine="567"/>
        <w:jc w:val="both"/>
        <w:rPr>
          <w:rFonts w:eastAsia="Times New Roman"/>
        </w:rPr>
      </w:pPr>
      <w:r w:rsidRPr="00A33840">
        <w:rPr>
          <w:rFonts w:eastAsia="Times New Roman"/>
        </w:rPr>
        <w:t xml:space="preserve">Для спрощення процедури визначення місць розташування </w:t>
      </w:r>
      <w:r>
        <w:rPr>
          <w:rFonts w:eastAsia="Times New Roman"/>
        </w:rPr>
        <w:t>головної понижувальної підстанції</w:t>
      </w:r>
      <w:r w:rsidRPr="00A33840">
        <w:rPr>
          <w:rFonts w:eastAsia="Times New Roman"/>
        </w:rPr>
        <w:t xml:space="preserve">, а також цехових </w:t>
      </w:r>
      <w:r>
        <w:rPr>
          <w:rFonts w:eastAsia="Times New Roman"/>
        </w:rPr>
        <w:t>трансформаторних підстанцій</w:t>
      </w:r>
      <w:r w:rsidRPr="00A33840">
        <w:rPr>
          <w:rFonts w:eastAsia="Times New Roman"/>
        </w:rPr>
        <w:t>, на генплані підприємства зображ</w:t>
      </w:r>
      <w:r>
        <w:rPr>
          <w:rFonts w:eastAsia="Times New Roman"/>
        </w:rPr>
        <w:t>ено</w:t>
      </w:r>
      <w:r w:rsidRPr="00A33840">
        <w:rPr>
          <w:rFonts w:eastAsia="Times New Roman"/>
        </w:rPr>
        <w:t xml:space="preserve"> навантаження цехів у вигляді картограми електричних навантажень</w:t>
      </w:r>
      <w:r>
        <w:rPr>
          <w:rFonts w:eastAsia="Times New Roman"/>
        </w:rPr>
        <w:t>.</w:t>
      </w:r>
    </w:p>
    <w:p w:rsidR="00A33840" w:rsidRDefault="00E27540" w:rsidP="00623205">
      <w:pPr>
        <w:spacing w:after="0" w:line="240" w:lineRule="auto"/>
        <w:ind w:firstLine="567"/>
        <w:jc w:val="both"/>
        <w:rPr>
          <w:rFonts w:eastAsia="Times New Roman"/>
        </w:rPr>
      </w:pPr>
      <w:r w:rsidRPr="00A42590">
        <w:rPr>
          <w:rFonts w:eastAsia="Times New Roman"/>
          <w:b/>
        </w:rPr>
        <w:t>У четвертому розділі «Проектно-конструкторська частина»</w:t>
      </w:r>
      <w:r>
        <w:rPr>
          <w:rFonts w:eastAsia="Times New Roman"/>
          <w:b/>
        </w:rPr>
        <w:t xml:space="preserve"> </w:t>
      </w:r>
      <w:r w:rsidRPr="00E27540">
        <w:rPr>
          <w:rFonts w:eastAsia="Times New Roman"/>
        </w:rPr>
        <w:t xml:space="preserve">Здійснено розрахунки для </w:t>
      </w:r>
      <w:r w:rsidR="00A33840">
        <w:rPr>
          <w:rFonts w:eastAsia="Times New Roman"/>
        </w:rPr>
        <w:t>в</w:t>
      </w:r>
      <w:r w:rsidR="00A33840" w:rsidRPr="00A33840">
        <w:rPr>
          <w:rFonts w:eastAsia="Times New Roman"/>
        </w:rPr>
        <w:t>иб</w:t>
      </w:r>
      <w:r w:rsidR="00A33840">
        <w:rPr>
          <w:rFonts w:eastAsia="Times New Roman"/>
        </w:rPr>
        <w:t>ору</w:t>
      </w:r>
      <w:r w:rsidR="00A33840" w:rsidRPr="00A33840">
        <w:rPr>
          <w:rFonts w:eastAsia="Times New Roman"/>
        </w:rPr>
        <w:t xml:space="preserve"> доцільної напруги зовнішнього електропостачання</w:t>
      </w:r>
      <w:r w:rsidR="00623205">
        <w:rPr>
          <w:rFonts w:eastAsia="Times New Roman"/>
        </w:rPr>
        <w:t xml:space="preserve">. </w:t>
      </w:r>
      <w:r w:rsidR="00623205" w:rsidRPr="00623205">
        <w:rPr>
          <w:rFonts w:eastAsia="Times New Roman"/>
        </w:rPr>
        <w:t>Виб</w:t>
      </w:r>
      <w:r w:rsidR="00623205">
        <w:rPr>
          <w:rFonts w:eastAsia="Times New Roman"/>
        </w:rPr>
        <w:t>рано</w:t>
      </w:r>
      <w:r w:rsidR="00623205" w:rsidRPr="00623205">
        <w:rPr>
          <w:rFonts w:eastAsia="Times New Roman"/>
        </w:rPr>
        <w:t xml:space="preserve"> трансформатор</w:t>
      </w:r>
      <w:r w:rsidR="00E27A3D">
        <w:rPr>
          <w:rFonts w:eastAsia="Times New Roman"/>
        </w:rPr>
        <w:t>и</w:t>
      </w:r>
      <w:r w:rsidR="00623205" w:rsidRPr="00623205">
        <w:rPr>
          <w:rFonts w:eastAsia="Times New Roman"/>
        </w:rPr>
        <w:t xml:space="preserve"> на </w:t>
      </w:r>
      <w:r w:rsidR="00623205">
        <w:rPr>
          <w:rFonts w:eastAsia="Times New Roman"/>
        </w:rPr>
        <w:t>головній понижувальній підстанції</w:t>
      </w:r>
      <w:r w:rsidR="00623205" w:rsidRPr="00623205">
        <w:rPr>
          <w:rFonts w:eastAsia="Times New Roman"/>
        </w:rPr>
        <w:t xml:space="preserve"> за технічними умовами.</w:t>
      </w:r>
      <w:r w:rsidR="00623205">
        <w:rPr>
          <w:rFonts w:eastAsia="Times New Roman"/>
        </w:rPr>
        <w:t xml:space="preserve"> Проведено в</w:t>
      </w:r>
      <w:r w:rsidR="00623205" w:rsidRPr="00623205">
        <w:rPr>
          <w:rFonts w:eastAsia="Times New Roman"/>
        </w:rPr>
        <w:t>ибір повітряної лінії 110/35</w:t>
      </w:r>
      <w:r w:rsidR="00623205">
        <w:rPr>
          <w:rFonts w:eastAsia="Times New Roman"/>
        </w:rPr>
        <w:t xml:space="preserve"> кВ; в</w:t>
      </w:r>
      <w:r w:rsidR="00623205" w:rsidRPr="00623205">
        <w:rPr>
          <w:rFonts w:eastAsia="Times New Roman"/>
        </w:rPr>
        <w:t>ибір перерізів і марок кабелів внутрішнього е</w:t>
      </w:r>
      <w:r w:rsidR="00623205">
        <w:rPr>
          <w:rFonts w:eastAsia="Times New Roman"/>
        </w:rPr>
        <w:t xml:space="preserve">лектропостачання, напругою 6 кВ; </w:t>
      </w:r>
      <w:r w:rsidR="00623205" w:rsidRPr="00623205">
        <w:rPr>
          <w:rFonts w:eastAsia="Times New Roman"/>
        </w:rPr>
        <w:t>Вибір кабелів до 1 кВ поза корпусами.</w:t>
      </w:r>
    </w:p>
    <w:p w:rsidR="00A33840" w:rsidRDefault="00623205" w:rsidP="00E27540">
      <w:pPr>
        <w:spacing w:after="0" w:line="240" w:lineRule="auto"/>
        <w:ind w:firstLine="567"/>
        <w:jc w:val="both"/>
        <w:rPr>
          <w:rFonts w:eastAsia="Times New Roman"/>
        </w:rPr>
      </w:pPr>
      <w:r w:rsidRPr="00623205">
        <w:rPr>
          <w:rFonts w:eastAsia="Times New Roman"/>
        </w:rPr>
        <w:lastRenderedPageBreak/>
        <w:t>Проведені розрахунки струмів короткого замикання для вибору апаратури та перевірки елементів електроустановок на електродинамічну та термічну стійкість, проектування та налагодження релейного захисту з врахуванням реконструкції.</w:t>
      </w:r>
    </w:p>
    <w:p w:rsidR="00A73594" w:rsidRDefault="008A38A4" w:rsidP="00623205">
      <w:pPr>
        <w:pStyle w:val="a"/>
        <w:numPr>
          <w:ilvl w:val="0"/>
          <w:numId w:val="0"/>
        </w:numPr>
        <w:spacing w:line="240" w:lineRule="auto"/>
        <w:ind w:firstLine="709"/>
        <w:rPr>
          <w:rFonts w:eastAsia="Times New Roman"/>
        </w:rPr>
      </w:pPr>
      <w:r w:rsidRPr="00A42590">
        <w:rPr>
          <w:rFonts w:eastAsia="Times New Roman"/>
          <w:b/>
        </w:rPr>
        <w:t>У п’ятому розділі</w:t>
      </w:r>
      <w:r w:rsidR="00044FED" w:rsidRPr="00A42590">
        <w:rPr>
          <w:rFonts w:eastAsia="Times New Roman"/>
          <w:b/>
        </w:rPr>
        <w:t xml:space="preserve"> «Спеціальна частина»</w:t>
      </w:r>
      <w:r w:rsidRPr="00A42590">
        <w:rPr>
          <w:rFonts w:eastAsia="Times New Roman"/>
          <w:b/>
        </w:rPr>
        <w:t xml:space="preserve"> </w:t>
      </w:r>
      <w:r w:rsidR="00623205">
        <w:rPr>
          <w:rFonts w:eastAsia="Times New Roman"/>
        </w:rPr>
        <w:t xml:space="preserve">Розглянуто шляхи впровадження </w:t>
      </w:r>
      <w:r w:rsidR="00623205" w:rsidRPr="00623205">
        <w:rPr>
          <w:rFonts w:eastAsia="Times New Roman"/>
        </w:rPr>
        <w:t>статичн</w:t>
      </w:r>
      <w:r w:rsidR="00623205">
        <w:rPr>
          <w:rFonts w:eastAsia="Times New Roman"/>
        </w:rPr>
        <w:t>их</w:t>
      </w:r>
      <w:r w:rsidR="00623205" w:rsidRPr="00623205">
        <w:rPr>
          <w:rFonts w:eastAsia="Times New Roman"/>
        </w:rPr>
        <w:t xml:space="preserve"> тиристорн</w:t>
      </w:r>
      <w:r w:rsidR="00623205">
        <w:rPr>
          <w:rFonts w:eastAsia="Times New Roman"/>
        </w:rPr>
        <w:t>их</w:t>
      </w:r>
      <w:r w:rsidR="00623205" w:rsidRPr="00623205">
        <w:rPr>
          <w:rFonts w:eastAsia="Times New Roman"/>
        </w:rPr>
        <w:t xml:space="preserve"> компенсатор</w:t>
      </w:r>
      <w:r w:rsidR="00623205">
        <w:rPr>
          <w:rFonts w:eastAsia="Times New Roman"/>
        </w:rPr>
        <w:t>ів</w:t>
      </w:r>
      <w:r w:rsidR="00623205" w:rsidRPr="00623205">
        <w:rPr>
          <w:rFonts w:eastAsia="Times New Roman"/>
        </w:rPr>
        <w:t xml:space="preserve"> реактивної потужності для дугових сталеплавильних печей</w:t>
      </w:r>
      <w:r w:rsidR="00E27A3D">
        <w:rPr>
          <w:rFonts w:eastAsia="Times New Roman"/>
        </w:rPr>
        <w:t>.</w:t>
      </w:r>
      <w:r w:rsidR="00623205">
        <w:rPr>
          <w:rFonts w:eastAsia="Times New Roman"/>
        </w:rPr>
        <w:t xml:space="preserve"> В</w:t>
      </w:r>
      <w:r w:rsidR="00623205" w:rsidRPr="00623205">
        <w:rPr>
          <w:rFonts w:eastAsia="Times New Roman"/>
        </w:rPr>
        <w:t xml:space="preserve">ибір </w:t>
      </w:r>
      <w:r w:rsidR="00623205">
        <w:rPr>
          <w:rFonts w:eastAsia="Times New Roman"/>
        </w:rPr>
        <w:t>тиристорних компенсаторів</w:t>
      </w:r>
      <w:r w:rsidR="00623205" w:rsidRPr="00623205">
        <w:rPr>
          <w:rFonts w:eastAsia="Times New Roman"/>
        </w:rPr>
        <w:t xml:space="preserve"> виконується індивідуально для кожно</w:t>
      </w:r>
      <w:r w:rsidR="00623205">
        <w:rPr>
          <w:rFonts w:eastAsia="Times New Roman"/>
        </w:rPr>
        <w:t>ї печі</w:t>
      </w:r>
      <w:r w:rsidR="00623205" w:rsidRPr="00623205">
        <w:rPr>
          <w:rFonts w:eastAsia="Times New Roman"/>
        </w:rPr>
        <w:t xml:space="preserve"> відповідно до параметрів схеми електропостачання, характеристик навантаження, що компенсується, і вимог за якістю електроенергії</w:t>
      </w:r>
      <w:r w:rsidR="00623205">
        <w:rPr>
          <w:rFonts w:eastAsia="Times New Roman"/>
        </w:rPr>
        <w:t>.</w:t>
      </w:r>
    </w:p>
    <w:p w:rsidR="00623205" w:rsidRDefault="00623205" w:rsidP="00623205">
      <w:pPr>
        <w:pStyle w:val="a"/>
        <w:numPr>
          <w:ilvl w:val="0"/>
          <w:numId w:val="0"/>
        </w:numPr>
        <w:spacing w:line="240" w:lineRule="auto"/>
        <w:ind w:firstLine="709"/>
        <w:rPr>
          <w:rFonts w:eastAsia="Times New Roman"/>
        </w:rPr>
      </w:pPr>
      <w:r>
        <w:rPr>
          <w:rFonts w:eastAsia="Times New Roman"/>
        </w:rPr>
        <w:t xml:space="preserve">Представлено методику розрахунку </w:t>
      </w:r>
      <w:r w:rsidRPr="00623205">
        <w:rPr>
          <w:rFonts w:eastAsia="Times New Roman"/>
        </w:rPr>
        <w:t>потужності і вибір статичних тиристорних компенсаторів реактивної потужності для дугових сталеплавильних печей</w:t>
      </w:r>
      <w:r>
        <w:rPr>
          <w:rFonts w:eastAsia="Times New Roman"/>
        </w:rPr>
        <w:t>. Представлено схему керування і принцип дії статичних компенсаторів.</w:t>
      </w:r>
    </w:p>
    <w:p w:rsidR="00623205" w:rsidRPr="00A42590" w:rsidRDefault="00623205" w:rsidP="00623205">
      <w:pPr>
        <w:pStyle w:val="a"/>
        <w:numPr>
          <w:ilvl w:val="0"/>
          <w:numId w:val="0"/>
        </w:numPr>
        <w:spacing w:line="240" w:lineRule="auto"/>
        <w:ind w:firstLine="709"/>
        <w:rPr>
          <w:rFonts w:eastAsia="Times New Roman"/>
        </w:rPr>
      </w:pPr>
      <w:r w:rsidRPr="00623205">
        <w:rPr>
          <w:rFonts w:eastAsia="Times New Roman"/>
        </w:rPr>
        <w:t xml:space="preserve">Використання </w:t>
      </w:r>
      <w:r>
        <w:rPr>
          <w:rFonts w:eastAsia="Times New Roman"/>
        </w:rPr>
        <w:t>статичних тиристорних компенсаторів</w:t>
      </w:r>
      <w:r w:rsidRPr="00623205">
        <w:rPr>
          <w:rFonts w:eastAsia="Times New Roman"/>
        </w:rPr>
        <w:t xml:space="preserve"> на підприємствах з потужними </w:t>
      </w:r>
      <w:r>
        <w:rPr>
          <w:rFonts w:eastAsia="Times New Roman"/>
        </w:rPr>
        <w:t>дуговими сталеплавильними печами</w:t>
      </w:r>
      <w:r w:rsidRPr="00623205">
        <w:rPr>
          <w:rFonts w:eastAsia="Times New Roman"/>
        </w:rPr>
        <w:t xml:space="preserve"> одночасно з виконанням ним основних функцій призводить до поліпшення якісних і кількісних показників сталеплавильного процесу</w:t>
      </w:r>
    </w:p>
    <w:p w:rsidR="00A73594" w:rsidRPr="00A721CE" w:rsidRDefault="002264C2" w:rsidP="00421D83">
      <w:pPr>
        <w:spacing w:after="0" w:line="240" w:lineRule="auto"/>
        <w:ind w:firstLine="567"/>
        <w:jc w:val="both"/>
        <w:rPr>
          <w:szCs w:val="28"/>
        </w:rPr>
      </w:pPr>
      <w:r w:rsidRPr="00A42590">
        <w:rPr>
          <w:b/>
          <w:szCs w:val="28"/>
        </w:rPr>
        <w:t>У шостому розділі</w:t>
      </w:r>
      <w:r w:rsidR="00044FED" w:rsidRPr="00A42590">
        <w:rPr>
          <w:b/>
          <w:szCs w:val="28"/>
        </w:rPr>
        <w:t xml:space="preserve"> «Обґрунтування економічної ефективності»</w:t>
      </w:r>
      <w:r w:rsidR="00A721CE">
        <w:rPr>
          <w:b/>
          <w:szCs w:val="28"/>
        </w:rPr>
        <w:t xml:space="preserve"> </w:t>
      </w:r>
      <w:r w:rsidR="00A721CE" w:rsidRPr="00A721CE">
        <w:rPr>
          <w:szCs w:val="28"/>
        </w:rPr>
        <w:t>з</w:t>
      </w:r>
      <w:r w:rsidR="00A721CE">
        <w:rPr>
          <w:szCs w:val="28"/>
        </w:rPr>
        <w:t xml:space="preserve">дійснено техніко-економічний аналіз проведення модернізації системи електропостачання і розраховано </w:t>
      </w:r>
      <w:r w:rsidR="00A721CE" w:rsidRPr="00A721CE">
        <w:rPr>
          <w:szCs w:val="28"/>
        </w:rPr>
        <w:t>щорічн</w:t>
      </w:r>
      <w:r w:rsidR="00A721CE">
        <w:rPr>
          <w:szCs w:val="28"/>
        </w:rPr>
        <w:t>у</w:t>
      </w:r>
      <w:r w:rsidR="00A721CE" w:rsidRPr="00A721CE">
        <w:rPr>
          <w:szCs w:val="28"/>
        </w:rPr>
        <w:t xml:space="preserve"> економі</w:t>
      </w:r>
      <w:r w:rsidR="00A721CE">
        <w:rPr>
          <w:szCs w:val="28"/>
        </w:rPr>
        <w:t>ю</w:t>
      </w:r>
      <w:r w:rsidR="00A721CE" w:rsidRPr="00A721CE">
        <w:rPr>
          <w:szCs w:val="28"/>
        </w:rPr>
        <w:t xml:space="preserve"> експлуатаційних витрат за рахунок зменшення витрат на втрати електроенергії</w:t>
      </w:r>
      <w:r w:rsidR="00A73594" w:rsidRPr="00A721CE">
        <w:rPr>
          <w:szCs w:val="28"/>
        </w:rPr>
        <w:t xml:space="preserve">. </w:t>
      </w:r>
    </w:p>
    <w:p w:rsidR="00A73594" w:rsidRPr="00A42590" w:rsidRDefault="002264C2" w:rsidP="00A73594">
      <w:pPr>
        <w:spacing w:after="0" w:line="240" w:lineRule="auto"/>
        <w:ind w:firstLine="567"/>
        <w:jc w:val="both"/>
        <w:rPr>
          <w:szCs w:val="28"/>
        </w:rPr>
      </w:pPr>
      <w:r w:rsidRPr="00A42590">
        <w:rPr>
          <w:b/>
          <w:szCs w:val="28"/>
        </w:rPr>
        <w:t>У сьомому розділі</w:t>
      </w:r>
      <w:r w:rsidR="00C45E4A" w:rsidRPr="00A42590">
        <w:rPr>
          <w:b/>
          <w:szCs w:val="28"/>
        </w:rPr>
        <w:t xml:space="preserve"> «</w:t>
      </w:r>
      <w:r w:rsidR="00044FED" w:rsidRPr="00A42590">
        <w:rPr>
          <w:b/>
          <w:szCs w:val="28"/>
        </w:rPr>
        <w:t>Охорона праці та безпека в надзвичайних ситуаціях</w:t>
      </w:r>
      <w:r w:rsidR="00C45E4A" w:rsidRPr="00A42590">
        <w:rPr>
          <w:b/>
          <w:szCs w:val="28"/>
        </w:rPr>
        <w:t>»</w:t>
      </w:r>
      <w:r w:rsidR="00815046" w:rsidRPr="00A42590">
        <w:rPr>
          <w:b/>
          <w:szCs w:val="28"/>
        </w:rPr>
        <w:t xml:space="preserve"> </w:t>
      </w:r>
      <w:r w:rsidR="0009194D" w:rsidRPr="00A42590">
        <w:rPr>
          <w:szCs w:val="28"/>
        </w:rPr>
        <w:t>запропоновано</w:t>
      </w:r>
      <w:r w:rsidR="00E72E94" w:rsidRPr="00A42590">
        <w:rPr>
          <w:szCs w:val="28"/>
        </w:rPr>
        <w:t xml:space="preserve"> </w:t>
      </w:r>
      <w:r w:rsidR="00A721CE">
        <w:rPr>
          <w:szCs w:val="28"/>
        </w:rPr>
        <w:t>заходи із з</w:t>
      </w:r>
      <w:r w:rsidR="00A721CE" w:rsidRPr="00A721CE">
        <w:rPr>
          <w:szCs w:val="28"/>
        </w:rPr>
        <w:t>абезпечення пожежної безпеки при експлуатації електроустановок</w:t>
      </w:r>
      <w:r w:rsidR="00A721CE">
        <w:rPr>
          <w:szCs w:val="28"/>
        </w:rPr>
        <w:t>, а також в</w:t>
      </w:r>
      <w:r w:rsidR="00A721CE" w:rsidRPr="00A721CE">
        <w:rPr>
          <w:szCs w:val="28"/>
        </w:rPr>
        <w:t>имоги пожежної безпеки при гасінні електроустановок</w:t>
      </w:r>
      <w:r w:rsidR="00A721CE">
        <w:rPr>
          <w:szCs w:val="28"/>
        </w:rPr>
        <w:t>.</w:t>
      </w:r>
    </w:p>
    <w:p w:rsidR="00A73594" w:rsidRPr="00A42590" w:rsidRDefault="00E27A3D" w:rsidP="00A73594">
      <w:pPr>
        <w:spacing w:after="0" w:line="240" w:lineRule="auto"/>
        <w:ind w:firstLine="567"/>
        <w:jc w:val="both"/>
        <w:rPr>
          <w:szCs w:val="28"/>
        </w:rPr>
      </w:pPr>
      <w:r>
        <w:rPr>
          <w:szCs w:val="28"/>
        </w:rPr>
        <w:t>П</w:t>
      </w:r>
      <w:r w:rsidRPr="00E27A3D">
        <w:rPr>
          <w:szCs w:val="28"/>
        </w:rPr>
        <w:t>роведено аналіз заходів для ліквідації наслідків надзвичайних ситуацій</w:t>
      </w:r>
      <w:r w:rsidR="00421D83" w:rsidRPr="00421D83">
        <w:rPr>
          <w:szCs w:val="28"/>
        </w:rPr>
        <w:t xml:space="preserve">. </w:t>
      </w:r>
    </w:p>
    <w:p w:rsidR="00354B06" w:rsidRPr="00E27A3D" w:rsidRDefault="002264C2" w:rsidP="00E27A3D">
      <w:pPr>
        <w:spacing w:after="0" w:line="240" w:lineRule="auto"/>
        <w:ind w:firstLine="567"/>
        <w:jc w:val="both"/>
        <w:rPr>
          <w:color w:val="000000"/>
          <w:szCs w:val="28"/>
        </w:rPr>
      </w:pPr>
      <w:r w:rsidRPr="00A42590">
        <w:rPr>
          <w:b/>
          <w:szCs w:val="28"/>
        </w:rPr>
        <w:t xml:space="preserve">У восьмому розділі «Екологія» </w:t>
      </w:r>
      <w:r w:rsidR="00E27A3D" w:rsidRPr="00E27A3D">
        <w:rPr>
          <w:szCs w:val="28"/>
        </w:rPr>
        <w:t xml:space="preserve">здійснено </w:t>
      </w:r>
      <w:r w:rsidR="00E27A3D">
        <w:rPr>
          <w:szCs w:val="28"/>
        </w:rPr>
        <w:t>а</w:t>
      </w:r>
      <w:r w:rsidR="00E27A3D" w:rsidRPr="00E27A3D">
        <w:rPr>
          <w:szCs w:val="28"/>
        </w:rPr>
        <w:t>наліз впливу виробничих дій кабельного заводу на довкілля</w:t>
      </w:r>
      <w:r w:rsidR="00E27A3D">
        <w:rPr>
          <w:szCs w:val="28"/>
        </w:rPr>
        <w:t>, та запропоновано з</w:t>
      </w:r>
      <w:r w:rsidR="00E27A3D" w:rsidRPr="00E27A3D">
        <w:rPr>
          <w:szCs w:val="28"/>
        </w:rPr>
        <w:t>аходи і засоби по захисту довкілля від викидів</w:t>
      </w:r>
      <w:r w:rsidR="00E27A3D">
        <w:rPr>
          <w:szCs w:val="28"/>
        </w:rPr>
        <w:t>.</w:t>
      </w:r>
    </w:p>
    <w:p w:rsidR="00C63AA1" w:rsidRPr="00A42590" w:rsidRDefault="00C63AA1" w:rsidP="00BB237A">
      <w:pPr>
        <w:spacing w:after="0" w:line="240" w:lineRule="auto"/>
        <w:ind w:firstLine="567"/>
        <w:jc w:val="center"/>
        <w:rPr>
          <w:b/>
          <w:szCs w:val="28"/>
        </w:rPr>
      </w:pPr>
    </w:p>
    <w:p w:rsidR="00237514" w:rsidRPr="00A42590" w:rsidRDefault="00237514" w:rsidP="00A73594">
      <w:pPr>
        <w:spacing w:after="0" w:line="240" w:lineRule="auto"/>
        <w:ind w:firstLine="567"/>
        <w:jc w:val="center"/>
        <w:rPr>
          <w:b/>
          <w:szCs w:val="28"/>
        </w:rPr>
      </w:pPr>
      <w:r w:rsidRPr="00A42590">
        <w:rPr>
          <w:b/>
          <w:szCs w:val="28"/>
        </w:rPr>
        <w:t>ВИСНОВКИ</w:t>
      </w:r>
    </w:p>
    <w:p w:rsidR="00A721CE" w:rsidRPr="00A721CE" w:rsidRDefault="00A721CE" w:rsidP="00A721CE">
      <w:pPr>
        <w:spacing w:after="0" w:line="240" w:lineRule="auto"/>
        <w:ind w:firstLine="709"/>
        <w:jc w:val="both"/>
        <w:rPr>
          <w:rFonts w:eastAsia="Times New Roman"/>
          <w:szCs w:val="28"/>
          <w:lang w:eastAsia="ru-RU"/>
        </w:rPr>
      </w:pPr>
      <w:r w:rsidRPr="00A721CE">
        <w:rPr>
          <w:rFonts w:eastAsia="Times New Roman"/>
          <w:szCs w:val="28"/>
          <w:lang w:eastAsia="ru-RU"/>
        </w:rPr>
        <w:t>У дипломній роботі здійснено проектування нової схеми електропостачання кабельного заводу із оптимізацією режимів роботи електричного обладнання, яка відповідатиме усім необхідним вимогам по безперебійності і надійності електропостачання з мінімальними втратами електроенергії.</w:t>
      </w:r>
    </w:p>
    <w:p w:rsidR="00A721CE" w:rsidRPr="00A721CE" w:rsidRDefault="00A721CE" w:rsidP="00A721CE">
      <w:pPr>
        <w:spacing w:after="0" w:line="240" w:lineRule="auto"/>
        <w:ind w:firstLine="709"/>
        <w:jc w:val="both"/>
        <w:rPr>
          <w:rFonts w:eastAsia="Times New Roman"/>
          <w:szCs w:val="28"/>
          <w:lang w:eastAsia="ru-RU"/>
        </w:rPr>
      </w:pPr>
      <w:r w:rsidRPr="00A721CE">
        <w:rPr>
          <w:rFonts w:eastAsia="Times New Roman"/>
          <w:szCs w:val="28"/>
          <w:lang w:eastAsia="ru-RU"/>
        </w:rPr>
        <w:t>Отримані наступні результати:</w:t>
      </w:r>
    </w:p>
    <w:p w:rsidR="00A721CE" w:rsidRPr="00A721CE" w:rsidRDefault="00A721CE" w:rsidP="00A721CE">
      <w:pPr>
        <w:pStyle w:val="ac"/>
        <w:numPr>
          <w:ilvl w:val="0"/>
          <w:numId w:val="18"/>
        </w:numPr>
        <w:spacing w:after="0" w:line="240" w:lineRule="auto"/>
        <w:ind w:left="0" w:firstLine="709"/>
        <w:jc w:val="both"/>
        <w:rPr>
          <w:rFonts w:eastAsia="Times New Roman"/>
          <w:szCs w:val="28"/>
          <w:lang w:eastAsia="ru-RU"/>
        </w:rPr>
      </w:pPr>
      <w:r w:rsidRPr="00A721CE">
        <w:rPr>
          <w:rFonts w:eastAsia="Times New Roman"/>
          <w:szCs w:val="28"/>
          <w:lang w:eastAsia="ru-RU"/>
        </w:rPr>
        <w:t>Проведені розрахунки електричних навантажень цехових мереж, та усього заводу вцілому, згідно яких побудована картограма і визначений центр електричних навантажень.</w:t>
      </w:r>
    </w:p>
    <w:p w:rsidR="00A721CE" w:rsidRPr="00A721CE" w:rsidRDefault="00A721CE" w:rsidP="00A721CE">
      <w:pPr>
        <w:pStyle w:val="ac"/>
        <w:numPr>
          <w:ilvl w:val="0"/>
          <w:numId w:val="18"/>
        </w:numPr>
        <w:spacing w:after="0" w:line="240" w:lineRule="auto"/>
        <w:ind w:left="0" w:firstLine="709"/>
        <w:jc w:val="both"/>
        <w:rPr>
          <w:rFonts w:eastAsia="Times New Roman"/>
          <w:szCs w:val="28"/>
          <w:lang w:eastAsia="ru-RU"/>
        </w:rPr>
      </w:pPr>
      <w:r w:rsidRPr="00A721CE">
        <w:rPr>
          <w:rFonts w:eastAsia="Times New Roman"/>
          <w:szCs w:val="28"/>
          <w:lang w:eastAsia="ru-RU"/>
        </w:rPr>
        <w:t>Здійснено вибір кількості, потужності трансформаторів та місця розташування цехових трансформаторних підстанцій, враховуючи категорійність усіх споживачів кбельного заводу.</w:t>
      </w:r>
    </w:p>
    <w:p w:rsidR="00A721CE" w:rsidRPr="00A721CE" w:rsidRDefault="00A721CE" w:rsidP="00A721CE">
      <w:pPr>
        <w:pStyle w:val="ac"/>
        <w:numPr>
          <w:ilvl w:val="0"/>
          <w:numId w:val="18"/>
        </w:numPr>
        <w:spacing w:after="0" w:line="240" w:lineRule="auto"/>
        <w:ind w:left="0" w:firstLine="709"/>
        <w:jc w:val="both"/>
        <w:rPr>
          <w:rFonts w:eastAsia="Times New Roman"/>
          <w:szCs w:val="28"/>
          <w:lang w:eastAsia="ru-RU"/>
        </w:rPr>
      </w:pPr>
      <w:r w:rsidRPr="00A721CE">
        <w:rPr>
          <w:rFonts w:eastAsia="Times New Roman"/>
          <w:szCs w:val="28"/>
          <w:lang w:eastAsia="ru-RU"/>
        </w:rPr>
        <w:lastRenderedPageBreak/>
        <w:t>Згідно преведених техніко-економічних розрахунків, вибрано економічно доцільне значення напруги зовнішнього електропостачання заводу, яке складає 110 кВ.</w:t>
      </w:r>
    </w:p>
    <w:p w:rsidR="00A721CE" w:rsidRPr="00A721CE" w:rsidRDefault="00A721CE" w:rsidP="00A721CE">
      <w:pPr>
        <w:pStyle w:val="ac"/>
        <w:numPr>
          <w:ilvl w:val="0"/>
          <w:numId w:val="18"/>
        </w:numPr>
        <w:spacing w:after="0" w:line="240" w:lineRule="auto"/>
        <w:ind w:left="0" w:firstLine="709"/>
        <w:jc w:val="both"/>
        <w:rPr>
          <w:rFonts w:eastAsia="Times New Roman"/>
          <w:szCs w:val="28"/>
          <w:lang w:eastAsia="ru-RU"/>
        </w:rPr>
      </w:pPr>
      <w:r w:rsidRPr="00A721CE">
        <w:rPr>
          <w:rFonts w:eastAsia="Times New Roman"/>
          <w:szCs w:val="28"/>
          <w:lang w:eastAsia="ru-RU"/>
        </w:rPr>
        <w:t>Враховуючи технологічні процеси, та обладнання, що використовується в цих процесах здійснено вибір значення напруги внутрішього електропостачання заводу, яке складає 6 кВ.</w:t>
      </w:r>
    </w:p>
    <w:p w:rsidR="00A721CE" w:rsidRPr="00A721CE" w:rsidRDefault="00A721CE" w:rsidP="00A721CE">
      <w:pPr>
        <w:pStyle w:val="ac"/>
        <w:numPr>
          <w:ilvl w:val="0"/>
          <w:numId w:val="18"/>
        </w:numPr>
        <w:spacing w:after="0" w:line="240" w:lineRule="auto"/>
        <w:ind w:left="0" w:firstLine="709"/>
        <w:jc w:val="both"/>
        <w:rPr>
          <w:rFonts w:eastAsia="Times New Roman"/>
          <w:szCs w:val="28"/>
          <w:lang w:eastAsia="ru-RU"/>
        </w:rPr>
      </w:pPr>
      <w:r w:rsidRPr="00A721CE">
        <w:rPr>
          <w:rFonts w:eastAsia="Times New Roman"/>
          <w:szCs w:val="28"/>
          <w:lang w:eastAsia="ru-RU"/>
        </w:rPr>
        <w:t>Згідно проведених розрахунків здійснено вибір високовольтного та низьковольтного електрообладнання, раціональні перетини кабелів і проводів. Перевірено усі кабельні ліній по перевантажувальній здатності.</w:t>
      </w:r>
    </w:p>
    <w:p w:rsidR="00A721CE" w:rsidRPr="00A721CE" w:rsidRDefault="00A721CE" w:rsidP="00A721CE">
      <w:pPr>
        <w:pStyle w:val="ac"/>
        <w:numPr>
          <w:ilvl w:val="0"/>
          <w:numId w:val="18"/>
        </w:numPr>
        <w:spacing w:after="0" w:line="240" w:lineRule="auto"/>
        <w:ind w:left="0" w:firstLine="709"/>
        <w:jc w:val="both"/>
        <w:rPr>
          <w:rFonts w:eastAsia="Times New Roman"/>
          <w:szCs w:val="28"/>
          <w:lang w:eastAsia="ru-RU"/>
        </w:rPr>
      </w:pPr>
      <w:r w:rsidRPr="00A721CE">
        <w:rPr>
          <w:rFonts w:eastAsia="Times New Roman"/>
          <w:szCs w:val="28"/>
          <w:lang w:eastAsia="ru-RU"/>
        </w:rPr>
        <w:t>Проведені розрахунки короткого замикання та здійснено вибір засобів релейного захисту та автоматики електричного обладнання для забезпечення надійності роботи</w:t>
      </w:r>
    </w:p>
    <w:p w:rsidR="00A721CE" w:rsidRPr="00A721CE" w:rsidRDefault="00A721CE" w:rsidP="00A721CE">
      <w:pPr>
        <w:pStyle w:val="ac"/>
        <w:numPr>
          <w:ilvl w:val="0"/>
          <w:numId w:val="18"/>
        </w:numPr>
        <w:spacing w:after="0" w:line="240" w:lineRule="auto"/>
        <w:ind w:left="0" w:firstLine="709"/>
        <w:jc w:val="both"/>
        <w:rPr>
          <w:rFonts w:eastAsia="Times New Roman"/>
          <w:szCs w:val="28"/>
          <w:lang w:eastAsia="ru-RU"/>
        </w:rPr>
      </w:pPr>
      <w:r w:rsidRPr="00A721CE">
        <w:rPr>
          <w:rFonts w:eastAsia="Times New Roman"/>
          <w:szCs w:val="28"/>
          <w:lang w:eastAsia="ru-RU"/>
        </w:rPr>
        <w:t>Для захисту механічного цеху проведено розрахунок заземлення і грозозахисту ремонтно-механічного цеху.</w:t>
      </w:r>
    </w:p>
    <w:p w:rsidR="00A721CE" w:rsidRPr="00A721CE" w:rsidRDefault="00A721CE" w:rsidP="00A721CE">
      <w:pPr>
        <w:pStyle w:val="ac"/>
        <w:numPr>
          <w:ilvl w:val="0"/>
          <w:numId w:val="18"/>
        </w:numPr>
        <w:spacing w:after="0" w:line="240" w:lineRule="auto"/>
        <w:ind w:left="0" w:firstLine="709"/>
        <w:jc w:val="both"/>
        <w:rPr>
          <w:rFonts w:eastAsia="Times New Roman"/>
          <w:szCs w:val="28"/>
          <w:lang w:eastAsia="ru-RU"/>
        </w:rPr>
      </w:pPr>
      <w:r w:rsidRPr="00A721CE">
        <w:rPr>
          <w:rFonts w:eastAsia="Times New Roman"/>
          <w:szCs w:val="28"/>
          <w:lang w:eastAsia="ru-RU"/>
        </w:rPr>
        <w:t xml:space="preserve">Здійснено аналіз шляхів оптимізації режимів роботи електричного обладнання. </w:t>
      </w:r>
    </w:p>
    <w:p w:rsidR="00A721CE" w:rsidRPr="00A721CE" w:rsidRDefault="00A721CE" w:rsidP="00A721CE">
      <w:pPr>
        <w:pStyle w:val="ac"/>
        <w:numPr>
          <w:ilvl w:val="0"/>
          <w:numId w:val="18"/>
        </w:numPr>
        <w:spacing w:after="0" w:line="240" w:lineRule="auto"/>
        <w:ind w:left="0" w:firstLine="709"/>
        <w:jc w:val="both"/>
        <w:rPr>
          <w:rFonts w:eastAsia="Times New Roman"/>
          <w:szCs w:val="28"/>
          <w:lang w:eastAsia="ru-RU"/>
        </w:rPr>
      </w:pPr>
      <w:r w:rsidRPr="00A721CE">
        <w:rPr>
          <w:rFonts w:eastAsia="Times New Roman"/>
          <w:szCs w:val="28"/>
          <w:lang w:eastAsia="ru-RU"/>
        </w:rPr>
        <w:t>Вирішено задачу компенсації реактивної потужності шляхом установки на підприємстві статичних тиристорних компенсаторів, основна функція яких – компенсація середньої реактивної потужності навантаження</w:t>
      </w:r>
    </w:p>
    <w:p w:rsidR="00A721CE" w:rsidRPr="00A721CE" w:rsidRDefault="00A721CE" w:rsidP="00A721CE">
      <w:pPr>
        <w:spacing w:after="0" w:line="240" w:lineRule="auto"/>
        <w:ind w:firstLine="709"/>
        <w:jc w:val="both"/>
        <w:rPr>
          <w:rFonts w:eastAsia="Times New Roman"/>
          <w:szCs w:val="28"/>
          <w:lang w:eastAsia="ru-RU"/>
        </w:rPr>
      </w:pPr>
      <w:r w:rsidRPr="00A721CE">
        <w:rPr>
          <w:rFonts w:eastAsia="Times New Roman"/>
          <w:szCs w:val="28"/>
          <w:lang w:eastAsia="ru-RU"/>
        </w:rPr>
        <w:t>Система електропостачання кабельного заводу відповідає усім умовам, необхідним для надійної і безпечної роботи.</w:t>
      </w:r>
    </w:p>
    <w:p w:rsidR="00E32BA5" w:rsidRDefault="00E32BA5" w:rsidP="00E54326">
      <w:pPr>
        <w:spacing w:after="0" w:line="240" w:lineRule="auto"/>
        <w:jc w:val="center"/>
        <w:rPr>
          <w:rFonts w:eastAsia="Calibri"/>
          <w:b/>
          <w:szCs w:val="28"/>
        </w:rPr>
      </w:pPr>
    </w:p>
    <w:p w:rsidR="00B709E6" w:rsidRPr="00A42590" w:rsidRDefault="00D333B9" w:rsidP="00E54326">
      <w:pPr>
        <w:spacing w:after="0" w:line="240" w:lineRule="auto"/>
        <w:jc w:val="center"/>
        <w:rPr>
          <w:rFonts w:eastAsia="Times New Roman"/>
          <w:b/>
          <w:szCs w:val="28"/>
          <w:lang w:eastAsia="uk-UA"/>
        </w:rPr>
      </w:pPr>
      <w:r w:rsidRPr="00A42590">
        <w:rPr>
          <w:rFonts w:eastAsia="Calibri"/>
          <w:b/>
          <w:szCs w:val="28"/>
        </w:rPr>
        <w:t>СПИСОК ОПУБЛІКОВАНИХ АВТОРОМ ПРАЦЬ ЗА ТЕМОЮ РОБОТИ</w:t>
      </w:r>
    </w:p>
    <w:p w:rsidR="00A721CE" w:rsidRPr="00A721CE" w:rsidRDefault="00A721CE" w:rsidP="00A721CE">
      <w:pPr>
        <w:pStyle w:val="ac"/>
        <w:numPr>
          <w:ilvl w:val="0"/>
          <w:numId w:val="19"/>
        </w:numPr>
        <w:ind w:left="0" w:firstLine="709"/>
        <w:jc w:val="both"/>
        <w:rPr>
          <w:rFonts w:eastAsia="TimesNewRomanPSMT"/>
          <w:szCs w:val="28"/>
        </w:rPr>
      </w:pPr>
      <w:r w:rsidRPr="00A721CE">
        <w:rPr>
          <w:rFonts w:eastAsia="TimesNewRomanPSMT"/>
          <w:szCs w:val="28"/>
        </w:rPr>
        <w:t>Підвищення енергоефективності підприємств за рахунок контролю характеристик режимів електропостачання : Матеріали VІ Міжн. наук.-техн. конф. молодих учених та студентів ["Актуальні задачі сучасних технологій "], (Тернопіль, 16-17 лист. 2017 р.) / М-во освіти і науки України, Терн. нац. техн. ун-т ім. І. Пулюя. — Том ІІІ. : Терн. нац. техн. ун-т ім. І. Пулюя, 2017. — 259 с.</w:t>
      </w:r>
    </w:p>
    <w:p w:rsidR="00D333B9" w:rsidRPr="00A42590" w:rsidRDefault="00D333B9" w:rsidP="00B709E6">
      <w:pPr>
        <w:pStyle w:val="aa"/>
        <w:ind w:left="0" w:firstLine="567"/>
      </w:pPr>
    </w:p>
    <w:p w:rsidR="00237514" w:rsidRPr="00A42590" w:rsidRDefault="00237514" w:rsidP="00B709E6">
      <w:pPr>
        <w:pStyle w:val="aa"/>
        <w:ind w:left="0" w:firstLine="567"/>
      </w:pPr>
      <w:r w:rsidRPr="00A42590">
        <w:t>АНОТАЦІЯ</w:t>
      </w:r>
    </w:p>
    <w:p w:rsidR="00421D83" w:rsidRPr="00421D83" w:rsidRDefault="00A721CE" w:rsidP="00421D83">
      <w:pPr>
        <w:spacing w:after="0" w:line="240" w:lineRule="auto"/>
        <w:ind w:firstLine="709"/>
        <w:jc w:val="both"/>
        <w:rPr>
          <w:szCs w:val="28"/>
        </w:rPr>
      </w:pPr>
      <w:r w:rsidRPr="00A721CE">
        <w:rPr>
          <w:b/>
          <w:szCs w:val="28"/>
        </w:rPr>
        <w:t>Грицай Р. В. Оптимізація режимів роботи електричного обладнання кабельного заводу.</w:t>
      </w:r>
      <w:r w:rsidR="00421D83" w:rsidRPr="00421D83">
        <w:rPr>
          <w:b/>
          <w:szCs w:val="28"/>
        </w:rPr>
        <w:t xml:space="preserve"> </w:t>
      </w:r>
      <w:r w:rsidR="00421D83" w:rsidRPr="00421D83">
        <w:rPr>
          <w:szCs w:val="28"/>
        </w:rPr>
        <w:t>141 – Електроенергетика, електротехніка та електромеханіка. Тернопільський національний технічни</w:t>
      </w:r>
      <w:r w:rsidR="00421D83">
        <w:rPr>
          <w:szCs w:val="28"/>
        </w:rPr>
        <w:t>й університет імені Івана Пулюя</w:t>
      </w:r>
      <w:r w:rsidR="00421D83" w:rsidRPr="00421D83">
        <w:rPr>
          <w:szCs w:val="28"/>
        </w:rPr>
        <w:t>, 2018</w:t>
      </w:r>
      <w:r w:rsidR="00421D83">
        <w:rPr>
          <w:szCs w:val="28"/>
        </w:rPr>
        <w:t xml:space="preserve"> р</w:t>
      </w:r>
      <w:r w:rsidR="00421D83" w:rsidRPr="00421D83">
        <w:rPr>
          <w:szCs w:val="28"/>
        </w:rPr>
        <w:t xml:space="preserve">. </w:t>
      </w:r>
    </w:p>
    <w:p w:rsidR="00A721CE" w:rsidRPr="00A721CE" w:rsidRDefault="00A721CE" w:rsidP="00A721CE">
      <w:pPr>
        <w:spacing w:after="0" w:line="240" w:lineRule="auto"/>
        <w:ind w:firstLine="709"/>
        <w:jc w:val="both"/>
        <w:rPr>
          <w:szCs w:val="28"/>
        </w:rPr>
      </w:pPr>
      <w:r w:rsidRPr="00A721CE">
        <w:rPr>
          <w:szCs w:val="28"/>
        </w:rPr>
        <w:t xml:space="preserve">У дипломній роботі спроектована система електропостачання кабельного заводу із зовнішньою напругою електропостачання 110 кВ і внутрішньою напругою 6 кВ. На </w:t>
      </w:r>
      <w:r>
        <w:rPr>
          <w:szCs w:val="28"/>
        </w:rPr>
        <w:t>головній понижувальній підстанції</w:t>
      </w:r>
      <w:r w:rsidRPr="00A721CE">
        <w:rPr>
          <w:szCs w:val="28"/>
        </w:rPr>
        <w:t xml:space="preserve"> для забезпечення необхідного рівня надійності встановлений два силові трансформатори типу ТДНС, потужністю 16000 кВА кожен. Вибрана головна схема електричних з'єднань, визначені струми короткого замикання, вибрані електричні апарати.</w:t>
      </w:r>
    </w:p>
    <w:p w:rsidR="00A721CE" w:rsidRPr="00A721CE" w:rsidRDefault="00A721CE" w:rsidP="00A721CE">
      <w:pPr>
        <w:spacing w:after="0" w:line="240" w:lineRule="auto"/>
        <w:ind w:firstLine="709"/>
        <w:jc w:val="both"/>
        <w:rPr>
          <w:szCs w:val="28"/>
        </w:rPr>
      </w:pPr>
      <w:r w:rsidRPr="00A721CE">
        <w:rPr>
          <w:szCs w:val="28"/>
        </w:rPr>
        <w:t xml:space="preserve">Метою проектування є вибір напруги зовнішнього і внутрішнього електропостачання, трансформаторів </w:t>
      </w:r>
      <w:r>
        <w:rPr>
          <w:szCs w:val="28"/>
        </w:rPr>
        <w:t>головної понижувальної підстанції</w:t>
      </w:r>
      <w:r w:rsidRPr="00A721CE">
        <w:rPr>
          <w:szCs w:val="28"/>
        </w:rPr>
        <w:t xml:space="preserve"> і цехових підстанцій, повітряних і кабельних ліній електропередачі, високовольтних вимикачів і іншого електроустаткування; розрахунок </w:t>
      </w:r>
      <w:r w:rsidRPr="00A721CE">
        <w:rPr>
          <w:szCs w:val="28"/>
        </w:rPr>
        <w:lastRenderedPageBreak/>
        <w:t>освітлення, заземлення і грозозахисту; розробка організаційно-економічних заходів.</w:t>
      </w:r>
    </w:p>
    <w:p w:rsidR="00A721CE" w:rsidRPr="00A721CE" w:rsidRDefault="00A721CE" w:rsidP="00A721CE">
      <w:pPr>
        <w:spacing w:after="0" w:line="240" w:lineRule="auto"/>
        <w:ind w:firstLine="709"/>
        <w:jc w:val="both"/>
        <w:rPr>
          <w:szCs w:val="28"/>
        </w:rPr>
      </w:pPr>
      <w:r w:rsidRPr="00A721CE">
        <w:rPr>
          <w:szCs w:val="28"/>
        </w:rPr>
        <w:t>Проведено аналіз режимів роботи електричного обладнання, та запропоновано заходи щодо оптимізації цих режимів.</w:t>
      </w:r>
    </w:p>
    <w:p w:rsidR="00A721CE" w:rsidRDefault="00A721CE" w:rsidP="00A721CE">
      <w:pPr>
        <w:spacing w:after="0" w:line="240" w:lineRule="auto"/>
        <w:ind w:firstLine="709"/>
        <w:jc w:val="both"/>
        <w:rPr>
          <w:szCs w:val="28"/>
        </w:rPr>
      </w:pPr>
      <w:r w:rsidRPr="00A721CE">
        <w:rPr>
          <w:szCs w:val="28"/>
        </w:rPr>
        <w:t>Зроблений розрахунок статичних компенсаторів реактивної потужності для дугової сталеплавильної печі.</w:t>
      </w:r>
    </w:p>
    <w:p w:rsidR="00421D83" w:rsidRPr="00421D83" w:rsidRDefault="00421D83" w:rsidP="00A721CE">
      <w:pPr>
        <w:spacing w:after="0" w:line="240" w:lineRule="auto"/>
        <w:ind w:firstLine="709"/>
        <w:jc w:val="both"/>
        <w:rPr>
          <w:szCs w:val="28"/>
        </w:rPr>
      </w:pPr>
      <w:r w:rsidRPr="00C75595">
        <w:rPr>
          <w:b/>
          <w:szCs w:val="28"/>
        </w:rPr>
        <w:t>Ключові слова:</w:t>
      </w:r>
      <w:r w:rsidRPr="00421D83">
        <w:rPr>
          <w:szCs w:val="28"/>
        </w:rPr>
        <w:t xml:space="preserve"> </w:t>
      </w:r>
      <w:r w:rsidR="00A721CE" w:rsidRPr="00A721CE">
        <w:rPr>
          <w:szCs w:val="28"/>
        </w:rPr>
        <w:t>ЕЛЕКТРОПОСТАЧАННЯ, НАВАНТАЖЕННЯ, ТРАНСФОРМАТОР, ПІДСТАНЦІЯ, КАБЕЛЬ, РЕЛЕЙНИЙ ЗАХИСТ, СТАТИЧНІ ТИРИСТОРНІ КОМПЕНСАТОРИ РЕАКТИВНОЇ ПОТУЖНОСТІ, ОСВІТЛЕННЯ.</w:t>
      </w:r>
    </w:p>
    <w:p w:rsidR="00A73594" w:rsidRPr="00A42590" w:rsidRDefault="00A73594" w:rsidP="00A73594">
      <w:pPr>
        <w:spacing w:after="0" w:line="240" w:lineRule="auto"/>
        <w:ind w:firstLine="567"/>
        <w:jc w:val="center"/>
        <w:rPr>
          <w:b/>
          <w:szCs w:val="28"/>
        </w:rPr>
      </w:pPr>
    </w:p>
    <w:p w:rsidR="00A60B6D" w:rsidRPr="00A42590" w:rsidRDefault="00A60B6D" w:rsidP="00A73594">
      <w:pPr>
        <w:spacing w:after="0" w:line="240" w:lineRule="auto"/>
        <w:ind w:firstLine="567"/>
        <w:jc w:val="center"/>
        <w:rPr>
          <w:b/>
          <w:szCs w:val="28"/>
        </w:rPr>
      </w:pPr>
      <w:r w:rsidRPr="00A42590">
        <w:rPr>
          <w:b/>
          <w:szCs w:val="28"/>
        </w:rPr>
        <w:t>ANNOTATION</w:t>
      </w:r>
    </w:p>
    <w:p w:rsidR="00565A74" w:rsidRPr="00565A74" w:rsidRDefault="00A721CE" w:rsidP="00565A74">
      <w:pPr>
        <w:keepNext/>
        <w:widowControl w:val="0"/>
        <w:shd w:val="clear" w:color="auto" w:fill="FFFFFF"/>
        <w:spacing w:after="0" w:line="240" w:lineRule="auto"/>
        <w:ind w:firstLine="567"/>
        <w:jc w:val="both"/>
        <w:textAlignment w:val="baseline"/>
        <w:outlineLvl w:val="2"/>
        <w:rPr>
          <w:rFonts w:eastAsia="Calibri"/>
          <w:szCs w:val="28"/>
          <w:lang w:val="en-US" w:eastAsia="uk-UA"/>
        </w:rPr>
      </w:pPr>
      <w:r w:rsidRPr="00565A74">
        <w:rPr>
          <w:rFonts w:eastAsia="Calibri"/>
          <w:b/>
          <w:szCs w:val="28"/>
          <w:lang w:val="en-US" w:eastAsia="uk-UA"/>
        </w:rPr>
        <w:t>Hrytsai R. V. Development measures to losses reduction of electrical energy in the electricity supply system of the repair–mechanical department.</w:t>
      </w:r>
      <w:r w:rsidR="00C75595" w:rsidRPr="00565A74">
        <w:rPr>
          <w:rFonts w:eastAsia="Calibri"/>
          <w:b/>
          <w:szCs w:val="28"/>
          <w:lang w:val="en-US" w:eastAsia="ru-RU"/>
        </w:rPr>
        <w:t xml:space="preserve"> </w:t>
      </w:r>
      <w:r w:rsidR="00565A74" w:rsidRPr="00565A74">
        <w:rPr>
          <w:rFonts w:eastAsia="Calibri"/>
          <w:szCs w:val="28"/>
          <w:lang w:val="en-US" w:eastAsia="uk-UA"/>
        </w:rPr>
        <w:t xml:space="preserve">141 </w:t>
      </w:r>
      <w:r w:rsidR="00565A74">
        <w:rPr>
          <w:rFonts w:eastAsia="Calibri"/>
          <w:szCs w:val="28"/>
          <w:lang w:eastAsia="uk-UA"/>
        </w:rPr>
        <w:t xml:space="preserve">– </w:t>
      </w:r>
      <w:r w:rsidR="00565A74" w:rsidRPr="00565A74">
        <w:rPr>
          <w:rFonts w:eastAsia="Calibri"/>
          <w:szCs w:val="28"/>
          <w:lang w:val="en-US" w:eastAsia="uk-UA"/>
        </w:rPr>
        <w:t>Electrical Power Engineering, Electrical Engineering and Electromechanics. Ternopil Ivan Puluj National Technical University.</w:t>
      </w:r>
    </w:p>
    <w:p w:rsidR="00565A74" w:rsidRPr="00565A74" w:rsidRDefault="00565A74" w:rsidP="00565A74">
      <w:pPr>
        <w:keepNext/>
        <w:widowControl w:val="0"/>
        <w:shd w:val="clear" w:color="auto" w:fill="FFFFFF"/>
        <w:spacing w:after="0" w:line="240" w:lineRule="auto"/>
        <w:ind w:firstLine="567"/>
        <w:jc w:val="both"/>
        <w:textAlignment w:val="baseline"/>
        <w:outlineLvl w:val="2"/>
        <w:rPr>
          <w:rFonts w:eastAsia="Calibri"/>
          <w:szCs w:val="28"/>
          <w:lang w:val="en-US" w:eastAsia="uk-UA"/>
        </w:rPr>
      </w:pPr>
      <w:r w:rsidRPr="00565A74">
        <w:rPr>
          <w:rFonts w:eastAsia="Calibri"/>
          <w:szCs w:val="28"/>
          <w:lang w:val="en-US" w:eastAsia="uk-UA"/>
        </w:rPr>
        <w:t>In the diploma paper, the system of electrical supply of a cable factory with an external voltage of 110 kV power supply and an internal voltage of 6 kV is designed. Two main transformers of TDNS type, with a capacity of 16,000 kVA each, are installed on the main downhill substations to provide the required level of reliability. The main scheme of electrical connections is selected, short circuit currents are defined, electric appliances are selected.</w:t>
      </w:r>
    </w:p>
    <w:p w:rsidR="00565A74" w:rsidRPr="00565A74" w:rsidRDefault="00565A74" w:rsidP="00565A74">
      <w:pPr>
        <w:keepNext/>
        <w:widowControl w:val="0"/>
        <w:shd w:val="clear" w:color="auto" w:fill="FFFFFF"/>
        <w:spacing w:after="0" w:line="240" w:lineRule="auto"/>
        <w:ind w:firstLine="567"/>
        <w:jc w:val="both"/>
        <w:textAlignment w:val="baseline"/>
        <w:outlineLvl w:val="2"/>
        <w:rPr>
          <w:rFonts w:eastAsia="Calibri"/>
          <w:szCs w:val="28"/>
          <w:lang w:val="en-US" w:eastAsia="uk-UA"/>
        </w:rPr>
      </w:pPr>
      <w:r w:rsidRPr="00565A74">
        <w:rPr>
          <w:rFonts w:eastAsia="Calibri"/>
          <w:szCs w:val="28"/>
          <w:lang w:val="en-US" w:eastAsia="uk-UA"/>
        </w:rPr>
        <w:t>The aim of designing is to choose the voltage of external and internal power supply, transformers of HPP and workshop substations, air and cable transmission lines, high-voltage switches and other electrical equipment; calculation of lighting, grounding and lightning protection; development of organizational and economic measures.</w:t>
      </w:r>
    </w:p>
    <w:p w:rsidR="00565A74" w:rsidRPr="00565A74" w:rsidRDefault="00565A74" w:rsidP="00565A74">
      <w:pPr>
        <w:keepNext/>
        <w:widowControl w:val="0"/>
        <w:shd w:val="clear" w:color="auto" w:fill="FFFFFF"/>
        <w:spacing w:after="0" w:line="240" w:lineRule="auto"/>
        <w:ind w:firstLine="567"/>
        <w:jc w:val="both"/>
        <w:textAlignment w:val="baseline"/>
        <w:outlineLvl w:val="2"/>
        <w:rPr>
          <w:rFonts w:eastAsia="Calibri"/>
          <w:szCs w:val="28"/>
          <w:lang w:val="en-US" w:eastAsia="uk-UA"/>
        </w:rPr>
      </w:pPr>
      <w:r w:rsidRPr="00565A74">
        <w:rPr>
          <w:rFonts w:eastAsia="Calibri"/>
          <w:szCs w:val="28"/>
          <w:lang w:val="en-US" w:eastAsia="uk-UA"/>
        </w:rPr>
        <w:t>The analysis of modes of electric equipment operation is performed and issues for optimization of these regimes are supposed.</w:t>
      </w:r>
    </w:p>
    <w:p w:rsidR="00565A74" w:rsidRPr="00565A74" w:rsidRDefault="00565A74" w:rsidP="00565A74">
      <w:pPr>
        <w:keepNext/>
        <w:widowControl w:val="0"/>
        <w:shd w:val="clear" w:color="auto" w:fill="FFFFFF"/>
        <w:spacing w:after="0" w:line="240" w:lineRule="auto"/>
        <w:ind w:firstLine="567"/>
        <w:jc w:val="both"/>
        <w:textAlignment w:val="baseline"/>
        <w:outlineLvl w:val="2"/>
        <w:rPr>
          <w:rFonts w:eastAsia="Calibri"/>
          <w:szCs w:val="28"/>
          <w:lang w:val="en-US" w:eastAsia="uk-UA"/>
        </w:rPr>
      </w:pPr>
      <w:r w:rsidRPr="00565A74">
        <w:rPr>
          <w:rFonts w:eastAsia="Calibri"/>
          <w:szCs w:val="28"/>
          <w:lang w:val="en-US" w:eastAsia="uk-UA"/>
        </w:rPr>
        <w:t xml:space="preserve">The calculation of static thyristors compensators of reactive </w:t>
      </w:r>
      <w:proofErr w:type="gramStart"/>
      <w:r w:rsidRPr="00565A74">
        <w:rPr>
          <w:rFonts w:eastAsia="Calibri"/>
          <w:szCs w:val="28"/>
          <w:lang w:val="en-US" w:eastAsia="uk-UA"/>
        </w:rPr>
        <w:t>power  for</w:t>
      </w:r>
      <w:proofErr w:type="gramEnd"/>
      <w:r w:rsidRPr="00565A74">
        <w:rPr>
          <w:rFonts w:eastAsia="Calibri"/>
          <w:szCs w:val="28"/>
          <w:lang w:val="en-US" w:eastAsia="uk-UA"/>
        </w:rPr>
        <w:t xml:space="preserve"> an Electric Arc Furnace is prepared.</w:t>
      </w:r>
    </w:p>
    <w:p w:rsidR="00C75595" w:rsidRPr="00C75595" w:rsidRDefault="00C75595" w:rsidP="00C75595">
      <w:pPr>
        <w:keepNext/>
        <w:widowControl w:val="0"/>
        <w:shd w:val="clear" w:color="auto" w:fill="FFFFFF"/>
        <w:spacing w:after="0" w:line="240" w:lineRule="auto"/>
        <w:ind w:firstLine="567"/>
        <w:jc w:val="both"/>
        <w:textAlignment w:val="baseline"/>
        <w:outlineLvl w:val="2"/>
        <w:rPr>
          <w:rFonts w:eastAsia="Calibri"/>
          <w:szCs w:val="28"/>
          <w:lang w:val="en-US" w:eastAsia="uk-UA"/>
        </w:rPr>
      </w:pPr>
      <w:r w:rsidRPr="00C75595">
        <w:rPr>
          <w:rFonts w:eastAsia="Calibri"/>
          <w:b/>
          <w:szCs w:val="28"/>
          <w:lang w:val="en-US" w:eastAsia="uk-UA"/>
        </w:rPr>
        <w:t>Keywords:</w:t>
      </w:r>
      <w:r w:rsidRPr="00C75595">
        <w:rPr>
          <w:rFonts w:eastAsia="Calibri"/>
          <w:szCs w:val="28"/>
          <w:lang w:val="en-US" w:eastAsia="uk-UA"/>
        </w:rPr>
        <w:t xml:space="preserve"> </w:t>
      </w:r>
      <w:r w:rsidR="00565A74" w:rsidRPr="00565A74">
        <w:rPr>
          <w:rFonts w:eastAsia="Calibri"/>
          <w:szCs w:val="28"/>
          <w:lang w:val="en-US" w:eastAsia="uk-UA"/>
        </w:rPr>
        <w:t>POWER SUPPLY, LOAD, TRANSFORMER SUBSTATION, RELAY PROTECTION, STATIC THYRISTOR COMPENSATORS, LIGHTING.</w:t>
      </w:r>
    </w:p>
    <w:p w:rsidR="00A60B6D" w:rsidRPr="00A60B6D" w:rsidRDefault="00A60B6D" w:rsidP="00A60B6D">
      <w:pPr>
        <w:spacing w:after="0" w:line="240" w:lineRule="auto"/>
        <w:ind w:firstLine="709"/>
        <w:jc w:val="both"/>
        <w:rPr>
          <w:rFonts w:eastAsia="Times New Roman"/>
          <w:szCs w:val="24"/>
          <w:lang w:eastAsia="ru-RU"/>
        </w:rPr>
      </w:pPr>
    </w:p>
    <w:p w:rsidR="00A721CE" w:rsidRPr="00A721CE" w:rsidRDefault="00A721CE" w:rsidP="00A721CE">
      <w:pPr>
        <w:spacing w:after="0" w:line="360" w:lineRule="auto"/>
        <w:ind w:right="-63" w:firstLine="709"/>
        <w:jc w:val="both"/>
        <w:rPr>
          <w:rFonts w:eastAsia="Times New Roman"/>
          <w:sz w:val="24"/>
          <w:szCs w:val="28"/>
          <w:lang w:eastAsia="ru-RU"/>
        </w:rPr>
      </w:pPr>
    </w:p>
    <w:sectPr w:rsidR="00A721CE" w:rsidRPr="00A721CE" w:rsidSect="00421D8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ISOCPEUR">
    <w:altName w:val="Arial"/>
    <w:panose1 w:val="020B0604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1BAF"/>
    <w:multiLevelType w:val="hybridMultilevel"/>
    <w:tmpl w:val="99C6B0DC"/>
    <w:lvl w:ilvl="0" w:tplc="C6065BA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10A5368"/>
    <w:multiLevelType w:val="hybridMultilevel"/>
    <w:tmpl w:val="0E56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6E3F39"/>
    <w:multiLevelType w:val="hybridMultilevel"/>
    <w:tmpl w:val="A258B89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17A6018B"/>
    <w:multiLevelType w:val="singleLevel"/>
    <w:tmpl w:val="E4D0A362"/>
    <w:lvl w:ilvl="0">
      <w:start w:val="1"/>
      <w:numFmt w:val="decimal"/>
      <w:lvlText w:val="%1."/>
      <w:lvlJc w:val="left"/>
      <w:pPr>
        <w:tabs>
          <w:tab w:val="num" w:pos="927"/>
        </w:tabs>
        <w:ind w:left="927" w:hanging="360"/>
      </w:pPr>
      <w:rPr>
        <w:rFonts w:cs="Times New Roman" w:hint="default"/>
      </w:rPr>
    </w:lvl>
  </w:abstractNum>
  <w:abstractNum w:abstractNumId="4" w15:restartNumberingAfterBreak="0">
    <w:nsid w:val="1D1B49B3"/>
    <w:multiLevelType w:val="hybridMultilevel"/>
    <w:tmpl w:val="9E88584A"/>
    <w:lvl w:ilvl="0" w:tplc="DCE614C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5" w15:restartNumberingAfterBreak="0">
    <w:nsid w:val="2A622F78"/>
    <w:multiLevelType w:val="hybridMultilevel"/>
    <w:tmpl w:val="9AD8ECBE"/>
    <w:lvl w:ilvl="0" w:tplc="9EA0E218">
      <w:start w:val="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39E966D8"/>
    <w:multiLevelType w:val="multilevel"/>
    <w:tmpl w:val="509027B0"/>
    <w:lvl w:ilvl="0">
      <w:start w:val="1"/>
      <w:numFmt w:val="decimal"/>
      <w:lvlText w:val="%1."/>
      <w:lvlJc w:val="left"/>
      <w:pPr>
        <w:tabs>
          <w:tab w:val="num" w:pos="928"/>
        </w:tabs>
        <w:ind w:left="928" w:hanging="360"/>
      </w:pPr>
    </w:lvl>
    <w:lvl w:ilvl="1">
      <w:start w:val="6"/>
      <w:numFmt w:val="decimal"/>
      <w:isLgl/>
      <w:lvlText w:val="%1.%2"/>
      <w:lvlJc w:val="left"/>
      <w:pPr>
        <w:tabs>
          <w:tab w:val="num" w:pos="1495"/>
        </w:tabs>
        <w:ind w:left="1495" w:hanging="720"/>
      </w:pPr>
      <w:rPr>
        <w:rFonts w:hint="default"/>
      </w:rPr>
    </w:lvl>
    <w:lvl w:ilvl="2">
      <w:start w:val="1"/>
      <w:numFmt w:val="decimal"/>
      <w:isLgl/>
      <w:lvlText w:val="%1.%2.%3"/>
      <w:lvlJc w:val="left"/>
      <w:pPr>
        <w:tabs>
          <w:tab w:val="num" w:pos="1702"/>
        </w:tabs>
        <w:ind w:left="1702" w:hanging="720"/>
      </w:pPr>
      <w:rPr>
        <w:rFonts w:hint="default"/>
      </w:rPr>
    </w:lvl>
    <w:lvl w:ilvl="3">
      <w:start w:val="1"/>
      <w:numFmt w:val="decimal"/>
      <w:isLgl/>
      <w:lvlText w:val="%1.%2.%3.%4"/>
      <w:lvlJc w:val="left"/>
      <w:pPr>
        <w:tabs>
          <w:tab w:val="num" w:pos="2269"/>
        </w:tabs>
        <w:ind w:left="2269" w:hanging="1080"/>
      </w:pPr>
      <w:rPr>
        <w:rFonts w:hint="default"/>
      </w:rPr>
    </w:lvl>
    <w:lvl w:ilvl="4">
      <w:start w:val="1"/>
      <w:numFmt w:val="decimal"/>
      <w:isLgl/>
      <w:lvlText w:val="%1.%2.%3.%4.%5"/>
      <w:lvlJc w:val="left"/>
      <w:pPr>
        <w:tabs>
          <w:tab w:val="num" w:pos="2476"/>
        </w:tabs>
        <w:ind w:left="2476" w:hanging="1080"/>
      </w:pPr>
      <w:rPr>
        <w:rFonts w:hint="default"/>
      </w:rPr>
    </w:lvl>
    <w:lvl w:ilvl="5">
      <w:start w:val="1"/>
      <w:numFmt w:val="decimal"/>
      <w:isLgl/>
      <w:lvlText w:val="%1.%2.%3.%4.%5.%6"/>
      <w:lvlJc w:val="left"/>
      <w:pPr>
        <w:tabs>
          <w:tab w:val="num" w:pos="3043"/>
        </w:tabs>
        <w:ind w:left="3043" w:hanging="1440"/>
      </w:pPr>
      <w:rPr>
        <w:rFonts w:hint="default"/>
      </w:rPr>
    </w:lvl>
    <w:lvl w:ilvl="6">
      <w:start w:val="1"/>
      <w:numFmt w:val="decimal"/>
      <w:isLgl/>
      <w:lvlText w:val="%1.%2.%3.%4.%5.%6.%7"/>
      <w:lvlJc w:val="left"/>
      <w:pPr>
        <w:tabs>
          <w:tab w:val="num" w:pos="3610"/>
        </w:tabs>
        <w:ind w:left="3610" w:hanging="1800"/>
      </w:pPr>
      <w:rPr>
        <w:rFonts w:hint="default"/>
      </w:rPr>
    </w:lvl>
    <w:lvl w:ilvl="7">
      <w:start w:val="1"/>
      <w:numFmt w:val="decimal"/>
      <w:isLgl/>
      <w:lvlText w:val="%1.%2.%3.%4.%5.%6.%7.%8"/>
      <w:lvlJc w:val="left"/>
      <w:pPr>
        <w:tabs>
          <w:tab w:val="num" w:pos="3817"/>
        </w:tabs>
        <w:ind w:left="3817" w:hanging="1800"/>
      </w:pPr>
      <w:rPr>
        <w:rFonts w:hint="default"/>
      </w:rPr>
    </w:lvl>
    <w:lvl w:ilvl="8">
      <w:start w:val="1"/>
      <w:numFmt w:val="decimal"/>
      <w:isLgl/>
      <w:lvlText w:val="%1.%2.%3.%4.%5.%6.%7.%8.%9"/>
      <w:lvlJc w:val="left"/>
      <w:pPr>
        <w:tabs>
          <w:tab w:val="num" w:pos="4384"/>
        </w:tabs>
        <w:ind w:left="4384" w:hanging="2160"/>
      </w:pPr>
      <w:rPr>
        <w:rFonts w:hint="default"/>
      </w:rPr>
    </w:lvl>
  </w:abstractNum>
  <w:abstractNum w:abstractNumId="7" w15:restartNumberingAfterBreak="0">
    <w:nsid w:val="3D0E0335"/>
    <w:multiLevelType w:val="hybridMultilevel"/>
    <w:tmpl w:val="7736EFD4"/>
    <w:lvl w:ilvl="0" w:tplc="9EA0E218">
      <w:start w:val="6"/>
      <w:numFmt w:val="bullet"/>
      <w:lvlText w:val="–"/>
      <w:lvlJc w:val="left"/>
      <w:pPr>
        <w:ind w:left="502" w:hanging="360"/>
      </w:pPr>
      <w:rPr>
        <w:rFonts w:ascii="Times New Roman" w:eastAsia="Times New Roman" w:hAnsi="Times New Roman" w:cs="Times New Roman" w:hint="default"/>
      </w:rPr>
    </w:lvl>
    <w:lvl w:ilvl="1" w:tplc="04220019" w:tentative="1">
      <w:start w:val="1"/>
      <w:numFmt w:val="lowerLetter"/>
      <w:lvlText w:val="%2."/>
      <w:lvlJc w:val="left"/>
      <w:pPr>
        <w:ind w:left="1222" w:hanging="360"/>
      </w:pPr>
      <w:rPr>
        <w:rFonts w:cs="Times New Roman"/>
      </w:rPr>
    </w:lvl>
    <w:lvl w:ilvl="2" w:tplc="0422001B" w:tentative="1">
      <w:start w:val="1"/>
      <w:numFmt w:val="lowerRoman"/>
      <w:lvlText w:val="%3."/>
      <w:lvlJc w:val="right"/>
      <w:pPr>
        <w:ind w:left="1942" w:hanging="180"/>
      </w:pPr>
      <w:rPr>
        <w:rFonts w:cs="Times New Roman"/>
      </w:rPr>
    </w:lvl>
    <w:lvl w:ilvl="3" w:tplc="0422000F" w:tentative="1">
      <w:start w:val="1"/>
      <w:numFmt w:val="decimal"/>
      <w:lvlText w:val="%4."/>
      <w:lvlJc w:val="left"/>
      <w:pPr>
        <w:ind w:left="2662" w:hanging="360"/>
      </w:pPr>
      <w:rPr>
        <w:rFonts w:cs="Times New Roman"/>
      </w:rPr>
    </w:lvl>
    <w:lvl w:ilvl="4" w:tplc="04220019" w:tentative="1">
      <w:start w:val="1"/>
      <w:numFmt w:val="lowerLetter"/>
      <w:lvlText w:val="%5."/>
      <w:lvlJc w:val="left"/>
      <w:pPr>
        <w:ind w:left="3382" w:hanging="360"/>
      </w:pPr>
      <w:rPr>
        <w:rFonts w:cs="Times New Roman"/>
      </w:rPr>
    </w:lvl>
    <w:lvl w:ilvl="5" w:tplc="0422001B" w:tentative="1">
      <w:start w:val="1"/>
      <w:numFmt w:val="lowerRoman"/>
      <w:lvlText w:val="%6."/>
      <w:lvlJc w:val="right"/>
      <w:pPr>
        <w:ind w:left="4102" w:hanging="180"/>
      </w:pPr>
      <w:rPr>
        <w:rFonts w:cs="Times New Roman"/>
      </w:rPr>
    </w:lvl>
    <w:lvl w:ilvl="6" w:tplc="0422000F" w:tentative="1">
      <w:start w:val="1"/>
      <w:numFmt w:val="decimal"/>
      <w:lvlText w:val="%7."/>
      <w:lvlJc w:val="left"/>
      <w:pPr>
        <w:ind w:left="4822" w:hanging="360"/>
      </w:pPr>
      <w:rPr>
        <w:rFonts w:cs="Times New Roman"/>
      </w:rPr>
    </w:lvl>
    <w:lvl w:ilvl="7" w:tplc="04220019" w:tentative="1">
      <w:start w:val="1"/>
      <w:numFmt w:val="lowerLetter"/>
      <w:lvlText w:val="%8."/>
      <w:lvlJc w:val="left"/>
      <w:pPr>
        <w:ind w:left="5542" w:hanging="360"/>
      </w:pPr>
      <w:rPr>
        <w:rFonts w:cs="Times New Roman"/>
      </w:rPr>
    </w:lvl>
    <w:lvl w:ilvl="8" w:tplc="0422001B" w:tentative="1">
      <w:start w:val="1"/>
      <w:numFmt w:val="lowerRoman"/>
      <w:lvlText w:val="%9."/>
      <w:lvlJc w:val="right"/>
      <w:pPr>
        <w:ind w:left="6262" w:hanging="180"/>
      </w:pPr>
      <w:rPr>
        <w:rFonts w:cs="Times New Roman"/>
      </w:rPr>
    </w:lvl>
  </w:abstractNum>
  <w:abstractNum w:abstractNumId="8" w15:restartNumberingAfterBreak="0">
    <w:nsid w:val="4A172183"/>
    <w:multiLevelType w:val="hybridMultilevel"/>
    <w:tmpl w:val="A258B89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5BF05C8D"/>
    <w:multiLevelType w:val="singleLevel"/>
    <w:tmpl w:val="8A02E2C2"/>
    <w:lvl w:ilvl="0">
      <w:start w:val="1"/>
      <w:numFmt w:val="decimal"/>
      <w:lvlText w:val="%1."/>
      <w:lvlJc w:val="left"/>
      <w:pPr>
        <w:tabs>
          <w:tab w:val="num" w:pos="927"/>
        </w:tabs>
        <w:ind w:left="927" w:hanging="360"/>
      </w:pPr>
      <w:rPr>
        <w:rFonts w:cs="Times New Roman" w:hint="default"/>
      </w:rPr>
    </w:lvl>
  </w:abstractNum>
  <w:abstractNum w:abstractNumId="10" w15:restartNumberingAfterBreak="0">
    <w:nsid w:val="636565D1"/>
    <w:multiLevelType w:val="hybridMultilevel"/>
    <w:tmpl w:val="290893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0621FF0"/>
    <w:multiLevelType w:val="singleLevel"/>
    <w:tmpl w:val="96BAE3EE"/>
    <w:lvl w:ilvl="0">
      <w:start w:val="1"/>
      <w:numFmt w:val="decimal"/>
      <w:pStyle w:val="a"/>
      <w:lvlText w:val="%1"/>
      <w:lvlJc w:val="left"/>
      <w:pPr>
        <w:tabs>
          <w:tab w:val="num" w:pos="927"/>
        </w:tabs>
        <w:ind w:left="927" w:hanging="360"/>
      </w:pPr>
      <w:rPr>
        <w:rFonts w:cs="Times New Roman" w:hint="default"/>
      </w:rPr>
    </w:lvl>
  </w:abstractNum>
  <w:abstractNum w:abstractNumId="12" w15:restartNumberingAfterBreak="0">
    <w:nsid w:val="79557814"/>
    <w:multiLevelType w:val="hybridMultilevel"/>
    <w:tmpl w:val="B4827312"/>
    <w:lvl w:ilvl="0" w:tplc="9EA0E218">
      <w:start w:val="6"/>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0"/>
  </w:num>
  <w:num w:numId="2">
    <w:abstractNumId w:val="11"/>
  </w:num>
  <w:num w:numId="3">
    <w:abstractNumId w:val="9"/>
  </w:num>
  <w:num w:numId="4">
    <w:abstractNumId w:val="6"/>
  </w:num>
  <w:num w:numId="5">
    <w:abstractNumId w:val="3"/>
  </w:num>
  <w:num w:numId="6">
    <w:abstractNumId w:val="0"/>
  </w:num>
  <w:num w:numId="7">
    <w:abstractNumId w:val="11"/>
  </w:num>
  <w:num w:numId="8">
    <w:abstractNumId w:val="11"/>
  </w:num>
  <w:num w:numId="9">
    <w:abstractNumId w:val="11"/>
  </w:num>
  <w:num w:numId="10">
    <w:abstractNumId w:val="11"/>
  </w:num>
  <w:num w:numId="11">
    <w:abstractNumId w:val="11"/>
  </w:num>
  <w:num w:numId="12">
    <w:abstractNumId w:val="4"/>
  </w:num>
  <w:num w:numId="13">
    <w:abstractNumId w:val="7"/>
  </w:num>
  <w:num w:numId="14">
    <w:abstractNumId w:val="5"/>
  </w:num>
  <w:num w:numId="15">
    <w:abstractNumId w:val="12"/>
  </w:num>
  <w:num w:numId="16">
    <w:abstractNumId w:val="11"/>
  </w:num>
  <w:num w:numId="17">
    <w:abstractNumId w:val="1"/>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CAE"/>
    <w:rsid w:val="00002F95"/>
    <w:rsid w:val="00015941"/>
    <w:rsid w:val="00025516"/>
    <w:rsid w:val="00035BD2"/>
    <w:rsid w:val="000435A5"/>
    <w:rsid w:val="00044FED"/>
    <w:rsid w:val="0006656F"/>
    <w:rsid w:val="00066FA1"/>
    <w:rsid w:val="00073908"/>
    <w:rsid w:val="00091932"/>
    <w:rsid w:val="0009194D"/>
    <w:rsid w:val="000928A9"/>
    <w:rsid w:val="000D55A4"/>
    <w:rsid w:val="000F3D37"/>
    <w:rsid w:val="001114D7"/>
    <w:rsid w:val="001822F5"/>
    <w:rsid w:val="00191D21"/>
    <w:rsid w:val="001A6F44"/>
    <w:rsid w:val="001B73CA"/>
    <w:rsid w:val="001C1960"/>
    <w:rsid w:val="001D3DED"/>
    <w:rsid w:val="001F452A"/>
    <w:rsid w:val="001F4EC9"/>
    <w:rsid w:val="00217D9D"/>
    <w:rsid w:val="00225A55"/>
    <w:rsid w:val="002264C2"/>
    <w:rsid w:val="00237514"/>
    <w:rsid w:val="00242E81"/>
    <w:rsid w:val="00257339"/>
    <w:rsid w:val="00285726"/>
    <w:rsid w:val="002901C9"/>
    <w:rsid w:val="002922B2"/>
    <w:rsid w:val="00296B72"/>
    <w:rsid w:val="002B7428"/>
    <w:rsid w:val="002D48B7"/>
    <w:rsid w:val="002E0ECA"/>
    <w:rsid w:val="002E6621"/>
    <w:rsid w:val="002F2368"/>
    <w:rsid w:val="00304C65"/>
    <w:rsid w:val="00325C12"/>
    <w:rsid w:val="003405F4"/>
    <w:rsid w:val="00342837"/>
    <w:rsid w:val="00354B06"/>
    <w:rsid w:val="00362C83"/>
    <w:rsid w:val="003903AB"/>
    <w:rsid w:val="003C4ED7"/>
    <w:rsid w:val="003E3000"/>
    <w:rsid w:val="00420923"/>
    <w:rsid w:val="00421D83"/>
    <w:rsid w:val="00434D94"/>
    <w:rsid w:val="00456445"/>
    <w:rsid w:val="00462589"/>
    <w:rsid w:val="004626CC"/>
    <w:rsid w:val="00487BE1"/>
    <w:rsid w:val="0049737C"/>
    <w:rsid w:val="004B3A1C"/>
    <w:rsid w:val="004B5A61"/>
    <w:rsid w:val="004C231F"/>
    <w:rsid w:val="004C2E6E"/>
    <w:rsid w:val="004D4CAE"/>
    <w:rsid w:val="004E2424"/>
    <w:rsid w:val="004E5889"/>
    <w:rsid w:val="0052136D"/>
    <w:rsid w:val="0052728E"/>
    <w:rsid w:val="005517F5"/>
    <w:rsid w:val="0056030D"/>
    <w:rsid w:val="00565A74"/>
    <w:rsid w:val="00567092"/>
    <w:rsid w:val="005811F6"/>
    <w:rsid w:val="005826F0"/>
    <w:rsid w:val="005A292A"/>
    <w:rsid w:val="005C68B0"/>
    <w:rsid w:val="005F27FF"/>
    <w:rsid w:val="005F55DF"/>
    <w:rsid w:val="006105B2"/>
    <w:rsid w:val="00613BA7"/>
    <w:rsid w:val="00623205"/>
    <w:rsid w:val="00636898"/>
    <w:rsid w:val="00672412"/>
    <w:rsid w:val="0067274C"/>
    <w:rsid w:val="00680332"/>
    <w:rsid w:val="006805F8"/>
    <w:rsid w:val="006A12A4"/>
    <w:rsid w:val="006C71FA"/>
    <w:rsid w:val="00711DBC"/>
    <w:rsid w:val="00726CC0"/>
    <w:rsid w:val="00730F1A"/>
    <w:rsid w:val="007459C2"/>
    <w:rsid w:val="007535B7"/>
    <w:rsid w:val="00765444"/>
    <w:rsid w:val="00766673"/>
    <w:rsid w:val="00773E35"/>
    <w:rsid w:val="007A337D"/>
    <w:rsid w:val="007B7555"/>
    <w:rsid w:val="007B7E11"/>
    <w:rsid w:val="007C5827"/>
    <w:rsid w:val="007E323E"/>
    <w:rsid w:val="00801389"/>
    <w:rsid w:val="00815046"/>
    <w:rsid w:val="00822213"/>
    <w:rsid w:val="008263FD"/>
    <w:rsid w:val="0083118A"/>
    <w:rsid w:val="00840157"/>
    <w:rsid w:val="00857EFD"/>
    <w:rsid w:val="008837E2"/>
    <w:rsid w:val="0089630C"/>
    <w:rsid w:val="008A38A4"/>
    <w:rsid w:val="008A513F"/>
    <w:rsid w:val="008D1D6B"/>
    <w:rsid w:val="00932728"/>
    <w:rsid w:val="00976119"/>
    <w:rsid w:val="009F5643"/>
    <w:rsid w:val="00A13797"/>
    <w:rsid w:val="00A33840"/>
    <w:rsid w:val="00A42590"/>
    <w:rsid w:val="00A46157"/>
    <w:rsid w:val="00A60B6D"/>
    <w:rsid w:val="00A64960"/>
    <w:rsid w:val="00A662EC"/>
    <w:rsid w:val="00A721CE"/>
    <w:rsid w:val="00A73594"/>
    <w:rsid w:val="00A84AB6"/>
    <w:rsid w:val="00AA3751"/>
    <w:rsid w:val="00AC0466"/>
    <w:rsid w:val="00AD5804"/>
    <w:rsid w:val="00AE25D3"/>
    <w:rsid w:val="00B1054B"/>
    <w:rsid w:val="00B10974"/>
    <w:rsid w:val="00B249E4"/>
    <w:rsid w:val="00B40DA8"/>
    <w:rsid w:val="00B709E6"/>
    <w:rsid w:val="00B83355"/>
    <w:rsid w:val="00BA024E"/>
    <w:rsid w:val="00BB237A"/>
    <w:rsid w:val="00BC5796"/>
    <w:rsid w:val="00BE6892"/>
    <w:rsid w:val="00C03AEF"/>
    <w:rsid w:val="00C06499"/>
    <w:rsid w:val="00C15C35"/>
    <w:rsid w:val="00C45E4A"/>
    <w:rsid w:val="00C474B7"/>
    <w:rsid w:val="00C476BA"/>
    <w:rsid w:val="00C503B7"/>
    <w:rsid w:val="00C60911"/>
    <w:rsid w:val="00C63AA1"/>
    <w:rsid w:val="00C75595"/>
    <w:rsid w:val="00C8516E"/>
    <w:rsid w:val="00C9575C"/>
    <w:rsid w:val="00CC148D"/>
    <w:rsid w:val="00D064F3"/>
    <w:rsid w:val="00D169A9"/>
    <w:rsid w:val="00D32E02"/>
    <w:rsid w:val="00D333B9"/>
    <w:rsid w:val="00D93623"/>
    <w:rsid w:val="00DC6D6F"/>
    <w:rsid w:val="00DE0FFA"/>
    <w:rsid w:val="00DE3212"/>
    <w:rsid w:val="00E10A9F"/>
    <w:rsid w:val="00E27540"/>
    <w:rsid w:val="00E27A3D"/>
    <w:rsid w:val="00E32BA5"/>
    <w:rsid w:val="00E54326"/>
    <w:rsid w:val="00E61D4B"/>
    <w:rsid w:val="00E7119F"/>
    <w:rsid w:val="00E72E94"/>
    <w:rsid w:val="00E803D6"/>
    <w:rsid w:val="00EA1041"/>
    <w:rsid w:val="00EC0909"/>
    <w:rsid w:val="00EE5E91"/>
    <w:rsid w:val="00F14082"/>
    <w:rsid w:val="00F34E73"/>
    <w:rsid w:val="00F700A8"/>
    <w:rsid w:val="00F70135"/>
    <w:rsid w:val="00F75022"/>
    <w:rsid w:val="00FB2866"/>
    <w:rsid w:val="00FB48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59112"/>
  <w15:docId w15:val="{052E01AC-635B-4E7F-AA05-8037AAC4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83118A"/>
    <w:pPr>
      <w:keepNext/>
      <w:autoSpaceDE w:val="0"/>
      <w:autoSpaceDN w:val="0"/>
      <w:spacing w:after="0" w:line="264" w:lineRule="auto"/>
      <w:ind w:right="282"/>
      <w:jc w:val="right"/>
      <w:outlineLvl w:val="0"/>
    </w:pPr>
    <w:rPr>
      <w:rFonts w:eastAsiaTheme="minorEastAsia"/>
      <w:sz w:val="24"/>
      <w:szCs w:val="24"/>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0"/>
    <w:link w:val="20"/>
    <w:uiPriority w:val="99"/>
    <w:rsid w:val="004D4CAE"/>
    <w:pPr>
      <w:autoSpaceDE w:val="0"/>
      <w:autoSpaceDN w:val="0"/>
      <w:spacing w:before="240" w:after="0" w:line="240" w:lineRule="auto"/>
      <w:ind w:firstLine="567"/>
      <w:jc w:val="both"/>
    </w:pPr>
    <w:rPr>
      <w:rFonts w:eastAsiaTheme="minorEastAsia"/>
      <w:sz w:val="24"/>
      <w:szCs w:val="24"/>
      <w:lang w:eastAsia="uk-UA"/>
    </w:rPr>
  </w:style>
  <w:style w:type="character" w:customStyle="1" w:styleId="20">
    <w:name w:val="Основний текст з відступом 2 Знак"/>
    <w:basedOn w:val="a1"/>
    <w:link w:val="2"/>
    <w:uiPriority w:val="99"/>
    <w:rsid w:val="004D4CAE"/>
    <w:rPr>
      <w:rFonts w:eastAsiaTheme="minorEastAsia"/>
      <w:sz w:val="24"/>
      <w:szCs w:val="24"/>
      <w:lang w:eastAsia="uk-UA"/>
    </w:rPr>
  </w:style>
  <w:style w:type="paragraph" w:styleId="21">
    <w:name w:val="Body Text 2"/>
    <w:basedOn w:val="a0"/>
    <w:link w:val="22"/>
    <w:uiPriority w:val="99"/>
    <w:unhideWhenUsed/>
    <w:rsid w:val="0067274C"/>
    <w:pPr>
      <w:widowControl w:val="0"/>
      <w:autoSpaceDE w:val="0"/>
      <w:autoSpaceDN w:val="0"/>
      <w:adjustRightInd w:val="0"/>
      <w:spacing w:after="120" w:line="480" w:lineRule="auto"/>
    </w:pPr>
    <w:rPr>
      <w:rFonts w:eastAsia="Times New Roman"/>
      <w:sz w:val="20"/>
      <w:lang w:val="ru-RU" w:eastAsia="ru-RU"/>
    </w:rPr>
  </w:style>
  <w:style w:type="character" w:customStyle="1" w:styleId="22">
    <w:name w:val="Основний текст 2 Знак"/>
    <w:basedOn w:val="a1"/>
    <w:link w:val="21"/>
    <w:uiPriority w:val="99"/>
    <w:rsid w:val="0067274C"/>
    <w:rPr>
      <w:rFonts w:eastAsia="Times New Roman"/>
      <w:sz w:val="20"/>
      <w:lang w:val="ru-RU" w:eastAsia="ru-RU"/>
    </w:rPr>
  </w:style>
  <w:style w:type="paragraph" w:styleId="a4">
    <w:name w:val="Body Text"/>
    <w:basedOn w:val="a0"/>
    <w:link w:val="a5"/>
    <w:uiPriority w:val="99"/>
    <w:unhideWhenUsed/>
    <w:rsid w:val="0067274C"/>
    <w:pPr>
      <w:widowControl w:val="0"/>
      <w:autoSpaceDE w:val="0"/>
      <w:autoSpaceDN w:val="0"/>
      <w:adjustRightInd w:val="0"/>
      <w:spacing w:after="120" w:line="240" w:lineRule="auto"/>
    </w:pPr>
    <w:rPr>
      <w:rFonts w:eastAsia="Times New Roman"/>
      <w:sz w:val="20"/>
      <w:lang w:val="ru-RU" w:eastAsia="ru-RU"/>
    </w:rPr>
  </w:style>
  <w:style w:type="character" w:customStyle="1" w:styleId="a5">
    <w:name w:val="Основний текст Знак"/>
    <w:basedOn w:val="a1"/>
    <w:link w:val="a4"/>
    <w:uiPriority w:val="99"/>
    <w:rsid w:val="0067274C"/>
    <w:rPr>
      <w:rFonts w:eastAsia="Times New Roman"/>
      <w:sz w:val="20"/>
      <w:lang w:val="ru-RU" w:eastAsia="ru-RU"/>
    </w:rPr>
  </w:style>
  <w:style w:type="paragraph" w:styleId="a">
    <w:name w:val="Subtitle"/>
    <w:basedOn w:val="a0"/>
    <w:link w:val="a6"/>
    <w:uiPriority w:val="99"/>
    <w:qFormat/>
    <w:rsid w:val="00C06499"/>
    <w:pPr>
      <w:numPr>
        <w:numId w:val="2"/>
      </w:numPr>
      <w:autoSpaceDE w:val="0"/>
      <w:autoSpaceDN w:val="0"/>
      <w:spacing w:after="0" w:line="360" w:lineRule="auto"/>
      <w:jc w:val="both"/>
    </w:pPr>
    <w:rPr>
      <w:rFonts w:eastAsiaTheme="minorEastAsia"/>
      <w:szCs w:val="28"/>
      <w:lang w:eastAsia="uk-UA"/>
    </w:rPr>
  </w:style>
  <w:style w:type="character" w:customStyle="1" w:styleId="a6">
    <w:name w:val="Підзаголовок Знак"/>
    <w:basedOn w:val="a1"/>
    <w:link w:val="a"/>
    <w:uiPriority w:val="99"/>
    <w:rsid w:val="00C06499"/>
    <w:rPr>
      <w:rFonts w:eastAsiaTheme="minorEastAsia"/>
      <w:szCs w:val="28"/>
      <w:lang w:eastAsia="uk-UA"/>
    </w:rPr>
  </w:style>
  <w:style w:type="paragraph" w:styleId="a7">
    <w:name w:val="Body Text Indent"/>
    <w:basedOn w:val="a0"/>
    <w:link w:val="a8"/>
    <w:uiPriority w:val="99"/>
    <w:semiHidden/>
    <w:unhideWhenUsed/>
    <w:rsid w:val="00C15C35"/>
    <w:pPr>
      <w:widowControl w:val="0"/>
      <w:autoSpaceDE w:val="0"/>
      <w:autoSpaceDN w:val="0"/>
      <w:adjustRightInd w:val="0"/>
      <w:spacing w:after="120" w:line="240" w:lineRule="auto"/>
      <w:ind w:left="283"/>
    </w:pPr>
    <w:rPr>
      <w:rFonts w:eastAsia="Times New Roman"/>
      <w:sz w:val="20"/>
      <w:lang w:val="ru-RU" w:eastAsia="ru-RU"/>
    </w:rPr>
  </w:style>
  <w:style w:type="character" w:customStyle="1" w:styleId="a8">
    <w:name w:val="Основний текст з відступом Знак"/>
    <w:basedOn w:val="a1"/>
    <w:link w:val="a7"/>
    <w:uiPriority w:val="99"/>
    <w:semiHidden/>
    <w:rsid w:val="00C15C35"/>
    <w:rPr>
      <w:rFonts w:eastAsia="Times New Roman"/>
      <w:sz w:val="20"/>
      <w:lang w:val="ru-RU" w:eastAsia="ru-RU"/>
    </w:rPr>
  </w:style>
  <w:style w:type="paragraph" w:customStyle="1" w:styleId="a9">
    <w:name w:val="Чертежный"/>
    <w:rsid w:val="00237514"/>
    <w:pPr>
      <w:spacing w:after="0" w:line="240" w:lineRule="auto"/>
      <w:jc w:val="both"/>
    </w:pPr>
    <w:rPr>
      <w:rFonts w:ascii="ISOCPEUR" w:eastAsia="Times New Roman" w:hAnsi="ISOCPEUR"/>
      <w:i/>
      <w:lang w:eastAsia="ru-RU"/>
    </w:rPr>
  </w:style>
  <w:style w:type="paragraph" w:styleId="aa">
    <w:name w:val="Title"/>
    <w:basedOn w:val="a0"/>
    <w:link w:val="ab"/>
    <w:uiPriority w:val="99"/>
    <w:qFormat/>
    <w:rsid w:val="00237514"/>
    <w:pPr>
      <w:spacing w:after="0" w:line="240" w:lineRule="auto"/>
      <w:ind w:left="180" w:firstLine="540"/>
      <w:jc w:val="center"/>
    </w:pPr>
    <w:rPr>
      <w:rFonts w:eastAsia="Times New Roman"/>
      <w:b/>
      <w:bCs/>
      <w:szCs w:val="28"/>
      <w:lang w:eastAsia="ru-RU"/>
    </w:rPr>
  </w:style>
  <w:style w:type="character" w:customStyle="1" w:styleId="ab">
    <w:name w:val="Назва Знак"/>
    <w:basedOn w:val="a1"/>
    <w:link w:val="aa"/>
    <w:uiPriority w:val="10"/>
    <w:rsid w:val="00237514"/>
    <w:rPr>
      <w:rFonts w:eastAsia="Times New Roman"/>
      <w:b/>
      <w:bCs/>
      <w:szCs w:val="28"/>
      <w:lang w:eastAsia="ru-RU"/>
    </w:rPr>
  </w:style>
  <w:style w:type="paragraph" w:styleId="ac">
    <w:name w:val="List Paragraph"/>
    <w:basedOn w:val="a0"/>
    <w:uiPriority w:val="34"/>
    <w:qFormat/>
    <w:rsid w:val="009F5643"/>
    <w:pPr>
      <w:ind w:left="720"/>
      <w:contextualSpacing/>
    </w:pPr>
  </w:style>
  <w:style w:type="character" w:customStyle="1" w:styleId="10">
    <w:name w:val="Заголовок 1 Знак"/>
    <w:basedOn w:val="a1"/>
    <w:link w:val="1"/>
    <w:uiPriority w:val="99"/>
    <w:rsid w:val="0083118A"/>
    <w:rPr>
      <w:rFonts w:eastAsiaTheme="minorEastAsia"/>
      <w:sz w:val="24"/>
      <w:szCs w:val="24"/>
      <w:lang w:eastAsia="uk-UA"/>
    </w:rPr>
  </w:style>
  <w:style w:type="paragraph" w:styleId="ad">
    <w:name w:val="Block Text"/>
    <w:basedOn w:val="a0"/>
    <w:semiHidden/>
    <w:rsid w:val="00025516"/>
    <w:pPr>
      <w:spacing w:after="0" w:line="360" w:lineRule="auto"/>
      <w:ind w:left="142" w:right="141" w:firstLine="567"/>
    </w:pPr>
    <w:rPr>
      <w:rFonts w:eastAsia="Times New Roman"/>
      <w:szCs w:val="24"/>
      <w:lang w:eastAsia="ru-RU"/>
    </w:rPr>
  </w:style>
  <w:style w:type="paragraph" w:styleId="ae">
    <w:name w:val="Balloon Text"/>
    <w:basedOn w:val="a0"/>
    <w:link w:val="af"/>
    <w:uiPriority w:val="99"/>
    <w:semiHidden/>
    <w:unhideWhenUsed/>
    <w:rsid w:val="008A513F"/>
    <w:pPr>
      <w:spacing w:after="0" w:line="240" w:lineRule="auto"/>
    </w:pPr>
    <w:rPr>
      <w:rFonts w:ascii="Segoe UI" w:hAnsi="Segoe UI" w:cs="Segoe UI"/>
      <w:sz w:val="18"/>
      <w:szCs w:val="18"/>
    </w:rPr>
  </w:style>
  <w:style w:type="character" w:customStyle="1" w:styleId="af">
    <w:name w:val="Текст у виносці Знак"/>
    <w:basedOn w:val="a1"/>
    <w:link w:val="ae"/>
    <w:uiPriority w:val="99"/>
    <w:semiHidden/>
    <w:rsid w:val="008A51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45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8</Pages>
  <Words>10338</Words>
  <Characters>5894</Characters>
  <Application>Microsoft Office Word</Application>
  <DocSecurity>0</DocSecurity>
  <Lines>49</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Seronya</cp:lastModifiedBy>
  <cp:revision>38</cp:revision>
  <cp:lastPrinted>2018-02-15T09:18:00Z</cp:lastPrinted>
  <dcterms:created xsi:type="dcterms:W3CDTF">2017-02-02T08:08:00Z</dcterms:created>
  <dcterms:modified xsi:type="dcterms:W3CDTF">2018-02-15T09:27:00Z</dcterms:modified>
</cp:coreProperties>
</file>