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70" w:rsidRDefault="006E4470" w:rsidP="00896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</w:t>
      </w:r>
    </w:p>
    <w:p w:rsidR="006E4470" w:rsidRDefault="006E4470" w:rsidP="00B73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4470" w:rsidRDefault="006E4470" w:rsidP="00B73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4470" w:rsidRDefault="006E4470" w:rsidP="00896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50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“Дослідження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системи надання послуг на підприємстві, на прикладі ПАТ</w:t>
      </w:r>
      <w:r w:rsidRPr="004950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ТернопільАВТО</w:t>
      </w:r>
      <w:proofErr w:type="spellEnd"/>
      <w:r w:rsidRPr="0049503A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</w:p>
    <w:p w:rsidR="006E4470" w:rsidRPr="0049503A" w:rsidRDefault="006E4470" w:rsidP="00896A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(м. Тернопіль, вул. Довженка 6)</w:t>
      </w:r>
    </w:p>
    <w:p w:rsidR="006E4470" w:rsidRPr="00AB553D" w:rsidRDefault="006E4470" w:rsidP="00896A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Дипломна магістерська робота</w:t>
      </w:r>
      <w:r w:rsidRPr="0095406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53D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AB55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55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с., </w:t>
      </w:r>
      <w:r w:rsidRPr="00AB553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AB55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рис., </w:t>
      </w:r>
      <w:r w:rsidRPr="00AB553D"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табл., 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B55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додатків, </w:t>
      </w:r>
      <w:r w:rsidRPr="00485CD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55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B55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літературних джерел.</w:t>
      </w:r>
    </w:p>
    <w:p w:rsidR="006E4470" w:rsidRDefault="006E4470" w:rsidP="00896A36">
      <w:pPr>
        <w:pStyle w:val="4"/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4A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 дослідження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 надання послуг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32DCC">
        <w:rPr>
          <w:rFonts w:ascii="Times New Roman" w:hAnsi="Times New Roman" w:cs="Times New Roman"/>
          <w:sz w:val="28"/>
          <w:szCs w:val="28"/>
          <w:lang w:val="uk-UA"/>
        </w:rPr>
        <w:t>підприємством, на прикладі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 </w:t>
      </w:r>
      <w:r w:rsidRPr="00B011E3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ТернопільАВТО</w:t>
      </w:r>
      <w:proofErr w:type="spellEnd"/>
      <w:r w:rsidRPr="00B011E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70" w:rsidRDefault="006E4470" w:rsidP="00896A36">
      <w:pPr>
        <w:pStyle w:val="4"/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Метою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є розробка практичних рекомендацій щодо покращення системи надання транспортно-ремонтних послуг 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ТернопільАВТО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4470" w:rsidRDefault="006E4470" w:rsidP="0089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дослідження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422">
        <w:rPr>
          <w:rFonts w:ascii="Times New Roman" w:hAnsi="Times New Roman" w:cs="Times New Roman"/>
          <w:sz w:val="28"/>
          <w:szCs w:val="28"/>
          <w:lang w:val="uk-UA"/>
        </w:rPr>
        <w:t>економіко-математичні, статистичні, порівняння, аналізу та синтезу.</w:t>
      </w: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A3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пропоновано ряд заходів, спрямованих на вдосконалення організації системи надання послуг. </w:t>
      </w:r>
      <w:r w:rsidRPr="002266A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226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удосконалення системи управління замовленнями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 w:rsidRPr="00896A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досліджуваному підприємству запропоновано розробити та просувати сайт.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запропоновано диверсифікувати послуги за рахунок відкриття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автомийки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встановлення малярного цеху на підприємстві. Визначено економічний ефект від впровадження нових послуг підприємства.</w:t>
      </w:r>
      <w:r w:rsidRPr="00354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Розраховано прогноз </w:t>
      </w:r>
      <w:r w:rsidRPr="00D71E7F">
        <w:rPr>
          <w:rFonts w:ascii="Times New Roman" w:hAnsi="Times New Roman" w:cs="Times New Roman"/>
          <w:sz w:val="28"/>
          <w:szCs w:val="28"/>
          <w:lang w:val="uk-UA"/>
        </w:rPr>
        <w:t>виручки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реалізації транспортно-ремонтних послуг під впливом собівартості наданих послуг.</w:t>
      </w:r>
    </w:p>
    <w:p w:rsidR="006E4470" w:rsidRDefault="006E4470" w:rsidP="00B73171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можуть бути практично впровадженні в діяльність ПАТ 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«ТернопільАВТ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О»</w:t>
      </w:r>
      <w:r w:rsidRPr="000C24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слова</w:t>
      </w:r>
      <w:r w:rsidRPr="0095406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транспортно-ремонтні послуги, технічне </w:t>
      </w:r>
      <w:r w:rsidRPr="00281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обслуговування</w:t>
      </w:r>
      <w:r w:rsidRPr="00281E6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сервісне обслуговування, страхування, гарантійне обслуговування,</w:t>
      </w:r>
      <w:r w:rsidRPr="00281E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якість послуг, менеджмент</w:t>
      </w:r>
      <w:r w:rsidRPr="00281E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4470" w:rsidRPr="00CD42A6" w:rsidRDefault="006E4470" w:rsidP="00B01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column"/>
      </w:r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АННОТАЦИЯ</w:t>
      </w:r>
    </w:p>
    <w:p w:rsidR="006E4470" w:rsidRPr="00CD42A6" w:rsidRDefault="006E4470" w:rsidP="00B01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"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Исследование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системы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предоставления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услуг на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предприят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примере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ОАО"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ТернопольАВТО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"</w:t>
      </w:r>
    </w:p>
    <w:p w:rsidR="006E4470" w:rsidRDefault="006E4470" w:rsidP="00B01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(г..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Тернополь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ул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Довженко 6)</w:t>
      </w:r>
    </w:p>
    <w:p w:rsidR="006E4470" w:rsidRPr="00CD42A6" w:rsidRDefault="006E4470" w:rsidP="00B011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4470" w:rsidRPr="009931BA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Дипломная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магистерская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с., 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рис., 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 табл., 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приложений, </w:t>
      </w:r>
      <w:r w:rsidRPr="009931BA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литературных</w:t>
      </w:r>
      <w:proofErr w:type="spellEnd"/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источников</w:t>
      </w:r>
      <w:proofErr w:type="spellEnd"/>
      <w:r w:rsidRPr="009931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470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Объект</w:t>
      </w:r>
      <w:proofErr w:type="spellEnd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исследования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- система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предоставления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предприятие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ОАО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ТернопольАВТО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6E4470" w:rsidRPr="00CD42A6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Целью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разработка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практических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рекомендаций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улучшению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предоставления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транспортно-ре</w:t>
      </w:r>
      <w:r>
        <w:rPr>
          <w:rFonts w:ascii="Times New Roman" w:hAnsi="Times New Roman" w:cs="Times New Roman"/>
          <w:sz w:val="28"/>
          <w:szCs w:val="28"/>
          <w:lang w:val="uk-UA"/>
        </w:rPr>
        <w:t>монтных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услуг ПАО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ТернопольАВТО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4470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экономико-математические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сравнения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синтеза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4470" w:rsidRPr="00CD42A6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Предложен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ряд мер,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направленных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совершенствование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ор</w:t>
      </w:r>
      <w:r>
        <w:rPr>
          <w:rFonts w:ascii="Times New Roman" w:hAnsi="Times New Roman" w:cs="Times New Roman"/>
          <w:sz w:val="28"/>
          <w:szCs w:val="28"/>
          <w:lang w:val="uk-UA"/>
        </w:rPr>
        <w:t>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услуг. Для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совершенствования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заказами на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исследуемом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предприятию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предложено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разработать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продвигать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сайт.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предложено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диверсифицировать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услуги за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сче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автомойки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установки</w:t>
      </w:r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малярного цеха на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предприятии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Определен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экономический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эффект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внедрен</w:t>
      </w:r>
      <w:r>
        <w:rPr>
          <w:rFonts w:ascii="Times New Roman" w:hAnsi="Times New Roman" w:cs="Times New Roman"/>
          <w:sz w:val="28"/>
          <w:szCs w:val="28"/>
          <w:lang w:val="uk-UA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услуг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предприятия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</w:t>
      </w:r>
      <w:r w:rsidRPr="00CD42A6">
        <w:rPr>
          <w:rFonts w:ascii="Times New Roman" w:hAnsi="Times New Roman" w:cs="Times New Roman"/>
          <w:sz w:val="28"/>
          <w:szCs w:val="28"/>
          <w:lang w:val="uk-UA"/>
        </w:rPr>
        <w:t>читано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прогноз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выручки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реализации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транспортно</w:t>
      </w:r>
      <w:r>
        <w:rPr>
          <w:rFonts w:ascii="Times New Roman" w:hAnsi="Times New Roman" w:cs="Times New Roman"/>
          <w:sz w:val="28"/>
          <w:szCs w:val="28"/>
          <w:lang w:val="uk-UA"/>
        </w:rPr>
        <w:t>-ремонтных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услуг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влиянием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CD42A6">
        <w:rPr>
          <w:rFonts w:ascii="Times New Roman" w:hAnsi="Times New Roman" w:cs="Times New Roman"/>
          <w:sz w:val="28"/>
          <w:szCs w:val="28"/>
          <w:lang w:val="uk-UA"/>
        </w:rPr>
        <w:t>бестоимости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предоставляемых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услуг.</w:t>
      </w:r>
    </w:p>
    <w:p w:rsidR="006E4470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Результаты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внедрены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ТернопольАВТО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4470" w:rsidRPr="00CD42A6" w:rsidRDefault="006E4470" w:rsidP="00B01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слова: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транспортно-ремонтные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услуги,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техническое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сервисное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страхование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гарантийное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D42A6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CD42A6">
        <w:rPr>
          <w:rFonts w:ascii="Times New Roman" w:hAnsi="Times New Roman" w:cs="Times New Roman"/>
          <w:sz w:val="28"/>
          <w:szCs w:val="28"/>
          <w:lang w:val="uk-UA"/>
        </w:rPr>
        <w:t xml:space="preserve"> услуг, менеджмент.</w:t>
      </w:r>
    </w:p>
    <w:p w:rsidR="006E4470" w:rsidRPr="00B011E3" w:rsidRDefault="006E4470" w:rsidP="00CB58F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4470" w:rsidRPr="00AB553D" w:rsidRDefault="006E4470" w:rsidP="00CB5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470" w:rsidRPr="00AB553D" w:rsidRDefault="006E4470" w:rsidP="00CB5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470" w:rsidRDefault="006E4470" w:rsidP="00CB5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SUMMARY</w:t>
      </w:r>
    </w:p>
    <w:p w:rsidR="006E4470" w:rsidRDefault="006E4470" w:rsidP="00CB5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4470" w:rsidRPr="00CB58FC" w:rsidRDefault="006E4470" w:rsidP="00CB5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32A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</w:t>
      </w:r>
      <w:r w:rsidRPr="002132A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2132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“An investigation of</w:t>
      </w:r>
      <w:r w:rsidRPr="005978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services provision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the </w:t>
      </w:r>
      <w:r w:rsidRPr="00CB58FC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</w:t>
      </w:r>
    </w:p>
    <w:p w:rsidR="006E4470" w:rsidRDefault="006E4470" w:rsidP="00CB5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58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 Joint Stock 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ompany “</w:t>
      </w:r>
      <w:proofErr w:type="spellStart"/>
      <w:r w:rsidRPr="00CB58FC">
        <w:rPr>
          <w:rFonts w:ascii="Times New Roman" w:hAnsi="Times New Roman" w:cs="Times New Roman"/>
          <w:b/>
          <w:bCs/>
          <w:sz w:val="28"/>
          <w:szCs w:val="28"/>
          <w:lang w:val="en-US"/>
        </w:rPr>
        <w:t>TernopilAVTO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6E4470" w:rsidRPr="002D7F88" w:rsidRDefault="006E4470" w:rsidP="00CB58FC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4470" w:rsidRPr="009931BA" w:rsidRDefault="006E4470" w:rsidP="00CB58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132A1">
        <w:rPr>
          <w:rFonts w:ascii="Times New Roman" w:hAnsi="Times New Roman" w:cs="Times New Roman"/>
          <w:sz w:val="28"/>
          <w:szCs w:val="28"/>
          <w:lang w:val="en-US"/>
        </w:rPr>
        <w:t xml:space="preserve">Master Degree thesis </w:t>
      </w:r>
      <w:r>
        <w:rPr>
          <w:rFonts w:ascii="Times New Roman" w:hAnsi="Times New Roman" w:cs="Times New Roman"/>
          <w:sz w:val="28"/>
          <w:szCs w:val="28"/>
          <w:lang w:val="en-US"/>
        </w:rPr>
        <w:t>consists</w:t>
      </w:r>
      <w:r w:rsidRPr="00213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25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en-US"/>
        </w:rPr>
        <w:t>130 pages, 16 figures, 39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tables, 7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additions,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</w:t>
      </w:r>
      <w:r w:rsidRPr="009931BA">
        <w:rPr>
          <w:rFonts w:ascii="Times New Roman" w:hAnsi="Times New Roman" w:cs="Times New Roman"/>
          <w:color w:val="000000"/>
          <w:sz w:val="28"/>
          <w:szCs w:val="28"/>
          <w:lang w:val="en-US"/>
        </w:rPr>
        <w:t>2 references.</w:t>
      </w:r>
    </w:p>
    <w:p w:rsidR="006E4470" w:rsidRPr="00907294" w:rsidRDefault="006E4470" w:rsidP="00907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81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object of investigation is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59781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 xml:space="preserve">services provision 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ublic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 xml:space="preserve">oint </w:t>
      </w:r>
      <w:r>
        <w:rPr>
          <w:rFonts w:ascii="Times New Roman" w:hAnsi="Times New Roman" w:cs="Times New Roman"/>
          <w:sz w:val="28"/>
          <w:szCs w:val="28"/>
          <w:lang w:val="en-US"/>
        </w:rPr>
        <w:t>stock c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ompany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TernopilAVTO</w:t>
      </w:r>
      <w:proofErr w:type="spellEnd"/>
      <w:r w:rsidRPr="00907294">
        <w:rPr>
          <w:rFonts w:ascii="Times New Roman" w:hAnsi="Times New Roman" w:cs="Times New Roman"/>
          <w:sz w:val="28"/>
          <w:szCs w:val="28"/>
          <w:lang w:val="en-GB"/>
        </w:rPr>
        <w:t>”.</w:t>
      </w:r>
    </w:p>
    <w:p w:rsidR="006E4470" w:rsidRPr="00907294" w:rsidRDefault="006E4470" w:rsidP="00907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7811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GB"/>
        </w:rPr>
        <w:t>The aim of the work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is to develop the applied recommendations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 xml:space="preserve">concerning 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improvement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s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of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>transportation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repair services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>provision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ublic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 xml:space="preserve">oint </w:t>
      </w:r>
      <w:r>
        <w:rPr>
          <w:rFonts w:ascii="Times New Roman" w:hAnsi="Times New Roman" w:cs="Times New Roman"/>
          <w:sz w:val="28"/>
          <w:szCs w:val="28"/>
          <w:lang w:val="en-US"/>
        </w:rPr>
        <w:t>stock c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ompany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TernopilAVTO</w:t>
      </w:r>
      <w:proofErr w:type="spellEnd"/>
      <w:r w:rsidRPr="00907294">
        <w:rPr>
          <w:rFonts w:ascii="Times New Roman" w:hAnsi="Times New Roman" w:cs="Times New Roman"/>
          <w:sz w:val="28"/>
          <w:szCs w:val="28"/>
          <w:lang w:val="en-GB"/>
        </w:rPr>
        <w:t>”.</w:t>
      </w:r>
    </w:p>
    <w:p w:rsidR="006E4470" w:rsidRPr="00597811" w:rsidRDefault="006E4470" w:rsidP="00CB5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</w:pPr>
      <w:r w:rsidRPr="00597811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results are obtained with the following r</w:t>
      </w:r>
      <w:r w:rsidRPr="00597811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GB"/>
        </w:rPr>
        <w:t>esearch methods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:</w:t>
      </w:r>
      <w:r w:rsidRPr="00597811">
        <w:rPr>
          <w:lang w:val="en-GB"/>
        </w:rPr>
        <w:t xml:space="preserve"> 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economic-mathematical, statistical,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>comparative research</w:t>
      </w:r>
      <w:r w:rsidRPr="0059781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, economic analysis and synthesis.</w:t>
      </w:r>
    </w:p>
    <w:p w:rsidR="006E4470" w:rsidRPr="007A073E" w:rsidRDefault="006E4470" w:rsidP="007A0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</w:pPr>
      <w:r w:rsidRPr="0031058C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 xml:space="preserve">The applied recommendations to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 xml:space="preserve">improve the </w:t>
      </w:r>
      <w:r w:rsidRPr="00597811">
        <w:rPr>
          <w:rFonts w:ascii="Times New Roman" w:hAnsi="Times New Roman" w:cs="Times New Roman"/>
          <w:sz w:val="28"/>
          <w:szCs w:val="28"/>
          <w:lang w:val="en-GB"/>
        </w:rPr>
        <w:t xml:space="preserve">services provision 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have been offered.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 xml:space="preserve">The web-site with order management system has been designed. 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Also, it was proposed to </w:t>
      </w:r>
      <w:r w:rsidRPr="00476D9C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diversify 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service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s through the </w:t>
      </w:r>
      <w:r w:rsidRPr="00476D9C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opening a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new </w:t>
      </w:r>
      <w:r w:rsidRPr="00476D9C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car wash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station </w:t>
      </w:r>
      <w:r w:rsidRPr="00476D9C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and paint shop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at the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ublic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 xml:space="preserve">oint </w:t>
      </w:r>
      <w:r>
        <w:rPr>
          <w:rFonts w:ascii="Times New Roman" w:hAnsi="Times New Roman" w:cs="Times New Roman"/>
          <w:sz w:val="28"/>
          <w:szCs w:val="28"/>
          <w:lang w:val="en-US"/>
        </w:rPr>
        <w:t>stock c</w:t>
      </w:r>
      <w:r w:rsidRPr="00907294">
        <w:rPr>
          <w:rFonts w:ascii="Times New Roman" w:hAnsi="Times New Roman" w:cs="Times New Roman"/>
          <w:sz w:val="28"/>
          <w:szCs w:val="28"/>
          <w:lang w:val="en-US"/>
        </w:rPr>
        <w:t>ompany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TernopilAVTO</w:t>
      </w:r>
      <w:proofErr w:type="spellEnd"/>
      <w:r w:rsidRPr="00907294">
        <w:rPr>
          <w:rFonts w:ascii="Times New Roman" w:hAnsi="Times New Roman" w:cs="Times New Roman"/>
          <w:sz w:val="28"/>
          <w:szCs w:val="28"/>
          <w:lang w:val="en-GB"/>
        </w:rPr>
        <w:t>”.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GB"/>
        </w:rPr>
        <w:t xml:space="preserve"> 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The economic effect of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new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service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s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has been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determined. The revenue forecast for 2015 under influence of cost has been calculated. </w:t>
      </w:r>
      <w:r w:rsidRPr="008B29C1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</w:t>
      </w:r>
    </w:p>
    <w:p w:rsidR="006E4470" w:rsidRDefault="006E4470" w:rsidP="007A07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2A1">
        <w:rPr>
          <w:rFonts w:ascii="Times New Roman" w:hAnsi="Times New Roman" w:cs="Times New Roman"/>
          <w:b/>
          <w:bCs/>
          <w:sz w:val="28"/>
          <w:szCs w:val="28"/>
          <w:shd w:val="clear" w:color="auto" w:fill="FDFDFD"/>
          <w:lang w:val="en-US"/>
        </w:rPr>
        <w:t>Keywords</w:t>
      </w:r>
      <w:r w:rsidRPr="002132A1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>transportation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907294">
        <w:rPr>
          <w:rFonts w:ascii="Times New Roman" w:hAnsi="Times New Roman" w:cs="Times New Roman"/>
          <w:sz w:val="28"/>
          <w:szCs w:val="28"/>
          <w:lang w:val="en-GB"/>
        </w:rPr>
        <w:t>repair services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, </w:t>
      </w:r>
      <w:r w:rsidRPr="007A073E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maintenance</w:t>
      </w:r>
      <w:r w:rsidRPr="007548B0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service</w:t>
      </w:r>
      <w:r w:rsidRPr="007548B0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insurance, warranty s</w:t>
      </w:r>
      <w:r w:rsidRPr="007A073E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ervice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, </w:t>
      </w:r>
      <w:r w:rsidRPr="007A073E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>quality of services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 and </w:t>
      </w:r>
      <w:r w:rsidRPr="007A073E">
        <w:rPr>
          <w:rFonts w:ascii="Times New Roman" w:hAnsi="Times New Roman" w:cs="Times New Roman"/>
          <w:sz w:val="28"/>
          <w:szCs w:val="28"/>
          <w:shd w:val="clear" w:color="auto" w:fill="FDFDFD"/>
          <w:lang w:val="en-GB"/>
        </w:rPr>
        <w:t xml:space="preserve">management. </w:t>
      </w:r>
    </w:p>
    <w:p w:rsidR="006E4470" w:rsidRPr="00476D9C" w:rsidRDefault="006E4470" w:rsidP="00CB5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Default="006E4470" w:rsidP="00354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470" w:rsidRPr="00B011E3" w:rsidRDefault="006E4470" w:rsidP="00B011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E4470" w:rsidRPr="00B011E3" w:rsidSect="0059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D3C"/>
    <w:rsid w:val="00002BC4"/>
    <w:rsid w:val="00010A42"/>
    <w:rsid w:val="0001376F"/>
    <w:rsid w:val="00023F88"/>
    <w:rsid w:val="00037EF0"/>
    <w:rsid w:val="000414D9"/>
    <w:rsid w:val="00042B1D"/>
    <w:rsid w:val="00046A6B"/>
    <w:rsid w:val="00046C27"/>
    <w:rsid w:val="000561E1"/>
    <w:rsid w:val="000655E4"/>
    <w:rsid w:val="00065688"/>
    <w:rsid w:val="0006579B"/>
    <w:rsid w:val="000715EA"/>
    <w:rsid w:val="00072D92"/>
    <w:rsid w:val="00081211"/>
    <w:rsid w:val="000844AB"/>
    <w:rsid w:val="000905E7"/>
    <w:rsid w:val="00092537"/>
    <w:rsid w:val="000A0D3C"/>
    <w:rsid w:val="000B688E"/>
    <w:rsid w:val="000C24B1"/>
    <w:rsid w:val="000D1B2A"/>
    <w:rsid w:val="000E1D81"/>
    <w:rsid w:val="000E3275"/>
    <w:rsid w:val="000E6EA0"/>
    <w:rsid w:val="000F2FD7"/>
    <w:rsid w:val="000F65C7"/>
    <w:rsid w:val="000F67ED"/>
    <w:rsid w:val="00113D73"/>
    <w:rsid w:val="001207BF"/>
    <w:rsid w:val="001210CC"/>
    <w:rsid w:val="0012735F"/>
    <w:rsid w:val="00132A6B"/>
    <w:rsid w:val="00132C11"/>
    <w:rsid w:val="001336DA"/>
    <w:rsid w:val="00136950"/>
    <w:rsid w:val="00142383"/>
    <w:rsid w:val="001462D0"/>
    <w:rsid w:val="00151814"/>
    <w:rsid w:val="00152160"/>
    <w:rsid w:val="00160BDF"/>
    <w:rsid w:val="00171D4B"/>
    <w:rsid w:val="00174733"/>
    <w:rsid w:val="00185ABE"/>
    <w:rsid w:val="001B0A65"/>
    <w:rsid w:val="001B0C39"/>
    <w:rsid w:val="001B2AA8"/>
    <w:rsid w:val="001B4763"/>
    <w:rsid w:val="001B7984"/>
    <w:rsid w:val="001C2D2C"/>
    <w:rsid w:val="001C58B6"/>
    <w:rsid w:val="001D0279"/>
    <w:rsid w:val="001D19CB"/>
    <w:rsid w:val="001E00AE"/>
    <w:rsid w:val="001E084B"/>
    <w:rsid w:val="001E186D"/>
    <w:rsid w:val="001E6A6B"/>
    <w:rsid w:val="001F24F2"/>
    <w:rsid w:val="001F2E65"/>
    <w:rsid w:val="00202C7C"/>
    <w:rsid w:val="00206835"/>
    <w:rsid w:val="002132A1"/>
    <w:rsid w:val="00224711"/>
    <w:rsid w:val="00224E2C"/>
    <w:rsid w:val="002266AF"/>
    <w:rsid w:val="002408DB"/>
    <w:rsid w:val="002606A6"/>
    <w:rsid w:val="00261E2F"/>
    <w:rsid w:val="00262779"/>
    <w:rsid w:val="00265549"/>
    <w:rsid w:val="00270630"/>
    <w:rsid w:val="00281E67"/>
    <w:rsid w:val="00284116"/>
    <w:rsid w:val="0028668C"/>
    <w:rsid w:val="0029295A"/>
    <w:rsid w:val="002936B4"/>
    <w:rsid w:val="002944E1"/>
    <w:rsid w:val="00296032"/>
    <w:rsid w:val="002A3C53"/>
    <w:rsid w:val="002B07A9"/>
    <w:rsid w:val="002B56FC"/>
    <w:rsid w:val="002C14C0"/>
    <w:rsid w:val="002C75A8"/>
    <w:rsid w:val="002D3835"/>
    <w:rsid w:val="002D715F"/>
    <w:rsid w:val="002D7F88"/>
    <w:rsid w:val="002F0231"/>
    <w:rsid w:val="002F1E35"/>
    <w:rsid w:val="002F4720"/>
    <w:rsid w:val="002F6BCA"/>
    <w:rsid w:val="0031058C"/>
    <w:rsid w:val="00310C2A"/>
    <w:rsid w:val="00316194"/>
    <w:rsid w:val="00317D0E"/>
    <w:rsid w:val="003225AD"/>
    <w:rsid w:val="00323543"/>
    <w:rsid w:val="00325934"/>
    <w:rsid w:val="00332F41"/>
    <w:rsid w:val="00333B58"/>
    <w:rsid w:val="00345A48"/>
    <w:rsid w:val="0035494E"/>
    <w:rsid w:val="00361D0E"/>
    <w:rsid w:val="00367367"/>
    <w:rsid w:val="00367A86"/>
    <w:rsid w:val="00376ACB"/>
    <w:rsid w:val="00396422"/>
    <w:rsid w:val="003A1576"/>
    <w:rsid w:val="003A1993"/>
    <w:rsid w:val="003C1951"/>
    <w:rsid w:val="003C2779"/>
    <w:rsid w:val="003D1A67"/>
    <w:rsid w:val="003E034F"/>
    <w:rsid w:val="003E679F"/>
    <w:rsid w:val="003E797C"/>
    <w:rsid w:val="003F1724"/>
    <w:rsid w:val="003F1CBB"/>
    <w:rsid w:val="003F5EBF"/>
    <w:rsid w:val="003F6924"/>
    <w:rsid w:val="004014DC"/>
    <w:rsid w:val="00404DE2"/>
    <w:rsid w:val="004104A1"/>
    <w:rsid w:val="00415961"/>
    <w:rsid w:val="00421245"/>
    <w:rsid w:val="00425D13"/>
    <w:rsid w:val="004412EB"/>
    <w:rsid w:val="004429D2"/>
    <w:rsid w:val="0044400B"/>
    <w:rsid w:val="00451CFB"/>
    <w:rsid w:val="004543B0"/>
    <w:rsid w:val="00455C17"/>
    <w:rsid w:val="00455D93"/>
    <w:rsid w:val="00456BA0"/>
    <w:rsid w:val="00474DB0"/>
    <w:rsid w:val="00476A03"/>
    <w:rsid w:val="00476D9C"/>
    <w:rsid w:val="00477DD9"/>
    <w:rsid w:val="00485CDF"/>
    <w:rsid w:val="00490324"/>
    <w:rsid w:val="0049312D"/>
    <w:rsid w:val="00493619"/>
    <w:rsid w:val="0049411C"/>
    <w:rsid w:val="0049503A"/>
    <w:rsid w:val="004A2AA1"/>
    <w:rsid w:val="004A62CF"/>
    <w:rsid w:val="004A718F"/>
    <w:rsid w:val="004A7A7F"/>
    <w:rsid w:val="004B4073"/>
    <w:rsid w:val="004B56F0"/>
    <w:rsid w:val="004B5C27"/>
    <w:rsid w:val="004C3285"/>
    <w:rsid w:val="004D17B4"/>
    <w:rsid w:val="004D49A0"/>
    <w:rsid w:val="004E2B26"/>
    <w:rsid w:val="004E5740"/>
    <w:rsid w:val="004E7933"/>
    <w:rsid w:val="004F1DB5"/>
    <w:rsid w:val="004F5EB6"/>
    <w:rsid w:val="005027DA"/>
    <w:rsid w:val="005109A2"/>
    <w:rsid w:val="005119DE"/>
    <w:rsid w:val="00540164"/>
    <w:rsid w:val="00543401"/>
    <w:rsid w:val="00546C96"/>
    <w:rsid w:val="00555DC4"/>
    <w:rsid w:val="00556015"/>
    <w:rsid w:val="005710FF"/>
    <w:rsid w:val="00572B8C"/>
    <w:rsid w:val="00573F9A"/>
    <w:rsid w:val="00580A5D"/>
    <w:rsid w:val="00585E7F"/>
    <w:rsid w:val="00587628"/>
    <w:rsid w:val="00596E7C"/>
    <w:rsid w:val="00597811"/>
    <w:rsid w:val="005979FA"/>
    <w:rsid w:val="005A015D"/>
    <w:rsid w:val="005A038D"/>
    <w:rsid w:val="005A5051"/>
    <w:rsid w:val="005A70C9"/>
    <w:rsid w:val="005A7940"/>
    <w:rsid w:val="005B020F"/>
    <w:rsid w:val="005B507F"/>
    <w:rsid w:val="005C01CC"/>
    <w:rsid w:val="005C3176"/>
    <w:rsid w:val="005C4D60"/>
    <w:rsid w:val="005C6BF4"/>
    <w:rsid w:val="005D5399"/>
    <w:rsid w:val="005D6A1B"/>
    <w:rsid w:val="005E4B78"/>
    <w:rsid w:val="005F47FD"/>
    <w:rsid w:val="00601C55"/>
    <w:rsid w:val="00606DD5"/>
    <w:rsid w:val="00611B66"/>
    <w:rsid w:val="00613700"/>
    <w:rsid w:val="0062156C"/>
    <w:rsid w:val="006261DE"/>
    <w:rsid w:val="00632DCC"/>
    <w:rsid w:val="00643D9A"/>
    <w:rsid w:val="00654A72"/>
    <w:rsid w:val="00654DF8"/>
    <w:rsid w:val="006575CA"/>
    <w:rsid w:val="006612C6"/>
    <w:rsid w:val="00663A81"/>
    <w:rsid w:val="00672138"/>
    <w:rsid w:val="006745C6"/>
    <w:rsid w:val="00675B9A"/>
    <w:rsid w:val="0067678A"/>
    <w:rsid w:val="006767B2"/>
    <w:rsid w:val="006868BD"/>
    <w:rsid w:val="00690D0C"/>
    <w:rsid w:val="006932CE"/>
    <w:rsid w:val="0069355A"/>
    <w:rsid w:val="006A0EFB"/>
    <w:rsid w:val="006A23E6"/>
    <w:rsid w:val="006B097D"/>
    <w:rsid w:val="006C553C"/>
    <w:rsid w:val="006D4316"/>
    <w:rsid w:val="006D7BAB"/>
    <w:rsid w:val="006E29E5"/>
    <w:rsid w:val="006E4470"/>
    <w:rsid w:val="006E4721"/>
    <w:rsid w:val="006F7575"/>
    <w:rsid w:val="0070285C"/>
    <w:rsid w:val="00704972"/>
    <w:rsid w:val="00704F10"/>
    <w:rsid w:val="00706D52"/>
    <w:rsid w:val="00712A59"/>
    <w:rsid w:val="0073125D"/>
    <w:rsid w:val="00732AB0"/>
    <w:rsid w:val="00742553"/>
    <w:rsid w:val="00742BA7"/>
    <w:rsid w:val="00743AF8"/>
    <w:rsid w:val="00744F76"/>
    <w:rsid w:val="007454D7"/>
    <w:rsid w:val="00745A8A"/>
    <w:rsid w:val="00751363"/>
    <w:rsid w:val="00753629"/>
    <w:rsid w:val="007548B0"/>
    <w:rsid w:val="00786091"/>
    <w:rsid w:val="007913DB"/>
    <w:rsid w:val="007965FF"/>
    <w:rsid w:val="007A073E"/>
    <w:rsid w:val="007A41EA"/>
    <w:rsid w:val="007A716C"/>
    <w:rsid w:val="007B148E"/>
    <w:rsid w:val="007B52FD"/>
    <w:rsid w:val="007C43C2"/>
    <w:rsid w:val="007C7B65"/>
    <w:rsid w:val="007D036A"/>
    <w:rsid w:val="007F0E01"/>
    <w:rsid w:val="007F1B49"/>
    <w:rsid w:val="007F366A"/>
    <w:rsid w:val="008021B2"/>
    <w:rsid w:val="00806438"/>
    <w:rsid w:val="0082082A"/>
    <w:rsid w:val="00824440"/>
    <w:rsid w:val="00824C56"/>
    <w:rsid w:val="00834A56"/>
    <w:rsid w:val="008357E5"/>
    <w:rsid w:val="00835FE9"/>
    <w:rsid w:val="00845B9A"/>
    <w:rsid w:val="00846F14"/>
    <w:rsid w:val="008562FA"/>
    <w:rsid w:val="00861844"/>
    <w:rsid w:val="008623E6"/>
    <w:rsid w:val="00874A70"/>
    <w:rsid w:val="008831FC"/>
    <w:rsid w:val="00885C8B"/>
    <w:rsid w:val="00890B6B"/>
    <w:rsid w:val="00890BA1"/>
    <w:rsid w:val="00893CC5"/>
    <w:rsid w:val="008954D8"/>
    <w:rsid w:val="00896A36"/>
    <w:rsid w:val="008A37C7"/>
    <w:rsid w:val="008A797E"/>
    <w:rsid w:val="008B29C1"/>
    <w:rsid w:val="008C0B35"/>
    <w:rsid w:val="008C2561"/>
    <w:rsid w:val="008C6514"/>
    <w:rsid w:val="008D0B46"/>
    <w:rsid w:val="008D6764"/>
    <w:rsid w:val="008D73D5"/>
    <w:rsid w:val="008E18BE"/>
    <w:rsid w:val="008F2165"/>
    <w:rsid w:val="008F2893"/>
    <w:rsid w:val="008F2C7C"/>
    <w:rsid w:val="008F35E3"/>
    <w:rsid w:val="008F5B82"/>
    <w:rsid w:val="00901F27"/>
    <w:rsid w:val="009062F3"/>
    <w:rsid w:val="00907294"/>
    <w:rsid w:val="0091131E"/>
    <w:rsid w:val="0091559F"/>
    <w:rsid w:val="009213BC"/>
    <w:rsid w:val="00921850"/>
    <w:rsid w:val="00922EEB"/>
    <w:rsid w:val="00930F9B"/>
    <w:rsid w:val="0093370B"/>
    <w:rsid w:val="00933F93"/>
    <w:rsid w:val="009379EA"/>
    <w:rsid w:val="00942D50"/>
    <w:rsid w:val="0094729A"/>
    <w:rsid w:val="00954062"/>
    <w:rsid w:val="0096089F"/>
    <w:rsid w:val="00970D10"/>
    <w:rsid w:val="00970E87"/>
    <w:rsid w:val="00971F6A"/>
    <w:rsid w:val="00973926"/>
    <w:rsid w:val="00986B18"/>
    <w:rsid w:val="009931BA"/>
    <w:rsid w:val="00994896"/>
    <w:rsid w:val="00997C90"/>
    <w:rsid w:val="009A1A3C"/>
    <w:rsid w:val="009A6585"/>
    <w:rsid w:val="009B0920"/>
    <w:rsid w:val="009C5D4A"/>
    <w:rsid w:val="009C618C"/>
    <w:rsid w:val="009D021E"/>
    <w:rsid w:val="009E0176"/>
    <w:rsid w:val="009E486E"/>
    <w:rsid w:val="00A10525"/>
    <w:rsid w:val="00A107B5"/>
    <w:rsid w:val="00A11D10"/>
    <w:rsid w:val="00A21947"/>
    <w:rsid w:val="00A3438D"/>
    <w:rsid w:val="00A36F87"/>
    <w:rsid w:val="00A42121"/>
    <w:rsid w:val="00A44403"/>
    <w:rsid w:val="00A50A68"/>
    <w:rsid w:val="00A5125C"/>
    <w:rsid w:val="00A60F6D"/>
    <w:rsid w:val="00A6457B"/>
    <w:rsid w:val="00A802D0"/>
    <w:rsid w:val="00A82A0A"/>
    <w:rsid w:val="00AA605C"/>
    <w:rsid w:val="00AA7C4B"/>
    <w:rsid w:val="00AB34D6"/>
    <w:rsid w:val="00AB553D"/>
    <w:rsid w:val="00AB59CE"/>
    <w:rsid w:val="00AB7C87"/>
    <w:rsid w:val="00AC44CC"/>
    <w:rsid w:val="00AC6ED5"/>
    <w:rsid w:val="00AD6683"/>
    <w:rsid w:val="00AE18EE"/>
    <w:rsid w:val="00AE2065"/>
    <w:rsid w:val="00AE5674"/>
    <w:rsid w:val="00AE63C8"/>
    <w:rsid w:val="00AF55CE"/>
    <w:rsid w:val="00B002F7"/>
    <w:rsid w:val="00B011E3"/>
    <w:rsid w:val="00B06F6A"/>
    <w:rsid w:val="00B100F8"/>
    <w:rsid w:val="00B128FB"/>
    <w:rsid w:val="00B13E2F"/>
    <w:rsid w:val="00B145F2"/>
    <w:rsid w:val="00B30373"/>
    <w:rsid w:val="00B55B62"/>
    <w:rsid w:val="00B6021D"/>
    <w:rsid w:val="00B60363"/>
    <w:rsid w:val="00B70263"/>
    <w:rsid w:val="00B73171"/>
    <w:rsid w:val="00B81C87"/>
    <w:rsid w:val="00B83A59"/>
    <w:rsid w:val="00B83B14"/>
    <w:rsid w:val="00B87768"/>
    <w:rsid w:val="00B95B4F"/>
    <w:rsid w:val="00B9714A"/>
    <w:rsid w:val="00B975D5"/>
    <w:rsid w:val="00BB1605"/>
    <w:rsid w:val="00BB207F"/>
    <w:rsid w:val="00BB4C4B"/>
    <w:rsid w:val="00BB6960"/>
    <w:rsid w:val="00BC1441"/>
    <w:rsid w:val="00BC2E48"/>
    <w:rsid w:val="00BC6099"/>
    <w:rsid w:val="00BE04D5"/>
    <w:rsid w:val="00C13564"/>
    <w:rsid w:val="00C16EFC"/>
    <w:rsid w:val="00C2366F"/>
    <w:rsid w:val="00C3111B"/>
    <w:rsid w:val="00C337AB"/>
    <w:rsid w:val="00C34D99"/>
    <w:rsid w:val="00C4179F"/>
    <w:rsid w:val="00C43ED2"/>
    <w:rsid w:val="00C4702B"/>
    <w:rsid w:val="00C500FF"/>
    <w:rsid w:val="00C57927"/>
    <w:rsid w:val="00C60380"/>
    <w:rsid w:val="00C62CD5"/>
    <w:rsid w:val="00C62F1F"/>
    <w:rsid w:val="00C657B8"/>
    <w:rsid w:val="00C7379F"/>
    <w:rsid w:val="00C91E0A"/>
    <w:rsid w:val="00C94300"/>
    <w:rsid w:val="00C94A29"/>
    <w:rsid w:val="00C96038"/>
    <w:rsid w:val="00CA2E9A"/>
    <w:rsid w:val="00CB3540"/>
    <w:rsid w:val="00CB49B6"/>
    <w:rsid w:val="00CB58FC"/>
    <w:rsid w:val="00CC249F"/>
    <w:rsid w:val="00CD2943"/>
    <w:rsid w:val="00CD42A6"/>
    <w:rsid w:val="00CE06D6"/>
    <w:rsid w:val="00CE64AE"/>
    <w:rsid w:val="00CE7DAF"/>
    <w:rsid w:val="00CF23DF"/>
    <w:rsid w:val="00CF4271"/>
    <w:rsid w:val="00D000EF"/>
    <w:rsid w:val="00D11D5C"/>
    <w:rsid w:val="00D13ACB"/>
    <w:rsid w:val="00D13CEF"/>
    <w:rsid w:val="00D1502A"/>
    <w:rsid w:val="00D23F04"/>
    <w:rsid w:val="00D364D7"/>
    <w:rsid w:val="00D45A92"/>
    <w:rsid w:val="00D47012"/>
    <w:rsid w:val="00D551C3"/>
    <w:rsid w:val="00D56E27"/>
    <w:rsid w:val="00D61423"/>
    <w:rsid w:val="00D61F2B"/>
    <w:rsid w:val="00D63A84"/>
    <w:rsid w:val="00D64BB9"/>
    <w:rsid w:val="00D71E7F"/>
    <w:rsid w:val="00D733CC"/>
    <w:rsid w:val="00D81DFE"/>
    <w:rsid w:val="00D9714D"/>
    <w:rsid w:val="00DA0E70"/>
    <w:rsid w:val="00DC276B"/>
    <w:rsid w:val="00DC78C2"/>
    <w:rsid w:val="00DD0255"/>
    <w:rsid w:val="00DD10D1"/>
    <w:rsid w:val="00DD2A9D"/>
    <w:rsid w:val="00DE38E5"/>
    <w:rsid w:val="00DF1ED0"/>
    <w:rsid w:val="00DF2E75"/>
    <w:rsid w:val="00DF5EEF"/>
    <w:rsid w:val="00E014A3"/>
    <w:rsid w:val="00E03656"/>
    <w:rsid w:val="00E03737"/>
    <w:rsid w:val="00E0374A"/>
    <w:rsid w:val="00E14BE4"/>
    <w:rsid w:val="00E15832"/>
    <w:rsid w:val="00E22CDB"/>
    <w:rsid w:val="00E25E7F"/>
    <w:rsid w:val="00E30C69"/>
    <w:rsid w:val="00E34F45"/>
    <w:rsid w:val="00E40558"/>
    <w:rsid w:val="00E41766"/>
    <w:rsid w:val="00E41BEC"/>
    <w:rsid w:val="00E443DA"/>
    <w:rsid w:val="00E45013"/>
    <w:rsid w:val="00E47015"/>
    <w:rsid w:val="00E477A3"/>
    <w:rsid w:val="00E570C7"/>
    <w:rsid w:val="00E601C6"/>
    <w:rsid w:val="00E62A7E"/>
    <w:rsid w:val="00E64C12"/>
    <w:rsid w:val="00E857F5"/>
    <w:rsid w:val="00E85FAE"/>
    <w:rsid w:val="00E87F9D"/>
    <w:rsid w:val="00EA7C41"/>
    <w:rsid w:val="00EB5BCB"/>
    <w:rsid w:val="00EB6745"/>
    <w:rsid w:val="00EC2897"/>
    <w:rsid w:val="00ED2441"/>
    <w:rsid w:val="00EE15C0"/>
    <w:rsid w:val="00EE1E1C"/>
    <w:rsid w:val="00EE2B81"/>
    <w:rsid w:val="00EE3F57"/>
    <w:rsid w:val="00EF117D"/>
    <w:rsid w:val="00EF4454"/>
    <w:rsid w:val="00EF5316"/>
    <w:rsid w:val="00F07F52"/>
    <w:rsid w:val="00F14701"/>
    <w:rsid w:val="00F16B0A"/>
    <w:rsid w:val="00F17622"/>
    <w:rsid w:val="00F26263"/>
    <w:rsid w:val="00F3555D"/>
    <w:rsid w:val="00F626BE"/>
    <w:rsid w:val="00F63DAC"/>
    <w:rsid w:val="00F65F7B"/>
    <w:rsid w:val="00F92675"/>
    <w:rsid w:val="00F955CC"/>
    <w:rsid w:val="00FA0618"/>
    <w:rsid w:val="00FA1EB3"/>
    <w:rsid w:val="00FA3E20"/>
    <w:rsid w:val="00FB2D43"/>
    <w:rsid w:val="00FB6D79"/>
    <w:rsid w:val="00FC2D0C"/>
    <w:rsid w:val="00FC53EC"/>
    <w:rsid w:val="00FD1771"/>
    <w:rsid w:val="00FD43B6"/>
    <w:rsid w:val="00FE4282"/>
    <w:rsid w:val="00FE782C"/>
    <w:rsid w:val="00FF05BA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36"/>
    <w:pPr>
      <w:spacing w:after="200" w:line="276" w:lineRule="auto"/>
    </w:pPr>
    <w:rPr>
      <w:rFonts w:eastAsia="Times New Roman" w:cs="Calibri"/>
      <w:lang w:val="ru-RU"/>
    </w:rPr>
  </w:style>
  <w:style w:type="paragraph" w:styleId="2">
    <w:name w:val="heading 2"/>
    <w:basedOn w:val="a"/>
    <w:link w:val="20"/>
    <w:uiPriority w:val="99"/>
    <w:qFormat/>
    <w:rsid w:val="00896A3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6A3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Обычный4"/>
    <w:uiPriority w:val="99"/>
    <w:rsid w:val="00896A36"/>
    <w:pPr>
      <w:widowControl w:val="0"/>
      <w:spacing w:line="300" w:lineRule="auto"/>
      <w:ind w:firstLine="720"/>
      <w:jc w:val="both"/>
    </w:pPr>
    <w:rPr>
      <w:rFonts w:ascii="Courier New" w:hAnsi="Courier New" w:cs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Olenka</cp:lastModifiedBy>
  <cp:revision>15</cp:revision>
  <cp:lastPrinted>2015-12-16T10:28:00Z</cp:lastPrinted>
  <dcterms:created xsi:type="dcterms:W3CDTF">2015-11-24T11:02:00Z</dcterms:created>
  <dcterms:modified xsi:type="dcterms:W3CDTF">2015-12-16T10:28:00Z</dcterms:modified>
</cp:coreProperties>
</file>