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8C" w:rsidRDefault="00D01649" w:rsidP="00D0164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01649">
        <w:rPr>
          <w:rFonts w:ascii="Times New Roman" w:hAnsi="Times New Roman" w:cs="Times New Roman"/>
          <w:b/>
          <w:sz w:val="36"/>
          <w:szCs w:val="28"/>
        </w:rPr>
        <w:t>Загальна характеристика роботи</w:t>
      </w:r>
    </w:p>
    <w:p w:rsidR="00D01649" w:rsidRDefault="00D01649" w:rsidP="00D0164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01649" w:rsidRPr="00D01649" w:rsidRDefault="00D01649" w:rsidP="00D016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49">
        <w:rPr>
          <w:rFonts w:ascii="Times New Roman" w:hAnsi="Times New Roman" w:cs="Times New Roman"/>
          <w:b/>
          <w:sz w:val="28"/>
          <w:szCs w:val="28"/>
        </w:rPr>
        <w:t>Актуальність теми дослідження.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649">
        <w:rPr>
          <w:rFonts w:ascii="Times New Roman" w:hAnsi="Times New Roman" w:cs="Times New Roman"/>
          <w:sz w:val="28"/>
          <w:szCs w:val="28"/>
        </w:rPr>
        <w:t>Теперішній час характеризується постійним вдосконаленням виробничої бази, що є основою розвитку будь-якої держави та призначене для всебічного задоволення потреб людини. Одним з основних та перспективних напрямків її розвитку, які дозволять витримати конкуренцію, є автоматизація виробничих процесів і виробництва в цілому. Потужним засобом автоматизації є створення та впровадження автоматизованих виробничих систем (АВС), що дозволяють комплексно вирішувати поставлені перед промисловістю проблеми, пов'язані з підвищенням ефективності виробництва. Широке впровадження автоматизації, у свою чергу, веде до ускладнення виробництва, як об'єкта аналізу, що вимагає, розвитку підходів і методів моделювання АВС.</w:t>
      </w:r>
    </w:p>
    <w:p w:rsidR="00D01649" w:rsidRPr="00D01649" w:rsidRDefault="00D01649" w:rsidP="00D016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49">
        <w:rPr>
          <w:rFonts w:ascii="Times New Roman" w:hAnsi="Times New Roman" w:cs="Times New Roman"/>
          <w:sz w:val="28"/>
          <w:szCs w:val="28"/>
        </w:rPr>
        <w:t>Проблема підвищення надійності устаткування є однією із найважливіших у теорії АВС. З одного боку, ця проблема може вирішуватися підвищенням надійності окремих одиниць устаткування, що входить у систему, з іншого боку - використанням апаратного та тимчасового резервування. Досить широке поширення в цей час одержало тимчасове резервування, що вимагає порівняно менших витрат і дозволяє значно підвищити гнучкість автоматизованого виробництва.</w:t>
      </w:r>
    </w:p>
    <w:p w:rsidR="00D01649" w:rsidRPr="00D01649" w:rsidRDefault="00D01649" w:rsidP="00D01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49">
        <w:rPr>
          <w:rFonts w:ascii="Times New Roman" w:hAnsi="Times New Roman" w:cs="Times New Roman"/>
          <w:sz w:val="28"/>
          <w:szCs w:val="28"/>
        </w:rPr>
        <w:t xml:space="preserve">Питанню дослідження систем з резервом часу присвячені роботи </w:t>
      </w:r>
      <w:proofErr w:type="spellStart"/>
      <w:r w:rsidRPr="00D01649">
        <w:rPr>
          <w:rFonts w:ascii="Times New Roman" w:hAnsi="Times New Roman" w:cs="Times New Roman"/>
          <w:sz w:val="28"/>
          <w:szCs w:val="28"/>
        </w:rPr>
        <w:t>Горфінкеля</w:t>
      </w:r>
      <w:proofErr w:type="spellEnd"/>
      <w:r w:rsidRPr="00D01649">
        <w:rPr>
          <w:rFonts w:ascii="Times New Roman" w:hAnsi="Times New Roman" w:cs="Times New Roman"/>
          <w:sz w:val="28"/>
          <w:szCs w:val="28"/>
        </w:rPr>
        <w:t xml:space="preserve"> Д.Я., </w:t>
      </w:r>
      <w:proofErr w:type="spellStart"/>
      <w:r w:rsidRPr="00D01649">
        <w:rPr>
          <w:rFonts w:ascii="Times New Roman" w:hAnsi="Times New Roman" w:cs="Times New Roman"/>
          <w:sz w:val="28"/>
          <w:szCs w:val="28"/>
        </w:rPr>
        <w:t>Креденцера</w:t>
      </w:r>
      <w:proofErr w:type="spellEnd"/>
      <w:r w:rsidRPr="00D01649">
        <w:rPr>
          <w:rFonts w:ascii="Times New Roman" w:hAnsi="Times New Roman" w:cs="Times New Roman"/>
          <w:sz w:val="28"/>
          <w:szCs w:val="28"/>
        </w:rPr>
        <w:t xml:space="preserve"> Б.П., </w:t>
      </w:r>
      <w:proofErr w:type="spellStart"/>
      <w:r w:rsidRPr="00D01649">
        <w:rPr>
          <w:rFonts w:ascii="Times New Roman" w:hAnsi="Times New Roman" w:cs="Times New Roman"/>
          <w:sz w:val="28"/>
          <w:szCs w:val="28"/>
        </w:rPr>
        <w:t>Лангера</w:t>
      </w:r>
      <w:proofErr w:type="spellEnd"/>
      <w:r w:rsidRPr="00D01649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D01649">
        <w:rPr>
          <w:rFonts w:ascii="Times New Roman" w:hAnsi="Times New Roman" w:cs="Times New Roman"/>
          <w:sz w:val="28"/>
          <w:szCs w:val="28"/>
        </w:rPr>
        <w:t>Левіна</w:t>
      </w:r>
      <w:proofErr w:type="spellEnd"/>
      <w:r w:rsidRPr="00D01649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D01649">
        <w:rPr>
          <w:rFonts w:ascii="Times New Roman" w:hAnsi="Times New Roman" w:cs="Times New Roman"/>
          <w:sz w:val="28"/>
          <w:szCs w:val="28"/>
        </w:rPr>
        <w:t>Обжеріна</w:t>
      </w:r>
      <w:proofErr w:type="spellEnd"/>
      <w:r w:rsidRPr="00D01649">
        <w:rPr>
          <w:rFonts w:ascii="Times New Roman" w:hAnsi="Times New Roman" w:cs="Times New Roman"/>
          <w:sz w:val="28"/>
          <w:szCs w:val="28"/>
        </w:rPr>
        <w:t xml:space="preserve"> Ю.Е., Пасько Н.И., </w:t>
      </w:r>
      <w:proofErr w:type="spellStart"/>
      <w:r w:rsidRPr="00D01649">
        <w:rPr>
          <w:rFonts w:ascii="Times New Roman" w:hAnsi="Times New Roman" w:cs="Times New Roman"/>
          <w:sz w:val="28"/>
          <w:szCs w:val="28"/>
        </w:rPr>
        <w:t>Песчанского</w:t>
      </w:r>
      <w:proofErr w:type="spellEnd"/>
      <w:r w:rsidRPr="00D01649">
        <w:rPr>
          <w:rFonts w:ascii="Times New Roman" w:hAnsi="Times New Roman" w:cs="Times New Roman"/>
          <w:sz w:val="28"/>
          <w:szCs w:val="28"/>
        </w:rPr>
        <w:t xml:space="preserve"> А.И., Севастьянова Б.А., </w:t>
      </w:r>
      <w:proofErr w:type="spellStart"/>
      <w:r w:rsidRPr="00D01649">
        <w:rPr>
          <w:rFonts w:ascii="Times New Roman" w:hAnsi="Times New Roman" w:cs="Times New Roman"/>
          <w:sz w:val="28"/>
          <w:szCs w:val="28"/>
        </w:rPr>
        <w:t>Северцева</w:t>
      </w:r>
      <w:proofErr w:type="spellEnd"/>
      <w:r w:rsidRPr="00D01649">
        <w:rPr>
          <w:rFonts w:ascii="Times New Roman" w:hAnsi="Times New Roman" w:cs="Times New Roman"/>
          <w:sz w:val="28"/>
          <w:szCs w:val="28"/>
        </w:rPr>
        <w:t xml:space="preserve"> Н.А., Черкесова Г.Н., </w:t>
      </w:r>
      <w:proofErr w:type="spellStart"/>
      <w:r w:rsidRPr="00D01649">
        <w:rPr>
          <w:rFonts w:ascii="Times New Roman" w:hAnsi="Times New Roman" w:cs="Times New Roman"/>
          <w:sz w:val="28"/>
          <w:szCs w:val="28"/>
        </w:rPr>
        <w:t>Ушакова</w:t>
      </w:r>
      <w:proofErr w:type="spellEnd"/>
      <w:r w:rsidRPr="00D01649">
        <w:rPr>
          <w:rFonts w:ascii="Times New Roman" w:hAnsi="Times New Roman" w:cs="Times New Roman"/>
          <w:sz w:val="28"/>
          <w:szCs w:val="28"/>
        </w:rPr>
        <w:t xml:space="preserve"> И.А. та ін.</w:t>
      </w:r>
    </w:p>
    <w:p w:rsidR="00D01649" w:rsidRPr="00D01649" w:rsidRDefault="00D01649" w:rsidP="00D01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49">
        <w:rPr>
          <w:rFonts w:ascii="Times New Roman" w:hAnsi="Times New Roman" w:cs="Times New Roman"/>
          <w:sz w:val="28"/>
          <w:szCs w:val="28"/>
        </w:rPr>
        <w:t xml:space="preserve">Розробка теорії та методів моделювання надійності і продуктивності АВС дискретного виробництва, розглянутих у якості складних багатокомпонентних структур з кількісним описом причинних зв'язків і закономірностей, є найважливішим напрямком автоматизації сучасного виробництва. Математичною основою цієї теорії є моделі взаємозв'язків показників продуктивності, надійності та економічної ефективності автоматизованих виробничих систем з їх технологічними, конструктивними, структурними і </w:t>
      </w:r>
      <w:r w:rsidRPr="00D01649">
        <w:rPr>
          <w:rFonts w:ascii="Times New Roman" w:hAnsi="Times New Roman" w:cs="Times New Roman"/>
          <w:sz w:val="28"/>
          <w:szCs w:val="28"/>
        </w:rPr>
        <w:lastRenderedPageBreak/>
        <w:t>експлуатаційними параметрами. Моделювання дозволяє досліджувати процес функціонування виробничих систем на стадіях проектування і експлуатації, а також аналізувати різні варіанти структур як систем у цілому, так і окремих складових.</w:t>
      </w:r>
    </w:p>
    <w:p w:rsidR="00675968" w:rsidRDefault="00D01649" w:rsidP="00675968">
      <w:pPr>
        <w:pStyle w:val="2"/>
        <w:spacing w:before="0" w:beforeAutospacing="0" w:line="360" w:lineRule="auto"/>
        <w:jc w:val="both"/>
        <w:rPr>
          <w:b w:val="0"/>
        </w:rPr>
      </w:pPr>
      <w:r w:rsidRPr="00675968">
        <w:rPr>
          <w:rFonts w:cs="Times New Roman"/>
        </w:rPr>
        <w:t>Мета і задачі дослідження.</w:t>
      </w:r>
      <w:r>
        <w:rPr>
          <w:rFonts w:cs="Times New Roman"/>
          <w:b w:val="0"/>
        </w:rPr>
        <w:t xml:space="preserve"> </w:t>
      </w:r>
      <w:r w:rsidRPr="00675968">
        <w:rPr>
          <w:rFonts w:cs="Times New Roman"/>
          <w:b w:val="0"/>
        </w:rPr>
        <w:t>Метою</w:t>
      </w:r>
      <w:r w:rsidR="00675968" w:rsidRPr="00675968">
        <w:rPr>
          <w:rFonts w:cs="Times New Roman"/>
          <w:b w:val="0"/>
        </w:rPr>
        <w:t xml:space="preserve"> магістерської роботи є дослідження </w:t>
      </w:r>
      <w:r w:rsidR="00675968" w:rsidRPr="00675968">
        <w:rPr>
          <w:b w:val="0"/>
        </w:rPr>
        <w:t>надійності та продуктивності автоматизованої лінії зборки силових агрегатів на Мелітопольському моторному заводі</w:t>
      </w:r>
      <w:r w:rsidR="00675968">
        <w:rPr>
          <w:b w:val="0"/>
        </w:rPr>
        <w:t>.</w:t>
      </w:r>
    </w:p>
    <w:p w:rsidR="00675968" w:rsidRPr="00675968" w:rsidRDefault="00675968" w:rsidP="00675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68">
        <w:rPr>
          <w:rFonts w:ascii="Times New Roman" w:hAnsi="Times New Roman" w:cs="Times New Roman"/>
          <w:sz w:val="28"/>
          <w:szCs w:val="28"/>
        </w:rPr>
        <w:t>Виконуючи основну мету - перевірку адекватності теоретичних моделей, експериментальні дослідження дозволили вирішити наступні немаловажні завдання:</w:t>
      </w:r>
    </w:p>
    <w:p w:rsidR="00675968" w:rsidRPr="00675968" w:rsidRDefault="00675968" w:rsidP="00675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68">
        <w:rPr>
          <w:rFonts w:ascii="Times New Roman" w:hAnsi="Times New Roman" w:cs="Times New Roman"/>
          <w:sz w:val="28"/>
          <w:szCs w:val="28"/>
        </w:rPr>
        <w:t>- виявити причини відмов складальної лінії і її окремих елементів, нагромадити та систематизувати статистичні дані, необхідні для розрахунків параметрів надійності та продуктивності одно поточної асинхронної автоматизованої лінії (ОААЛ);</w:t>
      </w:r>
    </w:p>
    <w:p w:rsidR="00675968" w:rsidRPr="00675968" w:rsidRDefault="00675968" w:rsidP="00675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68">
        <w:rPr>
          <w:rFonts w:ascii="Times New Roman" w:hAnsi="Times New Roman" w:cs="Times New Roman"/>
          <w:sz w:val="28"/>
          <w:szCs w:val="28"/>
        </w:rPr>
        <w:t xml:space="preserve">- визначити експериментально закони розподілу потоків відмов і відновлень елементів ОААЛ для вибору найкращих теоретичних апроксимуючих залежностей, найбільш зручних при подальшому </w:t>
      </w:r>
      <w:proofErr w:type="spellStart"/>
      <w:r w:rsidRPr="00675968">
        <w:rPr>
          <w:rFonts w:ascii="Times New Roman" w:hAnsi="Times New Roman" w:cs="Times New Roman"/>
          <w:sz w:val="28"/>
          <w:szCs w:val="28"/>
        </w:rPr>
        <w:t>ймовірносно-аналітичному</w:t>
      </w:r>
      <w:proofErr w:type="spellEnd"/>
      <w:r w:rsidRPr="00675968">
        <w:rPr>
          <w:rFonts w:ascii="Times New Roman" w:hAnsi="Times New Roman" w:cs="Times New Roman"/>
          <w:sz w:val="28"/>
          <w:szCs w:val="28"/>
        </w:rPr>
        <w:t xml:space="preserve"> моделюванні.</w:t>
      </w:r>
    </w:p>
    <w:p w:rsidR="00511C40" w:rsidRDefault="00511C40" w:rsidP="00511C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C40">
        <w:rPr>
          <w:rFonts w:ascii="Times New Roman" w:hAnsi="Times New Roman" w:cs="Times New Roman"/>
          <w:b/>
          <w:sz w:val="28"/>
          <w:szCs w:val="28"/>
          <w:lang w:eastAsia="uk-UA"/>
        </w:rPr>
        <w:t>Об</w:t>
      </w:r>
      <w:r w:rsidRPr="00511C40">
        <w:rPr>
          <w:rFonts w:ascii="Times New Roman" w:hAnsi="Times New Roman" w:cs="Times New Roman"/>
          <w:b/>
          <w:sz w:val="28"/>
          <w:szCs w:val="28"/>
          <w:lang w:val="ru-RU" w:eastAsia="uk-UA"/>
        </w:rPr>
        <w:t>’</w:t>
      </w:r>
      <w:proofErr w:type="spellStart"/>
      <w:r w:rsidRPr="00511C40">
        <w:rPr>
          <w:rFonts w:ascii="Times New Roman" w:hAnsi="Times New Roman" w:cs="Times New Roman"/>
          <w:b/>
          <w:sz w:val="28"/>
          <w:szCs w:val="28"/>
          <w:lang w:eastAsia="uk-UA"/>
        </w:rPr>
        <w:t>єкт</w:t>
      </w:r>
      <w:proofErr w:type="spellEnd"/>
      <w:r w:rsidRPr="00511C4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дослідження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 автоматизована лінія зборки силових </w:t>
      </w:r>
      <w:r w:rsidRPr="00511C40">
        <w:rPr>
          <w:rFonts w:ascii="Times New Roman" w:hAnsi="Times New Roman" w:cs="Times New Roman"/>
          <w:sz w:val="28"/>
          <w:szCs w:val="28"/>
          <w:lang w:eastAsia="uk-UA"/>
        </w:rPr>
        <w:t>агрегатів</w:t>
      </w:r>
      <w:r w:rsidR="008962F8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511C40">
        <w:rPr>
          <w:rFonts w:ascii="Times New Roman" w:hAnsi="Times New Roman" w:cs="Times New Roman"/>
          <w:sz w:val="28"/>
          <w:szCs w:val="28"/>
        </w:rPr>
        <w:t>МеМЗ</w:t>
      </w:r>
      <w:proofErr w:type="spellEnd"/>
      <w:r w:rsidRPr="00511C40">
        <w:rPr>
          <w:rFonts w:ascii="Times New Roman" w:hAnsi="Times New Roman" w:cs="Times New Roman"/>
          <w:sz w:val="28"/>
          <w:szCs w:val="28"/>
        </w:rPr>
        <w:t xml:space="preserve"> -245 автомобілів “Таврія” на Мелітопольському моторному заводі.</w:t>
      </w:r>
    </w:p>
    <w:p w:rsidR="00511C40" w:rsidRPr="00DC1CCD" w:rsidRDefault="00511C40" w:rsidP="008962F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511C40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– методи зіставлення </w:t>
      </w:r>
      <w:r w:rsidRPr="00511C40">
        <w:rPr>
          <w:rFonts w:ascii="Times New Roman" w:hAnsi="Times New Roman" w:cs="Times New Roman"/>
          <w:sz w:val="28"/>
          <w:szCs w:val="28"/>
        </w:rPr>
        <w:t>розрахункових значень коефіцієнта готовності з експериментальними статистичними даними.</w:t>
      </w:r>
    </w:p>
    <w:p w:rsidR="00511C40" w:rsidRDefault="008962F8" w:rsidP="00896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F8">
        <w:rPr>
          <w:rFonts w:ascii="Times New Roman" w:hAnsi="Times New Roman" w:cs="Times New Roman"/>
          <w:b/>
          <w:sz w:val="28"/>
          <w:szCs w:val="28"/>
        </w:rPr>
        <w:t>Методи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8962F8">
        <w:rPr>
          <w:rFonts w:ascii="Times New Roman" w:hAnsi="Times New Roman" w:cs="Times New Roman"/>
          <w:sz w:val="28"/>
          <w:szCs w:val="28"/>
        </w:rPr>
        <w:t xml:space="preserve">ля забезпечення вірогідності результатів експериментальні дослідження проводилися безпосередньо у виробничих умовах шляхом спостереження за працюючою лінією, хронометражу та збору первинного статистичного матеріалу. Для одержання надійних результатів і зниження впливу на них тимчасового дрейфу, спостереження проводилися безупинно досить тривалий проміжок часу (тривалість спостережень склала 2 місяці). З результатів експерименту виключалися простої, не пов'язані з відмовою самої лінії, наприклад такі, як простої, викликані несвоєчасною подачею на лінію складальних одиниць і комплектуючих матеріалів, </w:t>
      </w:r>
      <w:r w:rsidRPr="008962F8">
        <w:rPr>
          <w:rFonts w:ascii="Times New Roman" w:hAnsi="Times New Roman" w:cs="Times New Roman"/>
          <w:sz w:val="28"/>
          <w:szCs w:val="28"/>
        </w:rPr>
        <w:lastRenderedPageBreak/>
        <w:t>відключення електроенергії, перебоями в роботі міжцехового транспорту (тобто простої по організаційних причинах). Таким чином, експериментальні дослідження виконувалися при наступних умовах: на вхід ОААЛ безперебійно надходили всі необхідні деталі та вузли, з виходу без затримок знімалася готова продукція; електроенергія, стиснене повітря та інші необхідні енергетичні ресурси постійно були в достатній кількості. Режим роботи лінії був сталої.</w:t>
      </w:r>
    </w:p>
    <w:p w:rsidR="004C304D" w:rsidRPr="008962F8" w:rsidRDefault="004C304D" w:rsidP="00896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649" w:rsidRDefault="008962F8" w:rsidP="008962F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62F8">
        <w:rPr>
          <w:rFonts w:ascii="Times New Roman" w:hAnsi="Times New Roman" w:cs="Times New Roman"/>
          <w:b/>
          <w:sz w:val="32"/>
          <w:szCs w:val="28"/>
        </w:rPr>
        <w:t xml:space="preserve">Основний зміст роботи </w:t>
      </w:r>
    </w:p>
    <w:p w:rsidR="002D0BB9" w:rsidRPr="002D0BB9" w:rsidRDefault="006967DC" w:rsidP="002D0BB9">
      <w:pPr>
        <w:pStyle w:val="2"/>
        <w:spacing w:line="360" w:lineRule="auto"/>
        <w:jc w:val="both"/>
        <w:rPr>
          <w:b w:val="0"/>
        </w:rPr>
      </w:pPr>
      <w:r>
        <w:rPr>
          <w:rFonts w:cs="Times New Roman"/>
        </w:rPr>
        <w:t>В</w:t>
      </w:r>
      <w:r w:rsidR="004C304D" w:rsidRPr="004C304D">
        <w:rPr>
          <w:rFonts w:cs="Times New Roman"/>
        </w:rPr>
        <w:t xml:space="preserve"> першому розділі </w:t>
      </w:r>
      <w:r w:rsidR="008962F8" w:rsidRPr="004C304D">
        <w:rPr>
          <w:rFonts w:cs="Times New Roman"/>
        </w:rPr>
        <w:t xml:space="preserve"> </w:t>
      </w:r>
      <w:r w:rsidR="002D0BB9" w:rsidRPr="002D0BB9">
        <w:rPr>
          <w:rFonts w:cs="Times New Roman"/>
          <w:b w:val="0"/>
        </w:rPr>
        <w:t>описується</w:t>
      </w:r>
      <w:r w:rsidR="002D0BB9">
        <w:rPr>
          <w:rFonts w:cs="Times New Roman"/>
          <w:b w:val="0"/>
        </w:rPr>
        <w:t xml:space="preserve"> загальна характеристика роботи.</w:t>
      </w:r>
      <w:r w:rsidR="002D0BB9" w:rsidRPr="002D0BB9">
        <w:rPr>
          <w:rFonts w:cs="Times New Roman"/>
          <w:b w:val="0"/>
        </w:rPr>
        <w:t xml:space="preserve"> </w:t>
      </w:r>
      <w:r w:rsidR="002D0BB9">
        <w:rPr>
          <w:rFonts w:cs="Times New Roman"/>
          <w:b w:val="0"/>
        </w:rPr>
        <w:t xml:space="preserve">Розглянуті </w:t>
      </w:r>
      <w:r w:rsidR="002D0BB9">
        <w:rPr>
          <w:b w:val="0"/>
        </w:rPr>
        <w:t>к</w:t>
      </w:r>
      <w:r w:rsidR="002D0BB9" w:rsidRPr="002D0BB9">
        <w:rPr>
          <w:b w:val="0"/>
        </w:rPr>
        <w:t>онцепції математичного моделювання автоматизованих виробничих</w:t>
      </w:r>
      <w:r w:rsidR="002D0BB9">
        <w:rPr>
          <w:b w:val="0"/>
        </w:rPr>
        <w:t xml:space="preserve"> систем і автоматизованих ліній та </w:t>
      </w:r>
      <w:r w:rsidR="002D0BB9" w:rsidRPr="002D0BB9">
        <w:t xml:space="preserve"> </w:t>
      </w:r>
      <w:r w:rsidR="002D0BB9">
        <w:rPr>
          <w:b w:val="0"/>
        </w:rPr>
        <w:t>п</w:t>
      </w:r>
      <w:r w:rsidR="002D0BB9" w:rsidRPr="002D0BB9">
        <w:rPr>
          <w:b w:val="0"/>
        </w:rPr>
        <w:t>оказники функціонування автоматизованих виробничих систем</w:t>
      </w:r>
      <w:r w:rsidR="002D0BB9">
        <w:rPr>
          <w:b w:val="0"/>
        </w:rPr>
        <w:t>.</w:t>
      </w:r>
    </w:p>
    <w:p w:rsidR="002D0BB9" w:rsidRPr="002D0BB9" w:rsidRDefault="002D0BB9" w:rsidP="002D0B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B9">
        <w:rPr>
          <w:rFonts w:ascii="Times New Roman" w:hAnsi="Times New Roman" w:cs="Times New Roman"/>
          <w:sz w:val="28"/>
          <w:szCs w:val="28"/>
        </w:rPr>
        <w:t>Концепція математичного моделювання АВС заснована на ряді вимог, які висуваються до ймовірнісно-аналітичних моделей, що описують їхнє функціонування, які полягають у наступному.</w:t>
      </w:r>
    </w:p>
    <w:p w:rsidR="002D0BB9" w:rsidRPr="002D0BB9" w:rsidRDefault="002D0BB9" w:rsidP="002D0B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B9">
        <w:rPr>
          <w:rFonts w:ascii="Times New Roman" w:hAnsi="Times New Roman" w:cs="Times New Roman"/>
          <w:sz w:val="28"/>
          <w:szCs w:val="28"/>
        </w:rPr>
        <w:t>Моделі повинні будуватися на основі системної методології, що припускає опис автоматизованих систем у цілому. Це можна здійснити тільки на базі багаторівневих моделей. При цьому створювана модель повинна бути відкритою, щоб до неї можна було стикувати верхні і нижні рівні ієрархії, а також враховувати їхній вплив один на одного.</w:t>
      </w:r>
    </w:p>
    <w:p w:rsidR="002D0BB9" w:rsidRDefault="002D0BB9" w:rsidP="002D0B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B9">
        <w:rPr>
          <w:rFonts w:ascii="Times New Roman" w:hAnsi="Times New Roman" w:cs="Times New Roman"/>
          <w:sz w:val="28"/>
          <w:szCs w:val="28"/>
        </w:rPr>
        <w:t>При математичному описі кожного рівня необхідно враховувати вплив всіх його елементів один на одного (горизонтальні зв'язки).</w:t>
      </w:r>
    </w:p>
    <w:p w:rsidR="002D0BB9" w:rsidRDefault="006967DC" w:rsidP="002D0BB9">
      <w:pPr>
        <w:pStyle w:val="2"/>
        <w:spacing w:before="0" w:beforeAutospacing="0" w:line="360" w:lineRule="auto"/>
        <w:jc w:val="both"/>
        <w:rPr>
          <w:b w:val="0"/>
        </w:rPr>
      </w:pPr>
      <w:r>
        <w:rPr>
          <w:rFonts w:cs="Times New Roman"/>
        </w:rPr>
        <w:t>В</w:t>
      </w:r>
      <w:r w:rsidR="002D0BB9" w:rsidRPr="00F05B0B">
        <w:rPr>
          <w:rFonts w:cs="Times New Roman"/>
        </w:rPr>
        <w:t xml:space="preserve"> другому</w:t>
      </w:r>
      <w:r w:rsidR="00F05B0B" w:rsidRPr="00F05B0B">
        <w:rPr>
          <w:rFonts w:cs="Times New Roman"/>
        </w:rPr>
        <w:t xml:space="preserve"> розділі</w:t>
      </w:r>
      <w:r w:rsidR="00F05B0B">
        <w:rPr>
          <w:rFonts w:cs="Times New Roman"/>
          <w:b w:val="0"/>
        </w:rPr>
        <w:t xml:space="preserve"> </w:t>
      </w:r>
      <w:r w:rsidR="002D0BB9" w:rsidRPr="002D0BB9">
        <w:rPr>
          <w:rFonts w:cs="Times New Roman"/>
          <w:b w:val="0"/>
        </w:rPr>
        <w:t xml:space="preserve"> представлено </w:t>
      </w:r>
      <w:r w:rsidR="00F05B0B">
        <w:rPr>
          <w:b w:val="0"/>
        </w:rPr>
        <w:t>е</w:t>
      </w:r>
      <w:r w:rsidR="002D0BB9" w:rsidRPr="002D0BB9">
        <w:rPr>
          <w:b w:val="0"/>
        </w:rPr>
        <w:t xml:space="preserve">кспериментальні дослідження надійності та продуктивності автоматизованої лінії зборки силових агрегатів </w:t>
      </w:r>
      <w:proofErr w:type="spellStart"/>
      <w:r w:rsidR="002D0BB9" w:rsidRPr="002D0BB9">
        <w:rPr>
          <w:b w:val="0"/>
        </w:rPr>
        <w:t>МеМЗ</w:t>
      </w:r>
      <w:proofErr w:type="spellEnd"/>
      <w:r w:rsidR="002D0BB9" w:rsidRPr="002D0BB9">
        <w:rPr>
          <w:b w:val="0"/>
        </w:rPr>
        <w:t xml:space="preserve"> -245 автомобілів “Таврія” на </w:t>
      </w:r>
      <w:proofErr w:type="spellStart"/>
      <w:r w:rsidR="002D0BB9" w:rsidRPr="002D0BB9">
        <w:rPr>
          <w:b w:val="0"/>
        </w:rPr>
        <w:t>Мелітопольскому</w:t>
      </w:r>
      <w:proofErr w:type="spellEnd"/>
      <w:r w:rsidR="002D0BB9" w:rsidRPr="002D0BB9">
        <w:rPr>
          <w:b w:val="0"/>
        </w:rPr>
        <w:t xml:space="preserve"> моторному заводі</w:t>
      </w:r>
      <w:r w:rsidR="00F05B0B">
        <w:rPr>
          <w:b w:val="0"/>
        </w:rPr>
        <w:t>. Досліджено конструкторські  та технологічні особливості лінії, розроблено послідовність проведення експериментів та обробка їх результатів. Розглянуті причини та статистичні дані відмов</w:t>
      </w:r>
      <w:r>
        <w:rPr>
          <w:b w:val="0"/>
        </w:rPr>
        <w:t xml:space="preserve"> складальних ліній головного конвеєра та п</w:t>
      </w:r>
      <w:r w:rsidR="00F05B0B">
        <w:rPr>
          <w:b w:val="0"/>
        </w:rPr>
        <w:t>роведений аналіз законів розподілу часів обслуговування, напрацювання на відмову та відновлень</w:t>
      </w:r>
      <w:r>
        <w:rPr>
          <w:b w:val="0"/>
        </w:rPr>
        <w:t xml:space="preserve">. Здійснена перевірка адекватності моделі одно потокової </w:t>
      </w:r>
      <w:r>
        <w:rPr>
          <w:b w:val="0"/>
        </w:rPr>
        <w:lastRenderedPageBreak/>
        <w:t>асинхронної автоматизованої лінії.</w:t>
      </w:r>
    </w:p>
    <w:p w:rsidR="006967DC" w:rsidRDefault="006967DC" w:rsidP="00696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DC">
        <w:rPr>
          <w:rFonts w:ascii="Times New Roman" w:hAnsi="Times New Roman" w:cs="Times New Roman"/>
          <w:b/>
          <w:sz w:val="28"/>
          <w:szCs w:val="28"/>
          <w:lang w:eastAsia="uk-UA"/>
        </w:rPr>
        <w:t>У третьому розділі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розглянуті технологічні аспекти та  агрегати, </w:t>
      </w:r>
      <w:r w:rsidRPr="006967DC">
        <w:rPr>
          <w:rFonts w:ascii="Times New Roman" w:hAnsi="Times New Roman" w:cs="Times New Roman"/>
          <w:sz w:val="28"/>
          <w:szCs w:val="28"/>
        </w:rPr>
        <w:t xml:space="preserve">силові автомобільні моделі МЕМЗ-245 призначені для встановлення на легкові автомобілі з колісною формулою 4x2 і повною масою до 1,2 т. Силові агрегати виготовляються у виконанні У і призначені для експлуатації в складі автомобіля при температурі навколишнього повітря від мінус 40 °С до плюс </w:t>
      </w:r>
    </w:p>
    <w:p w:rsidR="006967DC" w:rsidRDefault="006967DC" w:rsidP="00696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67DC">
        <w:rPr>
          <w:rFonts w:ascii="Times New Roman" w:hAnsi="Times New Roman" w:cs="Times New Roman"/>
          <w:sz w:val="28"/>
          <w:szCs w:val="28"/>
        </w:rPr>
        <w:t>50 °С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.</w:t>
      </w:r>
    </w:p>
    <w:p w:rsidR="006967DC" w:rsidRDefault="006967DC" w:rsidP="006967D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67DC">
        <w:rPr>
          <w:rFonts w:ascii="Times New Roman" w:hAnsi="Times New Roman" w:cs="Times New Roman"/>
          <w:b/>
          <w:sz w:val="28"/>
          <w:szCs w:val="28"/>
          <w:lang w:eastAsia="uk-UA"/>
        </w:rPr>
        <w:t>В четвертому розділі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967DC">
        <w:rPr>
          <w:rFonts w:ascii="Times New Roman" w:hAnsi="Times New Roman" w:cs="Times New Roman"/>
          <w:sz w:val="28"/>
          <w:szCs w:val="28"/>
          <w:lang w:eastAsia="uk-UA"/>
        </w:rPr>
        <w:t xml:space="preserve">сформована конструкторська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частина, яка включає в себе відомості про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67DC">
        <w:rPr>
          <w:rFonts w:ascii="Times New Roman" w:hAnsi="Times New Roman" w:cs="Times New Roman"/>
          <w:sz w:val="28"/>
          <w:szCs w:val="28"/>
        </w:rPr>
        <w:t xml:space="preserve">рограмований логічний </w:t>
      </w:r>
      <w:proofErr w:type="spellStart"/>
      <w:r w:rsidRPr="006967DC">
        <w:rPr>
          <w:rFonts w:ascii="Times New Roman" w:hAnsi="Times New Roman" w:cs="Times New Roman"/>
          <w:sz w:val="28"/>
          <w:szCs w:val="28"/>
        </w:rPr>
        <w:t>контроллер</w:t>
      </w:r>
      <w:proofErr w:type="spellEnd"/>
      <w:r w:rsidRPr="006967DC">
        <w:rPr>
          <w:rFonts w:ascii="Times New Roman" w:hAnsi="Times New Roman" w:cs="Times New Roman"/>
          <w:sz w:val="28"/>
          <w:szCs w:val="28"/>
        </w:rPr>
        <w:t xml:space="preserve"> ОВЕН ПЛК110</w:t>
      </w:r>
      <w:r>
        <w:rPr>
          <w:rFonts w:ascii="Times New Roman" w:hAnsi="Times New Roman" w:cs="Times New Roman"/>
          <w:sz w:val="28"/>
          <w:szCs w:val="28"/>
        </w:rPr>
        <w:t xml:space="preserve">, його особливості та умови експлуатації. </w:t>
      </w:r>
      <w:r w:rsidRPr="006967DC">
        <w:rPr>
          <w:rFonts w:ascii="Times New Roman" w:hAnsi="Times New Roman" w:cs="Times New Roman"/>
          <w:sz w:val="28"/>
          <w:szCs w:val="28"/>
        </w:rPr>
        <w:t xml:space="preserve">Розглянутий </w:t>
      </w:r>
      <w:proofErr w:type="spellStart"/>
      <w:r w:rsidRPr="006967DC">
        <w:rPr>
          <w:rFonts w:ascii="Times New Roman" w:hAnsi="Times New Roman" w:cs="Times New Roman"/>
          <w:sz w:val="28"/>
          <w:szCs w:val="28"/>
        </w:rPr>
        <w:t>одноканальний</w:t>
      </w:r>
      <w:proofErr w:type="spellEnd"/>
      <w:r w:rsidRPr="006967DC">
        <w:rPr>
          <w:rFonts w:ascii="Times New Roman" w:hAnsi="Times New Roman" w:cs="Times New Roman"/>
          <w:sz w:val="28"/>
          <w:szCs w:val="28"/>
        </w:rPr>
        <w:t xml:space="preserve"> блок живлення ОВЕН Бп60б-д4 та </w:t>
      </w:r>
      <w:r w:rsidRPr="006967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967DC">
        <w:rPr>
          <w:rFonts w:ascii="Times New Roman" w:hAnsi="Times New Roman" w:cs="Times New Roman"/>
          <w:sz w:val="28"/>
          <w:szCs w:val="28"/>
        </w:rPr>
        <w:t xml:space="preserve">блок мережевого фільтру ОВЕН БСФ. Показана графічна панель оператора з сенсорним управлінням </w:t>
      </w:r>
      <w:proofErr w:type="spellStart"/>
      <w:r w:rsidRPr="006967DC">
        <w:rPr>
          <w:rFonts w:ascii="Times New Roman" w:hAnsi="Times New Roman" w:cs="Times New Roman"/>
          <w:sz w:val="28"/>
          <w:szCs w:val="28"/>
        </w:rPr>
        <w:t>овен</w:t>
      </w:r>
      <w:proofErr w:type="spellEnd"/>
      <w:r w:rsidRPr="006967DC">
        <w:rPr>
          <w:rFonts w:ascii="Times New Roman" w:hAnsi="Times New Roman" w:cs="Times New Roman"/>
          <w:sz w:val="28"/>
          <w:szCs w:val="28"/>
        </w:rPr>
        <w:t xml:space="preserve"> сп270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7DC">
        <w:rPr>
          <w:rFonts w:ascii="Times New Roman" w:hAnsi="Times New Roman" w:cs="Times New Roman"/>
          <w:sz w:val="28"/>
          <w:szCs w:val="28"/>
        </w:rPr>
        <w:t xml:space="preserve"> модуль введення дискретних сигналів Мв110-16д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6967DC">
        <w:rPr>
          <w:rFonts w:ascii="Times New Roman" w:hAnsi="Times New Roman" w:cs="Times New Roman"/>
          <w:iCs/>
          <w:sz w:val="28"/>
          <w:szCs w:val="28"/>
        </w:rPr>
        <w:t>творення автоматизованої системи управління технологічним процесом (АСУ ТП).</w:t>
      </w:r>
    </w:p>
    <w:p w:rsidR="00B6041F" w:rsidRDefault="00B6041F" w:rsidP="00B706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1F">
        <w:rPr>
          <w:rFonts w:ascii="Times New Roman" w:hAnsi="Times New Roman" w:cs="Times New Roman"/>
          <w:b/>
          <w:iCs/>
          <w:sz w:val="28"/>
          <w:szCs w:val="28"/>
        </w:rPr>
        <w:t>У п’ятому розділі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041F">
        <w:rPr>
          <w:rFonts w:ascii="Times New Roman" w:hAnsi="Times New Roman" w:cs="Times New Roman"/>
          <w:iCs/>
          <w:sz w:val="28"/>
          <w:szCs w:val="28"/>
        </w:rPr>
        <w:t xml:space="preserve">описується </w:t>
      </w:r>
      <w:r>
        <w:rPr>
          <w:rFonts w:ascii="Times New Roman" w:hAnsi="Times New Roman" w:cs="Times New Roman"/>
          <w:iCs/>
          <w:sz w:val="28"/>
          <w:szCs w:val="28"/>
        </w:rPr>
        <w:t>і</w:t>
      </w:r>
      <w:r w:rsidRPr="00B6041F">
        <w:rPr>
          <w:rFonts w:ascii="Times New Roman" w:hAnsi="Times New Roman" w:cs="Times New Roman"/>
          <w:iCs/>
          <w:sz w:val="28"/>
          <w:szCs w:val="28"/>
        </w:rPr>
        <w:t>мітаційне моделювання автоматизованих виробничих систем і автоматизованих ліній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041F">
        <w:rPr>
          <w:rFonts w:ascii="Times New Roman" w:hAnsi="Times New Roman" w:cs="Times New Roman"/>
          <w:sz w:val="28"/>
          <w:szCs w:val="28"/>
        </w:rPr>
        <w:t>яке широко використовується при аналізі, проектуванні та оптимізації складних систем. Роль імітаційного підходу особливо велика при виконанні дослідницьких і проектних робіт зі створення ефективних виробничих систем великої складності та прискоренню пошуку раціональних рішень у промисловості.</w:t>
      </w:r>
      <w:r w:rsidRPr="00B6041F">
        <w:rPr>
          <w:sz w:val="28"/>
          <w:szCs w:val="28"/>
        </w:rPr>
        <w:t xml:space="preserve"> </w:t>
      </w:r>
      <w:r w:rsidRPr="00B6041F">
        <w:rPr>
          <w:rFonts w:ascii="Times New Roman" w:hAnsi="Times New Roman" w:cs="Times New Roman"/>
          <w:sz w:val="28"/>
          <w:szCs w:val="28"/>
        </w:rPr>
        <w:t>Метою створення імітаційної моделі (ІМ) у цьому випадку є перевірка адекватності аналітичних моделей АЛ при різних значеннях параметрів елементів системи.</w:t>
      </w:r>
    </w:p>
    <w:p w:rsidR="00E50F95" w:rsidRDefault="00B6041F" w:rsidP="00E50F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73">
        <w:rPr>
          <w:rFonts w:ascii="Times New Roman" w:hAnsi="Times New Roman" w:cs="Times New Roman"/>
          <w:b/>
          <w:sz w:val="28"/>
          <w:szCs w:val="28"/>
        </w:rPr>
        <w:t>В шостому розділі</w:t>
      </w:r>
      <w:r w:rsidR="00E50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F95">
        <w:rPr>
          <w:rFonts w:ascii="Times New Roman" w:hAnsi="Times New Roman" w:cs="Times New Roman"/>
          <w:sz w:val="28"/>
          <w:szCs w:val="28"/>
        </w:rPr>
        <w:t>обґрунтовано економічну ефективність</w:t>
      </w:r>
      <w:r w:rsidR="00E50F95" w:rsidRPr="00E50F95">
        <w:rPr>
          <w:rFonts w:ascii="Times New Roman" w:hAnsi="Times New Roman" w:cs="Times New Roman"/>
          <w:sz w:val="28"/>
          <w:szCs w:val="28"/>
        </w:rPr>
        <w:t>. Важливе місце у роботі займають питання визначення величини економічного ефекту від використання у суспільному виробництві основних і супутніх результатів, що отримуються при вирішенні поставленої технічної задачі</w:t>
      </w:r>
      <w:r w:rsidR="00E50F95" w:rsidRPr="00DC1CCD">
        <w:t xml:space="preserve">. </w:t>
      </w:r>
      <w:r w:rsidR="00E50F95">
        <w:rPr>
          <w:rFonts w:ascii="Times New Roman" w:hAnsi="Times New Roman" w:cs="Times New Roman"/>
          <w:sz w:val="28"/>
          <w:szCs w:val="28"/>
        </w:rPr>
        <w:t xml:space="preserve">Також у даній частині був визначений </w:t>
      </w:r>
      <w:r w:rsidR="00E50F95" w:rsidRPr="00E50F95">
        <w:rPr>
          <w:rFonts w:ascii="Times New Roman" w:hAnsi="Times New Roman" w:cs="Times New Roman"/>
          <w:sz w:val="28"/>
          <w:szCs w:val="28"/>
        </w:rPr>
        <w:t>терміну окупності проектованого устаткування</w:t>
      </w:r>
      <w:r w:rsidR="00E50F95">
        <w:rPr>
          <w:rFonts w:ascii="Times New Roman" w:hAnsi="Times New Roman" w:cs="Times New Roman"/>
          <w:sz w:val="28"/>
          <w:szCs w:val="28"/>
        </w:rPr>
        <w:t>.</w:t>
      </w:r>
    </w:p>
    <w:p w:rsidR="00E50F95" w:rsidRDefault="007520C1" w:rsidP="00E50F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50F95" w:rsidRPr="00E50F95">
        <w:rPr>
          <w:rFonts w:ascii="Times New Roman" w:hAnsi="Times New Roman" w:cs="Times New Roman"/>
          <w:b/>
          <w:sz w:val="28"/>
          <w:szCs w:val="28"/>
        </w:rPr>
        <w:t xml:space="preserve"> сьомому розділі</w:t>
      </w:r>
      <w:r w:rsidR="00E50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F95" w:rsidRPr="00E50F95">
        <w:rPr>
          <w:rFonts w:ascii="Times New Roman" w:hAnsi="Times New Roman" w:cs="Times New Roman"/>
          <w:sz w:val="28"/>
          <w:szCs w:val="28"/>
        </w:rPr>
        <w:t>розглянуті питання з охорони праці</w:t>
      </w:r>
      <w:r w:rsidR="00E50F95">
        <w:rPr>
          <w:rFonts w:ascii="Times New Roman" w:hAnsi="Times New Roman" w:cs="Times New Roman"/>
          <w:sz w:val="28"/>
          <w:szCs w:val="28"/>
        </w:rPr>
        <w:t xml:space="preserve"> та безпеки в надзвичайних ситуаціях</w:t>
      </w:r>
      <w:r>
        <w:rPr>
          <w:rFonts w:ascii="Times New Roman" w:hAnsi="Times New Roman" w:cs="Times New Roman"/>
          <w:sz w:val="28"/>
          <w:szCs w:val="28"/>
        </w:rPr>
        <w:t xml:space="preserve"> на підприємстві. Розроблені заходи по механічному прибиранню стружки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потоко-механізованй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лінії, по зниженню рівня шуму, заходи пожежної безпеки при проведенні технологічних процесів.</w:t>
      </w:r>
    </w:p>
    <w:p w:rsidR="007520C1" w:rsidRDefault="007520C1" w:rsidP="00E50F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 восьмому розділі </w:t>
      </w:r>
      <w:r>
        <w:rPr>
          <w:rFonts w:ascii="Times New Roman" w:hAnsi="Times New Roman" w:cs="Times New Roman"/>
          <w:sz w:val="28"/>
          <w:szCs w:val="28"/>
        </w:rPr>
        <w:t>розглядає</w:t>
      </w:r>
      <w:r w:rsidR="00742F9C">
        <w:rPr>
          <w:rFonts w:ascii="Times New Roman" w:hAnsi="Times New Roman" w:cs="Times New Roman"/>
          <w:sz w:val="28"/>
          <w:szCs w:val="28"/>
        </w:rPr>
        <w:t>ться актуальність охорони навколишнього середовища. Наведена характеристика екологічних небезпек в технологічному процесі гальванічного</w:t>
      </w:r>
      <w:r w:rsidR="00DE2952">
        <w:rPr>
          <w:rFonts w:ascii="Times New Roman" w:hAnsi="Times New Roman" w:cs="Times New Roman"/>
          <w:sz w:val="28"/>
          <w:szCs w:val="28"/>
        </w:rPr>
        <w:t xml:space="preserve"> </w:t>
      </w:r>
      <w:r w:rsidR="00742F9C">
        <w:rPr>
          <w:rFonts w:ascii="Times New Roman" w:hAnsi="Times New Roman" w:cs="Times New Roman"/>
          <w:sz w:val="28"/>
          <w:szCs w:val="28"/>
        </w:rPr>
        <w:t xml:space="preserve"> покриття деталей та схеми очистки стічних вод гальванічного цеху.</w:t>
      </w:r>
    </w:p>
    <w:p w:rsidR="004753AF" w:rsidRPr="00DC1CCD" w:rsidRDefault="004753AF" w:rsidP="004753AF">
      <w:pPr>
        <w:pStyle w:val="1"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lang w:val="uk-UA" w:eastAsia="uk-UA"/>
        </w:rPr>
      </w:pPr>
      <w:bookmarkStart w:id="0" w:name="_Toc390469468"/>
      <w:bookmarkStart w:id="1" w:name="_GoBack"/>
      <w:bookmarkEnd w:id="1"/>
      <w:r w:rsidRPr="00DC1CCD">
        <w:rPr>
          <w:rFonts w:ascii="Times New Roman" w:hAnsi="Times New Roman"/>
          <w:sz w:val="28"/>
          <w:lang w:val="uk-UA" w:eastAsia="uk-UA"/>
        </w:rPr>
        <w:t>ВИСНОВКИ</w:t>
      </w:r>
      <w:bookmarkEnd w:id="0"/>
    </w:p>
    <w:p w:rsidR="004753AF" w:rsidRPr="00DC1CCD" w:rsidRDefault="004753AF" w:rsidP="004753AF">
      <w:pPr>
        <w:pStyle w:val="a3"/>
        <w:ind w:right="-5"/>
        <w:rPr>
          <w:szCs w:val="28"/>
        </w:rPr>
      </w:pPr>
      <w:r w:rsidRPr="00DC1CCD">
        <w:rPr>
          <w:szCs w:val="28"/>
        </w:rPr>
        <w:t xml:space="preserve">У магістерській роботі досліджено автоматизовану систему </w:t>
      </w:r>
      <w:proofErr w:type="spellStart"/>
      <w:r w:rsidRPr="00DC1CCD">
        <w:rPr>
          <w:szCs w:val="28"/>
        </w:rPr>
        <w:t>однопотокової</w:t>
      </w:r>
      <w:proofErr w:type="spellEnd"/>
      <w:r w:rsidRPr="00DC1CCD">
        <w:rPr>
          <w:szCs w:val="28"/>
        </w:rPr>
        <w:t xml:space="preserve"> асинхронної лінії на базі ВАТ «Мелітопольський моторний завод».</w:t>
      </w:r>
    </w:p>
    <w:p w:rsidR="004753AF" w:rsidRPr="00DC1CCD" w:rsidRDefault="004753AF" w:rsidP="004753AF">
      <w:pPr>
        <w:pStyle w:val="a5"/>
        <w:ind w:right="-5"/>
      </w:pPr>
      <w:r w:rsidRPr="00DC1CCD">
        <w:t>Головними напрямками аналізу було дослідити стійкість роботи автоматизованої лінії та зміну її параметрів при додаванні нового обладнання та зміни маршрутів. В роботі було розроблено математичну модель асинхронної одно потокової лінії. Модель дозволяє спрогнозувати зміни продуктивності та стійкості роботи лінії, оптимізувати її роботу та знизити степінь браку.</w:t>
      </w:r>
    </w:p>
    <w:p w:rsidR="004753AF" w:rsidRPr="004753AF" w:rsidRDefault="004753AF" w:rsidP="004753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6041F" w:rsidRPr="00B6041F" w:rsidRDefault="00B6041F" w:rsidP="00B706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41F" w:rsidRPr="00B6041F" w:rsidRDefault="00B6041F" w:rsidP="00696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967DC" w:rsidRPr="006967DC" w:rsidRDefault="006967DC" w:rsidP="006967DC">
      <w:pPr>
        <w:rPr>
          <w:lang w:eastAsia="uk-UA"/>
        </w:rPr>
      </w:pPr>
    </w:p>
    <w:p w:rsidR="002D0BB9" w:rsidRPr="002D0BB9" w:rsidRDefault="002D0BB9" w:rsidP="002D0B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F8" w:rsidRPr="002D0BB9" w:rsidRDefault="008962F8" w:rsidP="002D0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62F8" w:rsidRPr="002D0B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61"/>
    <w:rsid w:val="0025628C"/>
    <w:rsid w:val="002D0BB9"/>
    <w:rsid w:val="004753AF"/>
    <w:rsid w:val="004C304D"/>
    <w:rsid w:val="00511C40"/>
    <w:rsid w:val="00675968"/>
    <w:rsid w:val="006967DC"/>
    <w:rsid w:val="00742F9C"/>
    <w:rsid w:val="007520C1"/>
    <w:rsid w:val="008962F8"/>
    <w:rsid w:val="00B6041F"/>
    <w:rsid w:val="00B70673"/>
    <w:rsid w:val="00D01649"/>
    <w:rsid w:val="00DC1461"/>
    <w:rsid w:val="00DE2952"/>
    <w:rsid w:val="00E50F95"/>
    <w:rsid w:val="00F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3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675968"/>
    <w:pPr>
      <w:keepNext/>
      <w:widowControl w:val="0"/>
      <w:autoSpaceDE w:val="0"/>
      <w:autoSpaceDN w:val="0"/>
      <w:adjustRightInd w:val="0"/>
      <w:spacing w:before="100" w:beforeAutospacing="1"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5968"/>
    <w:rPr>
      <w:rFonts w:ascii="Times New Roman" w:eastAsia="Times New Roman" w:hAnsi="Times New Roman" w:cs="Arial"/>
      <w:b/>
      <w:bCs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05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4753A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4753AF"/>
    <w:pPr>
      <w:spacing w:after="0" w:line="360" w:lineRule="auto"/>
      <w:ind w:right="-694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5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ома"/>
    <w:basedOn w:val="a"/>
    <w:rsid w:val="004753AF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3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675968"/>
    <w:pPr>
      <w:keepNext/>
      <w:widowControl w:val="0"/>
      <w:autoSpaceDE w:val="0"/>
      <w:autoSpaceDN w:val="0"/>
      <w:adjustRightInd w:val="0"/>
      <w:spacing w:before="100" w:beforeAutospacing="1"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5968"/>
    <w:rPr>
      <w:rFonts w:ascii="Times New Roman" w:eastAsia="Times New Roman" w:hAnsi="Times New Roman" w:cs="Arial"/>
      <w:b/>
      <w:bCs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05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4753A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4753AF"/>
    <w:pPr>
      <w:spacing w:after="0" w:line="360" w:lineRule="auto"/>
      <w:ind w:right="-694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5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ома"/>
    <w:basedOn w:val="a"/>
    <w:rsid w:val="004753AF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5464</Words>
  <Characters>3115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2014-08-17T14:07:00Z</dcterms:created>
  <dcterms:modified xsi:type="dcterms:W3CDTF">2014-08-18T07:04:00Z</dcterms:modified>
</cp:coreProperties>
</file>