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CE" w:rsidRPr="004F3ECE" w:rsidRDefault="00DA2769" w:rsidP="004F3ECE">
      <w:pPr>
        <w:pStyle w:val="HTML"/>
        <w:ind w:firstLine="709"/>
        <w:rPr>
          <w:rFonts w:asciiTheme="majorBidi" w:hAnsiTheme="majorBidi" w:cstheme="majorBidi"/>
          <w:sz w:val="24"/>
          <w:szCs w:val="24"/>
          <w:lang w:val="uk-UA"/>
        </w:rPr>
      </w:pPr>
      <w:r w:rsidRPr="004F3ECE">
        <w:rPr>
          <w:rFonts w:asciiTheme="majorBidi" w:hAnsiTheme="majorBidi" w:cstheme="majorBidi"/>
          <w:b/>
          <w:sz w:val="24"/>
          <w:szCs w:val="24"/>
          <w:lang w:val="uk-UA"/>
        </w:rPr>
        <w:t>УДК 658.5: 339.13</w:t>
      </w:r>
      <w:r w:rsidRPr="007219B6">
        <w:rPr>
          <w:rFonts w:asciiTheme="majorBidi" w:hAnsiTheme="majorBidi" w:cstheme="majorBidi"/>
          <w:b/>
          <w:sz w:val="24"/>
          <w:szCs w:val="24"/>
          <w:lang w:val="en-US"/>
        </w:rPr>
        <w:t xml:space="preserve"> </w:t>
      </w:r>
      <w:r w:rsidR="00E42FD7" w:rsidRPr="004F3ECE">
        <w:rPr>
          <w:rFonts w:asciiTheme="majorBidi" w:hAnsiTheme="majorBidi" w:cstheme="majorBidi"/>
          <w:sz w:val="24"/>
          <w:szCs w:val="24"/>
          <w:lang w:val="uk-UA"/>
        </w:rPr>
        <w:t xml:space="preserve">   </w:t>
      </w:r>
    </w:p>
    <w:p w:rsidR="00710589" w:rsidRPr="007219B6" w:rsidRDefault="00C816F4" w:rsidP="002A0DCB">
      <w:pPr>
        <w:spacing w:after="0" w:line="240" w:lineRule="auto"/>
        <w:ind w:firstLine="709"/>
        <w:rPr>
          <w:rFonts w:asciiTheme="majorBidi" w:hAnsiTheme="majorBidi" w:cstheme="majorBidi"/>
          <w:sz w:val="24"/>
          <w:szCs w:val="24"/>
          <w:lang w:val="en-US"/>
        </w:rPr>
      </w:pPr>
      <w:r w:rsidRPr="007219B6">
        <w:rPr>
          <w:rFonts w:asciiTheme="majorBidi" w:hAnsiTheme="majorBidi" w:cstheme="majorBidi"/>
          <w:b/>
          <w:sz w:val="24"/>
          <w:szCs w:val="24"/>
          <w:lang w:val="en-US"/>
        </w:rPr>
        <w:t>JEL Classi</w:t>
      </w:r>
      <w:r w:rsidR="00710589" w:rsidRPr="007219B6">
        <w:rPr>
          <w:rFonts w:asciiTheme="majorBidi" w:hAnsiTheme="majorBidi" w:cstheme="majorBidi"/>
          <w:b/>
          <w:sz w:val="24"/>
          <w:szCs w:val="24"/>
          <w:lang w:val="en-US"/>
        </w:rPr>
        <w:t>f</w:t>
      </w:r>
      <w:r w:rsidR="004F3ECE" w:rsidRPr="007219B6">
        <w:rPr>
          <w:rFonts w:asciiTheme="majorBidi" w:hAnsiTheme="majorBidi" w:cstheme="majorBidi"/>
          <w:b/>
          <w:sz w:val="24"/>
          <w:szCs w:val="24"/>
          <w:lang w:val="en-US"/>
        </w:rPr>
        <w:t xml:space="preserve">ication: </w:t>
      </w:r>
      <w:hyperlink r:id="rId6" w:history="1">
        <w:r w:rsidR="002A0DCB" w:rsidRPr="007219B6">
          <w:rPr>
            <w:rStyle w:val="a9"/>
            <w:rFonts w:asciiTheme="majorBidi" w:hAnsiTheme="majorBidi" w:cstheme="majorBidi"/>
            <w:b/>
            <w:color w:val="auto"/>
            <w:sz w:val="24"/>
            <w:szCs w:val="24"/>
            <w:u w:val="none"/>
            <w:shd w:val="clear" w:color="auto" w:fill="FFFFFF"/>
            <w:lang w:val="en-US"/>
          </w:rPr>
          <w:t>F15</w:t>
        </w:r>
      </w:hyperlink>
    </w:p>
    <w:p w:rsidR="005B54F9" w:rsidRDefault="00E42FD7" w:rsidP="00710589">
      <w:pPr>
        <w:spacing w:after="0" w:line="240" w:lineRule="auto"/>
        <w:ind w:firstLine="709"/>
        <w:jc w:val="right"/>
        <w:rPr>
          <w:rFonts w:asciiTheme="majorBidi" w:hAnsiTheme="majorBidi" w:cstheme="majorBidi"/>
          <w:b/>
          <w:bCs/>
          <w:sz w:val="28"/>
          <w:szCs w:val="28"/>
          <w:lang w:val="uk-UA"/>
        </w:rPr>
      </w:pPr>
      <w:r w:rsidRPr="00431A6C">
        <w:rPr>
          <w:rFonts w:asciiTheme="majorBidi" w:hAnsiTheme="majorBidi" w:cstheme="majorBidi"/>
          <w:sz w:val="28"/>
          <w:szCs w:val="28"/>
          <w:lang w:val="uk-UA"/>
        </w:rPr>
        <w:t xml:space="preserve">         </w:t>
      </w:r>
      <w:r w:rsidR="00431A6C" w:rsidRPr="00431A6C">
        <w:rPr>
          <w:rFonts w:asciiTheme="majorBidi" w:hAnsiTheme="majorBidi" w:cstheme="majorBidi"/>
          <w:b/>
          <w:bCs/>
          <w:sz w:val="28"/>
          <w:szCs w:val="28"/>
          <w:lang w:val="uk-UA"/>
        </w:rPr>
        <w:t>Валентин Смиричинський</w:t>
      </w:r>
      <w:r w:rsidR="005B54F9" w:rsidRPr="00431A6C">
        <w:rPr>
          <w:rFonts w:asciiTheme="majorBidi" w:hAnsiTheme="majorBidi" w:cstheme="majorBidi"/>
          <w:b/>
          <w:bCs/>
          <w:sz w:val="28"/>
          <w:szCs w:val="28"/>
          <w:lang w:val="uk-UA"/>
        </w:rPr>
        <w:t xml:space="preserve"> </w:t>
      </w:r>
    </w:p>
    <w:p w:rsidR="00C5349B" w:rsidRPr="007219B6" w:rsidRDefault="00C5349B" w:rsidP="00431A6C">
      <w:pPr>
        <w:spacing w:after="0" w:line="240" w:lineRule="auto"/>
        <w:ind w:firstLine="709"/>
        <w:jc w:val="right"/>
        <w:outlineLvl w:val="0"/>
        <w:rPr>
          <w:rFonts w:asciiTheme="majorBidi" w:hAnsiTheme="majorBidi" w:cstheme="majorBidi"/>
          <w:b/>
          <w:sz w:val="24"/>
          <w:szCs w:val="24"/>
          <w:lang w:val="uk-UA"/>
        </w:rPr>
      </w:pPr>
    </w:p>
    <w:p w:rsidR="00BA4CD8" w:rsidRPr="00C5349B" w:rsidRDefault="005B54F9" w:rsidP="00C5349B">
      <w:pPr>
        <w:spacing w:after="0" w:line="240" w:lineRule="auto"/>
        <w:ind w:firstLine="709"/>
        <w:jc w:val="center"/>
        <w:outlineLvl w:val="0"/>
        <w:rPr>
          <w:rFonts w:asciiTheme="majorBidi" w:hAnsiTheme="majorBidi" w:cstheme="majorBidi"/>
          <w:sz w:val="24"/>
          <w:szCs w:val="24"/>
          <w:lang w:val="uk-UA"/>
        </w:rPr>
      </w:pPr>
      <w:r w:rsidRPr="00C5349B">
        <w:rPr>
          <w:rFonts w:asciiTheme="majorBidi" w:hAnsiTheme="majorBidi" w:cstheme="majorBidi"/>
          <w:sz w:val="24"/>
          <w:szCs w:val="24"/>
          <w:lang w:val="uk-UA"/>
        </w:rPr>
        <w:t>Тернопільська філія Європейського університету</w:t>
      </w:r>
      <w:r w:rsidR="00625B65" w:rsidRPr="00C5349B">
        <w:rPr>
          <w:rFonts w:asciiTheme="majorBidi" w:hAnsiTheme="majorBidi" w:cstheme="majorBidi"/>
          <w:sz w:val="24"/>
          <w:szCs w:val="24"/>
          <w:lang w:val="uk-UA"/>
        </w:rPr>
        <w:t xml:space="preserve">                                            </w:t>
      </w:r>
    </w:p>
    <w:p w:rsidR="00C5349B" w:rsidRPr="00C5349B" w:rsidRDefault="00C5349B" w:rsidP="00C5349B">
      <w:pPr>
        <w:spacing w:after="0" w:line="240" w:lineRule="auto"/>
        <w:ind w:firstLine="709"/>
        <w:jc w:val="center"/>
        <w:rPr>
          <w:rFonts w:asciiTheme="majorBidi" w:hAnsiTheme="majorBidi" w:cstheme="majorBidi"/>
          <w:sz w:val="24"/>
          <w:szCs w:val="24"/>
          <w:lang w:val="uk-UA"/>
        </w:rPr>
      </w:pPr>
      <w:r w:rsidRPr="00C5349B">
        <w:rPr>
          <w:rFonts w:asciiTheme="majorBidi" w:hAnsiTheme="majorBidi" w:cstheme="majorBidi"/>
          <w:sz w:val="24"/>
          <w:szCs w:val="24"/>
          <w:lang w:val="uk-UA"/>
        </w:rPr>
        <w:t>п</w:t>
      </w:r>
      <w:r w:rsidR="00BA4CD8" w:rsidRPr="00C5349B">
        <w:rPr>
          <w:rFonts w:asciiTheme="majorBidi" w:hAnsiTheme="majorBidi" w:cstheme="majorBidi"/>
          <w:sz w:val="24"/>
          <w:szCs w:val="24"/>
          <w:lang w:val="uk-UA"/>
        </w:rPr>
        <w:t>р. С. Бандери</w:t>
      </w:r>
      <w:r w:rsidRPr="00C5349B">
        <w:rPr>
          <w:rFonts w:asciiTheme="majorBidi" w:hAnsiTheme="majorBidi" w:cstheme="majorBidi"/>
          <w:sz w:val="24"/>
          <w:szCs w:val="24"/>
          <w:lang w:val="uk-UA"/>
        </w:rPr>
        <w:t>, 83, м. Тернопіль, 46011, Україна</w:t>
      </w:r>
    </w:p>
    <w:p w:rsidR="00C5349B" w:rsidRPr="00203929" w:rsidRDefault="00C5349B" w:rsidP="00C5349B">
      <w:pPr>
        <w:spacing w:after="0" w:line="240" w:lineRule="auto"/>
        <w:jc w:val="center"/>
        <w:rPr>
          <w:rFonts w:asciiTheme="majorBidi" w:hAnsiTheme="majorBidi" w:cstheme="majorBidi"/>
          <w:i/>
          <w:iCs/>
          <w:color w:val="FF0000"/>
          <w:sz w:val="24"/>
          <w:szCs w:val="24"/>
          <w:lang w:val="uk-UA"/>
        </w:rPr>
      </w:pPr>
      <w:proofErr w:type="spellStart"/>
      <w:r w:rsidRPr="00203929">
        <w:rPr>
          <w:rFonts w:asciiTheme="majorBidi" w:hAnsiTheme="majorBidi" w:cstheme="majorBidi"/>
          <w:i/>
          <w:iCs/>
          <w:sz w:val="24"/>
          <w:szCs w:val="24"/>
          <w:lang w:val="uk-UA"/>
        </w:rPr>
        <w:t>к.е.н</w:t>
      </w:r>
      <w:proofErr w:type="spellEnd"/>
      <w:r w:rsidRPr="00203929">
        <w:rPr>
          <w:rFonts w:asciiTheme="majorBidi" w:hAnsiTheme="majorBidi" w:cstheme="majorBidi"/>
          <w:i/>
          <w:iCs/>
          <w:sz w:val="24"/>
          <w:szCs w:val="24"/>
          <w:lang w:val="uk-UA"/>
        </w:rPr>
        <w:t xml:space="preserve">., доц. </w:t>
      </w:r>
      <w:r w:rsidRPr="00203929">
        <w:rPr>
          <w:rStyle w:val="FontStyle69"/>
          <w:rFonts w:asciiTheme="majorBidi" w:hAnsiTheme="majorBidi" w:cstheme="majorBidi"/>
          <w:i/>
          <w:iCs/>
          <w:sz w:val="24"/>
          <w:szCs w:val="24"/>
          <w:lang w:val="uk-UA"/>
        </w:rPr>
        <w:t xml:space="preserve">кафедри менеджменту </w:t>
      </w:r>
    </w:p>
    <w:p w:rsidR="00C5349B" w:rsidRPr="00203929" w:rsidRDefault="00C5349B" w:rsidP="00C5349B">
      <w:pPr>
        <w:spacing w:after="0" w:line="240" w:lineRule="auto"/>
        <w:ind w:firstLine="709"/>
        <w:jc w:val="center"/>
        <w:rPr>
          <w:rFonts w:asciiTheme="majorBidi" w:hAnsiTheme="majorBidi" w:cstheme="majorBidi"/>
          <w:b/>
          <w:i/>
          <w:iCs/>
          <w:sz w:val="24"/>
          <w:szCs w:val="24"/>
          <w:lang w:val="uk-UA"/>
        </w:rPr>
      </w:pPr>
    </w:p>
    <w:p w:rsidR="00625B65" w:rsidRDefault="00431A6C" w:rsidP="00C5349B">
      <w:pPr>
        <w:spacing w:after="0" w:line="240" w:lineRule="auto"/>
        <w:ind w:firstLine="709"/>
        <w:jc w:val="right"/>
        <w:rPr>
          <w:rFonts w:asciiTheme="majorBidi" w:hAnsiTheme="majorBidi" w:cstheme="majorBidi"/>
          <w:b/>
          <w:sz w:val="28"/>
          <w:szCs w:val="28"/>
          <w:lang w:val="uk-UA"/>
        </w:rPr>
      </w:pPr>
      <w:r>
        <w:rPr>
          <w:rFonts w:asciiTheme="majorBidi" w:hAnsiTheme="majorBidi" w:cstheme="majorBidi"/>
          <w:b/>
          <w:sz w:val="28"/>
          <w:szCs w:val="28"/>
          <w:lang w:val="uk-UA"/>
        </w:rPr>
        <w:t>Ірина Струтинська</w:t>
      </w:r>
      <w:r w:rsidR="00625B65" w:rsidRPr="00431A6C">
        <w:rPr>
          <w:rFonts w:asciiTheme="majorBidi" w:hAnsiTheme="majorBidi" w:cstheme="majorBidi"/>
          <w:b/>
          <w:sz w:val="28"/>
          <w:szCs w:val="28"/>
          <w:lang w:val="uk-UA"/>
        </w:rPr>
        <w:t xml:space="preserve"> </w:t>
      </w:r>
    </w:p>
    <w:p w:rsidR="00C5349B" w:rsidRPr="007219B6" w:rsidRDefault="00C5349B" w:rsidP="00C5349B">
      <w:pPr>
        <w:spacing w:after="0" w:line="240" w:lineRule="auto"/>
        <w:ind w:firstLine="709"/>
        <w:jc w:val="right"/>
        <w:rPr>
          <w:rFonts w:asciiTheme="majorBidi" w:hAnsiTheme="majorBidi" w:cstheme="majorBidi"/>
          <w:b/>
          <w:sz w:val="24"/>
          <w:szCs w:val="24"/>
          <w:lang w:val="uk-UA"/>
        </w:rPr>
      </w:pPr>
    </w:p>
    <w:p w:rsidR="005B54F9" w:rsidRPr="00C5349B" w:rsidRDefault="00625B65" w:rsidP="00A7641E">
      <w:pPr>
        <w:spacing w:after="0" w:line="240" w:lineRule="auto"/>
        <w:ind w:firstLine="709"/>
        <w:jc w:val="center"/>
        <w:rPr>
          <w:rFonts w:asciiTheme="majorBidi" w:hAnsiTheme="majorBidi" w:cstheme="majorBidi"/>
          <w:sz w:val="24"/>
          <w:szCs w:val="24"/>
          <w:lang w:val="uk-UA"/>
        </w:rPr>
      </w:pPr>
      <w:r w:rsidRPr="00C5349B">
        <w:rPr>
          <w:rFonts w:asciiTheme="majorBidi" w:hAnsiTheme="majorBidi" w:cstheme="majorBidi"/>
          <w:sz w:val="24"/>
          <w:szCs w:val="24"/>
          <w:lang w:val="uk-UA"/>
        </w:rPr>
        <w:t xml:space="preserve">Тернопільський національний технічний університет </w:t>
      </w:r>
      <w:r w:rsidR="00431A6C" w:rsidRPr="00C5349B">
        <w:rPr>
          <w:rFonts w:asciiTheme="majorBidi" w:hAnsiTheme="majorBidi" w:cstheme="majorBidi"/>
          <w:sz w:val="24"/>
          <w:szCs w:val="24"/>
          <w:lang w:val="uk-UA"/>
        </w:rPr>
        <w:t>імені Івана Пулюя</w:t>
      </w:r>
    </w:p>
    <w:p w:rsidR="00BA4CD8" w:rsidRPr="00C5349B" w:rsidRDefault="00BA4CD8" w:rsidP="00A7641E">
      <w:pPr>
        <w:spacing w:after="0"/>
        <w:ind w:firstLine="709"/>
        <w:jc w:val="center"/>
        <w:rPr>
          <w:rFonts w:asciiTheme="majorBidi" w:hAnsiTheme="majorBidi" w:cstheme="majorBidi"/>
          <w:sz w:val="24"/>
          <w:szCs w:val="24"/>
          <w:lang w:val="uk-UA"/>
        </w:rPr>
      </w:pPr>
      <w:r w:rsidRPr="00C5349B">
        <w:rPr>
          <w:rFonts w:asciiTheme="majorBidi" w:hAnsiTheme="majorBidi" w:cstheme="majorBidi"/>
          <w:sz w:val="24"/>
          <w:szCs w:val="24"/>
          <w:lang w:val="uk-UA"/>
        </w:rPr>
        <w:t xml:space="preserve">вул. Руська, </w:t>
      </w:r>
      <w:smartTag w:uri="urn:schemas-microsoft-com:office:smarttags" w:element="metricconverter">
        <w:smartTagPr>
          <w:attr w:name="ProductID" w:val="56, м"/>
        </w:smartTagPr>
        <w:r w:rsidRPr="00C5349B">
          <w:rPr>
            <w:rFonts w:asciiTheme="majorBidi" w:hAnsiTheme="majorBidi" w:cstheme="majorBidi"/>
            <w:sz w:val="24"/>
            <w:szCs w:val="24"/>
            <w:lang w:val="uk-UA"/>
          </w:rPr>
          <w:t>56, м</w:t>
        </w:r>
      </w:smartTag>
      <w:r w:rsidRPr="00C5349B">
        <w:rPr>
          <w:rFonts w:asciiTheme="majorBidi" w:hAnsiTheme="majorBidi" w:cstheme="majorBidi"/>
          <w:sz w:val="24"/>
          <w:szCs w:val="24"/>
          <w:lang w:val="uk-UA"/>
        </w:rPr>
        <w:t>. Тернопіль, 46001, Україна</w:t>
      </w:r>
    </w:p>
    <w:p w:rsidR="00BA4CD8" w:rsidRPr="007219B6" w:rsidRDefault="00BA4CD8" w:rsidP="00A7641E">
      <w:pPr>
        <w:spacing w:after="0"/>
        <w:ind w:firstLine="709"/>
        <w:jc w:val="center"/>
        <w:rPr>
          <w:rFonts w:asciiTheme="majorBidi" w:hAnsiTheme="majorBidi" w:cstheme="majorBidi"/>
          <w:i/>
          <w:sz w:val="24"/>
          <w:szCs w:val="24"/>
          <w:lang w:val="en-US"/>
        </w:rPr>
      </w:pPr>
      <w:proofErr w:type="gramStart"/>
      <w:r w:rsidRPr="00C5349B">
        <w:rPr>
          <w:rFonts w:asciiTheme="majorBidi" w:hAnsiTheme="majorBidi" w:cstheme="majorBidi"/>
          <w:i/>
          <w:sz w:val="24"/>
          <w:szCs w:val="24"/>
          <w:lang w:val="en-US"/>
        </w:rPr>
        <w:t>e</w:t>
      </w:r>
      <w:r w:rsidRPr="00C5349B">
        <w:rPr>
          <w:rFonts w:asciiTheme="majorBidi" w:hAnsiTheme="majorBidi" w:cstheme="majorBidi"/>
          <w:i/>
          <w:sz w:val="24"/>
          <w:szCs w:val="24"/>
          <w:lang w:val="uk-UA"/>
        </w:rPr>
        <w:t>-</w:t>
      </w:r>
      <w:r w:rsidRPr="00C5349B">
        <w:rPr>
          <w:rFonts w:asciiTheme="majorBidi" w:hAnsiTheme="majorBidi" w:cstheme="majorBidi"/>
          <w:i/>
          <w:sz w:val="24"/>
          <w:szCs w:val="24"/>
          <w:lang w:val="en-US"/>
        </w:rPr>
        <w:t>mail</w:t>
      </w:r>
      <w:proofErr w:type="gramEnd"/>
      <w:r w:rsidRPr="00C5349B">
        <w:rPr>
          <w:rFonts w:asciiTheme="majorBidi" w:hAnsiTheme="majorBidi" w:cstheme="majorBidi"/>
          <w:i/>
          <w:sz w:val="24"/>
          <w:szCs w:val="24"/>
          <w:lang w:val="uk-UA"/>
        </w:rPr>
        <w:t xml:space="preserve">: </w:t>
      </w:r>
      <w:proofErr w:type="spellStart"/>
      <w:r w:rsidRPr="00C5349B">
        <w:rPr>
          <w:rFonts w:asciiTheme="majorBidi" w:hAnsiTheme="majorBidi" w:cstheme="majorBidi"/>
          <w:i/>
          <w:sz w:val="24"/>
          <w:szCs w:val="24"/>
          <w:lang w:val="en-US"/>
        </w:rPr>
        <w:t>st</w:t>
      </w:r>
      <w:proofErr w:type="spellEnd"/>
      <w:r w:rsidRPr="00C5349B">
        <w:rPr>
          <w:rFonts w:asciiTheme="majorBidi" w:hAnsiTheme="majorBidi" w:cstheme="majorBidi"/>
          <w:i/>
          <w:sz w:val="24"/>
          <w:szCs w:val="24"/>
          <w:lang w:val="uk-UA"/>
        </w:rPr>
        <w:t>_</w:t>
      </w:r>
      <w:r w:rsidRPr="00C5349B">
        <w:rPr>
          <w:rFonts w:asciiTheme="majorBidi" w:hAnsiTheme="majorBidi" w:cstheme="majorBidi"/>
          <w:i/>
          <w:sz w:val="24"/>
          <w:szCs w:val="24"/>
          <w:lang w:val="en-US"/>
        </w:rPr>
        <w:t>iruna</w:t>
      </w:r>
      <w:r w:rsidRPr="007219B6">
        <w:rPr>
          <w:rFonts w:asciiTheme="majorBidi" w:hAnsiTheme="majorBidi" w:cstheme="majorBidi"/>
          <w:i/>
          <w:sz w:val="24"/>
          <w:szCs w:val="24"/>
          <w:lang w:val="en-US"/>
        </w:rPr>
        <w:t>@</w:t>
      </w:r>
      <w:r w:rsidRPr="00C5349B">
        <w:rPr>
          <w:rFonts w:asciiTheme="majorBidi" w:hAnsiTheme="majorBidi" w:cstheme="majorBidi"/>
          <w:i/>
          <w:sz w:val="24"/>
          <w:szCs w:val="24"/>
          <w:lang w:val="en-US"/>
        </w:rPr>
        <w:t>ukr</w:t>
      </w:r>
      <w:r w:rsidRPr="007219B6">
        <w:rPr>
          <w:rFonts w:asciiTheme="majorBidi" w:hAnsiTheme="majorBidi" w:cstheme="majorBidi"/>
          <w:i/>
          <w:sz w:val="24"/>
          <w:szCs w:val="24"/>
          <w:lang w:val="en-US"/>
        </w:rPr>
        <w:t>.</w:t>
      </w:r>
      <w:r w:rsidRPr="00C5349B">
        <w:rPr>
          <w:rFonts w:asciiTheme="majorBidi" w:hAnsiTheme="majorBidi" w:cstheme="majorBidi"/>
          <w:i/>
          <w:sz w:val="24"/>
          <w:szCs w:val="24"/>
          <w:lang w:val="en-US"/>
        </w:rPr>
        <w:t>net</w:t>
      </w:r>
    </w:p>
    <w:p w:rsidR="00BA4CD8" w:rsidRPr="00C5349B" w:rsidRDefault="00BA4CD8" w:rsidP="00A7641E">
      <w:pPr>
        <w:spacing w:after="0"/>
        <w:ind w:firstLine="709"/>
        <w:jc w:val="center"/>
        <w:rPr>
          <w:rFonts w:asciiTheme="majorBidi" w:hAnsiTheme="majorBidi" w:cstheme="majorBidi"/>
          <w:i/>
          <w:sz w:val="24"/>
          <w:szCs w:val="24"/>
          <w:lang w:val="uk-UA"/>
        </w:rPr>
      </w:pPr>
      <w:proofErr w:type="spellStart"/>
      <w:r w:rsidRPr="00C5349B">
        <w:rPr>
          <w:rFonts w:asciiTheme="majorBidi" w:hAnsiTheme="majorBidi" w:cstheme="majorBidi"/>
          <w:i/>
          <w:sz w:val="24"/>
          <w:szCs w:val="24"/>
          <w:lang w:val="uk-UA"/>
        </w:rPr>
        <w:t>к.е.н</w:t>
      </w:r>
      <w:proofErr w:type="spellEnd"/>
      <w:r w:rsidRPr="00C5349B">
        <w:rPr>
          <w:rFonts w:asciiTheme="majorBidi" w:hAnsiTheme="majorBidi" w:cstheme="majorBidi"/>
          <w:i/>
          <w:sz w:val="24"/>
          <w:szCs w:val="24"/>
          <w:lang w:val="uk-UA"/>
        </w:rPr>
        <w:t>., асистент, кафедра менеджменту у виробничій сфері</w:t>
      </w:r>
    </w:p>
    <w:p w:rsidR="00431A6C" w:rsidRPr="004F3ECE" w:rsidRDefault="00431A6C" w:rsidP="004F3ECE">
      <w:pPr>
        <w:spacing w:after="0" w:line="240" w:lineRule="auto"/>
        <w:outlineLvl w:val="0"/>
        <w:rPr>
          <w:rFonts w:asciiTheme="majorBidi" w:hAnsiTheme="majorBidi" w:cstheme="majorBidi"/>
          <w:b/>
          <w:sz w:val="20"/>
          <w:szCs w:val="20"/>
          <w:lang w:val="uk-UA"/>
        </w:rPr>
      </w:pPr>
    </w:p>
    <w:p w:rsidR="00EF3E60" w:rsidRPr="00431A6C" w:rsidRDefault="005B54F9" w:rsidP="004A4754">
      <w:pPr>
        <w:spacing w:after="0" w:line="240" w:lineRule="auto"/>
        <w:ind w:firstLine="709"/>
        <w:jc w:val="center"/>
        <w:outlineLvl w:val="0"/>
        <w:rPr>
          <w:rFonts w:asciiTheme="majorBidi" w:hAnsiTheme="majorBidi" w:cstheme="majorBidi"/>
          <w:b/>
          <w:sz w:val="28"/>
          <w:szCs w:val="28"/>
          <w:lang w:val="uk-UA"/>
        </w:rPr>
      </w:pPr>
      <w:r w:rsidRPr="00431A6C">
        <w:rPr>
          <w:rFonts w:asciiTheme="majorBidi" w:hAnsiTheme="majorBidi" w:cstheme="majorBidi"/>
          <w:b/>
          <w:sz w:val="28"/>
          <w:szCs w:val="28"/>
          <w:lang w:val="uk-UA"/>
        </w:rPr>
        <w:t>МАКРОЛОГІСТИЧНИЙ ПІДХІД ДО АНАЛІЗУ</w:t>
      </w:r>
    </w:p>
    <w:p w:rsidR="005B54F9" w:rsidRDefault="00EF3E60" w:rsidP="004A4754">
      <w:pPr>
        <w:spacing w:after="0" w:line="240" w:lineRule="auto"/>
        <w:ind w:firstLine="709"/>
        <w:jc w:val="center"/>
        <w:outlineLvl w:val="0"/>
        <w:rPr>
          <w:rFonts w:asciiTheme="majorBidi" w:hAnsiTheme="majorBidi" w:cstheme="majorBidi"/>
          <w:b/>
          <w:sz w:val="28"/>
          <w:szCs w:val="28"/>
          <w:lang w:val="uk-UA"/>
        </w:rPr>
      </w:pPr>
      <w:r w:rsidRPr="00431A6C">
        <w:rPr>
          <w:rFonts w:asciiTheme="majorBidi" w:hAnsiTheme="majorBidi" w:cstheme="majorBidi"/>
          <w:b/>
          <w:sz w:val="28"/>
          <w:szCs w:val="28"/>
          <w:lang w:val="uk-UA"/>
        </w:rPr>
        <w:t xml:space="preserve"> </w:t>
      </w:r>
      <w:r w:rsidR="00C2642A">
        <w:rPr>
          <w:rFonts w:asciiTheme="majorBidi" w:hAnsiTheme="majorBidi" w:cstheme="majorBidi"/>
          <w:b/>
          <w:sz w:val="28"/>
          <w:szCs w:val="28"/>
          <w:lang w:val="uk-UA"/>
        </w:rPr>
        <w:t>МІЖРЕҐ</w:t>
      </w:r>
      <w:r w:rsidR="005B54F9" w:rsidRPr="00431A6C">
        <w:rPr>
          <w:rFonts w:asciiTheme="majorBidi" w:hAnsiTheme="majorBidi" w:cstheme="majorBidi"/>
          <w:b/>
          <w:sz w:val="28"/>
          <w:szCs w:val="28"/>
          <w:lang w:val="uk-UA"/>
        </w:rPr>
        <w:t>ІОНАЛЬНИ</w:t>
      </w:r>
      <w:r w:rsidR="004A4754" w:rsidRPr="00431A6C">
        <w:rPr>
          <w:rFonts w:asciiTheme="majorBidi" w:hAnsiTheme="majorBidi" w:cstheme="majorBidi"/>
          <w:b/>
          <w:sz w:val="28"/>
          <w:szCs w:val="28"/>
          <w:lang w:val="uk-UA"/>
        </w:rPr>
        <w:t>Х ТОВАРООБМІННИХ ПОТОКІВ КРАЇНИ</w:t>
      </w:r>
    </w:p>
    <w:p w:rsidR="004F3ECE" w:rsidRPr="004F3ECE" w:rsidRDefault="004F3ECE" w:rsidP="004A4754">
      <w:pPr>
        <w:spacing w:after="0" w:line="240" w:lineRule="auto"/>
        <w:ind w:firstLine="709"/>
        <w:jc w:val="center"/>
        <w:outlineLvl w:val="0"/>
        <w:rPr>
          <w:rFonts w:asciiTheme="majorBidi" w:hAnsiTheme="majorBidi" w:cstheme="majorBidi"/>
          <w:b/>
          <w:sz w:val="20"/>
          <w:szCs w:val="20"/>
          <w:lang w:val="uk-UA"/>
        </w:rPr>
      </w:pPr>
    </w:p>
    <w:p w:rsidR="0086034C" w:rsidRPr="00960C17" w:rsidRDefault="00431A6C" w:rsidP="004E0840">
      <w:pPr>
        <w:spacing w:after="0" w:line="240" w:lineRule="auto"/>
        <w:ind w:firstLine="709"/>
        <w:jc w:val="both"/>
        <w:rPr>
          <w:rFonts w:asciiTheme="majorBidi" w:hAnsiTheme="majorBidi" w:cstheme="majorBidi"/>
          <w:sz w:val="24"/>
          <w:szCs w:val="24"/>
          <w:shd w:val="clear" w:color="auto" w:fill="FFFFFF"/>
          <w:lang w:val="uk-UA"/>
        </w:rPr>
      </w:pPr>
      <w:r w:rsidRPr="00960C17">
        <w:rPr>
          <w:rFonts w:asciiTheme="majorBidi" w:hAnsiTheme="majorBidi" w:cstheme="majorBidi"/>
          <w:b/>
          <w:i/>
          <w:iCs/>
          <w:sz w:val="24"/>
          <w:szCs w:val="24"/>
          <w:lang w:val="uk-UA"/>
        </w:rPr>
        <w:t xml:space="preserve">Анотація. </w:t>
      </w:r>
      <w:r w:rsidR="0086034C" w:rsidRPr="00960C17">
        <w:rPr>
          <w:rFonts w:asciiTheme="majorBidi" w:hAnsiTheme="majorBidi" w:cstheme="majorBidi"/>
          <w:i/>
          <w:iCs/>
          <w:sz w:val="24"/>
          <w:szCs w:val="24"/>
          <w:shd w:val="clear" w:color="auto" w:fill="FFFFFF"/>
          <w:lang w:val="uk-UA"/>
        </w:rPr>
        <w:t>Національна економічна система України є відкритою системою, яка взаємодіє із світовою господарською системою, забезпечуючи через систему державного регулювання еквівалентні, рівноправні та взаємовигідні відносини суб'єктів національного ринку у зовнішньому обороті.</w:t>
      </w:r>
      <w:r w:rsidR="00960C17" w:rsidRPr="00960C17">
        <w:rPr>
          <w:rFonts w:asciiTheme="majorBidi" w:hAnsiTheme="majorBidi" w:cstheme="majorBidi"/>
          <w:i/>
          <w:iCs/>
          <w:sz w:val="24"/>
          <w:szCs w:val="24"/>
          <w:lang w:val="uk-UA"/>
        </w:rPr>
        <w:t xml:space="preserve"> Об'єктивні умови трансформаційних процесів у розвитку України зумовлюють її націленість на динамічне входження у світову економічну систему</w:t>
      </w:r>
      <w:r w:rsidR="00960C17">
        <w:rPr>
          <w:rFonts w:asciiTheme="majorBidi" w:hAnsiTheme="majorBidi" w:cstheme="majorBidi"/>
          <w:i/>
          <w:iCs/>
          <w:sz w:val="24"/>
          <w:szCs w:val="24"/>
          <w:lang w:val="uk-UA"/>
        </w:rPr>
        <w:t>.</w:t>
      </w:r>
      <w:r w:rsidR="00960C17" w:rsidRPr="00960C17">
        <w:rPr>
          <w:rFonts w:asciiTheme="majorBidi" w:hAnsiTheme="majorBidi" w:cstheme="majorBidi"/>
          <w:i/>
          <w:iCs/>
          <w:sz w:val="24"/>
          <w:szCs w:val="24"/>
          <w:lang w:val="uk-UA"/>
        </w:rPr>
        <w:t xml:space="preserve"> Цей процес, безумовно, приведе до зростання товарообмінних операцій між Україною та країнами Європейського Союзу. Саме тому у статті проведений </w:t>
      </w:r>
      <w:proofErr w:type="spellStart"/>
      <w:r w:rsidR="00960C17" w:rsidRPr="00960C17">
        <w:rPr>
          <w:rFonts w:asciiTheme="majorBidi" w:hAnsiTheme="majorBidi" w:cstheme="majorBidi"/>
          <w:bCs/>
          <w:i/>
          <w:iCs/>
          <w:sz w:val="24"/>
          <w:szCs w:val="24"/>
          <w:lang w:val="uk-UA"/>
        </w:rPr>
        <w:t>макрологістичн</w:t>
      </w:r>
      <w:r w:rsidR="000A0F1D">
        <w:rPr>
          <w:rFonts w:asciiTheme="majorBidi" w:hAnsiTheme="majorBidi" w:cstheme="majorBidi"/>
          <w:bCs/>
          <w:i/>
          <w:iCs/>
          <w:sz w:val="24"/>
          <w:szCs w:val="24"/>
          <w:lang w:val="uk-UA"/>
        </w:rPr>
        <w:t>ий</w:t>
      </w:r>
      <w:proofErr w:type="spellEnd"/>
      <w:r w:rsidR="000A0F1D">
        <w:rPr>
          <w:rFonts w:asciiTheme="majorBidi" w:hAnsiTheme="majorBidi" w:cstheme="majorBidi"/>
          <w:bCs/>
          <w:i/>
          <w:iCs/>
          <w:sz w:val="24"/>
          <w:szCs w:val="24"/>
          <w:lang w:val="uk-UA"/>
        </w:rPr>
        <w:t xml:space="preserve"> аналіз </w:t>
      </w:r>
      <w:r w:rsidR="00960C17" w:rsidRPr="00960C17">
        <w:rPr>
          <w:rFonts w:asciiTheme="majorBidi" w:hAnsiTheme="majorBidi" w:cstheme="majorBidi"/>
          <w:bCs/>
          <w:i/>
          <w:iCs/>
          <w:sz w:val="24"/>
          <w:szCs w:val="24"/>
          <w:lang w:val="uk-UA"/>
        </w:rPr>
        <w:t xml:space="preserve"> </w:t>
      </w:r>
      <w:proofErr w:type="spellStart"/>
      <w:r w:rsidR="00960C17" w:rsidRPr="00960C17">
        <w:rPr>
          <w:rFonts w:asciiTheme="majorBidi" w:hAnsiTheme="majorBidi" w:cstheme="majorBidi"/>
          <w:bCs/>
          <w:i/>
          <w:iCs/>
          <w:sz w:val="24"/>
          <w:szCs w:val="24"/>
          <w:lang w:val="uk-UA"/>
        </w:rPr>
        <w:t>міжреґіональних</w:t>
      </w:r>
      <w:proofErr w:type="spellEnd"/>
      <w:r w:rsidR="00960C17" w:rsidRPr="00960C17">
        <w:rPr>
          <w:rFonts w:asciiTheme="majorBidi" w:hAnsiTheme="majorBidi" w:cstheme="majorBidi"/>
          <w:bCs/>
          <w:i/>
          <w:iCs/>
          <w:sz w:val="24"/>
          <w:szCs w:val="24"/>
          <w:lang w:val="uk-UA"/>
        </w:rPr>
        <w:t xml:space="preserve"> товаропотоків країни. </w:t>
      </w:r>
      <w:r w:rsidR="00AB11D8" w:rsidRPr="00960C17">
        <w:rPr>
          <w:rFonts w:asciiTheme="majorBidi" w:hAnsiTheme="majorBidi" w:cstheme="majorBidi"/>
          <w:bCs/>
          <w:i/>
          <w:iCs/>
          <w:sz w:val="24"/>
          <w:szCs w:val="24"/>
          <w:lang w:val="uk-UA"/>
        </w:rPr>
        <w:t xml:space="preserve">Запропоновано розробити та </w:t>
      </w:r>
      <w:r w:rsidR="00AB11D8" w:rsidRPr="00960C17">
        <w:rPr>
          <w:rFonts w:asciiTheme="majorBidi" w:hAnsiTheme="majorBidi" w:cstheme="majorBidi"/>
          <w:i/>
          <w:iCs/>
          <w:sz w:val="24"/>
          <w:szCs w:val="24"/>
          <w:lang w:val="uk-UA"/>
        </w:rPr>
        <w:t xml:space="preserve">впровадити в практику логістичні підходи по управлінні рухом ресурсних потоків між </w:t>
      </w:r>
      <w:proofErr w:type="spellStart"/>
      <w:r w:rsidR="00AB11D8" w:rsidRPr="00960C17">
        <w:rPr>
          <w:rFonts w:asciiTheme="majorBidi" w:hAnsiTheme="majorBidi" w:cstheme="majorBidi"/>
          <w:i/>
          <w:iCs/>
          <w:sz w:val="24"/>
          <w:szCs w:val="24"/>
          <w:lang w:val="uk-UA"/>
        </w:rPr>
        <w:t>реґіонами</w:t>
      </w:r>
      <w:proofErr w:type="spellEnd"/>
      <w:r w:rsidR="00AB11D8" w:rsidRPr="00960C17">
        <w:rPr>
          <w:rFonts w:asciiTheme="majorBidi" w:hAnsiTheme="majorBidi" w:cstheme="majorBidi"/>
          <w:i/>
          <w:iCs/>
          <w:sz w:val="24"/>
          <w:szCs w:val="24"/>
          <w:lang w:val="uk-UA"/>
        </w:rPr>
        <w:t xml:space="preserve"> і галузями національної економіки</w:t>
      </w:r>
      <w:r w:rsidR="004E0840" w:rsidRPr="004E0840">
        <w:rPr>
          <w:rFonts w:asciiTheme="majorBidi" w:hAnsiTheme="majorBidi" w:cstheme="majorBidi"/>
          <w:bCs/>
          <w:i/>
          <w:iCs/>
          <w:sz w:val="24"/>
          <w:szCs w:val="24"/>
          <w:lang w:val="uk-UA"/>
        </w:rPr>
        <w:t>.</w:t>
      </w:r>
      <w:r w:rsidR="004E0840">
        <w:rPr>
          <w:rFonts w:asciiTheme="majorBidi" w:hAnsiTheme="majorBidi" w:cstheme="majorBidi"/>
          <w:bCs/>
          <w:i/>
          <w:iCs/>
          <w:sz w:val="24"/>
          <w:szCs w:val="24"/>
          <w:lang w:val="uk-UA"/>
        </w:rPr>
        <w:t xml:space="preserve"> </w:t>
      </w:r>
      <w:r w:rsidR="0086034C" w:rsidRPr="004E0840">
        <w:rPr>
          <w:rFonts w:asciiTheme="majorBidi" w:hAnsiTheme="majorBidi" w:cstheme="majorBidi"/>
          <w:bCs/>
          <w:i/>
          <w:iCs/>
          <w:sz w:val="24"/>
          <w:szCs w:val="24"/>
          <w:lang w:val="uk-UA"/>
        </w:rPr>
        <w:t>Пропонується</w:t>
      </w:r>
      <w:r w:rsidR="0086034C" w:rsidRPr="00960C17">
        <w:rPr>
          <w:rFonts w:asciiTheme="majorBidi" w:hAnsiTheme="majorBidi" w:cstheme="majorBidi"/>
          <w:bCs/>
          <w:i/>
          <w:iCs/>
          <w:sz w:val="24"/>
          <w:szCs w:val="24"/>
          <w:lang w:val="uk-UA"/>
        </w:rPr>
        <w:t xml:space="preserve"> концепція </w:t>
      </w:r>
      <w:proofErr w:type="spellStart"/>
      <w:r w:rsidR="0086034C" w:rsidRPr="00960C17">
        <w:rPr>
          <w:rFonts w:asciiTheme="majorBidi" w:hAnsiTheme="majorBidi" w:cstheme="majorBidi"/>
          <w:bCs/>
          <w:i/>
          <w:iCs/>
          <w:sz w:val="24"/>
          <w:szCs w:val="24"/>
          <w:lang w:val="uk-UA"/>
        </w:rPr>
        <w:t>міжреґіонального</w:t>
      </w:r>
      <w:proofErr w:type="spellEnd"/>
      <w:r w:rsidR="0086034C" w:rsidRPr="00960C17">
        <w:rPr>
          <w:rFonts w:asciiTheme="majorBidi" w:hAnsiTheme="majorBidi" w:cstheme="majorBidi"/>
          <w:bCs/>
          <w:i/>
          <w:iCs/>
          <w:sz w:val="24"/>
          <w:szCs w:val="24"/>
          <w:lang w:val="uk-UA"/>
        </w:rPr>
        <w:t xml:space="preserve"> ринку, який за структурою конкуренції визначається як монополістичний або </w:t>
      </w:r>
      <w:proofErr w:type="spellStart"/>
      <w:r w:rsidR="0086034C" w:rsidRPr="00960C17">
        <w:rPr>
          <w:rFonts w:asciiTheme="majorBidi" w:hAnsiTheme="majorBidi" w:cstheme="majorBidi"/>
          <w:bCs/>
          <w:i/>
          <w:iCs/>
          <w:sz w:val="24"/>
          <w:szCs w:val="24"/>
          <w:lang w:val="uk-UA"/>
        </w:rPr>
        <w:t>олігополістичний</w:t>
      </w:r>
      <w:proofErr w:type="spellEnd"/>
      <w:r w:rsidR="0086034C" w:rsidRPr="00960C17">
        <w:rPr>
          <w:rFonts w:asciiTheme="majorBidi" w:hAnsiTheme="majorBidi" w:cstheme="majorBidi"/>
          <w:bCs/>
          <w:i/>
          <w:iCs/>
          <w:sz w:val="24"/>
          <w:szCs w:val="24"/>
          <w:lang w:val="uk-UA"/>
        </w:rPr>
        <w:t>.</w:t>
      </w:r>
    </w:p>
    <w:p w:rsidR="00EE1E10" w:rsidRPr="00B25C59" w:rsidRDefault="00DA2769" w:rsidP="00B25C59">
      <w:pPr>
        <w:spacing w:after="0" w:line="240" w:lineRule="auto"/>
        <w:ind w:firstLine="709"/>
        <w:jc w:val="both"/>
        <w:rPr>
          <w:rFonts w:asciiTheme="majorBidi" w:hAnsiTheme="majorBidi" w:cstheme="majorBidi"/>
          <w:i/>
          <w:iCs/>
          <w:sz w:val="24"/>
          <w:szCs w:val="24"/>
          <w:lang w:val="uk-UA"/>
        </w:rPr>
      </w:pPr>
      <w:r w:rsidRPr="002E3C99">
        <w:rPr>
          <w:rFonts w:asciiTheme="majorBidi" w:hAnsiTheme="majorBidi" w:cstheme="majorBidi"/>
          <w:b/>
          <w:bCs/>
          <w:i/>
          <w:iCs/>
          <w:sz w:val="24"/>
          <w:szCs w:val="24"/>
          <w:lang w:val="uk-UA"/>
        </w:rPr>
        <w:t>Ключові слова:</w:t>
      </w:r>
      <w:r w:rsidR="008F3B32">
        <w:rPr>
          <w:rFonts w:asciiTheme="majorBidi" w:hAnsiTheme="majorBidi" w:cstheme="majorBidi"/>
          <w:b/>
          <w:bCs/>
          <w:i/>
          <w:iCs/>
          <w:sz w:val="24"/>
          <w:szCs w:val="24"/>
          <w:lang w:val="uk-UA"/>
        </w:rPr>
        <w:t xml:space="preserve"> </w:t>
      </w:r>
      <w:proofErr w:type="spellStart"/>
      <w:r w:rsidR="00B25C59" w:rsidRPr="002E3C99">
        <w:rPr>
          <w:rFonts w:asciiTheme="majorBidi" w:hAnsiTheme="majorBidi" w:cstheme="majorBidi"/>
          <w:i/>
          <w:iCs/>
          <w:sz w:val="24"/>
          <w:szCs w:val="24"/>
          <w:lang w:val="uk-UA"/>
        </w:rPr>
        <w:t>міжреґіональні</w:t>
      </w:r>
      <w:proofErr w:type="spellEnd"/>
      <w:r w:rsidR="00B25C59" w:rsidRPr="002E3C99">
        <w:rPr>
          <w:rFonts w:asciiTheme="majorBidi" w:hAnsiTheme="majorBidi" w:cstheme="majorBidi"/>
          <w:i/>
          <w:iCs/>
          <w:sz w:val="24"/>
          <w:szCs w:val="24"/>
          <w:lang w:val="uk-UA"/>
        </w:rPr>
        <w:t xml:space="preserve"> товарообмінні потоки, </w:t>
      </w:r>
      <w:proofErr w:type="spellStart"/>
      <w:r w:rsidR="00B25C59" w:rsidRPr="002E3C99">
        <w:rPr>
          <w:rFonts w:asciiTheme="majorBidi" w:hAnsiTheme="majorBidi" w:cstheme="majorBidi"/>
          <w:i/>
          <w:iCs/>
          <w:sz w:val="24"/>
          <w:szCs w:val="24"/>
          <w:lang w:val="uk-UA"/>
        </w:rPr>
        <w:t>макрологістика</w:t>
      </w:r>
      <w:proofErr w:type="spellEnd"/>
      <w:r w:rsidR="00B25C59" w:rsidRPr="002E3C99">
        <w:rPr>
          <w:rFonts w:asciiTheme="majorBidi" w:hAnsiTheme="majorBidi" w:cstheme="majorBidi"/>
          <w:i/>
          <w:iCs/>
          <w:sz w:val="24"/>
          <w:szCs w:val="24"/>
          <w:lang w:val="uk-UA"/>
        </w:rPr>
        <w:t>, стратегічний аналіз,</w:t>
      </w:r>
      <w:r w:rsidR="00B25C59">
        <w:rPr>
          <w:rFonts w:asciiTheme="majorBidi" w:hAnsiTheme="majorBidi" w:cstheme="majorBidi"/>
          <w:i/>
          <w:iCs/>
          <w:sz w:val="24"/>
          <w:szCs w:val="24"/>
          <w:lang w:val="uk-UA"/>
        </w:rPr>
        <w:t xml:space="preserve"> міжрегіональна статистика, економічні зв’язки.</w:t>
      </w:r>
    </w:p>
    <w:p w:rsidR="000C7480" w:rsidRDefault="000C7480" w:rsidP="004A4754">
      <w:pPr>
        <w:spacing w:after="0" w:line="240" w:lineRule="auto"/>
        <w:ind w:firstLine="709"/>
        <w:jc w:val="both"/>
        <w:rPr>
          <w:rFonts w:asciiTheme="majorBidi" w:hAnsiTheme="majorBidi" w:cstheme="majorBidi"/>
          <w:b/>
          <w:bCs/>
          <w:i/>
          <w:iCs/>
          <w:sz w:val="24"/>
          <w:szCs w:val="24"/>
          <w:lang w:val="uk-UA"/>
        </w:rPr>
      </w:pPr>
    </w:p>
    <w:p w:rsidR="000C7480" w:rsidRPr="000C7480" w:rsidRDefault="000C7480" w:rsidP="000C7480">
      <w:pPr>
        <w:spacing w:after="0" w:line="240" w:lineRule="auto"/>
        <w:ind w:firstLine="709"/>
        <w:jc w:val="right"/>
        <w:rPr>
          <w:rFonts w:asciiTheme="majorBidi" w:hAnsiTheme="majorBidi" w:cstheme="majorBidi"/>
          <w:b/>
          <w:bCs/>
          <w:i/>
          <w:iCs/>
          <w:sz w:val="28"/>
          <w:szCs w:val="28"/>
          <w:lang w:val="uk-UA"/>
        </w:rPr>
      </w:pPr>
      <w:r w:rsidRPr="000C7480">
        <w:rPr>
          <w:rFonts w:asciiTheme="majorBidi" w:hAnsiTheme="majorBidi" w:cstheme="majorBidi"/>
          <w:b/>
          <w:bCs/>
          <w:i/>
          <w:iCs/>
          <w:sz w:val="28"/>
          <w:szCs w:val="28"/>
          <w:lang w:val="uk-UA"/>
        </w:rPr>
        <w:t xml:space="preserve">Валентин </w:t>
      </w:r>
      <w:proofErr w:type="spellStart"/>
      <w:r w:rsidRPr="000C7480">
        <w:rPr>
          <w:rFonts w:asciiTheme="majorBidi" w:hAnsiTheme="majorBidi" w:cstheme="majorBidi"/>
          <w:b/>
          <w:bCs/>
          <w:i/>
          <w:iCs/>
          <w:sz w:val="28"/>
          <w:szCs w:val="28"/>
          <w:lang w:val="uk-UA"/>
        </w:rPr>
        <w:t>Смиричинский</w:t>
      </w:r>
      <w:proofErr w:type="spellEnd"/>
      <w:r w:rsidRPr="000C7480">
        <w:rPr>
          <w:rFonts w:asciiTheme="majorBidi" w:hAnsiTheme="majorBidi" w:cstheme="majorBidi"/>
          <w:b/>
          <w:bCs/>
          <w:i/>
          <w:iCs/>
          <w:sz w:val="28"/>
          <w:szCs w:val="28"/>
          <w:lang w:val="uk-UA"/>
        </w:rPr>
        <w:t xml:space="preserve">                                         </w:t>
      </w:r>
    </w:p>
    <w:p w:rsidR="00A27417" w:rsidRPr="008F61D9" w:rsidRDefault="000C7480" w:rsidP="00A27417">
      <w:pPr>
        <w:spacing w:after="0" w:line="240" w:lineRule="auto"/>
        <w:ind w:firstLine="709"/>
        <w:jc w:val="right"/>
        <w:rPr>
          <w:rFonts w:asciiTheme="majorBidi" w:hAnsiTheme="majorBidi" w:cstheme="majorBidi"/>
          <w:b/>
          <w:bCs/>
          <w:i/>
          <w:iCs/>
          <w:sz w:val="28"/>
          <w:szCs w:val="28"/>
        </w:rPr>
      </w:pPr>
      <w:proofErr w:type="spellStart"/>
      <w:r w:rsidRPr="000C7480">
        <w:rPr>
          <w:rFonts w:asciiTheme="majorBidi" w:hAnsiTheme="majorBidi" w:cstheme="majorBidi"/>
          <w:b/>
          <w:bCs/>
          <w:i/>
          <w:iCs/>
          <w:sz w:val="28"/>
          <w:szCs w:val="28"/>
          <w:lang w:val="uk-UA"/>
        </w:rPr>
        <w:t>Ирина</w:t>
      </w:r>
      <w:proofErr w:type="spellEnd"/>
      <w:r w:rsidRPr="000C7480">
        <w:rPr>
          <w:rFonts w:asciiTheme="majorBidi" w:hAnsiTheme="majorBidi" w:cstheme="majorBidi"/>
          <w:b/>
          <w:bCs/>
          <w:i/>
          <w:iCs/>
          <w:sz w:val="28"/>
          <w:szCs w:val="28"/>
          <w:lang w:val="uk-UA"/>
        </w:rPr>
        <w:t xml:space="preserve"> </w:t>
      </w:r>
      <w:proofErr w:type="spellStart"/>
      <w:r w:rsidRPr="000C7480">
        <w:rPr>
          <w:rFonts w:asciiTheme="majorBidi" w:hAnsiTheme="majorBidi" w:cstheme="majorBidi"/>
          <w:b/>
          <w:bCs/>
          <w:i/>
          <w:iCs/>
          <w:sz w:val="28"/>
          <w:szCs w:val="28"/>
          <w:lang w:val="uk-UA"/>
        </w:rPr>
        <w:t>Струтинска</w:t>
      </w:r>
      <w:proofErr w:type="spellEnd"/>
    </w:p>
    <w:p w:rsidR="007219B6" w:rsidRPr="008F61D9" w:rsidRDefault="007219B6" w:rsidP="00A27417">
      <w:pPr>
        <w:spacing w:after="0" w:line="240" w:lineRule="auto"/>
        <w:ind w:firstLine="709"/>
        <w:jc w:val="right"/>
        <w:rPr>
          <w:rFonts w:asciiTheme="majorBidi" w:hAnsiTheme="majorBidi" w:cstheme="majorBidi"/>
          <w:b/>
          <w:bCs/>
          <w:i/>
          <w:iCs/>
          <w:sz w:val="20"/>
          <w:szCs w:val="20"/>
        </w:rPr>
      </w:pPr>
    </w:p>
    <w:p w:rsidR="00232F48" w:rsidRPr="008F61D9" w:rsidRDefault="00232F48" w:rsidP="00232F48">
      <w:pPr>
        <w:spacing w:after="0" w:line="240" w:lineRule="auto"/>
        <w:ind w:firstLine="709"/>
        <w:jc w:val="center"/>
        <w:rPr>
          <w:rFonts w:asciiTheme="majorBidi" w:hAnsiTheme="majorBidi" w:cstheme="majorBidi"/>
          <w:b/>
          <w:bCs/>
          <w:sz w:val="28"/>
          <w:szCs w:val="28"/>
        </w:rPr>
      </w:pPr>
      <w:r w:rsidRPr="00232F48">
        <w:rPr>
          <w:rFonts w:asciiTheme="majorBidi" w:hAnsiTheme="majorBidi" w:cstheme="majorBidi"/>
          <w:b/>
          <w:bCs/>
          <w:sz w:val="28"/>
          <w:szCs w:val="28"/>
          <w:lang w:val="uk-UA"/>
        </w:rPr>
        <w:t>МАКРОЛОГИСТИЧЕСКИЙ ПОДХОД К АНАЛИЗУ  МЕЖРЕГИОНАЛЬНЫХ ТОВАРООБМЕННЫХ ПОТОКОВ СТРАНЫ</w:t>
      </w:r>
    </w:p>
    <w:p w:rsidR="007219B6" w:rsidRPr="008F61D9" w:rsidRDefault="007219B6" w:rsidP="00232F48">
      <w:pPr>
        <w:spacing w:after="0" w:line="240" w:lineRule="auto"/>
        <w:ind w:firstLine="709"/>
        <w:jc w:val="center"/>
        <w:rPr>
          <w:rFonts w:asciiTheme="majorBidi" w:hAnsiTheme="majorBidi" w:cstheme="majorBidi"/>
          <w:b/>
          <w:bCs/>
          <w:sz w:val="20"/>
          <w:szCs w:val="20"/>
        </w:rPr>
      </w:pPr>
    </w:p>
    <w:p w:rsidR="00232F48" w:rsidRPr="00AB2C8D" w:rsidRDefault="00232F48" w:rsidP="00A27417">
      <w:pPr>
        <w:spacing w:after="0" w:line="240" w:lineRule="auto"/>
        <w:ind w:firstLine="709"/>
        <w:jc w:val="both"/>
        <w:rPr>
          <w:rFonts w:ascii="Times New Roman" w:eastAsia="Times New Roman" w:hAnsi="Times New Roman" w:cs="Times New Roman"/>
          <w:i/>
          <w:iCs/>
          <w:color w:val="0D1216"/>
          <w:sz w:val="24"/>
          <w:szCs w:val="24"/>
          <w:lang w:eastAsia="uk-UA"/>
        </w:rPr>
      </w:pPr>
      <w:r w:rsidRPr="00AB2C8D">
        <w:rPr>
          <w:rFonts w:ascii="Times New Roman" w:eastAsia="Times New Roman" w:hAnsi="Times New Roman" w:cs="Times New Roman"/>
          <w:b/>
          <w:bCs/>
          <w:i/>
          <w:iCs/>
          <w:color w:val="0D1216"/>
          <w:sz w:val="24"/>
          <w:szCs w:val="24"/>
          <w:lang w:eastAsia="uk-UA"/>
        </w:rPr>
        <w:t xml:space="preserve">Аннотация. </w:t>
      </w:r>
      <w:r w:rsidRPr="00AB2C8D">
        <w:rPr>
          <w:rFonts w:ascii="Times New Roman" w:eastAsia="Times New Roman" w:hAnsi="Times New Roman" w:cs="Times New Roman"/>
          <w:i/>
          <w:iCs/>
          <w:color w:val="0D1216"/>
          <w:sz w:val="24"/>
          <w:szCs w:val="24"/>
          <w:lang w:eastAsia="uk-UA"/>
        </w:rPr>
        <w:t xml:space="preserve">Национальная экономическая система Украины является открытой системой, которая взаимодействует с мировой хозяйственной системой, обеспечивая через систему государственной регуляции эквивалентные, равноправные и взаимовыгодные отношения </w:t>
      </w:r>
      <w:proofErr w:type="spellStart"/>
      <w:r w:rsidRPr="00AB2C8D">
        <w:rPr>
          <w:rFonts w:ascii="Times New Roman" w:eastAsia="Times New Roman" w:hAnsi="Times New Roman" w:cs="Times New Roman"/>
          <w:i/>
          <w:iCs/>
          <w:color w:val="0D1216"/>
          <w:sz w:val="24"/>
          <w:szCs w:val="24"/>
          <w:lang w:eastAsia="uk-UA"/>
        </w:rPr>
        <w:t>субектов</w:t>
      </w:r>
      <w:proofErr w:type="spellEnd"/>
      <w:r w:rsidRPr="00AB2C8D">
        <w:rPr>
          <w:rFonts w:ascii="Times New Roman" w:eastAsia="Times New Roman" w:hAnsi="Times New Roman" w:cs="Times New Roman"/>
          <w:i/>
          <w:iCs/>
          <w:color w:val="0D1216"/>
          <w:sz w:val="24"/>
          <w:szCs w:val="24"/>
          <w:lang w:eastAsia="uk-UA"/>
        </w:rPr>
        <w:t xml:space="preserve"> национального рынка во внешнем обороте. </w:t>
      </w:r>
      <w:proofErr w:type="gramStart"/>
      <w:r w:rsidR="00395806" w:rsidRPr="00395806">
        <w:rPr>
          <w:rFonts w:ascii="Times New Roman" w:eastAsia="Times New Roman" w:hAnsi="Times New Roman" w:cs="Times New Roman"/>
          <w:i/>
          <w:iCs/>
          <w:sz w:val="24"/>
          <w:szCs w:val="24"/>
          <w:lang w:eastAsia="uk-UA"/>
        </w:rPr>
        <w:t>Объективны</w:t>
      </w:r>
      <w:proofErr w:type="gramEnd"/>
      <w:r w:rsidRPr="00395806">
        <w:rPr>
          <w:rFonts w:ascii="Times New Roman" w:eastAsia="Times New Roman" w:hAnsi="Times New Roman" w:cs="Times New Roman"/>
          <w:i/>
          <w:iCs/>
          <w:sz w:val="24"/>
          <w:szCs w:val="24"/>
          <w:lang w:eastAsia="uk-UA"/>
        </w:rPr>
        <w:t xml:space="preserve"> условия трансформационных процессов в развитии Украины предопределяют ее нацеленность на динамическое вхождение в мировую экономическую систему.</w:t>
      </w:r>
      <w:r w:rsidR="008F3B32" w:rsidRPr="00395806">
        <w:t xml:space="preserve"> </w:t>
      </w:r>
      <w:r w:rsidR="008F3B32" w:rsidRPr="00395806">
        <w:rPr>
          <w:rFonts w:ascii="Times New Roman" w:eastAsia="Times New Roman" w:hAnsi="Times New Roman" w:cs="Times New Roman"/>
          <w:i/>
          <w:iCs/>
          <w:sz w:val="24"/>
          <w:szCs w:val="24"/>
          <w:lang w:eastAsia="uk-UA"/>
        </w:rPr>
        <w:t>Этот процесс</w:t>
      </w:r>
      <w:r w:rsidR="008F3B32" w:rsidRPr="00AB2C8D">
        <w:rPr>
          <w:rFonts w:ascii="Times New Roman" w:eastAsia="Times New Roman" w:hAnsi="Times New Roman" w:cs="Times New Roman"/>
          <w:i/>
          <w:iCs/>
          <w:color w:val="0D1216"/>
          <w:sz w:val="24"/>
          <w:szCs w:val="24"/>
          <w:lang w:eastAsia="uk-UA"/>
        </w:rPr>
        <w:t xml:space="preserve">, безусловно, приведет к росту товарообменных операций между Украиной и странами Европейского Союза. Именно поэтому в статье проведенный анализ </w:t>
      </w:r>
      <w:proofErr w:type="spellStart"/>
      <w:r w:rsidR="008F3B32" w:rsidRPr="00AB2C8D">
        <w:rPr>
          <w:rFonts w:ascii="Times New Roman" w:eastAsia="Times New Roman" w:hAnsi="Times New Roman" w:cs="Times New Roman"/>
          <w:i/>
          <w:iCs/>
          <w:color w:val="0D1216"/>
          <w:sz w:val="24"/>
          <w:szCs w:val="24"/>
          <w:lang w:eastAsia="uk-UA"/>
        </w:rPr>
        <w:t>макрологистического</w:t>
      </w:r>
      <w:proofErr w:type="spellEnd"/>
      <w:r w:rsidR="008F3B32" w:rsidRPr="00AB2C8D">
        <w:rPr>
          <w:rFonts w:ascii="Times New Roman" w:eastAsia="Times New Roman" w:hAnsi="Times New Roman" w:cs="Times New Roman"/>
          <w:i/>
          <w:iCs/>
          <w:color w:val="0D1216"/>
          <w:sz w:val="24"/>
          <w:szCs w:val="24"/>
          <w:lang w:eastAsia="uk-UA"/>
        </w:rPr>
        <w:t xml:space="preserve"> анализа и регуля</w:t>
      </w:r>
      <w:r w:rsidR="00AB2C8D">
        <w:rPr>
          <w:rFonts w:ascii="Times New Roman" w:eastAsia="Times New Roman" w:hAnsi="Times New Roman" w:cs="Times New Roman"/>
          <w:i/>
          <w:iCs/>
          <w:color w:val="0D1216"/>
          <w:sz w:val="24"/>
          <w:szCs w:val="24"/>
          <w:lang w:eastAsia="uk-UA"/>
        </w:rPr>
        <w:t xml:space="preserve">ция </w:t>
      </w:r>
      <w:proofErr w:type="gramStart"/>
      <w:r w:rsidR="00AB2C8D">
        <w:rPr>
          <w:rFonts w:ascii="Times New Roman" w:eastAsia="Times New Roman" w:hAnsi="Times New Roman" w:cs="Times New Roman"/>
          <w:i/>
          <w:iCs/>
          <w:color w:val="0D1216"/>
          <w:sz w:val="24"/>
          <w:szCs w:val="24"/>
          <w:lang w:eastAsia="uk-UA"/>
        </w:rPr>
        <w:t>межрегиональных</w:t>
      </w:r>
      <w:proofErr w:type="gramEnd"/>
      <w:r w:rsidR="00AB2C8D">
        <w:rPr>
          <w:rFonts w:ascii="Times New Roman" w:eastAsia="Times New Roman" w:hAnsi="Times New Roman" w:cs="Times New Roman"/>
          <w:i/>
          <w:iCs/>
          <w:color w:val="0D1216"/>
          <w:sz w:val="24"/>
          <w:szCs w:val="24"/>
          <w:lang w:eastAsia="uk-UA"/>
        </w:rPr>
        <w:t xml:space="preserve"> </w:t>
      </w:r>
      <w:proofErr w:type="spellStart"/>
      <w:r w:rsidR="00AB2C8D">
        <w:rPr>
          <w:rFonts w:ascii="Times New Roman" w:eastAsia="Times New Roman" w:hAnsi="Times New Roman" w:cs="Times New Roman"/>
          <w:i/>
          <w:iCs/>
          <w:color w:val="0D1216"/>
          <w:sz w:val="24"/>
          <w:szCs w:val="24"/>
          <w:lang w:eastAsia="uk-UA"/>
        </w:rPr>
        <w:t>товаропоток</w:t>
      </w:r>
      <w:proofErr w:type="spellEnd"/>
      <w:r w:rsidR="00AB2C8D">
        <w:rPr>
          <w:rFonts w:ascii="Times New Roman" w:eastAsia="Times New Roman" w:hAnsi="Times New Roman" w:cs="Times New Roman"/>
          <w:i/>
          <w:iCs/>
          <w:color w:val="0D1216"/>
          <w:sz w:val="24"/>
          <w:szCs w:val="24"/>
          <w:lang w:val="uk-UA" w:eastAsia="uk-UA"/>
        </w:rPr>
        <w:t>о</w:t>
      </w:r>
      <w:r w:rsidR="008F3B32" w:rsidRPr="00AB2C8D">
        <w:rPr>
          <w:rFonts w:ascii="Times New Roman" w:eastAsia="Times New Roman" w:hAnsi="Times New Roman" w:cs="Times New Roman"/>
          <w:i/>
          <w:iCs/>
          <w:color w:val="0D1216"/>
          <w:sz w:val="24"/>
          <w:szCs w:val="24"/>
          <w:lang w:eastAsia="uk-UA"/>
        </w:rPr>
        <w:t xml:space="preserve">в страны. </w:t>
      </w:r>
      <w:proofErr w:type="gramStart"/>
      <w:r w:rsidR="008F3B32" w:rsidRPr="00AB2C8D">
        <w:rPr>
          <w:rFonts w:ascii="Times New Roman" w:eastAsia="Times New Roman" w:hAnsi="Times New Roman" w:cs="Times New Roman"/>
          <w:i/>
          <w:iCs/>
          <w:color w:val="0D1216"/>
          <w:sz w:val="24"/>
          <w:szCs w:val="24"/>
          <w:lang w:eastAsia="uk-UA"/>
        </w:rPr>
        <w:t xml:space="preserve">Предложено разработать и внедрить в практику </w:t>
      </w:r>
      <w:proofErr w:type="spellStart"/>
      <w:r w:rsidR="008F3B32" w:rsidRPr="00AB2C8D">
        <w:rPr>
          <w:rFonts w:ascii="Times New Roman" w:eastAsia="Times New Roman" w:hAnsi="Times New Roman" w:cs="Times New Roman"/>
          <w:i/>
          <w:iCs/>
          <w:color w:val="0D1216"/>
          <w:sz w:val="24"/>
          <w:szCs w:val="24"/>
          <w:lang w:eastAsia="uk-UA"/>
        </w:rPr>
        <w:t>логистические</w:t>
      </w:r>
      <w:proofErr w:type="spellEnd"/>
      <w:r w:rsidR="008F3B32" w:rsidRPr="00AB2C8D">
        <w:rPr>
          <w:rFonts w:ascii="Times New Roman" w:eastAsia="Times New Roman" w:hAnsi="Times New Roman" w:cs="Times New Roman"/>
          <w:i/>
          <w:iCs/>
          <w:color w:val="0D1216"/>
          <w:sz w:val="24"/>
          <w:szCs w:val="24"/>
          <w:lang w:eastAsia="uk-UA"/>
        </w:rPr>
        <w:t xml:space="preserve"> подходы по управлении движением ресурсных потоков между регионами и отраслями национальной экономики.</w:t>
      </w:r>
      <w:proofErr w:type="gramEnd"/>
      <w:r w:rsidR="008F3B32" w:rsidRPr="00AB2C8D">
        <w:t xml:space="preserve"> </w:t>
      </w:r>
      <w:r w:rsidR="008F3B32" w:rsidRPr="00AB2C8D">
        <w:rPr>
          <w:rFonts w:ascii="Times New Roman" w:eastAsia="Times New Roman" w:hAnsi="Times New Roman" w:cs="Times New Roman"/>
          <w:i/>
          <w:iCs/>
          <w:color w:val="0D1216"/>
          <w:sz w:val="24"/>
          <w:szCs w:val="24"/>
          <w:lang w:eastAsia="uk-UA"/>
        </w:rPr>
        <w:t xml:space="preserve">Предлагается концепция межрегионального рынка, который за структурой конкуренции определяется как монополистический или </w:t>
      </w:r>
      <w:proofErr w:type="spellStart"/>
      <w:r w:rsidR="008F3B32" w:rsidRPr="00AB2C8D">
        <w:rPr>
          <w:rFonts w:ascii="Times New Roman" w:eastAsia="Times New Roman" w:hAnsi="Times New Roman" w:cs="Times New Roman"/>
          <w:i/>
          <w:iCs/>
          <w:color w:val="0D1216"/>
          <w:sz w:val="24"/>
          <w:szCs w:val="24"/>
          <w:lang w:eastAsia="uk-UA"/>
        </w:rPr>
        <w:t>олигополистичний</w:t>
      </w:r>
      <w:proofErr w:type="spellEnd"/>
      <w:r w:rsidR="008F3B32" w:rsidRPr="00AB2C8D">
        <w:rPr>
          <w:rFonts w:ascii="Times New Roman" w:eastAsia="Times New Roman" w:hAnsi="Times New Roman" w:cs="Times New Roman"/>
          <w:i/>
          <w:iCs/>
          <w:color w:val="0D1216"/>
          <w:sz w:val="24"/>
          <w:szCs w:val="24"/>
          <w:lang w:eastAsia="uk-UA"/>
        </w:rPr>
        <w:t>.</w:t>
      </w:r>
    </w:p>
    <w:p w:rsidR="00A27417" w:rsidRPr="008F61D9" w:rsidRDefault="00A27417" w:rsidP="00A27417">
      <w:pPr>
        <w:spacing w:after="0" w:line="240" w:lineRule="auto"/>
        <w:ind w:firstLine="709"/>
        <w:jc w:val="both"/>
        <w:rPr>
          <w:rFonts w:ascii="Times New Roman" w:eastAsia="Times New Roman" w:hAnsi="Times New Roman" w:cs="Times New Roman"/>
          <w:i/>
          <w:iCs/>
          <w:sz w:val="24"/>
          <w:szCs w:val="24"/>
          <w:lang w:eastAsia="uk-UA"/>
        </w:rPr>
      </w:pPr>
      <w:r w:rsidRPr="00AB2C8D">
        <w:rPr>
          <w:rFonts w:ascii="Times New Roman" w:eastAsia="Times New Roman" w:hAnsi="Times New Roman" w:cs="Times New Roman"/>
          <w:b/>
          <w:bCs/>
          <w:i/>
          <w:iCs/>
          <w:color w:val="0D1216"/>
          <w:sz w:val="24"/>
          <w:szCs w:val="24"/>
          <w:lang w:eastAsia="uk-UA"/>
        </w:rPr>
        <w:lastRenderedPageBreak/>
        <w:t>Ключевые слова:</w:t>
      </w:r>
      <w:r w:rsidRPr="00AB2C8D">
        <w:rPr>
          <w:rFonts w:ascii="Times New Roman" w:eastAsia="Times New Roman" w:hAnsi="Times New Roman" w:cs="Times New Roman"/>
          <w:i/>
          <w:iCs/>
          <w:color w:val="0D1216"/>
          <w:sz w:val="24"/>
          <w:szCs w:val="24"/>
          <w:lang w:eastAsia="uk-UA"/>
        </w:rPr>
        <w:t> </w:t>
      </w:r>
      <w:r w:rsidR="008F3B32" w:rsidRPr="00AB2C8D">
        <w:rPr>
          <w:rFonts w:ascii="Times New Roman" w:eastAsia="Times New Roman" w:hAnsi="Times New Roman" w:cs="Times New Roman"/>
          <w:i/>
          <w:iCs/>
          <w:color w:val="0D1216"/>
          <w:sz w:val="24"/>
          <w:szCs w:val="24"/>
          <w:lang w:eastAsia="uk-UA"/>
        </w:rPr>
        <w:t xml:space="preserve">межрегиональные товарообменные потоки, </w:t>
      </w:r>
      <w:proofErr w:type="spellStart"/>
      <w:r w:rsidR="008F3B32" w:rsidRPr="00941EDE">
        <w:rPr>
          <w:rFonts w:ascii="Times New Roman" w:eastAsia="Times New Roman" w:hAnsi="Times New Roman" w:cs="Times New Roman"/>
          <w:i/>
          <w:iCs/>
          <w:sz w:val="24"/>
          <w:szCs w:val="24"/>
          <w:lang w:eastAsia="uk-UA"/>
        </w:rPr>
        <w:t>макрологистика</w:t>
      </w:r>
      <w:proofErr w:type="spellEnd"/>
      <w:r w:rsidR="008F3B32" w:rsidRPr="00941EDE">
        <w:rPr>
          <w:rFonts w:ascii="Times New Roman" w:eastAsia="Times New Roman" w:hAnsi="Times New Roman" w:cs="Times New Roman"/>
          <w:i/>
          <w:iCs/>
          <w:sz w:val="24"/>
          <w:szCs w:val="24"/>
          <w:lang w:eastAsia="uk-UA"/>
        </w:rPr>
        <w:t xml:space="preserve">, стратегический анализ, межрегиональная статистика, экономические </w:t>
      </w:r>
      <w:r w:rsidR="00395806" w:rsidRPr="00941EDE">
        <w:rPr>
          <w:rFonts w:ascii="Times New Roman" w:eastAsia="Times New Roman" w:hAnsi="Times New Roman" w:cs="Times New Roman"/>
          <w:i/>
          <w:iCs/>
          <w:sz w:val="24"/>
          <w:szCs w:val="24"/>
          <w:lang w:eastAsia="uk-UA"/>
        </w:rPr>
        <w:t>связи</w:t>
      </w:r>
      <w:r w:rsidR="008F3B32" w:rsidRPr="00941EDE">
        <w:rPr>
          <w:rFonts w:ascii="Times New Roman" w:eastAsia="Times New Roman" w:hAnsi="Times New Roman" w:cs="Times New Roman"/>
          <w:i/>
          <w:iCs/>
          <w:sz w:val="24"/>
          <w:szCs w:val="24"/>
          <w:lang w:eastAsia="uk-UA"/>
        </w:rPr>
        <w:t>.</w:t>
      </w:r>
    </w:p>
    <w:p w:rsidR="007219B6" w:rsidRPr="008F61D9" w:rsidRDefault="007219B6" w:rsidP="00A27417">
      <w:pPr>
        <w:spacing w:after="0" w:line="240" w:lineRule="auto"/>
        <w:ind w:firstLine="709"/>
        <w:jc w:val="both"/>
        <w:rPr>
          <w:rFonts w:ascii="Times New Roman" w:eastAsia="Times New Roman" w:hAnsi="Times New Roman" w:cs="Times New Roman"/>
          <w:i/>
          <w:iCs/>
          <w:sz w:val="24"/>
          <w:szCs w:val="24"/>
          <w:lang w:eastAsia="uk-UA"/>
        </w:rPr>
      </w:pPr>
    </w:p>
    <w:p w:rsidR="00CC113A" w:rsidRPr="00203929" w:rsidRDefault="00CC113A" w:rsidP="00CC113A">
      <w:pPr>
        <w:spacing w:after="0" w:line="240" w:lineRule="auto"/>
        <w:jc w:val="right"/>
        <w:rPr>
          <w:rFonts w:ascii="Times New Roman" w:hAnsi="Times New Roman" w:cs="Times New Roman"/>
          <w:b/>
          <w:bCs/>
          <w:sz w:val="28"/>
          <w:szCs w:val="28"/>
          <w:lang w:val="uk-UA"/>
        </w:rPr>
      </w:pPr>
      <w:proofErr w:type="spellStart"/>
      <w:r w:rsidRPr="00203929">
        <w:rPr>
          <w:rFonts w:ascii="Times New Roman" w:hAnsi="Times New Roman" w:cs="Times New Roman"/>
          <w:b/>
          <w:bCs/>
          <w:sz w:val="28"/>
          <w:szCs w:val="28"/>
          <w:lang w:val="en-US"/>
        </w:rPr>
        <w:t>Valyntyn</w:t>
      </w:r>
      <w:proofErr w:type="spellEnd"/>
      <w:r w:rsidRPr="00203929">
        <w:rPr>
          <w:rFonts w:ascii="Times New Roman" w:hAnsi="Times New Roman" w:cs="Times New Roman"/>
          <w:b/>
          <w:bCs/>
          <w:sz w:val="28"/>
          <w:szCs w:val="28"/>
          <w:lang w:val="en-US"/>
        </w:rPr>
        <w:t xml:space="preserve"> </w:t>
      </w:r>
      <w:proofErr w:type="spellStart"/>
      <w:r w:rsidRPr="00203929">
        <w:rPr>
          <w:rFonts w:ascii="Times New Roman" w:hAnsi="Times New Roman" w:cs="Times New Roman"/>
          <w:b/>
          <w:bCs/>
          <w:sz w:val="28"/>
          <w:szCs w:val="28"/>
          <w:lang w:val="en-US"/>
        </w:rPr>
        <w:t>Smerechyns’kyy</w:t>
      </w:r>
      <w:proofErr w:type="spellEnd"/>
    </w:p>
    <w:p w:rsidR="00DB6039" w:rsidRPr="00DB6039" w:rsidRDefault="00DB6039" w:rsidP="00CC113A">
      <w:pPr>
        <w:spacing w:after="0" w:line="240" w:lineRule="auto"/>
        <w:jc w:val="right"/>
        <w:rPr>
          <w:rFonts w:ascii="Times New Roman" w:hAnsi="Times New Roman" w:cs="Times New Roman"/>
          <w:b/>
          <w:bCs/>
          <w:i/>
          <w:iCs/>
          <w:sz w:val="24"/>
          <w:szCs w:val="24"/>
          <w:lang w:val="uk-UA"/>
        </w:rPr>
      </w:pPr>
    </w:p>
    <w:p w:rsidR="00CC113A" w:rsidRPr="00203929" w:rsidRDefault="00CC113A" w:rsidP="00DB6039">
      <w:pPr>
        <w:spacing w:after="0" w:line="240" w:lineRule="auto"/>
        <w:jc w:val="center"/>
        <w:rPr>
          <w:rFonts w:ascii="Times New Roman" w:hAnsi="Times New Roman" w:cs="Times New Roman"/>
          <w:sz w:val="24"/>
          <w:szCs w:val="24"/>
          <w:lang w:val="uk-UA"/>
        </w:rPr>
      </w:pPr>
      <w:proofErr w:type="spellStart"/>
      <w:r w:rsidRPr="00203929">
        <w:rPr>
          <w:rFonts w:ascii="Times New Roman" w:hAnsi="Times New Roman" w:cs="Times New Roman"/>
          <w:sz w:val="24"/>
          <w:szCs w:val="24"/>
          <w:lang w:val="en-US"/>
        </w:rPr>
        <w:t>Ternopil</w:t>
      </w:r>
      <w:proofErr w:type="spellEnd"/>
      <w:r w:rsidRPr="00203929">
        <w:rPr>
          <w:rFonts w:ascii="Times New Roman" w:hAnsi="Times New Roman" w:cs="Times New Roman"/>
          <w:sz w:val="24"/>
          <w:szCs w:val="24"/>
          <w:lang w:val="en-US"/>
        </w:rPr>
        <w:t xml:space="preserve"> branch of the European University</w:t>
      </w:r>
    </w:p>
    <w:p w:rsidR="00DB6039" w:rsidRPr="00203929" w:rsidRDefault="00864D53" w:rsidP="00DB6039">
      <w:pPr>
        <w:spacing w:after="0" w:line="240" w:lineRule="auto"/>
        <w:jc w:val="center"/>
        <w:rPr>
          <w:rFonts w:asciiTheme="majorBidi" w:hAnsiTheme="majorBidi" w:cstheme="majorBidi"/>
          <w:sz w:val="24"/>
          <w:szCs w:val="24"/>
          <w:lang w:val="uk-UA"/>
        </w:rPr>
      </w:pPr>
      <w:proofErr w:type="spellStart"/>
      <w:r w:rsidRPr="00203929">
        <w:rPr>
          <w:rFonts w:ascii="Times New Roman" w:hAnsi="Times New Roman" w:cs="Times New Roman"/>
          <w:sz w:val="24"/>
          <w:szCs w:val="24"/>
          <w:lang w:val="uk-UA"/>
        </w:rPr>
        <w:t>boulevard</w:t>
      </w:r>
      <w:proofErr w:type="spellEnd"/>
      <w:r w:rsidRPr="00203929">
        <w:rPr>
          <w:rFonts w:ascii="Times New Roman" w:hAnsi="Times New Roman" w:cs="Times New Roman"/>
          <w:sz w:val="24"/>
          <w:szCs w:val="24"/>
          <w:lang w:val="uk-UA"/>
        </w:rPr>
        <w:t xml:space="preserve"> S. </w:t>
      </w:r>
      <w:proofErr w:type="spellStart"/>
      <w:r w:rsidRPr="00203929">
        <w:rPr>
          <w:rFonts w:ascii="Times New Roman" w:hAnsi="Times New Roman" w:cs="Times New Roman"/>
          <w:sz w:val="24"/>
          <w:szCs w:val="24"/>
          <w:lang w:val="uk-UA"/>
        </w:rPr>
        <w:t>Banderi</w:t>
      </w:r>
      <w:proofErr w:type="spellEnd"/>
      <w:r w:rsidRPr="00203929">
        <w:rPr>
          <w:rFonts w:ascii="Times New Roman" w:hAnsi="Times New Roman" w:cs="Times New Roman"/>
          <w:sz w:val="24"/>
          <w:szCs w:val="24"/>
          <w:lang w:val="uk-UA"/>
        </w:rPr>
        <w:t xml:space="preserve">, 83, </w:t>
      </w:r>
      <w:proofErr w:type="spellStart"/>
      <w:r w:rsidRPr="00203929">
        <w:rPr>
          <w:rFonts w:asciiTheme="majorBidi" w:hAnsiTheme="majorBidi" w:cstheme="majorBidi"/>
          <w:sz w:val="24"/>
          <w:szCs w:val="24"/>
          <w:lang w:val="en-US"/>
        </w:rPr>
        <w:t>Ternopil</w:t>
      </w:r>
      <w:proofErr w:type="spellEnd"/>
      <w:r w:rsidRPr="00203929">
        <w:rPr>
          <w:rFonts w:asciiTheme="majorBidi" w:hAnsiTheme="majorBidi" w:cstheme="majorBidi"/>
          <w:sz w:val="24"/>
          <w:szCs w:val="24"/>
          <w:lang w:val="uk-UA"/>
        </w:rPr>
        <w:t xml:space="preserve">, 46011, </w:t>
      </w:r>
      <w:r w:rsidRPr="00203929">
        <w:rPr>
          <w:rFonts w:asciiTheme="majorBidi" w:hAnsiTheme="majorBidi" w:cstheme="majorBidi"/>
          <w:sz w:val="24"/>
          <w:szCs w:val="24"/>
          <w:lang w:val="en-US"/>
        </w:rPr>
        <w:t>Ukraine</w:t>
      </w:r>
    </w:p>
    <w:p w:rsidR="00864D53" w:rsidRPr="00864D53" w:rsidRDefault="00864D53" w:rsidP="00864D53">
      <w:pPr>
        <w:spacing w:after="0" w:line="240" w:lineRule="auto"/>
        <w:jc w:val="center"/>
        <w:rPr>
          <w:rFonts w:ascii="Times New Roman" w:hAnsi="Times New Roman" w:cs="Times New Roman"/>
          <w:i/>
          <w:iCs/>
          <w:sz w:val="24"/>
          <w:szCs w:val="24"/>
          <w:lang w:val="uk-UA"/>
        </w:rPr>
      </w:pPr>
      <w:r w:rsidRPr="00DB6039">
        <w:rPr>
          <w:rFonts w:asciiTheme="majorBidi" w:hAnsiTheme="majorBidi" w:cstheme="majorBidi"/>
          <w:i/>
          <w:iCs/>
          <w:sz w:val="24"/>
          <w:szCs w:val="24"/>
          <w:lang w:val="en-US"/>
        </w:rPr>
        <w:t>Ph.D.,</w:t>
      </w:r>
      <w:r>
        <w:rPr>
          <w:rFonts w:asciiTheme="majorBidi" w:hAnsiTheme="majorBidi" w:cstheme="majorBidi"/>
          <w:i/>
          <w:iCs/>
          <w:sz w:val="24"/>
          <w:szCs w:val="24"/>
          <w:lang w:val="uk-UA"/>
        </w:rPr>
        <w:t xml:space="preserve"> </w:t>
      </w:r>
      <w:proofErr w:type="spellStart"/>
      <w:r w:rsidR="006D7833" w:rsidRPr="006D7833">
        <w:rPr>
          <w:rFonts w:asciiTheme="majorBidi" w:hAnsiTheme="majorBidi" w:cstheme="majorBidi"/>
          <w:i/>
          <w:iCs/>
          <w:sz w:val="24"/>
          <w:szCs w:val="24"/>
          <w:lang w:val="uk-UA"/>
        </w:rPr>
        <w:t>associate</w:t>
      </w:r>
      <w:proofErr w:type="spellEnd"/>
      <w:r w:rsidR="006D7833" w:rsidRPr="006D7833">
        <w:rPr>
          <w:rFonts w:asciiTheme="majorBidi" w:hAnsiTheme="majorBidi" w:cstheme="majorBidi"/>
          <w:i/>
          <w:iCs/>
          <w:sz w:val="24"/>
          <w:szCs w:val="24"/>
          <w:lang w:val="uk-UA"/>
        </w:rPr>
        <w:t xml:space="preserve"> </w:t>
      </w:r>
      <w:proofErr w:type="spellStart"/>
      <w:r w:rsidR="006D7833" w:rsidRPr="006D7833">
        <w:rPr>
          <w:rFonts w:asciiTheme="majorBidi" w:hAnsiTheme="majorBidi" w:cstheme="majorBidi"/>
          <w:i/>
          <w:iCs/>
          <w:sz w:val="24"/>
          <w:szCs w:val="24"/>
          <w:lang w:val="uk-UA"/>
        </w:rPr>
        <w:t>professor</w:t>
      </w:r>
      <w:proofErr w:type="spellEnd"/>
      <w:r w:rsidR="006D7833">
        <w:rPr>
          <w:rStyle w:val="hps"/>
          <w:rFonts w:asciiTheme="majorBidi" w:hAnsiTheme="majorBidi" w:cstheme="majorBidi"/>
          <w:i/>
          <w:iCs/>
          <w:sz w:val="24"/>
          <w:szCs w:val="24"/>
          <w:lang w:val="uk-UA"/>
        </w:rPr>
        <w:t xml:space="preserve">, </w:t>
      </w:r>
      <w:r w:rsidRPr="007219B6">
        <w:rPr>
          <w:rStyle w:val="hps"/>
          <w:rFonts w:asciiTheme="majorBidi" w:hAnsiTheme="majorBidi" w:cstheme="majorBidi"/>
          <w:i/>
          <w:sz w:val="24"/>
          <w:szCs w:val="24"/>
          <w:lang w:val="en-US"/>
        </w:rPr>
        <w:t xml:space="preserve">Department </w:t>
      </w:r>
      <w:proofErr w:type="spellStart"/>
      <w:r w:rsidRPr="00864D53">
        <w:rPr>
          <w:rFonts w:ascii="Times New Roman" w:hAnsi="Times New Roman" w:cs="Times New Roman"/>
          <w:i/>
          <w:iCs/>
          <w:sz w:val="24"/>
          <w:szCs w:val="24"/>
          <w:lang w:val="uk-UA"/>
        </w:rPr>
        <w:t>management</w:t>
      </w:r>
      <w:proofErr w:type="spellEnd"/>
    </w:p>
    <w:p w:rsidR="00CC113A" w:rsidRPr="00203929" w:rsidRDefault="00CC113A" w:rsidP="00CC113A">
      <w:pPr>
        <w:spacing w:after="0" w:line="240" w:lineRule="auto"/>
        <w:jc w:val="right"/>
        <w:rPr>
          <w:rFonts w:ascii="Times New Roman" w:hAnsi="Times New Roman" w:cs="Times New Roman"/>
          <w:b/>
          <w:bCs/>
          <w:sz w:val="28"/>
          <w:szCs w:val="28"/>
          <w:lang w:val="uk-UA"/>
        </w:rPr>
      </w:pPr>
      <w:proofErr w:type="spellStart"/>
      <w:r w:rsidRPr="00203929">
        <w:rPr>
          <w:rFonts w:ascii="Times New Roman" w:hAnsi="Times New Roman" w:cs="Times New Roman"/>
          <w:b/>
          <w:bCs/>
          <w:sz w:val="28"/>
          <w:szCs w:val="28"/>
          <w:lang w:val="en-US"/>
        </w:rPr>
        <w:t>Iryna</w:t>
      </w:r>
      <w:proofErr w:type="spellEnd"/>
      <w:r w:rsidRPr="00203929">
        <w:rPr>
          <w:rFonts w:ascii="Times New Roman" w:hAnsi="Times New Roman" w:cs="Times New Roman"/>
          <w:b/>
          <w:bCs/>
          <w:sz w:val="28"/>
          <w:szCs w:val="28"/>
          <w:lang w:val="en-US"/>
        </w:rPr>
        <w:t xml:space="preserve"> </w:t>
      </w:r>
      <w:proofErr w:type="spellStart"/>
      <w:r w:rsidRPr="00203929">
        <w:rPr>
          <w:rFonts w:ascii="Times New Roman" w:hAnsi="Times New Roman" w:cs="Times New Roman"/>
          <w:b/>
          <w:bCs/>
          <w:sz w:val="28"/>
          <w:szCs w:val="28"/>
          <w:lang w:val="en-US"/>
        </w:rPr>
        <w:t>Strutyns’ka</w:t>
      </w:r>
      <w:proofErr w:type="spellEnd"/>
    </w:p>
    <w:p w:rsidR="00DB6039" w:rsidRPr="00DB6039" w:rsidRDefault="00DB6039" w:rsidP="00CC113A">
      <w:pPr>
        <w:spacing w:after="0" w:line="240" w:lineRule="auto"/>
        <w:jc w:val="right"/>
        <w:rPr>
          <w:rFonts w:ascii="Times New Roman" w:hAnsi="Times New Roman" w:cs="Times New Roman"/>
          <w:b/>
          <w:bCs/>
          <w:i/>
          <w:iCs/>
          <w:sz w:val="24"/>
          <w:szCs w:val="24"/>
          <w:lang w:val="uk-UA"/>
        </w:rPr>
      </w:pPr>
    </w:p>
    <w:p w:rsidR="00DB6039" w:rsidRPr="00203929" w:rsidRDefault="00CC113A" w:rsidP="00DB6039">
      <w:pPr>
        <w:autoSpaceDE w:val="0"/>
        <w:autoSpaceDN w:val="0"/>
        <w:adjustRightInd w:val="0"/>
        <w:spacing w:after="0" w:line="240" w:lineRule="auto"/>
        <w:jc w:val="center"/>
        <w:rPr>
          <w:rFonts w:ascii="Times New Roman" w:hAnsi="Times New Roman" w:cs="Times New Roman"/>
          <w:sz w:val="24"/>
          <w:szCs w:val="24"/>
          <w:lang w:val="uk-UA"/>
        </w:rPr>
      </w:pPr>
      <w:proofErr w:type="spellStart"/>
      <w:r w:rsidRPr="00203929">
        <w:rPr>
          <w:rFonts w:ascii="Times New Roman" w:hAnsi="Times New Roman" w:cs="Times New Roman"/>
          <w:sz w:val="24"/>
          <w:szCs w:val="24"/>
          <w:lang w:val="en-US"/>
        </w:rPr>
        <w:t>Ternopil</w:t>
      </w:r>
      <w:proofErr w:type="spellEnd"/>
      <w:r w:rsidRPr="00203929">
        <w:rPr>
          <w:rFonts w:ascii="Times New Roman" w:hAnsi="Times New Roman" w:cs="Times New Roman"/>
          <w:sz w:val="24"/>
          <w:szCs w:val="24"/>
          <w:lang w:val="en-US"/>
        </w:rPr>
        <w:t xml:space="preserve"> National Technical University named after Ivan </w:t>
      </w:r>
      <w:proofErr w:type="spellStart"/>
      <w:r w:rsidRPr="00203929">
        <w:rPr>
          <w:rFonts w:ascii="Times New Roman" w:hAnsi="Times New Roman" w:cs="Times New Roman"/>
          <w:sz w:val="24"/>
          <w:szCs w:val="24"/>
          <w:lang w:val="en-US"/>
        </w:rPr>
        <w:t>Poliuy</w:t>
      </w:r>
      <w:proofErr w:type="spellEnd"/>
    </w:p>
    <w:p w:rsidR="00DB6039" w:rsidRPr="00203929" w:rsidRDefault="00DB6039" w:rsidP="00DB6039">
      <w:pPr>
        <w:autoSpaceDE w:val="0"/>
        <w:autoSpaceDN w:val="0"/>
        <w:adjustRightInd w:val="0"/>
        <w:spacing w:after="0" w:line="240" w:lineRule="auto"/>
        <w:jc w:val="center"/>
        <w:rPr>
          <w:rFonts w:asciiTheme="majorBidi" w:hAnsiTheme="majorBidi" w:cstheme="majorBidi"/>
          <w:sz w:val="24"/>
          <w:szCs w:val="24"/>
          <w:lang w:val="uk-UA"/>
        </w:rPr>
      </w:pPr>
      <w:r w:rsidRPr="00203929">
        <w:rPr>
          <w:rFonts w:asciiTheme="majorBidi" w:hAnsiTheme="majorBidi" w:cstheme="majorBidi"/>
          <w:sz w:val="24"/>
          <w:szCs w:val="24"/>
          <w:lang w:val="en-US"/>
        </w:rPr>
        <w:t>Ruska</w:t>
      </w:r>
      <w:r w:rsidRPr="00203929">
        <w:rPr>
          <w:rFonts w:asciiTheme="majorBidi" w:hAnsiTheme="majorBidi" w:cstheme="majorBidi"/>
          <w:sz w:val="24"/>
          <w:szCs w:val="24"/>
          <w:lang w:val="uk-UA"/>
        </w:rPr>
        <w:t xml:space="preserve"> </w:t>
      </w:r>
      <w:proofErr w:type="spellStart"/>
      <w:proofErr w:type="gramStart"/>
      <w:r w:rsidRPr="00203929">
        <w:rPr>
          <w:rFonts w:asciiTheme="majorBidi" w:hAnsiTheme="majorBidi" w:cstheme="majorBidi"/>
          <w:sz w:val="24"/>
          <w:szCs w:val="24"/>
          <w:lang w:val="en-US"/>
        </w:rPr>
        <w:t>str</w:t>
      </w:r>
      <w:proofErr w:type="spellEnd"/>
      <w:proofErr w:type="gramEnd"/>
      <w:r w:rsidRPr="00203929">
        <w:rPr>
          <w:rFonts w:asciiTheme="majorBidi" w:hAnsiTheme="majorBidi" w:cstheme="majorBidi"/>
          <w:sz w:val="24"/>
          <w:szCs w:val="24"/>
          <w:lang w:val="uk-UA"/>
        </w:rPr>
        <w:t xml:space="preserve">, 56, </w:t>
      </w:r>
      <w:proofErr w:type="spellStart"/>
      <w:r w:rsidRPr="00203929">
        <w:rPr>
          <w:rFonts w:asciiTheme="majorBidi" w:hAnsiTheme="majorBidi" w:cstheme="majorBidi"/>
          <w:sz w:val="24"/>
          <w:szCs w:val="24"/>
          <w:lang w:val="en-US"/>
        </w:rPr>
        <w:t>Ternopil</w:t>
      </w:r>
      <w:proofErr w:type="spellEnd"/>
      <w:r w:rsidRPr="00203929">
        <w:rPr>
          <w:rFonts w:asciiTheme="majorBidi" w:hAnsiTheme="majorBidi" w:cstheme="majorBidi"/>
          <w:sz w:val="24"/>
          <w:szCs w:val="24"/>
          <w:lang w:val="uk-UA"/>
        </w:rPr>
        <w:t xml:space="preserve">, 46001, </w:t>
      </w:r>
      <w:r w:rsidRPr="00203929">
        <w:rPr>
          <w:rFonts w:asciiTheme="majorBidi" w:hAnsiTheme="majorBidi" w:cstheme="majorBidi"/>
          <w:sz w:val="24"/>
          <w:szCs w:val="24"/>
          <w:lang w:val="en-US"/>
        </w:rPr>
        <w:t>Ukraine</w:t>
      </w:r>
    </w:p>
    <w:p w:rsidR="00FB3A92" w:rsidRPr="007219B6" w:rsidRDefault="00FB3A92" w:rsidP="00FB3A92">
      <w:pPr>
        <w:spacing w:after="0"/>
        <w:ind w:firstLine="709"/>
        <w:jc w:val="center"/>
        <w:rPr>
          <w:rFonts w:asciiTheme="majorBidi" w:hAnsiTheme="majorBidi" w:cstheme="majorBidi"/>
          <w:i/>
          <w:sz w:val="24"/>
          <w:szCs w:val="24"/>
          <w:lang w:val="en-US"/>
        </w:rPr>
      </w:pPr>
      <w:proofErr w:type="gramStart"/>
      <w:r w:rsidRPr="00C5349B">
        <w:rPr>
          <w:rFonts w:asciiTheme="majorBidi" w:hAnsiTheme="majorBidi" w:cstheme="majorBidi"/>
          <w:i/>
          <w:sz w:val="24"/>
          <w:szCs w:val="24"/>
          <w:lang w:val="en-US"/>
        </w:rPr>
        <w:t>e</w:t>
      </w:r>
      <w:r w:rsidRPr="00C5349B">
        <w:rPr>
          <w:rFonts w:asciiTheme="majorBidi" w:hAnsiTheme="majorBidi" w:cstheme="majorBidi"/>
          <w:i/>
          <w:sz w:val="24"/>
          <w:szCs w:val="24"/>
          <w:lang w:val="uk-UA"/>
        </w:rPr>
        <w:t>-</w:t>
      </w:r>
      <w:r w:rsidRPr="00C5349B">
        <w:rPr>
          <w:rFonts w:asciiTheme="majorBidi" w:hAnsiTheme="majorBidi" w:cstheme="majorBidi"/>
          <w:i/>
          <w:sz w:val="24"/>
          <w:szCs w:val="24"/>
          <w:lang w:val="en-US"/>
        </w:rPr>
        <w:t>mail</w:t>
      </w:r>
      <w:proofErr w:type="gramEnd"/>
      <w:r w:rsidRPr="00C5349B">
        <w:rPr>
          <w:rFonts w:asciiTheme="majorBidi" w:hAnsiTheme="majorBidi" w:cstheme="majorBidi"/>
          <w:i/>
          <w:sz w:val="24"/>
          <w:szCs w:val="24"/>
          <w:lang w:val="uk-UA"/>
        </w:rPr>
        <w:t xml:space="preserve">: </w:t>
      </w:r>
      <w:proofErr w:type="spellStart"/>
      <w:r w:rsidRPr="00C5349B">
        <w:rPr>
          <w:rFonts w:asciiTheme="majorBidi" w:hAnsiTheme="majorBidi" w:cstheme="majorBidi"/>
          <w:i/>
          <w:sz w:val="24"/>
          <w:szCs w:val="24"/>
          <w:lang w:val="en-US"/>
        </w:rPr>
        <w:t>st</w:t>
      </w:r>
      <w:proofErr w:type="spellEnd"/>
      <w:r w:rsidRPr="00C5349B">
        <w:rPr>
          <w:rFonts w:asciiTheme="majorBidi" w:hAnsiTheme="majorBidi" w:cstheme="majorBidi"/>
          <w:i/>
          <w:sz w:val="24"/>
          <w:szCs w:val="24"/>
          <w:lang w:val="uk-UA"/>
        </w:rPr>
        <w:t>_</w:t>
      </w:r>
      <w:r w:rsidRPr="00C5349B">
        <w:rPr>
          <w:rFonts w:asciiTheme="majorBidi" w:hAnsiTheme="majorBidi" w:cstheme="majorBidi"/>
          <w:i/>
          <w:sz w:val="24"/>
          <w:szCs w:val="24"/>
          <w:lang w:val="en-US"/>
        </w:rPr>
        <w:t>iruna</w:t>
      </w:r>
      <w:r w:rsidRPr="007219B6">
        <w:rPr>
          <w:rFonts w:asciiTheme="majorBidi" w:hAnsiTheme="majorBidi" w:cstheme="majorBidi"/>
          <w:i/>
          <w:sz w:val="24"/>
          <w:szCs w:val="24"/>
          <w:lang w:val="en-US"/>
        </w:rPr>
        <w:t>@</w:t>
      </w:r>
      <w:r w:rsidRPr="00C5349B">
        <w:rPr>
          <w:rFonts w:asciiTheme="majorBidi" w:hAnsiTheme="majorBidi" w:cstheme="majorBidi"/>
          <w:i/>
          <w:sz w:val="24"/>
          <w:szCs w:val="24"/>
          <w:lang w:val="en-US"/>
        </w:rPr>
        <w:t>ukr</w:t>
      </w:r>
      <w:r w:rsidRPr="007219B6">
        <w:rPr>
          <w:rFonts w:asciiTheme="majorBidi" w:hAnsiTheme="majorBidi" w:cstheme="majorBidi"/>
          <w:i/>
          <w:sz w:val="24"/>
          <w:szCs w:val="24"/>
          <w:lang w:val="en-US"/>
        </w:rPr>
        <w:t>.</w:t>
      </w:r>
      <w:r w:rsidRPr="00C5349B">
        <w:rPr>
          <w:rFonts w:asciiTheme="majorBidi" w:hAnsiTheme="majorBidi" w:cstheme="majorBidi"/>
          <w:i/>
          <w:sz w:val="24"/>
          <w:szCs w:val="24"/>
          <w:lang w:val="en-US"/>
        </w:rPr>
        <w:t>net</w:t>
      </w:r>
    </w:p>
    <w:p w:rsidR="00CC113A" w:rsidRDefault="00DB6039" w:rsidP="00864D53">
      <w:pPr>
        <w:spacing w:after="0" w:line="240" w:lineRule="auto"/>
        <w:jc w:val="center"/>
        <w:rPr>
          <w:rStyle w:val="hps"/>
          <w:rFonts w:asciiTheme="majorBidi" w:hAnsiTheme="majorBidi" w:cstheme="majorBidi"/>
          <w:i/>
          <w:sz w:val="24"/>
          <w:szCs w:val="24"/>
          <w:lang w:val="uk-UA"/>
        </w:rPr>
      </w:pPr>
      <w:r w:rsidRPr="00DB6039">
        <w:rPr>
          <w:rFonts w:asciiTheme="majorBidi" w:hAnsiTheme="majorBidi" w:cstheme="majorBidi"/>
          <w:i/>
          <w:iCs/>
          <w:sz w:val="24"/>
          <w:szCs w:val="24"/>
          <w:lang w:val="en-US"/>
        </w:rPr>
        <w:t xml:space="preserve">Ph.D., Assistant, </w:t>
      </w:r>
      <w:r w:rsidRPr="007219B6">
        <w:rPr>
          <w:rStyle w:val="hps"/>
          <w:rFonts w:asciiTheme="majorBidi" w:hAnsiTheme="majorBidi" w:cstheme="majorBidi"/>
          <w:i/>
          <w:sz w:val="24"/>
          <w:szCs w:val="24"/>
          <w:lang w:val="en-US"/>
        </w:rPr>
        <w:t xml:space="preserve">Department </w:t>
      </w:r>
      <w:proofErr w:type="spellStart"/>
      <w:r w:rsidR="00864D53" w:rsidRPr="00864D53">
        <w:rPr>
          <w:rFonts w:ascii="Times New Roman" w:hAnsi="Times New Roman" w:cs="Times New Roman"/>
          <w:i/>
          <w:iCs/>
          <w:sz w:val="24"/>
          <w:szCs w:val="24"/>
          <w:lang w:val="uk-UA"/>
        </w:rPr>
        <w:t>management</w:t>
      </w:r>
      <w:proofErr w:type="spellEnd"/>
      <w:r w:rsidR="00864D53" w:rsidRPr="007219B6">
        <w:rPr>
          <w:rStyle w:val="hps"/>
          <w:rFonts w:asciiTheme="majorBidi" w:hAnsiTheme="majorBidi" w:cstheme="majorBidi"/>
          <w:i/>
          <w:sz w:val="24"/>
          <w:szCs w:val="24"/>
          <w:lang w:val="en-US"/>
        </w:rPr>
        <w:t xml:space="preserve"> </w:t>
      </w:r>
      <w:proofErr w:type="spellStart"/>
      <w:r w:rsidR="00864D53" w:rsidRPr="00864D53">
        <w:rPr>
          <w:rFonts w:ascii="Times New Roman" w:hAnsi="Times New Roman" w:cs="Times New Roman"/>
          <w:i/>
          <w:iCs/>
          <w:sz w:val="24"/>
          <w:szCs w:val="24"/>
          <w:lang w:val="uk-UA"/>
        </w:rPr>
        <w:t>in</w:t>
      </w:r>
      <w:proofErr w:type="spellEnd"/>
      <w:r w:rsidR="00864D53" w:rsidRPr="00864D53">
        <w:rPr>
          <w:rFonts w:ascii="Times New Roman" w:hAnsi="Times New Roman" w:cs="Times New Roman"/>
          <w:i/>
          <w:iCs/>
          <w:sz w:val="24"/>
          <w:szCs w:val="24"/>
          <w:lang w:val="uk-UA"/>
        </w:rPr>
        <w:t xml:space="preserve"> a </w:t>
      </w:r>
      <w:proofErr w:type="spellStart"/>
      <w:r w:rsidR="00864D53" w:rsidRPr="00864D53">
        <w:rPr>
          <w:rFonts w:ascii="Times New Roman" w:hAnsi="Times New Roman" w:cs="Times New Roman"/>
          <w:i/>
          <w:iCs/>
          <w:sz w:val="24"/>
          <w:szCs w:val="24"/>
          <w:lang w:val="uk-UA"/>
        </w:rPr>
        <w:t>production</w:t>
      </w:r>
      <w:proofErr w:type="spellEnd"/>
      <w:r w:rsidR="00864D53" w:rsidRPr="00864D53">
        <w:rPr>
          <w:rFonts w:ascii="Times New Roman" w:hAnsi="Times New Roman" w:cs="Times New Roman"/>
          <w:i/>
          <w:iCs/>
          <w:sz w:val="24"/>
          <w:szCs w:val="24"/>
          <w:lang w:val="uk-UA"/>
        </w:rPr>
        <w:t xml:space="preserve"> </w:t>
      </w:r>
      <w:proofErr w:type="spellStart"/>
      <w:r w:rsidR="00864D53" w:rsidRPr="00864D53">
        <w:rPr>
          <w:rFonts w:ascii="Times New Roman" w:hAnsi="Times New Roman" w:cs="Times New Roman"/>
          <w:i/>
          <w:iCs/>
          <w:sz w:val="24"/>
          <w:szCs w:val="24"/>
          <w:lang w:val="uk-UA"/>
        </w:rPr>
        <w:t>sphere</w:t>
      </w:r>
      <w:proofErr w:type="spellEnd"/>
      <w:r w:rsidR="00864D53" w:rsidRPr="007219B6">
        <w:rPr>
          <w:rStyle w:val="hps"/>
          <w:rFonts w:asciiTheme="majorBidi" w:hAnsiTheme="majorBidi" w:cstheme="majorBidi"/>
          <w:i/>
          <w:sz w:val="24"/>
          <w:szCs w:val="24"/>
          <w:lang w:val="en-US"/>
        </w:rPr>
        <w:t xml:space="preserve"> </w:t>
      </w:r>
    </w:p>
    <w:p w:rsidR="006D7833" w:rsidRPr="006D7833" w:rsidRDefault="006D7833" w:rsidP="00864D53">
      <w:pPr>
        <w:spacing w:after="0" w:line="240" w:lineRule="auto"/>
        <w:jc w:val="center"/>
        <w:rPr>
          <w:rFonts w:ascii="Times New Roman" w:hAnsi="Times New Roman" w:cs="Times New Roman"/>
          <w:i/>
          <w:iCs/>
          <w:sz w:val="20"/>
          <w:szCs w:val="20"/>
          <w:lang w:val="uk-UA"/>
        </w:rPr>
      </w:pPr>
    </w:p>
    <w:p w:rsidR="00CC113A" w:rsidRPr="00CC113A" w:rsidRDefault="00CC113A" w:rsidP="00CC113A">
      <w:pPr>
        <w:spacing w:after="0" w:line="240" w:lineRule="auto"/>
        <w:jc w:val="center"/>
        <w:rPr>
          <w:rFonts w:ascii="Times New Roman" w:hAnsi="Times New Roman" w:cs="Times New Roman"/>
          <w:b/>
          <w:sz w:val="28"/>
          <w:szCs w:val="28"/>
          <w:lang w:val="en-US"/>
        </w:rPr>
      </w:pPr>
      <w:r w:rsidRPr="00CC113A">
        <w:rPr>
          <w:rFonts w:ascii="Times New Roman" w:hAnsi="Times New Roman" w:cs="Times New Roman"/>
          <w:b/>
          <w:sz w:val="28"/>
          <w:szCs w:val="28"/>
          <w:lang w:val="en-US"/>
        </w:rPr>
        <w:t>MACROLOGISTIC APPROACH TO ANALYSIS OF THE INTARREGIONAL GOODS TRADING STREAMS IN THE COUNTRY</w:t>
      </w:r>
    </w:p>
    <w:p w:rsidR="00DB6039" w:rsidRPr="006D7833" w:rsidRDefault="00DB6039" w:rsidP="00DB6039">
      <w:pPr>
        <w:spacing w:after="0"/>
        <w:ind w:firstLine="709"/>
        <w:jc w:val="center"/>
        <w:rPr>
          <w:rFonts w:asciiTheme="majorBidi" w:hAnsiTheme="majorBidi" w:cstheme="majorBidi"/>
          <w:i/>
          <w:iCs/>
          <w:sz w:val="20"/>
          <w:szCs w:val="20"/>
          <w:lang w:val="en-US"/>
        </w:rPr>
      </w:pPr>
    </w:p>
    <w:p w:rsidR="00CC113A" w:rsidRPr="00CC113A" w:rsidRDefault="00CC113A" w:rsidP="00CC113A">
      <w:pPr>
        <w:spacing w:after="0" w:line="240" w:lineRule="auto"/>
        <w:ind w:firstLine="709"/>
        <w:jc w:val="both"/>
        <w:rPr>
          <w:rFonts w:ascii="Times New Roman" w:hAnsi="Times New Roman" w:cs="Times New Roman"/>
          <w:sz w:val="24"/>
          <w:szCs w:val="24"/>
          <w:lang w:val="en-US"/>
        </w:rPr>
      </w:pPr>
      <w:proofErr w:type="gramStart"/>
      <w:r w:rsidRPr="00CC113A">
        <w:rPr>
          <w:rFonts w:ascii="Times New Roman" w:hAnsi="Times New Roman" w:cs="Times New Roman"/>
          <w:b/>
          <w:sz w:val="24"/>
          <w:szCs w:val="24"/>
          <w:lang w:val="en-US"/>
        </w:rPr>
        <w:t>Summary.</w:t>
      </w:r>
      <w:proofErr w:type="gramEnd"/>
      <w:r w:rsidRPr="00CC113A">
        <w:rPr>
          <w:rFonts w:ascii="Times New Roman" w:hAnsi="Times New Roman" w:cs="Times New Roman"/>
          <w:sz w:val="24"/>
          <w:szCs w:val="24"/>
          <w:lang w:val="en-US"/>
        </w:rPr>
        <w:t xml:space="preserve"> National economy system of Ukraine is an open system which interacts with the world economic system providing equivalent, equal in rights and mutually profitable relations between the national market participants in the external turnover through the set of state regulations. Objective conditions of transformational processes in the development of Ukraine predetermine its goal to dynamically join the world economy system. This process will definitely encourage the increase of goods trading operations between Ukraine and other countries of the European Union. That is why the article gives the </w:t>
      </w:r>
      <w:proofErr w:type="spellStart"/>
      <w:r w:rsidRPr="00CC113A">
        <w:rPr>
          <w:rFonts w:ascii="Times New Roman" w:hAnsi="Times New Roman" w:cs="Times New Roman"/>
          <w:sz w:val="24"/>
          <w:szCs w:val="24"/>
          <w:lang w:val="en-US"/>
        </w:rPr>
        <w:t>macrologistic</w:t>
      </w:r>
      <w:proofErr w:type="spellEnd"/>
      <w:r w:rsidRPr="00CC113A">
        <w:rPr>
          <w:rFonts w:ascii="Times New Roman" w:hAnsi="Times New Roman" w:cs="Times New Roman"/>
          <w:sz w:val="24"/>
          <w:szCs w:val="24"/>
          <w:lang w:val="en-US"/>
        </w:rPr>
        <w:t xml:space="preserve"> analysis of the interregional goods trading streams in the country. It has been suggested to develop and implement logistic approaches to direction management of resources streams between regions and branches of the national economy. The concept of interregional market, which can </w:t>
      </w:r>
      <w:proofErr w:type="gramStart"/>
      <w:r w:rsidRPr="00CC113A">
        <w:rPr>
          <w:rFonts w:ascii="Times New Roman" w:hAnsi="Times New Roman" w:cs="Times New Roman"/>
          <w:sz w:val="24"/>
          <w:szCs w:val="24"/>
          <w:lang w:val="en-US"/>
        </w:rPr>
        <w:t>be  defined</w:t>
      </w:r>
      <w:proofErr w:type="gramEnd"/>
      <w:r w:rsidRPr="00CC113A">
        <w:rPr>
          <w:rFonts w:ascii="Times New Roman" w:hAnsi="Times New Roman" w:cs="Times New Roman"/>
          <w:sz w:val="24"/>
          <w:szCs w:val="24"/>
          <w:lang w:val="en-US"/>
        </w:rPr>
        <w:t xml:space="preserve"> according to the structure of competition as monopolistic or </w:t>
      </w:r>
      <w:proofErr w:type="spellStart"/>
      <w:r w:rsidRPr="00CC113A">
        <w:rPr>
          <w:rFonts w:ascii="Times New Roman" w:hAnsi="Times New Roman" w:cs="Times New Roman"/>
          <w:sz w:val="24"/>
          <w:szCs w:val="24"/>
          <w:lang w:val="en-US"/>
        </w:rPr>
        <w:t>oligopolic</w:t>
      </w:r>
      <w:proofErr w:type="spellEnd"/>
      <w:r w:rsidRPr="00CC113A">
        <w:rPr>
          <w:rFonts w:ascii="Times New Roman" w:hAnsi="Times New Roman" w:cs="Times New Roman"/>
          <w:sz w:val="24"/>
          <w:szCs w:val="24"/>
          <w:lang w:val="en-US"/>
        </w:rPr>
        <w:t>, has been suggested.</w:t>
      </w:r>
    </w:p>
    <w:p w:rsidR="00CC113A" w:rsidRPr="00CC113A" w:rsidRDefault="00CC113A" w:rsidP="00CC113A">
      <w:pPr>
        <w:spacing w:after="0" w:line="240" w:lineRule="auto"/>
        <w:ind w:firstLine="709"/>
        <w:jc w:val="both"/>
        <w:rPr>
          <w:rFonts w:ascii="Times New Roman" w:hAnsi="Times New Roman" w:cs="Times New Roman"/>
          <w:sz w:val="24"/>
          <w:szCs w:val="24"/>
          <w:lang w:val="en-US"/>
        </w:rPr>
      </w:pPr>
      <w:r w:rsidRPr="00CC113A">
        <w:rPr>
          <w:rFonts w:ascii="Times New Roman" w:hAnsi="Times New Roman" w:cs="Times New Roman"/>
          <w:b/>
          <w:sz w:val="24"/>
          <w:szCs w:val="24"/>
          <w:lang w:val="en-US"/>
        </w:rPr>
        <w:t>Key words:</w:t>
      </w:r>
      <w:r w:rsidRPr="00CC113A">
        <w:rPr>
          <w:rFonts w:ascii="Times New Roman" w:hAnsi="Times New Roman" w:cs="Times New Roman"/>
          <w:sz w:val="24"/>
          <w:szCs w:val="24"/>
          <w:lang w:val="en-US"/>
        </w:rPr>
        <w:t xml:space="preserve"> interregional goods trading streams, </w:t>
      </w:r>
      <w:proofErr w:type="spellStart"/>
      <w:r w:rsidRPr="00CC113A">
        <w:rPr>
          <w:rFonts w:ascii="Times New Roman" w:hAnsi="Times New Roman" w:cs="Times New Roman"/>
          <w:sz w:val="24"/>
          <w:szCs w:val="24"/>
          <w:lang w:val="en-US"/>
        </w:rPr>
        <w:t>macrologistics</w:t>
      </w:r>
      <w:proofErr w:type="spellEnd"/>
      <w:r w:rsidRPr="00CC113A">
        <w:rPr>
          <w:rFonts w:ascii="Times New Roman" w:hAnsi="Times New Roman" w:cs="Times New Roman"/>
          <w:sz w:val="24"/>
          <w:szCs w:val="24"/>
          <w:lang w:val="en-US"/>
        </w:rPr>
        <w:t>, strategic analysis, interregional statistics, economic relations.</w:t>
      </w:r>
    </w:p>
    <w:p w:rsidR="00EE1E10" w:rsidRPr="004A4754" w:rsidRDefault="002C6430" w:rsidP="00CB1466">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b/>
          <w:sz w:val="24"/>
          <w:szCs w:val="24"/>
          <w:lang w:val="uk-UA"/>
        </w:rPr>
        <w:t>Постановка проблеми.</w:t>
      </w:r>
      <w:r w:rsidRPr="004A4754">
        <w:rPr>
          <w:rFonts w:asciiTheme="majorBidi" w:hAnsiTheme="majorBidi" w:cstheme="majorBidi"/>
          <w:sz w:val="24"/>
          <w:szCs w:val="24"/>
          <w:lang w:val="uk-UA"/>
        </w:rPr>
        <w:t xml:space="preserve"> Особливістю, що відрізняє сучасний стан</w:t>
      </w:r>
      <w:r w:rsidR="00C67ED2" w:rsidRPr="004A4754">
        <w:rPr>
          <w:rFonts w:asciiTheme="majorBidi" w:hAnsiTheme="majorBidi" w:cstheme="majorBidi"/>
          <w:sz w:val="24"/>
          <w:szCs w:val="24"/>
          <w:lang w:val="uk-UA"/>
        </w:rPr>
        <w:t xml:space="preserve"> як державного товарного ринку в цілому, так і</w:t>
      </w:r>
      <w:r w:rsidRPr="004A4754">
        <w:rPr>
          <w:rFonts w:asciiTheme="majorBidi" w:hAnsiTheme="majorBidi" w:cstheme="majorBidi"/>
          <w:sz w:val="24"/>
          <w:szCs w:val="24"/>
          <w:lang w:val="uk-UA"/>
        </w:rPr>
        <w:t xml:space="preserve"> товарних ринків </w:t>
      </w:r>
      <w:r w:rsidR="00C67ED2" w:rsidRPr="004A4754">
        <w:rPr>
          <w:rFonts w:asciiTheme="majorBidi" w:hAnsiTheme="majorBidi" w:cstheme="majorBidi"/>
          <w:sz w:val="24"/>
          <w:szCs w:val="24"/>
          <w:lang w:val="uk-UA"/>
        </w:rPr>
        <w:t xml:space="preserve">суб’єктів </w:t>
      </w:r>
      <w:r w:rsidRPr="004A4754">
        <w:rPr>
          <w:rFonts w:asciiTheme="majorBidi" w:hAnsiTheme="majorBidi" w:cstheme="majorBidi"/>
          <w:sz w:val="24"/>
          <w:szCs w:val="24"/>
          <w:lang w:val="uk-UA"/>
        </w:rPr>
        <w:t>країни є в</w:t>
      </w:r>
      <w:r w:rsidR="00CB1466">
        <w:rPr>
          <w:rFonts w:asciiTheme="majorBidi" w:hAnsiTheme="majorBidi" w:cstheme="majorBidi"/>
          <w:sz w:val="24"/>
          <w:szCs w:val="24"/>
          <w:lang w:val="uk-UA"/>
        </w:rPr>
        <w:t xml:space="preserve">ипереджаючий ріст обсягів </w:t>
      </w:r>
      <w:proofErr w:type="spellStart"/>
      <w:r w:rsidR="00CB1466">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іонального</w:t>
      </w:r>
      <w:proofErr w:type="spellEnd"/>
      <w:r w:rsidRPr="004A4754">
        <w:rPr>
          <w:rFonts w:asciiTheme="majorBidi" w:hAnsiTheme="majorBidi" w:cstheme="majorBidi"/>
          <w:sz w:val="24"/>
          <w:szCs w:val="24"/>
          <w:lang w:val="uk-UA"/>
        </w:rPr>
        <w:t xml:space="preserve"> обміну продукцією по </w:t>
      </w:r>
      <w:r w:rsidR="00CB1466">
        <w:rPr>
          <w:rFonts w:asciiTheme="majorBidi" w:hAnsiTheme="majorBidi" w:cstheme="majorBidi"/>
          <w:sz w:val="24"/>
          <w:szCs w:val="24"/>
          <w:lang w:val="uk-UA"/>
        </w:rPr>
        <w:t xml:space="preserve">вирівнюванню з ростом виробництва. </w:t>
      </w:r>
      <w:proofErr w:type="spellStart"/>
      <w:r w:rsidR="00CB1466">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іональні</w:t>
      </w:r>
      <w:proofErr w:type="spellEnd"/>
      <w:r w:rsidRPr="004A4754">
        <w:rPr>
          <w:rFonts w:asciiTheme="majorBidi" w:hAnsiTheme="majorBidi" w:cstheme="majorBidi"/>
          <w:sz w:val="24"/>
          <w:szCs w:val="24"/>
          <w:lang w:val="uk-UA"/>
        </w:rPr>
        <w:t xml:space="preserve"> товарні ринки суб’єктів України не можуть розв</w:t>
      </w:r>
      <w:r w:rsidR="00CB1466">
        <w:rPr>
          <w:rFonts w:asciiTheme="majorBidi" w:hAnsiTheme="majorBidi" w:cstheme="majorBidi"/>
          <w:sz w:val="24"/>
          <w:szCs w:val="24"/>
          <w:lang w:val="uk-UA"/>
        </w:rPr>
        <w:t xml:space="preserve">иватися в ізоляції від інших </w:t>
      </w:r>
      <w:proofErr w:type="spellStart"/>
      <w:r w:rsidR="00CB1466">
        <w:rPr>
          <w:rFonts w:asciiTheme="majorBidi" w:hAnsiTheme="majorBidi" w:cstheme="majorBidi"/>
          <w:sz w:val="24"/>
          <w:szCs w:val="24"/>
          <w:lang w:val="uk-UA"/>
        </w:rPr>
        <w:t>реґ</w:t>
      </w:r>
      <w:r w:rsidRPr="004A4754">
        <w:rPr>
          <w:rFonts w:asciiTheme="majorBidi" w:hAnsiTheme="majorBidi" w:cstheme="majorBidi"/>
          <w:sz w:val="24"/>
          <w:szCs w:val="24"/>
          <w:lang w:val="uk-UA"/>
        </w:rPr>
        <w:t>іонів</w:t>
      </w:r>
      <w:proofErr w:type="spellEnd"/>
      <w:r w:rsidRPr="004A4754">
        <w:rPr>
          <w:rFonts w:asciiTheme="majorBidi" w:hAnsiTheme="majorBidi" w:cstheme="majorBidi"/>
          <w:sz w:val="24"/>
          <w:szCs w:val="24"/>
          <w:lang w:val="uk-UA"/>
        </w:rPr>
        <w:t xml:space="preserve"> України і країн як ближнього, так і віддаленого зарубіжжя.</w:t>
      </w:r>
      <w:r w:rsidR="009A4905" w:rsidRPr="004A4754">
        <w:rPr>
          <w:rFonts w:asciiTheme="majorBidi" w:hAnsiTheme="majorBidi" w:cstheme="majorBidi"/>
          <w:sz w:val="24"/>
          <w:szCs w:val="24"/>
          <w:lang w:val="uk-UA"/>
        </w:rPr>
        <w:t xml:space="preserve"> Тому ефективність функціонування економічного простору всієї країни залежить від </w:t>
      </w:r>
      <w:r w:rsidR="00CB1466">
        <w:rPr>
          <w:rFonts w:asciiTheme="majorBidi" w:hAnsiTheme="majorBidi" w:cstheme="majorBidi"/>
          <w:sz w:val="24"/>
          <w:szCs w:val="24"/>
          <w:lang w:val="uk-UA"/>
        </w:rPr>
        <w:t xml:space="preserve">обсягу і структури споживання кожного окремого </w:t>
      </w:r>
      <w:proofErr w:type="spellStart"/>
      <w:r w:rsidR="00CB1466">
        <w:rPr>
          <w:rFonts w:asciiTheme="majorBidi" w:hAnsiTheme="majorBidi" w:cstheme="majorBidi"/>
          <w:sz w:val="24"/>
          <w:szCs w:val="24"/>
          <w:lang w:val="uk-UA"/>
        </w:rPr>
        <w:t>реґіону</w:t>
      </w:r>
      <w:proofErr w:type="spellEnd"/>
      <w:r w:rsidR="00CB1466">
        <w:rPr>
          <w:rFonts w:asciiTheme="majorBidi" w:hAnsiTheme="majorBidi" w:cstheme="majorBidi"/>
          <w:sz w:val="24"/>
          <w:szCs w:val="24"/>
          <w:lang w:val="uk-UA"/>
        </w:rPr>
        <w:t xml:space="preserve">. Об’єктивними причинами </w:t>
      </w:r>
      <w:proofErr w:type="spellStart"/>
      <w:r w:rsidR="00CB1466">
        <w:rPr>
          <w:rFonts w:asciiTheme="majorBidi" w:hAnsiTheme="majorBidi" w:cstheme="majorBidi"/>
          <w:sz w:val="24"/>
          <w:szCs w:val="24"/>
          <w:lang w:val="uk-UA"/>
        </w:rPr>
        <w:t>міжреґ</w:t>
      </w:r>
      <w:r w:rsidR="009A4905" w:rsidRPr="004A4754">
        <w:rPr>
          <w:rFonts w:asciiTheme="majorBidi" w:hAnsiTheme="majorBidi" w:cstheme="majorBidi"/>
          <w:sz w:val="24"/>
          <w:szCs w:val="24"/>
          <w:lang w:val="uk-UA"/>
        </w:rPr>
        <w:t>іональних</w:t>
      </w:r>
      <w:proofErr w:type="spellEnd"/>
      <w:r w:rsidR="009A4905" w:rsidRPr="004A4754">
        <w:rPr>
          <w:rFonts w:asciiTheme="majorBidi" w:hAnsiTheme="majorBidi" w:cstheme="majorBidi"/>
          <w:sz w:val="24"/>
          <w:szCs w:val="24"/>
          <w:lang w:val="uk-UA"/>
        </w:rPr>
        <w:t xml:space="preserve"> економічних зв’язків в умовах вільних </w:t>
      </w:r>
      <w:proofErr w:type="spellStart"/>
      <w:r w:rsidR="009A4905" w:rsidRPr="004A4754">
        <w:rPr>
          <w:rFonts w:asciiTheme="majorBidi" w:hAnsiTheme="majorBidi" w:cstheme="majorBidi"/>
          <w:sz w:val="24"/>
          <w:szCs w:val="24"/>
          <w:lang w:val="uk-UA"/>
        </w:rPr>
        <w:t>товаро</w:t>
      </w:r>
      <w:r w:rsidR="00CB1466">
        <w:rPr>
          <w:rFonts w:asciiTheme="majorBidi" w:hAnsiTheme="majorBidi" w:cstheme="majorBidi"/>
          <w:sz w:val="24"/>
          <w:szCs w:val="24"/>
          <w:lang w:val="uk-UA"/>
        </w:rPr>
        <w:t>-</w:t>
      </w:r>
      <w:r w:rsidR="009A4905" w:rsidRPr="004A4754">
        <w:rPr>
          <w:rFonts w:asciiTheme="majorBidi" w:hAnsiTheme="majorBidi" w:cstheme="majorBidi"/>
          <w:sz w:val="24"/>
          <w:szCs w:val="24"/>
          <w:lang w:val="uk-UA"/>
        </w:rPr>
        <w:t>грошових</w:t>
      </w:r>
      <w:proofErr w:type="spellEnd"/>
      <w:r w:rsidR="009A4905" w:rsidRPr="004A4754">
        <w:rPr>
          <w:rFonts w:asciiTheme="majorBidi" w:hAnsiTheme="majorBidi" w:cstheme="majorBidi"/>
          <w:sz w:val="24"/>
          <w:szCs w:val="24"/>
          <w:lang w:val="uk-UA"/>
        </w:rPr>
        <w:t xml:space="preserve"> відносин є: необхідність</w:t>
      </w:r>
      <w:r w:rsidR="00175666" w:rsidRPr="004A4754">
        <w:rPr>
          <w:rFonts w:asciiTheme="majorBidi" w:hAnsiTheme="majorBidi" w:cstheme="majorBidi"/>
          <w:sz w:val="24"/>
          <w:szCs w:val="24"/>
          <w:lang w:val="uk-UA"/>
        </w:rPr>
        <w:t xml:space="preserve"> збуту готової продукції, потреба в паливно-енергетичних ресурсах, спеціалізація при технологічно послідовній переробці вихідної сировини, тобто територіальний поділ праці і виробнича кооперація, яка направлена на більш повне використання потужностей основного, допоміжного та підсобного виробництва і надли</w:t>
      </w:r>
      <w:r w:rsidR="00CB1466">
        <w:rPr>
          <w:rFonts w:asciiTheme="majorBidi" w:hAnsiTheme="majorBidi" w:cstheme="majorBidi"/>
          <w:sz w:val="24"/>
          <w:szCs w:val="24"/>
          <w:lang w:val="uk-UA"/>
        </w:rPr>
        <w:t xml:space="preserve">шку трудових ресурсів різних </w:t>
      </w:r>
      <w:proofErr w:type="spellStart"/>
      <w:r w:rsidR="00CB1466">
        <w:rPr>
          <w:rFonts w:asciiTheme="majorBidi" w:hAnsiTheme="majorBidi" w:cstheme="majorBidi"/>
          <w:sz w:val="24"/>
          <w:szCs w:val="24"/>
          <w:lang w:val="uk-UA"/>
        </w:rPr>
        <w:t>реґ</w:t>
      </w:r>
      <w:r w:rsidR="00175666" w:rsidRPr="004A4754">
        <w:rPr>
          <w:rFonts w:asciiTheme="majorBidi" w:hAnsiTheme="majorBidi" w:cstheme="majorBidi"/>
          <w:sz w:val="24"/>
          <w:szCs w:val="24"/>
          <w:lang w:val="uk-UA"/>
        </w:rPr>
        <w:t>іонів</w:t>
      </w:r>
      <w:proofErr w:type="spellEnd"/>
      <w:r w:rsidR="00175666" w:rsidRPr="004A4754">
        <w:rPr>
          <w:rFonts w:asciiTheme="majorBidi" w:hAnsiTheme="majorBidi" w:cstheme="majorBidi"/>
          <w:sz w:val="24"/>
          <w:szCs w:val="24"/>
          <w:lang w:val="uk-UA"/>
        </w:rPr>
        <w:t xml:space="preserve"> країни.</w:t>
      </w:r>
    </w:p>
    <w:p w:rsidR="00B33C95" w:rsidRPr="004A4754" w:rsidRDefault="00B33C95" w:rsidP="009819D2">
      <w:pPr>
        <w:spacing w:after="0" w:line="240" w:lineRule="auto"/>
        <w:ind w:firstLine="709"/>
        <w:jc w:val="both"/>
        <w:rPr>
          <w:rFonts w:asciiTheme="majorBidi" w:hAnsiTheme="majorBidi" w:cstheme="majorBidi"/>
          <w:b/>
          <w:sz w:val="24"/>
          <w:szCs w:val="24"/>
          <w:lang w:val="uk-UA"/>
        </w:rPr>
      </w:pPr>
      <w:r w:rsidRPr="004A4754">
        <w:rPr>
          <w:rFonts w:asciiTheme="majorBidi" w:hAnsiTheme="majorBidi" w:cstheme="majorBidi"/>
          <w:b/>
          <w:sz w:val="24"/>
          <w:szCs w:val="24"/>
          <w:lang w:val="uk-UA"/>
        </w:rPr>
        <w:t>Аналіз останніх досліджень і публікацій.</w:t>
      </w:r>
      <w:r w:rsidR="00E16D43" w:rsidRPr="004A4754">
        <w:rPr>
          <w:rFonts w:asciiTheme="majorBidi" w:hAnsiTheme="majorBidi" w:cstheme="majorBidi"/>
          <w:sz w:val="24"/>
          <w:szCs w:val="24"/>
          <w:lang w:val="uk-UA"/>
        </w:rPr>
        <w:t xml:space="preserve"> В останнє десятиріччя в Україні практично відсут</w:t>
      </w:r>
      <w:r w:rsidR="00CB1466">
        <w:rPr>
          <w:rFonts w:asciiTheme="majorBidi" w:hAnsiTheme="majorBidi" w:cstheme="majorBidi"/>
          <w:sz w:val="24"/>
          <w:szCs w:val="24"/>
          <w:lang w:val="uk-UA"/>
        </w:rPr>
        <w:t xml:space="preserve">нє теоретичне дослідження </w:t>
      </w:r>
      <w:proofErr w:type="spellStart"/>
      <w:r w:rsidR="00CB1466">
        <w:rPr>
          <w:rFonts w:asciiTheme="majorBidi" w:hAnsiTheme="majorBidi" w:cstheme="majorBidi"/>
          <w:sz w:val="24"/>
          <w:szCs w:val="24"/>
          <w:lang w:val="uk-UA"/>
        </w:rPr>
        <w:t>міжреґ</w:t>
      </w:r>
      <w:r w:rsidR="00E16D43" w:rsidRPr="004A4754">
        <w:rPr>
          <w:rFonts w:asciiTheme="majorBidi" w:hAnsiTheme="majorBidi" w:cstheme="majorBidi"/>
          <w:sz w:val="24"/>
          <w:szCs w:val="24"/>
          <w:lang w:val="uk-UA"/>
        </w:rPr>
        <w:t>іональних</w:t>
      </w:r>
      <w:proofErr w:type="spellEnd"/>
      <w:r w:rsidR="00E16D43" w:rsidRPr="004A4754">
        <w:rPr>
          <w:rFonts w:asciiTheme="majorBidi" w:hAnsiTheme="majorBidi" w:cstheme="majorBidi"/>
          <w:sz w:val="24"/>
          <w:szCs w:val="24"/>
          <w:lang w:val="uk-UA"/>
        </w:rPr>
        <w:t xml:space="preserve"> ринків в складі внутрішнього ринкового простору України як з точки зору макроекономіки, </w:t>
      </w:r>
      <w:proofErr w:type="spellStart"/>
      <w:r w:rsidR="00E16D43" w:rsidRPr="004A4754">
        <w:rPr>
          <w:rFonts w:asciiTheme="majorBidi" w:hAnsiTheme="majorBidi" w:cstheme="majorBidi"/>
          <w:sz w:val="24"/>
          <w:szCs w:val="24"/>
          <w:lang w:val="uk-UA"/>
        </w:rPr>
        <w:t>макрологістики</w:t>
      </w:r>
      <w:proofErr w:type="spellEnd"/>
      <w:r w:rsidR="00E16D43" w:rsidRPr="004A4754">
        <w:rPr>
          <w:rFonts w:asciiTheme="majorBidi" w:hAnsiTheme="majorBidi" w:cstheme="majorBidi"/>
          <w:sz w:val="24"/>
          <w:szCs w:val="24"/>
          <w:lang w:val="uk-UA"/>
        </w:rPr>
        <w:t>, так і як самостійної економічної категорії. Окремі дослідження відомих вітчизняних вчених</w:t>
      </w:r>
      <w:r w:rsidR="003175B0" w:rsidRPr="004A4754">
        <w:rPr>
          <w:rFonts w:asciiTheme="majorBidi" w:hAnsiTheme="majorBidi" w:cstheme="majorBidi"/>
          <w:sz w:val="24"/>
          <w:szCs w:val="24"/>
          <w:lang w:val="uk-UA"/>
        </w:rPr>
        <w:t xml:space="preserve"> з логістики </w:t>
      </w:r>
      <w:proofErr w:type="spellStart"/>
      <w:r w:rsidR="003175B0" w:rsidRPr="004A4754">
        <w:rPr>
          <w:rFonts w:asciiTheme="majorBidi" w:hAnsiTheme="majorBidi" w:cstheme="majorBidi"/>
          <w:sz w:val="24"/>
          <w:szCs w:val="24"/>
          <w:lang w:val="uk-UA"/>
        </w:rPr>
        <w:t>Крикавського</w:t>
      </w:r>
      <w:proofErr w:type="spellEnd"/>
      <w:r w:rsidR="003175B0" w:rsidRPr="004A4754">
        <w:rPr>
          <w:rFonts w:asciiTheme="majorBidi" w:hAnsiTheme="majorBidi" w:cstheme="majorBidi"/>
          <w:sz w:val="24"/>
          <w:szCs w:val="24"/>
          <w:lang w:val="uk-UA"/>
        </w:rPr>
        <w:t xml:space="preserve"> Є.</w:t>
      </w:r>
      <w:r w:rsidR="009819D2">
        <w:rPr>
          <w:rFonts w:asciiTheme="majorBidi" w:hAnsiTheme="majorBidi" w:cstheme="majorBidi"/>
          <w:sz w:val="24"/>
          <w:szCs w:val="24"/>
          <w:lang w:val="uk-UA"/>
        </w:rPr>
        <w:t xml:space="preserve"> </w:t>
      </w:r>
      <w:r w:rsidR="003175B0" w:rsidRPr="004A4754">
        <w:rPr>
          <w:rFonts w:asciiTheme="majorBidi" w:hAnsiTheme="majorBidi" w:cstheme="majorBidi"/>
          <w:sz w:val="24"/>
          <w:szCs w:val="24"/>
          <w:lang w:val="uk-UA"/>
        </w:rPr>
        <w:t xml:space="preserve">В., </w:t>
      </w:r>
      <w:proofErr w:type="spellStart"/>
      <w:r w:rsidR="003175B0" w:rsidRPr="004A4754">
        <w:rPr>
          <w:rFonts w:asciiTheme="majorBidi" w:hAnsiTheme="majorBidi" w:cstheme="majorBidi"/>
          <w:sz w:val="24"/>
          <w:szCs w:val="24"/>
          <w:lang w:val="uk-UA"/>
        </w:rPr>
        <w:t>Посилкіної</w:t>
      </w:r>
      <w:proofErr w:type="spellEnd"/>
      <w:r w:rsidR="003175B0" w:rsidRPr="004A4754">
        <w:rPr>
          <w:rFonts w:asciiTheme="majorBidi" w:hAnsiTheme="majorBidi" w:cstheme="majorBidi"/>
          <w:sz w:val="24"/>
          <w:szCs w:val="24"/>
          <w:lang w:val="uk-UA"/>
        </w:rPr>
        <w:t xml:space="preserve"> О.</w:t>
      </w:r>
      <w:r w:rsidR="009819D2">
        <w:rPr>
          <w:rFonts w:asciiTheme="majorBidi" w:hAnsiTheme="majorBidi" w:cstheme="majorBidi"/>
          <w:sz w:val="24"/>
          <w:szCs w:val="24"/>
          <w:lang w:val="uk-UA"/>
        </w:rPr>
        <w:t xml:space="preserve"> </w:t>
      </w:r>
      <w:r w:rsidR="003175B0" w:rsidRPr="004A4754">
        <w:rPr>
          <w:rFonts w:asciiTheme="majorBidi" w:hAnsiTheme="majorBidi" w:cstheme="majorBidi"/>
          <w:sz w:val="24"/>
          <w:szCs w:val="24"/>
          <w:lang w:val="uk-UA"/>
        </w:rPr>
        <w:t xml:space="preserve">В., </w:t>
      </w:r>
      <w:proofErr w:type="spellStart"/>
      <w:r w:rsidR="003175B0" w:rsidRPr="004A4754">
        <w:rPr>
          <w:rFonts w:asciiTheme="majorBidi" w:hAnsiTheme="majorBidi" w:cstheme="majorBidi"/>
          <w:sz w:val="24"/>
          <w:szCs w:val="24"/>
          <w:lang w:val="uk-UA"/>
        </w:rPr>
        <w:t>Постана</w:t>
      </w:r>
      <w:proofErr w:type="spellEnd"/>
      <w:r w:rsidR="003175B0" w:rsidRPr="004A4754">
        <w:rPr>
          <w:rFonts w:asciiTheme="majorBidi" w:hAnsiTheme="majorBidi" w:cstheme="majorBidi"/>
          <w:sz w:val="24"/>
          <w:szCs w:val="24"/>
          <w:lang w:val="uk-UA"/>
        </w:rPr>
        <w:t xml:space="preserve"> М.</w:t>
      </w:r>
      <w:r w:rsidR="009819D2">
        <w:rPr>
          <w:rFonts w:asciiTheme="majorBidi" w:hAnsiTheme="majorBidi" w:cstheme="majorBidi"/>
          <w:sz w:val="24"/>
          <w:szCs w:val="24"/>
          <w:lang w:val="uk-UA"/>
        </w:rPr>
        <w:t xml:space="preserve"> </w:t>
      </w:r>
      <w:r w:rsidR="003175B0" w:rsidRPr="004A4754">
        <w:rPr>
          <w:rFonts w:asciiTheme="majorBidi" w:hAnsiTheme="majorBidi" w:cstheme="majorBidi"/>
          <w:sz w:val="24"/>
          <w:szCs w:val="24"/>
          <w:lang w:val="uk-UA"/>
        </w:rPr>
        <w:t xml:space="preserve">Я., </w:t>
      </w:r>
      <w:proofErr w:type="spellStart"/>
      <w:r w:rsidR="003175B0" w:rsidRPr="004A4754">
        <w:rPr>
          <w:rFonts w:asciiTheme="majorBidi" w:hAnsiTheme="majorBidi" w:cstheme="majorBidi"/>
          <w:sz w:val="24"/>
          <w:szCs w:val="24"/>
          <w:lang w:val="uk-UA"/>
        </w:rPr>
        <w:t>Сумця</w:t>
      </w:r>
      <w:proofErr w:type="spellEnd"/>
      <w:r w:rsidR="003175B0" w:rsidRPr="004A4754">
        <w:rPr>
          <w:rFonts w:asciiTheme="majorBidi" w:hAnsiTheme="majorBidi" w:cstheme="majorBidi"/>
          <w:sz w:val="24"/>
          <w:szCs w:val="24"/>
          <w:lang w:val="uk-UA"/>
        </w:rPr>
        <w:t xml:space="preserve"> О.</w:t>
      </w:r>
      <w:r w:rsidR="009819D2">
        <w:rPr>
          <w:rFonts w:asciiTheme="majorBidi" w:hAnsiTheme="majorBidi" w:cstheme="majorBidi"/>
          <w:sz w:val="24"/>
          <w:szCs w:val="24"/>
          <w:lang w:val="uk-UA"/>
        </w:rPr>
        <w:t xml:space="preserve"> </w:t>
      </w:r>
      <w:r w:rsidR="003175B0" w:rsidRPr="004A4754">
        <w:rPr>
          <w:rFonts w:asciiTheme="majorBidi" w:hAnsiTheme="majorBidi" w:cstheme="majorBidi"/>
          <w:sz w:val="24"/>
          <w:szCs w:val="24"/>
          <w:lang w:val="uk-UA"/>
        </w:rPr>
        <w:t>М., Чухрай Н.</w:t>
      </w:r>
      <w:r w:rsidR="009819D2">
        <w:rPr>
          <w:rFonts w:asciiTheme="majorBidi" w:hAnsiTheme="majorBidi" w:cstheme="majorBidi"/>
          <w:sz w:val="24"/>
          <w:szCs w:val="24"/>
          <w:lang w:val="uk-UA"/>
        </w:rPr>
        <w:t xml:space="preserve"> </w:t>
      </w:r>
      <w:r w:rsidR="003175B0" w:rsidRPr="004A4754">
        <w:rPr>
          <w:rFonts w:asciiTheme="majorBidi" w:hAnsiTheme="majorBidi" w:cstheme="majorBidi"/>
          <w:sz w:val="24"/>
          <w:szCs w:val="24"/>
          <w:lang w:val="uk-UA"/>
        </w:rPr>
        <w:t xml:space="preserve">І. і ін. не можуть задовольнити існуючі виклики ринкової економіки з проблем розробки і </w:t>
      </w:r>
      <w:r w:rsidR="009819D2">
        <w:rPr>
          <w:rFonts w:asciiTheme="majorBidi" w:hAnsiTheme="majorBidi" w:cstheme="majorBidi"/>
          <w:sz w:val="24"/>
          <w:szCs w:val="24"/>
          <w:lang w:val="uk-UA"/>
        </w:rPr>
        <w:t>впровадження в практику</w:t>
      </w:r>
      <w:r w:rsidR="00455084">
        <w:rPr>
          <w:rFonts w:asciiTheme="majorBidi" w:hAnsiTheme="majorBidi" w:cstheme="majorBidi"/>
          <w:sz w:val="24"/>
          <w:szCs w:val="24"/>
          <w:lang w:val="uk-UA"/>
        </w:rPr>
        <w:t xml:space="preserve"> логістичних підходів по управлінні</w:t>
      </w:r>
      <w:r w:rsidR="003175B0" w:rsidRPr="004A4754">
        <w:rPr>
          <w:rFonts w:asciiTheme="majorBidi" w:hAnsiTheme="majorBidi" w:cstheme="majorBidi"/>
          <w:sz w:val="24"/>
          <w:szCs w:val="24"/>
          <w:lang w:val="uk-UA"/>
        </w:rPr>
        <w:t xml:space="preserve"> рухом ресурсних поток</w:t>
      </w:r>
      <w:r w:rsidR="009819D2">
        <w:rPr>
          <w:rFonts w:asciiTheme="majorBidi" w:hAnsiTheme="majorBidi" w:cstheme="majorBidi"/>
          <w:sz w:val="24"/>
          <w:szCs w:val="24"/>
          <w:lang w:val="uk-UA"/>
        </w:rPr>
        <w:t xml:space="preserve">ів між </w:t>
      </w:r>
      <w:proofErr w:type="spellStart"/>
      <w:r w:rsidR="009819D2">
        <w:rPr>
          <w:rFonts w:asciiTheme="majorBidi" w:hAnsiTheme="majorBidi" w:cstheme="majorBidi"/>
          <w:sz w:val="24"/>
          <w:szCs w:val="24"/>
          <w:lang w:val="uk-UA"/>
        </w:rPr>
        <w:t>реґ</w:t>
      </w:r>
      <w:r w:rsidR="003175B0" w:rsidRPr="004A4754">
        <w:rPr>
          <w:rFonts w:asciiTheme="majorBidi" w:hAnsiTheme="majorBidi" w:cstheme="majorBidi"/>
          <w:sz w:val="24"/>
          <w:szCs w:val="24"/>
          <w:lang w:val="uk-UA"/>
        </w:rPr>
        <w:t>іонами</w:t>
      </w:r>
      <w:proofErr w:type="spellEnd"/>
      <w:r w:rsidR="003175B0" w:rsidRPr="004A4754">
        <w:rPr>
          <w:rFonts w:asciiTheme="majorBidi" w:hAnsiTheme="majorBidi" w:cstheme="majorBidi"/>
          <w:sz w:val="24"/>
          <w:szCs w:val="24"/>
          <w:lang w:val="uk-UA"/>
        </w:rPr>
        <w:t xml:space="preserve"> і галузями національної економіки</w:t>
      </w:r>
      <w:r w:rsidR="00432919" w:rsidRPr="004A4754">
        <w:rPr>
          <w:rFonts w:asciiTheme="majorBidi" w:hAnsiTheme="majorBidi" w:cstheme="majorBidi"/>
          <w:sz w:val="24"/>
          <w:szCs w:val="24"/>
          <w:lang w:val="uk-UA"/>
        </w:rPr>
        <w:t>.</w:t>
      </w:r>
    </w:p>
    <w:p w:rsidR="00B33C95" w:rsidRPr="004A4754" w:rsidRDefault="00B33C95"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b/>
          <w:sz w:val="24"/>
          <w:szCs w:val="24"/>
          <w:lang w:val="uk-UA"/>
        </w:rPr>
        <w:lastRenderedPageBreak/>
        <w:t xml:space="preserve">Метою дослідження </w:t>
      </w:r>
      <w:r w:rsidRPr="004A4754">
        <w:rPr>
          <w:rFonts w:asciiTheme="majorBidi" w:hAnsiTheme="majorBidi" w:cstheme="majorBidi"/>
          <w:sz w:val="24"/>
          <w:szCs w:val="24"/>
          <w:lang w:val="uk-UA"/>
        </w:rPr>
        <w:t>є</w:t>
      </w:r>
      <w:r w:rsidR="00EB614F" w:rsidRPr="004A4754">
        <w:rPr>
          <w:rFonts w:asciiTheme="majorBidi" w:hAnsiTheme="majorBidi" w:cstheme="majorBidi"/>
          <w:sz w:val="24"/>
          <w:szCs w:val="24"/>
          <w:lang w:val="uk-UA"/>
        </w:rPr>
        <w:t xml:space="preserve"> розробка </w:t>
      </w:r>
      <w:proofErr w:type="spellStart"/>
      <w:r w:rsidR="00EB614F" w:rsidRPr="004A4754">
        <w:rPr>
          <w:rFonts w:asciiTheme="majorBidi" w:hAnsiTheme="majorBidi" w:cstheme="majorBidi"/>
          <w:sz w:val="24"/>
          <w:szCs w:val="24"/>
          <w:lang w:val="uk-UA"/>
        </w:rPr>
        <w:t>макрологістичного</w:t>
      </w:r>
      <w:proofErr w:type="spellEnd"/>
      <w:r w:rsidR="00EB614F" w:rsidRPr="004A4754">
        <w:rPr>
          <w:rFonts w:asciiTheme="majorBidi" w:hAnsiTheme="majorBidi" w:cstheme="majorBidi"/>
          <w:sz w:val="24"/>
          <w:szCs w:val="24"/>
          <w:lang w:val="uk-UA"/>
        </w:rPr>
        <w:t xml:space="preserve"> підходу і практичних рекомендацій </w:t>
      </w:r>
      <w:r w:rsidR="00E72549">
        <w:rPr>
          <w:rFonts w:asciiTheme="majorBidi" w:hAnsiTheme="majorBidi" w:cstheme="majorBidi"/>
          <w:sz w:val="24"/>
          <w:szCs w:val="24"/>
          <w:lang w:val="uk-UA"/>
        </w:rPr>
        <w:t xml:space="preserve">щодо формування концепції </w:t>
      </w:r>
      <w:proofErr w:type="spellStart"/>
      <w:r w:rsidR="00E72549">
        <w:rPr>
          <w:rFonts w:asciiTheme="majorBidi" w:hAnsiTheme="majorBidi" w:cstheme="majorBidi"/>
          <w:sz w:val="24"/>
          <w:szCs w:val="24"/>
          <w:lang w:val="uk-UA"/>
        </w:rPr>
        <w:t>міжреґ</w:t>
      </w:r>
      <w:r w:rsidR="00EB614F" w:rsidRPr="004A4754">
        <w:rPr>
          <w:rFonts w:asciiTheme="majorBidi" w:hAnsiTheme="majorBidi" w:cstheme="majorBidi"/>
          <w:sz w:val="24"/>
          <w:szCs w:val="24"/>
          <w:lang w:val="uk-UA"/>
        </w:rPr>
        <w:t>іонального</w:t>
      </w:r>
      <w:proofErr w:type="spellEnd"/>
      <w:r w:rsidR="00EB614F" w:rsidRPr="004A4754">
        <w:rPr>
          <w:rFonts w:asciiTheme="majorBidi" w:hAnsiTheme="majorBidi" w:cstheme="majorBidi"/>
          <w:sz w:val="24"/>
          <w:szCs w:val="24"/>
          <w:lang w:val="uk-UA"/>
        </w:rPr>
        <w:t xml:space="preserve"> ринку товарообмінних операцій</w:t>
      </w:r>
      <w:r w:rsidR="00E72549">
        <w:rPr>
          <w:rFonts w:asciiTheme="majorBidi" w:hAnsiTheme="majorBidi" w:cstheme="majorBidi"/>
          <w:sz w:val="24"/>
          <w:szCs w:val="24"/>
          <w:lang w:val="uk-UA"/>
        </w:rPr>
        <w:t xml:space="preserve"> та аналізу і регулювання </w:t>
      </w:r>
      <w:proofErr w:type="spellStart"/>
      <w:r w:rsidR="00E72549">
        <w:rPr>
          <w:rFonts w:asciiTheme="majorBidi" w:hAnsiTheme="majorBidi" w:cstheme="majorBidi"/>
          <w:sz w:val="24"/>
          <w:szCs w:val="24"/>
          <w:lang w:val="uk-UA"/>
        </w:rPr>
        <w:t>міжреґ</w:t>
      </w:r>
      <w:r w:rsidR="00EB614F" w:rsidRPr="004A4754">
        <w:rPr>
          <w:rFonts w:asciiTheme="majorBidi" w:hAnsiTheme="majorBidi" w:cstheme="majorBidi"/>
          <w:sz w:val="24"/>
          <w:szCs w:val="24"/>
          <w:lang w:val="uk-UA"/>
        </w:rPr>
        <w:t>іональних</w:t>
      </w:r>
      <w:proofErr w:type="spellEnd"/>
      <w:r w:rsidR="00EB614F" w:rsidRPr="004A4754">
        <w:rPr>
          <w:rFonts w:asciiTheme="majorBidi" w:hAnsiTheme="majorBidi" w:cstheme="majorBidi"/>
          <w:sz w:val="24"/>
          <w:szCs w:val="24"/>
          <w:lang w:val="uk-UA"/>
        </w:rPr>
        <w:t xml:space="preserve"> товаропотоків країни.</w:t>
      </w:r>
    </w:p>
    <w:p w:rsidR="00EF3E60" w:rsidRPr="004A4754" w:rsidRDefault="00B33C95"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b/>
          <w:sz w:val="24"/>
          <w:szCs w:val="24"/>
          <w:lang w:val="uk-UA"/>
        </w:rPr>
        <w:t xml:space="preserve">Основні результати дослідження. </w:t>
      </w:r>
      <w:r w:rsidR="00EF3E60" w:rsidRPr="004A4754">
        <w:rPr>
          <w:rFonts w:asciiTheme="majorBidi" w:hAnsiTheme="majorBidi" w:cstheme="majorBidi"/>
          <w:sz w:val="24"/>
          <w:szCs w:val="24"/>
          <w:lang w:val="uk-UA"/>
        </w:rPr>
        <w:t>В умовах зміцнення ринкової економіки України маркетингова інформація, яка</w:t>
      </w:r>
      <w:r w:rsidR="001A6FEF">
        <w:rPr>
          <w:rFonts w:asciiTheme="majorBidi" w:hAnsiTheme="majorBidi" w:cstheme="majorBidi"/>
          <w:sz w:val="24"/>
          <w:szCs w:val="24"/>
          <w:lang w:val="uk-UA"/>
        </w:rPr>
        <w:t xml:space="preserve"> регулярно збирається про </w:t>
      </w:r>
      <w:proofErr w:type="spellStart"/>
      <w:r w:rsidR="001A6FEF">
        <w:rPr>
          <w:rFonts w:asciiTheme="majorBidi" w:hAnsiTheme="majorBidi" w:cstheme="majorBidi"/>
          <w:sz w:val="24"/>
          <w:szCs w:val="24"/>
          <w:lang w:val="uk-UA"/>
        </w:rPr>
        <w:t>міжреґ</w:t>
      </w:r>
      <w:r w:rsidR="00EF3E60" w:rsidRPr="004A4754">
        <w:rPr>
          <w:rFonts w:asciiTheme="majorBidi" w:hAnsiTheme="majorBidi" w:cstheme="majorBidi"/>
          <w:sz w:val="24"/>
          <w:szCs w:val="24"/>
          <w:lang w:val="uk-UA"/>
        </w:rPr>
        <w:t>іональні</w:t>
      </w:r>
      <w:proofErr w:type="spellEnd"/>
      <w:r w:rsidR="00EF3E60" w:rsidRPr="004A4754">
        <w:rPr>
          <w:rFonts w:asciiTheme="majorBidi" w:hAnsiTheme="majorBidi" w:cstheme="majorBidi"/>
          <w:sz w:val="24"/>
          <w:szCs w:val="24"/>
          <w:lang w:val="uk-UA"/>
        </w:rPr>
        <w:t xml:space="preserve"> товаропотоки країни</w:t>
      </w:r>
      <w:r w:rsidR="0082480B" w:rsidRPr="004A4754">
        <w:rPr>
          <w:rFonts w:asciiTheme="majorBidi" w:hAnsiTheme="majorBidi" w:cstheme="majorBidi"/>
          <w:sz w:val="24"/>
          <w:szCs w:val="24"/>
          <w:lang w:val="uk-UA"/>
        </w:rPr>
        <w:t xml:space="preserve">, </w:t>
      </w:r>
      <w:r w:rsidR="00EF3E60" w:rsidRPr="004A4754">
        <w:rPr>
          <w:rFonts w:asciiTheme="majorBidi" w:hAnsiTheme="majorBidi" w:cstheme="majorBidi"/>
          <w:sz w:val="24"/>
          <w:szCs w:val="24"/>
          <w:lang w:val="uk-UA"/>
        </w:rPr>
        <w:t>виступає важливим фактором, що визначає ефективність</w:t>
      </w:r>
      <w:r w:rsidR="0082480B" w:rsidRPr="004A4754">
        <w:rPr>
          <w:rFonts w:asciiTheme="majorBidi" w:hAnsiTheme="majorBidi" w:cstheme="majorBidi"/>
          <w:sz w:val="24"/>
          <w:szCs w:val="24"/>
          <w:lang w:val="uk-UA"/>
        </w:rPr>
        <w:t xml:space="preserve"> прийнятих управлінських рішень на всіх рівнях народногосподарського комплексу. Мова йде не тільки про комерційні фірми, для яких така інформація є ключовою при виборі конкурентної ринкової стратегії і маркетингової тактики, але й про </w:t>
      </w:r>
      <w:r w:rsidR="001A6FEF">
        <w:rPr>
          <w:rFonts w:asciiTheme="majorBidi" w:hAnsiTheme="majorBidi" w:cstheme="majorBidi"/>
          <w:sz w:val="24"/>
          <w:szCs w:val="24"/>
          <w:lang w:val="uk-UA"/>
        </w:rPr>
        <w:t xml:space="preserve">органи державного управління </w:t>
      </w:r>
      <w:proofErr w:type="spellStart"/>
      <w:r w:rsidR="001A6FEF">
        <w:rPr>
          <w:rFonts w:asciiTheme="majorBidi" w:hAnsiTheme="majorBidi" w:cstheme="majorBidi"/>
          <w:sz w:val="24"/>
          <w:szCs w:val="24"/>
          <w:lang w:val="uk-UA"/>
        </w:rPr>
        <w:t>реґ</w:t>
      </w:r>
      <w:r w:rsidR="0082480B" w:rsidRPr="004A4754">
        <w:rPr>
          <w:rFonts w:asciiTheme="majorBidi" w:hAnsiTheme="majorBidi" w:cstheme="majorBidi"/>
          <w:sz w:val="24"/>
          <w:szCs w:val="24"/>
          <w:lang w:val="uk-UA"/>
        </w:rPr>
        <w:t>іонального</w:t>
      </w:r>
      <w:proofErr w:type="spellEnd"/>
      <w:r w:rsidR="0082480B" w:rsidRPr="004A4754">
        <w:rPr>
          <w:rFonts w:asciiTheme="majorBidi" w:hAnsiTheme="majorBidi" w:cstheme="majorBidi"/>
          <w:sz w:val="24"/>
          <w:szCs w:val="24"/>
          <w:lang w:val="uk-UA"/>
        </w:rPr>
        <w:t xml:space="preserve"> і центрального рівня. Проте ще на початку періоду трансформації попередньої адміністративно-командної системи державний контроль за ситуацією на загальнонаціональному ринку України</w:t>
      </w:r>
      <w:r w:rsidR="00503C38" w:rsidRPr="004A4754">
        <w:rPr>
          <w:rFonts w:asciiTheme="majorBidi" w:hAnsiTheme="majorBidi" w:cstheme="majorBidi"/>
          <w:sz w:val="24"/>
          <w:szCs w:val="24"/>
          <w:lang w:val="uk-UA"/>
        </w:rPr>
        <w:t xml:space="preserve"> об’єктивно утруднювався тенд</w:t>
      </w:r>
      <w:r w:rsidR="001A6FEF">
        <w:rPr>
          <w:rFonts w:asciiTheme="majorBidi" w:hAnsiTheme="majorBidi" w:cstheme="majorBidi"/>
          <w:sz w:val="24"/>
          <w:szCs w:val="24"/>
          <w:lang w:val="uk-UA"/>
        </w:rPr>
        <w:t>енцією, яка посилювалась до «</w:t>
      </w:r>
      <w:proofErr w:type="spellStart"/>
      <w:r w:rsidR="001A6FEF">
        <w:rPr>
          <w:rFonts w:asciiTheme="majorBidi" w:hAnsiTheme="majorBidi" w:cstheme="majorBidi"/>
          <w:sz w:val="24"/>
          <w:szCs w:val="24"/>
          <w:lang w:val="uk-UA"/>
        </w:rPr>
        <w:t>реґ</w:t>
      </w:r>
      <w:r w:rsidR="00503C38" w:rsidRPr="004A4754">
        <w:rPr>
          <w:rFonts w:asciiTheme="majorBidi" w:hAnsiTheme="majorBidi" w:cstheme="majorBidi"/>
          <w:sz w:val="24"/>
          <w:szCs w:val="24"/>
          <w:lang w:val="uk-UA"/>
        </w:rPr>
        <w:t>іоналізації</w:t>
      </w:r>
      <w:proofErr w:type="spellEnd"/>
      <w:r w:rsidR="00503C38" w:rsidRPr="004A4754">
        <w:rPr>
          <w:rFonts w:asciiTheme="majorBidi" w:hAnsiTheme="majorBidi" w:cstheme="majorBidi"/>
          <w:sz w:val="24"/>
          <w:szCs w:val="24"/>
          <w:lang w:val="uk-UA"/>
        </w:rPr>
        <w:t>» економіки.</w:t>
      </w:r>
      <w:r w:rsidR="0082480B" w:rsidRPr="004A4754">
        <w:rPr>
          <w:rFonts w:asciiTheme="majorBidi" w:hAnsiTheme="majorBidi" w:cstheme="majorBidi"/>
          <w:sz w:val="24"/>
          <w:szCs w:val="24"/>
          <w:lang w:val="uk-UA"/>
        </w:rPr>
        <w:t xml:space="preserve"> </w:t>
      </w:r>
      <w:r w:rsidR="00503C38" w:rsidRPr="004A4754">
        <w:rPr>
          <w:rFonts w:asciiTheme="majorBidi" w:hAnsiTheme="majorBidi" w:cstheme="majorBidi"/>
          <w:sz w:val="24"/>
          <w:szCs w:val="24"/>
          <w:lang w:val="uk-UA"/>
        </w:rPr>
        <w:t>Гострі економічні про</w:t>
      </w:r>
      <w:r w:rsidR="001A6FEF">
        <w:rPr>
          <w:rFonts w:asciiTheme="majorBidi" w:hAnsiTheme="majorBidi" w:cstheme="majorBidi"/>
          <w:sz w:val="24"/>
          <w:szCs w:val="24"/>
          <w:lang w:val="uk-UA"/>
        </w:rPr>
        <w:t xml:space="preserve">блеми, що назріли у сфері </w:t>
      </w:r>
      <w:proofErr w:type="spellStart"/>
      <w:r w:rsidR="001A6FEF">
        <w:rPr>
          <w:rFonts w:asciiTheme="majorBidi" w:hAnsiTheme="majorBidi" w:cstheme="majorBidi"/>
          <w:sz w:val="24"/>
          <w:szCs w:val="24"/>
          <w:lang w:val="uk-UA"/>
        </w:rPr>
        <w:t>міжреґ</w:t>
      </w:r>
      <w:r w:rsidR="00503C38" w:rsidRPr="004A4754">
        <w:rPr>
          <w:rFonts w:asciiTheme="majorBidi" w:hAnsiTheme="majorBidi" w:cstheme="majorBidi"/>
          <w:sz w:val="24"/>
          <w:szCs w:val="24"/>
          <w:lang w:val="uk-UA"/>
        </w:rPr>
        <w:t>іонал</w:t>
      </w:r>
      <w:r w:rsidRPr="004A4754">
        <w:rPr>
          <w:rFonts w:asciiTheme="majorBidi" w:hAnsiTheme="majorBidi" w:cstheme="majorBidi"/>
          <w:sz w:val="24"/>
          <w:szCs w:val="24"/>
          <w:lang w:val="uk-UA"/>
        </w:rPr>
        <w:t>ьних</w:t>
      </w:r>
      <w:proofErr w:type="spellEnd"/>
      <w:r w:rsidRPr="004A4754">
        <w:rPr>
          <w:rFonts w:asciiTheme="majorBidi" w:hAnsiTheme="majorBidi" w:cstheme="majorBidi"/>
          <w:sz w:val="24"/>
          <w:szCs w:val="24"/>
          <w:lang w:val="uk-UA"/>
        </w:rPr>
        <w:t xml:space="preserve"> відносин диктують необхідні</w:t>
      </w:r>
      <w:r w:rsidR="00503C38" w:rsidRPr="004A4754">
        <w:rPr>
          <w:rFonts w:asciiTheme="majorBidi" w:hAnsiTheme="majorBidi" w:cstheme="majorBidi"/>
          <w:sz w:val="24"/>
          <w:szCs w:val="24"/>
          <w:lang w:val="uk-UA"/>
        </w:rPr>
        <w:t>сть розробки Комплексної програми розвитку інфраструктури товарних ринків країни з послідуючим затвердженням її Урядом</w:t>
      </w:r>
      <w:r w:rsidR="000D0B2E" w:rsidRPr="004A4754">
        <w:rPr>
          <w:rFonts w:asciiTheme="majorBidi" w:hAnsiTheme="majorBidi" w:cstheme="majorBidi"/>
          <w:sz w:val="24"/>
          <w:szCs w:val="24"/>
          <w:lang w:val="uk-UA"/>
        </w:rPr>
        <w:t xml:space="preserve"> України на період до 2020 р. однією з головних задач програми передбачається створення ефективного інформаційного забезпечення функціонування товарних ринків, яка включає в себе орган</w:t>
      </w:r>
      <w:r w:rsidR="001A6FEF">
        <w:rPr>
          <w:rFonts w:asciiTheme="majorBidi" w:hAnsiTheme="majorBidi" w:cstheme="majorBidi"/>
          <w:sz w:val="24"/>
          <w:szCs w:val="24"/>
          <w:lang w:val="uk-UA"/>
        </w:rPr>
        <w:t xml:space="preserve">ізацію загальноукраїнських і </w:t>
      </w:r>
      <w:proofErr w:type="spellStart"/>
      <w:r w:rsidR="001A6FEF">
        <w:rPr>
          <w:rFonts w:asciiTheme="majorBidi" w:hAnsiTheme="majorBidi" w:cstheme="majorBidi"/>
          <w:sz w:val="24"/>
          <w:szCs w:val="24"/>
          <w:lang w:val="uk-UA"/>
        </w:rPr>
        <w:t>реґ</w:t>
      </w:r>
      <w:r w:rsidR="000D0B2E" w:rsidRPr="004A4754">
        <w:rPr>
          <w:rFonts w:asciiTheme="majorBidi" w:hAnsiTheme="majorBidi" w:cstheme="majorBidi"/>
          <w:sz w:val="24"/>
          <w:szCs w:val="24"/>
          <w:lang w:val="uk-UA"/>
        </w:rPr>
        <w:t>іональних</w:t>
      </w:r>
      <w:proofErr w:type="spellEnd"/>
      <w:r w:rsidR="000D0B2E" w:rsidRPr="004A4754">
        <w:rPr>
          <w:rFonts w:asciiTheme="majorBidi" w:hAnsiTheme="majorBidi" w:cstheme="majorBidi"/>
          <w:sz w:val="24"/>
          <w:szCs w:val="24"/>
          <w:lang w:val="uk-UA"/>
        </w:rPr>
        <w:t xml:space="preserve"> інформаційно-маркетингових центрів, впровадження інформаційно-аналітичних мереж по стратегічному маркетингу і т.д., а також формування системи</w:t>
      </w:r>
      <w:r w:rsidR="00ED7F2D" w:rsidRPr="004A4754">
        <w:rPr>
          <w:rFonts w:asciiTheme="majorBidi" w:hAnsiTheme="majorBidi" w:cstheme="majorBidi"/>
          <w:sz w:val="24"/>
          <w:szCs w:val="24"/>
          <w:lang w:val="uk-UA"/>
        </w:rPr>
        <w:t xml:space="preserve"> спостереження за станом товарних ринків і механізмів розповсюдження інформації і реклами.</w:t>
      </w:r>
    </w:p>
    <w:p w:rsidR="00470A13" w:rsidRPr="004A4754" w:rsidRDefault="00470A13" w:rsidP="001A6FEF">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Однак, на жаль, навіть після закінчення запланованого періоду реалізації такої програми ні </w:t>
      </w:r>
      <w:r w:rsidR="001A6FEF">
        <w:rPr>
          <w:rFonts w:asciiTheme="majorBidi" w:hAnsiTheme="majorBidi" w:cstheme="majorBidi"/>
          <w:sz w:val="24"/>
          <w:szCs w:val="24"/>
          <w:lang w:val="uk-UA"/>
        </w:rPr>
        <w:t xml:space="preserve">одна організаційна структура </w:t>
      </w:r>
      <w:proofErr w:type="spellStart"/>
      <w:r w:rsidR="001A6FEF">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іонального</w:t>
      </w:r>
      <w:proofErr w:type="spellEnd"/>
      <w:r w:rsidRPr="004A4754">
        <w:rPr>
          <w:rFonts w:asciiTheme="majorBidi" w:hAnsiTheme="majorBidi" w:cstheme="majorBidi"/>
          <w:sz w:val="24"/>
          <w:szCs w:val="24"/>
          <w:lang w:val="uk-UA"/>
        </w:rPr>
        <w:t xml:space="preserve"> або центрального рівня</w:t>
      </w:r>
      <w:r w:rsidR="005D3240" w:rsidRPr="004A4754">
        <w:rPr>
          <w:rFonts w:asciiTheme="majorBidi" w:hAnsiTheme="majorBidi" w:cstheme="majorBidi"/>
          <w:sz w:val="24"/>
          <w:szCs w:val="24"/>
          <w:lang w:val="uk-UA"/>
        </w:rPr>
        <w:t xml:space="preserve"> фактично не буде мати надійного і дієвого інструментарію, який би всебічно характеризував функціонування товарних ринків і елементів їх інфраструктури, що буде постійно утруднювати ефективний </w:t>
      </w:r>
      <w:proofErr w:type="spellStart"/>
      <w:r w:rsidR="005D3240" w:rsidRPr="004A4754">
        <w:rPr>
          <w:rFonts w:asciiTheme="majorBidi" w:hAnsiTheme="majorBidi" w:cstheme="majorBidi"/>
          <w:sz w:val="24"/>
          <w:szCs w:val="24"/>
          <w:lang w:val="uk-UA"/>
        </w:rPr>
        <w:t>міжре</w:t>
      </w:r>
      <w:r w:rsidR="001A6FEF">
        <w:rPr>
          <w:rFonts w:asciiTheme="majorBidi" w:hAnsiTheme="majorBidi" w:cstheme="majorBidi"/>
          <w:sz w:val="24"/>
          <w:szCs w:val="24"/>
          <w:lang w:val="uk-UA"/>
        </w:rPr>
        <w:t>ґ</w:t>
      </w:r>
      <w:r w:rsidR="005D3240" w:rsidRPr="004A4754">
        <w:rPr>
          <w:rFonts w:asciiTheme="majorBidi" w:hAnsiTheme="majorBidi" w:cstheme="majorBidi"/>
          <w:sz w:val="24"/>
          <w:szCs w:val="24"/>
          <w:lang w:val="uk-UA"/>
        </w:rPr>
        <w:t>іональний</w:t>
      </w:r>
      <w:proofErr w:type="spellEnd"/>
      <w:r w:rsidR="005D3240" w:rsidRPr="004A4754">
        <w:rPr>
          <w:rFonts w:asciiTheme="majorBidi" w:hAnsiTheme="majorBidi" w:cstheme="majorBidi"/>
          <w:sz w:val="24"/>
          <w:szCs w:val="24"/>
          <w:lang w:val="uk-UA"/>
        </w:rPr>
        <w:t xml:space="preserve"> товарорух, збільшувати ціну продукції і знижувати конкурентоздатність вітчизняних товаровиробників під впливом вичерпання окремих видів ресурсів</w:t>
      </w:r>
      <w:r w:rsidR="00804899" w:rsidRPr="004A4754">
        <w:rPr>
          <w:rFonts w:asciiTheme="majorBidi" w:hAnsiTheme="majorBidi" w:cstheme="majorBidi"/>
          <w:sz w:val="24"/>
          <w:szCs w:val="24"/>
          <w:lang w:val="uk-UA"/>
        </w:rPr>
        <w:t>, кризових загроз і інших викликів, які з’являються в залежності від коливань кон’юнктури тих чи інших товарних ринків. Очевидно, що можливість прогнозу і раціонального регулювання в загал</w:t>
      </w:r>
      <w:r w:rsidR="001A6FEF">
        <w:rPr>
          <w:rFonts w:asciiTheme="majorBidi" w:hAnsiTheme="majorBidi" w:cstheme="majorBidi"/>
          <w:sz w:val="24"/>
          <w:szCs w:val="24"/>
          <w:lang w:val="uk-UA"/>
        </w:rPr>
        <w:t xml:space="preserve">ьнонаціональних інтересах </w:t>
      </w:r>
      <w:proofErr w:type="spellStart"/>
      <w:r w:rsidR="001A6FEF">
        <w:rPr>
          <w:rFonts w:asciiTheme="majorBidi" w:hAnsiTheme="majorBidi" w:cstheme="majorBidi"/>
          <w:sz w:val="24"/>
          <w:szCs w:val="24"/>
          <w:lang w:val="uk-UA"/>
        </w:rPr>
        <w:t>міжреґ</w:t>
      </w:r>
      <w:r w:rsidR="00804899" w:rsidRPr="004A4754">
        <w:rPr>
          <w:rFonts w:asciiTheme="majorBidi" w:hAnsiTheme="majorBidi" w:cstheme="majorBidi"/>
          <w:sz w:val="24"/>
          <w:szCs w:val="24"/>
          <w:lang w:val="uk-UA"/>
        </w:rPr>
        <w:t>іональних</w:t>
      </w:r>
      <w:proofErr w:type="spellEnd"/>
      <w:r w:rsidR="00804899" w:rsidRPr="004A4754">
        <w:rPr>
          <w:rFonts w:asciiTheme="majorBidi" w:hAnsiTheme="majorBidi" w:cstheme="majorBidi"/>
          <w:sz w:val="24"/>
          <w:szCs w:val="24"/>
          <w:lang w:val="uk-UA"/>
        </w:rPr>
        <w:t xml:space="preserve"> товаропотоків між структуроутворюючими суб’єктами господарювання забезпечує значний </w:t>
      </w:r>
      <w:proofErr w:type="spellStart"/>
      <w:r w:rsidR="00804899" w:rsidRPr="004A4754">
        <w:rPr>
          <w:rFonts w:asciiTheme="majorBidi" w:hAnsiTheme="majorBidi" w:cstheme="majorBidi"/>
          <w:sz w:val="24"/>
          <w:szCs w:val="24"/>
          <w:lang w:val="uk-UA"/>
        </w:rPr>
        <w:t>синергетичний</w:t>
      </w:r>
      <w:proofErr w:type="spellEnd"/>
      <w:r w:rsidR="00804899" w:rsidRPr="004A4754">
        <w:rPr>
          <w:rFonts w:asciiTheme="majorBidi" w:hAnsiTheme="majorBidi" w:cstheme="majorBidi"/>
          <w:sz w:val="24"/>
          <w:szCs w:val="24"/>
          <w:lang w:val="uk-UA"/>
        </w:rPr>
        <w:t xml:space="preserve"> ефект і суттєво вплине на стійкість </w:t>
      </w:r>
      <w:r w:rsidR="001A6FEF">
        <w:rPr>
          <w:rFonts w:asciiTheme="majorBidi" w:hAnsiTheme="majorBidi" w:cstheme="majorBidi"/>
          <w:sz w:val="24"/>
          <w:szCs w:val="24"/>
          <w:lang w:val="uk-UA"/>
        </w:rPr>
        <w:t xml:space="preserve">економічного росту у всіх </w:t>
      </w:r>
      <w:proofErr w:type="spellStart"/>
      <w:r w:rsidR="001A6FEF">
        <w:rPr>
          <w:rFonts w:asciiTheme="majorBidi" w:hAnsiTheme="majorBidi" w:cstheme="majorBidi"/>
          <w:sz w:val="24"/>
          <w:szCs w:val="24"/>
          <w:lang w:val="uk-UA"/>
        </w:rPr>
        <w:t>реґ</w:t>
      </w:r>
      <w:r w:rsidR="00025A5B" w:rsidRPr="004A4754">
        <w:rPr>
          <w:rFonts w:asciiTheme="majorBidi" w:hAnsiTheme="majorBidi" w:cstheme="majorBidi"/>
          <w:sz w:val="24"/>
          <w:szCs w:val="24"/>
          <w:lang w:val="uk-UA"/>
        </w:rPr>
        <w:t>іонах</w:t>
      </w:r>
      <w:proofErr w:type="spellEnd"/>
      <w:r w:rsidR="00025A5B" w:rsidRPr="004A4754">
        <w:rPr>
          <w:rFonts w:asciiTheme="majorBidi" w:hAnsiTheme="majorBidi" w:cstheme="majorBidi"/>
          <w:sz w:val="24"/>
          <w:szCs w:val="24"/>
          <w:lang w:val="uk-UA"/>
        </w:rPr>
        <w:t xml:space="preserve"> України і, відповідно,</w:t>
      </w:r>
      <w:r w:rsidR="001A6FEF">
        <w:rPr>
          <w:rFonts w:asciiTheme="majorBidi" w:hAnsiTheme="majorBidi" w:cstheme="majorBidi"/>
          <w:sz w:val="24"/>
          <w:szCs w:val="24"/>
          <w:lang w:val="uk-UA"/>
        </w:rPr>
        <w:t xml:space="preserve"> </w:t>
      </w:r>
      <w:r w:rsidR="00025A5B" w:rsidRPr="004A4754">
        <w:rPr>
          <w:rFonts w:asciiTheme="majorBidi" w:hAnsiTheme="majorBidi" w:cstheme="majorBidi"/>
          <w:sz w:val="24"/>
          <w:szCs w:val="24"/>
          <w:lang w:val="uk-UA"/>
        </w:rPr>
        <w:t>країни в цілому.</w:t>
      </w:r>
    </w:p>
    <w:p w:rsidR="00584B4A" w:rsidRPr="004A4754" w:rsidRDefault="00584B4A" w:rsidP="001A6FEF">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В останні роки все частіше виникає потреба в інформаційному обміні і інтеграції баз даних на </w:t>
      </w:r>
      <w:proofErr w:type="spellStart"/>
      <w:r w:rsidRPr="004A4754">
        <w:rPr>
          <w:rFonts w:asciiTheme="majorBidi" w:hAnsiTheme="majorBidi" w:cstheme="majorBidi"/>
          <w:sz w:val="24"/>
          <w:szCs w:val="24"/>
          <w:lang w:val="uk-UA"/>
        </w:rPr>
        <w:t>ре</w:t>
      </w:r>
      <w:r w:rsidR="001A6FEF">
        <w:rPr>
          <w:rFonts w:asciiTheme="majorBidi" w:hAnsiTheme="majorBidi" w:cstheme="majorBidi"/>
          <w:sz w:val="24"/>
          <w:szCs w:val="24"/>
          <w:lang w:val="uk-UA"/>
        </w:rPr>
        <w:t>ґ</w:t>
      </w:r>
      <w:r w:rsidRPr="004A4754">
        <w:rPr>
          <w:rFonts w:asciiTheme="majorBidi" w:hAnsiTheme="majorBidi" w:cstheme="majorBidi"/>
          <w:sz w:val="24"/>
          <w:szCs w:val="24"/>
          <w:lang w:val="uk-UA"/>
        </w:rPr>
        <w:t>іональному</w:t>
      </w:r>
      <w:proofErr w:type="spellEnd"/>
      <w:r w:rsidRPr="004A4754">
        <w:rPr>
          <w:rFonts w:asciiTheme="majorBidi" w:hAnsiTheme="majorBidi" w:cstheme="majorBidi"/>
          <w:sz w:val="24"/>
          <w:szCs w:val="24"/>
          <w:lang w:val="uk-UA"/>
        </w:rPr>
        <w:t xml:space="preserve"> і </w:t>
      </w:r>
      <w:proofErr w:type="spellStart"/>
      <w:r w:rsidR="001A6FEF">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іональному</w:t>
      </w:r>
      <w:proofErr w:type="spellEnd"/>
      <w:r w:rsidRPr="004A4754">
        <w:rPr>
          <w:rFonts w:asciiTheme="majorBidi" w:hAnsiTheme="majorBidi" w:cstheme="majorBidi"/>
          <w:sz w:val="24"/>
          <w:szCs w:val="24"/>
          <w:lang w:val="uk-UA"/>
        </w:rPr>
        <w:t xml:space="preserve"> рівнях. Для аналізу,</w:t>
      </w:r>
      <w:r w:rsidR="002B3134">
        <w:rPr>
          <w:rFonts w:asciiTheme="majorBidi" w:hAnsiTheme="majorBidi" w:cstheme="majorBidi"/>
          <w:sz w:val="24"/>
          <w:szCs w:val="24"/>
          <w:lang w:val="uk-UA"/>
        </w:rPr>
        <w:t xml:space="preserve"> </w:t>
      </w:r>
      <w:r w:rsidR="001A6FEF">
        <w:rPr>
          <w:rFonts w:asciiTheme="majorBidi" w:hAnsiTheme="majorBidi" w:cstheme="majorBidi"/>
          <w:sz w:val="24"/>
          <w:szCs w:val="24"/>
          <w:lang w:val="uk-UA"/>
        </w:rPr>
        <w:t xml:space="preserve">регулювання і координації </w:t>
      </w:r>
      <w:proofErr w:type="spellStart"/>
      <w:r w:rsidR="001A6FEF">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торгово-економічних зв’язків країни потрібні відповідна інформаційна база і ефективна система її збору, обробки і розповсюдження. Уявляється також важливим розробка логістичного підходу д</w:t>
      </w:r>
      <w:r w:rsidR="001A6FEF">
        <w:rPr>
          <w:rFonts w:asciiTheme="majorBidi" w:hAnsiTheme="majorBidi" w:cstheme="majorBidi"/>
          <w:sz w:val="24"/>
          <w:szCs w:val="24"/>
          <w:lang w:val="uk-UA"/>
        </w:rPr>
        <w:t xml:space="preserve">о аналізу реального стану </w:t>
      </w:r>
      <w:proofErr w:type="spellStart"/>
      <w:r w:rsidR="001A6FEF">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економічних зв’язків і структури народжуваних ними товаропотоків на всій території країни.</w:t>
      </w:r>
    </w:p>
    <w:p w:rsidR="00D40F13" w:rsidRPr="004A4754" w:rsidRDefault="00584B4A"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Сучасна економічна теорія [</w:t>
      </w:r>
      <w:r w:rsidR="00D2735B" w:rsidRPr="004A4754">
        <w:rPr>
          <w:rFonts w:asciiTheme="majorBidi" w:hAnsiTheme="majorBidi" w:cstheme="majorBidi"/>
          <w:sz w:val="24"/>
          <w:szCs w:val="24"/>
          <w:lang w:val="uk-UA"/>
        </w:rPr>
        <w:t>1,</w:t>
      </w:r>
      <w:r w:rsidR="002B3134">
        <w:rPr>
          <w:rFonts w:asciiTheme="majorBidi" w:hAnsiTheme="majorBidi" w:cstheme="majorBidi"/>
          <w:sz w:val="24"/>
          <w:szCs w:val="24"/>
          <w:lang w:val="uk-UA"/>
        </w:rPr>
        <w:t xml:space="preserve"> </w:t>
      </w:r>
      <w:r w:rsidR="00D2735B" w:rsidRPr="004A4754">
        <w:rPr>
          <w:rFonts w:asciiTheme="majorBidi" w:hAnsiTheme="majorBidi" w:cstheme="majorBidi"/>
          <w:sz w:val="24"/>
          <w:szCs w:val="24"/>
          <w:lang w:val="uk-UA"/>
        </w:rPr>
        <w:t>2</w:t>
      </w:r>
      <w:r w:rsidRPr="004A4754">
        <w:rPr>
          <w:rFonts w:asciiTheme="majorBidi" w:hAnsiTheme="majorBidi" w:cstheme="majorBidi"/>
          <w:sz w:val="24"/>
          <w:szCs w:val="24"/>
          <w:lang w:val="uk-UA"/>
        </w:rPr>
        <w:t xml:space="preserve">] </w:t>
      </w:r>
      <w:r w:rsidR="00D2735B" w:rsidRPr="004A4754">
        <w:rPr>
          <w:rFonts w:asciiTheme="majorBidi" w:hAnsiTheme="majorBidi" w:cstheme="majorBidi"/>
          <w:sz w:val="24"/>
          <w:szCs w:val="24"/>
          <w:lang w:val="uk-UA"/>
        </w:rPr>
        <w:t>розглядає економіку будь-якої держави головним чином у виді єдиного національного ринку як органічну сукуп</w:t>
      </w:r>
      <w:r w:rsidR="001A6FEF">
        <w:rPr>
          <w:rFonts w:asciiTheme="majorBidi" w:hAnsiTheme="majorBidi" w:cstheme="majorBidi"/>
          <w:sz w:val="24"/>
          <w:szCs w:val="24"/>
          <w:lang w:val="uk-UA"/>
        </w:rPr>
        <w:t xml:space="preserve">ність взаємодіючих між собою </w:t>
      </w:r>
      <w:proofErr w:type="spellStart"/>
      <w:r w:rsidR="001A6FEF">
        <w:rPr>
          <w:rFonts w:asciiTheme="majorBidi" w:hAnsiTheme="majorBidi" w:cstheme="majorBidi"/>
          <w:sz w:val="24"/>
          <w:szCs w:val="24"/>
          <w:lang w:val="uk-UA"/>
        </w:rPr>
        <w:t>реґ</w:t>
      </w:r>
      <w:r w:rsidR="00D2735B" w:rsidRPr="004A4754">
        <w:rPr>
          <w:rFonts w:asciiTheme="majorBidi" w:hAnsiTheme="majorBidi" w:cstheme="majorBidi"/>
          <w:sz w:val="24"/>
          <w:szCs w:val="24"/>
          <w:lang w:val="uk-UA"/>
        </w:rPr>
        <w:t>іональних</w:t>
      </w:r>
      <w:proofErr w:type="spellEnd"/>
      <w:r w:rsidR="00D2735B" w:rsidRPr="004A4754">
        <w:rPr>
          <w:rFonts w:asciiTheme="majorBidi" w:hAnsiTheme="majorBidi" w:cstheme="majorBidi"/>
          <w:sz w:val="24"/>
          <w:szCs w:val="24"/>
          <w:lang w:val="uk-UA"/>
        </w:rPr>
        <w:t xml:space="preserve"> ринків достатньо</w:t>
      </w:r>
      <w:r w:rsidR="0052447B" w:rsidRPr="004A4754">
        <w:rPr>
          <w:rFonts w:asciiTheme="majorBidi" w:hAnsiTheme="majorBidi" w:cstheme="majorBidi"/>
          <w:sz w:val="24"/>
          <w:szCs w:val="24"/>
          <w:lang w:val="uk-UA"/>
        </w:rPr>
        <w:t xml:space="preserve"> </w:t>
      </w:r>
      <w:proofErr w:type="spellStart"/>
      <w:r w:rsidR="0052447B" w:rsidRPr="004A4754">
        <w:rPr>
          <w:rFonts w:asciiTheme="majorBidi" w:hAnsiTheme="majorBidi" w:cstheme="majorBidi"/>
          <w:sz w:val="24"/>
          <w:szCs w:val="24"/>
          <w:lang w:val="uk-UA"/>
        </w:rPr>
        <w:t>виокремлених</w:t>
      </w:r>
      <w:proofErr w:type="spellEnd"/>
      <w:r w:rsidR="0052447B" w:rsidRPr="004A4754">
        <w:rPr>
          <w:rFonts w:asciiTheme="majorBidi" w:hAnsiTheme="majorBidi" w:cstheme="majorBidi"/>
          <w:sz w:val="24"/>
          <w:szCs w:val="24"/>
          <w:lang w:val="uk-UA"/>
        </w:rPr>
        <w:t xml:space="preserve"> територій (частин або економічних районів) країни. При цьому основними макроекономічними інструментами кількісного аналізу і прогнозування є системи національного рахівництва (СНР), різноманітні індикатори і галузеві показники.</w:t>
      </w:r>
      <w:r w:rsidR="00D934DB" w:rsidRPr="004A4754">
        <w:rPr>
          <w:rFonts w:asciiTheme="majorBidi" w:hAnsiTheme="majorBidi" w:cstheme="majorBidi"/>
          <w:sz w:val="24"/>
          <w:szCs w:val="24"/>
          <w:lang w:val="uk-UA"/>
        </w:rPr>
        <w:t xml:space="preserve"> Проте для загальнодержавного аналізу і координації взаємодії економічних районів України з її досить великою територією і нерівномірним розподілом факторів виробництва, на наш погляд, пор</w:t>
      </w:r>
      <w:r w:rsidR="001A6FEF">
        <w:rPr>
          <w:rFonts w:asciiTheme="majorBidi" w:hAnsiTheme="majorBidi" w:cstheme="majorBidi"/>
          <w:sz w:val="24"/>
          <w:szCs w:val="24"/>
          <w:lang w:val="uk-UA"/>
        </w:rPr>
        <w:t xml:space="preserve">яд з </w:t>
      </w:r>
      <w:proofErr w:type="spellStart"/>
      <w:r w:rsidR="001A6FEF">
        <w:rPr>
          <w:rFonts w:asciiTheme="majorBidi" w:hAnsiTheme="majorBidi" w:cstheme="majorBidi"/>
          <w:sz w:val="24"/>
          <w:szCs w:val="24"/>
          <w:lang w:val="uk-UA"/>
        </w:rPr>
        <w:t>реґ</w:t>
      </w:r>
      <w:r w:rsidR="00D934DB" w:rsidRPr="004A4754">
        <w:rPr>
          <w:rFonts w:asciiTheme="majorBidi" w:hAnsiTheme="majorBidi" w:cstheme="majorBidi"/>
          <w:sz w:val="24"/>
          <w:szCs w:val="24"/>
          <w:lang w:val="uk-UA"/>
        </w:rPr>
        <w:t>іональними</w:t>
      </w:r>
      <w:proofErr w:type="spellEnd"/>
      <w:r w:rsidR="00D934DB" w:rsidRPr="004A4754">
        <w:rPr>
          <w:rFonts w:asciiTheme="majorBidi" w:hAnsiTheme="majorBidi" w:cstheme="majorBidi"/>
          <w:sz w:val="24"/>
          <w:szCs w:val="24"/>
          <w:lang w:val="uk-UA"/>
        </w:rPr>
        <w:t xml:space="preserve"> ринками доцільно в структурі національного рин</w:t>
      </w:r>
      <w:r w:rsidR="001A6FEF">
        <w:rPr>
          <w:rFonts w:asciiTheme="majorBidi" w:hAnsiTheme="majorBidi" w:cstheme="majorBidi"/>
          <w:sz w:val="24"/>
          <w:szCs w:val="24"/>
          <w:lang w:val="uk-UA"/>
        </w:rPr>
        <w:t xml:space="preserve">ку концептуально виділити </w:t>
      </w:r>
      <w:proofErr w:type="spellStart"/>
      <w:r w:rsidR="001A6FEF">
        <w:rPr>
          <w:rFonts w:asciiTheme="majorBidi" w:hAnsiTheme="majorBidi" w:cstheme="majorBidi"/>
          <w:sz w:val="24"/>
          <w:szCs w:val="24"/>
          <w:lang w:val="uk-UA"/>
        </w:rPr>
        <w:t>міжреґ</w:t>
      </w:r>
      <w:r w:rsidR="00D934DB" w:rsidRPr="004A4754">
        <w:rPr>
          <w:rFonts w:asciiTheme="majorBidi" w:hAnsiTheme="majorBidi" w:cstheme="majorBidi"/>
          <w:sz w:val="24"/>
          <w:szCs w:val="24"/>
          <w:lang w:val="uk-UA"/>
        </w:rPr>
        <w:t>іональні</w:t>
      </w:r>
      <w:proofErr w:type="spellEnd"/>
      <w:r w:rsidR="00D934DB" w:rsidRPr="004A4754">
        <w:rPr>
          <w:rFonts w:asciiTheme="majorBidi" w:hAnsiTheme="majorBidi" w:cstheme="majorBidi"/>
          <w:sz w:val="24"/>
          <w:szCs w:val="24"/>
          <w:lang w:val="uk-UA"/>
        </w:rPr>
        <w:t xml:space="preserve"> ринки як систему торгово-економічних і фінансово-кредитних зв’язків між суб’єктами України на основі територіального розподілу праці в країні і відшкодування (оплати) наданих </w:t>
      </w:r>
      <w:r w:rsidR="004A52C4" w:rsidRPr="004A4754">
        <w:rPr>
          <w:rFonts w:asciiTheme="majorBidi" w:hAnsiTheme="majorBidi" w:cstheme="majorBidi"/>
          <w:sz w:val="24"/>
          <w:szCs w:val="24"/>
          <w:lang w:val="uk-UA"/>
        </w:rPr>
        <w:t>товарів і послуг.</w:t>
      </w:r>
    </w:p>
    <w:p w:rsidR="004A52C4" w:rsidRPr="004A4754" w:rsidRDefault="004A52C4"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Базовими господарюючим</w:t>
      </w:r>
      <w:r w:rsidR="00616202">
        <w:rPr>
          <w:rFonts w:asciiTheme="majorBidi" w:hAnsiTheme="majorBidi" w:cstheme="majorBidi"/>
          <w:sz w:val="24"/>
          <w:szCs w:val="24"/>
          <w:lang w:val="uk-UA"/>
        </w:rPr>
        <w:t xml:space="preserve">и суб’єктами, що формують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іональні</w:t>
      </w:r>
      <w:proofErr w:type="spellEnd"/>
      <w:r w:rsidRPr="004A4754">
        <w:rPr>
          <w:rFonts w:asciiTheme="majorBidi" w:hAnsiTheme="majorBidi" w:cstheme="majorBidi"/>
          <w:sz w:val="24"/>
          <w:szCs w:val="24"/>
          <w:lang w:val="uk-UA"/>
        </w:rPr>
        <w:t xml:space="preserve"> торгово-економічні потоки, є крупні промислові і сільськогосподарські підприємства і організації, що </w:t>
      </w:r>
      <w:r w:rsidRPr="004A4754">
        <w:rPr>
          <w:rFonts w:asciiTheme="majorBidi" w:hAnsiTheme="majorBidi" w:cstheme="majorBidi"/>
          <w:sz w:val="24"/>
          <w:szCs w:val="24"/>
          <w:lang w:val="uk-UA"/>
        </w:rPr>
        <w:lastRenderedPageBreak/>
        <w:t>розташовані в різних суб’єктах України, а також органи державної влад</w:t>
      </w:r>
      <w:r w:rsidR="00616202">
        <w:rPr>
          <w:rFonts w:asciiTheme="majorBidi" w:hAnsiTheme="majorBidi" w:cstheme="majorBidi"/>
          <w:sz w:val="24"/>
          <w:szCs w:val="24"/>
          <w:lang w:val="uk-UA"/>
        </w:rPr>
        <w:t xml:space="preserve">и і управління центрального, </w:t>
      </w:r>
      <w:proofErr w:type="spellStart"/>
      <w:r w:rsidR="00616202">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іонального</w:t>
      </w:r>
      <w:proofErr w:type="spellEnd"/>
      <w:r w:rsidRPr="004A4754">
        <w:rPr>
          <w:rFonts w:asciiTheme="majorBidi" w:hAnsiTheme="majorBidi" w:cstheme="majorBidi"/>
          <w:sz w:val="24"/>
          <w:szCs w:val="24"/>
          <w:lang w:val="uk-UA"/>
        </w:rPr>
        <w:t xml:space="preserve"> і муніципал</w:t>
      </w:r>
      <w:r w:rsidR="00616202">
        <w:rPr>
          <w:rFonts w:asciiTheme="majorBidi" w:hAnsiTheme="majorBidi" w:cstheme="majorBidi"/>
          <w:sz w:val="24"/>
          <w:szCs w:val="24"/>
          <w:lang w:val="uk-UA"/>
        </w:rPr>
        <w:t xml:space="preserve">ьного рівня. Очевидно, що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іональні</w:t>
      </w:r>
      <w:proofErr w:type="spellEnd"/>
      <w:r w:rsidRPr="004A4754">
        <w:rPr>
          <w:rFonts w:asciiTheme="majorBidi" w:hAnsiTheme="majorBidi" w:cstheme="majorBidi"/>
          <w:sz w:val="24"/>
          <w:szCs w:val="24"/>
          <w:lang w:val="uk-UA"/>
        </w:rPr>
        <w:t xml:space="preserve"> ринки країни формуються достатньо обмеженою кількістю постачальників (виробників) і покупців (споживачів) конкретної продукції, але в той же час величезними за обсягами і різноманітними за географічними напрямами товаропотоками на всій території України.</w:t>
      </w:r>
      <w:r w:rsidR="00616202">
        <w:rPr>
          <w:rFonts w:asciiTheme="majorBidi" w:hAnsiTheme="majorBidi" w:cstheme="majorBidi"/>
          <w:sz w:val="24"/>
          <w:szCs w:val="24"/>
          <w:lang w:val="uk-UA"/>
        </w:rPr>
        <w:t xml:space="preserve"> Тому </w:t>
      </w:r>
      <w:proofErr w:type="spellStart"/>
      <w:r w:rsidR="00616202">
        <w:rPr>
          <w:rFonts w:asciiTheme="majorBidi" w:hAnsiTheme="majorBidi" w:cstheme="majorBidi"/>
          <w:sz w:val="24"/>
          <w:szCs w:val="24"/>
          <w:lang w:val="uk-UA"/>
        </w:rPr>
        <w:t>міжреґ</w:t>
      </w:r>
      <w:r w:rsidR="00D568C2" w:rsidRPr="004A4754">
        <w:rPr>
          <w:rFonts w:asciiTheme="majorBidi" w:hAnsiTheme="majorBidi" w:cstheme="majorBidi"/>
          <w:sz w:val="24"/>
          <w:szCs w:val="24"/>
          <w:lang w:val="uk-UA"/>
        </w:rPr>
        <w:t>іональні</w:t>
      </w:r>
      <w:proofErr w:type="spellEnd"/>
      <w:r w:rsidR="00D568C2" w:rsidRPr="004A4754">
        <w:rPr>
          <w:rFonts w:asciiTheme="majorBidi" w:hAnsiTheme="majorBidi" w:cstheme="majorBidi"/>
          <w:sz w:val="24"/>
          <w:szCs w:val="24"/>
          <w:lang w:val="uk-UA"/>
        </w:rPr>
        <w:t xml:space="preserve"> ринки країни об’єктивно мають монополістичну або </w:t>
      </w:r>
      <w:proofErr w:type="spellStart"/>
      <w:r w:rsidR="00D568C2" w:rsidRPr="004A4754">
        <w:rPr>
          <w:rFonts w:asciiTheme="majorBidi" w:hAnsiTheme="majorBidi" w:cstheme="majorBidi"/>
          <w:sz w:val="24"/>
          <w:szCs w:val="24"/>
          <w:lang w:val="uk-UA"/>
        </w:rPr>
        <w:t>олігополістичну</w:t>
      </w:r>
      <w:proofErr w:type="spellEnd"/>
      <w:r w:rsidR="00D568C2" w:rsidRPr="004A4754">
        <w:rPr>
          <w:rFonts w:asciiTheme="majorBidi" w:hAnsiTheme="majorBidi" w:cstheme="majorBidi"/>
          <w:sz w:val="24"/>
          <w:szCs w:val="24"/>
          <w:lang w:val="uk-UA"/>
        </w:rPr>
        <w:t xml:space="preserve"> структуру зі значними бар</w:t>
      </w:r>
      <w:r w:rsidR="00D568C2" w:rsidRPr="004A4754">
        <w:rPr>
          <w:rFonts w:asciiTheme="majorBidi" w:hAnsiTheme="majorBidi" w:cstheme="majorBidi"/>
          <w:sz w:val="24"/>
          <w:szCs w:val="24"/>
        </w:rPr>
        <w:t>’</w:t>
      </w:r>
      <w:proofErr w:type="spellStart"/>
      <w:r w:rsidR="00D568C2" w:rsidRPr="004A4754">
        <w:rPr>
          <w:rFonts w:asciiTheme="majorBidi" w:hAnsiTheme="majorBidi" w:cstheme="majorBidi"/>
          <w:sz w:val="24"/>
          <w:szCs w:val="24"/>
          <w:lang w:val="uk-UA"/>
        </w:rPr>
        <w:t>єрами</w:t>
      </w:r>
      <w:proofErr w:type="spellEnd"/>
      <w:r w:rsidR="00D568C2" w:rsidRPr="004A4754">
        <w:rPr>
          <w:rFonts w:asciiTheme="majorBidi" w:hAnsiTheme="majorBidi" w:cstheme="majorBidi"/>
          <w:sz w:val="24"/>
          <w:szCs w:val="24"/>
          <w:lang w:val="uk-UA"/>
        </w:rPr>
        <w:t xml:space="preserve"> входу і виходу на них, тобто характеризуються недосконалою конкуренцією. Прот</w:t>
      </w:r>
      <w:r w:rsidR="00C2642A">
        <w:rPr>
          <w:rFonts w:asciiTheme="majorBidi" w:hAnsiTheme="majorBidi" w:cstheme="majorBidi"/>
          <w:sz w:val="24"/>
          <w:szCs w:val="24"/>
          <w:lang w:val="uk-UA"/>
        </w:rPr>
        <w:t xml:space="preserve">е, не дивлячись на те, що </w:t>
      </w:r>
      <w:proofErr w:type="spellStart"/>
      <w:r w:rsidR="00C2642A">
        <w:rPr>
          <w:rFonts w:asciiTheme="majorBidi" w:hAnsiTheme="majorBidi" w:cstheme="majorBidi"/>
          <w:sz w:val="24"/>
          <w:szCs w:val="24"/>
          <w:lang w:val="uk-UA"/>
        </w:rPr>
        <w:t>міжреґ</w:t>
      </w:r>
      <w:r w:rsidR="00D568C2" w:rsidRPr="004A4754">
        <w:rPr>
          <w:rFonts w:asciiTheme="majorBidi" w:hAnsiTheme="majorBidi" w:cstheme="majorBidi"/>
          <w:sz w:val="24"/>
          <w:szCs w:val="24"/>
          <w:lang w:val="uk-UA"/>
        </w:rPr>
        <w:t>іональний</w:t>
      </w:r>
      <w:proofErr w:type="spellEnd"/>
      <w:r w:rsidR="00D568C2" w:rsidRPr="004A4754">
        <w:rPr>
          <w:rFonts w:asciiTheme="majorBidi" w:hAnsiTheme="majorBidi" w:cstheme="majorBidi"/>
          <w:sz w:val="24"/>
          <w:szCs w:val="24"/>
          <w:lang w:val="uk-UA"/>
        </w:rPr>
        <w:t xml:space="preserve"> ринок країни повинен бути перш за все </w:t>
      </w:r>
      <w:proofErr w:type="spellStart"/>
      <w:r w:rsidR="00D568C2" w:rsidRPr="004A4754">
        <w:rPr>
          <w:rFonts w:asciiTheme="majorBidi" w:hAnsiTheme="majorBidi" w:cstheme="majorBidi"/>
          <w:sz w:val="24"/>
          <w:szCs w:val="24"/>
          <w:lang w:val="uk-UA"/>
        </w:rPr>
        <w:t>само</w:t>
      </w:r>
      <w:r w:rsidR="000F31B8" w:rsidRPr="004A4754">
        <w:rPr>
          <w:rFonts w:asciiTheme="majorBidi" w:hAnsiTheme="majorBidi" w:cstheme="majorBidi"/>
          <w:sz w:val="24"/>
          <w:szCs w:val="24"/>
          <w:lang w:val="uk-UA"/>
        </w:rPr>
        <w:t>ор</w:t>
      </w:r>
      <w:r w:rsidR="00D568C2" w:rsidRPr="004A4754">
        <w:rPr>
          <w:rFonts w:asciiTheme="majorBidi" w:hAnsiTheme="majorBidi" w:cstheme="majorBidi"/>
          <w:sz w:val="24"/>
          <w:szCs w:val="24"/>
          <w:lang w:val="uk-UA"/>
        </w:rPr>
        <w:t>ганізованим</w:t>
      </w:r>
      <w:proofErr w:type="spellEnd"/>
      <w:r w:rsidR="00D568C2" w:rsidRPr="004A4754">
        <w:rPr>
          <w:rFonts w:asciiTheme="majorBidi" w:hAnsiTheme="majorBidi" w:cstheme="majorBidi"/>
          <w:sz w:val="24"/>
          <w:szCs w:val="24"/>
          <w:lang w:val="uk-UA"/>
        </w:rPr>
        <w:t xml:space="preserve"> і саморегульованим, він не може існувати без спеціальної організації і регулювання з боку держави як соціального інституту, що представляє не тільки поточні економічні, але й перспективні національно-політичні інтереси України [3].</w:t>
      </w:r>
    </w:p>
    <w:p w:rsidR="006F1D14" w:rsidRPr="004A4754" w:rsidRDefault="006F1D14"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Використ</w:t>
      </w:r>
      <w:r w:rsidR="00616202">
        <w:rPr>
          <w:rFonts w:asciiTheme="majorBidi" w:hAnsiTheme="majorBidi" w:cstheme="majorBidi"/>
          <w:sz w:val="24"/>
          <w:szCs w:val="24"/>
          <w:lang w:val="uk-UA"/>
        </w:rPr>
        <w:t xml:space="preserve">овуючи наведену концепцію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w:t>
      </w:r>
      <w:r w:rsidR="00616202">
        <w:rPr>
          <w:rFonts w:asciiTheme="majorBidi" w:hAnsiTheme="majorBidi" w:cstheme="majorBidi"/>
          <w:sz w:val="24"/>
          <w:szCs w:val="24"/>
          <w:lang w:val="uk-UA"/>
        </w:rPr>
        <w:t xml:space="preserve">ів, можна сформулювати наступні </w:t>
      </w:r>
      <w:r w:rsidRPr="004A4754">
        <w:rPr>
          <w:rFonts w:asciiTheme="majorBidi" w:hAnsiTheme="majorBidi" w:cstheme="majorBidi"/>
          <w:sz w:val="24"/>
          <w:szCs w:val="24"/>
          <w:lang w:val="uk-UA"/>
        </w:rPr>
        <w:t xml:space="preserve">науково-методологічні проблеми і задачі </w:t>
      </w:r>
      <w:proofErr w:type="spellStart"/>
      <w:r w:rsidRPr="004A4754">
        <w:rPr>
          <w:rFonts w:asciiTheme="majorBidi" w:hAnsiTheme="majorBidi" w:cstheme="majorBidi"/>
          <w:sz w:val="24"/>
          <w:szCs w:val="24"/>
          <w:lang w:val="uk-UA"/>
        </w:rPr>
        <w:t>макрологістичного</w:t>
      </w:r>
      <w:proofErr w:type="spellEnd"/>
      <w:r w:rsidRPr="004A4754">
        <w:rPr>
          <w:rFonts w:asciiTheme="majorBidi" w:hAnsiTheme="majorBidi" w:cstheme="majorBidi"/>
          <w:sz w:val="24"/>
          <w:szCs w:val="24"/>
          <w:lang w:val="uk-UA"/>
        </w:rPr>
        <w:t xml:space="preserve"> аналізу </w:t>
      </w:r>
      <w:proofErr w:type="spellStart"/>
      <w:r w:rsidRPr="004A4754">
        <w:rPr>
          <w:rFonts w:asciiTheme="majorBidi" w:hAnsiTheme="majorBidi" w:cstheme="majorBidi"/>
          <w:sz w:val="24"/>
          <w:szCs w:val="24"/>
          <w:lang w:val="uk-UA"/>
        </w:rPr>
        <w:t>міжре</w:t>
      </w:r>
      <w:r w:rsidR="00616202">
        <w:rPr>
          <w:rFonts w:asciiTheme="majorBidi" w:hAnsiTheme="majorBidi" w:cstheme="majorBidi"/>
          <w:sz w:val="24"/>
          <w:szCs w:val="24"/>
          <w:lang w:val="uk-UA"/>
        </w:rPr>
        <w:t>ґ</w:t>
      </w:r>
      <w:r w:rsidR="00D61C0E" w:rsidRPr="004A4754">
        <w:rPr>
          <w:rFonts w:asciiTheme="majorBidi" w:hAnsiTheme="majorBidi" w:cstheme="majorBidi"/>
          <w:sz w:val="24"/>
          <w:szCs w:val="24"/>
          <w:lang w:val="uk-UA"/>
        </w:rPr>
        <w:t>іональних</w:t>
      </w:r>
      <w:proofErr w:type="spellEnd"/>
      <w:r w:rsidR="00D61C0E" w:rsidRPr="004A4754">
        <w:rPr>
          <w:rFonts w:asciiTheme="majorBidi" w:hAnsiTheme="majorBidi" w:cstheme="majorBidi"/>
          <w:sz w:val="24"/>
          <w:szCs w:val="24"/>
          <w:lang w:val="uk-UA"/>
        </w:rPr>
        <w:t xml:space="preserve"> товаропотоків країни:</w:t>
      </w:r>
    </w:p>
    <w:p w:rsidR="00D61C0E" w:rsidRPr="004A4754" w:rsidRDefault="00D61C0E" w:rsidP="00616202">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формування загальних принципів організації</w:t>
      </w:r>
      <w:r w:rsidR="00616202">
        <w:rPr>
          <w:rFonts w:asciiTheme="majorBidi" w:hAnsiTheme="majorBidi" w:cstheme="majorBidi"/>
          <w:sz w:val="24"/>
          <w:szCs w:val="24"/>
          <w:lang w:val="uk-UA"/>
        </w:rPr>
        <w:t xml:space="preserve"> спостереження і аналізу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торгово-економічних зв’язків країни;</w:t>
      </w:r>
    </w:p>
    <w:p w:rsidR="00D61C0E" w:rsidRPr="004A4754" w:rsidRDefault="00D61C0E" w:rsidP="00616202">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розробка методики і системи показників для дослідження стану і динаміки</w:t>
      </w:r>
      <w:r w:rsidR="00616202">
        <w:rPr>
          <w:rFonts w:asciiTheme="majorBidi" w:hAnsiTheme="majorBidi" w:cstheme="majorBidi"/>
          <w:sz w:val="24"/>
          <w:szCs w:val="24"/>
          <w:lang w:val="uk-UA"/>
        </w:rPr>
        <w:t xml:space="preserve">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товаропотоків країни;</w:t>
      </w:r>
    </w:p>
    <w:p w:rsidR="00D61C0E" w:rsidRPr="004A4754" w:rsidRDefault="00D61C0E" w:rsidP="00616202">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розробка статистичног</w:t>
      </w:r>
      <w:r w:rsidR="00F179A6" w:rsidRPr="004A4754">
        <w:rPr>
          <w:rFonts w:asciiTheme="majorBidi" w:hAnsiTheme="majorBidi" w:cstheme="majorBidi"/>
          <w:sz w:val="24"/>
          <w:szCs w:val="24"/>
          <w:lang w:val="uk-UA"/>
        </w:rPr>
        <w:t>о інструментарію обстеже</w:t>
      </w:r>
      <w:r w:rsidRPr="004A4754">
        <w:rPr>
          <w:rFonts w:asciiTheme="majorBidi" w:hAnsiTheme="majorBidi" w:cstheme="majorBidi"/>
          <w:sz w:val="24"/>
          <w:szCs w:val="24"/>
          <w:lang w:val="uk-UA"/>
        </w:rPr>
        <w:t>ння конкурентного середов</w:t>
      </w:r>
      <w:r w:rsidR="00616202">
        <w:rPr>
          <w:rFonts w:asciiTheme="majorBidi" w:hAnsiTheme="majorBidi" w:cstheme="majorBidi"/>
          <w:sz w:val="24"/>
          <w:szCs w:val="24"/>
          <w:lang w:val="uk-UA"/>
        </w:rPr>
        <w:t xml:space="preserve">ища, об’єктів і суб’єктів </w:t>
      </w:r>
      <w:proofErr w:type="spellStart"/>
      <w:r w:rsidR="00616202">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ринків країни;</w:t>
      </w:r>
    </w:p>
    <w:p w:rsidR="00D61C0E" w:rsidRPr="004A4754" w:rsidRDefault="00D61C0E" w:rsidP="009D02E2">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розробка комп’ютерних програм формування зведених</w:t>
      </w:r>
      <w:r w:rsidR="00F179A6" w:rsidRPr="004A4754">
        <w:rPr>
          <w:rFonts w:asciiTheme="majorBidi" w:hAnsiTheme="majorBidi" w:cstheme="majorBidi"/>
          <w:sz w:val="24"/>
          <w:szCs w:val="24"/>
          <w:lang w:val="uk-UA"/>
        </w:rPr>
        <w:t xml:space="preserve"> вихідних таблиць за результатами обстеже</w:t>
      </w:r>
      <w:r w:rsidR="00616202">
        <w:rPr>
          <w:rFonts w:asciiTheme="majorBidi" w:hAnsiTheme="majorBidi" w:cstheme="majorBidi"/>
          <w:sz w:val="24"/>
          <w:szCs w:val="24"/>
          <w:lang w:val="uk-UA"/>
        </w:rPr>
        <w:t xml:space="preserve">ння </w:t>
      </w:r>
      <w:proofErr w:type="spellStart"/>
      <w:r w:rsidR="00616202">
        <w:rPr>
          <w:rFonts w:asciiTheme="majorBidi" w:hAnsiTheme="majorBidi" w:cstheme="majorBidi"/>
          <w:sz w:val="24"/>
          <w:szCs w:val="24"/>
          <w:lang w:val="uk-UA"/>
        </w:rPr>
        <w:t>міжреґ</w:t>
      </w:r>
      <w:r w:rsidR="00F179A6" w:rsidRPr="004A4754">
        <w:rPr>
          <w:rFonts w:asciiTheme="majorBidi" w:hAnsiTheme="majorBidi" w:cstheme="majorBidi"/>
          <w:sz w:val="24"/>
          <w:szCs w:val="24"/>
          <w:lang w:val="uk-UA"/>
        </w:rPr>
        <w:t>іональних</w:t>
      </w:r>
      <w:proofErr w:type="spellEnd"/>
      <w:r w:rsidR="00F179A6" w:rsidRPr="004A4754">
        <w:rPr>
          <w:rFonts w:asciiTheme="majorBidi" w:hAnsiTheme="majorBidi" w:cstheme="majorBidi"/>
          <w:sz w:val="24"/>
          <w:szCs w:val="24"/>
          <w:lang w:val="uk-UA"/>
        </w:rPr>
        <w:t xml:space="preserve"> товаропотоків</w:t>
      </w:r>
      <w:r w:rsidR="005F08BE" w:rsidRPr="004A4754">
        <w:rPr>
          <w:rFonts w:asciiTheme="majorBidi" w:hAnsiTheme="majorBidi" w:cstheme="majorBidi"/>
          <w:sz w:val="24"/>
          <w:szCs w:val="24"/>
          <w:lang w:val="uk-UA"/>
        </w:rPr>
        <w:t xml:space="preserve"> країни і алгоритмів їх аналізу</w:t>
      </w:r>
      <w:r w:rsidR="009D02E2">
        <w:rPr>
          <w:rFonts w:asciiTheme="majorBidi" w:hAnsiTheme="majorBidi" w:cstheme="majorBidi"/>
          <w:sz w:val="24"/>
          <w:szCs w:val="24"/>
          <w:lang w:val="uk-UA"/>
        </w:rPr>
        <w:t xml:space="preserve"> </w:t>
      </w:r>
      <w:r w:rsidR="009D02E2" w:rsidRPr="004A4754">
        <w:rPr>
          <w:rFonts w:asciiTheme="majorBidi" w:hAnsiTheme="majorBidi" w:cstheme="majorBidi"/>
          <w:sz w:val="24"/>
          <w:szCs w:val="24"/>
          <w:lang w:val="uk-UA"/>
        </w:rPr>
        <w:t>[</w:t>
      </w:r>
      <w:r w:rsidR="009D02E2">
        <w:rPr>
          <w:rFonts w:asciiTheme="majorBidi" w:hAnsiTheme="majorBidi" w:cstheme="majorBidi"/>
          <w:sz w:val="24"/>
          <w:szCs w:val="24"/>
          <w:lang w:val="uk-UA"/>
        </w:rPr>
        <w:t>4- 7</w:t>
      </w:r>
      <w:r w:rsidR="009D02E2" w:rsidRPr="004A4754">
        <w:rPr>
          <w:rFonts w:asciiTheme="majorBidi" w:hAnsiTheme="majorBidi" w:cstheme="majorBidi"/>
          <w:sz w:val="24"/>
          <w:szCs w:val="24"/>
          <w:lang w:val="uk-UA"/>
        </w:rPr>
        <w:t>]</w:t>
      </w:r>
      <w:r w:rsidR="005F08BE" w:rsidRPr="004A4754">
        <w:rPr>
          <w:rFonts w:asciiTheme="majorBidi" w:hAnsiTheme="majorBidi" w:cstheme="majorBidi"/>
          <w:sz w:val="24"/>
          <w:szCs w:val="24"/>
          <w:lang w:val="uk-UA"/>
        </w:rPr>
        <w:t>.</w:t>
      </w:r>
      <w:r w:rsidRPr="004A4754">
        <w:rPr>
          <w:rFonts w:asciiTheme="majorBidi" w:hAnsiTheme="majorBidi" w:cstheme="majorBidi"/>
          <w:sz w:val="24"/>
          <w:szCs w:val="24"/>
          <w:lang w:val="uk-UA"/>
        </w:rPr>
        <w:t xml:space="preserve"> </w:t>
      </w:r>
    </w:p>
    <w:p w:rsidR="00D61C0E" w:rsidRPr="004A4754" w:rsidRDefault="00F179A6" w:rsidP="00D26938">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Правомірність теоретичного виділення</w:t>
      </w:r>
      <w:r w:rsidR="00D26938">
        <w:rPr>
          <w:rFonts w:asciiTheme="majorBidi" w:hAnsiTheme="majorBidi" w:cstheme="majorBidi"/>
          <w:sz w:val="24"/>
          <w:szCs w:val="24"/>
          <w:lang w:val="uk-UA"/>
        </w:rPr>
        <w:t xml:space="preserve"> </w:t>
      </w:r>
      <w:proofErr w:type="spellStart"/>
      <w:r w:rsidR="00D26938">
        <w:rPr>
          <w:rFonts w:asciiTheme="majorBidi" w:hAnsiTheme="majorBidi" w:cstheme="majorBidi"/>
          <w:sz w:val="24"/>
          <w:szCs w:val="24"/>
          <w:lang w:val="uk-UA"/>
        </w:rPr>
        <w:t>міжреґ</w:t>
      </w:r>
      <w:r w:rsidR="002D25A7" w:rsidRPr="004A4754">
        <w:rPr>
          <w:rFonts w:asciiTheme="majorBidi" w:hAnsiTheme="majorBidi" w:cstheme="majorBidi"/>
          <w:sz w:val="24"/>
          <w:szCs w:val="24"/>
          <w:lang w:val="uk-UA"/>
        </w:rPr>
        <w:t>іональних</w:t>
      </w:r>
      <w:proofErr w:type="spellEnd"/>
      <w:r w:rsidR="002D25A7" w:rsidRPr="004A4754">
        <w:rPr>
          <w:rFonts w:asciiTheme="majorBidi" w:hAnsiTheme="majorBidi" w:cstheme="majorBidi"/>
          <w:sz w:val="24"/>
          <w:szCs w:val="24"/>
          <w:lang w:val="uk-UA"/>
        </w:rPr>
        <w:t xml:space="preserve"> ринків в складі внутрішнього ринкового простору України як самостійної економічної категорії підтверджується особливостями їх функцій в системі суспільного відтворення країни.  Ці функції в певній мірі співпадають з функціями, притаманними поняттю загальнонаціональних товарних ринків взагалі і гуртових ринків країни зокрема, але в той же час володіють і своїми специфічними рисами. Наявність таких відмінних властивостей обумовлено соціально-стратегічною ва</w:t>
      </w:r>
      <w:r w:rsidR="00D26938">
        <w:rPr>
          <w:rFonts w:asciiTheme="majorBidi" w:hAnsiTheme="majorBidi" w:cstheme="majorBidi"/>
          <w:sz w:val="24"/>
          <w:szCs w:val="24"/>
          <w:lang w:val="uk-UA"/>
        </w:rPr>
        <w:t xml:space="preserve">жливістю товарів і послуг </w:t>
      </w:r>
      <w:proofErr w:type="spellStart"/>
      <w:r w:rsidR="00D26938">
        <w:rPr>
          <w:rFonts w:asciiTheme="majorBidi" w:hAnsiTheme="majorBidi" w:cstheme="majorBidi"/>
          <w:sz w:val="24"/>
          <w:szCs w:val="24"/>
          <w:lang w:val="uk-UA"/>
        </w:rPr>
        <w:t>міжреґ</w:t>
      </w:r>
      <w:r w:rsidR="002D25A7" w:rsidRPr="004A4754">
        <w:rPr>
          <w:rFonts w:asciiTheme="majorBidi" w:hAnsiTheme="majorBidi" w:cstheme="majorBidi"/>
          <w:sz w:val="24"/>
          <w:szCs w:val="24"/>
          <w:lang w:val="uk-UA"/>
        </w:rPr>
        <w:t>іонального</w:t>
      </w:r>
      <w:proofErr w:type="spellEnd"/>
      <w:r w:rsidR="002D25A7" w:rsidRPr="004A4754">
        <w:rPr>
          <w:rFonts w:asciiTheme="majorBidi" w:hAnsiTheme="majorBidi" w:cstheme="majorBidi"/>
          <w:sz w:val="24"/>
          <w:szCs w:val="24"/>
          <w:lang w:val="uk-UA"/>
        </w:rPr>
        <w:t xml:space="preserve"> обміну для кожного суб’єкта України.</w:t>
      </w:r>
      <w:r w:rsidR="00DA00F0" w:rsidRPr="004A4754">
        <w:rPr>
          <w:rFonts w:asciiTheme="majorBidi" w:hAnsiTheme="majorBidi" w:cstheme="majorBidi"/>
          <w:sz w:val="24"/>
          <w:szCs w:val="24"/>
          <w:lang w:val="uk-UA"/>
        </w:rPr>
        <w:t xml:space="preserve"> З позицій доцільності державного регулювання економічного самозабезпечення </w:t>
      </w:r>
      <w:proofErr w:type="spellStart"/>
      <w:r w:rsidR="00DA00F0" w:rsidRPr="004A4754">
        <w:rPr>
          <w:rFonts w:asciiTheme="majorBidi" w:hAnsiTheme="majorBidi" w:cstheme="majorBidi"/>
          <w:sz w:val="24"/>
          <w:szCs w:val="24"/>
          <w:lang w:val="uk-UA"/>
        </w:rPr>
        <w:t>ре</w:t>
      </w:r>
      <w:r w:rsidR="00D26938">
        <w:rPr>
          <w:rFonts w:asciiTheme="majorBidi" w:hAnsiTheme="majorBidi" w:cstheme="majorBidi"/>
          <w:sz w:val="24"/>
          <w:szCs w:val="24"/>
          <w:lang w:val="uk-UA"/>
        </w:rPr>
        <w:t>ґ</w:t>
      </w:r>
      <w:r w:rsidR="00DA00F0" w:rsidRPr="004A4754">
        <w:rPr>
          <w:rFonts w:asciiTheme="majorBidi" w:hAnsiTheme="majorBidi" w:cstheme="majorBidi"/>
          <w:sz w:val="24"/>
          <w:szCs w:val="24"/>
          <w:lang w:val="uk-UA"/>
        </w:rPr>
        <w:t>іонів</w:t>
      </w:r>
      <w:proofErr w:type="spellEnd"/>
      <w:r w:rsidR="00DA00F0" w:rsidRPr="004A4754">
        <w:rPr>
          <w:rFonts w:asciiTheme="majorBidi" w:hAnsiTheme="majorBidi" w:cstheme="majorBidi"/>
          <w:sz w:val="24"/>
          <w:szCs w:val="24"/>
          <w:lang w:val="uk-UA"/>
        </w:rPr>
        <w:t xml:space="preserve">, а також ефективної кооперації і спеціалізації реального сектору національної економіки України, товари і послуги як об’єкти </w:t>
      </w:r>
      <w:r w:rsidR="00D26938">
        <w:rPr>
          <w:rFonts w:asciiTheme="majorBidi" w:hAnsiTheme="majorBidi" w:cstheme="majorBidi"/>
          <w:sz w:val="24"/>
          <w:szCs w:val="24"/>
          <w:lang w:val="uk-UA"/>
        </w:rPr>
        <w:t xml:space="preserve">комерційної діяльності на </w:t>
      </w:r>
      <w:proofErr w:type="spellStart"/>
      <w:r w:rsidR="00D26938">
        <w:rPr>
          <w:rFonts w:asciiTheme="majorBidi" w:hAnsiTheme="majorBidi" w:cstheme="majorBidi"/>
          <w:sz w:val="24"/>
          <w:szCs w:val="24"/>
          <w:lang w:val="uk-UA"/>
        </w:rPr>
        <w:t>міжреґ</w:t>
      </w:r>
      <w:r w:rsidR="00DA00F0" w:rsidRPr="004A4754">
        <w:rPr>
          <w:rFonts w:asciiTheme="majorBidi" w:hAnsiTheme="majorBidi" w:cstheme="majorBidi"/>
          <w:sz w:val="24"/>
          <w:szCs w:val="24"/>
          <w:lang w:val="uk-UA"/>
        </w:rPr>
        <w:t>іональних</w:t>
      </w:r>
      <w:proofErr w:type="spellEnd"/>
      <w:r w:rsidR="00DA00F0" w:rsidRPr="004A4754">
        <w:rPr>
          <w:rFonts w:asciiTheme="majorBidi" w:hAnsiTheme="majorBidi" w:cstheme="majorBidi"/>
          <w:sz w:val="24"/>
          <w:szCs w:val="24"/>
          <w:lang w:val="uk-UA"/>
        </w:rPr>
        <w:t xml:space="preserve"> ринках можна поділити на три категорії:</w:t>
      </w:r>
    </w:p>
    <w:p w:rsidR="005F08BE" w:rsidRPr="004A4754" w:rsidRDefault="005F08BE" w:rsidP="00D26938">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товари і послуги стратегічного призначення, які забезпечують міжнародну торгівлю і економічну (відповідно, і національну) безпеку України;</w:t>
      </w:r>
    </w:p>
    <w:p w:rsidR="005F08BE" w:rsidRPr="004A4754" w:rsidRDefault="005F08BE" w:rsidP="00D26938">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товари і послуги, які технологічно раціонально виробляти в рамках коопераційних зв’язків суб’</w:t>
      </w:r>
      <w:r w:rsidR="00D26938">
        <w:rPr>
          <w:rFonts w:asciiTheme="majorBidi" w:hAnsiTheme="majorBidi" w:cstheme="majorBidi"/>
          <w:sz w:val="24"/>
          <w:szCs w:val="24"/>
          <w:lang w:val="uk-UA"/>
        </w:rPr>
        <w:t xml:space="preserve">єктів України з наступним </w:t>
      </w:r>
      <w:proofErr w:type="spellStart"/>
      <w:r w:rsidR="00D26938">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іональним</w:t>
      </w:r>
      <w:proofErr w:type="spellEnd"/>
      <w:r w:rsidRPr="004A4754">
        <w:rPr>
          <w:rFonts w:asciiTheme="majorBidi" w:hAnsiTheme="majorBidi" w:cstheme="majorBidi"/>
          <w:sz w:val="24"/>
          <w:szCs w:val="24"/>
          <w:lang w:val="uk-UA"/>
        </w:rPr>
        <w:t xml:space="preserve"> товарообміном;</w:t>
      </w:r>
    </w:p>
    <w:p w:rsidR="000428E0" w:rsidRPr="004A4754" w:rsidRDefault="005F08BE" w:rsidP="00D26938">
      <w:pPr>
        <w:pStyle w:val="a3"/>
        <w:numPr>
          <w:ilvl w:val="0"/>
          <w:numId w:val="3"/>
        </w:numPr>
        <w:tabs>
          <w:tab w:val="left" w:pos="993"/>
        </w:tabs>
        <w:spacing w:after="0" w:line="240" w:lineRule="auto"/>
        <w:ind w:left="0"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товари і послуги, які доцільно самостійно виробляти і споживати в межах власних або ближніх територій</w:t>
      </w:r>
      <w:r w:rsidR="000428E0" w:rsidRPr="004A4754">
        <w:rPr>
          <w:rFonts w:asciiTheme="majorBidi" w:hAnsiTheme="majorBidi" w:cstheme="majorBidi"/>
          <w:sz w:val="24"/>
          <w:szCs w:val="24"/>
          <w:lang w:val="uk-UA"/>
        </w:rPr>
        <w:t xml:space="preserve">. </w:t>
      </w:r>
    </w:p>
    <w:p w:rsidR="00675EA2" w:rsidRPr="004A4754" w:rsidRDefault="000428E0"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Очевидно, що предметом безпосереднього аналізу і контролю центральних органів дер</w:t>
      </w:r>
      <w:r w:rsidR="00D26938">
        <w:rPr>
          <w:rFonts w:asciiTheme="majorBidi" w:hAnsiTheme="majorBidi" w:cstheme="majorBidi"/>
          <w:sz w:val="24"/>
          <w:szCs w:val="24"/>
          <w:lang w:val="uk-UA"/>
        </w:rPr>
        <w:t xml:space="preserve">жавної влади повинен бути </w:t>
      </w:r>
      <w:proofErr w:type="spellStart"/>
      <w:r w:rsidR="00D26938">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іональний</w:t>
      </w:r>
      <w:proofErr w:type="spellEnd"/>
      <w:r w:rsidRPr="004A4754">
        <w:rPr>
          <w:rFonts w:asciiTheme="majorBidi" w:hAnsiTheme="majorBidi" w:cstheme="majorBidi"/>
          <w:sz w:val="24"/>
          <w:szCs w:val="24"/>
          <w:lang w:val="uk-UA"/>
        </w:rPr>
        <w:t xml:space="preserve"> товарообмін об’єктами першої і другої категорій на основі макроекономічних форм обліку і управління, а для органів державної влади суб’єктів України – товари і послуги другої і третьої ка</w:t>
      </w:r>
      <w:r w:rsidR="00D26938">
        <w:rPr>
          <w:rFonts w:asciiTheme="majorBidi" w:hAnsiTheme="majorBidi" w:cstheme="majorBidi"/>
          <w:sz w:val="24"/>
          <w:szCs w:val="24"/>
          <w:lang w:val="uk-UA"/>
        </w:rPr>
        <w:t xml:space="preserve">тегорій на основі показників </w:t>
      </w:r>
      <w:proofErr w:type="spellStart"/>
      <w:r w:rsidR="00D26938">
        <w:rPr>
          <w:rFonts w:asciiTheme="majorBidi" w:hAnsiTheme="majorBidi" w:cstheme="majorBidi"/>
          <w:sz w:val="24"/>
          <w:szCs w:val="24"/>
          <w:lang w:val="uk-UA"/>
        </w:rPr>
        <w:t>реґіональної</w:t>
      </w:r>
      <w:proofErr w:type="spellEnd"/>
      <w:r w:rsidR="00D26938">
        <w:rPr>
          <w:rFonts w:asciiTheme="majorBidi" w:hAnsiTheme="majorBidi" w:cstheme="majorBidi"/>
          <w:sz w:val="24"/>
          <w:szCs w:val="24"/>
          <w:lang w:val="uk-UA"/>
        </w:rPr>
        <w:t xml:space="preserve"> економіки</w:t>
      </w:r>
      <w:r w:rsidRPr="004A4754">
        <w:rPr>
          <w:rFonts w:asciiTheme="majorBidi" w:hAnsiTheme="majorBidi" w:cstheme="majorBidi"/>
          <w:sz w:val="24"/>
          <w:szCs w:val="24"/>
          <w:lang w:val="uk-UA"/>
        </w:rPr>
        <w:t>, тобто</w:t>
      </w:r>
      <w:r w:rsidR="00D26938">
        <w:rPr>
          <w:rFonts w:asciiTheme="majorBidi" w:hAnsiTheme="majorBidi" w:cstheme="majorBidi"/>
          <w:sz w:val="24"/>
          <w:szCs w:val="24"/>
          <w:lang w:val="uk-UA"/>
        </w:rPr>
        <w:t xml:space="preserve"> на рівні </w:t>
      </w:r>
      <w:proofErr w:type="spellStart"/>
      <w:r w:rsidR="00D26938">
        <w:rPr>
          <w:rFonts w:asciiTheme="majorBidi" w:hAnsiTheme="majorBidi" w:cstheme="majorBidi"/>
          <w:sz w:val="24"/>
          <w:szCs w:val="24"/>
          <w:lang w:val="uk-UA"/>
        </w:rPr>
        <w:t>реґ</w:t>
      </w:r>
      <w:r w:rsidR="00B842D4" w:rsidRPr="004A4754">
        <w:rPr>
          <w:rFonts w:asciiTheme="majorBidi" w:hAnsiTheme="majorBidi" w:cstheme="majorBidi"/>
          <w:sz w:val="24"/>
          <w:szCs w:val="24"/>
          <w:lang w:val="uk-UA"/>
        </w:rPr>
        <w:t>іональних</w:t>
      </w:r>
      <w:proofErr w:type="spellEnd"/>
      <w:r w:rsidR="00B842D4" w:rsidRPr="004A4754">
        <w:rPr>
          <w:rFonts w:asciiTheme="majorBidi" w:hAnsiTheme="majorBidi" w:cstheme="majorBidi"/>
          <w:sz w:val="24"/>
          <w:szCs w:val="24"/>
          <w:lang w:val="uk-UA"/>
        </w:rPr>
        <w:t xml:space="preserve"> товарних ринків, а також логістичних принципів аналізу «наскрізних» </w:t>
      </w:r>
      <w:proofErr w:type="spellStart"/>
      <w:r w:rsidR="00B842D4" w:rsidRPr="004A4754">
        <w:rPr>
          <w:rFonts w:asciiTheme="majorBidi" w:hAnsiTheme="majorBidi" w:cstheme="majorBidi"/>
          <w:sz w:val="24"/>
          <w:szCs w:val="24"/>
          <w:lang w:val="uk-UA"/>
        </w:rPr>
        <w:t>міжтериторіальних</w:t>
      </w:r>
      <w:proofErr w:type="spellEnd"/>
      <w:r w:rsidR="00B842D4" w:rsidRPr="004A4754">
        <w:rPr>
          <w:rFonts w:asciiTheme="majorBidi" w:hAnsiTheme="majorBidi" w:cstheme="majorBidi"/>
          <w:sz w:val="24"/>
          <w:szCs w:val="24"/>
          <w:lang w:val="uk-UA"/>
        </w:rPr>
        <w:t xml:space="preserve"> товаропотоків країни. В таких умовах</w:t>
      </w:r>
      <w:r w:rsidRPr="004A4754">
        <w:rPr>
          <w:rFonts w:asciiTheme="majorBidi" w:hAnsiTheme="majorBidi" w:cstheme="majorBidi"/>
          <w:sz w:val="24"/>
          <w:szCs w:val="24"/>
          <w:lang w:val="uk-UA"/>
        </w:rPr>
        <w:t xml:space="preserve"> </w:t>
      </w:r>
      <w:r w:rsidR="00B842D4" w:rsidRPr="004A4754">
        <w:rPr>
          <w:rFonts w:asciiTheme="majorBidi" w:hAnsiTheme="majorBidi" w:cstheme="majorBidi"/>
          <w:sz w:val="24"/>
          <w:szCs w:val="24"/>
          <w:lang w:val="uk-UA"/>
        </w:rPr>
        <w:t>вимагається більш широке використання просторових макроекономічних індикаторів,</w:t>
      </w:r>
      <w:r w:rsidR="000F31B8" w:rsidRPr="004A4754">
        <w:rPr>
          <w:rFonts w:asciiTheme="majorBidi" w:hAnsiTheme="majorBidi" w:cstheme="majorBidi"/>
          <w:sz w:val="24"/>
          <w:szCs w:val="24"/>
          <w:lang w:val="uk-UA"/>
        </w:rPr>
        <w:t xml:space="preserve"> </w:t>
      </w:r>
      <w:r w:rsidR="00B842D4" w:rsidRPr="004A4754">
        <w:rPr>
          <w:rFonts w:asciiTheme="majorBidi" w:hAnsiTheme="majorBidi" w:cstheme="majorBidi"/>
          <w:sz w:val="24"/>
          <w:szCs w:val="24"/>
          <w:lang w:val="uk-UA"/>
        </w:rPr>
        <w:t>введе</w:t>
      </w:r>
      <w:r w:rsidR="002E416D">
        <w:rPr>
          <w:rFonts w:asciiTheme="majorBidi" w:hAnsiTheme="majorBidi" w:cstheme="majorBidi"/>
          <w:sz w:val="24"/>
          <w:szCs w:val="24"/>
          <w:lang w:val="uk-UA"/>
        </w:rPr>
        <w:t xml:space="preserve">ння спеціальних регістрів </w:t>
      </w:r>
      <w:proofErr w:type="spellStart"/>
      <w:r w:rsidR="002E416D">
        <w:rPr>
          <w:rFonts w:asciiTheme="majorBidi" w:hAnsiTheme="majorBidi" w:cstheme="majorBidi"/>
          <w:sz w:val="24"/>
          <w:szCs w:val="24"/>
          <w:lang w:val="uk-UA"/>
        </w:rPr>
        <w:t>міжреґ</w:t>
      </w:r>
      <w:r w:rsidR="00B842D4" w:rsidRPr="004A4754">
        <w:rPr>
          <w:rFonts w:asciiTheme="majorBidi" w:hAnsiTheme="majorBidi" w:cstheme="majorBidi"/>
          <w:sz w:val="24"/>
          <w:szCs w:val="24"/>
          <w:lang w:val="uk-UA"/>
        </w:rPr>
        <w:t>іональної</w:t>
      </w:r>
      <w:proofErr w:type="spellEnd"/>
      <w:r w:rsidR="00B842D4" w:rsidRPr="004A4754">
        <w:rPr>
          <w:rFonts w:asciiTheme="majorBidi" w:hAnsiTheme="majorBidi" w:cstheme="majorBidi"/>
          <w:sz w:val="24"/>
          <w:szCs w:val="24"/>
          <w:lang w:val="uk-UA"/>
        </w:rPr>
        <w:t xml:space="preserve"> статистики</w:t>
      </w:r>
      <w:r w:rsidRPr="004A4754">
        <w:rPr>
          <w:rFonts w:asciiTheme="majorBidi" w:hAnsiTheme="majorBidi" w:cstheme="majorBidi"/>
          <w:sz w:val="24"/>
          <w:szCs w:val="24"/>
          <w:lang w:val="uk-UA"/>
        </w:rPr>
        <w:t xml:space="preserve"> </w:t>
      </w:r>
      <w:r w:rsidR="002E416D">
        <w:rPr>
          <w:rFonts w:asciiTheme="majorBidi" w:hAnsiTheme="majorBidi" w:cstheme="majorBidi"/>
          <w:sz w:val="24"/>
          <w:szCs w:val="24"/>
          <w:lang w:val="uk-UA"/>
        </w:rPr>
        <w:t xml:space="preserve">і системи </w:t>
      </w:r>
      <w:proofErr w:type="spellStart"/>
      <w:r w:rsidR="002E416D">
        <w:rPr>
          <w:rFonts w:asciiTheme="majorBidi" w:hAnsiTheme="majorBidi" w:cstheme="majorBidi"/>
          <w:sz w:val="24"/>
          <w:szCs w:val="24"/>
          <w:lang w:val="uk-UA"/>
        </w:rPr>
        <w:t>реґ</w:t>
      </w:r>
      <w:r w:rsidR="00B842D4" w:rsidRPr="004A4754">
        <w:rPr>
          <w:rFonts w:asciiTheme="majorBidi" w:hAnsiTheme="majorBidi" w:cstheme="majorBidi"/>
          <w:sz w:val="24"/>
          <w:szCs w:val="24"/>
          <w:lang w:val="uk-UA"/>
        </w:rPr>
        <w:t>іональних</w:t>
      </w:r>
      <w:proofErr w:type="spellEnd"/>
      <w:r w:rsidR="00B842D4" w:rsidRPr="004A4754">
        <w:rPr>
          <w:rFonts w:asciiTheme="majorBidi" w:hAnsiTheme="majorBidi" w:cstheme="majorBidi"/>
          <w:sz w:val="24"/>
          <w:szCs w:val="24"/>
          <w:lang w:val="uk-UA"/>
        </w:rPr>
        <w:t xml:space="preserve"> рахунків по кожному суб’єкту України і т.п.</w:t>
      </w:r>
    </w:p>
    <w:p w:rsidR="00092AC8" w:rsidRPr="004A4754" w:rsidRDefault="00675EA2" w:rsidP="002E416D">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В рамках державної політики прискорення екон</w:t>
      </w:r>
      <w:r w:rsidR="002E416D">
        <w:rPr>
          <w:rFonts w:asciiTheme="majorBidi" w:hAnsiTheme="majorBidi" w:cstheme="majorBidi"/>
          <w:sz w:val="24"/>
          <w:szCs w:val="24"/>
          <w:lang w:val="uk-UA"/>
        </w:rPr>
        <w:t xml:space="preserve">омічного росту і розвитку </w:t>
      </w:r>
      <w:proofErr w:type="spellStart"/>
      <w:r w:rsidR="002E416D">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іональної</w:t>
      </w:r>
      <w:proofErr w:type="spellEnd"/>
      <w:r w:rsidRPr="004A4754">
        <w:rPr>
          <w:rFonts w:asciiTheme="majorBidi" w:hAnsiTheme="majorBidi" w:cstheme="majorBidi"/>
          <w:sz w:val="24"/>
          <w:szCs w:val="24"/>
          <w:lang w:val="uk-UA"/>
        </w:rPr>
        <w:t xml:space="preserve"> конкурентоздатності суб’єктів України все більшого значення набуває і </w:t>
      </w:r>
      <w:proofErr w:type="spellStart"/>
      <w:r w:rsidRPr="004A4754">
        <w:rPr>
          <w:rFonts w:asciiTheme="majorBidi" w:hAnsiTheme="majorBidi" w:cstheme="majorBidi"/>
          <w:sz w:val="24"/>
          <w:szCs w:val="24"/>
          <w:lang w:val="uk-UA"/>
        </w:rPr>
        <w:lastRenderedPageBreak/>
        <w:t>дезагрегована</w:t>
      </w:r>
      <w:proofErr w:type="spellEnd"/>
      <w:r w:rsidRPr="004A4754">
        <w:rPr>
          <w:rFonts w:asciiTheme="majorBidi" w:hAnsiTheme="majorBidi" w:cstheme="majorBidi"/>
          <w:sz w:val="24"/>
          <w:szCs w:val="24"/>
          <w:lang w:val="uk-UA"/>
        </w:rPr>
        <w:t xml:space="preserve"> інформація, яка дозволяє аналізувати відомості про конкретні товарні ринки і про їх учасників. Створення умов розвитку вільного інформ</w:t>
      </w:r>
      <w:r w:rsidR="002E416D">
        <w:rPr>
          <w:rFonts w:asciiTheme="majorBidi" w:hAnsiTheme="majorBidi" w:cstheme="majorBidi"/>
          <w:sz w:val="24"/>
          <w:szCs w:val="24"/>
          <w:lang w:val="uk-UA"/>
        </w:rPr>
        <w:t xml:space="preserve">аційного обміну в країні і між </w:t>
      </w:r>
      <w:proofErr w:type="spellStart"/>
      <w:r w:rsidR="002E416D">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іонами</w:t>
      </w:r>
      <w:proofErr w:type="spellEnd"/>
      <w:r w:rsidRPr="004A4754">
        <w:rPr>
          <w:rFonts w:asciiTheme="majorBidi" w:hAnsiTheme="majorBidi" w:cstheme="majorBidi"/>
          <w:sz w:val="24"/>
          <w:szCs w:val="24"/>
          <w:lang w:val="uk-UA"/>
        </w:rPr>
        <w:t xml:space="preserve"> є ключовим фа</w:t>
      </w:r>
      <w:r w:rsidR="002E416D">
        <w:rPr>
          <w:rFonts w:asciiTheme="majorBidi" w:hAnsiTheme="majorBidi" w:cstheme="majorBidi"/>
          <w:sz w:val="24"/>
          <w:szCs w:val="24"/>
          <w:lang w:val="uk-UA"/>
        </w:rPr>
        <w:t xml:space="preserve">ктором успішного розвитку </w:t>
      </w:r>
      <w:proofErr w:type="spellStart"/>
      <w:r w:rsidR="002E416D">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ринків країни, стимулювання попиту на них і подолання економічної</w:t>
      </w:r>
      <w:r w:rsidR="000C7F98" w:rsidRPr="004A4754">
        <w:rPr>
          <w:rFonts w:asciiTheme="majorBidi" w:hAnsiTheme="majorBidi" w:cstheme="majorBidi"/>
          <w:sz w:val="24"/>
          <w:szCs w:val="24"/>
          <w:lang w:val="uk-UA"/>
        </w:rPr>
        <w:t xml:space="preserve"> замкнутості суб’єктів України. В зв’язку з цим в загальнодержавних інтересах </w:t>
      </w:r>
      <w:r w:rsidR="002E416D">
        <w:rPr>
          <w:rFonts w:asciiTheme="majorBidi" w:hAnsiTheme="majorBidi" w:cstheme="majorBidi"/>
          <w:sz w:val="24"/>
          <w:szCs w:val="24"/>
          <w:lang w:val="uk-UA"/>
        </w:rPr>
        <w:t xml:space="preserve">в найближчий час для кожного </w:t>
      </w:r>
      <w:proofErr w:type="spellStart"/>
      <w:r w:rsidR="002E416D">
        <w:rPr>
          <w:rFonts w:asciiTheme="majorBidi" w:hAnsiTheme="majorBidi" w:cstheme="majorBidi"/>
          <w:sz w:val="24"/>
          <w:szCs w:val="24"/>
          <w:lang w:val="uk-UA"/>
        </w:rPr>
        <w:t>реґ</w:t>
      </w:r>
      <w:r w:rsidR="000C7F98" w:rsidRPr="004A4754">
        <w:rPr>
          <w:rFonts w:asciiTheme="majorBidi" w:hAnsiTheme="majorBidi" w:cstheme="majorBidi"/>
          <w:sz w:val="24"/>
          <w:szCs w:val="24"/>
          <w:lang w:val="uk-UA"/>
        </w:rPr>
        <w:t>іону</w:t>
      </w:r>
      <w:proofErr w:type="spellEnd"/>
      <w:r w:rsidR="000C7F98" w:rsidRPr="004A4754">
        <w:rPr>
          <w:rFonts w:asciiTheme="majorBidi" w:hAnsiTheme="majorBidi" w:cstheme="majorBidi"/>
          <w:sz w:val="24"/>
          <w:szCs w:val="24"/>
          <w:lang w:val="uk-UA"/>
        </w:rPr>
        <w:t xml:space="preserve"> України стає актуальним проведення систематичних спостережень, в крайньому разі, у формі щоквартальн</w:t>
      </w:r>
      <w:r w:rsidR="002E416D">
        <w:rPr>
          <w:rFonts w:asciiTheme="majorBidi" w:hAnsiTheme="majorBidi" w:cstheme="majorBidi"/>
          <w:sz w:val="24"/>
          <w:szCs w:val="24"/>
          <w:lang w:val="uk-UA"/>
        </w:rPr>
        <w:t xml:space="preserve">их статистичних обстежень </w:t>
      </w:r>
      <w:proofErr w:type="spellStart"/>
      <w:r w:rsidR="002E416D">
        <w:rPr>
          <w:rFonts w:asciiTheme="majorBidi" w:hAnsiTheme="majorBidi" w:cstheme="majorBidi"/>
          <w:sz w:val="24"/>
          <w:szCs w:val="24"/>
          <w:lang w:val="uk-UA"/>
        </w:rPr>
        <w:t>міжреґ</w:t>
      </w:r>
      <w:r w:rsidR="000C7F98" w:rsidRPr="004A4754">
        <w:rPr>
          <w:rFonts w:asciiTheme="majorBidi" w:hAnsiTheme="majorBidi" w:cstheme="majorBidi"/>
          <w:sz w:val="24"/>
          <w:szCs w:val="24"/>
          <w:lang w:val="uk-UA"/>
        </w:rPr>
        <w:t>іональних</w:t>
      </w:r>
      <w:proofErr w:type="spellEnd"/>
      <w:r w:rsidR="000C7F98" w:rsidRPr="004A4754">
        <w:rPr>
          <w:rFonts w:asciiTheme="majorBidi" w:hAnsiTheme="majorBidi" w:cstheme="majorBidi"/>
          <w:sz w:val="24"/>
          <w:szCs w:val="24"/>
          <w:lang w:val="uk-UA"/>
        </w:rPr>
        <w:t xml:space="preserve"> ринків товарів як споживчого, так і виробничо-технічного призначення.</w:t>
      </w:r>
    </w:p>
    <w:p w:rsidR="008D2C0D" w:rsidRPr="004A4754" w:rsidRDefault="00092AC8"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На жаль, в останні роки обсяг галузевої статистичної інформації суттєво скоротився. «Ринкова» статистика залишається вельми нерозвинутою як в силу низької платоспроможності потенційних замовників, так і в силу обмеженості асортименту і невисокої якості послуг консалтингових фірм. Наприклад, у багатьох суб’єктів України в загальнодоступній центральній системі інформаційно-маркетингового забезпечення виробників, торговельних посередників і покупців товарів на внутрішньому ринку країни неможливо отримати відомості з дальності перевезень продукції, динаміки показників відвантаженої продукції</w:t>
      </w:r>
      <w:r w:rsidR="002E416D">
        <w:rPr>
          <w:rFonts w:asciiTheme="majorBidi" w:hAnsiTheme="majorBidi" w:cstheme="majorBidi"/>
          <w:sz w:val="24"/>
          <w:szCs w:val="24"/>
          <w:lang w:val="uk-UA"/>
        </w:rPr>
        <w:t xml:space="preserve"> в межах </w:t>
      </w:r>
      <w:proofErr w:type="spellStart"/>
      <w:r w:rsidR="002E416D">
        <w:rPr>
          <w:rFonts w:asciiTheme="majorBidi" w:hAnsiTheme="majorBidi" w:cstheme="majorBidi"/>
          <w:sz w:val="24"/>
          <w:szCs w:val="24"/>
          <w:lang w:val="uk-UA"/>
        </w:rPr>
        <w:t>міжреґ</w:t>
      </w:r>
      <w:r w:rsidR="000C55C0" w:rsidRPr="004A4754">
        <w:rPr>
          <w:rFonts w:asciiTheme="majorBidi" w:hAnsiTheme="majorBidi" w:cstheme="majorBidi"/>
          <w:sz w:val="24"/>
          <w:szCs w:val="24"/>
          <w:lang w:val="uk-UA"/>
        </w:rPr>
        <w:t>іонального</w:t>
      </w:r>
      <w:proofErr w:type="spellEnd"/>
      <w:r w:rsidR="000C55C0" w:rsidRPr="004A4754">
        <w:rPr>
          <w:rFonts w:asciiTheme="majorBidi" w:hAnsiTheme="majorBidi" w:cstheme="majorBidi"/>
          <w:sz w:val="24"/>
          <w:szCs w:val="24"/>
          <w:lang w:val="uk-UA"/>
        </w:rPr>
        <w:t xml:space="preserve"> обміну і т.п.</w:t>
      </w:r>
      <w:r w:rsidR="000428E0" w:rsidRPr="004A4754">
        <w:rPr>
          <w:rFonts w:asciiTheme="majorBidi" w:hAnsiTheme="majorBidi" w:cstheme="majorBidi"/>
          <w:sz w:val="24"/>
          <w:szCs w:val="24"/>
          <w:lang w:val="uk-UA"/>
        </w:rPr>
        <w:t xml:space="preserve">  </w:t>
      </w:r>
    </w:p>
    <w:p w:rsidR="00086223" w:rsidRPr="004A4754" w:rsidRDefault="008D2C0D" w:rsidP="003E0D0B">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Ведучі наукові установи і економічні відомства України (РВПС, дослідні інститути  НАН, аналітичні підрозділи Мінекономіки, </w:t>
      </w:r>
      <w:proofErr w:type="spellStart"/>
      <w:r w:rsidRPr="004A4754">
        <w:rPr>
          <w:rFonts w:asciiTheme="majorBidi" w:hAnsiTheme="majorBidi" w:cstheme="majorBidi"/>
          <w:sz w:val="24"/>
          <w:szCs w:val="24"/>
          <w:lang w:val="uk-UA"/>
        </w:rPr>
        <w:t>Мінп</w:t>
      </w:r>
      <w:r w:rsidR="00BA5594" w:rsidRPr="004A4754">
        <w:rPr>
          <w:rFonts w:asciiTheme="majorBidi" w:hAnsiTheme="majorBidi" w:cstheme="majorBidi"/>
          <w:sz w:val="24"/>
          <w:szCs w:val="24"/>
          <w:lang w:val="uk-UA"/>
        </w:rPr>
        <w:t>ромполітики</w:t>
      </w:r>
      <w:proofErr w:type="spellEnd"/>
      <w:r w:rsidR="00BA5594" w:rsidRPr="004A4754">
        <w:rPr>
          <w:rFonts w:asciiTheme="majorBidi" w:hAnsiTheme="majorBidi" w:cstheme="majorBidi"/>
          <w:sz w:val="24"/>
          <w:szCs w:val="24"/>
          <w:lang w:val="uk-UA"/>
        </w:rPr>
        <w:t xml:space="preserve"> і т.д.) відчувають нестачу</w:t>
      </w:r>
      <w:r w:rsidRPr="004A4754">
        <w:rPr>
          <w:rFonts w:asciiTheme="majorBidi" w:hAnsiTheme="majorBidi" w:cstheme="majorBidi"/>
          <w:sz w:val="24"/>
          <w:szCs w:val="24"/>
          <w:lang w:val="uk-UA"/>
        </w:rPr>
        <w:t xml:space="preserve"> тої інформації</w:t>
      </w:r>
      <w:r w:rsidR="00BA5594" w:rsidRPr="004A4754">
        <w:rPr>
          <w:rFonts w:asciiTheme="majorBidi" w:hAnsiTheme="majorBidi" w:cstheme="majorBidi"/>
          <w:sz w:val="24"/>
          <w:szCs w:val="24"/>
          <w:lang w:val="uk-UA"/>
        </w:rPr>
        <w:t xml:space="preserve">, яка в розвинутих країнах переважно збирається «приватною» статистикою із-за того, що дані державної статистики виявляються досить загальними з точки зору окремого підприємства, фірми, компанії. Проте, на думку закордонних експертів, «приватна» статистика, як правило, програє  «державній» за </w:t>
      </w:r>
      <w:r w:rsidR="00B17AE4" w:rsidRPr="004A4754">
        <w:rPr>
          <w:rFonts w:asciiTheme="majorBidi" w:hAnsiTheme="majorBidi" w:cstheme="majorBidi"/>
          <w:sz w:val="24"/>
          <w:szCs w:val="24"/>
          <w:lang w:val="uk-UA"/>
        </w:rPr>
        <w:t>ступе</w:t>
      </w:r>
      <w:r w:rsidR="00BA5594" w:rsidRPr="004A4754">
        <w:rPr>
          <w:rFonts w:asciiTheme="majorBidi" w:hAnsiTheme="majorBidi" w:cstheme="majorBidi"/>
          <w:sz w:val="24"/>
          <w:szCs w:val="24"/>
          <w:lang w:val="uk-UA"/>
        </w:rPr>
        <w:t>н</w:t>
      </w:r>
      <w:r w:rsidR="00B17AE4" w:rsidRPr="004A4754">
        <w:rPr>
          <w:rFonts w:asciiTheme="majorBidi" w:hAnsiTheme="majorBidi" w:cstheme="majorBidi"/>
          <w:sz w:val="24"/>
          <w:szCs w:val="24"/>
          <w:lang w:val="uk-UA"/>
        </w:rPr>
        <w:t>ем</w:t>
      </w:r>
      <w:r w:rsidR="00BA5594" w:rsidRPr="004A4754">
        <w:rPr>
          <w:rFonts w:asciiTheme="majorBidi" w:hAnsiTheme="majorBidi" w:cstheme="majorBidi"/>
          <w:sz w:val="24"/>
          <w:szCs w:val="24"/>
          <w:lang w:val="uk-UA"/>
        </w:rPr>
        <w:t xml:space="preserve"> </w:t>
      </w:r>
      <w:r w:rsidR="00B17AE4" w:rsidRPr="004A4754">
        <w:rPr>
          <w:rFonts w:asciiTheme="majorBidi" w:hAnsiTheme="majorBidi" w:cstheme="majorBidi"/>
          <w:sz w:val="24"/>
          <w:szCs w:val="24"/>
          <w:lang w:val="uk-UA"/>
        </w:rPr>
        <w:t>охоплення сукупності що вивчається, але в той же час в багатьох випадках вона є більш детальною і більш оперативною.</w:t>
      </w:r>
      <w:r w:rsidR="00BA5594" w:rsidRPr="004A4754">
        <w:rPr>
          <w:rFonts w:asciiTheme="majorBidi" w:hAnsiTheme="majorBidi" w:cstheme="majorBidi"/>
          <w:sz w:val="24"/>
          <w:szCs w:val="24"/>
          <w:lang w:val="uk-UA"/>
        </w:rPr>
        <w:t xml:space="preserve"> </w:t>
      </w:r>
      <w:r w:rsidR="00B17AE4" w:rsidRPr="004A4754">
        <w:rPr>
          <w:rFonts w:asciiTheme="majorBidi" w:hAnsiTheme="majorBidi" w:cstheme="majorBidi"/>
          <w:sz w:val="24"/>
          <w:szCs w:val="24"/>
          <w:lang w:val="uk-UA"/>
        </w:rPr>
        <w:t>Що ж ст</w:t>
      </w:r>
      <w:r w:rsidR="0012711D">
        <w:rPr>
          <w:rFonts w:asciiTheme="majorBidi" w:hAnsiTheme="majorBidi" w:cstheme="majorBidi"/>
          <w:sz w:val="24"/>
          <w:szCs w:val="24"/>
          <w:lang w:val="uk-UA"/>
        </w:rPr>
        <w:t xml:space="preserve">осується спостереження за </w:t>
      </w:r>
      <w:proofErr w:type="spellStart"/>
      <w:r w:rsidR="0012711D">
        <w:rPr>
          <w:rFonts w:asciiTheme="majorBidi" w:hAnsiTheme="majorBidi" w:cstheme="majorBidi"/>
          <w:sz w:val="24"/>
          <w:szCs w:val="24"/>
          <w:lang w:val="uk-UA"/>
        </w:rPr>
        <w:t>міжреґ</w:t>
      </w:r>
      <w:r w:rsidR="00B17AE4" w:rsidRPr="004A4754">
        <w:rPr>
          <w:rFonts w:asciiTheme="majorBidi" w:hAnsiTheme="majorBidi" w:cstheme="majorBidi"/>
          <w:sz w:val="24"/>
          <w:szCs w:val="24"/>
          <w:lang w:val="uk-UA"/>
        </w:rPr>
        <w:t>іональними</w:t>
      </w:r>
      <w:proofErr w:type="spellEnd"/>
      <w:r w:rsidR="00B17AE4" w:rsidRPr="004A4754">
        <w:rPr>
          <w:rFonts w:asciiTheme="majorBidi" w:hAnsiTheme="majorBidi" w:cstheme="majorBidi"/>
          <w:sz w:val="24"/>
          <w:szCs w:val="24"/>
          <w:lang w:val="uk-UA"/>
        </w:rPr>
        <w:t xml:space="preserve"> ринками нашої країни в рамках «приватної»</w:t>
      </w:r>
      <w:r w:rsidR="00B22AF8" w:rsidRPr="004A4754">
        <w:rPr>
          <w:rFonts w:asciiTheme="majorBidi" w:hAnsiTheme="majorBidi" w:cstheme="majorBidi"/>
          <w:sz w:val="24"/>
          <w:szCs w:val="24"/>
          <w:lang w:val="uk-UA"/>
        </w:rPr>
        <w:t xml:space="preserve"> вітчизняної статистики, то можна виділити декілька рівнів, представлених різними інститутами. «Приватна» галузева статистика в розрізі вельми </w:t>
      </w:r>
      <w:proofErr w:type="spellStart"/>
      <w:r w:rsidR="00B22AF8" w:rsidRPr="004A4754">
        <w:rPr>
          <w:rFonts w:asciiTheme="majorBidi" w:hAnsiTheme="majorBidi" w:cstheme="majorBidi"/>
          <w:sz w:val="24"/>
          <w:szCs w:val="24"/>
          <w:lang w:val="uk-UA"/>
        </w:rPr>
        <w:t>дезагрегованих</w:t>
      </w:r>
      <w:proofErr w:type="spellEnd"/>
      <w:r w:rsidR="00B22AF8" w:rsidRPr="004A4754">
        <w:rPr>
          <w:rFonts w:asciiTheme="majorBidi" w:hAnsiTheme="majorBidi" w:cstheme="majorBidi"/>
          <w:sz w:val="24"/>
          <w:szCs w:val="24"/>
          <w:lang w:val="uk-UA"/>
        </w:rPr>
        <w:t xml:space="preserve"> галузей </w:t>
      </w:r>
      <w:r w:rsidR="0012711D">
        <w:rPr>
          <w:rFonts w:asciiTheme="majorBidi" w:hAnsiTheme="majorBidi" w:cstheme="majorBidi"/>
          <w:sz w:val="24"/>
          <w:szCs w:val="24"/>
          <w:lang w:val="uk-UA"/>
        </w:rPr>
        <w:t xml:space="preserve">переважно збирається різними </w:t>
      </w:r>
      <w:proofErr w:type="spellStart"/>
      <w:r w:rsidR="0012711D">
        <w:rPr>
          <w:rFonts w:asciiTheme="majorBidi" w:hAnsiTheme="majorBidi" w:cstheme="majorBidi"/>
          <w:sz w:val="24"/>
          <w:szCs w:val="24"/>
          <w:lang w:val="uk-UA"/>
        </w:rPr>
        <w:t>реґ</w:t>
      </w:r>
      <w:r w:rsidR="00B22AF8" w:rsidRPr="004A4754">
        <w:rPr>
          <w:rFonts w:asciiTheme="majorBidi" w:hAnsiTheme="majorBidi" w:cstheme="majorBidi"/>
          <w:sz w:val="24"/>
          <w:szCs w:val="24"/>
          <w:lang w:val="uk-UA"/>
        </w:rPr>
        <w:t>іональними</w:t>
      </w:r>
      <w:proofErr w:type="spellEnd"/>
      <w:r w:rsidR="00B22AF8" w:rsidRPr="004A4754">
        <w:rPr>
          <w:rFonts w:asciiTheme="majorBidi" w:hAnsiTheme="majorBidi" w:cstheme="majorBidi"/>
          <w:sz w:val="24"/>
          <w:szCs w:val="24"/>
          <w:lang w:val="uk-UA"/>
        </w:rPr>
        <w:t xml:space="preserve"> асоціаціями, представництвами, торгово-промисловими палатами</w:t>
      </w:r>
      <w:r w:rsidR="0000030D" w:rsidRPr="004A4754">
        <w:rPr>
          <w:rFonts w:asciiTheme="majorBidi" w:hAnsiTheme="majorBidi" w:cstheme="majorBidi"/>
          <w:sz w:val="24"/>
          <w:szCs w:val="24"/>
          <w:lang w:val="uk-UA"/>
        </w:rPr>
        <w:t xml:space="preserve"> і об</w:t>
      </w:r>
      <w:r w:rsidR="0000030D" w:rsidRPr="004A4754">
        <w:rPr>
          <w:rFonts w:asciiTheme="majorBidi" w:hAnsiTheme="majorBidi" w:cstheme="majorBidi"/>
          <w:sz w:val="24"/>
          <w:szCs w:val="24"/>
        </w:rPr>
        <w:t>’</w:t>
      </w:r>
      <w:r w:rsidR="0000030D" w:rsidRPr="004A4754">
        <w:rPr>
          <w:rFonts w:asciiTheme="majorBidi" w:hAnsiTheme="majorBidi" w:cstheme="majorBidi"/>
          <w:sz w:val="24"/>
          <w:szCs w:val="24"/>
          <w:lang w:val="uk-UA"/>
        </w:rPr>
        <w:t>єднаннями підприємств.</w:t>
      </w:r>
      <w:r w:rsidRPr="004A4754">
        <w:rPr>
          <w:rFonts w:asciiTheme="majorBidi" w:hAnsiTheme="majorBidi" w:cstheme="majorBidi"/>
          <w:sz w:val="24"/>
          <w:szCs w:val="24"/>
          <w:lang w:val="uk-UA"/>
        </w:rPr>
        <w:t xml:space="preserve"> </w:t>
      </w:r>
      <w:r w:rsidR="0000030D" w:rsidRPr="004A4754">
        <w:rPr>
          <w:rFonts w:asciiTheme="majorBidi" w:hAnsiTheme="majorBidi" w:cstheme="majorBidi"/>
          <w:sz w:val="24"/>
          <w:szCs w:val="24"/>
          <w:lang w:val="uk-UA"/>
        </w:rPr>
        <w:t xml:space="preserve">Основним інструментом подібного обстеження виступають різні опитування учасників товарного ринку на всіх стадіях товароруху: виробництво – </w:t>
      </w:r>
      <w:proofErr w:type="spellStart"/>
      <w:r w:rsidR="0000030D" w:rsidRPr="004A4754">
        <w:rPr>
          <w:rFonts w:asciiTheme="majorBidi" w:hAnsiTheme="majorBidi" w:cstheme="majorBidi"/>
          <w:sz w:val="24"/>
          <w:szCs w:val="24"/>
          <w:lang w:val="uk-UA"/>
        </w:rPr>
        <w:t>крупно-</w:t>
      </w:r>
      <w:proofErr w:type="spellEnd"/>
      <w:r w:rsidR="0000030D" w:rsidRPr="004A4754">
        <w:rPr>
          <w:rFonts w:asciiTheme="majorBidi" w:hAnsiTheme="majorBidi" w:cstheme="majorBidi"/>
          <w:sz w:val="24"/>
          <w:szCs w:val="24"/>
          <w:lang w:val="uk-UA"/>
        </w:rPr>
        <w:t xml:space="preserve"> і </w:t>
      </w:r>
      <w:proofErr w:type="spellStart"/>
      <w:r w:rsidR="0000030D" w:rsidRPr="004A4754">
        <w:rPr>
          <w:rFonts w:asciiTheme="majorBidi" w:hAnsiTheme="majorBidi" w:cstheme="majorBidi"/>
          <w:sz w:val="24"/>
          <w:szCs w:val="24"/>
          <w:lang w:val="uk-UA"/>
        </w:rPr>
        <w:t>дрібногуртова</w:t>
      </w:r>
      <w:proofErr w:type="spellEnd"/>
      <w:r w:rsidR="0000030D" w:rsidRPr="004A4754">
        <w:rPr>
          <w:rFonts w:asciiTheme="majorBidi" w:hAnsiTheme="majorBidi" w:cstheme="majorBidi"/>
          <w:sz w:val="24"/>
          <w:szCs w:val="24"/>
          <w:lang w:val="uk-UA"/>
        </w:rPr>
        <w:t xml:space="preserve"> ланка – роздрібна реалізація. В своїй діяльності в більшості випадків</w:t>
      </w:r>
      <w:r w:rsidR="00E02404" w:rsidRPr="004A4754">
        <w:rPr>
          <w:rFonts w:asciiTheme="majorBidi" w:hAnsiTheme="majorBidi" w:cstheme="majorBidi"/>
          <w:sz w:val="24"/>
          <w:szCs w:val="24"/>
          <w:lang w:val="uk-UA"/>
        </w:rPr>
        <w:t xml:space="preserve"> зазначені статистичні організації не мають комерційної мети, зате такий підхід дозволяє їм в певній мірі уточнити, доповнити, а інколи і </w:t>
      </w:r>
      <w:proofErr w:type="spellStart"/>
      <w:r w:rsidR="00E02404" w:rsidRPr="004A4754">
        <w:rPr>
          <w:rFonts w:asciiTheme="majorBidi" w:hAnsiTheme="majorBidi" w:cstheme="majorBidi"/>
          <w:sz w:val="24"/>
          <w:szCs w:val="24"/>
          <w:lang w:val="uk-UA"/>
        </w:rPr>
        <w:t>перепровірити</w:t>
      </w:r>
      <w:proofErr w:type="spellEnd"/>
      <w:r w:rsidR="00E02404" w:rsidRPr="004A4754">
        <w:rPr>
          <w:rFonts w:asciiTheme="majorBidi" w:hAnsiTheme="majorBidi" w:cstheme="majorBidi"/>
          <w:sz w:val="24"/>
          <w:szCs w:val="24"/>
          <w:lang w:val="uk-UA"/>
        </w:rPr>
        <w:t xml:space="preserve"> дані офіційної державної статистики. При цьому вимагається враховувати можливість </w:t>
      </w:r>
      <w:r w:rsidR="003E0D0B">
        <w:rPr>
          <w:rFonts w:asciiTheme="majorBidi" w:hAnsiTheme="majorBidi" w:cstheme="majorBidi"/>
          <w:sz w:val="24"/>
          <w:szCs w:val="24"/>
          <w:lang w:val="uk-UA"/>
        </w:rPr>
        <w:t xml:space="preserve">і </w:t>
      </w:r>
      <w:proofErr w:type="spellStart"/>
      <w:r w:rsidR="003E0D0B">
        <w:rPr>
          <w:rFonts w:asciiTheme="majorBidi" w:hAnsiTheme="majorBidi" w:cstheme="majorBidi"/>
          <w:sz w:val="24"/>
          <w:szCs w:val="24"/>
          <w:lang w:val="uk-UA"/>
        </w:rPr>
        <w:t>поєднаність</w:t>
      </w:r>
      <w:proofErr w:type="spellEnd"/>
      <w:r w:rsidR="003E0D0B">
        <w:rPr>
          <w:rFonts w:asciiTheme="majorBidi" w:hAnsiTheme="majorBidi" w:cstheme="majorBidi"/>
          <w:sz w:val="24"/>
          <w:szCs w:val="24"/>
          <w:lang w:val="uk-UA"/>
        </w:rPr>
        <w:t xml:space="preserve"> </w:t>
      </w:r>
      <w:proofErr w:type="spellStart"/>
      <w:r w:rsidR="003E0D0B">
        <w:rPr>
          <w:rFonts w:asciiTheme="majorBidi" w:hAnsiTheme="majorBidi" w:cstheme="majorBidi"/>
          <w:sz w:val="24"/>
          <w:szCs w:val="24"/>
          <w:lang w:val="uk-UA"/>
        </w:rPr>
        <w:t>міжреґ</w:t>
      </w:r>
      <w:r w:rsidR="00EC4FD2" w:rsidRPr="004A4754">
        <w:rPr>
          <w:rFonts w:asciiTheme="majorBidi" w:hAnsiTheme="majorBidi" w:cstheme="majorBidi"/>
          <w:sz w:val="24"/>
          <w:szCs w:val="24"/>
          <w:lang w:val="uk-UA"/>
        </w:rPr>
        <w:t>іональної</w:t>
      </w:r>
      <w:proofErr w:type="spellEnd"/>
      <w:r w:rsidR="00EC4FD2" w:rsidRPr="004A4754">
        <w:rPr>
          <w:rFonts w:asciiTheme="majorBidi" w:hAnsiTheme="majorBidi" w:cstheme="majorBidi"/>
          <w:sz w:val="24"/>
          <w:szCs w:val="24"/>
          <w:lang w:val="uk-UA"/>
        </w:rPr>
        <w:t xml:space="preserve"> номенклатури товарів і послуг з діючою в нашій країні системою бухгалтерського обліку і статистичної звітності інституціональних одиниць.</w:t>
      </w:r>
      <w:r w:rsidR="00A21C03" w:rsidRPr="004A4754">
        <w:rPr>
          <w:rFonts w:asciiTheme="majorBidi" w:hAnsiTheme="majorBidi" w:cstheme="majorBidi"/>
          <w:sz w:val="24"/>
          <w:szCs w:val="24"/>
          <w:lang w:val="uk-UA"/>
        </w:rPr>
        <w:t xml:space="preserve"> Відносно інформаційно-аналітичної бази необхідно додати, що в даний час суцільний державний статистичний облік в суб’єктах України ведеться по </w:t>
      </w:r>
      <w:r w:rsidR="003E0D0B">
        <w:rPr>
          <w:rFonts w:asciiTheme="majorBidi" w:hAnsiTheme="majorBidi" w:cstheme="majorBidi"/>
          <w:sz w:val="24"/>
          <w:szCs w:val="24"/>
          <w:lang w:val="uk-UA"/>
        </w:rPr>
        <w:t>масштабних структуроутворюючих і стратегічних підприємствах, а по середніх і малих</w:t>
      </w:r>
      <w:r w:rsidR="00A21C03" w:rsidRPr="004A4754">
        <w:rPr>
          <w:rFonts w:asciiTheme="majorBidi" w:hAnsiTheme="majorBidi" w:cstheme="majorBidi"/>
          <w:sz w:val="24"/>
          <w:szCs w:val="24"/>
          <w:lang w:val="uk-UA"/>
        </w:rPr>
        <w:t xml:space="preserve"> фірма</w:t>
      </w:r>
      <w:r w:rsidR="003E0D0B">
        <w:rPr>
          <w:rFonts w:asciiTheme="majorBidi" w:hAnsiTheme="majorBidi" w:cstheme="majorBidi"/>
          <w:sz w:val="24"/>
          <w:szCs w:val="24"/>
          <w:lang w:val="uk-UA"/>
        </w:rPr>
        <w:t>х</w:t>
      </w:r>
      <w:r w:rsidR="00A21C03" w:rsidRPr="004A4754">
        <w:rPr>
          <w:rFonts w:asciiTheme="majorBidi" w:hAnsiTheme="majorBidi" w:cstheme="majorBidi"/>
          <w:sz w:val="24"/>
          <w:szCs w:val="24"/>
          <w:lang w:val="uk-UA"/>
        </w:rPr>
        <w:t xml:space="preserve"> – тільки оціночний і вибірковий. Проте в останні роки стрімко </w:t>
      </w:r>
      <w:r w:rsidR="002D739B" w:rsidRPr="004A4754">
        <w:rPr>
          <w:rFonts w:asciiTheme="majorBidi" w:hAnsiTheme="majorBidi" w:cstheme="majorBidi"/>
          <w:sz w:val="24"/>
          <w:szCs w:val="24"/>
          <w:lang w:val="uk-UA"/>
        </w:rPr>
        <w:t>виросла питома вага</w:t>
      </w:r>
      <w:r w:rsidR="003E0D0B">
        <w:rPr>
          <w:rFonts w:asciiTheme="majorBidi" w:hAnsiTheme="majorBidi" w:cstheme="majorBidi"/>
          <w:sz w:val="24"/>
          <w:szCs w:val="24"/>
          <w:lang w:val="uk-UA"/>
        </w:rPr>
        <w:t xml:space="preserve"> </w:t>
      </w:r>
      <w:proofErr w:type="spellStart"/>
      <w:r w:rsidR="003E0D0B">
        <w:rPr>
          <w:rFonts w:asciiTheme="majorBidi" w:hAnsiTheme="majorBidi" w:cstheme="majorBidi"/>
          <w:sz w:val="24"/>
          <w:szCs w:val="24"/>
          <w:lang w:val="uk-UA"/>
        </w:rPr>
        <w:t>міжреґ</w:t>
      </w:r>
      <w:r w:rsidR="00A21C03" w:rsidRPr="004A4754">
        <w:rPr>
          <w:rFonts w:asciiTheme="majorBidi" w:hAnsiTheme="majorBidi" w:cstheme="majorBidi"/>
          <w:sz w:val="24"/>
          <w:szCs w:val="24"/>
          <w:lang w:val="uk-UA"/>
        </w:rPr>
        <w:t>іонального</w:t>
      </w:r>
      <w:proofErr w:type="spellEnd"/>
      <w:r w:rsidR="00A21C03" w:rsidRPr="004A4754">
        <w:rPr>
          <w:rFonts w:asciiTheme="majorBidi" w:hAnsiTheme="majorBidi" w:cstheme="majorBidi"/>
          <w:sz w:val="24"/>
          <w:szCs w:val="24"/>
          <w:lang w:val="uk-UA"/>
        </w:rPr>
        <w:t xml:space="preserve"> збуту продукції</w:t>
      </w:r>
      <w:r w:rsidR="00EC4FD2" w:rsidRPr="004A4754">
        <w:rPr>
          <w:rFonts w:asciiTheme="majorBidi" w:hAnsiTheme="majorBidi" w:cstheme="majorBidi"/>
          <w:sz w:val="24"/>
          <w:szCs w:val="24"/>
          <w:lang w:val="uk-UA"/>
        </w:rPr>
        <w:t xml:space="preserve"> </w:t>
      </w:r>
      <w:r w:rsidR="003E0D0B">
        <w:rPr>
          <w:rFonts w:asciiTheme="majorBidi" w:hAnsiTheme="majorBidi" w:cstheme="majorBidi"/>
          <w:sz w:val="24"/>
          <w:szCs w:val="24"/>
          <w:lang w:val="uk-UA"/>
        </w:rPr>
        <w:t xml:space="preserve">через дилерську мережу </w:t>
      </w:r>
      <w:proofErr w:type="spellStart"/>
      <w:r w:rsidR="003E0D0B">
        <w:rPr>
          <w:rFonts w:asciiTheme="majorBidi" w:hAnsiTheme="majorBidi" w:cstheme="majorBidi"/>
          <w:sz w:val="24"/>
          <w:szCs w:val="24"/>
          <w:lang w:val="uk-UA"/>
        </w:rPr>
        <w:t>реґ</w:t>
      </w:r>
      <w:r w:rsidR="00A21C03" w:rsidRPr="004A4754">
        <w:rPr>
          <w:rFonts w:asciiTheme="majorBidi" w:hAnsiTheme="majorBidi" w:cstheme="majorBidi"/>
          <w:sz w:val="24"/>
          <w:szCs w:val="24"/>
          <w:lang w:val="uk-UA"/>
        </w:rPr>
        <w:t>іональних</w:t>
      </w:r>
      <w:proofErr w:type="spellEnd"/>
      <w:r w:rsidR="00A21C03" w:rsidRPr="004A4754">
        <w:rPr>
          <w:rFonts w:asciiTheme="majorBidi" w:hAnsiTheme="majorBidi" w:cstheme="majorBidi"/>
          <w:sz w:val="24"/>
          <w:szCs w:val="24"/>
          <w:lang w:val="uk-UA"/>
        </w:rPr>
        <w:t xml:space="preserve"> торгових представників в організаційно-правовій формі підприємств малого і середнього бізнесу,</w:t>
      </w:r>
      <w:r w:rsidR="00EC4FD2" w:rsidRPr="004A4754">
        <w:rPr>
          <w:rFonts w:asciiTheme="majorBidi" w:hAnsiTheme="majorBidi" w:cstheme="majorBidi"/>
          <w:sz w:val="24"/>
          <w:szCs w:val="24"/>
          <w:lang w:val="uk-UA"/>
        </w:rPr>
        <w:t xml:space="preserve"> </w:t>
      </w:r>
      <w:r w:rsidR="002D739B" w:rsidRPr="004A4754">
        <w:rPr>
          <w:rFonts w:asciiTheme="majorBidi" w:hAnsiTheme="majorBidi" w:cstheme="majorBidi"/>
          <w:sz w:val="24"/>
          <w:szCs w:val="24"/>
          <w:lang w:val="uk-UA"/>
        </w:rPr>
        <w:t>слабо охоплених державною статистикою.</w:t>
      </w:r>
    </w:p>
    <w:p w:rsidR="009D0294" w:rsidRPr="004A4754" w:rsidRDefault="00086223" w:rsidP="003E0D0B">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В укрупнений перелік продукції, який рекомендується науковими і економічними відомствами для аналізу стану і прогнозування розвитку товарних ринків, входить більше ста найменувань тільки паливно-енергетичних ресурсів, продукції чорної металургії і ін., розподілених між 10 галузевими ринками. На основі </w:t>
      </w:r>
      <w:r w:rsidR="00AB7315" w:rsidRPr="004A4754">
        <w:rPr>
          <w:rFonts w:asciiTheme="majorBidi" w:hAnsiTheme="majorBidi" w:cstheme="majorBidi"/>
          <w:sz w:val="24"/>
          <w:szCs w:val="24"/>
          <w:lang w:val="uk-UA"/>
        </w:rPr>
        <w:t xml:space="preserve">такого </w:t>
      </w:r>
      <w:r w:rsidR="003E0D0B">
        <w:rPr>
          <w:rFonts w:asciiTheme="majorBidi" w:hAnsiTheme="majorBidi" w:cstheme="majorBidi"/>
          <w:sz w:val="24"/>
          <w:szCs w:val="24"/>
          <w:lang w:val="uk-UA"/>
        </w:rPr>
        <w:t xml:space="preserve">переліку </w:t>
      </w:r>
      <w:proofErr w:type="spellStart"/>
      <w:r w:rsidR="003E0D0B">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іональні</w:t>
      </w:r>
      <w:proofErr w:type="spellEnd"/>
      <w:r w:rsidRPr="004A4754">
        <w:rPr>
          <w:rFonts w:asciiTheme="majorBidi" w:hAnsiTheme="majorBidi" w:cstheme="majorBidi"/>
          <w:sz w:val="24"/>
          <w:szCs w:val="24"/>
          <w:lang w:val="uk-UA"/>
        </w:rPr>
        <w:t xml:space="preserve"> органи державної статистики можуть щорічно формувати «Збірники продажу і купівлі споживчих товарів і продукції виробничо-технічного призначення»</w:t>
      </w:r>
      <w:r w:rsidR="00AB7315" w:rsidRPr="004A4754">
        <w:rPr>
          <w:rFonts w:asciiTheme="majorBidi" w:hAnsiTheme="majorBidi" w:cstheme="majorBidi"/>
          <w:sz w:val="24"/>
          <w:szCs w:val="24"/>
          <w:lang w:val="uk-UA"/>
        </w:rPr>
        <w:t xml:space="preserve"> по кожному окремому суб’єкту України, в яких проводиться розподіл обсягів всіх видів виробничої продукції (товарних гр</w:t>
      </w:r>
      <w:r w:rsidR="003E0D0B">
        <w:rPr>
          <w:rFonts w:asciiTheme="majorBidi" w:hAnsiTheme="majorBidi" w:cstheme="majorBidi"/>
          <w:sz w:val="24"/>
          <w:szCs w:val="24"/>
          <w:lang w:val="uk-UA"/>
        </w:rPr>
        <w:t xml:space="preserve">уп, товарів) на вивіз в інші </w:t>
      </w:r>
      <w:proofErr w:type="spellStart"/>
      <w:r w:rsidR="003E0D0B">
        <w:rPr>
          <w:rFonts w:asciiTheme="majorBidi" w:hAnsiTheme="majorBidi" w:cstheme="majorBidi"/>
          <w:sz w:val="24"/>
          <w:szCs w:val="24"/>
          <w:lang w:val="uk-UA"/>
        </w:rPr>
        <w:t>реґ</w:t>
      </w:r>
      <w:r w:rsidR="00AB7315" w:rsidRPr="004A4754">
        <w:rPr>
          <w:rFonts w:asciiTheme="majorBidi" w:hAnsiTheme="majorBidi" w:cstheme="majorBidi"/>
          <w:sz w:val="24"/>
          <w:szCs w:val="24"/>
          <w:lang w:val="uk-UA"/>
        </w:rPr>
        <w:t>іони</w:t>
      </w:r>
      <w:proofErr w:type="spellEnd"/>
      <w:r w:rsidR="00AB7315" w:rsidRPr="004A4754">
        <w:rPr>
          <w:rFonts w:asciiTheme="majorBidi" w:hAnsiTheme="majorBidi" w:cstheme="majorBidi"/>
          <w:sz w:val="24"/>
          <w:szCs w:val="24"/>
          <w:lang w:val="uk-UA"/>
        </w:rPr>
        <w:t xml:space="preserve"> (в тому числі на експорт) і на поставку в межах власної території. Важливим їх розділом є також кореспонденція обсягів продажу і купівлі різної продукції між конкретними суб’єктами України в натуральному і вартісному вираженні. Для </w:t>
      </w:r>
      <w:r w:rsidR="003E0D0B">
        <w:rPr>
          <w:rFonts w:asciiTheme="majorBidi" w:hAnsiTheme="majorBidi" w:cstheme="majorBidi"/>
          <w:sz w:val="24"/>
          <w:szCs w:val="24"/>
          <w:lang w:val="uk-UA"/>
        </w:rPr>
        <w:lastRenderedPageBreak/>
        <w:t xml:space="preserve">виконання </w:t>
      </w:r>
      <w:r w:rsidR="00AB7315" w:rsidRPr="004A4754">
        <w:rPr>
          <w:rFonts w:asciiTheme="majorBidi" w:hAnsiTheme="majorBidi" w:cstheme="majorBidi"/>
          <w:sz w:val="24"/>
          <w:szCs w:val="24"/>
          <w:lang w:val="uk-UA"/>
        </w:rPr>
        <w:t xml:space="preserve">цілей аналізу </w:t>
      </w:r>
      <w:proofErr w:type="spellStart"/>
      <w:r w:rsidR="00AB7315" w:rsidRPr="004A4754">
        <w:rPr>
          <w:rFonts w:asciiTheme="majorBidi" w:hAnsiTheme="majorBidi" w:cstheme="majorBidi"/>
          <w:sz w:val="24"/>
          <w:szCs w:val="24"/>
          <w:lang w:val="uk-UA"/>
        </w:rPr>
        <w:t>міжре</w:t>
      </w:r>
      <w:r w:rsidR="00C2642A">
        <w:rPr>
          <w:rFonts w:asciiTheme="majorBidi" w:hAnsiTheme="majorBidi" w:cstheme="majorBidi"/>
          <w:sz w:val="24"/>
          <w:szCs w:val="24"/>
          <w:lang w:val="uk-UA"/>
        </w:rPr>
        <w:t>ґ</w:t>
      </w:r>
      <w:r w:rsidR="00AB7315" w:rsidRPr="004A4754">
        <w:rPr>
          <w:rFonts w:asciiTheme="majorBidi" w:hAnsiTheme="majorBidi" w:cstheme="majorBidi"/>
          <w:sz w:val="24"/>
          <w:szCs w:val="24"/>
          <w:lang w:val="uk-UA"/>
        </w:rPr>
        <w:t>іональних</w:t>
      </w:r>
      <w:proofErr w:type="spellEnd"/>
      <w:r w:rsidR="00AB7315" w:rsidRPr="004A4754">
        <w:rPr>
          <w:rFonts w:asciiTheme="majorBidi" w:hAnsiTheme="majorBidi" w:cstheme="majorBidi"/>
          <w:sz w:val="24"/>
          <w:szCs w:val="24"/>
          <w:lang w:val="uk-UA"/>
        </w:rPr>
        <w:t xml:space="preserve"> товаропотоків країни на даній інформаційній базі</w:t>
      </w:r>
      <w:r w:rsidR="00257678" w:rsidRPr="004A4754">
        <w:rPr>
          <w:rFonts w:asciiTheme="majorBidi" w:hAnsiTheme="majorBidi" w:cstheme="majorBidi"/>
          <w:sz w:val="24"/>
          <w:szCs w:val="24"/>
          <w:lang w:val="uk-UA"/>
        </w:rPr>
        <w:t xml:space="preserve"> вимагається виключити повторний облік про</w:t>
      </w:r>
      <w:r w:rsidR="003E0D0B">
        <w:rPr>
          <w:rFonts w:asciiTheme="majorBidi" w:hAnsiTheme="majorBidi" w:cstheme="majorBidi"/>
          <w:sz w:val="24"/>
          <w:szCs w:val="24"/>
          <w:lang w:val="uk-UA"/>
        </w:rPr>
        <w:t xml:space="preserve">міжної продукції із валового </w:t>
      </w:r>
      <w:proofErr w:type="spellStart"/>
      <w:r w:rsidR="003E0D0B">
        <w:rPr>
          <w:rFonts w:asciiTheme="majorBidi" w:hAnsiTheme="majorBidi" w:cstheme="majorBidi"/>
          <w:sz w:val="24"/>
          <w:szCs w:val="24"/>
          <w:lang w:val="uk-UA"/>
        </w:rPr>
        <w:t>реґ</w:t>
      </w:r>
      <w:r w:rsidR="00257678" w:rsidRPr="004A4754">
        <w:rPr>
          <w:rFonts w:asciiTheme="majorBidi" w:hAnsiTheme="majorBidi" w:cstheme="majorBidi"/>
          <w:sz w:val="24"/>
          <w:szCs w:val="24"/>
          <w:lang w:val="uk-UA"/>
        </w:rPr>
        <w:t>іонального</w:t>
      </w:r>
      <w:proofErr w:type="spellEnd"/>
      <w:r w:rsidR="00257678" w:rsidRPr="004A4754">
        <w:rPr>
          <w:rFonts w:asciiTheme="majorBidi" w:hAnsiTheme="majorBidi" w:cstheme="majorBidi"/>
          <w:sz w:val="24"/>
          <w:szCs w:val="24"/>
          <w:lang w:val="uk-UA"/>
        </w:rPr>
        <w:t xml:space="preserve"> продукту по кожному суб’єкту України шляхом виділення із зазначеного переліку продукції кінцевого використання (наприклад, автомобілі, комбайни, пилососи, меблі, а не прокат чорних металів, льоноволокно, поліетилен, зерно і т.п.). Одним із можливих способів</w:t>
      </w:r>
      <w:r w:rsidR="009D0294" w:rsidRPr="004A4754">
        <w:rPr>
          <w:rFonts w:asciiTheme="majorBidi" w:hAnsiTheme="majorBidi" w:cstheme="majorBidi"/>
          <w:sz w:val="24"/>
          <w:szCs w:val="24"/>
          <w:lang w:val="uk-UA"/>
        </w:rPr>
        <w:t xml:space="preserve"> оцін</w:t>
      </w:r>
      <w:r w:rsidR="00B42238">
        <w:rPr>
          <w:rFonts w:asciiTheme="majorBidi" w:hAnsiTheme="majorBidi" w:cstheme="majorBidi"/>
          <w:sz w:val="24"/>
          <w:szCs w:val="24"/>
          <w:lang w:val="uk-UA"/>
        </w:rPr>
        <w:t xml:space="preserve">ки рівня і динаміки сукупної </w:t>
      </w:r>
      <w:proofErr w:type="spellStart"/>
      <w:r w:rsidR="00B42238">
        <w:rPr>
          <w:rFonts w:asciiTheme="majorBidi" w:hAnsiTheme="majorBidi" w:cstheme="majorBidi"/>
          <w:sz w:val="24"/>
          <w:szCs w:val="24"/>
          <w:lang w:val="uk-UA"/>
        </w:rPr>
        <w:t>реґ</w:t>
      </w:r>
      <w:r w:rsidR="009D0294" w:rsidRPr="004A4754">
        <w:rPr>
          <w:rFonts w:asciiTheme="majorBidi" w:hAnsiTheme="majorBidi" w:cstheme="majorBidi"/>
          <w:sz w:val="24"/>
          <w:szCs w:val="24"/>
          <w:lang w:val="uk-UA"/>
        </w:rPr>
        <w:t>іональної</w:t>
      </w:r>
      <w:proofErr w:type="spellEnd"/>
      <w:r w:rsidR="009D0294" w:rsidRPr="004A4754">
        <w:rPr>
          <w:rFonts w:asciiTheme="majorBidi" w:hAnsiTheme="majorBidi" w:cstheme="majorBidi"/>
          <w:sz w:val="24"/>
          <w:szCs w:val="24"/>
          <w:lang w:val="uk-UA"/>
        </w:rPr>
        <w:t xml:space="preserve"> добавленої вартості є розрахунок різниці між варт</w:t>
      </w:r>
      <w:r w:rsidR="00A23521" w:rsidRPr="004A4754">
        <w:rPr>
          <w:rFonts w:asciiTheme="majorBidi" w:hAnsiTheme="majorBidi" w:cstheme="majorBidi"/>
          <w:sz w:val="24"/>
          <w:szCs w:val="24"/>
          <w:lang w:val="uk-UA"/>
        </w:rPr>
        <w:t>істю</w:t>
      </w:r>
      <w:r w:rsidR="009D0294" w:rsidRPr="004A4754">
        <w:rPr>
          <w:rFonts w:asciiTheme="majorBidi" w:hAnsiTheme="majorBidi" w:cstheme="majorBidi"/>
          <w:sz w:val="24"/>
          <w:szCs w:val="24"/>
          <w:lang w:val="uk-UA"/>
        </w:rPr>
        <w:t xml:space="preserve"> всієї річної виробленої продукції (тобто сумою на вивіз і на власну територію) і вартістю ві</w:t>
      </w:r>
      <w:r w:rsidR="00B42238">
        <w:rPr>
          <w:rFonts w:asciiTheme="majorBidi" w:hAnsiTheme="majorBidi" w:cstheme="majorBidi"/>
          <w:sz w:val="24"/>
          <w:szCs w:val="24"/>
          <w:lang w:val="uk-UA"/>
        </w:rPr>
        <w:t xml:space="preserve">дповідно закупленої із інших </w:t>
      </w:r>
      <w:proofErr w:type="spellStart"/>
      <w:r w:rsidR="00B42238">
        <w:rPr>
          <w:rFonts w:asciiTheme="majorBidi" w:hAnsiTheme="majorBidi" w:cstheme="majorBidi"/>
          <w:sz w:val="24"/>
          <w:szCs w:val="24"/>
          <w:lang w:val="uk-UA"/>
        </w:rPr>
        <w:t>реґ</w:t>
      </w:r>
      <w:r w:rsidR="009D0294" w:rsidRPr="004A4754">
        <w:rPr>
          <w:rFonts w:asciiTheme="majorBidi" w:hAnsiTheme="majorBidi" w:cstheme="majorBidi"/>
          <w:sz w:val="24"/>
          <w:szCs w:val="24"/>
          <w:lang w:val="uk-UA"/>
        </w:rPr>
        <w:t>іонів</w:t>
      </w:r>
      <w:proofErr w:type="spellEnd"/>
      <w:r w:rsidR="009D0294" w:rsidRPr="004A4754">
        <w:rPr>
          <w:rFonts w:asciiTheme="majorBidi" w:hAnsiTheme="majorBidi" w:cstheme="majorBidi"/>
          <w:sz w:val="24"/>
          <w:szCs w:val="24"/>
          <w:lang w:val="uk-UA"/>
        </w:rPr>
        <w:t xml:space="preserve"> продукції (в тому числі імпорту).</w:t>
      </w:r>
    </w:p>
    <w:p w:rsidR="004054AA" w:rsidRPr="004A4754" w:rsidRDefault="00B42238" w:rsidP="004A4754">
      <w:pPr>
        <w:spacing w:after="0" w:line="24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 xml:space="preserve">Очевидно, що при аналізі </w:t>
      </w:r>
      <w:proofErr w:type="spellStart"/>
      <w:r>
        <w:rPr>
          <w:rFonts w:asciiTheme="majorBidi" w:hAnsiTheme="majorBidi" w:cstheme="majorBidi"/>
          <w:sz w:val="24"/>
          <w:szCs w:val="24"/>
          <w:lang w:val="uk-UA"/>
        </w:rPr>
        <w:t>міжреґ</w:t>
      </w:r>
      <w:r w:rsidR="009D0294" w:rsidRPr="004A4754">
        <w:rPr>
          <w:rFonts w:asciiTheme="majorBidi" w:hAnsiTheme="majorBidi" w:cstheme="majorBidi"/>
          <w:sz w:val="24"/>
          <w:szCs w:val="24"/>
          <w:lang w:val="uk-UA"/>
        </w:rPr>
        <w:t>іональних</w:t>
      </w:r>
      <w:proofErr w:type="spellEnd"/>
      <w:r w:rsidR="009D0294" w:rsidRPr="004A4754">
        <w:rPr>
          <w:rFonts w:asciiTheme="majorBidi" w:hAnsiTheme="majorBidi" w:cstheme="majorBidi"/>
          <w:sz w:val="24"/>
          <w:szCs w:val="24"/>
          <w:lang w:val="uk-UA"/>
        </w:rPr>
        <w:t xml:space="preserve"> економічних зв’язків країни вимагається також враховувати експортні і імпортні товаропотоки для кожного суб’єкта України. Для відображення зовнішньоекономічної діяльності України</w:t>
      </w:r>
      <w:r>
        <w:rPr>
          <w:rFonts w:asciiTheme="majorBidi" w:hAnsiTheme="majorBidi" w:cstheme="majorBidi"/>
          <w:sz w:val="24"/>
          <w:szCs w:val="24"/>
          <w:lang w:val="uk-UA"/>
        </w:rPr>
        <w:t xml:space="preserve"> і її </w:t>
      </w:r>
      <w:proofErr w:type="spellStart"/>
      <w:r>
        <w:rPr>
          <w:rFonts w:asciiTheme="majorBidi" w:hAnsiTheme="majorBidi" w:cstheme="majorBidi"/>
          <w:sz w:val="24"/>
          <w:szCs w:val="24"/>
          <w:lang w:val="uk-UA"/>
        </w:rPr>
        <w:t>реґ</w:t>
      </w:r>
      <w:r w:rsidR="006702AE" w:rsidRPr="004A4754">
        <w:rPr>
          <w:rFonts w:asciiTheme="majorBidi" w:hAnsiTheme="majorBidi" w:cstheme="majorBidi"/>
          <w:sz w:val="24"/>
          <w:szCs w:val="24"/>
          <w:lang w:val="uk-UA"/>
        </w:rPr>
        <w:t>іонів</w:t>
      </w:r>
      <w:proofErr w:type="spellEnd"/>
      <w:r w:rsidR="006702AE" w:rsidRPr="004A4754">
        <w:rPr>
          <w:rFonts w:asciiTheme="majorBidi" w:hAnsiTheme="majorBidi" w:cstheme="majorBidi"/>
          <w:sz w:val="24"/>
          <w:szCs w:val="24"/>
          <w:lang w:val="uk-UA"/>
        </w:rPr>
        <w:t xml:space="preserve"> в даний час використовується ряд форм статистичної звітності. Із них можна отримати достатньо великий обсяг інформації по різним аспектам діяльності. Так, в кожному суб’єкті України можна налагодити регулярний збір і обробку даних, які характеризують: обсяг експорту і імпорту в розбивці за країнами ближнього і далекого зарубіжжя</w:t>
      </w:r>
      <w:r>
        <w:rPr>
          <w:rFonts w:asciiTheme="majorBidi" w:hAnsiTheme="majorBidi" w:cstheme="majorBidi"/>
          <w:sz w:val="24"/>
          <w:szCs w:val="24"/>
          <w:lang w:val="uk-UA"/>
        </w:rPr>
        <w:t xml:space="preserve"> та групам товарів; поставок </w:t>
      </w:r>
      <w:proofErr w:type="spellStart"/>
      <w:r>
        <w:rPr>
          <w:rFonts w:asciiTheme="majorBidi" w:hAnsiTheme="majorBidi" w:cstheme="majorBidi"/>
          <w:sz w:val="24"/>
          <w:szCs w:val="24"/>
          <w:lang w:val="uk-UA"/>
        </w:rPr>
        <w:t>реґ</w:t>
      </w:r>
      <w:r w:rsidR="006702AE" w:rsidRPr="004A4754">
        <w:rPr>
          <w:rFonts w:asciiTheme="majorBidi" w:hAnsiTheme="majorBidi" w:cstheme="majorBidi"/>
          <w:sz w:val="24"/>
          <w:szCs w:val="24"/>
          <w:lang w:val="uk-UA"/>
        </w:rPr>
        <w:t>іональними</w:t>
      </w:r>
      <w:proofErr w:type="spellEnd"/>
      <w:r w:rsidR="006702AE" w:rsidRPr="004A4754">
        <w:rPr>
          <w:rFonts w:asciiTheme="majorBidi" w:hAnsiTheme="majorBidi" w:cstheme="majorBidi"/>
          <w:sz w:val="24"/>
          <w:szCs w:val="24"/>
          <w:lang w:val="uk-UA"/>
        </w:rPr>
        <w:t xml:space="preserve"> виробниками товарів для експорту; надходження на валютні рахунки</w:t>
      </w:r>
      <w:r w:rsidR="004054AA" w:rsidRPr="004A4754">
        <w:rPr>
          <w:rFonts w:asciiTheme="majorBidi" w:hAnsiTheme="majorBidi" w:cstheme="majorBidi"/>
          <w:sz w:val="24"/>
          <w:szCs w:val="24"/>
          <w:lang w:val="uk-UA"/>
        </w:rPr>
        <w:t xml:space="preserve"> від іноземних покупців експортних товарів;</w:t>
      </w:r>
      <w:r w:rsidR="00A87D7A" w:rsidRPr="004A4754">
        <w:rPr>
          <w:rFonts w:asciiTheme="majorBidi" w:hAnsiTheme="majorBidi" w:cstheme="majorBidi"/>
          <w:sz w:val="24"/>
          <w:szCs w:val="24"/>
          <w:lang w:val="uk-UA"/>
        </w:rPr>
        <w:t xml:space="preserve"> </w:t>
      </w:r>
      <w:r w:rsidR="004054AA" w:rsidRPr="004A4754">
        <w:rPr>
          <w:rFonts w:asciiTheme="majorBidi" w:hAnsiTheme="majorBidi" w:cstheme="majorBidi"/>
          <w:sz w:val="24"/>
          <w:szCs w:val="24"/>
          <w:lang w:val="uk-UA"/>
        </w:rPr>
        <w:t>зовнішньоторгові кредити і платежі іноземним постачальникам за імпортними операціями на умовах комерційного кредиту. При цьому найбільш зручним і надійним джерелом є митні декларації при умові, що вони заповнюються у відповідності з міжнародними рекомендаціями. Розробка такого роду системи показників є однією з актуальн</w:t>
      </w:r>
      <w:r>
        <w:rPr>
          <w:rFonts w:asciiTheme="majorBidi" w:hAnsiTheme="majorBidi" w:cstheme="majorBidi"/>
          <w:sz w:val="24"/>
          <w:szCs w:val="24"/>
          <w:lang w:val="uk-UA"/>
        </w:rPr>
        <w:t xml:space="preserve">их задач статистики для всіх </w:t>
      </w:r>
      <w:proofErr w:type="spellStart"/>
      <w:r>
        <w:rPr>
          <w:rFonts w:asciiTheme="majorBidi" w:hAnsiTheme="majorBidi" w:cstheme="majorBidi"/>
          <w:sz w:val="24"/>
          <w:szCs w:val="24"/>
          <w:lang w:val="uk-UA"/>
        </w:rPr>
        <w:t>реґ</w:t>
      </w:r>
      <w:r w:rsidR="004054AA" w:rsidRPr="004A4754">
        <w:rPr>
          <w:rFonts w:asciiTheme="majorBidi" w:hAnsiTheme="majorBidi" w:cstheme="majorBidi"/>
          <w:sz w:val="24"/>
          <w:szCs w:val="24"/>
          <w:lang w:val="uk-UA"/>
        </w:rPr>
        <w:t>іонів</w:t>
      </w:r>
      <w:proofErr w:type="spellEnd"/>
      <w:r w:rsidR="004054AA" w:rsidRPr="004A4754">
        <w:rPr>
          <w:rFonts w:asciiTheme="majorBidi" w:hAnsiTheme="majorBidi" w:cstheme="majorBidi"/>
          <w:sz w:val="24"/>
          <w:szCs w:val="24"/>
          <w:lang w:val="uk-UA"/>
        </w:rPr>
        <w:t xml:space="preserve"> країни.</w:t>
      </w:r>
    </w:p>
    <w:p w:rsidR="005F08BE" w:rsidRPr="004A4754" w:rsidRDefault="004054AA" w:rsidP="008F3F56">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Необхідні також серйозні дослідження в </w:t>
      </w:r>
      <w:r w:rsidR="00FD58D7">
        <w:rPr>
          <w:rFonts w:asciiTheme="majorBidi" w:hAnsiTheme="majorBidi" w:cstheme="majorBidi"/>
          <w:sz w:val="24"/>
          <w:szCs w:val="24"/>
          <w:lang w:val="uk-UA"/>
        </w:rPr>
        <w:t xml:space="preserve">частині вивчення і оцінки </w:t>
      </w:r>
      <w:proofErr w:type="spellStart"/>
      <w:r w:rsidR="00FD58D7">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потоків тіньової економіки як відособленого об’єкта </w:t>
      </w:r>
      <w:proofErr w:type="spellStart"/>
      <w:r w:rsidRPr="004A4754">
        <w:rPr>
          <w:rFonts w:asciiTheme="majorBidi" w:hAnsiTheme="majorBidi" w:cstheme="majorBidi"/>
          <w:sz w:val="24"/>
          <w:szCs w:val="24"/>
          <w:lang w:val="uk-UA"/>
        </w:rPr>
        <w:t>макро</w:t>
      </w:r>
      <w:r w:rsidR="00E360A4" w:rsidRPr="004A4754">
        <w:rPr>
          <w:rFonts w:asciiTheme="majorBidi" w:hAnsiTheme="majorBidi" w:cstheme="majorBidi"/>
          <w:sz w:val="24"/>
          <w:szCs w:val="24"/>
          <w:lang w:val="uk-UA"/>
        </w:rPr>
        <w:t>логістичного</w:t>
      </w:r>
      <w:proofErr w:type="spellEnd"/>
      <w:r w:rsidR="00E360A4" w:rsidRPr="004A4754">
        <w:rPr>
          <w:rFonts w:asciiTheme="majorBidi" w:hAnsiTheme="majorBidi" w:cstheme="majorBidi"/>
          <w:sz w:val="24"/>
          <w:szCs w:val="24"/>
          <w:lang w:val="uk-UA"/>
        </w:rPr>
        <w:t xml:space="preserve"> аналізу, в тому числі на внутрі</w:t>
      </w:r>
      <w:r w:rsidR="00FD58D7">
        <w:rPr>
          <w:rFonts w:asciiTheme="majorBidi" w:hAnsiTheme="majorBidi" w:cstheme="majorBidi"/>
          <w:sz w:val="24"/>
          <w:szCs w:val="24"/>
          <w:lang w:val="uk-UA"/>
        </w:rPr>
        <w:t xml:space="preserve">шньому </w:t>
      </w:r>
      <w:proofErr w:type="spellStart"/>
      <w:r w:rsidR="00FD58D7">
        <w:rPr>
          <w:rFonts w:asciiTheme="majorBidi" w:hAnsiTheme="majorBidi" w:cstheme="majorBidi"/>
          <w:sz w:val="24"/>
          <w:szCs w:val="24"/>
          <w:lang w:val="uk-UA"/>
        </w:rPr>
        <w:t>реґ</w:t>
      </w:r>
      <w:r w:rsidR="00E360A4" w:rsidRPr="004A4754">
        <w:rPr>
          <w:rFonts w:asciiTheme="majorBidi" w:hAnsiTheme="majorBidi" w:cstheme="majorBidi"/>
          <w:sz w:val="24"/>
          <w:szCs w:val="24"/>
          <w:lang w:val="uk-UA"/>
        </w:rPr>
        <w:t>іональному</w:t>
      </w:r>
      <w:proofErr w:type="spellEnd"/>
      <w:r w:rsidR="00E360A4" w:rsidRPr="004A4754">
        <w:rPr>
          <w:rFonts w:asciiTheme="majorBidi" w:hAnsiTheme="majorBidi" w:cstheme="majorBidi"/>
          <w:sz w:val="24"/>
          <w:szCs w:val="24"/>
          <w:lang w:val="uk-UA"/>
        </w:rPr>
        <w:t xml:space="preserve"> рівні. Відповідно даним державної служби статистики тіньова економіка складає біля 40 % ВВП, тобто цілком </w:t>
      </w:r>
      <w:proofErr w:type="spellStart"/>
      <w:r w:rsidR="00E360A4" w:rsidRPr="004A4754">
        <w:rPr>
          <w:rFonts w:asciiTheme="majorBidi" w:hAnsiTheme="majorBidi" w:cstheme="majorBidi"/>
          <w:sz w:val="24"/>
          <w:szCs w:val="24"/>
          <w:lang w:val="uk-UA"/>
        </w:rPr>
        <w:t>співставна</w:t>
      </w:r>
      <w:proofErr w:type="spellEnd"/>
      <w:r w:rsidR="00E360A4" w:rsidRPr="004A4754">
        <w:rPr>
          <w:rFonts w:asciiTheme="majorBidi" w:hAnsiTheme="majorBidi" w:cstheme="majorBidi"/>
          <w:sz w:val="24"/>
          <w:szCs w:val="24"/>
          <w:lang w:val="uk-UA"/>
        </w:rPr>
        <w:t xml:space="preserve"> за масштабами з офіційною економікою. Матеріали МВС України ще більш високий відсоток нелегальної економіки, що свідчить про те, що державною статистикою охоплені</w:t>
      </w:r>
      <w:r w:rsidR="00833A01" w:rsidRPr="004A4754">
        <w:rPr>
          <w:rFonts w:asciiTheme="majorBidi" w:hAnsiTheme="majorBidi" w:cstheme="majorBidi"/>
          <w:sz w:val="24"/>
          <w:szCs w:val="24"/>
          <w:lang w:val="uk-UA"/>
        </w:rPr>
        <w:t xml:space="preserve"> далеко не всі процеси, які відбуваються в країні, в тому числі під виглядом комерційної таємниці і секретів фірми. В цьому зв’язку необхідно відзначити, що в силу великої специфіки проявів скритої і неформальної діяльності, а також із-за відмінностей інформаційної бази все ще не представляється можливим використовувати універсальний метод розрахунку тіньового сектору. На жаль, в даний час є лише загальні підходи, рекомендовані для розрахунків. У випадку відсутності необ</w:t>
      </w:r>
      <w:r w:rsidR="00A375CA" w:rsidRPr="004A4754">
        <w:rPr>
          <w:rFonts w:asciiTheme="majorBidi" w:hAnsiTheme="majorBidi" w:cstheme="majorBidi"/>
          <w:sz w:val="24"/>
          <w:szCs w:val="24"/>
          <w:lang w:val="uk-UA"/>
        </w:rPr>
        <w:t xml:space="preserve">хідної інформації для визначення </w:t>
      </w:r>
      <w:r w:rsidR="00A375CA" w:rsidRPr="008F3F56">
        <w:rPr>
          <w:rFonts w:asciiTheme="majorBidi" w:hAnsiTheme="majorBidi" w:cstheme="majorBidi"/>
          <w:sz w:val="24"/>
          <w:szCs w:val="24"/>
          <w:lang w:val="uk-UA"/>
        </w:rPr>
        <w:t xml:space="preserve">відсутніх параметрів скритої і неформальної діяльності використовують поправки. Які мають </w:t>
      </w:r>
      <w:r w:rsidR="008F3F56" w:rsidRPr="008F3F56">
        <w:rPr>
          <w:rFonts w:asciiTheme="majorBidi" w:hAnsiTheme="majorBidi" w:cstheme="majorBidi"/>
          <w:sz w:val="24"/>
          <w:szCs w:val="24"/>
          <w:lang w:val="uk-UA"/>
        </w:rPr>
        <w:t>більш ймовірніший</w:t>
      </w:r>
      <w:r w:rsidR="00A375CA" w:rsidRPr="008F3F56">
        <w:rPr>
          <w:rFonts w:asciiTheme="majorBidi" w:hAnsiTheme="majorBidi" w:cstheme="majorBidi"/>
          <w:sz w:val="24"/>
          <w:szCs w:val="24"/>
          <w:lang w:val="uk-UA"/>
        </w:rPr>
        <w:t xml:space="preserve"> характер. Застосування експертних оцінок достатньо ефективно, коли вимагається дати якісну характеристику або визначити загальну тенденцію розвитку досліджуваного</w:t>
      </w:r>
      <w:r w:rsidR="00A375CA" w:rsidRPr="004A4754">
        <w:rPr>
          <w:rFonts w:asciiTheme="majorBidi" w:hAnsiTheme="majorBidi" w:cstheme="majorBidi"/>
          <w:sz w:val="24"/>
          <w:szCs w:val="24"/>
          <w:lang w:val="uk-UA"/>
        </w:rPr>
        <w:t xml:space="preserve"> явища.</w:t>
      </w:r>
      <w:r w:rsidR="00EC4FD2" w:rsidRPr="004A4754">
        <w:rPr>
          <w:rFonts w:asciiTheme="majorBidi" w:hAnsiTheme="majorBidi" w:cstheme="majorBidi"/>
          <w:sz w:val="24"/>
          <w:szCs w:val="24"/>
          <w:lang w:val="uk-UA"/>
        </w:rPr>
        <w:t xml:space="preserve">   </w:t>
      </w:r>
      <w:r w:rsidR="000428E0" w:rsidRPr="004A4754">
        <w:rPr>
          <w:rFonts w:asciiTheme="majorBidi" w:hAnsiTheme="majorBidi" w:cstheme="majorBidi"/>
          <w:sz w:val="24"/>
          <w:szCs w:val="24"/>
          <w:lang w:val="uk-UA"/>
        </w:rPr>
        <w:t xml:space="preserve">   </w:t>
      </w:r>
    </w:p>
    <w:p w:rsidR="005F08BE" w:rsidRPr="004A4754" w:rsidRDefault="002F488E"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Досвід розвитку української економіки за останні двадцять років показав, що не всі міжнародні схеми обліку тіньового сектору прийнятні для України. Один із важливих напрямів удосконалення методик</w:t>
      </w:r>
      <w:r w:rsidR="009266B5" w:rsidRPr="004A4754">
        <w:rPr>
          <w:rFonts w:asciiTheme="majorBidi" w:hAnsiTheme="majorBidi" w:cstheme="majorBidi"/>
          <w:sz w:val="24"/>
          <w:szCs w:val="24"/>
          <w:lang w:val="uk-UA"/>
        </w:rPr>
        <w:t xml:space="preserve"> вибі</w:t>
      </w:r>
      <w:r w:rsidR="008F3F56">
        <w:rPr>
          <w:rFonts w:asciiTheme="majorBidi" w:hAnsiTheme="majorBidi" w:cstheme="majorBidi"/>
          <w:sz w:val="24"/>
          <w:szCs w:val="24"/>
          <w:lang w:val="uk-UA"/>
        </w:rPr>
        <w:t xml:space="preserve">ркових спостережень стану </w:t>
      </w:r>
      <w:proofErr w:type="spellStart"/>
      <w:r w:rsidR="008F3F56">
        <w:rPr>
          <w:rFonts w:asciiTheme="majorBidi" w:hAnsiTheme="majorBidi" w:cstheme="majorBidi"/>
          <w:sz w:val="24"/>
          <w:szCs w:val="24"/>
          <w:lang w:val="uk-UA"/>
        </w:rPr>
        <w:t>міжреґ</w:t>
      </w:r>
      <w:r w:rsidR="009266B5" w:rsidRPr="004A4754">
        <w:rPr>
          <w:rFonts w:asciiTheme="majorBidi" w:hAnsiTheme="majorBidi" w:cstheme="majorBidi"/>
          <w:sz w:val="24"/>
          <w:szCs w:val="24"/>
          <w:lang w:val="uk-UA"/>
        </w:rPr>
        <w:t>іональних</w:t>
      </w:r>
      <w:proofErr w:type="spellEnd"/>
      <w:r w:rsidR="009266B5" w:rsidRPr="004A4754">
        <w:rPr>
          <w:rFonts w:asciiTheme="majorBidi" w:hAnsiTheme="majorBidi" w:cstheme="majorBidi"/>
          <w:sz w:val="24"/>
          <w:szCs w:val="24"/>
          <w:lang w:val="uk-UA"/>
        </w:rPr>
        <w:t xml:space="preserve"> ринків країни – покращення статистичного регістра і узгодження оцінок тіньової економіки з методами реальної статистичної практики. Це підвищило б надійність відобр</w:t>
      </w:r>
      <w:r w:rsidR="008F3F56">
        <w:rPr>
          <w:rFonts w:asciiTheme="majorBidi" w:hAnsiTheme="majorBidi" w:cstheme="majorBidi"/>
          <w:sz w:val="24"/>
          <w:szCs w:val="24"/>
          <w:lang w:val="uk-UA"/>
        </w:rPr>
        <w:t xml:space="preserve">аження тіньової складової </w:t>
      </w:r>
      <w:proofErr w:type="spellStart"/>
      <w:r w:rsidR="008F3F56">
        <w:rPr>
          <w:rFonts w:asciiTheme="majorBidi" w:hAnsiTheme="majorBidi" w:cstheme="majorBidi"/>
          <w:sz w:val="24"/>
          <w:szCs w:val="24"/>
          <w:lang w:val="uk-UA"/>
        </w:rPr>
        <w:t>міжреґ</w:t>
      </w:r>
      <w:r w:rsidR="009266B5" w:rsidRPr="004A4754">
        <w:rPr>
          <w:rFonts w:asciiTheme="majorBidi" w:hAnsiTheme="majorBidi" w:cstheme="majorBidi"/>
          <w:sz w:val="24"/>
          <w:szCs w:val="24"/>
          <w:lang w:val="uk-UA"/>
        </w:rPr>
        <w:t>іональних</w:t>
      </w:r>
      <w:proofErr w:type="spellEnd"/>
      <w:r w:rsidR="009266B5" w:rsidRPr="004A4754">
        <w:rPr>
          <w:rFonts w:asciiTheme="majorBidi" w:hAnsiTheme="majorBidi" w:cstheme="majorBidi"/>
          <w:sz w:val="24"/>
          <w:szCs w:val="24"/>
          <w:lang w:val="uk-UA"/>
        </w:rPr>
        <w:t xml:space="preserve"> економічних зв’язків України і привело б до уніфікації багато чисельних і різнорідних методів аналізу інформації, на основі яких в даний час ведеться оцінка тіньової економіки.</w:t>
      </w:r>
    </w:p>
    <w:p w:rsidR="009266B5" w:rsidRPr="004A4754" w:rsidRDefault="0096620C" w:rsidP="008F3F56">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Ми вважаємо, що</w:t>
      </w:r>
      <w:r w:rsidR="009266B5" w:rsidRPr="004A4754">
        <w:rPr>
          <w:rFonts w:asciiTheme="majorBidi" w:hAnsiTheme="majorBidi" w:cstheme="majorBidi"/>
          <w:sz w:val="24"/>
          <w:szCs w:val="24"/>
          <w:lang w:val="uk-UA"/>
        </w:rPr>
        <w:t xml:space="preserve"> для оцінки відсу</w:t>
      </w:r>
      <w:r w:rsidR="008F3F56">
        <w:rPr>
          <w:rFonts w:asciiTheme="majorBidi" w:hAnsiTheme="majorBidi" w:cstheme="majorBidi"/>
          <w:sz w:val="24"/>
          <w:szCs w:val="24"/>
          <w:lang w:val="uk-UA"/>
        </w:rPr>
        <w:t xml:space="preserve">тніх параметрів тої чи іншої </w:t>
      </w:r>
      <w:proofErr w:type="spellStart"/>
      <w:r w:rsidR="008F3F56">
        <w:rPr>
          <w:rFonts w:asciiTheme="majorBidi" w:hAnsiTheme="majorBidi" w:cstheme="majorBidi"/>
          <w:sz w:val="24"/>
          <w:szCs w:val="24"/>
          <w:lang w:val="uk-UA"/>
        </w:rPr>
        <w:t>реґ</w:t>
      </w:r>
      <w:r w:rsidR="009266B5" w:rsidRPr="004A4754">
        <w:rPr>
          <w:rFonts w:asciiTheme="majorBidi" w:hAnsiTheme="majorBidi" w:cstheme="majorBidi"/>
          <w:sz w:val="24"/>
          <w:szCs w:val="24"/>
          <w:lang w:val="uk-UA"/>
        </w:rPr>
        <w:t>іональної</w:t>
      </w:r>
      <w:proofErr w:type="spellEnd"/>
      <w:r w:rsidR="009266B5" w:rsidRPr="004A4754">
        <w:rPr>
          <w:rFonts w:asciiTheme="majorBidi" w:hAnsiTheme="majorBidi" w:cstheme="majorBidi"/>
          <w:sz w:val="24"/>
          <w:szCs w:val="24"/>
          <w:lang w:val="uk-UA"/>
        </w:rPr>
        <w:t xml:space="preserve"> системи необхідно використовувати</w:t>
      </w:r>
      <w:r w:rsidR="00746B75" w:rsidRPr="004A4754">
        <w:rPr>
          <w:rFonts w:asciiTheme="majorBidi" w:hAnsiTheme="majorBidi" w:cstheme="majorBidi"/>
          <w:sz w:val="24"/>
          <w:szCs w:val="24"/>
          <w:lang w:val="uk-UA"/>
        </w:rPr>
        <w:t xml:space="preserve"> аналогічні характеристики іншої подібної системи. Наприклад, результати обстеження, проведеного в одному із суб’єктів України, можна з певними корегуваннями використовувати для розрахунків аналогічних показників в </w:t>
      </w:r>
      <w:r w:rsidR="008F3F56">
        <w:rPr>
          <w:rFonts w:asciiTheme="majorBidi" w:hAnsiTheme="majorBidi" w:cstheme="majorBidi"/>
          <w:sz w:val="24"/>
          <w:szCs w:val="24"/>
          <w:lang w:val="uk-UA"/>
        </w:rPr>
        <w:t xml:space="preserve">подібних за числом умов інших </w:t>
      </w:r>
      <w:proofErr w:type="spellStart"/>
      <w:r w:rsidR="008F3F56">
        <w:rPr>
          <w:rFonts w:asciiTheme="majorBidi" w:hAnsiTheme="majorBidi" w:cstheme="majorBidi"/>
          <w:sz w:val="24"/>
          <w:szCs w:val="24"/>
          <w:lang w:val="uk-UA"/>
        </w:rPr>
        <w:t>реґ</w:t>
      </w:r>
      <w:r w:rsidR="00746B75" w:rsidRPr="004A4754">
        <w:rPr>
          <w:rFonts w:asciiTheme="majorBidi" w:hAnsiTheme="majorBidi" w:cstheme="majorBidi"/>
          <w:sz w:val="24"/>
          <w:szCs w:val="24"/>
          <w:lang w:val="uk-UA"/>
        </w:rPr>
        <w:t>іонах</w:t>
      </w:r>
      <w:proofErr w:type="spellEnd"/>
      <w:r w:rsidR="00746B75" w:rsidRPr="004A4754">
        <w:rPr>
          <w:rFonts w:asciiTheme="majorBidi" w:hAnsiTheme="majorBidi" w:cstheme="majorBidi"/>
          <w:sz w:val="24"/>
          <w:szCs w:val="24"/>
          <w:lang w:val="uk-UA"/>
        </w:rPr>
        <w:t>. У випадку розриву динамічних рядів відсутні дані можуть бути отримані шляхом інтерполяції або екстраполяції. Для розрахунків скритого і неформального ви</w:t>
      </w:r>
      <w:r w:rsidR="008F3F56">
        <w:rPr>
          <w:rFonts w:asciiTheme="majorBidi" w:hAnsiTheme="majorBidi" w:cstheme="majorBidi"/>
          <w:sz w:val="24"/>
          <w:szCs w:val="24"/>
          <w:lang w:val="uk-UA"/>
        </w:rPr>
        <w:t xml:space="preserve">робництва в деяких галузях і </w:t>
      </w:r>
      <w:proofErr w:type="spellStart"/>
      <w:r w:rsidR="008F3F56">
        <w:rPr>
          <w:rFonts w:asciiTheme="majorBidi" w:hAnsiTheme="majorBidi" w:cstheme="majorBidi"/>
          <w:sz w:val="24"/>
          <w:szCs w:val="24"/>
          <w:lang w:val="uk-UA"/>
        </w:rPr>
        <w:t>реґ</w:t>
      </w:r>
      <w:r w:rsidR="00746B75" w:rsidRPr="004A4754">
        <w:rPr>
          <w:rFonts w:asciiTheme="majorBidi" w:hAnsiTheme="majorBidi" w:cstheme="majorBidi"/>
          <w:sz w:val="24"/>
          <w:szCs w:val="24"/>
          <w:lang w:val="uk-UA"/>
        </w:rPr>
        <w:t>іонах</w:t>
      </w:r>
      <w:proofErr w:type="spellEnd"/>
      <w:r w:rsidR="00746B75" w:rsidRPr="004A4754">
        <w:rPr>
          <w:rFonts w:asciiTheme="majorBidi" w:hAnsiTheme="majorBidi" w:cstheme="majorBidi"/>
          <w:sz w:val="24"/>
          <w:szCs w:val="24"/>
          <w:lang w:val="uk-UA"/>
        </w:rPr>
        <w:t xml:space="preserve"> України потрібен збір не прямої, а побічної </w:t>
      </w:r>
      <w:r w:rsidR="00746B75" w:rsidRPr="004A4754">
        <w:rPr>
          <w:rFonts w:asciiTheme="majorBidi" w:hAnsiTheme="majorBidi" w:cstheme="majorBidi"/>
          <w:sz w:val="24"/>
          <w:szCs w:val="24"/>
          <w:lang w:val="uk-UA"/>
        </w:rPr>
        <w:lastRenderedPageBreak/>
        <w:t>інформації</w:t>
      </w:r>
      <w:r w:rsidRPr="004A4754">
        <w:rPr>
          <w:rFonts w:asciiTheme="majorBidi" w:hAnsiTheme="majorBidi" w:cstheme="majorBidi"/>
          <w:sz w:val="24"/>
          <w:szCs w:val="24"/>
          <w:lang w:val="uk-UA"/>
        </w:rPr>
        <w:t xml:space="preserve"> про масштаби тіньової економіки. Очевидно, що регулярно виконувані тематичні вибіркові </w:t>
      </w:r>
      <w:r w:rsidR="008F3F56">
        <w:rPr>
          <w:rFonts w:asciiTheme="majorBidi" w:hAnsiTheme="majorBidi" w:cstheme="majorBidi"/>
          <w:sz w:val="24"/>
          <w:szCs w:val="24"/>
          <w:lang w:val="uk-UA"/>
        </w:rPr>
        <w:t>спостереження</w:t>
      </w:r>
      <w:r w:rsidRPr="004A4754">
        <w:rPr>
          <w:rFonts w:asciiTheme="majorBidi" w:hAnsiTheme="majorBidi" w:cstheme="majorBidi"/>
          <w:sz w:val="24"/>
          <w:szCs w:val="24"/>
          <w:lang w:val="uk-UA"/>
        </w:rPr>
        <w:t xml:space="preserve"> могли б відіграти в цьому дуже важливу роль.</w:t>
      </w:r>
    </w:p>
    <w:p w:rsidR="004A52C4" w:rsidRPr="004A4754" w:rsidRDefault="0096620C" w:rsidP="008F3F56">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На наш погляд, кращим для розрахунку і дослідження невідомих параметрів офіційної, скритої і н</w:t>
      </w:r>
      <w:r w:rsidR="008F3F56">
        <w:rPr>
          <w:rFonts w:asciiTheme="majorBidi" w:hAnsiTheme="majorBidi" w:cstheme="majorBidi"/>
          <w:sz w:val="24"/>
          <w:szCs w:val="24"/>
          <w:lang w:val="uk-UA"/>
        </w:rPr>
        <w:t xml:space="preserve">еформальної діяльності на </w:t>
      </w:r>
      <w:proofErr w:type="spellStart"/>
      <w:r w:rsidR="008F3F56">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ринках країни є балансовий метод аналізу вхідних і вихідних товаропотоків</w:t>
      </w:r>
      <w:r w:rsidR="00DD2B1B" w:rsidRPr="004A4754">
        <w:rPr>
          <w:rFonts w:asciiTheme="majorBidi" w:hAnsiTheme="majorBidi" w:cstheme="majorBidi"/>
          <w:sz w:val="24"/>
          <w:szCs w:val="24"/>
          <w:lang w:val="uk-UA"/>
        </w:rPr>
        <w:t xml:space="preserve">, так як він </w:t>
      </w:r>
      <w:r w:rsidR="008F3F56">
        <w:rPr>
          <w:rFonts w:asciiTheme="majorBidi" w:hAnsiTheme="majorBidi" w:cstheme="majorBidi"/>
          <w:sz w:val="24"/>
          <w:szCs w:val="24"/>
          <w:lang w:val="uk-UA"/>
        </w:rPr>
        <w:t>базується</w:t>
      </w:r>
      <w:r w:rsidR="00DD2B1B" w:rsidRPr="004A4754">
        <w:rPr>
          <w:rFonts w:asciiTheme="majorBidi" w:hAnsiTheme="majorBidi" w:cstheme="majorBidi"/>
          <w:sz w:val="24"/>
          <w:szCs w:val="24"/>
          <w:lang w:val="uk-UA"/>
        </w:rPr>
        <w:t xml:space="preserve"> на співставленні між собою</w:t>
      </w:r>
      <w:r w:rsidR="008F3F56">
        <w:rPr>
          <w:rFonts w:asciiTheme="majorBidi" w:hAnsiTheme="majorBidi" w:cstheme="majorBidi"/>
          <w:sz w:val="24"/>
          <w:szCs w:val="24"/>
          <w:lang w:val="uk-UA"/>
        </w:rPr>
        <w:t xml:space="preserve"> взаємопов’язаних показників </w:t>
      </w:r>
      <w:proofErr w:type="spellStart"/>
      <w:r w:rsidR="008F3F56">
        <w:rPr>
          <w:rFonts w:asciiTheme="majorBidi" w:hAnsiTheme="majorBidi" w:cstheme="majorBidi"/>
          <w:sz w:val="24"/>
          <w:szCs w:val="24"/>
          <w:lang w:val="uk-UA"/>
        </w:rPr>
        <w:t>реґ</w:t>
      </w:r>
      <w:r w:rsidR="00DD2B1B" w:rsidRPr="004A4754">
        <w:rPr>
          <w:rFonts w:asciiTheme="majorBidi" w:hAnsiTheme="majorBidi" w:cstheme="majorBidi"/>
          <w:sz w:val="24"/>
          <w:szCs w:val="24"/>
          <w:lang w:val="uk-UA"/>
        </w:rPr>
        <w:t>іонального</w:t>
      </w:r>
      <w:proofErr w:type="spellEnd"/>
      <w:r w:rsidR="00DD2B1B" w:rsidRPr="004A4754">
        <w:rPr>
          <w:rFonts w:asciiTheme="majorBidi" w:hAnsiTheme="majorBidi" w:cstheme="majorBidi"/>
          <w:sz w:val="24"/>
          <w:szCs w:val="24"/>
          <w:lang w:val="uk-UA"/>
        </w:rPr>
        <w:t xml:space="preserve"> відтворювального процесу у вс</w:t>
      </w:r>
      <w:r w:rsidR="008F3F56">
        <w:rPr>
          <w:rFonts w:asciiTheme="majorBidi" w:hAnsiTheme="majorBidi" w:cstheme="majorBidi"/>
          <w:sz w:val="24"/>
          <w:szCs w:val="24"/>
          <w:lang w:val="uk-UA"/>
        </w:rPr>
        <w:t xml:space="preserve">іх суб’єктах України. </w:t>
      </w:r>
      <w:proofErr w:type="spellStart"/>
      <w:r w:rsidR="008F3F56">
        <w:rPr>
          <w:rFonts w:asciiTheme="majorBidi" w:hAnsiTheme="majorBidi" w:cstheme="majorBidi"/>
          <w:sz w:val="24"/>
          <w:szCs w:val="24"/>
          <w:lang w:val="uk-UA"/>
        </w:rPr>
        <w:t>Неспівпад</w:t>
      </w:r>
      <w:r w:rsidR="008F3F56" w:rsidRPr="004A4754">
        <w:rPr>
          <w:rFonts w:asciiTheme="majorBidi" w:hAnsiTheme="majorBidi" w:cstheme="majorBidi"/>
          <w:sz w:val="24"/>
          <w:szCs w:val="24"/>
          <w:lang w:val="uk-UA"/>
        </w:rPr>
        <w:t>ання</w:t>
      </w:r>
      <w:proofErr w:type="spellEnd"/>
      <w:r w:rsidR="00DD2B1B" w:rsidRPr="004A4754">
        <w:rPr>
          <w:rFonts w:asciiTheme="majorBidi" w:hAnsiTheme="majorBidi" w:cstheme="majorBidi"/>
          <w:sz w:val="24"/>
          <w:szCs w:val="24"/>
          <w:lang w:val="uk-UA"/>
        </w:rPr>
        <w:t xml:space="preserve"> кількісних характеристик з різних точок зору певних показників дозволяє висувати гіпотези для кожного суб’єкта України, а також всієї країни в цілому. Якість результатів </w:t>
      </w:r>
      <w:proofErr w:type="spellStart"/>
      <w:r w:rsidR="00DD2B1B" w:rsidRPr="004A4754">
        <w:rPr>
          <w:rFonts w:asciiTheme="majorBidi" w:hAnsiTheme="majorBidi" w:cstheme="majorBidi"/>
          <w:sz w:val="24"/>
          <w:szCs w:val="24"/>
          <w:lang w:val="uk-UA"/>
        </w:rPr>
        <w:t>макрологістичного</w:t>
      </w:r>
      <w:proofErr w:type="spellEnd"/>
      <w:r w:rsidR="00DD2B1B" w:rsidRPr="004A4754">
        <w:rPr>
          <w:rFonts w:asciiTheme="majorBidi" w:hAnsiTheme="majorBidi" w:cstheme="majorBidi"/>
          <w:sz w:val="24"/>
          <w:szCs w:val="24"/>
          <w:lang w:val="uk-UA"/>
        </w:rPr>
        <w:t xml:space="preserve"> аналізу, от</w:t>
      </w:r>
      <w:r w:rsidR="008F3F56">
        <w:rPr>
          <w:rFonts w:asciiTheme="majorBidi" w:hAnsiTheme="majorBidi" w:cstheme="majorBidi"/>
          <w:sz w:val="24"/>
          <w:szCs w:val="24"/>
          <w:lang w:val="uk-UA"/>
        </w:rPr>
        <w:t xml:space="preserve">риманого при застосуванні </w:t>
      </w:r>
      <w:proofErr w:type="spellStart"/>
      <w:r w:rsidR="008F3F56">
        <w:rPr>
          <w:rFonts w:asciiTheme="majorBidi" w:hAnsiTheme="majorBidi" w:cstheme="majorBidi"/>
          <w:sz w:val="24"/>
          <w:szCs w:val="24"/>
          <w:lang w:val="uk-UA"/>
        </w:rPr>
        <w:t>міжреґ</w:t>
      </w:r>
      <w:r w:rsidR="00DD2B1B" w:rsidRPr="004A4754">
        <w:rPr>
          <w:rFonts w:asciiTheme="majorBidi" w:hAnsiTheme="majorBidi" w:cstheme="majorBidi"/>
          <w:sz w:val="24"/>
          <w:szCs w:val="24"/>
          <w:lang w:val="uk-UA"/>
        </w:rPr>
        <w:t>іонального</w:t>
      </w:r>
      <w:proofErr w:type="spellEnd"/>
      <w:r w:rsidR="00DD2B1B" w:rsidRPr="004A4754">
        <w:rPr>
          <w:rFonts w:asciiTheme="majorBidi" w:hAnsiTheme="majorBidi" w:cstheme="majorBidi"/>
          <w:sz w:val="24"/>
          <w:szCs w:val="24"/>
          <w:lang w:val="uk-UA"/>
        </w:rPr>
        <w:t xml:space="preserve"> балансу товарно-грошових потоків, буде тим вищим</w:t>
      </w:r>
      <w:r w:rsidR="00FC4DDF" w:rsidRPr="004A4754">
        <w:rPr>
          <w:rFonts w:asciiTheme="majorBidi" w:hAnsiTheme="majorBidi" w:cstheme="majorBidi"/>
          <w:sz w:val="24"/>
          <w:szCs w:val="24"/>
          <w:lang w:val="uk-UA"/>
        </w:rPr>
        <w:t>, чим б</w:t>
      </w:r>
      <w:r w:rsidR="008F3F56">
        <w:rPr>
          <w:rFonts w:asciiTheme="majorBidi" w:hAnsiTheme="majorBidi" w:cstheme="majorBidi"/>
          <w:sz w:val="24"/>
          <w:szCs w:val="24"/>
          <w:lang w:val="uk-UA"/>
        </w:rPr>
        <w:t xml:space="preserve">ільше число взаємоузгоджених </w:t>
      </w:r>
      <w:proofErr w:type="spellStart"/>
      <w:r w:rsidR="008F3F56">
        <w:rPr>
          <w:rFonts w:asciiTheme="majorBidi" w:hAnsiTheme="majorBidi" w:cstheme="majorBidi"/>
          <w:sz w:val="24"/>
          <w:szCs w:val="24"/>
          <w:lang w:val="uk-UA"/>
        </w:rPr>
        <w:t>реґ</w:t>
      </w:r>
      <w:r w:rsidR="00FC4DDF" w:rsidRPr="004A4754">
        <w:rPr>
          <w:rFonts w:asciiTheme="majorBidi" w:hAnsiTheme="majorBidi" w:cstheme="majorBidi"/>
          <w:sz w:val="24"/>
          <w:szCs w:val="24"/>
          <w:lang w:val="uk-UA"/>
        </w:rPr>
        <w:t>іональних</w:t>
      </w:r>
      <w:proofErr w:type="spellEnd"/>
      <w:r w:rsidR="00FC4DDF" w:rsidRPr="004A4754">
        <w:rPr>
          <w:rFonts w:asciiTheme="majorBidi" w:hAnsiTheme="majorBidi" w:cstheme="majorBidi"/>
          <w:sz w:val="24"/>
          <w:szCs w:val="24"/>
          <w:lang w:val="uk-UA"/>
        </w:rPr>
        <w:t xml:space="preserve"> параметрів </w:t>
      </w:r>
      <w:proofErr w:type="spellStart"/>
      <w:r w:rsidR="00FC4DDF" w:rsidRPr="004A4754">
        <w:rPr>
          <w:rFonts w:asciiTheme="majorBidi" w:hAnsiTheme="majorBidi" w:cstheme="majorBidi"/>
          <w:sz w:val="24"/>
          <w:szCs w:val="24"/>
          <w:lang w:val="uk-UA"/>
        </w:rPr>
        <w:t>співставляється</w:t>
      </w:r>
      <w:proofErr w:type="spellEnd"/>
      <w:r w:rsidR="00FC4DDF" w:rsidRPr="004A4754">
        <w:rPr>
          <w:rFonts w:asciiTheme="majorBidi" w:hAnsiTheme="majorBidi" w:cstheme="majorBidi"/>
          <w:sz w:val="24"/>
          <w:szCs w:val="24"/>
          <w:lang w:val="uk-UA"/>
        </w:rPr>
        <w:t xml:space="preserve"> між собою.</w:t>
      </w:r>
    </w:p>
    <w:p w:rsidR="004334FF" w:rsidRDefault="00FC4DDF" w:rsidP="00665D50">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Поряд з фізичними потоками то</w:t>
      </w:r>
      <w:r w:rsidR="00665D50">
        <w:rPr>
          <w:rFonts w:asciiTheme="majorBidi" w:hAnsiTheme="majorBidi" w:cstheme="majorBidi"/>
          <w:sz w:val="24"/>
          <w:szCs w:val="24"/>
          <w:lang w:val="uk-UA"/>
        </w:rPr>
        <w:t xml:space="preserve">варів існують і інші типи між </w:t>
      </w:r>
      <w:proofErr w:type="spellStart"/>
      <w:r w:rsidR="00665D50">
        <w:rPr>
          <w:rFonts w:asciiTheme="majorBidi" w:hAnsiTheme="majorBidi" w:cstheme="majorBidi"/>
          <w:sz w:val="24"/>
          <w:szCs w:val="24"/>
          <w:lang w:val="uk-UA"/>
        </w:rPr>
        <w:t>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зв’язків, наприклад, грошові потоки. В зв’язку з цим в систему аналізованих показників, які характеризують внутрі</w:t>
      </w:r>
      <w:r w:rsidR="00665D50">
        <w:rPr>
          <w:rFonts w:asciiTheme="majorBidi" w:hAnsiTheme="majorBidi" w:cstheme="majorBidi"/>
          <w:sz w:val="24"/>
          <w:szCs w:val="24"/>
          <w:lang w:val="uk-UA"/>
        </w:rPr>
        <w:t xml:space="preserve">шньо </w:t>
      </w:r>
      <w:r w:rsidRPr="004A4754">
        <w:rPr>
          <w:rFonts w:asciiTheme="majorBidi" w:hAnsiTheme="majorBidi" w:cstheme="majorBidi"/>
          <w:sz w:val="24"/>
          <w:szCs w:val="24"/>
          <w:lang w:val="uk-UA"/>
        </w:rPr>
        <w:t>державні економічні відносини, необхідно включати групи показників, які відображають між</w:t>
      </w:r>
      <w:r w:rsidR="00665D50">
        <w:rPr>
          <w:rFonts w:asciiTheme="majorBidi" w:hAnsiTheme="majorBidi" w:cstheme="majorBidi"/>
          <w:sz w:val="24"/>
          <w:szCs w:val="24"/>
          <w:lang w:val="uk-UA"/>
        </w:rPr>
        <w:t xml:space="preserve"> </w:t>
      </w:r>
      <w:r w:rsidRPr="004A4754">
        <w:rPr>
          <w:rFonts w:asciiTheme="majorBidi" w:hAnsiTheme="majorBidi" w:cstheme="majorBidi"/>
          <w:sz w:val="24"/>
          <w:szCs w:val="24"/>
          <w:lang w:val="uk-UA"/>
        </w:rPr>
        <w:t xml:space="preserve">територіальний рух капіталів і інвестицій, </w:t>
      </w:r>
      <w:r w:rsidR="00474638" w:rsidRPr="004A4754">
        <w:rPr>
          <w:rFonts w:asciiTheme="majorBidi" w:hAnsiTheme="majorBidi" w:cstheme="majorBidi"/>
          <w:sz w:val="24"/>
          <w:szCs w:val="24"/>
          <w:lang w:val="uk-UA"/>
        </w:rPr>
        <w:t>фінансово-</w:t>
      </w:r>
      <w:r w:rsidRPr="004A4754">
        <w:rPr>
          <w:rFonts w:asciiTheme="majorBidi" w:hAnsiTheme="majorBidi" w:cstheme="majorBidi"/>
          <w:sz w:val="24"/>
          <w:szCs w:val="24"/>
          <w:lang w:val="uk-UA"/>
        </w:rPr>
        <w:t>кредитних</w:t>
      </w:r>
      <w:r w:rsidR="00474638" w:rsidRPr="004A4754">
        <w:rPr>
          <w:rFonts w:asciiTheme="majorBidi" w:hAnsiTheme="majorBidi" w:cstheme="majorBidi"/>
          <w:sz w:val="24"/>
          <w:szCs w:val="24"/>
          <w:lang w:val="uk-UA"/>
        </w:rPr>
        <w:t xml:space="preserve"> засобів і міжбюджетних перерахувань, які в кінцевому підсумку також породжують певні матеріальні потоки. Одним із загальноприйнятих в світовій практиці інструментів макроекономічного аналізу фінансових потоків є </w:t>
      </w:r>
      <w:proofErr w:type="spellStart"/>
      <w:r w:rsidR="00474638" w:rsidRPr="004A4754">
        <w:rPr>
          <w:rFonts w:asciiTheme="majorBidi" w:hAnsiTheme="majorBidi" w:cstheme="majorBidi"/>
          <w:sz w:val="24"/>
          <w:szCs w:val="24"/>
          <w:lang w:val="uk-UA"/>
        </w:rPr>
        <w:t>інте</w:t>
      </w:r>
      <w:r w:rsidR="00665D50">
        <w:rPr>
          <w:rFonts w:asciiTheme="majorBidi" w:hAnsiTheme="majorBidi" w:cstheme="majorBidi"/>
          <w:sz w:val="24"/>
          <w:szCs w:val="24"/>
          <w:lang w:val="uk-UA"/>
        </w:rPr>
        <w:t>ґ</w:t>
      </w:r>
      <w:r w:rsidR="00474638" w:rsidRPr="004A4754">
        <w:rPr>
          <w:rFonts w:asciiTheme="majorBidi" w:hAnsiTheme="majorBidi" w:cstheme="majorBidi"/>
          <w:sz w:val="24"/>
          <w:szCs w:val="24"/>
          <w:lang w:val="uk-UA"/>
        </w:rPr>
        <w:t>ровані</w:t>
      </w:r>
      <w:proofErr w:type="spellEnd"/>
      <w:r w:rsidR="00474638" w:rsidRPr="004A4754">
        <w:rPr>
          <w:rFonts w:asciiTheme="majorBidi" w:hAnsiTheme="majorBidi" w:cstheme="majorBidi"/>
          <w:sz w:val="24"/>
          <w:szCs w:val="24"/>
          <w:lang w:val="uk-UA"/>
        </w:rPr>
        <w:t xml:space="preserve"> матриці кругообігу доходів і витрат економічних агентів національної економіки, тісно пов’язані з системою національних рахунків.</w:t>
      </w:r>
      <w:r w:rsidR="00613EE4" w:rsidRPr="004A4754">
        <w:rPr>
          <w:rFonts w:asciiTheme="majorBidi" w:hAnsiTheme="majorBidi" w:cstheme="majorBidi"/>
          <w:sz w:val="24"/>
          <w:szCs w:val="24"/>
          <w:lang w:val="uk-UA"/>
        </w:rPr>
        <w:t xml:space="preserve"> Дана залежність обумовлює особливості процесів товароруху між конкретними суб’є</w:t>
      </w:r>
      <w:r w:rsidR="00665D50">
        <w:rPr>
          <w:rFonts w:asciiTheme="majorBidi" w:hAnsiTheme="majorBidi" w:cstheme="majorBidi"/>
          <w:sz w:val="24"/>
          <w:szCs w:val="24"/>
          <w:lang w:val="uk-UA"/>
        </w:rPr>
        <w:t xml:space="preserve">ктами України і </w:t>
      </w:r>
      <w:proofErr w:type="spellStart"/>
      <w:r w:rsidR="00665D50">
        <w:rPr>
          <w:rFonts w:asciiTheme="majorBidi" w:hAnsiTheme="majorBidi" w:cstheme="majorBidi"/>
          <w:sz w:val="24"/>
          <w:szCs w:val="24"/>
          <w:lang w:val="uk-UA"/>
        </w:rPr>
        <w:t>міжреґ</w:t>
      </w:r>
      <w:r w:rsidR="00613EE4" w:rsidRPr="004A4754">
        <w:rPr>
          <w:rFonts w:asciiTheme="majorBidi" w:hAnsiTheme="majorBidi" w:cstheme="majorBidi"/>
          <w:sz w:val="24"/>
          <w:szCs w:val="24"/>
          <w:lang w:val="uk-UA"/>
        </w:rPr>
        <w:t>іонального</w:t>
      </w:r>
      <w:proofErr w:type="spellEnd"/>
      <w:r w:rsidR="00613EE4" w:rsidRPr="004A4754">
        <w:rPr>
          <w:rFonts w:asciiTheme="majorBidi" w:hAnsiTheme="majorBidi" w:cstheme="majorBidi"/>
          <w:sz w:val="24"/>
          <w:szCs w:val="24"/>
          <w:lang w:val="uk-UA"/>
        </w:rPr>
        <w:t xml:space="preserve"> кругообігу вхідних і вихідних грошових потоків</w:t>
      </w:r>
      <w:r w:rsidR="0082176B" w:rsidRPr="004A4754">
        <w:rPr>
          <w:rFonts w:asciiTheme="majorBidi" w:hAnsiTheme="majorBidi" w:cstheme="majorBidi"/>
          <w:sz w:val="24"/>
          <w:szCs w:val="24"/>
          <w:lang w:val="uk-UA"/>
        </w:rPr>
        <w:t xml:space="preserve"> між двома суб’єктами України (Рис.1).</w:t>
      </w:r>
    </w:p>
    <w:p w:rsidR="00665D50" w:rsidRDefault="00665D50" w:rsidP="00665D50">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b/>
          <w:sz w:val="24"/>
          <w:szCs w:val="24"/>
          <w:lang w:val="uk-UA"/>
        </w:rPr>
        <w:t xml:space="preserve">  Суб’єкт України                          </w:t>
      </w:r>
      <w:r w:rsidR="00665D50">
        <w:rPr>
          <w:rFonts w:asciiTheme="majorBidi" w:hAnsiTheme="majorBidi" w:cstheme="majorBidi"/>
          <w:b/>
          <w:sz w:val="24"/>
          <w:szCs w:val="24"/>
          <w:lang w:val="uk-UA"/>
        </w:rPr>
        <w:t xml:space="preserve">                                           </w:t>
      </w:r>
      <w:r w:rsidRPr="004A4754">
        <w:rPr>
          <w:rFonts w:asciiTheme="majorBidi" w:hAnsiTheme="majorBidi" w:cstheme="majorBidi"/>
          <w:b/>
          <w:sz w:val="24"/>
          <w:szCs w:val="24"/>
          <w:lang w:val="uk-UA"/>
        </w:rPr>
        <w:t xml:space="preserve">  Суб’єкт України</w:t>
      </w:r>
    </w:p>
    <w:p w:rsidR="004334FF" w:rsidRDefault="00F344D6" w:rsidP="00E72549">
      <w:pPr>
        <w:spacing w:after="0" w:line="240" w:lineRule="auto"/>
        <w:jc w:val="both"/>
        <w:rPr>
          <w:rFonts w:asciiTheme="majorBidi" w:hAnsiTheme="majorBidi" w:cstheme="majorBidi"/>
          <w:sz w:val="24"/>
          <w:szCs w:val="24"/>
          <w:lang w:val="uk-UA"/>
        </w:rPr>
      </w:pPr>
      <w:r w:rsidRPr="00F344D6">
        <w:rPr>
          <w:rFonts w:asciiTheme="majorBidi" w:hAnsiTheme="majorBidi" w:cstheme="majorBidi"/>
          <w:noProof/>
          <w:sz w:val="24"/>
          <w:szCs w:val="24"/>
          <w:lang w:eastAsia="ru-RU"/>
        </w:rPr>
        <w:pict>
          <v:group id="_x0000_s1058" style="position:absolute;left:0;text-align:left;margin-left:27.3pt;margin-top:4.5pt;width:453pt;height:160.65pt;z-index:251689984" coordorigin="3062,3950" coordsize="6169,3213">
            <v:rect id="_x0000_s1028" style="position:absolute;left:6684;top:3950;width:2547;height:3213"/>
            <v:rect id="_x0000_s1030" style="position:absolute;left:3062;top:3950;width:2526;height:3203"/>
            <v:shapetype id="_x0000_t202" coordsize="21600,21600" o:spt="202" path="m,l,21600r21600,l21600,xe">
              <v:stroke joinstyle="miter"/>
              <v:path gradientshapeok="t" o:connecttype="rect"/>
            </v:shapetype>
            <v:shape id="_x0000_s1035" type="#_x0000_t202" style="position:absolute;left:3525;top:4260;width:1612;height:462">
              <v:textbox style="mso-next-textbox:#_x0000_s1035">
                <w:txbxContent>
                  <w:p w:rsidR="00030D60" w:rsidRPr="00665D50" w:rsidRDefault="00030D60" w:rsidP="00665D50">
                    <w:pPr>
                      <w:jc w:val="center"/>
                      <w:rPr>
                        <w:rFonts w:asciiTheme="majorBidi" w:hAnsiTheme="majorBidi" w:cstheme="majorBidi"/>
                        <w:sz w:val="24"/>
                        <w:szCs w:val="24"/>
                        <w:lang w:val="uk-UA"/>
                      </w:rPr>
                    </w:pPr>
                    <w:r w:rsidRPr="00665D50">
                      <w:rPr>
                        <w:rFonts w:asciiTheme="majorBidi" w:hAnsiTheme="majorBidi" w:cstheme="majorBidi"/>
                        <w:sz w:val="24"/>
                        <w:szCs w:val="24"/>
                        <w:lang w:val="uk-UA"/>
                      </w:rPr>
                      <w:t>Підприємство</w:t>
                    </w:r>
                  </w:p>
                </w:txbxContent>
              </v:textbox>
            </v:shape>
            <v:shape id="_x0000_s1036" type="#_x0000_t202" style="position:absolute;left:3525;top:5076;width:1612;height:699">
              <v:textbox style="mso-next-textbox:#_x0000_s1036">
                <w:txbxContent>
                  <w:p w:rsidR="00030D60" w:rsidRPr="00665D50" w:rsidRDefault="00665D50" w:rsidP="00DF0A40">
                    <w:pPr>
                      <w:spacing w:after="0" w:line="240" w:lineRule="auto"/>
                      <w:jc w:val="center"/>
                      <w:rPr>
                        <w:rFonts w:asciiTheme="majorBidi" w:hAnsiTheme="majorBidi" w:cstheme="majorBidi"/>
                        <w:sz w:val="24"/>
                        <w:szCs w:val="24"/>
                        <w:lang w:val="uk-UA"/>
                      </w:rPr>
                    </w:pPr>
                    <w:proofErr w:type="spellStart"/>
                    <w:r>
                      <w:rPr>
                        <w:rFonts w:asciiTheme="majorBidi" w:hAnsiTheme="majorBidi" w:cstheme="majorBidi"/>
                        <w:sz w:val="24"/>
                        <w:szCs w:val="24"/>
                        <w:lang w:val="uk-UA"/>
                      </w:rPr>
                      <w:t>Реґ</w:t>
                    </w:r>
                    <w:r w:rsidR="00030D60" w:rsidRPr="00665D50">
                      <w:rPr>
                        <w:rFonts w:asciiTheme="majorBidi" w:hAnsiTheme="majorBidi" w:cstheme="majorBidi"/>
                        <w:sz w:val="24"/>
                        <w:szCs w:val="24"/>
                        <w:lang w:val="uk-UA"/>
                      </w:rPr>
                      <w:t>іональний</w:t>
                    </w:r>
                    <w:proofErr w:type="spellEnd"/>
                  </w:p>
                  <w:p w:rsidR="00030D60" w:rsidRPr="00665D50" w:rsidRDefault="00030D60" w:rsidP="00DF0A40">
                    <w:pPr>
                      <w:spacing w:after="0" w:line="240" w:lineRule="auto"/>
                      <w:jc w:val="center"/>
                      <w:rPr>
                        <w:rFonts w:asciiTheme="majorBidi" w:hAnsiTheme="majorBidi" w:cstheme="majorBidi"/>
                        <w:sz w:val="24"/>
                        <w:szCs w:val="24"/>
                        <w:lang w:val="uk-UA"/>
                      </w:rPr>
                    </w:pPr>
                    <w:r w:rsidRPr="00665D50">
                      <w:rPr>
                        <w:rFonts w:asciiTheme="majorBidi" w:hAnsiTheme="majorBidi" w:cstheme="majorBidi"/>
                        <w:sz w:val="24"/>
                        <w:szCs w:val="24"/>
                        <w:lang w:val="uk-UA"/>
                      </w:rPr>
                      <w:t>уряд</w:t>
                    </w:r>
                  </w:p>
                </w:txbxContent>
              </v:textbox>
            </v:shape>
            <v:shape id="_x0000_s1037" type="#_x0000_t202" style="position:absolute;left:3525;top:6098;width:1612;height:752">
              <v:textbox>
                <w:txbxContent>
                  <w:p w:rsidR="00030D60" w:rsidRPr="00665D50" w:rsidRDefault="00DF0A40" w:rsidP="00DF0A40">
                    <w:pPr>
                      <w:spacing w:after="0" w:line="240" w:lineRule="auto"/>
                      <w:jc w:val="center"/>
                      <w:rPr>
                        <w:rFonts w:asciiTheme="majorBidi" w:hAnsiTheme="majorBidi" w:cstheme="majorBidi"/>
                        <w:sz w:val="24"/>
                        <w:szCs w:val="24"/>
                        <w:lang w:val="uk-UA"/>
                      </w:rPr>
                    </w:pPr>
                    <w:r w:rsidRPr="00665D50">
                      <w:rPr>
                        <w:rFonts w:asciiTheme="majorBidi" w:hAnsiTheme="majorBidi" w:cstheme="majorBidi"/>
                        <w:sz w:val="24"/>
                        <w:szCs w:val="24"/>
                        <w:lang w:val="uk-UA"/>
                      </w:rPr>
                      <w:t>Домашні господарства</w:t>
                    </w:r>
                  </w:p>
                </w:txbxContent>
              </v:textbox>
            </v:shape>
            <v:shape id="_x0000_s1038" type="#_x0000_t202" style="position:absolute;left:7147;top:4271;width:1623;height:451">
              <v:textbox style="mso-next-textbox:#_x0000_s1038">
                <w:txbxContent>
                  <w:p w:rsidR="00030D60" w:rsidRPr="00665D50" w:rsidRDefault="00030D60" w:rsidP="00665D50">
                    <w:pPr>
                      <w:jc w:val="center"/>
                      <w:rPr>
                        <w:rFonts w:asciiTheme="majorBidi" w:hAnsiTheme="majorBidi" w:cstheme="majorBidi"/>
                        <w:sz w:val="24"/>
                        <w:szCs w:val="24"/>
                        <w:lang w:val="uk-UA"/>
                      </w:rPr>
                    </w:pPr>
                    <w:r w:rsidRPr="00665D50">
                      <w:rPr>
                        <w:rFonts w:asciiTheme="majorBidi" w:hAnsiTheme="majorBidi" w:cstheme="majorBidi"/>
                        <w:sz w:val="24"/>
                        <w:szCs w:val="24"/>
                        <w:lang w:val="uk-UA"/>
                      </w:rPr>
                      <w:t>Підприємство</w:t>
                    </w:r>
                  </w:p>
                </w:txbxContent>
              </v:textbox>
            </v:shape>
            <v:shape id="_x0000_s1039" type="#_x0000_t202" style="position:absolute;left:7147;top:5076;width:1623;height:699">
              <v:textbox style="mso-next-textbox:#_x0000_s1039">
                <w:txbxContent>
                  <w:p w:rsidR="00DF0A40" w:rsidRPr="00665D50" w:rsidRDefault="00665D50" w:rsidP="00DF0A40">
                    <w:pPr>
                      <w:spacing w:after="0" w:line="240" w:lineRule="auto"/>
                      <w:jc w:val="center"/>
                      <w:rPr>
                        <w:rFonts w:asciiTheme="majorBidi" w:hAnsiTheme="majorBidi" w:cstheme="majorBidi"/>
                        <w:sz w:val="24"/>
                        <w:szCs w:val="24"/>
                        <w:lang w:val="uk-UA"/>
                      </w:rPr>
                    </w:pPr>
                    <w:proofErr w:type="spellStart"/>
                    <w:r>
                      <w:rPr>
                        <w:rFonts w:asciiTheme="majorBidi" w:hAnsiTheme="majorBidi" w:cstheme="majorBidi"/>
                        <w:sz w:val="24"/>
                        <w:szCs w:val="24"/>
                        <w:lang w:val="uk-UA"/>
                      </w:rPr>
                      <w:t>Реґ</w:t>
                    </w:r>
                    <w:r w:rsidR="00DF0A40" w:rsidRPr="00665D50">
                      <w:rPr>
                        <w:rFonts w:asciiTheme="majorBidi" w:hAnsiTheme="majorBidi" w:cstheme="majorBidi"/>
                        <w:sz w:val="24"/>
                        <w:szCs w:val="24"/>
                        <w:lang w:val="uk-UA"/>
                      </w:rPr>
                      <w:t>іональний</w:t>
                    </w:r>
                    <w:proofErr w:type="spellEnd"/>
                  </w:p>
                  <w:p w:rsidR="00DF0A40" w:rsidRPr="00665D50" w:rsidRDefault="00DF0A40" w:rsidP="00DF0A40">
                    <w:pPr>
                      <w:spacing w:after="0" w:line="240" w:lineRule="auto"/>
                      <w:jc w:val="center"/>
                      <w:rPr>
                        <w:rFonts w:asciiTheme="majorBidi" w:hAnsiTheme="majorBidi" w:cstheme="majorBidi"/>
                        <w:sz w:val="24"/>
                        <w:szCs w:val="24"/>
                        <w:lang w:val="uk-UA"/>
                      </w:rPr>
                    </w:pPr>
                    <w:r w:rsidRPr="00665D50">
                      <w:rPr>
                        <w:rFonts w:asciiTheme="majorBidi" w:hAnsiTheme="majorBidi" w:cstheme="majorBidi"/>
                        <w:sz w:val="24"/>
                        <w:szCs w:val="24"/>
                        <w:lang w:val="uk-UA"/>
                      </w:rPr>
                      <w:t>уряд</w:t>
                    </w:r>
                  </w:p>
                  <w:p w:rsidR="00030D60" w:rsidRPr="00665D50" w:rsidRDefault="00030D60" w:rsidP="00DF0A40">
                    <w:pPr>
                      <w:spacing w:line="240" w:lineRule="auto"/>
                      <w:rPr>
                        <w:rFonts w:asciiTheme="majorBidi" w:hAnsiTheme="majorBidi" w:cstheme="majorBidi"/>
                        <w:sz w:val="24"/>
                        <w:szCs w:val="24"/>
                      </w:rPr>
                    </w:pPr>
                  </w:p>
                </w:txbxContent>
              </v:textbox>
            </v:shape>
            <v:shape id="_x0000_s1040" type="#_x0000_t202" style="position:absolute;left:7147;top:6098;width:1623;height:752">
              <v:textbox>
                <w:txbxContent>
                  <w:p w:rsidR="00DF0A40" w:rsidRPr="00665D50" w:rsidRDefault="00DF0A40" w:rsidP="00DF0A40">
                    <w:pPr>
                      <w:spacing w:after="0" w:line="240" w:lineRule="auto"/>
                      <w:jc w:val="center"/>
                      <w:rPr>
                        <w:rFonts w:asciiTheme="majorBidi" w:hAnsiTheme="majorBidi" w:cstheme="majorBidi"/>
                        <w:sz w:val="24"/>
                        <w:szCs w:val="24"/>
                        <w:lang w:val="uk-UA"/>
                      </w:rPr>
                    </w:pPr>
                    <w:r w:rsidRPr="00665D50">
                      <w:rPr>
                        <w:rFonts w:asciiTheme="majorBidi" w:hAnsiTheme="majorBidi" w:cstheme="majorBidi"/>
                        <w:sz w:val="24"/>
                        <w:szCs w:val="24"/>
                        <w:lang w:val="uk-UA"/>
                      </w:rPr>
                      <w:t>Домашні господарства</w:t>
                    </w:r>
                  </w:p>
                  <w:p w:rsidR="00030D60" w:rsidRPr="00665D50" w:rsidRDefault="00030D60">
                    <w:pPr>
                      <w:rPr>
                        <w:rFonts w:asciiTheme="majorBidi" w:hAnsiTheme="majorBidi" w:cstheme="majorBidi"/>
                        <w:sz w:val="24"/>
                        <w:szCs w:val="24"/>
                      </w:rPr>
                    </w:pPr>
                  </w:p>
                </w:txbxContent>
              </v:textbox>
            </v:shape>
            <v:shapetype id="_x0000_t32" coordsize="21600,21600" o:spt="32" o:oned="t" path="m,l21600,21600e" filled="f">
              <v:path arrowok="t" fillok="f" o:connecttype="none"/>
              <o:lock v:ext="edit" shapetype="t"/>
            </v:shapetype>
            <v:shape id="_x0000_s1049" type="#_x0000_t32" style="position:absolute;left:5137;top:4309;width:2010;height:0" o:connectortype="straight">
              <v:stroke startarrow="block" endarrow="block"/>
            </v:shape>
            <v:shape id="_x0000_s1050" type="#_x0000_t32" style="position:absolute;left:5137;top:5362;width:2010;height:0" o:connectortype="straight">
              <v:stroke startarrow="block" endarrow="block"/>
            </v:shape>
            <v:shape id="_x0000_s1051" type="#_x0000_t32" style="position:absolute;left:5137;top:5469;width:2010;height:903;flip:y" o:connectortype="straight">
              <v:stroke startarrow="block" endarrow="block"/>
            </v:shape>
            <v:shape id="_x0000_s1052" type="#_x0000_t32" style="position:absolute;left:5137;top:4395;width:2010;height:848;flip:y" o:connectortype="straight">
              <v:stroke startarrow="block" endarrow="block"/>
            </v:shape>
            <v:shape id="_x0000_s1053" type="#_x0000_t32" style="position:absolute;left:5137;top:5469;width:2010;height:903" o:connectortype="straight">
              <v:stroke startarrow="block" endarrow="block"/>
            </v:shape>
            <v:shape id="_x0000_s1054" type="#_x0000_t32" style="position:absolute;left:5137;top:4514;width:2010;height:1761" o:connectortype="straight">
              <v:stroke startarrow="block" endarrow="block"/>
            </v:shape>
            <v:shape id="_x0000_s1055" type="#_x0000_t32" style="position:absolute;left:5137;top:4459;width:2010;height:1805;flip:x" o:connectortype="straight">
              <v:stroke startarrow="block" endarrow="block"/>
            </v:shape>
            <v:shape id="_x0000_s1056" type="#_x0000_t32" style="position:absolute;left:5072;top:6447;width:2075;height:0" o:connectortype="straight">
              <v:stroke startarrow="block" endarrow="block"/>
            </v:shape>
            <v:shape id="_x0000_s1057" type="#_x0000_t32" style="position:absolute;left:5137;top:4406;width:2010;height:902" o:connectortype="straight">
              <v:stroke startarrow="block" endarrow="block"/>
            </v:shape>
          </v:group>
        </w:pict>
      </w: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82176B"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 </w:t>
      </w:r>
    </w:p>
    <w:p w:rsidR="004334FF" w:rsidRDefault="004334FF" w:rsidP="004A4754">
      <w:pPr>
        <w:spacing w:after="0" w:line="240" w:lineRule="auto"/>
        <w:ind w:firstLine="709"/>
        <w:jc w:val="both"/>
        <w:rPr>
          <w:rFonts w:asciiTheme="majorBidi" w:hAnsiTheme="majorBidi" w:cstheme="majorBidi"/>
          <w:sz w:val="24"/>
          <w:szCs w:val="24"/>
          <w:lang w:val="uk-UA"/>
        </w:rPr>
      </w:pPr>
    </w:p>
    <w:p w:rsidR="004334FF" w:rsidRDefault="004334FF" w:rsidP="004A4754">
      <w:pPr>
        <w:spacing w:after="0" w:line="240" w:lineRule="auto"/>
        <w:ind w:firstLine="709"/>
        <w:jc w:val="both"/>
        <w:rPr>
          <w:rFonts w:asciiTheme="majorBidi" w:hAnsiTheme="majorBidi" w:cstheme="majorBidi"/>
          <w:sz w:val="24"/>
          <w:szCs w:val="24"/>
          <w:lang w:val="uk-UA"/>
        </w:rPr>
      </w:pPr>
    </w:p>
    <w:p w:rsidR="00665D50" w:rsidRDefault="00665D50" w:rsidP="00665D50">
      <w:pPr>
        <w:spacing w:after="0" w:line="240" w:lineRule="auto"/>
        <w:ind w:firstLine="709"/>
        <w:jc w:val="center"/>
        <w:rPr>
          <w:rFonts w:asciiTheme="majorBidi" w:hAnsiTheme="majorBidi" w:cstheme="majorBidi"/>
          <w:sz w:val="24"/>
          <w:szCs w:val="24"/>
          <w:lang w:val="uk-UA"/>
        </w:rPr>
      </w:pPr>
      <w:r>
        <w:rPr>
          <w:rFonts w:asciiTheme="majorBidi" w:hAnsiTheme="majorBidi" w:cstheme="majorBidi"/>
          <w:b/>
          <w:sz w:val="24"/>
          <w:szCs w:val="24"/>
          <w:lang w:val="uk-UA"/>
        </w:rPr>
        <w:t xml:space="preserve">Рис.1. </w:t>
      </w:r>
      <w:proofErr w:type="spellStart"/>
      <w:r>
        <w:rPr>
          <w:rFonts w:asciiTheme="majorBidi" w:hAnsiTheme="majorBidi" w:cstheme="majorBidi"/>
          <w:b/>
          <w:sz w:val="24"/>
          <w:szCs w:val="24"/>
          <w:lang w:val="uk-UA"/>
        </w:rPr>
        <w:t>Міжреґ</w:t>
      </w:r>
      <w:r w:rsidRPr="004A4754">
        <w:rPr>
          <w:rFonts w:asciiTheme="majorBidi" w:hAnsiTheme="majorBidi" w:cstheme="majorBidi"/>
          <w:b/>
          <w:sz w:val="24"/>
          <w:szCs w:val="24"/>
          <w:lang w:val="uk-UA"/>
        </w:rPr>
        <w:t>іональний</w:t>
      </w:r>
      <w:proofErr w:type="spellEnd"/>
      <w:r w:rsidRPr="004A4754">
        <w:rPr>
          <w:rFonts w:asciiTheme="majorBidi" w:hAnsiTheme="majorBidi" w:cstheme="majorBidi"/>
          <w:b/>
          <w:sz w:val="24"/>
          <w:szCs w:val="24"/>
          <w:lang w:val="uk-UA"/>
        </w:rPr>
        <w:t xml:space="preserve"> макроекономічний кругообіг</w:t>
      </w:r>
    </w:p>
    <w:p w:rsidR="00665D50" w:rsidRDefault="00665D50" w:rsidP="004A4754">
      <w:pPr>
        <w:spacing w:after="0" w:line="240" w:lineRule="auto"/>
        <w:ind w:firstLine="709"/>
        <w:jc w:val="both"/>
        <w:rPr>
          <w:rFonts w:asciiTheme="majorBidi" w:hAnsiTheme="majorBidi" w:cstheme="majorBidi"/>
          <w:sz w:val="24"/>
          <w:szCs w:val="24"/>
          <w:lang w:val="uk-UA"/>
        </w:rPr>
      </w:pPr>
    </w:p>
    <w:p w:rsidR="0096620C" w:rsidRPr="004A4754" w:rsidRDefault="0082176B" w:rsidP="009D02E2">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При цьому макроекономічні сектори</w:t>
      </w:r>
      <w:r w:rsidR="00665D50">
        <w:rPr>
          <w:rFonts w:asciiTheme="majorBidi" w:hAnsiTheme="majorBidi" w:cstheme="majorBidi"/>
          <w:sz w:val="24"/>
          <w:szCs w:val="24"/>
          <w:lang w:val="uk-UA"/>
        </w:rPr>
        <w:t xml:space="preserve"> </w:t>
      </w:r>
      <w:r w:rsidR="00470B0C" w:rsidRPr="004A4754">
        <w:rPr>
          <w:rFonts w:asciiTheme="majorBidi" w:hAnsiTheme="majorBidi" w:cstheme="majorBidi"/>
          <w:sz w:val="24"/>
          <w:szCs w:val="24"/>
          <w:lang w:val="uk-UA"/>
        </w:rPr>
        <w:t>«держава» і «закордон» є загальними</w:t>
      </w:r>
      <w:r w:rsidR="00C31693">
        <w:rPr>
          <w:rFonts w:asciiTheme="majorBidi" w:hAnsiTheme="majorBidi" w:cstheme="majorBidi"/>
          <w:sz w:val="24"/>
          <w:szCs w:val="24"/>
          <w:lang w:val="uk-UA"/>
        </w:rPr>
        <w:t xml:space="preserve"> для всіх </w:t>
      </w:r>
      <w:proofErr w:type="spellStart"/>
      <w:r w:rsidR="00C31693">
        <w:rPr>
          <w:rFonts w:asciiTheme="majorBidi" w:hAnsiTheme="majorBidi" w:cstheme="majorBidi"/>
          <w:sz w:val="24"/>
          <w:szCs w:val="24"/>
          <w:lang w:val="uk-UA"/>
        </w:rPr>
        <w:t>міжреґ</w:t>
      </w:r>
      <w:r w:rsidR="00815295" w:rsidRPr="004A4754">
        <w:rPr>
          <w:rFonts w:asciiTheme="majorBidi" w:hAnsiTheme="majorBidi" w:cstheme="majorBidi"/>
          <w:sz w:val="24"/>
          <w:szCs w:val="24"/>
          <w:lang w:val="uk-UA"/>
        </w:rPr>
        <w:t>іональних</w:t>
      </w:r>
      <w:proofErr w:type="spellEnd"/>
      <w:r w:rsidR="00815295" w:rsidRPr="004A4754">
        <w:rPr>
          <w:rFonts w:asciiTheme="majorBidi" w:hAnsiTheme="majorBidi" w:cstheme="majorBidi"/>
          <w:sz w:val="24"/>
          <w:szCs w:val="24"/>
          <w:lang w:val="uk-UA"/>
        </w:rPr>
        <w:t xml:space="preserve"> ринків країни і на схемі не представлені, так як визначаються центральними міжбюджетними відносинами, а загальнодержавний імпорт-експорт враховується митною службою України. На цій основі для комплексного аналізу всіх 27 </w:t>
      </w:r>
      <w:proofErr w:type="spellStart"/>
      <w:r w:rsidR="00815295" w:rsidRPr="004A4754">
        <w:rPr>
          <w:rFonts w:asciiTheme="majorBidi" w:hAnsiTheme="majorBidi" w:cstheme="majorBidi"/>
          <w:sz w:val="24"/>
          <w:szCs w:val="24"/>
          <w:lang w:val="uk-UA"/>
        </w:rPr>
        <w:t>суб</w:t>
      </w:r>
      <w:proofErr w:type="spellEnd"/>
      <w:r w:rsidR="00815295" w:rsidRPr="004A4754">
        <w:rPr>
          <w:rFonts w:asciiTheme="majorBidi" w:hAnsiTheme="majorBidi" w:cstheme="majorBidi"/>
          <w:sz w:val="24"/>
          <w:szCs w:val="24"/>
        </w:rPr>
        <w:t>’</w:t>
      </w:r>
      <w:proofErr w:type="spellStart"/>
      <w:r w:rsidR="00815295" w:rsidRPr="004A4754">
        <w:rPr>
          <w:rFonts w:asciiTheme="majorBidi" w:hAnsiTheme="majorBidi" w:cstheme="majorBidi"/>
          <w:sz w:val="24"/>
          <w:szCs w:val="24"/>
          <w:lang w:val="uk-UA"/>
        </w:rPr>
        <w:t>єктів</w:t>
      </w:r>
      <w:proofErr w:type="spellEnd"/>
      <w:r w:rsidR="00815295" w:rsidRPr="004A4754">
        <w:rPr>
          <w:rFonts w:asciiTheme="majorBidi" w:hAnsiTheme="majorBidi" w:cstheme="majorBidi"/>
          <w:sz w:val="24"/>
          <w:szCs w:val="24"/>
          <w:lang w:val="uk-UA"/>
        </w:rPr>
        <w:t xml:space="preserve"> України за методологі</w:t>
      </w:r>
      <w:r w:rsidR="008A65CD">
        <w:rPr>
          <w:rFonts w:asciiTheme="majorBidi" w:hAnsiTheme="majorBidi" w:cstheme="majorBidi"/>
          <w:sz w:val="24"/>
          <w:szCs w:val="24"/>
          <w:lang w:val="uk-UA"/>
        </w:rPr>
        <w:t xml:space="preserve">єю СНР можуть формуватися </w:t>
      </w:r>
      <w:proofErr w:type="spellStart"/>
      <w:r w:rsidR="008A65CD">
        <w:rPr>
          <w:rFonts w:asciiTheme="majorBidi" w:hAnsiTheme="majorBidi" w:cstheme="majorBidi"/>
          <w:sz w:val="24"/>
          <w:szCs w:val="24"/>
          <w:lang w:val="uk-UA"/>
        </w:rPr>
        <w:t>міжреґ</w:t>
      </w:r>
      <w:r w:rsidR="00815295" w:rsidRPr="004A4754">
        <w:rPr>
          <w:rFonts w:asciiTheme="majorBidi" w:hAnsiTheme="majorBidi" w:cstheme="majorBidi"/>
          <w:sz w:val="24"/>
          <w:szCs w:val="24"/>
          <w:lang w:val="uk-UA"/>
        </w:rPr>
        <w:t>іональні</w:t>
      </w:r>
      <w:proofErr w:type="spellEnd"/>
      <w:r w:rsidR="00815295" w:rsidRPr="004A4754">
        <w:rPr>
          <w:rFonts w:asciiTheme="majorBidi" w:hAnsiTheme="majorBidi" w:cstheme="majorBidi"/>
          <w:sz w:val="24"/>
          <w:szCs w:val="24"/>
          <w:lang w:val="uk-UA"/>
        </w:rPr>
        <w:t xml:space="preserve"> баланси («</w:t>
      </w:r>
      <w:proofErr w:type="spellStart"/>
      <w:r w:rsidR="00815295" w:rsidRPr="004A4754">
        <w:rPr>
          <w:rFonts w:asciiTheme="majorBidi" w:hAnsiTheme="majorBidi" w:cstheme="majorBidi"/>
          <w:sz w:val="24"/>
          <w:szCs w:val="24"/>
          <w:lang w:val="uk-UA"/>
        </w:rPr>
        <w:t>шахматки</w:t>
      </w:r>
      <w:proofErr w:type="spellEnd"/>
      <w:r w:rsidR="00815295" w:rsidRPr="004A4754">
        <w:rPr>
          <w:rFonts w:asciiTheme="majorBidi" w:hAnsiTheme="majorBidi" w:cstheme="majorBidi"/>
          <w:sz w:val="24"/>
          <w:szCs w:val="24"/>
          <w:lang w:val="uk-UA"/>
        </w:rPr>
        <w:t xml:space="preserve">») вхідних і вихідних </w:t>
      </w:r>
      <w:r w:rsidR="000D52E8" w:rsidRPr="004A4754">
        <w:rPr>
          <w:rFonts w:asciiTheme="majorBidi" w:hAnsiTheme="majorBidi" w:cstheme="majorBidi"/>
          <w:sz w:val="24"/>
          <w:szCs w:val="24"/>
          <w:lang w:val="uk-UA"/>
        </w:rPr>
        <w:t xml:space="preserve">(тобто наскрізних) </w:t>
      </w:r>
      <w:r w:rsidR="00815295" w:rsidRPr="004A4754">
        <w:rPr>
          <w:rFonts w:asciiTheme="majorBidi" w:hAnsiTheme="majorBidi" w:cstheme="majorBidi"/>
          <w:sz w:val="24"/>
          <w:szCs w:val="24"/>
          <w:lang w:val="uk-UA"/>
        </w:rPr>
        <w:t>товарно-грошових потоків</w:t>
      </w:r>
      <w:r w:rsidR="000D52E8" w:rsidRPr="004A4754">
        <w:rPr>
          <w:rFonts w:asciiTheme="majorBidi" w:hAnsiTheme="majorBidi" w:cstheme="majorBidi"/>
          <w:sz w:val="24"/>
          <w:szCs w:val="24"/>
          <w:lang w:val="uk-UA"/>
        </w:rPr>
        <w:t>, а також логістичні схеми транспортних вантажопотоків на території всієї країни</w:t>
      </w:r>
      <w:r w:rsidR="009D02E2">
        <w:rPr>
          <w:rFonts w:asciiTheme="majorBidi" w:hAnsiTheme="majorBidi" w:cstheme="majorBidi"/>
          <w:sz w:val="24"/>
          <w:szCs w:val="24"/>
          <w:lang w:val="uk-UA"/>
        </w:rPr>
        <w:t xml:space="preserve"> </w:t>
      </w:r>
      <w:r w:rsidR="009D02E2" w:rsidRPr="004A4754">
        <w:rPr>
          <w:rFonts w:asciiTheme="majorBidi" w:hAnsiTheme="majorBidi" w:cstheme="majorBidi"/>
          <w:sz w:val="24"/>
          <w:szCs w:val="24"/>
          <w:lang w:val="uk-UA"/>
        </w:rPr>
        <w:t>[</w:t>
      </w:r>
      <w:r w:rsidR="009D02E2">
        <w:rPr>
          <w:rFonts w:asciiTheme="majorBidi" w:hAnsiTheme="majorBidi" w:cstheme="majorBidi"/>
          <w:sz w:val="24"/>
          <w:szCs w:val="24"/>
          <w:lang w:val="uk-UA"/>
        </w:rPr>
        <w:t>8-10</w:t>
      </w:r>
      <w:r w:rsidR="009D02E2" w:rsidRPr="004A4754">
        <w:rPr>
          <w:rFonts w:asciiTheme="majorBidi" w:hAnsiTheme="majorBidi" w:cstheme="majorBidi"/>
          <w:sz w:val="24"/>
          <w:szCs w:val="24"/>
          <w:lang w:val="uk-UA"/>
        </w:rPr>
        <w:t>]</w:t>
      </w:r>
      <w:r w:rsidR="000D52E8" w:rsidRPr="004A4754">
        <w:rPr>
          <w:rFonts w:asciiTheme="majorBidi" w:hAnsiTheme="majorBidi" w:cstheme="majorBidi"/>
          <w:sz w:val="24"/>
          <w:szCs w:val="24"/>
          <w:lang w:val="uk-UA"/>
        </w:rPr>
        <w:t>.</w:t>
      </w:r>
    </w:p>
    <w:p w:rsidR="000D52E8" w:rsidRPr="004A4754" w:rsidRDefault="000D52E8" w:rsidP="008A65CD">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Найважли</w:t>
      </w:r>
      <w:r w:rsidR="008A65CD">
        <w:rPr>
          <w:rFonts w:asciiTheme="majorBidi" w:hAnsiTheme="majorBidi" w:cstheme="majorBidi"/>
          <w:sz w:val="24"/>
          <w:szCs w:val="24"/>
          <w:lang w:val="uk-UA"/>
        </w:rPr>
        <w:t xml:space="preserve">вішою сферою використання </w:t>
      </w:r>
      <w:proofErr w:type="spellStart"/>
      <w:r w:rsidR="008A65CD">
        <w:rPr>
          <w:rFonts w:asciiTheme="majorBidi" w:hAnsiTheme="majorBidi" w:cstheme="majorBidi"/>
          <w:sz w:val="24"/>
          <w:szCs w:val="24"/>
          <w:lang w:val="uk-UA"/>
        </w:rPr>
        <w:t>інтеґ</w:t>
      </w:r>
      <w:r w:rsidRPr="004A4754">
        <w:rPr>
          <w:rFonts w:asciiTheme="majorBidi" w:hAnsiTheme="majorBidi" w:cstheme="majorBidi"/>
          <w:sz w:val="24"/>
          <w:szCs w:val="24"/>
          <w:lang w:val="uk-UA"/>
        </w:rPr>
        <w:t>рованих</w:t>
      </w:r>
      <w:proofErr w:type="spellEnd"/>
      <w:r w:rsidRPr="004A4754">
        <w:rPr>
          <w:rFonts w:asciiTheme="majorBidi" w:hAnsiTheme="majorBidi" w:cstheme="majorBidi"/>
          <w:sz w:val="24"/>
          <w:szCs w:val="24"/>
          <w:lang w:val="uk-UA"/>
        </w:rPr>
        <w:t xml:space="preserve"> матриць є </w:t>
      </w:r>
      <w:r w:rsidR="000445CF" w:rsidRPr="004A4754">
        <w:rPr>
          <w:rFonts w:asciiTheme="majorBidi" w:hAnsiTheme="majorBidi" w:cstheme="majorBidi"/>
          <w:sz w:val="24"/>
          <w:szCs w:val="24"/>
          <w:lang w:val="uk-UA"/>
        </w:rPr>
        <w:t xml:space="preserve">прогнозування фінансово-економічних потоків на середньострокову перспективу. Вибір тих чи інших </w:t>
      </w:r>
      <w:r w:rsidR="008A65CD">
        <w:rPr>
          <w:rFonts w:asciiTheme="majorBidi" w:hAnsiTheme="majorBidi" w:cstheme="majorBidi"/>
          <w:sz w:val="24"/>
          <w:szCs w:val="24"/>
          <w:lang w:val="uk-UA"/>
        </w:rPr>
        <w:t>дій</w:t>
      </w:r>
      <w:r w:rsidR="000445CF" w:rsidRPr="004A4754">
        <w:rPr>
          <w:rFonts w:asciiTheme="majorBidi" w:hAnsiTheme="majorBidi" w:cstheme="majorBidi"/>
          <w:sz w:val="24"/>
          <w:szCs w:val="24"/>
          <w:lang w:val="uk-UA"/>
        </w:rPr>
        <w:t xml:space="preserve"> регулювання </w:t>
      </w:r>
      <w:proofErr w:type="spellStart"/>
      <w:r w:rsidR="000445CF" w:rsidRPr="004A4754">
        <w:rPr>
          <w:rFonts w:asciiTheme="majorBidi" w:hAnsiTheme="majorBidi" w:cstheme="majorBidi"/>
          <w:sz w:val="24"/>
          <w:szCs w:val="24"/>
          <w:lang w:val="uk-UA"/>
        </w:rPr>
        <w:t>міжре</w:t>
      </w:r>
      <w:r w:rsidR="008A65CD">
        <w:rPr>
          <w:rFonts w:asciiTheme="majorBidi" w:hAnsiTheme="majorBidi" w:cstheme="majorBidi"/>
          <w:sz w:val="24"/>
          <w:szCs w:val="24"/>
          <w:lang w:val="uk-UA"/>
        </w:rPr>
        <w:t>ґ</w:t>
      </w:r>
      <w:r w:rsidR="000445CF" w:rsidRPr="004A4754">
        <w:rPr>
          <w:rFonts w:asciiTheme="majorBidi" w:hAnsiTheme="majorBidi" w:cstheme="majorBidi"/>
          <w:sz w:val="24"/>
          <w:szCs w:val="24"/>
          <w:lang w:val="uk-UA"/>
        </w:rPr>
        <w:t>іональних</w:t>
      </w:r>
      <w:proofErr w:type="spellEnd"/>
      <w:r w:rsidR="000445CF" w:rsidRPr="004A4754">
        <w:rPr>
          <w:rFonts w:asciiTheme="majorBidi" w:hAnsiTheme="majorBidi" w:cstheme="majorBidi"/>
          <w:sz w:val="24"/>
          <w:szCs w:val="24"/>
          <w:lang w:val="uk-UA"/>
        </w:rPr>
        <w:t xml:space="preserve"> економічних зв’язків країни і оцінки ефективності їх застосування виявляється можливим тільки на основі достатньо повної агрегованої інформації, що харак</w:t>
      </w:r>
      <w:r w:rsidR="008A65CD">
        <w:rPr>
          <w:rFonts w:asciiTheme="majorBidi" w:hAnsiTheme="majorBidi" w:cstheme="majorBidi"/>
          <w:sz w:val="24"/>
          <w:szCs w:val="24"/>
          <w:lang w:val="uk-UA"/>
        </w:rPr>
        <w:t xml:space="preserve">теризує рівень і динаміку </w:t>
      </w:r>
      <w:proofErr w:type="spellStart"/>
      <w:r w:rsidR="008A65CD">
        <w:rPr>
          <w:rFonts w:asciiTheme="majorBidi" w:hAnsiTheme="majorBidi" w:cstheme="majorBidi"/>
          <w:sz w:val="24"/>
          <w:szCs w:val="24"/>
          <w:lang w:val="uk-UA"/>
        </w:rPr>
        <w:t>міжреґ</w:t>
      </w:r>
      <w:r w:rsidR="000445CF" w:rsidRPr="004A4754">
        <w:rPr>
          <w:rFonts w:asciiTheme="majorBidi" w:hAnsiTheme="majorBidi" w:cstheme="majorBidi"/>
          <w:sz w:val="24"/>
          <w:szCs w:val="24"/>
          <w:lang w:val="uk-UA"/>
        </w:rPr>
        <w:t>іонального</w:t>
      </w:r>
      <w:proofErr w:type="spellEnd"/>
      <w:r w:rsidR="000445CF" w:rsidRPr="004A4754">
        <w:rPr>
          <w:rFonts w:asciiTheme="majorBidi" w:hAnsiTheme="majorBidi" w:cstheme="majorBidi"/>
          <w:sz w:val="24"/>
          <w:szCs w:val="24"/>
          <w:lang w:val="uk-UA"/>
        </w:rPr>
        <w:t xml:space="preserve"> товароруху, витрати різних видів транспорту,</w:t>
      </w:r>
      <w:r w:rsidR="00BC7E70" w:rsidRPr="004A4754">
        <w:rPr>
          <w:rFonts w:asciiTheme="majorBidi" w:hAnsiTheme="majorBidi" w:cstheme="majorBidi"/>
          <w:sz w:val="24"/>
          <w:szCs w:val="24"/>
          <w:lang w:val="uk-UA"/>
        </w:rPr>
        <w:t xml:space="preserve"> підприємств-виробників і т.д. В</w:t>
      </w:r>
      <w:r w:rsidR="000445CF" w:rsidRPr="004A4754">
        <w:rPr>
          <w:rFonts w:asciiTheme="majorBidi" w:hAnsiTheme="majorBidi" w:cstheme="majorBidi"/>
          <w:sz w:val="24"/>
          <w:szCs w:val="24"/>
          <w:lang w:val="uk-UA"/>
        </w:rPr>
        <w:t xml:space="preserve">ключення їх в </w:t>
      </w:r>
      <w:proofErr w:type="spellStart"/>
      <w:r w:rsidR="000445CF" w:rsidRPr="004A4754">
        <w:rPr>
          <w:rFonts w:asciiTheme="majorBidi" w:hAnsiTheme="majorBidi" w:cstheme="majorBidi"/>
          <w:sz w:val="24"/>
          <w:szCs w:val="24"/>
          <w:lang w:val="uk-UA"/>
        </w:rPr>
        <w:t>макроструктурний</w:t>
      </w:r>
      <w:proofErr w:type="spellEnd"/>
      <w:r w:rsidR="000445CF" w:rsidRPr="004A4754">
        <w:rPr>
          <w:rFonts w:asciiTheme="majorBidi" w:hAnsiTheme="majorBidi" w:cstheme="majorBidi"/>
          <w:sz w:val="24"/>
          <w:szCs w:val="24"/>
          <w:lang w:val="uk-UA"/>
        </w:rPr>
        <w:t xml:space="preserve"> прогноз</w:t>
      </w:r>
      <w:r w:rsidR="008A65CD">
        <w:rPr>
          <w:rFonts w:asciiTheme="majorBidi" w:hAnsiTheme="majorBidi" w:cstheme="majorBidi"/>
          <w:sz w:val="24"/>
          <w:szCs w:val="24"/>
          <w:lang w:val="uk-UA"/>
        </w:rPr>
        <w:t xml:space="preserve"> </w:t>
      </w:r>
      <w:proofErr w:type="spellStart"/>
      <w:r w:rsidR="008A65CD">
        <w:rPr>
          <w:rFonts w:asciiTheme="majorBidi" w:hAnsiTheme="majorBidi" w:cstheme="majorBidi"/>
          <w:sz w:val="24"/>
          <w:szCs w:val="24"/>
          <w:lang w:val="uk-UA"/>
        </w:rPr>
        <w:lastRenderedPageBreak/>
        <w:t>міжреґ</w:t>
      </w:r>
      <w:r w:rsidR="00BC7E70" w:rsidRPr="004A4754">
        <w:rPr>
          <w:rFonts w:asciiTheme="majorBidi" w:hAnsiTheme="majorBidi" w:cstheme="majorBidi"/>
          <w:sz w:val="24"/>
          <w:szCs w:val="24"/>
          <w:lang w:val="uk-UA"/>
        </w:rPr>
        <w:t>іональних</w:t>
      </w:r>
      <w:proofErr w:type="spellEnd"/>
      <w:r w:rsidR="00BC7E70" w:rsidRPr="004A4754">
        <w:rPr>
          <w:rFonts w:asciiTheme="majorBidi" w:hAnsiTheme="majorBidi" w:cstheme="majorBidi"/>
          <w:sz w:val="24"/>
          <w:szCs w:val="24"/>
          <w:lang w:val="uk-UA"/>
        </w:rPr>
        <w:t xml:space="preserve"> товаропотоків країни дозволяє ув’язати моделювання фінансових результатів (до</w:t>
      </w:r>
      <w:r w:rsidR="008A65CD">
        <w:rPr>
          <w:rFonts w:asciiTheme="majorBidi" w:hAnsiTheme="majorBidi" w:cstheme="majorBidi"/>
          <w:sz w:val="24"/>
          <w:szCs w:val="24"/>
          <w:lang w:val="uk-UA"/>
        </w:rPr>
        <w:t xml:space="preserve">бавленої вартості), валового </w:t>
      </w:r>
      <w:proofErr w:type="spellStart"/>
      <w:r w:rsidR="008A65CD">
        <w:rPr>
          <w:rFonts w:asciiTheme="majorBidi" w:hAnsiTheme="majorBidi" w:cstheme="majorBidi"/>
          <w:sz w:val="24"/>
          <w:szCs w:val="24"/>
          <w:lang w:val="uk-UA"/>
        </w:rPr>
        <w:t>реґ</w:t>
      </w:r>
      <w:r w:rsidR="00BC7E70" w:rsidRPr="004A4754">
        <w:rPr>
          <w:rFonts w:asciiTheme="majorBidi" w:hAnsiTheme="majorBidi" w:cstheme="majorBidi"/>
          <w:sz w:val="24"/>
          <w:szCs w:val="24"/>
          <w:lang w:val="uk-UA"/>
        </w:rPr>
        <w:t>іонального</w:t>
      </w:r>
      <w:proofErr w:type="spellEnd"/>
      <w:r w:rsidR="00BC7E70" w:rsidRPr="004A4754">
        <w:rPr>
          <w:rFonts w:asciiTheme="majorBidi" w:hAnsiTheme="majorBidi" w:cstheme="majorBidi"/>
          <w:sz w:val="24"/>
          <w:szCs w:val="24"/>
          <w:lang w:val="uk-UA"/>
        </w:rPr>
        <w:t xml:space="preserve"> продукту (ВРП) і кінцевого попиту, що є одними із основних пок</w:t>
      </w:r>
      <w:r w:rsidR="008A65CD">
        <w:rPr>
          <w:rFonts w:asciiTheme="majorBidi" w:hAnsiTheme="majorBidi" w:cstheme="majorBidi"/>
          <w:sz w:val="24"/>
          <w:szCs w:val="24"/>
          <w:lang w:val="uk-UA"/>
        </w:rPr>
        <w:t xml:space="preserve">азників економічного росту в </w:t>
      </w:r>
      <w:proofErr w:type="spellStart"/>
      <w:r w:rsidR="008A65CD">
        <w:rPr>
          <w:rFonts w:asciiTheme="majorBidi" w:hAnsiTheme="majorBidi" w:cstheme="majorBidi"/>
          <w:sz w:val="24"/>
          <w:szCs w:val="24"/>
          <w:lang w:val="uk-UA"/>
        </w:rPr>
        <w:t>реґ</w:t>
      </w:r>
      <w:r w:rsidR="00BC7E70" w:rsidRPr="004A4754">
        <w:rPr>
          <w:rFonts w:asciiTheme="majorBidi" w:hAnsiTheme="majorBidi" w:cstheme="majorBidi"/>
          <w:sz w:val="24"/>
          <w:szCs w:val="24"/>
          <w:lang w:val="uk-UA"/>
        </w:rPr>
        <w:t>іонах</w:t>
      </w:r>
      <w:proofErr w:type="spellEnd"/>
      <w:r w:rsidR="00BC7E70" w:rsidRPr="004A4754">
        <w:rPr>
          <w:rFonts w:asciiTheme="majorBidi" w:hAnsiTheme="majorBidi" w:cstheme="majorBidi"/>
          <w:sz w:val="24"/>
          <w:szCs w:val="24"/>
          <w:lang w:val="uk-UA"/>
        </w:rPr>
        <w:t>.</w:t>
      </w:r>
    </w:p>
    <w:p w:rsidR="00931EF7" w:rsidRPr="004A4754" w:rsidRDefault="00931EF7"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З врахуванням теоретичних доводів і практичних зада</w:t>
      </w:r>
      <w:r w:rsidR="008A65CD">
        <w:rPr>
          <w:rFonts w:asciiTheme="majorBidi" w:hAnsiTheme="majorBidi" w:cstheme="majorBidi"/>
          <w:sz w:val="24"/>
          <w:szCs w:val="24"/>
          <w:lang w:val="uk-UA"/>
        </w:rPr>
        <w:t xml:space="preserve">ч </w:t>
      </w:r>
      <w:proofErr w:type="spellStart"/>
      <w:r w:rsidR="008A65CD">
        <w:rPr>
          <w:rFonts w:asciiTheme="majorBidi" w:hAnsiTheme="majorBidi" w:cstheme="majorBidi"/>
          <w:sz w:val="24"/>
          <w:szCs w:val="24"/>
          <w:lang w:val="uk-UA"/>
        </w:rPr>
        <w:t>макрологістичний</w:t>
      </w:r>
      <w:proofErr w:type="spellEnd"/>
      <w:r w:rsidR="008A65CD">
        <w:rPr>
          <w:rFonts w:asciiTheme="majorBidi" w:hAnsiTheme="majorBidi" w:cstheme="majorBidi"/>
          <w:sz w:val="24"/>
          <w:szCs w:val="24"/>
          <w:lang w:val="uk-UA"/>
        </w:rPr>
        <w:t xml:space="preserve"> аналіз </w:t>
      </w:r>
      <w:proofErr w:type="spellStart"/>
      <w:r w:rsidR="008A65CD">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товаропотоків, на нашу думку, структурно повинен бути в реалізації послідовних етапів</w:t>
      </w:r>
      <w:r w:rsidR="00B91ED9" w:rsidRPr="004A4754">
        <w:rPr>
          <w:rFonts w:asciiTheme="majorBidi" w:hAnsiTheme="majorBidi" w:cstheme="majorBidi"/>
          <w:sz w:val="24"/>
          <w:szCs w:val="24"/>
          <w:lang w:val="uk-UA"/>
        </w:rPr>
        <w:t>. Які охоплюють в</w:t>
      </w:r>
      <w:r w:rsidR="008A65CD">
        <w:rPr>
          <w:rFonts w:asciiTheme="majorBidi" w:hAnsiTheme="majorBidi" w:cstheme="majorBidi"/>
          <w:sz w:val="24"/>
          <w:szCs w:val="24"/>
          <w:lang w:val="uk-UA"/>
        </w:rPr>
        <w:t xml:space="preserve">иявлення загального стану </w:t>
      </w:r>
      <w:proofErr w:type="spellStart"/>
      <w:r w:rsidR="008A65CD">
        <w:rPr>
          <w:rFonts w:asciiTheme="majorBidi" w:hAnsiTheme="majorBidi" w:cstheme="majorBidi"/>
          <w:sz w:val="24"/>
          <w:szCs w:val="24"/>
          <w:lang w:val="uk-UA"/>
        </w:rPr>
        <w:t>міжреґ</w:t>
      </w:r>
      <w:r w:rsidR="00B91ED9" w:rsidRPr="004A4754">
        <w:rPr>
          <w:rFonts w:asciiTheme="majorBidi" w:hAnsiTheme="majorBidi" w:cstheme="majorBidi"/>
          <w:sz w:val="24"/>
          <w:szCs w:val="24"/>
          <w:lang w:val="uk-UA"/>
        </w:rPr>
        <w:t>іонального</w:t>
      </w:r>
      <w:proofErr w:type="spellEnd"/>
      <w:r w:rsidR="00B91ED9" w:rsidRPr="004A4754">
        <w:rPr>
          <w:rFonts w:asciiTheme="majorBidi" w:hAnsiTheme="majorBidi" w:cstheme="majorBidi"/>
          <w:sz w:val="24"/>
          <w:szCs w:val="24"/>
          <w:lang w:val="uk-UA"/>
        </w:rPr>
        <w:t xml:space="preserve"> товарообороту України, розрахунок ефективності товароруху і завантаження в кожному </w:t>
      </w:r>
      <w:proofErr w:type="spellStart"/>
      <w:r w:rsidR="00B91ED9" w:rsidRPr="004A4754">
        <w:rPr>
          <w:rFonts w:asciiTheme="majorBidi" w:hAnsiTheme="majorBidi" w:cstheme="majorBidi"/>
          <w:sz w:val="24"/>
          <w:szCs w:val="24"/>
          <w:lang w:val="uk-UA"/>
        </w:rPr>
        <w:t>макрологістичному</w:t>
      </w:r>
      <w:proofErr w:type="spellEnd"/>
      <w:r w:rsidR="00B91ED9" w:rsidRPr="004A4754">
        <w:rPr>
          <w:rFonts w:asciiTheme="majorBidi" w:hAnsiTheme="majorBidi" w:cstheme="majorBidi"/>
          <w:sz w:val="24"/>
          <w:szCs w:val="24"/>
          <w:lang w:val="uk-UA"/>
        </w:rPr>
        <w:t xml:space="preserve"> каналі, вивчення тер</w:t>
      </w:r>
      <w:r w:rsidR="0057737C" w:rsidRPr="004A4754">
        <w:rPr>
          <w:rFonts w:asciiTheme="majorBidi" w:hAnsiTheme="majorBidi" w:cstheme="majorBidi"/>
          <w:sz w:val="24"/>
          <w:szCs w:val="24"/>
          <w:lang w:val="uk-UA"/>
        </w:rPr>
        <w:t>и</w:t>
      </w:r>
      <w:r w:rsidR="00B91ED9" w:rsidRPr="004A4754">
        <w:rPr>
          <w:rFonts w:asciiTheme="majorBidi" w:hAnsiTheme="majorBidi" w:cstheme="majorBidi"/>
          <w:sz w:val="24"/>
          <w:szCs w:val="24"/>
          <w:lang w:val="uk-UA"/>
        </w:rPr>
        <w:t xml:space="preserve">торіальної і інституціональної структури </w:t>
      </w:r>
      <w:r w:rsidR="0057737C" w:rsidRPr="004A4754">
        <w:rPr>
          <w:rFonts w:asciiTheme="majorBidi" w:hAnsiTheme="majorBidi" w:cstheme="majorBidi"/>
          <w:sz w:val="24"/>
          <w:szCs w:val="24"/>
          <w:lang w:val="uk-UA"/>
        </w:rPr>
        <w:t>закупівель і продажу для кожного</w:t>
      </w:r>
      <w:r w:rsidR="008A65CD">
        <w:rPr>
          <w:rFonts w:asciiTheme="majorBidi" w:hAnsiTheme="majorBidi" w:cstheme="majorBidi"/>
          <w:sz w:val="24"/>
          <w:szCs w:val="24"/>
          <w:lang w:val="uk-UA"/>
        </w:rPr>
        <w:t xml:space="preserve"> суб’єкту України, оцінку </w:t>
      </w:r>
      <w:proofErr w:type="spellStart"/>
      <w:r w:rsidR="008A65CD">
        <w:rPr>
          <w:rFonts w:asciiTheme="majorBidi" w:hAnsiTheme="majorBidi" w:cstheme="majorBidi"/>
          <w:sz w:val="24"/>
          <w:szCs w:val="24"/>
          <w:lang w:val="uk-UA"/>
        </w:rPr>
        <w:t>міжреґ</w:t>
      </w:r>
      <w:r w:rsidR="0057737C" w:rsidRPr="004A4754">
        <w:rPr>
          <w:rFonts w:asciiTheme="majorBidi" w:hAnsiTheme="majorBidi" w:cstheme="majorBidi"/>
          <w:sz w:val="24"/>
          <w:szCs w:val="24"/>
          <w:lang w:val="uk-UA"/>
        </w:rPr>
        <w:t>іональної</w:t>
      </w:r>
      <w:proofErr w:type="spellEnd"/>
      <w:r w:rsidR="0057737C" w:rsidRPr="004A4754">
        <w:rPr>
          <w:rFonts w:asciiTheme="majorBidi" w:hAnsiTheme="majorBidi" w:cstheme="majorBidi"/>
          <w:sz w:val="24"/>
          <w:szCs w:val="24"/>
          <w:lang w:val="uk-UA"/>
        </w:rPr>
        <w:t xml:space="preserve"> конкурентоздатності,</w:t>
      </w:r>
      <w:r w:rsidR="008A65CD">
        <w:rPr>
          <w:rFonts w:asciiTheme="majorBidi" w:hAnsiTheme="majorBidi" w:cstheme="majorBidi"/>
          <w:sz w:val="24"/>
          <w:szCs w:val="24"/>
          <w:lang w:val="uk-UA"/>
        </w:rPr>
        <w:t xml:space="preserve"> прогноз перспектив росту </w:t>
      </w:r>
      <w:proofErr w:type="spellStart"/>
      <w:r w:rsidR="008A65CD">
        <w:rPr>
          <w:rFonts w:asciiTheme="majorBidi" w:hAnsiTheme="majorBidi" w:cstheme="majorBidi"/>
          <w:sz w:val="24"/>
          <w:szCs w:val="24"/>
          <w:lang w:val="uk-UA"/>
        </w:rPr>
        <w:t>міжреґ</w:t>
      </w:r>
      <w:r w:rsidR="0057737C" w:rsidRPr="004A4754">
        <w:rPr>
          <w:rFonts w:asciiTheme="majorBidi" w:hAnsiTheme="majorBidi" w:cstheme="majorBidi"/>
          <w:sz w:val="24"/>
          <w:szCs w:val="24"/>
          <w:lang w:val="uk-UA"/>
        </w:rPr>
        <w:t>іонального</w:t>
      </w:r>
      <w:proofErr w:type="spellEnd"/>
      <w:r w:rsidR="0057737C" w:rsidRPr="004A4754">
        <w:rPr>
          <w:rFonts w:asciiTheme="majorBidi" w:hAnsiTheme="majorBidi" w:cstheme="majorBidi"/>
          <w:sz w:val="24"/>
          <w:szCs w:val="24"/>
          <w:lang w:val="uk-UA"/>
        </w:rPr>
        <w:t xml:space="preserve"> товарообміну і т.п.</w:t>
      </w:r>
    </w:p>
    <w:p w:rsidR="00EF0F9F" w:rsidRPr="004A4754" w:rsidRDefault="0057737C"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Перший етап передбачає характеристику загальної динаміки ВРП і продукції промисловості в кожному окремому суб’єкті України; зміни виробничих потужностей; динаміки ввезення і вивезення товарів споживчого і виробничо-технічного призначання в </w:t>
      </w:r>
      <w:r w:rsidR="008A65CD">
        <w:rPr>
          <w:rFonts w:asciiTheme="majorBidi" w:hAnsiTheme="majorBidi" w:cstheme="majorBidi"/>
          <w:sz w:val="24"/>
          <w:szCs w:val="24"/>
          <w:lang w:val="uk-UA"/>
        </w:rPr>
        <w:t xml:space="preserve">інші </w:t>
      </w:r>
      <w:proofErr w:type="spellStart"/>
      <w:r w:rsidR="008A65CD">
        <w:rPr>
          <w:rFonts w:asciiTheme="majorBidi" w:hAnsiTheme="majorBidi" w:cstheme="majorBidi"/>
          <w:sz w:val="24"/>
          <w:szCs w:val="24"/>
          <w:lang w:val="uk-UA"/>
        </w:rPr>
        <w:t>реґ</w:t>
      </w:r>
      <w:r w:rsidRPr="004A4754">
        <w:rPr>
          <w:rFonts w:asciiTheme="majorBidi" w:hAnsiTheme="majorBidi" w:cstheme="majorBidi"/>
          <w:sz w:val="24"/>
          <w:szCs w:val="24"/>
          <w:lang w:val="uk-UA"/>
        </w:rPr>
        <w:t>іони</w:t>
      </w:r>
      <w:proofErr w:type="spellEnd"/>
      <w:r w:rsidRPr="004A4754">
        <w:rPr>
          <w:rFonts w:asciiTheme="majorBidi" w:hAnsiTheme="majorBidi" w:cstheme="majorBidi"/>
          <w:sz w:val="24"/>
          <w:szCs w:val="24"/>
          <w:lang w:val="uk-UA"/>
        </w:rPr>
        <w:t>, в тому числі за міжнародними зв’язками. Крім ВРП, про ріст ефективності</w:t>
      </w:r>
      <w:r w:rsidR="00EF0F9F" w:rsidRPr="004A4754">
        <w:rPr>
          <w:rFonts w:asciiTheme="majorBidi" w:hAnsiTheme="majorBidi" w:cstheme="majorBidi"/>
          <w:sz w:val="24"/>
          <w:szCs w:val="24"/>
          <w:lang w:val="uk-UA"/>
        </w:rPr>
        <w:t xml:space="preserve"> економіки суб’єкта України побічно можуть св</w:t>
      </w:r>
      <w:r w:rsidR="008A65CD">
        <w:rPr>
          <w:rFonts w:asciiTheme="majorBidi" w:hAnsiTheme="majorBidi" w:cstheme="majorBidi"/>
          <w:sz w:val="24"/>
          <w:szCs w:val="24"/>
          <w:lang w:val="uk-UA"/>
        </w:rPr>
        <w:t xml:space="preserve">ідчити збільшення обсягів </w:t>
      </w:r>
      <w:proofErr w:type="spellStart"/>
      <w:r w:rsidR="008A65CD">
        <w:rPr>
          <w:rFonts w:asciiTheme="majorBidi" w:hAnsiTheme="majorBidi" w:cstheme="majorBidi"/>
          <w:sz w:val="24"/>
          <w:szCs w:val="24"/>
          <w:lang w:val="uk-UA"/>
        </w:rPr>
        <w:t>міжреґ</w:t>
      </w:r>
      <w:r w:rsidR="00EF0F9F" w:rsidRPr="004A4754">
        <w:rPr>
          <w:rFonts w:asciiTheme="majorBidi" w:hAnsiTheme="majorBidi" w:cstheme="majorBidi"/>
          <w:sz w:val="24"/>
          <w:szCs w:val="24"/>
          <w:lang w:val="uk-UA"/>
        </w:rPr>
        <w:t>іональних</w:t>
      </w:r>
      <w:proofErr w:type="spellEnd"/>
      <w:r w:rsidR="00EF0F9F" w:rsidRPr="004A4754">
        <w:rPr>
          <w:rFonts w:asciiTheme="majorBidi" w:hAnsiTheme="majorBidi" w:cstheme="majorBidi"/>
          <w:sz w:val="24"/>
          <w:szCs w:val="24"/>
          <w:lang w:val="uk-UA"/>
        </w:rPr>
        <w:t xml:space="preserve"> продаж на душу населення (на одного зайнятого) і збільшення поставок продукції на власну територію і т.п.</w:t>
      </w:r>
    </w:p>
    <w:p w:rsidR="00EF4450" w:rsidRPr="004A4754" w:rsidRDefault="00EF0F9F" w:rsidP="008A65CD">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 xml:space="preserve">Другий етап полягає у характеристиці структури ввезення і вивезення товарів, а також експорту і імпорту за кожним суб’єктом України по різним інституціональним каналам. Для виявлення і аналізу </w:t>
      </w:r>
      <w:proofErr w:type="spellStart"/>
      <w:r w:rsidRPr="004A4754">
        <w:rPr>
          <w:rFonts w:asciiTheme="majorBidi" w:hAnsiTheme="majorBidi" w:cstheme="majorBidi"/>
          <w:sz w:val="24"/>
          <w:szCs w:val="24"/>
          <w:lang w:val="uk-UA"/>
        </w:rPr>
        <w:t>міжре</w:t>
      </w:r>
      <w:r w:rsidR="008A65CD">
        <w:rPr>
          <w:rFonts w:asciiTheme="majorBidi" w:hAnsiTheme="majorBidi" w:cstheme="majorBidi"/>
          <w:sz w:val="24"/>
          <w:szCs w:val="24"/>
          <w:lang w:val="uk-UA"/>
        </w:rPr>
        <w:t>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зв’язків </w:t>
      </w:r>
      <w:r w:rsidR="008A65CD">
        <w:rPr>
          <w:rFonts w:asciiTheme="majorBidi" w:hAnsiTheme="majorBidi" w:cstheme="majorBidi"/>
          <w:sz w:val="24"/>
          <w:szCs w:val="24"/>
          <w:lang w:val="uk-UA"/>
        </w:rPr>
        <w:t xml:space="preserve">необхідно </w:t>
      </w:r>
      <w:proofErr w:type="spellStart"/>
      <w:r w:rsidR="008A65CD">
        <w:rPr>
          <w:rFonts w:asciiTheme="majorBidi" w:hAnsiTheme="majorBidi" w:cstheme="majorBidi"/>
          <w:sz w:val="24"/>
          <w:szCs w:val="24"/>
          <w:lang w:val="uk-UA"/>
        </w:rPr>
        <w:t>спів</w:t>
      </w:r>
      <w:r w:rsidR="00EF4450" w:rsidRPr="004A4754">
        <w:rPr>
          <w:rFonts w:asciiTheme="majorBidi" w:hAnsiTheme="majorBidi" w:cstheme="majorBidi"/>
          <w:sz w:val="24"/>
          <w:szCs w:val="24"/>
          <w:lang w:val="uk-UA"/>
        </w:rPr>
        <w:t>ставити</w:t>
      </w:r>
      <w:proofErr w:type="spellEnd"/>
      <w:r w:rsidR="00EF4450" w:rsidRPr="004A4754">
        <w:rPr>
          <w:rFonts w:asciiTheme="majorBidi" w:hAnsiTheme="majorBidi" w:cstheme="majorBidi"/>
          <w:sz w:val="24"/>
          <w:szCs w:val="24"/>
          <w:lang w:val="uk-UA"/>
        </w:rPr>
        <w:t xml:space="preserve"> дані про динаміку закупівель і продаж обстеженого виду товару за кожним каналом на конкретній території і за ї</w:t>
      </w:r>
      <w:r w:rsidR="008A65CD">
        <w:rPr>
          <w:rFonts w:asciiTheme="majorBidi" w:hAnsiTheme="majorBidi" w:cstheme="majorBidi"/>
          <w:sz w:val="24"/>
          <w:szCs w:val="24"/>
          <w:lang w:val="uk-UA"/>
        </w:rPr>
        <w:t xml:space="preserve">ї межами з даними про рівень </w:t>
      </w:r>
      <w:proofErr w:type="spellStart"/>
      <w:r w:rsidR="008A65CD">
        <w:rPr>
          <w:rFonts w:asciiTheme="majorBidi" w:hAnsiTheme="majorBidi" w:cstheme="majorBidi"/>
          <w:sz w:val="24"/>
          <w:szCs w:val="24"/>
          <w:lang w:val="uk-UA"/>
        </w:rPr>
        <w:t>реґ</w:t>
      </w:r>
      <w:r w:rsidR="00EF4450" w:rsidRPr="004A4754">
        <w:rPr>
          <w:rFonts w:asciiTheme="majorBidi" w:hAnsiTheme="majorBidi" w:cstheme="majorBidi"/>
          <w:sz w:val="24"/>
          <w:szCs w:val="24"/>
          <w:lang w:val="uk-UA"/>
        </w:rPr>
        <w:t>іональних</w:t>
      </w:r>
      <w:proofErr w:type="spellEnd"/>
      <w:r w:rsidR="00EF4450" w:rsidRPr="004A4754">
        <w:rPr>
          <w:rFonts w:asciiTheme="majorBidi" w:hAnsiTheme="majorBidi" w:cstheme="majorBidi"/>
          <w:sz w:val="24"/>
          <w:szCs w:val="24"/>
          <w:lang w:val="uk-UA"/>
        </w:rPr>
        <w:t xml:space="preserve"> цін в окремому каналі.</w:t>
      </w:r>
    </w:p>
    <w:p w:rsidR="0057737C" w:rsidRPr="004A4754" w:rsidRDefault="00EF4450"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Третій етап включає в себе вивчення основних каналів закупівель за даним товаром. Для обґрунтування найбільш раціональної схеми закупівель для кожного с</w:t>
      </w:r>
      <w:r w:rsidR="008A65CD">
        <w:rPr>
          <w:rFonts w:asciiTheme="majorBidi" w:hAnsiTheme="majorBidi" w:cstheme="majorBidi"/>
          <w:sz w:val="24"/>
          <w:szCs w:val="24"/>
          <w:lang w:val="uk-UA"/>
        </w:rPr>
        <w:t xml:space="preserve">уб’єкта України в системі </w:t>
      </w:r>
      <w:proofErr w:type="spellStart"/>
      <w:r w:rsidR="008A65CD">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іонального</w:t>
      </w:r>
      <w:proofErr w:type="spellEnd"/>
      <w:r w:rsidRPr="004A4754">
        <w:rPr>
          <w:rFonts w:asciiTheme="majorBidi" w:hAnsiTheme="majorBidi" w:cstheme="majorBidi"/>
          <w:sz w:val="24"/>
          <w:szCs w:val="24"/>
          <w:lang w:val="uk-UA"/>
        </w:rPr>
        <w:t xml:space="preserve"> товароруху вимагається перейти до аналізу пропозиції</w:t>
      </w:r>
      <w:r w:rsidR="00F40009" w:rsidRPr="004A4754">
        <w:rPr>
          <w:rFonts w:asciiTheme="majorBidi" w:hAnsiTheme="majorBidi" w:cstheme="majorBidi"/>
          <w:sz w:val="24"/>
          <w:szCs w:val="24"/>
          <w:lang w:val="uk-UA"/>
        </w:rPr>
        <w:t xml:space="preserve"> і структури цін заку</w:t>
      </w:r>
      <w:r w:rsidR="008A65CD">
        <w:rPr>
          <w:rFonts w:asciiTheme="majorBidi" w:hAnsiTheme="majorBidi" w:cstheme="majorBidi"/>
          <w:sz w:val="24"/>
          <w:szCs w:val="24"/>
          <w:lang w:val="uk-UA"/>
        </w:rPr>
        <w:t xml:space="preserve">півель по всім </w:t>
      </w:r>
      <w:proofErr w:type="spellStart"/>
      <w:r w:rsidR="008A65CD">
        <w:rPr>
          <w:rFonts w:asciiTheme="majorBidi" w:hAnsiTheme="majorBidi" w:cstheme="majorBidi"/>
          <w:sz w:val="24"/>
          <w:szCs w:val="24"/>
          <w:lang w:val="uk-UA"/>
        </w:rPr>
        <w:t>реґ</w:t>
      </w:r>
      <w:r w:rsidR="00E54A2B" w:rsidRPr="004A4754">
        <w:rPr>
          <w:rFonts w:asciiTheme="majorBidi" w:hAnsiTheme="majorBidi" w:cstheme="majorBidi"/>
          <w:sz w:val="24"/>
          <w:szCs w:val="24"/>
          <w:lang w:val="uk-UA"/>
        </w:rPr>
        <w:t>іонам</w:t>
      </w:r>
      <w:proofErr w:type="spellEnd"/>
      <w:r w:rsidR="00E54A2B" w:rsidRPr="004A4754">
        <w:rPr>
          <w:rFonts w:asciiTheme="majorBidi" w:hAnsiTheme="majorBidi" w:cstheme="majorBidi"/>
          <w:sz w:val="24"/>
          <w:szCs w:val="24"/>
          <w:lang w:val="uk-UA"/>
        </w:rPr>
        <w:t xml:space="preserve"> країни.</w:t>
      </w:r>
      <w:r w:rsidR="0057737C" w:rsidRPr="004A4754">
        <w:rPr>
          <w:rFonts w:asciiTheme="majorBidi" w:hAnsiTheme="majorBidi" w:cstheme="majorBidi"/>
          <w:sz w:val="24"/>
          <w:szCs w:val="24"/>
          <w:lang w:val="uk-UA"/>
        </w:rPr>
        <w:t xml:space="preserve"> </w:t>
      </w:r>
      <w:r w:rsidR="0040115A" w:rsidRPr="004A4754">
        <w:rPr>
          <w:rFonts w:asciiTheme="majorBidi" w:hAnsiTheme="majorBidi" w:cstheme="majorBidi"/>
          <w:sz w:val="24"/>
          <w:szCs w:val="24"/>
          <w:lang w:val="uk-UA"/>
        </w:rPr>
        <w:t xml:space="preserve">Аналіз цін необхідно ув’язати з </w:t>
      </w:r>
      <w:r w:rsidR="008A65CD">
        <w:rPr>
          <w:rFonts w:asciiTheme="majorBidi" w:hAnsiTheme="majorBidi" w:cstheme="majorBidi"/>
          <w:sz w:val="24"/>
          <w:szCs w:val="24"/>
          <w:lang w:val="uk-UA"/>
        </w:rPr>
        <w:t xml:space="preserve">характером конкуренції на </w:t>
      </w:r>
      <w:proofErr w:type="spellStart"/>
      <w:r w:rsidR="008A65CD">
        <w:rPr>
          <w:rFonts w:asciiTheme="majorBidi" w:hAnsiTheme="majorBidi" w:cstheme="majorBidi"/>
          <w:sz w:val="24"/>
          <w:szCs w:val="24"/>
          <w:lang w:val="uk-UA"/>
        </w:rPr>
        <w:t>міжреґ</w:t>
      </w:r>
      <w:r w:rsidR="0040115A" w:rsidRPr="004A4754">
        <w:rPr>
          <w:rFonts w:asciiTheme="majorBidi" w:hAnsiTheme="majorBidi" w:cstheme="majorBidi"/>
          <w:sz w:val="24"/>
          <w:szCs w:val="24"/>
          <w:lang w:val="uk-UA"/>
        </w:rPr>
        <w:t>іональних</w:t>
      </w:r>
      <w:proofErr w:type="spellEnd"/>
      <w:r w:rsidR="0040115A" w:rsidRPr="004A4754">
        <w:rPr>
          <w:rFonts w:asciiTheme="majorBidi" w:hAnsiTheme="majorBidi" w:cstheme="majorBidi"/>
          <w:sz w:val="24"/>
          <w:szCs w:val="24"/>
          <w:lang w:val="uk-UA"/>
        </w:rPr>
        <w:t xml:space="preserve"> ринках країни і з проблемами поставок, баз збереження і форм розрахунків. В такому ж аспекті необхідно провести аналіз з продажів для даного логістичного каналу.</w:t>
      </w:r>
    </w:p>
    <w:p w:rsidR="0040115A" w:rsidRPr="004A4754" w:rsidRDefault="0040115A" w:rsidP="008A65CD">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Четвертий етап</w:t>
      </w:r>
      <w:r w:rsidR="008A65CD">
        <w:rPr>
          <w:rFonts w:asciiTheme="majorBidi" w:hAnsiTheme="majorBidi" w:cstheme="majorBidi"/>
          <w:sz w:val="24"/>
          <w:szCs w:val="24"/>
          <w:lang w:val="uk-UA"/>
        </w:rPr>
        <w:t xml:space="preserve"> передбачає розрахунок </w:t>
      </w:r>
      <w:proofErr w:type="spellStart"/>
      <w:r w:rsidR="008A65CD">
        <w:rPr>
          <w:rFonts w:asciiTheme="majorBidi" w:hAnsiTheme="majorBidi" w:cstheme="majorBidi"/>
          <w:sz w:val="24"/>
          <w:szCs w:val="24"/>
          <w:lang w:val="uk-UA"/>
        </w:rPr>
        <w:t>міжреґ</w:t>
      </w:r>
      <w:r w:rsidR="00BD2CEC" w:rsidRPr="004A4754">
        <w:rPr>
          <w:rFonts w:asciiTheme="majorBidi" w:hAnsiTheme="majorBidi" w:cstheme="majorBidi"/>
          <w:sz w:val="24"/>
          <w:szCs w:val="24"/>
          <w:lang w:val="uk-UA"/>
        </w:rPr>
        <w:t>іональних</w:t>
      </w:r>
      <w:proofErr w:type="spellEnd"/>
      <w:r w:rsidR="00BD2CEC" w:rsidRPr="004A4754">
        <w:rPr>
          <w:rFonts w:asciiTheme="majorBidi" w:hAnsiTheme="majorBidi" w:cstheme="majorBidi"/>
          <w:sz w:val="24"/>
          <w:szCs w:val="24"/>
          <w:lang w:val="uk-UA"/>
        </w:rPr>
        <w:t xml:space="preserve"> індексів</w:t>
      </w:r>
      <w:r w:rsidR="007763DE" w:rsidRPr="004A4754">
        <w:rPr>
          <w:rFonts w:asciiTheme="majorBidi" w:hAnsiTheme="majorBidi" w:cstheme="majorBidi"/>
          <w:sz w:val="24"/>
          <w:szCs w:val="24"/>
          <w:lang w:val="uk-UA"/>
        </w:rPr>
        <w:t xml:space="preserve"> концентрації як питомої ваги продажів товарів окремого виду найбільш крупних підприємств </w:t>
      </w:r>
      <w:proofErr w:type="spellStart"/>
      <w:r w:rsidR="007763DE" w:rsidRPr="004A4754">
        <w:rPr>
          <w:rFonts w:asciiTheme="majorBidi" w:hAnsiTheme="majorBidi" w:cstheme="majorBidi"/>
          <w:sz w:val="24"/>
          <w:szCs w:val="24"/>
          <w:lang w:val="uk-UA"/>
        </w:rPr>
        <w:t>ре</w:t>
      </w:r>
      <w:r w:rsidR="008A65CD">
        <w:rPr>
          <w:rFonts w:asciiTheme="majorBidi" w:hAnsiTheme="majorBidi" w:cstheme="majorBidi"/>
          <w:sz w:val="24"/>
          <w:szCs w:val="24"/>
          <w:lang w:val="uk-UA"/>
        </w:rPr>
        <w:t>ґ</w:t>
      </w:r>
      <w:r w:rsidR="007763DE" w:rsidRPr="004A4754">
        <w:rPr>
          <w:rFonts w:asciiTheme="majorBidi" w:hAnsiTheme="majorBidi" w:cstheme="majorBidi"/>
          <w:sz w:val="24"/>
          <w:szCs w:val="24"/>
          <w:lang w:val="uk-UA"/>
        </w:rPr>
        <w:t>іону</w:t>
      </w:r>
      <w:proofErr w:type="spellEnd"/>
      <w:r w:rsidR="007763DE" w:rsidRPr="004A4754">
        <w:rPr>
          <w:rFonts w:asciiTheme="majorBidi" w:hAnsiTheme="majorBidi" w:cstheme="majorBidi"/>
          <w:sz w:val="24"/>
          <w:szCs w:val="24"/>
          <w:lang w:val="uk-UA"/>
        </w:rPr>
        <w:t xml:space="preserve"> в загальному обсязі продаж по всій країні. Аналогічним чином визначається і</w:t>
      </w:r>
      <w:r w:rsidR="008A65CD">
        <w:rPr>
          <w:rFonts w:asciiTheme="majorBidi" w:hAnsiTheme="majorBidi" w:cstheme="majorBidi"/>
          <w:sz w:val="24"/>
          <w:szCs w:val="24"/>
          <w:lang w:val="uk-UA"/>
        </w:rPr>
        <w:t>ндекс концентрації по закупівлях</w:t>
      </w:r>
      <w:r w:rsidR="007763DE" w:rsidRPr="004A4754">
        <w:rPr>
          <w:rFonts w:asciiTheme="majorBidi" w:hAnsiTheme="majorBidi" w:cstheme="majorBidi"/>
          <w:sz w:val="24"/>
          <w:szCs w:val="24"/>
          <w:lang w:val="uk-UA"/>
        </w:rPr>
        <w:t xml:space="preserve"> </w:t>
      </w:r>
      <w:r w:rsidR="008A65CD">
        <w:rPr>
          <w:rFonts w:asciiTheme="majorBidi" w:hAnsiTheme="majorBidi" w:cstheme="majorBidi"/>
          <w:sz w:val="24"/>
          <w:szCs w:val="24"/>
          <w:lang w:val="uk-UA"/>
        </w:rPr>
        <w:t>досліджу</w:t>
      </w:r>
      <w:r w:rsidR="007763DE" w:rsidRPr="004A4754">
        <w:rPr>
          <w:rFonts w:asciiTheme="majorBidi" w:hAnsiTheme="majorBidi" w:cstheme="majorBidi"/>
          <w:sz w:val="24"/>
          <w:szCs w:val="24"/>
          <w:lang w:val="uk-UA"/>
        </w:rPr>
        <w:t xml:space="preserve">ваного товару. Ці дані необхідно </w:t>
      </w:r>
      <w:proofErr w:type="spellStart"/>
      <w:r w:rsidR="00B543F9" w:rsidRPr="004A4754">
        <w:rPr>
          <w:rFonts w:asciiTheme="majorBidi" w:hAnsiTheme="majorBidi" w:cstheme="majorBidi"/>
          <w:sz w:val="24"/>
          <w:szCs w:val="24"/>
          <w:lang w:val="uk-UA"/>
        </w:rPr>
        <w:t>спів</w:t>
      </w:r>
      <w:r w:rsidR="007763DE" w:rsidRPr="004A4754">
        <w:rPr>
          <w:rFonts w:asciiTheme="majorBidi" w:hAnsiTheme="majorBidi" w:cstheme="majorBidi"/>
          <w:sz w:val="24"/>
          <w:szCs w:val="24"/>
          <w:lang w:val="uk-UA"/>
        </w:rPr>
        <w:t>ставити</w:t>
      </w:r>
      <w:proofErr w:type="spellEnd"/>
      <w:r w:rsidR="008A65CD">
        <w:rPr>
          <w:rFonts w:asciiTheme="majorBidi" w:hAnsiTheme="majorBidi" w:cstheme="majorBidi"/>
          <w:sz w:val="24"/>
          <w:szCs w:val="24"/>
          <w:lang w:val="uk-UA"/>
        </w:rPr>
        <w:t xml:space="preserve"> з оцінкою рівня </w:t>
      </w:r>
      <w:proofErr w:type="spellStart"/>
      <w:r w:rsidR="008A65CD">
        <w:rPr>
          <w:rFonts w:asciiTheme="majorBidi" w:hAnsiTheme="majorBidi" w:cstheme="majorBidi"/>
          <w:sz w:val="24"/>
          <w:szCs w:val="24"/>
          <w:lang w:val="uk-UA"/>
        </w:rPr>
        <w:t>міжреґ</w:t>
      </w:r>
      <w:r w:rsidR="007763DE" w:rsidRPr="004A4754">
        <w:rPr>
          <w:rFonts w:asciiTheme="majorBidi" w:hAnsiTheme="majorBidi" w:cstheme="majorBidi"/>
          <w:sz w:val="24"/>
          <w:szCs w:val="24"/>
          <w:lang w:val="uk-UA"/>
        </w:rPr>
        <w:t>іональної</w:t>
      </w:r>
      <w:proofErr w:type="spellEnd"/>
      <w:r w:rsidR="007763DE" w:rsidRPr="004A4754">
        <w:rPr>
          <w:rFonts w:asciiTheme="majorBidi" w:hAnsiTheme="majorBidi" w:cstheme="majorBidi"/>
          <w:sz w:val="24"/>
          <w:szCs w:val="24"/>
          <w:lang w:val="uk-UA"/>
        </w:rPr>
        <w:t xml:space="preserve"> цінової конкуренції. Зокрема, за вибіркою підприємств, що відносяться до кожного окремого каналу, можна провести аналіз цін, темпів росту закупівель і продаж, рівня продуктивності праці за кожним суб’єктом України.</w:t>
      </w:r>
      <w:r w:rsidR="00B543F9" w:rsidRPr="004A4754">
        <w:rPr>
          <w:rFonts w:asciiTheme="majorBidi" w:hAnsiTheme="majorBidi" w:cstheme="majorBidi"/>
          <w:sz w:val="24"/>
          <w:szCs w:val="24"/>
          <w:lang w:val="uk-UA"/>
        </w:rPr>
        <w:t xml:space="preserve"> Коефіціє</w:t>
      </w:r>
      <w:r w:rsidR="008A65CD">
        <w:rPr>
          <w:rFonts w:asciiTheme="majorBidi" w:hAnsiTheme="majorBidi" w:cstheme="majorBidi"/>
          <w:sz w:val="24"/>
          <w:szCs w:val="24"/>
          <w:lang w:val="uk-UA"/>
        </w:rPr>
        <w:t xml:space="preserve">нти </w:t>
      </w:r>
      <w:proofErr w:type="spellStart"/>
      <w:r w:rsidR="008A65CD">
        <w:rPr>
          <w:rFonts w:asciiTheme="majorBidi" w:hAnsiTheme="majorBidi" w:cstheme="majorBidi"/>
          <w:sz w:val="24"/>
          <w:szCs w:val="24"/>
          <w:lang w:val="uk-UA"/>
        </w:rPr>
        <w:t>міжреґ</w:t>
      </w:r>
      <w:r w:rsidR="00B543F9" w:rsidRPr="004A4754">
        <w:rPr>
          <w:rFonts w:asciiTheme="majorBidi" w:hAnsiTheme="majorBidi" w:cstheme="majorBidi"/>
          <w:sz w:val="24"/>
          <w:szCs w:val="24"/>
          <w:lang w:val="uk-UA"/>
        </w:rPr>
        <w:t>іональної</w:t>
      </w:r>
      <w:proofErr w:type="spellEnd"/>
      <w:r w:rsidR="00B543F9" w:rsidRPr="004A4754">
        <w:rPr>
          <w:rFonts w:asciiTheme="majorBidi" w:hAnsiTheme="majorBidi" w:cstheme="majorBidi"/>
          <w:sz w:val="24"/>
          <w:szCs w:val="24"/>
          <w:lang w:val="uk-UA"/>
        </w:rPr>
        <w:t xml:space="preserve"> товарності і регресія рівня цін за факторами можуть показати значимість </w:t>
      </w:r>
      <w:proofErr w:type="spellStart"/>
      <w:r w:rsidR="00B543F9" w:rsidRPr="004A4754">
        <w:rPr>
          <w:rFonts w:asciiTheme="majorBidi" w:hAnsiTheme="majorBidi" w:cstheme="majorBidi"/>
          <w:sz w:val="24"/>
          <w:szCs w:val="24"/>
          <w:lang w:val="uk-UA"/>
        </w:rPr>
        <w:t>антиконкурентної</w:t>
      </w:r>
      <w:proofErr w:type="spellEnd"/>
      <w:r w:rsidR="00B543F9" w:rsidRPr="004A4754">
        <w:rPr>
          <w:rFonts w:asciiTheme="majorBidi" w:hAnsiTheme="majorBidi" w:cstheme="majorBidi"/>
          <w:sz w:val="24"/>
          <w:szCs w:val="24"/>
          <w:lang w:val="uk-UA"/>
        </w:rPr>
        <w:t xml:space="preserve"> політики.</w:t>
      </w:r>
    </w:p>
    <w:p w:rsidR="00B543F9" w:rsidRPr="004A4754" w:rsidRDefault="00B543F9" w:rsidP="004A4754">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П’ятий етап передбачає поб</w:t>
      </w:r>
      <w:r w:rsidR="00A149F3">
        <w:rPr>
          <w:rFonts w:asciiTheme="majorBidi" w:hAnsiTheme="majorBidi" w:cstheme="majorBidi"/>
          <w:sz w:val="24"/>
          <w:szCs w:val="24"/>
          <w:lang w:val="uk-UA"/>
        </w:rPr>
        <w:t xml:space="preserve">удову групувань суб’єктів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ринків за оцінками зміни обсягів виробництва, споживання і рівня цін, а також за інституціональною структурою каналів товароруху і конкурентним перевагам кожного суб’єкта України. В окремий блок повинні ввійти зведені показники, які дають комплексну оцінку об</w:t>
      </w:r>
      <w:r w:rsidR="00A149F3">
        <w:rPr>
          <w:rFonts w:asciiTheme="majorBidi" w:hAnsiTheme="majorBidi" w:cstheme="majorBidi"/>
          <w:sz w:val="24"/>
          <w:szCs w:val="24"/>
          <w:lang w:val="uk-UA"/>
        </w:rPr>
        <w:t xml:space="preserve">сягів, динаміки і тісноти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економічних зв’язків </w:t>
      </w:r>
      <w:r w:rsidR="00614B70" w:rsidRPr="004A4754">
        <w:rPr>
          <w:rFonts w:asciiTheme="majorBidi" w:hAnsiTheme="majorBidi" w:cstheme="majorBidi"/>
          <w:sz w:val="24"/>
          <w:szCs w:val="24"/>
          <w:lang w:val="uk-UA"/>
        </w:rPr>
        <w:t>і породжуваних ними товаропотоків.</w:t>
      </w:r>
      <w:r w:rsidR="00DF183E" w:rsidRPr="004A4754">
        <w:rPr>
          <w:rFonts w:asciiTheme="majorBidi" w:hAnsiTheme="majorBidi" w:cstheme="majorBidi"/>
          <w:sz w:val="24"/>
          <w:szCs w:val="24"/>
          <w:lang w:val="uk-UA"/>
        </w:rPr>
        <w:t xml:space="preserve"> До числа найважливіших слід віднести</w:t>
      </w:r>
      <w:r w:rsidRPr="004A4754">
        <w:rPr>
          <w:rFonts w:asciiTheme="majorBidi" w:hAnsiTheme="majorBidi" w:cstheme="majorBidi"/>
          <w:sz w:val="24"/>
          <w:szCs w:val="24"/>
          <w:lang w:val="uk-UA"/>
        </w:rPr>
        <w:t xml:space="preserve"> </w:t>
      </w:r>
      <w:r w:rsidR="00DF183E" w:rsidRPr="004A4754">
        <w:rPr>
          <w:rFonts w:asciiTheme="majorBidi" w:hAnsiTheme="majorBidi" w:cstheme="majorBidi"/>
          <w:sz w:val="24"/>
          <w:szCs w:val="24"/>
          <w:lang w:val="uk-UA"/>
        </w:rPr>
        <w:t xml:space="preserve">показники платіжного </w:t>
      </w:r>
      <w:r w:rsidR="00A149F3">
        <w:rPr>
          <w:rFonts w:asciiTheme="majorBidi" w:hAnsiTheme="majorBidi" w:cstheme="majorBidi"/>
          <w:sz w:val="24"/>
          <w:szCs w:val="24"/>
          <w:lang w:val="uk-UA"/>
        </w:rPr>
        <w:t xml:space="preserve">і торгового балансів кожного </w:t>
      </w:r>
      <w:proofErr w:type="spellStart"/>
      <w:r w:rsidR="00A149F3">
        <w:rPr>
          <w:rFonts w:asciiTheme="majorBidi" w:hAnsiTheme="majorBidi" w:cstheme="majorBidi"/>
          <w:sz w:val="24"/>
          <w:szCs w:val="24"/>
          <w:lang w:val="uk-UA"/>
        </w:rPr>
        <w:t>реґ</w:t>
      </w:r>
      <w:r w:rsidR="00DF183E" w:rsidRPr="004A4754">
        <w:rPr>
          <w:rFonts w:asciiTheme="majorBidi" w:hAnsiTheme="majorBidi" w:cstheme="majorBidi"/>
          <w:sz w:val="24"/>
          <w:szCs w:val="24"/>
          <w:lang w:val="uk-UA"/>
        </w:rPr>
        <w:t>іону</w:t>
      </w:r>
      <w:proofErr w:type="spellEnd"/>
      <w:r w:rsidR="00DF183E" w:rsidRPr="004A4754">
        <w:rPr>
          <w:rFonts w:asciiTheme="majorBidi" w:hAnsiTheme="majorBidi" w:cstheme="majorBidi"/>
          <w:sz w:val="24"/>
          <w:szCs w:val="24"/>
          <w:lang w:val="uk-UA"/>
        </w:rPr>
        <w:t xml:space="preserve"> країни.</w:t>
      </w:r>
    </w:p>
    <w:p w:rsidR="00DF183E" w:rsidRPr="004A4754" w:rsidRDefault="00DF183E" w:rsidP="00A149F3">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b/>
          <w:sz w:val="24"/>
          <w:szCs w:val="24"/>
          <w:lang w:val="uk-UA"/>
        </w:rPr>
        <w:t>Висновки.</w:t>
      </w:r>
      <w:r w:rsidRPr="004A4754">
        <w:rPr>
          <w:rFonts w:asciiTheme="majorBidi" w:hAnsiTheme="majorBidi" w:cstheme="majorBidi"/>
          <w:sz w:val="24"/>
          <w:szCs w:val="24"/>
          <w:lang w:val="uk-UA"/>
        </w:rPr>
        <w:t xml:space="preserve"> Проведений </w:t>
      </w:r>
      <w:r w:rsidR="002739A3" w:rsidRPr="004A4754">
        <w:rPr>
          <w:rFonts w:asciiTheme="majorBidi" w:hAnsiTheme="majorBidi" w:cstheme="majorBidi"/>
          <w:sz w:val="24"/>
          <w:szCs w:val="24"/>
          <w:lang w:val="uk-UA"/>
        </w:rPr>
        <w:t>а</w:t>
      </w:r>
      <w:r w:rsidR="00A149F3">
        <w:rPr>
          <w:rFonts w:asciiTheme="majorBidi" w:hAnsiTheme="majorBidi" w:cstheme="majorBidi"/>
          <w:sz w:val="24"/>
          <w:szCs w:val="24"/>
          <w:lang w:val="uk-UA"/>
        </w:rPr>
        <w:t xml:space="preserve">наліз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торгово-економічних зв’язків з врахуванням їх динаміки на певний період дозволить зробити основні висновки про зміни обсягів і значимості конкретних товаропотоків країни</w:t>
      </w:r>
      <w:r w:rsidR="00A149F3">
        <w:rPr>
          <w:rFonts w:asciiTheme="majorBidi" w:hAnsiTheme="majorBidi" w:cstheme="majorBidi"/>
          <w:sz w:val="24"/>
          <w:szCs w:val="24"/>
          <w:lang w:val="uk-UA"/>
        </w:rPr>
        <w:t xml:space="preserve">, виділити переважаючі на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ринках транспортні схеми і канали товароруху, оцінити фактори і степінь конкурентоздатності</w:t>
      </w:r>
      <w:r w:rsidR="00292F02" w:rsidRPr="004A4754">
        <w:rPr>
          <w:rFonts w:asciiTheme="majorBidi" w:hAnsiTheme="majorBidi" w:cstheme="majorBidi"/>
          <w:sz w:val="24"/>
          <w:szCs w:val="24"/>
          <w:lang w:val="uk-UA"/>
        </w:rPr>
        <w:t xml:space="preserve"> підприємств різних суб’єктів України. На основі аналізу</w:t>
      </w:r>
      <w:r w:rsidR="00A149F3">
        <w:rPr>
          <w:rFonts w:asciiTheme="majorBidi" w:hAnsiTheme="majorBidi" w:cstheme="majorBidi"/>
          <w:sz w:val="24"/>
          <w:szCs w:val="24"/>
          <w:lang w:val="uk-UA"/>
        </w:rPr>
        <w:t xml:space="preserve"> здійснюється сегментація </w:t>
      </w:r>
      <w:proofErr w:type="spellStart"/>
      <w:r w:rsidR="00A149F3">
        <w:rPr>
          <w:rFonts w:asciiTheme="majorBidi" w:hAnsiTheme="majorBidi" w:cstheme="majorBidi"/>
          <w:sz w:val="24"/>
          <w:szCs w:val="24"/>
          <w:lang w:val="uk-UA"/>
        </w:rPr>
        <w:t>міжреґ</w:t>
      </w:r>
      <w:r w:rsidR="00292F02" w:rsidRPr="004A4754">
        <w:rPr>
          <w:rFonts w:asciiTheme="majorBidi" w:hAnsiTheme="majorBidi" w:cstheme="majorBidi"/>
          <w:sz w:val="24"/>
          <w:szCs w:val="24"/>
          <w:lang w:val="uk-UA"/>
        </w:rPr>
        <w:t>іональних</w:t>
      </w:r>
      <w:proofErr w:type="spellEnd"/>
      <w:r w:rsidR="00292F02" w:rsidRPr="004A4754">
        <w:rPr>
          <w:rFonts w:asciiTheme="majorBidi" w:hAnsiTheme="majorBidi" w:cstheme="majorBidi"/>
          <w:sz w:val="24"/>
          <w:szCs w:val="24"/>
          <w:lang w:val="uk-UA"/>
        </w:rPr>
        <w:t xml:space="preserve"> ринків країни, яка представляє собою поєднання групування з статистичною перевіркою припущення про різнорідність груп. Сегментацію можна провести </w:t>
      </w:r>
      <w:r w:rsidR="00292F02" w:rsidRPr="004A4754">
        <w:rPr>
          <w:rFonts w:asciiTheme="majorBidi" w:hAnsiTheme="majorBidi" w:cstheme="majorBidi"/>
          <w:sz w:val="24"/>
          <w:szCs w:val="24"/>
          <w:lang w:val="uk-UA"/>
        </w:rPr>
        <w:lastRenderedPageBreak/>
        <w:t xml:space="preserve">за споживачами товарів, за параметрами продукції і одночасно </w:t>
      </w:r>
      <w:r w:rsidR="00A149F3">
        <w:rPr>
          <w:rFonts w:asciiTheme="majorBidi" w:hAnsiTheme="majorBidi" w:cstheme="majorBidi"/>
          <w:sz w:val="24"/>
          <w:szCs w:val="24"/>
          <w:lang w:val="uk-UA"/>
        </w:rPr>
        <w:t>за споживачами товарів, основних</w:t>
      </w:r>
      <w:r w:rsidR="00292F02" w:rsidRPr="004A4754">
        <w:rPr>
          <w:rFonts w:asciiTheme="majorBidi" w:hAnsiTheme="majorBidi" w:cstheme="majorBidi"/>
          <w:sz w:val="24"/>
          <w:szCs w:val="24"/>
          <w:lang w:val="uk-UA"/>
        </w:rPr>
        <w:t xml:space="preserve"> </w:t>
      </w:r>
      <w:r w:rsidR="00A149F3">
        <w:rPr>
          <w:rFonts w:asciiTheme="majorBidi" w:hAnsiTheme="majorBidi" w:cstheme="majorBidi"/>
          <w:sz w:val="24"/>
          <w:szCs w:val="24"/>
          <w:lang w:val="uk-UA"/>
        </w:rPr>
        <w:t>конкурентів, економічних районах</w:t>
      </w:r>
      <w:r w:rsidR="00292F02" w:rsidRPr="004A4754">
        <w:rPr>
          <w:rFonts w:asciiTheme="majorBidi" w:hAnsiTheme="majorBidi" w:cstheme="majorBidi"/>
          <w:sz w:val="24"/>
          <w:szCs w:val="24"/>
          <w:lang w:val="uk-UA"/>
        </w:rPr>
        <w:t xml:space="preserve"> країни</w:t>
      </w:r>
      <w:r w:rsidR="00D34A9A" w:rsidRPr="004A4754">
        <w:rPr>
          <w:rFonts w:asciiTheme="majorBidi" w:hAnsiTheme="majorBidi" w:cstheme="majorBidi"/>
          <w:sz w:val="24"/>
          <w:szCs w:val="24"/>
          <w:lang w:val="uk-UA"/>
        </w:rPr>
        <w:t xml:space="preserve">. Центральне місце в </w:t>
      </w:r>
      <w:proofErr w:type="spellStart"/>
      <w:r w:rsidR="00A149F3">
        <w:rPr>
          <w:rFonts w:asciiTheme="majorBidi" w:hAnsiTheme="majorBidi" w:cstheme="majorBidi"/>
          <w:sz w:val="24"/>
          <w:szCs w:val="24"/>
          <w:lang w:val="uk-UA"/>
        </w:rPr>
        <w:t>макрологістичному</w:t>
      </w:r>
      <w:proofErr w:type="spellEnd"/>
      <w:r w:rsidR="00A149F3">
        <w:rPr>
          <w:rFonts w:asciiTheme="majorBidi" w:hAnsiTheme="majorBidi" w:cstheme="majorBidi"/>
          <w:sz w:val="24"/>
          <w:szCs w:val="24"/>
          <w:lang w:val="uk-UA"/>
        </w:rPr>
        <w:t xml:space="preserve"> аналізі </w:t>
      </w:r>
      <w:proofErr w:type="spellStart"/>
      <w:r w:rsidR="00A149F3">
        <w:rPr>
          <w:rFonts w:asciiTheme="majorBidi" w:hAnsiTheme="majorBidi" w:cstheme="majorBidi"/>
          <w:sz w:val="24"/>
          <w:szCs w:val="24"/>
          <w:lang w:val="uk-UA"/>
        </w:rPr>
        <w:t>міжреґ</w:t>
      </w:r>
      <w:r w:rsidR="00D34A9A" w:rsidRPr="004A4754">
        <w:rPr>
          <w:rFonts w:asciiTheme="majorBidi" w:hAnsiTheme="majorBidi" w:cstheme="majorBidi"/>
          <w:sz w:val="24"/>
          <w:szCs w:val="24"/>
          <w:lang w:val="uk-UA"/>
        </w:rPr>
        <w:t>іональних</w:t>
      </w:r>
      <w:proofErr w:type="spellEnd"/>
      <w:r w:rsidR="00D34A9A" w:rsidRPr="004A4754">
        <w:rPr>
          <w:rFonts w:asciiTheme="majorBidi" w:hAnsiTheme="majorBidi" w:cstheme="majorBidi"/>
          <w:sz w:val="24"/>
          <w:szCs w:val="24"/>
          <w:lang w:val="uk-UA"/>
        </w:rPr>
        <w:t xml:space="preserve"> товаропотоків країни повинно займати дослідження просторових схем товароруху на основі вивчення каналів збуту (придбання) найкрупніших виробників (покупців) із різних суб’єктів України. В цьому зв’язку анал</w:t>
      </w:r>
      <w:r w:rsidR="00A149F3">
        <w:rPr>
          <w:rFonts w:asciiTheme="majorBidi" w:hAnsiTheme="majorBidi" w:cstheme="majorBidi"/>
          <w:sz w:val="24"/>
          <w:szCs w:val="24"/>
          <w:lang w:val="uk-UA"/>
        </w:rPr>
        <w:t xml:space="preserve">із результатів обстеження </w:t>
      </w:r>
      <w:proofErr w:type="spellStart"/>
      <w:r w:rsidR="00A149F3">
        <w:rPr>
          <w:rFonts w:asciiTheme="majorBidi" w:hAnsiTheme="majorBidi" w:cstheme="majorBidi"/>
          <w:sz w:val="24"/>
          <w:szCs w:val="24"/>
          <w:lang w:val="uk-UA"/>
        </w:rPr>
        <w:t>міжреґ</w:t>
      </w:r>
      <w:r w:rsidR="00D34A9A" w:rsidRPr="004A4754">
        <w:rPr>
          <w:rFonts w:asciiTheme="majorBidi" w:hAnsiTheme="majorBidi" w:cstheme="majorBidi"/>
          <w:sz w:val="24"/>
          <w:szCs w:val="24"/>
          <w:lang w:val="uk-UA"/>
        </w:rPr>
        <w:t>іональних</w:t>
      </w:r>
      <w:proofErr w:type="spellEnd"/>
      <w:r w:rsidR="00D34A9A" w:rsidRPr="004A4754">
        <w:rPr>
          <w:rFonts w:asciiTheme="majorBidi" w:hAnsiTheme="majorBidi" w:cstheme="majorBidi"/>
          <w:sz w:val="24"/>
          <w:szCs w:val="24"/>
          <w:lang w:val="uk-UA"/>
        </w:rPr>
        <w:t xml:space="preserve"> ринків країни повинен </w:t>
      </w:r>
      <w:r w:rsidR="00A149F3">
        <w:rPr>
          <w:rFonts w:asciiTheme="majorBidi" w:hAnsiTheme="majorBidi" w:cstheme="majorBidi"/>
          <w:sz w:val="24"/>
          <w:szCs w:val="24"/>
          <w:lang w:val="uk-UA"/>
        </w:rPr>
        <w:t>проводитися</w:t>
      </w:r>
      <w:r w:rsidR="00D34A9A" w:rsidRPr="004A4754">
        <w:rPr>
          <w:rFonts w:asciiTheme="majorBidi" w:hAnsiTheme="majorBidi" w:cstheme="majorBidi"/>
          <w:sz w:val="24"/>
          <w:szCs w:val="24"/>
          <w:lang w:val="uk-UA"/>
        </w:rPr>
        <w:t xml:space="preserve"> на основі розроблюваних таблиць, зокрема комбінаційних, орієнтованих на аналіз аг</w:t>
      </w:r>
      <w:r w:rsidR="00A149F3">
        <w:rPr>
          <w:rFonts w:asciiTheme="majorBidi" w:hAnsiTheme="majorBidi" w:cstheme="majorBidi"/>
          <w:sz w:val="24"/>
          <w:szCs w:val="24"/>
          <w:lang w:val="uk-UA"/>
        </w:rPr>
        <w:t xml:space="preserve">регованих даних по кожному </w:t>
      </w:r>
      <w:proofErr w:type="spellStart"/>
      <w:r w:rsidR="00A149F3">
        <w:rPr>
          <w:rFonts w:asciiTheme="majorBidi" w:hAnsiTheme="majorBidi" w:cstheme="majorBidi"/>
          <w:sz w:val="24"/>
          <w:szCs w:val="24"/>
          <w:lang w:val="uk-UA"/>
        </w:rPr>
        <w:t>реґ</w:t>
      </w:r>
      <w:r w:rsidR="00D34A9A" w:rsidRPr="004A4754">
        <w:rPr>
          <w:rFonts w:asciiTheme="majorBidi" w:hAnsiTheme="majorBidi" w:cstheme="majorBidi"/>
          <w:sz w:val="24"/>
          <w:szCs w:val="24"/>
          <w:lang w:val="uk-UA"/>
        </w:rPr>
        <w:t>іон</w:t>
      </w:r>
      <w:r w:rsidR="00A149F3">
        <w:rPr>
          <w:rFonts w:asciiTheme="majorBidi" w:hAnsiTheme="majorBidi" w:cstheme="majorBidi"/>
          <w:sz w:val="24"/>
          <w:szCs w:val="24"/>
          <w:lang w:val="uk-UA"/>
        </w:rPr>
        <w:t>і</w:t>
      </w:r>
      <w:proofErr w:type="spellEnd"/>
      <w:r w:rsidR="00D34A9A" w:rsidRPr="004A4754">
        <w:rPr>
          <w:rFonts w:asciiTheme="majorBidi" w:hAnsiTheme="majorBidi" w:cstheme="majorBidi"/>
          <w:sz w:val="24"/>
          <w:szCs w:val="24"/>
          <w:lang w:val="uk-UA"/>
        </w:rPr>
        <w:t xml:space="preserve"> і</w:t>
      </w:r>
      <w:r w:rsidR="00BC58A9" w:rsidRPr="004A4754">
        <w:rPr>
          <w:rFonts w:asciiTheme="majorBidi" w:hAnsiTheme="majorBidi" w:cstheme="majorBidi"/>
          <w:sz w:val="24"/>
          <w:szCs w:val="24"/>
          <w:lang w:val="uk-UA"/>
        </w:rPr>
        <w:t>, які</w:t>
      </w:r>
      <w:r w:rsidR="00D34A9A" w:rsidRPr="004A4754">
        <w:rPr>
          <w:rFonts w:asciiTheme="majorBidi" w:hAnsiTheme="majorBidi" w:cstheme="majorBidi"/>
          <w:sz w:val="24"/>
          <w:szCs w:val="24"/>
          <w:lang w:val="uk-UA"/>
        </w:rPr>
        <w:t xml:space="preserve"> </w:t>
      </w:r>
      <w:r w:rsidR="00BC58A9" w:rsidRPr="004A4754">
        <w:rPr>
          <w:rFonts w:asciiTheme="majorBidi" w:hAnsiTheme="majorBidi" w:cstheme="majorBidi"/>
          <w:sz w:val="24"/>
          <w:szCs w:val="24"/>
          <w:lang w:val="uk-UA"/>
        </w:rPr>
        <w:t xml:space="preserve">характеризують ситуацію в цілому по </w:t>
      </w:r>
      <w:r w:rsidR="00A149F3">
        <w:rPr>
          <w:rFonts w:asciiTheme="majorBidi" w:hAnsiTheme="majorBidi" w:cstheme="majorBidi"/>
          <w:sz w:val="24"/>
          <w:szCs w:val="24"/>
          <w:lang w:val="uk-UA"/>
        </w:rPr>
        <w:t>досліджуваних</w:t>
      </w:r>
      <w:r w:rsidR="00BC58A9" w:rsidRPr="004A4754">
        <w:rPr>
          <w:rFonts w:asciiTheme="majorBidi" w:hAnsiTheme="majorBidi" w:cstheme="majorBidi"/>
          <w:sz w:val="24"/>
          <w:szCs w:val="24"/>
          <w:lang w:val="uk-UA"/>
        </w:rPr>
        <w:t xml:space="preserve"> підприємствах на різних </w:t>
      </w:r>
      <w:r w:rsidR="00A149F3">
        <w:rPr>
          <w:rFonts w:asciiTheme="majorBidi" w:hAnsiTheme="majorBidi" w:cstheme="majorBidi"/>
          <w:sz w:val="24"/>
          <w:szCs w:val="24"/>
          <w:lang w:val="uk-UA"/>
        </w:rPr>
        <w:t>етапах</w:t>
      </w:r>
      <w:r w:rsidR="00BC58A9" w:rsidRPr="004A4754">
        <w:rPr>
          <w:rFonts w:asciiTheme="majorBidi" w:hAnsiTheme="majorBidi" w:cstheme="majorBidi"/>
          <w:sz w:val="24"/>
          <w:szCs w:val="24"/>
          <w:lang w:val="uk-UA"/>
        </w:rPr>
        <w:t xml:space="preserve"> товароруху.</w:t>
      </w:r>
    </w:p>
    <w:p w:rsidR="00931EF7" w:rsidRPr="004A4754" w:rsidRDefault="00BC58A9" w:rsidP="00A149F3">
      <w:pPr>
        <w:spacing w:after="0" w:line="240" w:lineRule="auto"/>
        <w:ind w:firstLine="709"/>
        <w:jc w:val="both"/>
        <w:rPr>
          <w:rFonts w:asciiTheme="majorBidi" w:hAnsiTheme="majorBidi" w:cstheme="majorBidi"/>
          <w:sz w:val="24"/>
          <w:szCs w:val="24"/>
          <w:lang w:val="uk-UA"/>
        </w:rPr>
      </w:pPr>
      <w:r w:rsidRPr="004A4754">
        <w:rPr>
          <w:rFonts w:asciiTheme="majorBidi" w:hAnsiTheme="majorBidi" w:cstheme="majorBidi"/>
          <w:sz w:val="24"/>
          <w:szCs w:val="24"/>
          <w:lang w:val="uk-UA"/>
        </w:rPr>
        <w:t>Таким чином, в даний час у сфері загальнодержавно</w:t>
      </w:r>
      <w:r w:rsidR="00A149F3">
        <w:rPr>
          <w:rFonts w:asciiTheme="majorBidi" w:hAnsiTheme="majorBidi" w:cstheme="majorBidi"/>
          <w:sz w:val="24"/>
          <w:szCs w:val="24"/>
          <w:lang w:val="uk-UA"/>
        </w:rPr>
        <w:t xml:space="preserve">го контролю і регулювання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іональних</w:t>
      </w:r>
      <w:proofErr w:type="spellEnd"/>
      <w:r w:rsidRPr="004A4754">
        <w:rPr>
          <w:rFonts w:asciiTheme="majorBidi" w:hAnsiTheme="majorBidi" w:cstheme="majorBidi"/>
          <w:sz w:val="24"/>
          <w:szCs w:val="24"/>
          <w:lang w:val="uk-UA"/>
        </w:rPr>
        <w:t xml:space="preserve"> товаропотоків </w:t>
      </w:r>
      <w:r w:rsidRPr="00B11D43">
        <w:rPr>
          <w:rFonts w:asciiTheme="majorBidi" w:hAnsiTheme="majorBidi" w:cstheme="majorBidi"/>
          <w:sz w:val="24"/>
          <w:szCs w:val="24"/>
          <w:lang w:val="uk-UA"/>
        </w:rPr>
        <w:t>країни назріла об’єктивна необхі</w:t>
      </w:r>
      <w:r w:rsidR="00A149F3" w:rsidRPr="00B11D43">
        <w:rPr>
          <w:rFonts w:asciiTheme="majorBidi" w:hAnsiTheme="majorBidi" w:cstheme="majorBidi"/>
          <w:sz w:val="24"/>
          <w:szCs w:val="24"/>
          <w:lang w:val="uk-UA"/>
        </w:rPr>
        <w:t xml:space="preserve">дність створення ринкової </w:t>
      </w:r>
      <w:proofErr w:type="spellStart"/>
      <w:r w:rsidR="00A149F3" w:rsidRPr="00B11D43">
        <w:rPr>
          <w:rFonts w:asciiTheme="majorBidi" w:hAnsiTheme="majorBidi" w:cstheme="majorBidi"/>
          <w:sz w:val="24"/>
          <w:szCs w:val="24"/>
          <w:lang w:val="uk-UA"/>
        </w:rPr>
        <w:t>міжреґ</w:t>
      </w:r>
      <w:r w:rsidRPr="00B11D43">
        <w:rPr>
          <w:rFonts w:asciiTheme="majorBidi" w:hAnsiTheme="majorBidi" w:cstheme="majorBidi"/>
          <w:sz w:val="24"/>
          <w:szCs w:val="24"/>
          <w:lang w:val="uk-UA"/>
        </w:rPr>
        <w:t>іональної</w:t>
      </w:r>
      <w:proofErr w:type="spellEnd"/>
      <w:r w:rsidRPr="00B11D43">
        <w:rPr>
          <w:rFonts w:asciiTheme="majorBidi" w:hAnsiTheme="majorBidi" w:cstheme="majorBidi"/>
          <w:sz w:val="24"/>
          <w:szCs w:val="24"/>
          <w:lang w:val="uk-UA"/>
        </w:rPr>
        <w:t xml:space="preserve"> статистики. Вона</w:t>
      </w:r>
      <w:r w:rsidRPr="004A4754">
        <w:rPr>
          <w:rFonts w:asciiTheme="majorBidi" w:hAnsiTheme="majorBidi" w:cstheme="majorBidi"/>
          <w:sz w:val="24"/>
          <w:szCs w:val="24"/>
          <w:lang w:val="uk-UA"/>
        </w:rPr>
        <w:t xml:space="preserve"> вимагає перегляду системи статистичних показників і покращення статистичного </w:t>
      </w:r>
      <w:r w:rsidR="00A149F3">
        <w:rPr>
          <w:rFonts w:asciiTheme="majorBidi" w:hAnsiTheme="majorBidi" w:cstheme="majorBidi"/>
          <w:sz w:val="24"/>
          <w:szCs w:val="24"/>
          <w:lang w:val="uk-UA"/>
        </w:rPr>
        <w:t>реєстру</w:t>
      </w:r>
      <w:r w:rsidRPr="004A4754">
        <w:rPr>
          <w:rFonts w:asciiTheme="majorBidi" w:hAnsiTheme="majorBidi" w:cstheme="majorBidi"/>
          <w:sz w:val="24"/>
          <w:szCs w:val="24"/>
          <w:lang w:val="uk-UA"/>
        </w:rPr>
        <w:t xml:space="preserve"> з врахуванням переоріє</w:t>
      </w:r>
      <w:r w:rsidR="00A149F3">
        <w:rPr>
          <w:rFonts w:asciiTheme="majorBidi" w:hAnsiTheme="majorBidi" w:cstheme="majorBidi"/>
          <w:sz w:val="24"/>
          <w:szCs w:val="24"/>
          <w:lang w:val="uk-UA"/>
        </w:rPr>
        <w:t xml:space="preserve">нтації її на аналіз стану </w:t>
      </w:r>
      <w:proofErr w:type="spellStart"/>
      <w:r w:rsidR="00A149F3">
        <w:rPr>
          <w:rFonts w:asciiTheme="majorBidi" w:hAnsiTheme="majorBidi" w:cstheme="majorBidi"/>
          <w:sz w:val="24"/>
          <w:szCs w:val="24"/>
          <w:lang w:val="uk-UA"/>
        </w:rPr>
        <w:t>міжреґ</w:t>
      </w:r>
      <w:r w:rsidRPr="004A4754">
        <w:rPr>
          <w:rFonts w:asciiTheme="majorBidi" w:hAnsiTheme="majorBidi" w:cstheme="majorBidi"/>
          <w:sz w:val="24"/>
          <w:szCs w:val="24"/>
          <w:lang w:val="uk-UA"/>
        </w:rPr>
        <w:t>іонального</w:t>
      </w:r>
      <w:proofErr w:type="spellEnd"/>
      <w:r w:rsidRPr="004A4754">
        <w:rPr>
          <w:rFonts w:asciiTheme="majorBidi" w:hAnsiTheme="majorBidi" w:cstheme="majorBidi"/>
          <w:sz w:val="24"/>
          <w:szCs w:val="24"/>
          <w:lang w:val="uk-UA"/>
        </w:rPr>
        <w:t xml:space="preserve"> ринку країни, вивчення логістичних схем товароруху степені </w:t>
      </w:r>
      <w:r w:rsidR="002F1E11" w:rsidRPr="004A4754">
        <w:rPr>
          <w:rFonts w:asciiTheme="majorBidi" w:hAnsiTheme="majorBidi" w:cstheme="majorBidi"/>
          <w:sz w:val="24"/>
          <w:szCs w:val="24"/>
          <w:lang w:val="uk-UA"/>
        </w:rPr>
        <w:t>задоволення попиту на окремі види товарів, отримання оперативної інформації про їх припущення, а також наявності комплексної системи збору, обробки і аналізу статистичних д</w:t>
      </w:r>
      <w:r w:rsidR="00A149F3">
        <w:rPr>
          <w:rFonts w:asciiTheme="majorBidi" w:hAnsiTheme="majorBidi" w:cstheme="majorBidi"/>
          <w:sz w:val="24"/>
          <w:szCs w:val="24"/>
          <w:lang w:val="uk-UA"/>
        </w:rPr>
        <w:t xml:space="preserve">аних про стан українських </w:t>
      </w:r>
      <w:proofErr w:type="spellStart"/>
      <w:r w:rsidR="00A149F3">
        <w:rPr>
          <w:rFonts w:asciiTheme="majorBidi" w:hAnsiTheme="majorBidi" w:cstheme="majorBidi"/>
          <w:sz w:val="24"/>
          <w:szCs w:val="24"/>
          <w:lang w:val="uk-UA"/>
        </w:rPr>
        <w:t>міжреґ</w:t>
      </w:r>
      <w:r w:rsidR="002F1E11" w:rsidRPr="004A4754">
        <w:rPr>
          <w:rFonts w:asciiTheme="majorBidi" w:hAnsiTheme="majorBidi" w:cstheme="majorBidi"/>
          <w:sz w:val="24"/>
          <w:szCs w:val="24"/>
          <w:lang w:val="uk-UA"/>
        </w:rPr>
        <w:t>іональних</w:t>
      </w:r>
      <w:proofErr w:type="spellEnd"/>
      <w:r w:rsidR="002F1E11" w:rsidRPr="004A4754">
        <w:rPr>
          <w:rFonts w:asciiTheme="majorBidi" w:hAnsiTheme="majorBidi" w:cstheme="majorBidi"/>
          <w:sz w:val="24"/>
          <w:szCs w:val="24"/>
          <w:lang w:val="uk-UA"/>
        </w:rPr>
        <w:t xml:space="preserve"> ринків. Інфо</w:t>
      </w:r>
      <w:r w:rsidR="00A149F3">
        <w:rPr>
          <w:rFonts w:asciiTheme="majorBidi" w:hAnsiTheme="majorBidi" w:cstheme="majorBidi"/>
          <w:sz w:val="24"/>
          <w:szCs w:val="24"/>
          <w:lang w:val="uk-UA"/>
        </w:rPr>
        <w:t xml:space="preserve">рмація про </w:t>
      </w:r>
      <w:proofErr w:type="spellStart"/>
      <w:r w:rsidR="00A149F3">
        <w:rPr>
          <w:rFonts w:asciiTheme="majorBidi" w:hAnsiTheme="majorBidi" w:cstheme="majorBidi"/>
          <w:sz w:val="24"/>
          <w:szCs w:val="24"/>
          <w:lang w:val="uk-UA"/>
        </w:rPr>
        <w:t>міжреґ</w:t>
      </w:r>
      <w:r w:rsidR="002F1E11" w:rsidRPr="004A4754">
        <w:rPr>
          <w:rFonts w:asciiTheme="majorBidi" w:hAnsiTheme="majorBidi" w:cstheme="majorBidi"/>
          <w:sz w:val="24"/>
          <w:szCs w:val="24"/>
          <w:lang w:val="uk-UA"/>
        </w:rPr>
        <w:t>іональні</w:t>
      </w:r>
      <w:proofErr w:type="spellEnd"/>
      <w:r w:rsidR="002F1E11" w:rsidRPr="004A4754">
        <w:rPr>
          <w:rFonts w:asciiTheme="majorBidi" w:hAnsiTheme="majorBidi" w:cstheme="majorBidi"/>
          <w:sz w:val="24"/>
          <w:szCs w:val="24"/>
          <w:lang w:val="uk-UA"/>
        </w:rPr>
        <w:t xml:space="preserve"> економічні зв’язки країни повинна базуватися не тільки на поточній статистичній звітності крупних підприємств різних суб’єктів України, але й на спеціальних обстеженнях</w:t>
      </w:r>
      <w:r w:rsidR="003A654A" w:rsidRPr="004A4754">
        <w:rPr>
          <w:rFonts w:asciiTheme="majorBidi" w:hAnsiTheme="majorBidi" w:cstheme="majorBidi"/>
          <w:sz w:val="24"/>
          <w:szCs w:val="24"/>
          <w:lang w:val="uk-UA"/>
        </w:rPr>
        <w:t xml:space="preserve"> і кон’юнктурних опитуваннях для обліку тіньового сектору економіки. Реалізація поставлених завдань вимагає вивчення досвіду зарубіжних країн з розвиненою ринковою економікою, а також адаптації його до українських умов. </w:t>
      </w:r>
    </w:p>
    <w:p w:rsidR="00D934DB" w:rsidRPr="004A4754" w:rsidRDefault="00D934DB" w:rsidP="004A4754">
      <w:pPr>
        <w:spacing w:after="0" w:line="240" w:lineRule="auto"/>
        <w:ind w:firstLine="709"/>
        <w:jc w:val="both"/>
        <w:rPr>
          <w:rFonts w:asciiTheme="majorBidi" w:hAnsiTheme="majorBidi" w:cstheme="majorBidi"/>
          <w:sz w:val="24"/>
          <w:szCs w:val="24"/>
          <w:lang w:val="uk-UA"/>
        </w:rPr>
      </w:pPr>
    </w:p>
    <w:p w:rsidR="00813602" w:rsidRDefault="00813602" w:rsidP="004A4754">
      <w:pPr>
        <w:spacing w:after="0" w:line="240" w:lineRule="auto"/>
        <w:ind w:firstLine="709"/>
        <w:jc w:val="both"/>
        <w:rPr>
          <w:rFonts w:asciiTheme="majorBidi" w:hAnsiTheme="majorBidi" w:cstheme="majorBidi"/>
          <w:b/>
          <w:sz w:val="24"/>
          <w:szCs w:val="24"/>
          <w:lang w:val="uk-UA"/>
        </w:rPr>
      </w:pPr>
      <w:r>
        <w:rPr>
          <w:rFonts w:asciiTheme="majorBidi" w:hAnsiTheme="majorBidi" w:cstheme="majorBidi"/>
          <w:b/>
          <w:sz w:val="24"/>
          <w:szCs w:val="24"/>
          <w:lang w:val="uk-UA"/>
        </w:rPr>
        <w:t>Література:</w:t>
      </w:r>
    </w:p>
    <w:p w:rsidR="003A3195" w:rsidRDefault="003A3195" w:rsidP="00FA1D74">
      <w:pPr>
        <w:pStyle w:val="a3"/>
        <w:numPr>
          <w:ilvl w:val="0"/>
          <w:numId w:val="5"/>
        </w:numPr>
        <w:tabs>
          <w:tab w:val="left" w:pos="993"/>
        </w:tabs>
        <w:spacing w:after="0" w:line="240" w:lineRule="auto"/>
        <w:ind w:left="0" w:firstLine="709"/>
        <w:jc w:val="both"/>
        <w:rPr>
          <w:rFonts w:asciiTheme="majorBidi" w:hAnsiTheme="majorBidi" w:cstheme="majorBidi"/>
          <w:bCs/>
          <w:sz w:val="24"/>
          <w:szCs w:val="24"/>
          <w:lang w:val="uk-UA"/>
        </w:rPr>
      </w:pPr>
      <w:proofErr w:type="spellStart"/>
      <w:r w:rsidRPr="00813602">
        <w:rPr>
          <w:rFonts w:asciiTheme="majorBidi" w:hAnsiTheme="majorBidi" w:cstheme="majorBidi"/>
          <w:bCs/>
          <w:sz w:val="24"/>
          <w:szCs w:val="24"/>
          <w:lang w:val="uk-UA"/>
        </w:rPr>
        <w:t>Базилевич</w:t>
      </w:r>
      <w:proofErr w:type="spellEnd"/>
      <w:r>
        <w:rPr>
          <w:rFonts w:asciiTheme="majorBidi" w:hAnsiTheme="majorBidi" w:cstheme="majorBidi"/>
          <w:bCs/>
          <w:sz w:val="24"/>
          <w:szCs w:val="24"/>
          <w:lang w:val="uk-UA"/>
        </w:rPr>
        <w:t xml:space="preserve"> </w:t>
      </w:r>
      <w:r w:rsidRPr="00813602">
        <w:rPr>
          <w:rFonts w:asciiTheme="majorBidi" w:hAnsiTheme="majorBidi" w:cstheme="majorBidi"/>
          <w:bCs/>
          <w:sz w:val="24"/>
          <w:szCs w:val="24"/>
          <w:lang w:val="uk-UA"/>
        </w:rPr>
        <w:t>В.</w:t>
      </w:r>
      <w:r>
        <w:rPr>
          <w:rFonts w:asciiTheme="majorBidi" w:hAnsiTheme="majorBidi" w:cstheme="majorBidi"/>
          <w:bCs/>
          <w:sz w:val="24"/>
          <w:szCs w:val="24"/>
          <w:lang w:val="uk-UA"/>
        </w:rPr>
        <w:t xml:space="preserve"> </w:t>
      </w:r>
      <w:r w:rsidRPr="00813602">
        <w:rPr>
          <w:rFonts w:asciiTheme="majorBidi" w:hAnsiTheme="majorBidi" w:cstheme="majorBidi"/>
          <w:bCs/>
          <w:sz w:val="24"/>
          <w:szCs w:val="24"/>
          <w:lang w:val="uk-UA"/>
        </w:rPr>
        <w:t>Д. Е</w:t>
      </w:r>
      <w:r>
        <w:rPr>
          <w:rFonts w:asciiTheme="majorBidi" w:hAnsiTheme="majorBidi" w:cstheme="majorBidi"/>
          <w:bCs/>
          <w:sz w:val="24"/>
          <w:szCs w:val="24"/>
          <w:lang w:val="uk-UA"/>
        </w:rPr>
        <w:t xml:space="preserve">кономічна теорія / </w:t>
      </w:r>
      <w:r w:rsidRPr="00813602">
        <w:rPr>
          <w:rFonts w:asciiTheme="majorBidi" w:hAnsiTheme="majorBidi" w:cstheme="majorBidi"/>
          <w:bCs/>
          <w:sz w:val="24"/>
          <w:szCs w:val="24"/>
          <w:lang w:val="uk-UA"/>
        </w:rPr>
        <w:t>В.</w:t>
      </w:r>
      <w:r>
        <w:rPr>
          <w:rFonts w:asciiTheme="majorBidi" w:hAnsiTheme="majorBidi" w:cstheme="majorBidi"/>
          <w:bCs/>
          <w:sz w:val="24"/>
          <w:szCs w:val="24"/>
          <w:lang w:val="uk-UA"/>
        </w:rPr>
        <w:t xml:space="preserve"> Д. </w:t>
      </w:r>
      <w:proofErr w:type="spellStart"/>
      <w:r>
        <w:rPr>
          <w:rFonts w:asciiTheme="majorBidi" w:hAnsiTheme="majorBidi" w:cstheme="majorBidi"/>
          <w:bCs/>
          <w:sz w:val="24"/>
          <w:szCs w:val="24"/>
          <w:lang w:val="uk-UA"/>
        </w:rPr>
        <w:t>Базилевич</w:t>
      </w:r>
      <w:proofErr w:type="spellEnd"/>
      <w:r>
        <w:rPr>
          <w:rFonts w:asciiTheme="majorBidi" w:hAnsiTheme="majorBidi" w:cstheme="majorBidi"/>
          <w:bCs/>
          <w:sz w:val="24"/>
          <w:szCs w:val="24"/>
          <w:lang w:val="uk-UA"/>
        </w:rPr>
        <w:t xml:space="preserve"> // Політекономія : підручник. </w:t>
      </w:r>
      <w:r w:rsidRPr="00813602">
        <w:rPr>
          <w:rFonts w:asciiTheme="majorBidi" w:hAnsiTheme="majorBidi" w:cstheme="majorBidi"/>
          <w:bCs/>
          <w:sz w:val="24"/>
          <w:szCs w:val="24"/>
          <w:lang w:val="uk-UA"/>
        </w:rPr>
        <w:t xml:space="preserve">К.: Знання-Прес, 2004. – 520 с. </w:t>
      </w:r>
    </w:p>
    <w:p w:rsidR="00A23A34" w:rsidRPr="00A23A34" w:rsidRDefault="00A23A34" w:rsidP="00A23A34">
      <w:pPr>
        <w:pStyle w:val="a3"/>
        <w:numPr>
          <w:ilvl w:val="0"/>
          <w:numId w:val="5"/>
        </w:numPr>
        <w:tabs>
          <w:tab w:val="left" w:pos="993"/>
        </w:tabs>
        <w:ind w:left="0" w:firstLine="709"/>
        <w:jc w:val="both"/>
        <w:rPr>
          <w:rFonts w:asciiTheme="majorBidi" w:hAnsiTheme="majorBidi" w:cstheme="majorBidi"/>
          <w:sz w:val="24"/>
          <w:szCs w:val="24"/>
          <w:lang w:val="uk-UA"/>
        </w:rPr>
      </w:pPr>
      <w:r w:rsidRPr="00A23A34">
        <w:rPr>
          <w:rFonts w:asciiTheme="majorBidi" w:hAnsiTheme="majorBidi" w:cstheme="majorBidi"/>
          <w:sz w:val="24"/>
          <w:szCs w:val="24"/>
          <w:lang w:val="uk-UA"/>
        </w:rPr>
        <w:t xml:space="preserve">Гладій І.Й. </w:t>
      </w:r>
      <w:proofErr w:type="spellStart"/>
      <w:r w:rsidRPr="00A23A34">
        <w:rPr>
          <w:rFonts w:asciiTheme="majorBidi" w:hAnsiTheme="majorBidi" w:cstheme="majorBidi"/>
          <w:sz w:val="24"/>
          <w:szCs w:val="24"/>
          <w:lang w:val="uk-UA"/>
        </w:rPr>
        <w:t>Регіоналізація</w:t>
      </w:r>
      <w:proofErr w:type="spellEnd"/>
      <w:r w:rsidRPr="00A23A34">
        <w:rPr>
          <w:rFonts w:asciiTheme="majorBidi" w:hAnsiTheme="majorBidi" w:cstheme="majorBidi"/>
          <w:sz w:val="24"/>
          <w:szCs w:val="24"/>
          <w:lang w:val="uk-UA"/>
        </w:rPr>
        <w:t xml:space="preserve"> світового ринку: євро інтеграційний аспект: Монографія / І.Й. Гладій. – Тернопіль: Економічна думка, 2006. – 544 с.</w:t>
      </w:r>
    </w:p>
    <w:p w:rsidR="006F6FF9" w:rsidRPr="006F6FF9" w:rsidRDefault="006F6FF9" w:rsidP="00FA1D74">
      <w:pPr>
        <w:pStyle w:val="a3"/>
        <w:numPr>
          <w:ilvl w:val="0"/>
          <w:numId w:val="5"/>
        </w:numPr>
        <w:tabs>
          <w:tab w:val="left" w:pos="993"/>
        </w:tabs>
        <w:spacing w:after="0" w:line="240" w:lineRule="auto"/>
        <w:ind w:left="0" w:firstLine="709"/>
        <w:jc w:val="both"/>
        <w:rPr>
          <w:rFonts w:asciiTheme="majorBidi" w:hAnsiTheme="majorBidi" w:cstheme="majorBidi"/>
          <w:bCs/>
          <w:sz w:val="24"/>
          <w:szCs w:val="24"/>
          <w:lang w:val="uk-UA"/>
        </w:rPr>
      </w:pPr>
      <w:proofErr w:type="spellStart"/>
      <w:r w:rsidRPr="006F6FF9">
        <w:rPr>
          <w:rFonts w:asciiTheme="majorBidi" w:hAnsiTheme="majorBidi" w:cstheme="majorBidi"/>
          <w:bCs/>
          <w:sz w:val="24"/>
          <w:szCs w:val="24"/>
          <w:lang w:val="uk-UA"/>
        </w:rPr>
        <w:t>Мищенко</w:t>
      </w:r>
      <w:proofErr w:type="spellEnd"/>
      <w:r w:rsidRPr="006F6FF9">
        <w:rPr>
          <w:rFonts w:asciiTheme="majorBidi" w:hAnsiTheme="majorBidi" w:cstheme="majorBidi"/>
          <w:bCs/>
          <w:sz w:val="24"/>
          <w:szCs w:val="24"/>
          <w:lang w:val="uk-UA"/>
        </w:rPr>
        <w:t xml:space="preserve"> А.П., Лат</w:t>
      </w:r>
      <w:proofErr w:type="spellStart"/>
      <w:r w:rsidRPr="006F6FF9">
        <w:rPr>
          <w:rFonts w:asciiTheme="majorBidi" w:hAnsiTheme="majorBidi" w:cstheme="majorBidi"/>
          <w:bCs/>
          <w:sz w:val="24"/>
          <w:szCs w:val="24"/>
        </w:rPr>
        <w:t>ыпов</w:t>
      </w:r>
      <w:proofErr w:type="spellEnd"/>
      <w:r w:rsidRPr="006F6FF9">
        <w:rPr>
          <w:rFonts w:asciiTheme="majorBidi" w:hAnsiTheme="majorBidi" w:cstheme="majorBidi"/>
          <w:bCs/>
          <w:sz w:val="24"/>
          <w:szCs w:val="24"/>
        </w:rPr>
        <w:t xml:space="preserve"> Р.А. Управление межрегиональными экономическими связями. – Казань, 2005, 189 </w:t>
      </w:r>
      <w:proofErr w:type="gramStart"/>
      <w:r w:rsidRPr="006F6FF9">
        <w:rPr>
          <w:rFonts w:asciiTheme="majorBidi" w:hAnsiTheme="majorBidi" w:cstheme="majorBidi"/>
          <w:bCs/>
          <w:sz w:val="24"/>
          <w:szCs w:val="24"/>
        </w:rPr>
        <w:t>с</w:t>
      </w:r>
      <w:proofErr w:type="gramEnd"/>
      <w:r w:rsidRPr="006F6FF9">
        <w:rPr>
          <w:rFonts w:asciiTheme="majorBidi" w:hAnsiTheme="majorBidi" w:cstheme="majorBidi"/>
          <w:bCs/>
          <w:sz w:val="24"/>
          <w:szCs w:val="24"/>
        </w:rPr>
        <w:t>.</w:t>
      </w:r>
    </w:p>
    <w:p w:rsidR="006F6FF9" w:rsidRPr="00A23A34" w:rsidRDefault="00A23A34" w:rsidP="00A23A34">
      <w:pPr>
        <w:pStyle w:val="a3"/>
        <w:numPr>
          <w:ilvl w:val="0"/>
          <w:numId w:val="5"/>
        </w:numPr>
        <w:ind w:left="0" w:firstLine="709"/>
        <w:jc w:val="both"/>
        <w:rPr>
          <w:rFonts w:asciiTheme="majorBidi" w:hAnsiTheme="majorBidi" w:cstheme="majorBidi"/>
          <w:sz w:val="24"/>
          <w:szCs w:val="24"/>
          <w:lang w:val="uk-UA"/>
        </w:rPr>
      </w:pPr>
      <w:proofErr w:type="spellStart"/>
      <w:r w:rsidRPr="00A23A34">
        <w:rPr>
          <w:rFonts w:asciiTheme="majorBidi" w:hAnsiTheme="majorBidi" w:cstheme="majorBidi"/>
          <w:sz w:val="24"/>
          <w:szCs w:val="24"/>
          <w:lang w:val="uk-UA"/>
        </w:rPr>
        <w:t>Розенау</w:t>
      </w:r>
      <w:proofErr w:type="spellEnd"/>
      <w:r w:rsidRPr="00A23A34">
        <w:rPr>
          <w:rFonts w:asciiTheme="majorBidi" w:hAnsiTheme="majorBidi" w:cstheme="majorBidi"/>
          <w:sz w:val="24"/>
          <w:szCs w:val="24"/>
          <w:lang w:val="uk-UA"/>
        </w:rPr>
        <w:t xml:space="preserve"> Дж. К </w:t>
      </w:r>
      <w:proofErr w:type="spellStart"/>
      <w:r w:rsidRPr="00A23A34">
        <w:rPr>
          <w:rFonts w:asciiTheme="majorBidi" w:hAnsiTheme="majorBidi" w:cstheme="majorBidi"/>
          <w:sz w:val="24"/>
          <w:szCs w:val="24"/>
          <w:lang w:val="uk-UA"/>
        </w:rPr>
        <w:t>исследованию</w:t>
      </w:r>
      <w:proofErr w:type="spellEnd"/>
      <w:r w:rsidRPr="00A23A34">
        <w:rPr>
          <w:rFonts w:asciiTheme="majorBidi" w:hAnsiTheme="majorBidi" w:cstheme="majorBidi"/>
          <w:sz w:val="24"/>
          <w:szCs w:val="24"/>
          <w:lang w:val="uk-UA"/>
        </w:rPr>
        <w:t xml:space="preserve"> </w:t>
      </w:r>
      <w:proofErr w:type="spellStart"/>
      <w:r w:rsidRPr="00A23A34">
        <w:rPr>
          <w:rFonts w:asciiTheme="majorBidi" w:hAnsiTheme="majorBidi" w:cstheme="majorBidi"/>
          <w:sz w:val="24"/>
          <w:szCs w:val="24"/>
          <w:lang w:val="uk-UA"/>
        </w:rPr>
        <w:t>взаимопересечения</w:t>
      </w:r>
      <w:proofErr w:type="spellEnd"/>
      <w:r w:rsidRPr="00A23A34">
        <w:rPr>
          <w:rFonts w:asciiTheme="majorBidi" w:hAnsiTheme="majorBidi" w:cstheme="majorBidi"/>
          <w:sz w:val="24"/>
          <w:szCs w:val="24"/>
          <w:lang w:val="uk-UA"/>
        </w:rPr>
        <w:t xml:space="preserve"> </w:t>
      </w:r>
      <w:proofErr w:type="spellStart"/>
      <w:r w:rsidRPr="00A23A34">
        <w:rPr>
          <w:rFonts w:asciiTheme="majorBidi" w:hAnsiTheme="majorBidi" w:cstheme="majorBidi"/>
          <w:sz w:val="24"/>
          <w:szCs w:val="24"/>
          <w:lang w:val="uk-UA"/>
        </w:rPr>
        <w:t>внутриполитической</w:t>
      </w:r>
      <w:proofErr w:type="spellEnd"/>
      <w:r w:rsidRPr="00A23A34">
        <w:rPr>
          <w:rFonts w:asciiTheme="majorBidi" w:hAnsiTheme="majorBidi" w:cstheme="majorBidi"/>
          <w:sz w:val="24"/>
          <w:szCs w:val="24"/>
          <w:lang w:val="uk-UA"/>
        </w:rPr>
        <w:t xml:space="preserve"> и </w:t>
      </w:r>
      <w:proofErr w:type="spellStart"/>
      <w:r w:rsidRPr="00A23A34">
        <w:rPr>
          <w:rFonts w:asciiTheme="majorBidi" w:hAnsiTheme="majorBidi" w:cstheme="majorBidi"/>
          <w:sz w:val="24"/>
          <w:szCs w:val="24"/>
          <w:lang w:val="uk-UA"/>
        </w:rPr>
        <w:t>международной</w:t>
      </w:r>
      <w:proofErr w:type="spellEnd"/>
      <w:r w:rsidRPr="00A23A34">
        <w:rPr>
          <w:rFonts w:asciiTheme="majorBidi" w:hAnsiTheme="majorBidi" w:cstheme="majorBidi"/>
          <w:sz w:val="24"/>
          <w:szCs w:val="24"/>
          <w:lang w:val="uk-UA"/>
        </w:rPr>
        <w:t xml:space="preserve"> систем / Дж. </w:t>
      </w:r>
      <w:proofErr w:type="spellStart"/>
      <w:r w:rsidRPr="00A23A34">
        <w:rPr>
          <w:rFonts w:asciiTheme="majorBidi" w:hAnsiTheme="majorBidi" w:cstheme="majorBidi"/>
          <w:sz w:val="24"/>
          <w:szCs w:val="24"/>
          <w:lang w:val="uk-UA"/>
        </w:rPr>
        <w:t>Розенау</w:t>
      </w:r>
      <w:proofErr w:type="spellEnd"/>
      <w:r w:rsidRPr="00A23A34">
        <w:rPr>
          <w:rFonts w:asciiTheme="majorBidi" w:hAnsiTheme="majorBidi" w:cstheme="majorBidi"/>
          <w:sz w:val="24"/>
          <w:szCs w:val="24"/>
          <w:lang w:val="uk-UA"/>
        </w:rPr>
        <w:t xml:space="preserve"> // </w:t>
      </w:r>
      <w:proofErr w:type="spellStart"/>
      <w:r w:rsidRPr="00A23A34">
        <w:rPr>
          <w:rFonts w:asciiTheme="majorBidi" w:hAnsiTheme="majorBidi" w:cstheme="majorBidi"/>
          <w:sz w:val="24"/>
          <w:szCs w:val="24"/>
          <w:lang w:val="uk-UA"/>
        </w:rPr>
        <w:t>Теория</w:t>
      </w:r>
      <w:proofErr w:type="spellEnd"/>
      <w:r w:rsidRPr="00A23A34">
        <w:rPr>
          <w:rFonts w:asciiTheme="majorBidi" w:hAnsiTheme="majorBidi" w:cstheme="majorBidi"/>
          <w:sz w:val="24"/>
          <w:szCs w:val="24"/>
          <w:lang w:val="uk-UA"/>
        </w:rPr>
        <w:t xml:space="preserve"> </w:t>
      </w:r>
      <w:proofErr w:type="spellStart"/>
      <w:r w:rsidRPr="00A23A34">
        <w:rPr>
          <w:rFonts w:asciiTheme="majorBidi" w:hAnsiTheme="majorBidi" w:cstheme="majorBidi"/>
          <w:sz w:val="24"/>
          <w:szCs w:val="24"/>
          <w:lang w:val="uk-UA"/>
        </w:rPr>
        <w:t>международных</w:t>
      </w:r>
      <w:proofErr w:type="spellEnd"/>
      <w:r w:rsidRPr="00A23A34">
        <w:rPr>
          <w:rFonts w:asciiTheme="majorBidi" w:hAnsiTheme="majorBidi" w:cstheme="majorBidi"/>
          <w:sz w:val="24"/>
          <w:szCs w:val="24"/>
          <w:lang w:val="uk-UA"/>
        </w:rPr>
        <w:t xml:space="preserve"> </w:t>
      </w:r>
      <w:proofErr w:type="spellStart"/>
      <w:r w:rsidRPr="00A23A34">
        <w:rPr>
          <w:rFonts w:asciiTheme="majorBidi" w:hAnsiTheme="majorBidi" w:cstheme="majorBidi"/>
          <w:sz w:val="24"/>
          <w:szCs w:val="24"/>
          <w:lang w:val="uk-UA"/>
        </w:rPr>
        <w:t>отношений</w:t>
      </w:r>
      <w:proofErr w:type="spellEnd"/>
      <w:r w:rsidRPr="00A23A34">
        <w:rPr>
          <w:rFonts w:asciiTheme="majorBidi" w:hAnsiTheme="majorBidi" w:cstheme="majorBidi"/>
          <w:sz w:val="24"/>
          <w:szCs w:val="24"/>
          <w:lang w:val="uk-UA"/>
        </w:rPr>
        <w:t xml:space="preserve"> : </w:t>
      </w:r>
      <w:proofErr w:type="spellStart"/>
      <w:r w:rsidRPr="00A23A34">
        <w:rPr>
          <w:rFonts w:asciiTheme="majorBidi" w:hAnsiTheme="majorBidi" w:cstheme="majorBidi"/>
          <w:sz w:val="24"/>
          <w:szCs w:val="24"/>
          <w:lang w:val="uk-UA"/>
        </w:rPr>
        <w:t>хрестомат</w:t>
      </w:r>
      <w:proofErr w:type="spellEnd"/>
      <w:r w:rsidRPr="00A23A34">
        <w:rPr>
          <w:rFonts w:asciiTheme="majorBidi" w:hAnsiTheme="majorBidi" w:cstheme="majorBidi"/>
          <w:sz w:val="24"/>
          <w:szCs w:val="24"/>
        </w:rPr>
        <w:t>и</w:t>
      </w:r>
      <w:r w:rsidRPr="00A23A34">
        <w:rPr>
          <w:rFonts w:asciiTheme="majorBidi" w:hAnsiTheme="majorBidi" w:cstheme="majorBidi"/>
          <w:sz w:val="24"/>
          <w:szCs w:val="24"/>
          <w:lang w:val="uk-UA"/>
        </w:rPr>
        <w:t xml:space="preserve">я; </w:t>
      </w:r>
      <w:proofErr w:type="spellStart"/>
      <w:r w:rsidRPr="00A23A34">
        <w:rPr>
          <w:rFonts w:asciiTheme="majorBidi" w:hAnsiTheme="majorBidi" w:cstheme="majorBidi"/>
          <w:sz w:val="24"/>
          <w:szCs w:val="24"/>
          <w:lang w:val="uk-UA"/>
        </w:rPr>
        <w:t>сост</w:t>
      </w:r>
      <w:proofErr w:type="spellEnd"/>
      <w:r w:rsidRPr="00A23A34">
        <w:rPr>
          <w:rFonts w:asciiTheme="majorBidi" w:hAnsiTheme="majorBidi" w:cstheme="majorBidi"/>
          <w:sz w:val="24"/>
          <w:szCs w:val="24"/>
          <w:lang w:val="uk-UA"/>
        </w:rPr>
        <w:t xml:space="preserve">., </w:t>
      </w:r>
      <w:proofErr w:type="spellStart"/>
      <w:r w:rsidRPr="00A23A34">
        <w:rPr>
          <w:rFonts w:asciiTheme="majorBidi" w:hAnsiTheme="majorBidi" w:cstheme="majorBidi"/>
          <w:sz w:val="24"/>
          <w:szCs w:val="24"/>
          <w:lang w:val="uk-UA"/>
        </w:rPr>
        <w:t>нау</w:t>
      </w:r>
      <w:proofErr w:type="spellEnd"/>
      <w:r w:rsidRPr="00A23A34">
        <w:rPr>
          <w:rFonts w:asciiTheme="majorBidi" w:hAnsiTheme="majorBidi" w:cstheme="majorBidi"/>
          <w:sz w:val="24"/>
          <w:szCs w:val="24"/>
          <w:lang w:val="uk-UA"/>
        </w:rPr>
        <w:t xml:space="preserve">. Ред.. и </w:t>
      </w:r>
      <w:proofErr w:type="spellStart"/>
      <w:r w:rsidRPr="00A23A34">
        <w:rPr>
          <w:rFonts w:asciiTheme="majorBidi" w:hAnsiTheme="majorBidi" w:cstheme="majorBidi"/>
          <w:sz w:val="24"/>
          <w:szCs w:val="24"/>
          <w:lang w:val="uk-UA"/>
        </w:rPr>
        <w:t>комм</w:t>
      </w:r>
      <w:proofErr w:type="spellEnd"/>
      <w:r w:rsidRPr="00A23A34">
        <w:rPr>
          <w:rFonts w:asciiTheme="majorBidi" w:hAnsiTheme="majorBidi" w:cstheme="majorBidi"/>
          <w:sz w:val="24"/>
          <w:szCs w:val="24"/>
          <w:lang w:val="uk-UA"/>
        </w:rPr>
        <w:t xml:space="preserve">. П. А. </w:t>
      </w:r>
      <w:proofErr w:type="spellStart"/>
      <w:r w:rsidRPr="00A23A34">
        <w:rPr>
          <w:rFonts w:asciiTheme="majorBidi" w:hAnsiTheme="majorBidi" w:cstheme="majorBidi"/>
          <w:sz w:val="24"/>
          <w:szCs w:val="24"/>
          <w:lang w:val="uk-UA"/>
        </w:rPr>
        <w:t>Цыганкова</w:t>
      </w:r>
      <w:proofErr w:type="spellEnd"/>
      <w:r w:rsidRPr="00A23A34">
        <w:rPr>
          <w:rFonts w:asciiTheme="majorBidi" w:hAnsiTheme="majorBidi" w:cstheme="majorBidi"/>
          <w:sz w:val="24"/>
          <w:szCs w:val="24"/>
          <w:lang w:val="uk-UA"/>
        </w:rPr>
        <w:t xml:space="preserve">. – М.: </w:t>
      </w:r>
      <w:proofErr w:type="spellStart"/>
      <w:r w:rsidRPr="00A23A34">
        <w:rPr>
          <w:rFonts w:asciiTheme="majorBidi" w:hAnsiTheme="majorBidi" w:cstheme="majorBidi"/>
          <w:sz w:val="24"/>
          <w:szCs w:val="24"/>
          <w:lang w:val="uk-UA"/>
        </w:rPr>
        <w:t>Гардарики</w:t>
      </w:r>
      <w:proofErr w:type="spellEnd"/>
      <w:r w:rsidRPr="00A23A34">
        <w:rPr>
          <w:rFonts w:asciiTheme="majorBidi" w:hAnsiTheme="majorBidi" w:cstheme="majorBidi"/>
          <w:sz w:val="24"/>
          <w:szCs w:val="24"/>
          <w:lang w:val="uk-UA"/>
        </w:rPr>
        <w:t>, 2002. – с. 172-183.</w:t>
      </w:r>
      <w:r w:rsidR="00D2735B" w:rsidRPr="00A23A34">
        <w:rPr>
          <w:rFonts w:asciiTheme="majorBidi" w:hAnsiTheme="majorBidi" w:cstheme="majorBidi"/>
          <w:bCs/>
          <w:sz w:val="24"/>
          <w:szCs w:val="24"/>
          <w:lang w:val="uk-UA"/>
        </w:rPr>
        <w:t xml:space="preserve"> </w:t>
      </w:r>
    </w:p>
    <w:p w:rsidR="006F6FF9" w:rsidRPr="00FA1D74" w:rsidRDefault="006F6FF9" w:rsidP="00FB2F70">
      <w:pPr>
        <w:pStyle w:val="a3"/>
        <w:numPr>
          <w:ilvl w:val="0"/>
          <w:numId w:val="5"/>
        </w:numPr>
        <w:tabs>
          <w:tab w:val="num" w:pos="851"/>
          <w:tab w:val="left" w:pos="993"/>
          <w:tab w:val="left" w:pos="1134"/>
        </w:tabs>
        <w:autoSpaceDE w:val="0"/>
        <w:autoSpaceDN w:val="0"/>
        <w:adjustRightInd w:val="0"/>
        <w:spacing w:after="0" w:line="240" w:lineRule="auto"/>
        <w:ind w:left="0" w:firstLine="709"/>
        <w:jc w:val="both"/>
        <w:rPr>
          <w:rFonts w:asciiTheme="majorBidi" w:hAnsiTheme="majorBidi" w:cstheme="majorBidi"/>
          <w:sz w:val="24"/>
          <w:szCs w:val="24"/>
          <w:lang w:val="en-US"/>
        </w:rPr>
      </w:pPr>
      <w:bookmarkStart w:id="0" w:name="_Ref306921107"/>
      <w:proofErr w:type="spellStart"/>
      <w:r w:rsidRPr="006F6FF9">
        <w:rPr>
          <w:rFonts w:asciiTheme="majorBidi" w:eastAsia="TimesNewRomanPSMT" w:hAnsiTheme="majorBidi" w:cstheme="majorBidi"/>
          <w:iCs/>
          <w:sz w:val="24"/>
          <w:szCs w:val="24"/>
          <w:lang w:val="en-US"/>
        </w:rPr>
        <w:t>Bentzen</w:t>
      </w:r>
      <w:proofErr w:type="spellEnd"/>
      <w:r w:rsidRPr="006F6FF9">
        <w:rPr>
          <w:rFonts w:asciiTheme="majorBidi" w:eastAsia="TimesNewRomanPSMT" w:hAnsiTheme="majorBidi" w:cstheme="majorBidi"/>
          <w:iCs/>
          <w:sz w:val="24"/>
          <w:szCs w:val="24"/>
          <w:lang w:val="en-US"/>
        </w:rPr>
        <w:t xml:space="preserve"> K. </w:t>
      </w:r>
      <w:r w:rsidRPr="006F6FF9">
        <w:rPr>
          <w:rFonts w:asciiTheme="majorBidi" w:hAnsiTheme="majorBidi" w:cstheme="majorBidi"/>
          <w:sz w:val="24"/>
          <w:szCs w:val="24"/>
          <w:lang w:val="en-US"/>
        </w:rPr>
        <w:t xml:space="preserve">Best Practice Handbook for Logistics </w:t>
      </w:r>
      <w:proofErr w:type="spellStart"/>
      <w:r w:rsidRPr="006F6FF9">
        <w:rPr>
          <w:rFonts w:asciiTheme="majorBidi" w:hAnsiTheme="majorBidi" w:cstheme="majorBidi"/>
          <w:sz w:val="24"/>
          <w:szCs w:val="24"/>
          <w:lang w:val="en-US"/>
        </w:rPr>
        <w:t>Centres</w:t>
      </w:r>
      <w:proofErr w:type="spellEnd"/>
      <w:r w:rsidRPr="006F6FF9">
        <w:rPr>
          <w:rFonts w:asciiTheme="majorBidi" w:hAnsiTheme="majorBidi" w:cstheme="majorBidi"/>
          <w:sz w:val="24"/>
          <w:szCs w:val="24"/>
          <w:lang w:val="en-US"/>
        </w:rPr>
        <w:t xml:space="preserve"> in the Baltic Sea Region / </w:t>
      </w:r>
      <w:r w:rsidRPr="006F6FF9">
        <w:rPr>
          <w:rFonts w:asciiTheme="majorBidi" w:eastAsia="TimesNewRomanPSMT" w:hAnsiTheme="majorBidi" w:cstheme="majorBidi"/>
          <w:iCs/>
          <w:sz w:val="24"/>
          <w:szCs w:val="24"/>
          <w:lang w:val="en-US"/>
        </w:rPr>
        <w:t xml:space="preserve">Kent </w:t>
      </w:r>
      <w:proofErr w:type="spellStart"/>
      <w:r w:rsidRPr="006F6FF9">
        <w:rPr>
          <w:rFonts w:asciiTheme="majorBidi" w:eastAsia="TimesNewRomanPSMT" w:hAnsiTheme="majorBidi" w:cstheme="majorBidi"/>
          <w:iCs/>
          <w:sz w:val="24"/>
          <w:szCs w:val="24"/>
          <w:lang w:val="en-US"/>
        </w:rPr>
        <w:t>Bentzen</w:t>
      </w:r>
      <w:proofErr w:type="spellEnd"/>
      <w:r w:rsidRPr="006F6FF9">
        <w:rPr>
          <w:rFonts w:asciiTheme="majorBidi" w:eastAsia="TimesNewRomanPSMT" w:hAnsiTheme="majorBidi" w:cstheme="majorBidi"/>
          <w:iCs/>
          <w:sz w:val="24"/>
          <w:szCs w:val="24"/>
          <w:lang w:val="en-US"/>
        </w:rPr>
        <w:t>, Tobias Hoffman</w:t>
      </w:r>
      <w:r w:rsidRPr="006F6FF9">
        <w:rPr>
          <w:rFonts w:asciiTheme="majorBidi" w:hAnsiTheme="majorBidi" w:cstheme="majorBidi"/>
          <w:sz w:val="24"/>
          <w:szCs w:val="24"/>
          <w:lang w:val="en-US"/>
        </w:rPr>
        <w:t xml:space="preserve">, Lars </w:t>
      </w:r>
      <w:proofErr w:type="spellStart"/>
      <w:r w:rsidRPr="006F6FF9">
        <w:rPr>
          <w:rFonts w:asciiTheme="majorBidi" w:hAnsiTheme="majorBidi" w:cstheme="majorBidi"/>
          <w:sz w:val="24"/>
          <w:szCs w:val="24"/>
          <w:lang w:val="en-US"/>
        </w:rPr>
        <w:t>Bentzen</w:t>
      </w:r>
      <w:proofErr w:type="spellEnd"/>
      <w:r w:rsidRPr="006F6FF9">
        <w:rPr>
          <w:rFonts w:asciiTheme="majorBidi" w:hAnsiTheme="majorBidi" w:cstheme="majorBidi"/>
          <w:sz w:val="24"/>
          <w:szCs w:val="24"/>
          <w:lang w:val="en-US"/>
        </w:rPr>
        <w:t xml:space="preserve"> // European Regional Development Fund. Klaipeda, 2003. – 117 p.</w:t>
      </w:r>
      <w:bookmarkEnd w:id="0"/>
    </w:p>
    <w:p w:rsidR="00FA1D74" w:rsidRPr="00FB2F70" w:rsidRDefault="00FB2F70" w:rsidP="00FB2F70">
      <w:pPr>
        <w:pStyle w:val="a3"/>
        <w:numPr>
          <w:ilvl w:val="0"/>
          <w:numId w:val="5"/>
        </w:numPr>
        <w:tabs>
          <w:tab w:val="left" w:pos="993"/>
        </w:tabs>
        <w:spacing w:after="0" w:line="240" w:lineRule="auto"/>
        <w:ind w:left="0" w:firstLine="709"/>
        <w:jc w:val="both"/>
        <w:rPr>
          <w:rFonts w:asciiTheme="majorBidi" w:hAnsiTheme="majorBidi" w:cstheme="majorBidi"/>
          <w:sz w:val="24"/>
          <w:szCs w:val="24"/>
          <w:lang w:val="uk-UA"/>
        </w:rPr>
      </w:pPr>
      <w:bookmarkStart w:id="1" w:name="_Ref306921515"/>
      <w:r w:rsidRPr="00FB2F70">
        <w:rPr>
          <w:rFonts w:asciiTheme="majorBidi" w:hAnsiTheme="majorBidi" w:cstheme="majorBidi"/>
          <w:sz w:val="24"/>
          <w:szCs w:val="24"/>
          <w:lang w:val="en-US"/>
        </w:rPr>
        <w:t>DTZ research. Property Times Ukraine Q3 2010 Carpe Diem</w:t>
      </w:r>
      <w:r w:rsidRPr="00FB2F70">
        <w:rPr>
          <w:rFonts w:asciiTheme="majorBidi" w:hAnsiTheme="majorBidi" w:cstheme="majorBidi"/>
          <w:sz w:val="24"/>
          <w:szCs w:val="24"/>
          <w:lang w:val="uk-UA"/>
        </w:rPr>
        <w:t xml:space="preserve">. </w:t>
      </w:r>
      <w:r w:rsidRPr="00FB2F70">
        <w:rPr>
          <w:rFonts w:asciiTheme="majorBidi" w:hAnsiTheme="majorBidi" w:cstheme="majorBidi"/>
          <w:sz w:val="24"/>
          <w:szCs w:val="24"/>
          <w:lang w:val="en-US"/>
        </w:rPr>
        <w:t xml:space="preserve">– Available at: </w:t>
      </w:r>
      <w:hyperlink r:id="rId7" w:history="1">
        <w:r w:rsidRPr="00FB2F70">
          <w:rPr>
            <w:rStyle w:val="a9"/>
            <w:rFonts w:asciiTheme="majorBidi" w:hAnsiTheme="majorBidi" w:cstheme="majorBidi"/>
            <w:sz w:val="24"/>
            <w:szCs w:val="24"/>
            <w:lang w:val="en-US"/>
          </w:rPr>
          <w:t>http://archive.nbuv.gov.ua/e-journals/Sepid/2012_2/12sivdlc.pdf</w:t>
        </w:r>
      </w:hyperlink>
      <w:r w:rsidR="00FA1D74" w:rsidRPr="00FB2F70">
        <w:rPr>
          <w:rFonts w:asciiTheme="majorBidi" w:hAnsiTheme="majorBidi" w:cstheme="majorBidi"/>
          <w:sz w:val="24"/>
          <w:szCs w:val="24"/>
          <w:lang w:val="en-US"/>
        </w:rPr>
        <w:t xml:space="preserve"> </w:t>
      </w:r>
    </w:p>
    <w:p w:rsidR="00FA1D74" w:rsidRPr="00FA1D74" w:rsidRDefault="00FA1D74" w:rsidP="00FB2F70">
      <w:pPr>
        <w:numPr>
          <w:ilvl w:val="0"/>
          <w:numId w:val="5"/>
        </w:numPr>
        <w:tabs>
          <w:tab w:val="left" w:pos="0"/>
          <w:tab w:val="num" w:pos="644"/>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heme="majorBidi" w:hAnsiTheme="majorBidi" w:cstheme="majorBidi"/>
          <w:sz w:val="24"/>
          <w:szCs w:val="24"/>
          <w:lang w:val="en-US"/>
        </w:rPr>
      </w:pPr>
      <w:proofErr w:type="spellStart"/>
      <w:r w:rsidRPr="00FA1D74">
        <w:rPr>
          <w:rFonts w:asciiTheme="majorBidi" w:hAnsiTheme="majorBidi" w:cstheme="majorBidi"/>
          <w:sz w:val="24"/>
          <w:szCs w:val="24"/>
          <w:lang w:val="en-US"/>
        </w:rPr>
        <w:t>Ghiani</w:t>
      </w:r>
      <w:proofErr w:type="spellEnd"/>
      <w:r w:rsidRPr="00FA1D74">
        <w:rPr>
          <w:rFonts w:asciiTheme="majorBidi" w:hAnsiTheme="majorBidi" w:cstheme="majorBidi"/>
          <w:sz w:val="24"/>
          <w:szCs w:val="24"/>
          <w:lang w:val="en-US"/>
        </w:rPr>
        <w:t xml:space="preserve"> </w:t>
      </w:r>
      <w:proofErr w:type="spellStart"/>
      <w:r w:rsidRPr="00FA1D74">
        <w:rPr>
          <w:rFonts w:asciiTheme="majorBidi" w:hAnsiTheme="majorBidi" w:cstheme="majorBidi"/>
          <w:sz w:val="24"/>
          <w:szCs w:val="24"/>
          <w:lang w:val="en-US"/>
        </w:rPr>
        <w:t>Gianpaolo</w:t>
      </w:r>
      <w:proofErr w:type="spellEnd"/>
      <w:r w:rsidRPr="00FA1D74">
        <w:rPr>
          <w:rFonts w:asciiTheme="majorBidi" w:hAnsiTheme="majorBidi" w:cstheme="majorBidi"/>
          <w:sz w:val="24"/>
          <w:szCs w:val="24"/>
          <w:lang w:val="en-US"/>
        </w:rPr>
        <w:t xml:space="preserve">. Introduction to Logistics Systems Planning and Control / </w:t>
      </w:r>
      <w:proofErr w:type="spellStart"/>
      <w:r w:rsidRPr="00FA1D74">
        <w:rPr>
          <w:rFonts w:asciiTheme="majorBidi" w:hAnsiTheme="majorBidi" w:cstheme="majorBidi"/>
          <w:sz w:val="24"/>
          <w:szCs w:val="24"/>
          <w:lang w:val="en-US"/>
        </w:rPr>
        <w:t>Gianpaolo</w:t>
      </w:r>
      <w:proofErr w:type="spellEnd"/>
      <w:r w:rsidRPr="00FA1D74">
        <w:rPr>
          <w:rFonts w:asciiTheme="majorBidi" w:hAnsiTheme="majorBidi" w:cstheme="majorBidi"/>
          <w:sz w:val="24"/>
          <w:szCs w:val="24"/>
          <w:lang w:val="en-US"/>
        </w:rPr>
        <w:t xml:space="preserve"> </w:t>
      </w:r>
      <w:proofErr w:type="spellStart"/>
      <w:r w:rsidRPr="00FA1D74">
        <w:rPr>
          <w:rFonts w:asciiTheme="majorBidi" w:hAnsiTheme="majorBidi" w:cstheme="majorBidi"/>
          <w:sz w:val="24"/>
          <w:szCs w:val="24"/>
          <w:lang w:val="en-US"/>
        </w:rPr>
        <w:t>Ghiani</w:t>
      </w:r>
      <w:proofErr w:type="spellEnd"/>
      <w:r w:rsidRPr="00FA1D74">
        <w:rPr>
          <w:rFonts w:asciiTheme="majorBidi" w:hAnsiTheme="majorBidi" w:cstheme="majorBidi"/>
          <w:sz w:val="24"/>
          <w:szCs w:val="24"/>
          <w:lang w:val="en-US"/>
        </w:rPr>
        <w:t xml:space="preserve">, Gilbert </w:t>
      </w:r>
      <w:proofErr w:type="spellStart"/>
      <w:r w:rsidRPr="00FA1D74">
        <w:rPr>
          <w:rFonts w:asciiTheme="majorBidi" w:hAnsiTheme="majorBidi" w:cstheme="majorBidi"/>
          <w:sz w:val="24"/>
          <w:szCs w:val="24"/>
          <w:lang w:val="en-US"/>
        </w:rPr>
        <w:t>Laporte</w:t>
      </w:r>
      <w:proofErr w:type="spellEnd"/>
      <w:r w:rsidRPr="00FA1D74">
        <w:rPr>
          <w:rFonts w:asciiTheme="majorBidi" w:hAnsiTheme="majorBidi" w:cstheme="majorBidi"/>
          <w:sz w:val="24"/>
          <w:szCs w:val="24"/>
          <w:lang w:val="en-US"/>
        </w:rPr>
        <w:t xml:space="preserve">, Roberto </w:t>
      </w:r>
      <w:proofErr w:type="spellStart"/>
      <w:r w:rsidRPr="00FA1D74">
        <w:rPr>
          <w:rFonts w:asciiTheme="majorBidi" w:hAnsiTheme="majorBidi" w:cstheme="majorBidi"/>
          <w:sz w:val="24"/>
          <w:szCs w:val="24"/>
          <w:lang w:val="en-US"/>
        </w:rPr>
        <w:t>Musmanno</w:t>
      </w:r>
      <w:proofErr w:type="spellEnd"/>
      <w:r w:rsidRPr="00FA1D74">
        <w:rPr>
          <w:rFonts w:asciiTheme="majorBidi" w:hAnsiTheme="majorBidi" w:cstheme="majorBidi"/>
          <w:sz w:val="24"/>
          <w:szCs w:val="24"/>
          <w:lang w:val="en-US"/>
        </w:rPr>
        <w:t>. – John Wiley and Song Ltd, 2004. – 377 р.</w:t>
      </w:r>
      <w:bookmarkEnd w:id="1"/>
    </w:p>
    <w:p w:rsidR="00FA1D74" w:rsidRPr="00FB2F70" w:rsidRDefault="00FA1D74" w:rsidP="00FB2F70">
      <w:pPr>
        <w:pStyle w:val="a3"/>
        <w:numPr>
          <w:ilvl w:val="0"/>
          <w:numId w:val="5"/>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heme="majorBidi" w:hAnsiTheme="majorBidi" w:cstheme="majorBidi"/>
          <w:sz w:val="24"/>
          <w:szCs w:val="24"/>
          <w:lang w:val="pl-PL"/>
        </w:rPr>
      </w:pPr>
      <w:r>
        <w:rPr>
          <w:rFonts w:asciiTheme="majorBidi" w:hAnsiTheme="majorBidi" w:cstheme="majorBidi"/>
          <w:sz w:val="24"/>
          <w:szCs w:val="24"/>
          <w:lang w:val="uk-UA"/>
        </w:rPr>
        <w:t xml:space="preserve"> </w:t>
      </w:r>
      <w:r w:rsidRPr="00FA1D74">
        <w:rPr>
          <w:rFonts w:asciiTheme="majorBidi" w:hAnsiTheme="majorBidi" w:cstheme="majorBidi"/>
          <w:sz w:val="24"/>
          <w:szCs w:val="24"/>
          <w:lang w:val="pl-PL"/>
        </w:rPr>
        <w:t>Steffen Nestler, Thomas Nobel, Lars Bentzen. Servise concept report for logistics centres.</w:t>
      </w:r>
      <w:r w:rsidR="00FB2F70">
        <w:rPr>
          <w:rFonts w:asciiTheme="majorBidi" w:hAnsiTheme="majorBidi" w:cstheme="majorBidi"/>
          <w:sz w:val="24"/>
          <w:szCs w:val="24"/>
          <w:lang w:val="uk-UA"/>
        </w:rPr>
        <w:t xml:space="preserve"> </w:t>
      </w:r>
      <w:r w:rsidRPr="00FB2F70">
        <w:rPr>
          <w:rFonts w:asciiTheme="majorBidi" w:hAnsiTheme="majorBidi" w:cstheme="majorBidi"/>
          <w:sz w:val="24"/>
          <w:szCs w:val="24"/>
          <w:lang w:val="pl-PL"/>
        </w:rPr>
        <w:t xml:space="preserve">– </w:t>
      </w:r>
      <w:r w:rsidR="00FB2F70" w:rsidRPr="00FB2F70">
        <w:rPr>
          <w:rFonts w:asciiTheme="majorBidi" w:hAnsiTheme="majorBidi" w:cstheme="majorBidi"/>
          <w:sz w:val="24"/>
          <w:szCs w:val="24"/>
          <w:lang w:val="en-US"/>
        </w:rPr>
        <w:t xml:space="preserve">Available at: </w:t>
      </w:r>
      <w:r w:rsidRPr="00FB2F70">
        <w:rPr>
          <w:rFonts w:asciiTheme="majorBidi" w:hAnsiTheme="majorBidi" w:cstheme="majorBidi"/>
          <w:sz w:val="24"/>
          <w:szCs w:val="24"/>
          <w:lang w:val="pl-PL"/>
        </w:rPr>
        <w:t>http://www.neloc.net</w:t>
      </w:r>
      <w:r w:rsidRPr="00FB2F70">
        <w:rPr>
          <w:rFonts w:asciiTheme="majorBidi" w:hAnsiTheme="majorBidi" w:cstheme="majorBidi"/>
          <w:sz w:val="24"/>
          <w:szCs w:val="24"/>
          <w:lang w:val="en-US"/>
        </w:rPr>
        <w:t xml:space="preserve">  </w:t>
      </w:r>
    </w:p>
    <w:p w:rsidR="006F6FF9" w:rsidRPr="006F6FF9" w:rsidRDefault="006F6FF9" w:rsidP="00FA1D74">
      <w:pPr>
        <w:numPr>
          <w:ilvl w:val="0"/>
          <w:numId w:val="5"/>
        </w:numPr>
        <w:tabs>
          <w:tab w:val="left" w:pos="0"/>
          <w:tab w:val="left" w:pos="993"/>
          <w:tab w:val="left" w:pos="1134"/>
        </w:tabs>
        <w:autoSpaceDE w:val="0"/>
        <w:autoSpaceDN w:val="0"/>
        <w:adjustRightInd w:val="0"/>
        <w:spacing w:after="0" w:line="240" w:lineRule="auto"/>
        <w:ind w:left="0" w:firstLine="709"/>
        <w:jc w:val="both"/>
        <w:rPr>
          <w:rFonts w:asciiTheme="majorBidi" w:hAnsiTheme="majorBidi" w:cstheme="majorBidi"/>
          <w:sz w:val="24"/>
          <w:szCs w:val="24"/>
          <w:lang w:val="en-US"/>
        </w:rPr>
      </w:pPr>
      <w:r w:rsidRPr="00FB2F70">
        <w:rPr>
          <w:rFonts w:asciiTheme="majorBidi" w:hAnsiTheme="majorBidi" w:cstheme="majorBidi"/>
          <w:bCs/>
          <w:sz w:val="24"/>
          <w:szCs w:val="24"/>
          <w:lang w:val="pl-PL"/>
        </w:rPr>
        <w:t xml:space="preserve">Ukraine: Trade and Transit Facilitation Study </w:t>
      </w:r>
      <w:r w:rsidRPr="00FB2F70">
        <w:rPr>
          <w:rFonts w:asciiTheme="majorBidi" w:hAnsiTheme="majorBidi" w:cstheme="majorBidi"/>
          <w:sz w:val="24"/>
          <w:szCs w:val="24"/>
          <w:lang w:val="pl-PL"/>
        </w:rPr>
        <w:t>prepared under the Netherlands financed World Bank executed</w:t>
      </w:r>
      <w:bookmarkStart w:id="2" w:name="_Ref306923976"/>
      <w:r w:rsidRPr="00FB2F70">
        <w:rPr>
          <w:rFonts w:asciiTheme="majorBidi" w:hAnsiTheme="majorBidi" w:cstheme="majorBidi"/>
          <w:sz w:val="24"/>
          <w:szCs w:val="24"/>
          <w:lang w:val="pl-PL"/>
        </w:rPr>
        <w:t xml:space="preserve"> Trust Fund “Ukraine</w:t>
      </w:r>
      <w:r w:rsidRPr="006F6FF9">
        <w:rPr>
          <w:rFonts w:asciiTheme="majorBidi" w:hAnsiTheme="majorBidi" w:cstheme="majorBidi"/>
          <w:sz w:val="24"/>
          <w:szCs w:val="24"/>
          <w:lang w:val="pl-PL"/>
        </w:rPr>
        <w:t>: Support Competitiveness through Capital Budgeting, Public Financial Management and Trade and Transit Facilitation”, 2010. [Електронний ресурс]. – Режим доступу: www.worldbank.org/lpi.</w:t>
      </w:r>
      <w:bookmarkEnd w:id="2"/>
    </w:p>
    <w:p w:rsidR="0093719F" w:rsidRPr="008F61D9" w:rsidRDefault="002259A9" w:rsidP="0093719F">
      <w:pPr>
        <w:tabs>
          <w:tab w:val="left" w:pos="1134"/>
        </w:tabs>
        <w:spacing w:after="0" w:line="240" w:lineRule="auto"/>
        <w:ind w:firstLine="709"/>
        <w:jc w:val="both"/>
        <w:rPr>
          <w:rFonts w:asciiTheme="majorBidi" w:hAnsiTheme="majorBidi" w:cstheme="majorBidi"/>
          <w:iCs/>
          <w:sz w:val="24"/>
          <w:szCs w:val="24"/>
          <w:lang w:val="uk-UA"/>
        </w:rPr>
      </w:pPr>
      <w:r w:rsidRPr="002259A9">
        <w:rPr>
          <w:rFonts w:asciiTheme="majorBidi" w:hAnsiTheme="majorBidi" w:cstheme="majorBidi"/>
          <w:sz w:val="24"/>
          <w:szCs w:val="24"/>
          <w:lang w:val="en-US"/>
        </w:rPr>
        <w:t>10.</w:t>
      </w:r>
      <w:r w:rsidRPr="002259A9">
        <w:rPr>
          <w:rFonts w:asciiTheme="majorBidi" w:hAnsiTheme="majorBidi" w:cstheme="majorBidi"/>
          <w:sz w:val="24"/>
          <w:szCs w:val="24"/>
          <w:lang w:val="en-US"/>
        </w:rPr>
        <w:tab/>
      </w:r>
      <w:proofErr w:type="spellStart"/>
      <w:r w:rsidR="0093719F" w:rsidRPr="008F61D9">
        <w:rPr>
          <w:rFonts w:asciiTheme="majorBidi" w:hAnsiTheme="majorBidi" w:cstheme="majorBidi"/>
          <w:iCs/>
          <w:sz w:val="24"/>
          <w:szCs w:val="24"/>
          <w:lang w:val="uk-UA"/>
        </w:rPr>
        <w:t>Klaus</w:t>
      </w:r>
      <w:proofErr w:type="spellEnd"/>
      <w:r w:rsidR="0093719F" w:rsidRPr="008F61D9">
        <w:rPr>
          <w:rFonts w:asciiTheme="majorBidi" w:hAnsiTheme="majorBidi" w:cstheme="majorBidi"/>
          <w:iCs/>
          <w:sz w:val="24"/>
          <w:szCs w:val="24"/>
          <w:lang w:val="uk-UA"/>
        </w:rPr>
        <w:t xml:space="preserve"> </w:t>
      </w:r>
      <w:proofErr w:type="spellStart"/>
      <w:r w:rsidR="0093719F" w:rsidRPr="008F61D9">
        <w:rPr>
          <w:rFonts w:asciiTheme="majorBidi" w:hAnsiTheme="majorBidi" w:cstheme="majorBidi"/>
          <w:iCs/>
          <w:sz w:val="24"/>
          <w:szCs w:val="24"/>
          <w:lang w:val="uk-UA"/>
        </w:rPr>
        <w:t>Schwab</w:t>
      </w:r>
      <w:proofErr w:type="spellEnd"/>
      <w:r w:rsidR="0093719F" w:rsidRPr="008F61D9">
        <w:rPr>
          <w:rFonts w:asciiTheme="majorBidi" w:hAnsiTheme="majorBidi" w:cstheme="majorBidi"/>
          <w:iCs/>
          <w:sz w:val="24"/>
          <w:szCs w:val="24"/>
          <w:lang w:val="uk-UA"/>
        </w:rPr>
        <w:t xml:space="preserve">. </w:t>
      </w:r>
      <w:r w:rsidR="0093719F" w:rsidRPr="008F61D9">
        <w:rPr>
          <w:rFonts w:asciiTheme="majorBidi" w:hAnsiTheme="majorBidi" w:cstheme="majorBidi"/>
          <w:iCs/>
          <w:sz w:val="24"/>
          <w:szCs w:val="24"/>
          <w:lang w:val="en-US"/>
        </w:rPr>
        <w:t>The Global</w:t>
      </w:r>
      <w:r w:rsidR="0093719F" w:rsidRPr="008F61D9">
        <w:rPr>
          <w:rFonts w:asciiTheme="majorBidi" w:hAnsiTheme="majorBidi" w:cstheme="majorBidi"/>
          <w:iCs/>
          <w:sz w:val="24"/>
          <w:szCs w:val="24"/>
          <w:lang w:val="uk-UA"/>
        </w:rPr>
        <w:t xml:space="preserve"> </w:t>
      </w:r>
      <w:r w:rsidR="0093719F" w:rsidRPr="008F61D9">
        <w:rPr>
          <w:rFonts w:asciiTheme="majorBidi" w:hAnsiTheme="majorBidi" w:cstheme="majorBidi"/>
          <w:iCs/>
          <w:sz w:val="24"/>
          <w:szCs w:val="24"/>
          <w:lang w:val="en-US"/>
        </w:rPr>
        <w:t>Competitiveness Report</w:t>
      </w:r>
      <w:r w:rsidR="0093719F" w:rsidRPr="008F61D9">
        <w:rPr>
          <w:rFonts w:asciiTheme="majorBidi" w:hAnsiTheme="majorBidi" w:cstheme="majorBidi"/>
          <w:iCs/>
          <w:sz w:val="24"/>
          <w:szCs w:val="24"/>
          <w:lang w:val="uk-UA"/>
        </w:rPr>
        <w:t xml:space="preserve"> </w:t>
      </w:r>
      <w:r w:rsidR="0093719F" w:rsidRPr="008F61D9">
        <w:rPr>
          <w:rFonts w:asciiTheme="majorBidi" w:hAnsiTheme="majorBidi" w:cstheme="majorBidi"/>
          <w:iCs/>
          <w:sz w:val="24"/>
          <w:szCs w:val="24"/>
          <w:lang w:val="en-US"/>
        </w:rPr>
        <w:t>2012–2013</w:t>
      </w:r>
      <w:r w:rsidR="0093719F" w:rsidRPr="008F61D9">
        <w:rPr>
          <w:rFonts w:asciiTheme="majorBidi" w:hAnsiTheme="majorBidi" w:cstheme="majorBidi"/>
          <w:iCs/>
          <w:sz w:val="24"/>
          <w:szCs w:val="24"/>
          <w:lang w:val="uk-UA"/>
        </w:rPr>
        <w:t xml:space="preserve">. </w:t>
      </w:r>
      <w:proofErr w:type="spellStart"/>
      <w:r w:rsidR="0093719F" w:rsidRPr="008F61D9">
        <w:rPr>
          <w:rFonts w:asciiTheme="majorBidi" w:hAnsiTheme="majorBidi" w:cstheme="majorBidi"/>
          <w:iCs/>
          <w:sz w:val="24"/>
          <w:szCs w:val="24"/>
          <w:lang w:val="uk-UA"/>
        </w:rPr>
        <w:t>World</w:t>
      </w:r>
      <w:proofErr w:type="spellEnd"/>
      <w:r w:rsidR="0093719F" w:rsidRPr="008F61D9">
        <w:rPr>
          <w:rFonts w:asciiTheme="majorBidi" w:hAnsiTheme="majorBidi" w:cstheme="majorBidi"/>
          <w:iCs/>
          <w:sz w:val="24"/>
          <w:szCs w:val="24"/>
          <w:lang w:val="uk-UA"/>
        </w:rPr>
        <w:t xml:space="preserve"> </w:t>
      </w:r>
      <w:proofErr w:type="spellStart"/>
      <w:r w:rsidR="0093719F" w:rsidRPr="008F61D9">
        <w:rPr>
          <w:rFonts w:asciiTheme="majorBidi" w:hAnsiTheme="majorBidi" w:cstheme="majorBidi"/>
          <w:iCs/>
          <w:sz w:val="24"/>
          <w:szCs w:val="24"/>
          <w:lang w:val="uk-UA"/>
        </w:rPr>
        <w:t>Economic</w:t>
      </w:r>
      <w:proofErr w:type="spellEnd"/>
      <w:r w:rsidR="0093719F" w:rsidRPr="008F61D9">
        <w:rPr>
          <w:rFonts w:asciiTheme="majorBidi" w:hAnsiTheme="majorBidi" w:cstheme="majorBidi"/>
          <w:iCs/>
          <w:sz w:val="24"/>
          <w:szCs w:val="24"/>
          <w:lang w:val="uk-UA"/>
        </w:rPr>
        <w:t xml:space="preserve"> </w:t>
      </w:r>
      <w:proofErr w:type="spellStart"/>
      <w:r w:rsidR="0093719F" w:rsidRPr="008F61D9">
        <w:rPr>
          <w:rFonts w:asciiTheme="majorBidi" w:hAnsiTheme="majorBidi" w:cstheme="majorBidi"/>
          <w:iCs/>
          <w:sz w:val="24"/>
          <w:szCs w:val="24"/>
          <w:lang w:val="uk-UA"/>
        </w:rPr>
        <w:t>Forum</w:t>
      </w:r>
      <w:proofErr w:type="spellEnd"/>
      <w:r w:rsidR="0093719F" w:rsidRPr="008F61D9">
        <w:rPr>
          <w:rFonts w:asciiTheme="majorBidi" w:hAnsiTheme="majorBidi" w:cstheme="majorBidi"/>
          <w:iCs/>
          <w:sz w:val="24"/>
          <w:szCs w:val="24"/>
          <w:lang w:val="uk-UA"/>
        </w:rPr>
        <w:t xml:space="preserve">.  </w:t>
      </w:r>
      <w:r w:rsidR="0093719F" w:rsidRPr="008F61D9">
        <w:rPr>
          <w:rFonts w:asciiTheme="majorBidi" w:hAnsiTheme="majorBidi" w:cstheme="majorBidi"/>
          <w:iCs/>
          <w:sz w:val="24"/>
          <w:szCs w:val="24"/>
          <w:lang w:val="en-US"/>
        </w:rPr>
        <w:t>– Available at:</w:t>
      </w:r>
      <w:r w:rsidR="0093719F" w:rsidRPr="008F61D9">
        <w:rPr>
          <w:rFonts w:asciiTheme="majorBidi" w:hAnsiTheme="majorBidi" w:cstheme="majorBidi"/>
          <w:iCs/>
          <w:sz w:val="24"/>
          <w:szCs w:val="24"/>
          <w:lang w:val="uk-UA"/>
        </w:rPr>
        <w:t xml:space="preserve"> </w:t>
      </w:r>
      <w:hyperlink r:id="rId8" w:history="1">
        <w:r w:rsidR="0093719F" w:rsidRPr="008F61D9">
          <w:rPr>
            <w:rStyle w:val="a9"/>
            <w:rFonts w:asciiTheme="majorBidi" w:hAnsiTheme="majorBidi" w:cstheme="majorBidi"/>
            <w:iCs/>
            <w:sz w:val="24"/>
            <w:szCs w:val="24"/>
            <w:lang w:val="en-US"/>
          </w:rPr>
          <w:t>http://www3.weforum.org/docs/WEF_GlobalCompetitivenessReport_2012-13.pdf</w:t>
        </w:r>
      </w:hyperlink>
    </w:p>
    <w:p w:rsidR="002259A9" w:rsidRPr="002259A9" w:rsidRDefault="002259A9" w:rsidP="0093719F">
      <w:pPr>
        <w:spacing w:after="0" w:line="240" w:lineRule="auto"/>
        <w:ind w:firstLine="709"/>
        <w:jc w:val="both"/>
        <w:rPr>
          <w:rFonts w:asciiTheme="majorBidi" w:hAnsiTheme="majorBidi" w:cstheme="majorBidi"/>
          <w:i/>
          <w:sz w:val="24"/>
          <w:szCs w:val="24"/>
          <w:lang w:val="uk-UA"/>
        </w:rPr>
      </w:pPr>
    </w:p>
    <w:p w:rsidR="003A3195" w:rsidRDefault="003A3195" w:rsidP="003A3195">
      <w:pPr>
        <w:autoSpaceDE w:val="0"/>
        <w:autoSpaceDN w:val="0"/>
        <w:adjustRightInd w:val="0"/>
        <w:jc w:val="both"/>
        <w:rPr>
          <w:b/>
          <w:bCs/>
          <w:lang w:val="uk-UA"/>
        </w:rPr>
      </w:pPr>
    </w:p>
    <w:p w:rsidR="003A3195" w:rsidRPr="005D25DB" w:rsidRDefault="003A3195" w:rsidP="003A3195">
      <w:pPr>
        <w:autoSpaceDE w:val="0"/>
        <w:autoSpaceDN w:val="0"/>
        <w:adjustRightInd w:val="0"/>
        <w:spacing w:after="0" w:line="240" w:lineRule="auto"/>
        <w:ind w:firstLine="709"/>
        <w:jc w:val="both"/>
        <w:rPr>
          <w:rFonts w:asciiTheme="majorBidi" w:hAnsiTheme="majorBidi" w:cstheme="majorBidi"/>
          <w:b/>
          <w:bCs/>
          <w:sz w:val="24"/>
          <w:szCs w:val="24"/>
          <w:lang w:val="uk-UA"/>
        </w:rPr>
      </w:pPr>
      <w:r w:rsidRPr="005D25DB">
        <w:rPr>
          <w:rFonts w:asciiTheme="majorBidi" w:hAnsiTheme="majorBidi" w:cstheme="majorBidi"/>
          <w:b/>
          <w:bCs/>
          <w:sz w:val="24"/>
          <w:szCs w:val="24"/>
          <w:lang w:val="en-US"/>
        </w:rPr>
        <w:lastRenderedPageBreak/>
        <w:t>REFERENCES</w:t>
      </w:r>
    </w:p>
    <w:p w:rsidR="002F773D" w:rsidRPr="002F773D" w:rsidRDefault="002F773D" w:rsidP="002F773D">
      <w:pPr>
        <w:numPr>
          <w:ilvl w:val="0"/>
          <w:numId w:val="8"/>
        </w:numPr>
        <w:autoSpaceDE w:val="0"/>
        <w:autoSpaceDN w:val="0"/>
        <w:adjustRightInd w:val="0"/>
        <w:spacing w:after="0" w:line="240" w:lineRule="auto"/>
        <w:ind w:left="0" w:firstLine="709"/>
        <w:jc w:val="both"/>
        <w:rPr>
          <w:rFonts w:asciiTheme="majorBidi" w:hAnsiTheme="majorBidi" w:cstheme="majorBidi"/>
          <w:sz w:val="24"/>
          <w:szCs w:val="24"/>
          <w:lang w:val="uk-UA"/>
        </w:rPr>
      </w:pPr>
      <w:r w:rsidRPr="002F773D">
        <w:rPr>
          <w:rFonts w:asciiTheme="majorBidi" w:hAnsiTheme="majorBidi" w:cstheme="majorBidi"/>
          <w:sz w:val="24"/>
          <w:szCs w:val="24"/>
          <w:lang w:val="uk-UA"/>
        </w:rPr>
        <w:t xml:space="preserve">Струтинська І. В.Становлення та розвиток логістичних центрів як чинник економічної стабілізації підприємств автомобілебудівної галузі: </w:t>
      </w:r>
      <w:proofErr w:type="spellStart"/>
      <w:r w:rsidRPr="002F773D">
        <w:rPr>
          <w:rFonts w:asciiTheme="majorBidi" w:hAnsiTheme="majorBidi" w:cstheme="majorBidi"/>
          <w:sz w:val="24"/>
          <w:szCs w:val="24"/>
          <w:lang w:val="uk-UA"/>
        </w:rPr>
        <w:t>дис</w:t>
      </w:r>
      <w:proofErr w:type="spellEnd"/>
      <w:r w:rsidRPr="002F773D">
        <w:rPr>
          <w:rFonts w:asciiTheme="majorBidi" w:hAnsiTheme="majorBidi" w:cstheme="majorBidi"/>
          <w:sz w:val="24"/>
          <w:szCs w:val="24"/>
          <w:lang w:val="uk-UA"/>
        </w:rPr>
        <w:t>... кандидата економічних наук : 08.00.04 / Струтинська Ірина Володимирівна. – Тернопіль, 2011. – 263 с.</w:t>
      </w:r>
    </w:p>
    <w:p w:rsidR="00EE4070" w:rsidRPr="002F773D" w:rsidRDefault="002D5E45" w:rsidP="002F773D">
      <w:pPr>
        <w:pStyle w:val="a3"/>
        <w:numPr>
          <w:ilvl w:val="0"/>
          <w:numId w:val="8"/>
        </w:numPr>
        <w:tabs>
          <w:tab w:val="left" w:pos="993"/>
        </w:tabs>
        <w:autoSpaceDE w:val="0"/>
        <w:autoSpaceDN w:val="0"/>
        <w:adjustRightInd w:val="0"/>
        <w:spacing w:after="0" w:line="240" w:lineRule="auto"/>
        <w:ind w:left="0" w:firstLine="709"/>
        <w:jc w:val="both"/>
        <w:rPr>
          <w:rFonts w:asciiTheme="majorBidi" w:hAnsiTheme="majorBidi" w:cstheme="majorBidi"/>
          <w:sz w:val="24"/>
          <w:szCs w:val="24"/>
          <w:lang w:val="en-US"/>
        </w:rPr>
      </w:pPr>
      <w:proofErr w:type="spellStart"/>
      <w:r w:rsidRPr="002F773D">
        <w:rPr>
          <w:rFonts w:asciiTheme="majorBidi" w:hAnsiTheme="majorBidi" w:cstheme="majorBidi"/>
          <w:sz w:val="24"/>
          <w:szCs w:val="24"/>
          <w:lang w:val="en-US"/>
        </w:rPr>
        <w:t>Bazilevich</w:t>
      </w:r>
      <w:proofErr w:type="spellEnd"/>
      <w:r w:rsidRPr="002F773D">
        <w:rPr>
          <w:rFonts w:asciiTheme="majorBidi" w:hAnsiTheme="majorBidi" w:cstheme="majorBidi"/>
          <w:sz w:val="24"/>
          <w:szCs w:val="24"/>
          <w:lang w:val="en-US"/>
        </w:rPr>
        <w:t xml:space="preserve"> V. D. </w:t>
      </w:r>
      <w:proofErr w:type="spellStart"/>
      <w:r w:rsidRPr="002F773D">
        <w:rPr>
          <w:rFonts w:asciiTheme="majorBidi" w:hAnsiTheme="majorBidi" w:cstheme="majorBidi"/>
          <w:sz w:val="24"/>
          <w:szCs w:val="24"/>
          <w:lang w:val="en-US"/>
        </w:rPr>
        <w:t>Ekonomichna</w:t>
      </w:r>
      <w:proofErr w:type="spellEnd"/>
      <w:r w:rsidRPr="002F773D">
        <w:rPr>
          <w:rFonts w:asciiTheme="majorBidi" w:hAnsiTheme="majorBidi" w:cstheme="majorBidi"/>
          <w:sz w:val="24"/>
          <w:szCs w:val="24"/>
          <w:lang w:val="en-US"/>
        </w:rPr>
        <w:t xml:space="preserve"> theory</w:t>
      </w:r>
      <w:r w:rsidR="0007657A" w:rsidRPr="002F773D">
        <w:rPr>
          <w:rFonts w:asciiTheme="majorBidi" w:hAnsiTheme="majorBidi" w:cstheme="majorBidi"/>
          <w:sz w:val="24"/>
          <w:szCs w:val="24"/>
          <w:lang w:val="en-US"/>
        </w:rPr>
        <w:t>.</w:t>
      </w:r>
      <w:r w:rsidRPr="002F773D">
        <w:rPr>
          <w:rFonts w:asciiTheme="majorBidi" w:hAnsiTheme="majorBidi" w:cstheme="majorBidi"/>
          <w:sz w:val="24"/>
          <w:szCs w:val="24"/>
          <w:lang w:val="en-US"/>
        </w:rPr>
        <w:t xml:space="preserve"> Political economy</w:t>
      </w:r>
      <w:r w:rsidR="0007657A" w:rsidRPr="002F773D">
        <w:rPr>
          <w:rFonts w:asciiTheme="majorBidi" w:hAnsiTheme="majorBidi" w:cstheme="majorBidi"/>
          <w:sz w:val="24"/>
          <w:szCs w:val="24"/>
          <w:lang w:val="en-US"/>
        </w:rPr>
        <w:t>. [</w:t>
      </w:r>
      <w:proofErr w:type="spellStart"/>
      <w:r w:rsidR="00EE4070" w:rsidRPr="002F773D">
        <w:rPr>
          <w:rFonts w:asciiTheme="majorBidi" w:hAnsiTheme="majorBidi" w:cstheme="majorBidi"/>
          <w:i/>
          <w:iCs/>
          <w:sz w:val="24"/>
          <w:szCs w:val="24"/>
          <w:lang w:val="en-US"/>
        </w:rPr>
        <w:t>Ekonomichna</w:t>
      </w:r>
      <w:proofErr w:type="spellEnd"/>
      <w:r w:rsidR="00EE4070" w:rsidRPr="002F773D">
        <w:rPr>
          <w:rFonts w:asciiTheme="majorBidi" w:hAnsiTheme="majorBidi" w:cstheme="majorBidi"/>
          <w:i/>
          <w:iCs/>
          <w:sz w:val="24"/>
          <w:szCs w:val="24"/>
          <w:lang w:val="en-US"/>
        </w:rPr>
        <w:t xml:space="preserve"> </w:t>
      </w:r>
      <w:proofErr w:type="spellStart"/>
      <w:r w:rsidR="00EE4070" w:rsidRPr="002F773D">
        <w:rPr>
          <w:rFonts w:asciiTheme="majorBidi" w:hAnsiTheme="majorBidi" w:cstheme="majorBidi"/>
          <w:i/>
          <w:iCs/>
          <w:sz w:val="24"/>
          <w:szCs w:val="24"/>
          <w:lang w:val="en-US"/>
        </w:rPr>
        <w:t>teoriya</w:t>
      </w:r>
      <w:proofErr w:type="spellEnd"/>
      <w:r w:rsidRPr="002F773D">
        <w:rPr>
          <w:rFonts w:asciiTheme="majorBidi" w:hAnsiTheme="majorBidi" w:cstheme="majorBidi"/>
          <w:i/>
          <w:iCs/>
          <w:sz w:val="24"/>
          <w:szCs w:val="24"/>
          <w:lang w:val="en-US"/>
        </w:rPr>
        <w:t xml:space="preserve">. </w:t>
      </w:r>
      <w:proofErr w:type="spellStart"/>
      <w:r w:rsidR="00EE4070" w:rsidRPr="002F773D">
        <w:rPr>
          <w:rFonts w:asciiTheme="majorBidi" w:hAnsiTheme="majorBidi" w:cstheme="majorBidi"/>
          <w:i/>
          <w:iCs/>
          <w:sz w:val="24"/>
          <w:szCs w:val="24"/>
          <w:lang w:val="en-US"/>
        </w:rPr>
        <w:t>Politekonomiya</w:t>
      </w:r>
      <w:proofErr w:type="spellEnd"/>
      <w:r w:rsidR="0007657A" w:rsidRPr="002F773D">
        <w:rPr>
          <w:rFonts w:asciiTheme="majorBidi" w:hAnsiTheme="majorBidi" w:cstheme="majorBidi"/>
          <w:sz w:val="24"/>
          <w:szCs w:val="24"/>
          <w:lang w:val="en-US"/>
        </w:rPr>
        <w:t>]</w:t>
      </w:r>
      <w:r w:rsidR="0007657A" w:rsidRPr="002F773D">
        <w:rPr>
          <w:rFonts w:asciiTheme="majorBidi" w:hAnsiTheme="majorBidi" w:cstheme="majorBidi"/>
          <w:sz w:val="24"/>
          <w:szCs w:val="24"/>
          <w:lang w:val="uk-UA"/>
        </w:rPr>
        <w:t>:</w:t>
      </w:r>
      <w:r w:rsidR="0007657A" w:rsidRPr="002F773D">
        <w:rPr>
          <w:rFonts w:asciiTheme="majorBidi" w:hAnsiTheme="majorBidi" w:cstheme="majorBidi"/>
          <w:sz w:val="24"/>
          <w:szCs w:val="24"/>
          <w:lang w:val="en-US"/>
        </w:rPr>
        <w:t xml:space="preserve"> Knowledge-press, 2004. – 520 p</w:t>
      </w:r>
      <w:r w:rsidR="00EE4070" w:rsidRPr="002F773D">
        <w:rPr>
          <w:rFonts w:asciiTheme="majorBidi" w:hAnsiTheme="majorBidi" w:cstheme="majorBidi"/>
          <w:sz w:val="24"/>
          <w:szCs w:val="24"/>
          <w:lang w:val="en-US"/>
        </w:rPr>
        <w:t xml:space="preserve">. </w:t>
      </w:r>
    </w:p>
    <w:p w:rsidR="005031D6" w:rsidRPr="002F773D" w:rsidRDefault="005031D6" w:rsidP="002F773D">
      <w:pPr>
        <w:tabs>
          <w:tab w:val="left" w:pos="993"/>
        </w:tabs>
        <w:autoSpaceDE w:val="0"/>
        <w:autoSpaceDN w:val="0"/>
        <w:adjustRightInd w:val="0"/>
        <w:spacing w:after="0"/>
        <w:ind w:firstLine="709"/>
        <w:contextualSpacing/>
        <w:jc w:val="both"/>
        <w:rPr>
          <w:rFonts w:asciiTheme="majorBidi" w:hAnsiTheme="majorBidi" w:cstheme="majorBidi"/>
          <w:sz w:val="24"/>
          <w:szCs w:val="24"/>
          <w:lang w:val="en-US"/>
        </w:rPr>
      </w:pPr>
      <w:r w:rsidRPr="002F773D">
        <w:rPr>
          <w:rFonts w:asciiTheme="majorBidi" w:hAnsiTheme="majorBidi" w:cstheme="majorBidi"/>
          <w:sz w:val="24"/>
          <w:szCs w:val="24"/>
          <w:lang w:val="en-US"/>
        </w:rPr>
        <w:t>2.</w:t>
      </w:r>
      <w:r w:rsidRPr="002F773D">
        <w:rPr>
          <w:rFonts w:asciiTheme="majorBidi" w:hAnsiTheme="majorBidi" w:cstheme="majorBidi"/>
          <w:sz w:val="24"/>
          <w:szCs w:val="24"/>
          <w:lang w:val="en-US"/>
        </w:rPr>
        <w:tab/>
      </w:r>
      <w:proofErr w:type="spellStart"/>
      <w:r w:rsidRPr="002F773D">
        <w:rPr>
          <w:rFonts w:asciiTheme="majorBidi" w:hAnsiTheme="majorBidi" w:cstheme="majorBidi"/>
          <w:sz w:val="24"/>
          <w:szCs w:val="24"/>
          <w:lang w:val="en-US"/>
        </w:rPr>
        <w:t>Gladiy</w:t>
      </w:r>
      <w:proofErr w:type="spellEnd"/>
      <w:r w:rsidRPr="002F773D">
        <w:rPr>
          <w:rFonts w:asciiTheme="majorBidi" w:hAnsiTheme="majorBidi" w:cstheme="majorBidi"/>
          <w:sz w:val="24"/>
          <w:szCs w:val="24"/>
          <w:lang w:val="en-US"/>
        </w:rPr>
        <w:t xml:space="preserve"> I.Y. </w:t>
      </w:r>
      <w:r w:rsidRPr="002F773D">
        <w:rPr>
          <w:rStyle w:val="hps"/>
          <w:rFonts w:asciiTheme="majorBidi" w:hAnsiTheme="majorBidi" w:cstheme="majorBidi"/>
          <w:sz w:val="24"/>
          <w:szCs w:val="24"/>
          <w:lang w:val="en-US"/>
        </w:rPr>
        <w:t>Regionalization of</w:t>
      </w:r>
      <w:r w:rsidRPr="002F773D">
        <w:rPr>
          <w:rFonts w:asciiTheme="majorBidi" w:hAnsiTheme="majorBidi" w:cstheme="majorBidi"/>
          <w:sz w:val="24"/>
          <w:szCs w:val="24"/>
          <w:lang w:val="en-US"/>
        </w:rPr>
        <w:t xml:space="preserve"> </w:t>
      </w:r>
      <w:r w:rsidRPr="002F773D">
        <w:rPr>
          <w:rStyle w:val="hps"/>
          <w:rFonts w:asciiTheme="majorBidi" w:hAnsiTheme="majorBidi" w:cstheme="majorBidi"/>
          <w:sz w:val="24"/>
          <w:szCs w:val="24"/>
          <w:lang w:val="en-US"/>
        </w:rPr>
        <w:t>the world market:</w:t>
      </w:r>
      <w:r w:rsidRPr="002F773D">
        <w:rPr>
          <w:rFonts w:asciiTheme="majorBidi" w:hAnsiTheme="majorBidi" w:cstheme="majorBidi"/>
          <w:sz w:val="24"/>
          <w:szCs w:val="24"/>
          <w:lang w:val="en-US"/>
        </w:rPr>
        <w:t xml:space="preserve"> </w:t>
      </w:r>
      <w:r w:rsidRPr="002F773D">
        <w:rPr>
          <w:rStyle w:val="hps"/>
          <w:rFonts w:asciiTheme="majorBidi" w:hAnsiTheme="majorBidi" w:cstheme="majorBidi"/>
          <w:sz w:val="24"/>
          <w:szCs w:val="24"/>
          <w:lang w:val="en-US"/>
        </w:rPr>
        <w:t>European integration</w:t>
      </w:r>
      <w:r w:rsidRPr="002F773D">
        <w:rPr>
          <w:rFonts w:asciiTheme="majorBidi" w:hAnsiTheme="majorBidi" w:cstheme="majorBidi"/>
          <w:sz w:val="24"/>
          <w:szCs w:val="24"/>
          <w:lang w:val="en-US"/>
        </w:rPr>
        <w:t xml:space="preserve"> </w:t>
      </w:r>
      <w:r w:rsidRPr="002F773D">
        <w:rPr>
          <w:rStyle w:val="hps"/>
          <w:rFonts w:asciiTheme="majorBidi" w:hAnsiTheme="majorBidi" w:cstheme="majorBidi"/>
          <w:sz w:val="24"/>
          <w:szCs w:val="24"/>
          <w:lang w:val="en-US"/>
        </w:rPr>
        <w:t>dimension</w:t>
      </w:r>
      <w:r w:rsidRPr="002F773D">
        <w:rPr>
          <w:rStyle w:val="hps"/>
          <w:rFonts w:asciiTheme="majorBidi" w:hAnsiTheme="majorBidi" w:cstheme="majorBidi"/>
          <w:sz w:val="24"/>
          <w:szCs w:val="24"/>
          <w:lang w:val="uk-UA"/>
        </w:rPr>
        <w:t>.</w:t>
      </w:r>
      <w:r w:rsidRPr="002F773D">
        <w:rPr>
          <w:rStyle w:val="hps"/>
          <w:rFonts w:asciiTheme="majorBidi" w:hAnsiTheme="majorBidi" w:cstheme="majorBidi"/>
          <w:sz w:val="24"/>
          <w:szCs w:val="24"/>
          <w:lang w:val="en-US"/>
        </w:rPr>
        <w:t xml:space="preserve"> </w:t>
      </w:r>
      <w:r w:rsidRPr="002F773D">
        <w:rPr>
          <w:rFonts w:asciiTheme="majorBidi" w:hAnsiTheme="majorBidi" w:cstheme="majorBidi"/>
          <w:sz w:val="24"/>
          <w:szCs w:val="24"/>
          <w:lang w:val="en-US"/>
        </w:rPr>
        <w:t>[</w:t>
      </w:r>
      <w:proofErr w:type="spellStart"/>
      <w:r w:rsidRPr="002F773D">
        <w:rPr>
          <w:rFonts w:asciiTheme="majorBidi" w:hAnsiTheme="majorBidi" w:cstheme="majorBidi"/>
          <w:i/>
          <w:sz w:val="24"/>
          <w:szCs w:val="24"/>
          <w:lang w:val="en-US"/>
        </w:rPr>
        <w:t>Regionalizaciya</w:t>
      </w:r>
      <w:proofErr w:type="spellEnd"/>
      <w:r w:rsidRPr="002F773D">
        <w:rPr>
          <w:rFonts w:asciiTheme="majorBidi" w:hAnsiTheme="majorBidi" w:cstheme="majorBidi"/>
          <w:i/>
          <w:sz w:val="24"/>
          <w:szCs w:val="24"/>
          <w:lang w:val="en-US"/>
        </w:rPr>
        <w:t xml:space="preserve"> </w:t>
      </w:r>
      <w:proofErr w:type="spellStart"/>
      <w:r w:rsidRPr="002F773D">
        <w:rPr>
          <w:rFonts w:asciiTheme="majorBidi" w:hAnsiTheme="majorBidi" w:cstheme="majorBidi"/>
          <w:i/>
          <w:sz w:val="24"/>
          <w:szCs w:val="24"/>
          <w:lang w:val="en-US"/>
        </w:rPr>
        <w:t>svitovogo</w:t>
      </w:r>
      <w:proofErr w:type="spellEnd"/>
      <w:r w:rsidRPr="002F773D">
        <w:rPr>
          <w:rFonts w:asciiTheme="majorBidi" w:hAnsiTheme="majorBidi" w:cstheme="majorBidi"/>
          <w:i/>
          <w:sz w:val="24"/>
          <w:szCs w:val="24"/>
          <w:lang w:val="en-US"/>
        </w:rPr>
        <w:t xml:space="preserve"> </w:t>
      </w:r>
      <w:proofErr w:type="spellStart"/>
      <w:r w:rsidRPr="002F773D">
        <w:rPr>
          <w:rFonts w:asciiTheme="majorBidi" w:hAnsiTheme="majorBidi" w:cstheme="majorBidi"/>
          <w:i/>
          <w:sz w:val="24"/>
          <w:szCs w:val="24"/>
          <w:lang w:val="en-US"/>
        </w:rPr>
        <w:t>rynku</w:t>
      </w:r>
      <w:proofErr w:type="spellEnd"/>
      <w:r w:rsidRPr="002F773D">
        <w:rPr>
          <w:rFonts w:asciiTheme="majorBidi" w:hAnsiTheme="majorBidi" w:cstheme="majorBidi"/>
          <w:i/>
          <w:sz w:val="24"/>
          <w:szCs w:val="24"/>
          <w:lang w:val="en-US"/>
        </w:rPr>
        <w:t xml:space="preserve">: </w:t>
      </w:r>
      <w:proofErr w:type="spellStart"/>
      <w:r w:rsidRPr="002F773D">
        <w:rPr>
          <w:rFonts w:asciiTheme="majorBidi" w:hAnsiTheme="majorBidi" w:cstheme="majorBidi"/>
          <w:i/>
          <w:sz w:val="24"/>
          <w:szCs w:val="24"/>
          <w:lang w:val="en-US"/>
        </w:rPr>
        <w:t>yevro</w:t>
      </w:r>
      <w:proofErr w:type="spellEnd"/>
      <w:r w:rsidRPr="002F773D">
        <w:rPr>
          <w:rFonts w:asciiTheme="majorBidi" w:hAnsiTheme="majorBidi" w:cstheme="majorBidi"/>
          <w:i/>
          <w:sz w:val="24"/>
          <w:szCs w:val="24"/>
          <w:lang w:val="en-US"/>
        </w:rPr>
        <w:t xml:space="preserve"> </w:t>
      </w:r>
      <w:proofErr w:type="spellStart"/>
      <w:r w:rsidRPr="002F773D">
        <w:rPr>
          <w:rFonts w:asciiTheme="majorBidi" w:hAnsiTheme="majorBidi" w:cstheme="majorBidi"/>
          <w:i/>
          <w:sz w:val="24"/>
          <w:szCs w:val="24"/>
          <w:lang w:val="en-US"/>
        </w:rPr>
        <w:t>integracijnyj</w:t>
      </w:r>
      <w:proofErr w:type="spellEnd"/>
      <w:r w:rsidRPr="002F773D">
        <w:rPr>
          <w:rFonts w:asciiTheme="majorBidi" w:hAnsiTheme="majorBidi" w:cstheme="majorBidi"/>
          <w:i/>
          <w:sz w:val="24"/>
          <w:szCs w:val="24"/>
          <w:lang w:val="en-US"/>
        </w:rPr>
        <w:t xml:space="preserve"> </w:t>
      </w:r>
      <w:proofErr w:type="spellStart"/>
      <w:r w:rsidRPr="002F773D">
        <w:rPr>
          <w:rFonts w:asciiTheme="majorBidi" w:hAnsiTheme="majorBidi" w:cstheme="majorBidi"/>
          <w:i/>
          <w:sz w:val="24"/>
          <w:szCs w:val="24"/>
          <w:lang w:val="en-US"/>
        </w:rPr>
        <w:t>aspekt</w:t>
      </w:r>
      <w:proofErr w:type="spellEnd"/>
      <w:r w:rsidRPr="002F773D">
        <w:rPr>
          <w:rFonts w:asciiTheme="majorBidi" w:hAnsiTheme="majorBidi" w:cstheme="majorBidi"/>
          <w:sz w:val="24"/>
          <w:szCs w:val="24"/>
          <w:lang w:val="en-US"/>
        </w:rPr>
        <w:t xml:space="preserve">]. </w:t>
      </w:r>
      <w:proofErr w:type="spellStart"/>
      <w:proofErr w:type="gramStart"/>
      <w:r w:rsidRPr="002F773D">
        <w:rPr>
          <w:rFonts w:asciiTheme="majorBidi" w:hAnsiTheme="majorBidi" w:cstheme="majorBidi"/>
          <w:sz w:val="24"/>
          <w:szCs w:val="24"/>
          <w:lang w:val="en-US"/>
        </w:rPr>
        <w:t>Ternopil</w:t>
      </w:r>
      <w:proofErr w:type="spellEnd"/>
      <w:r w:rsidRPr="002F773D">
        <w:rPr>
          <w:rFonts w:asciiTheme="majorBidi" w:hAnsiTheme="majorBidi" w:cstheme="majorBidi"/>
          <w:sz w:val="24"/>
          <w:szCs w:val="24"/>
          <w:lang w:val="en-US"/>
        </w:rPr>
        <w:t xml:space="preserve">, </w:t>
      </w:r>
      <w:r w:rsidRPr="002F773D">
        <w:rPr>
          <w:rStyle w:val="hps"/>
          <w:rFonts w:asciiTheme="majorBidi" w:hAnsiTheme="majorBidi" w:cstheme="majorBidi"/>
          <w:sz w:val="24"/>
          <w:szCs w:val="24"/>
          <w:lang w:val="en-US"/>
        </w:rPr>
        <w:t>Economic thought</w:t>
      </w:r>
      <w:r w:rsidRPr="002F773D">
        <w:rPr>
          <w:rFonts w:asciiTheme="majorBidi" w:hAnsiTheme="majorBidi" w:cstheme="majorBidi"/>
          <w:sz w:val="24"/>
          <w:szCs w:val="24"/>
          <w:lang w:val="en-US"/>
        </w:rPr>
        <w:t>, 2006, 544 p.</w:t>
      </w:r>
      <w:proofErr w:type="gramEnd"/>
    </w:p>
    <w:p w:rsidR="00EE4070" w:rsidRPr="005031D6" w:rsidRDefault="00EE4070" w:rsidP="002F773D">
      <w:pPr>
        <w:tabs>
          <w:tab w:val="left" w:pos="993"/>
        </w:tabs>
        <w:autoSpaceDE w:val="0"/>
        <w:autoSpaceDN w:val="0"/>
        <w:adjustRightInd w:val="0"/>
        <w:spacing w:after="0" w:line="240" w:lineRule="auto"/>
        <w:ind w:firstLine="709"/>
        <w:contextualSpacing/>
        <w:jc w:val="both"/>
        <w:rPr>
          <w:rFonts w:asciiTheme="majorBidi" w:hAnsiTheme="majorBidi" w:cstheme="majorBidi"/>
          <w:sz w:val="24"/>
          <w:szCs w:val="24"/>
          <w:lang w:val="en-US"/>
        </w:rPr>
      </w:pPr>
      <w:r w:rsidRPr="002F773D">
        <w:rPr>
          <w:rFonts w:asciiTheme="majorBidi" w:hAnsiTheme="majorBidi" w:cstheme="majorBidi"/>
          <w:sz w:val="24"/>
          <w:szCs w:val="24"/>
          <w:lang w:val="en-US"/>
        </w:rPr>
        <w:t>3.</w:t>
      </w:r>
      <w:r w:rsidRPr="002F773D">
        <w:rPr>
          <w:rFonts w:asciiTheme="majorBidi" w:hAnsiTheme="majorBidi" w:cstheme="majorBidi"/>
          <w:sz w:val="24"/>
          <w:szCs w:val="24"/>
          <w:lang w:val="en-US"/>
        </w:rPr>
        <w:tab/>
      </w:r>
      <w:proofErr w:type="spellStart"/>
      <w:r w:rsidR="005031D6" w:rsidRPr="002F773D">
        <w:rPr>
          <w:rFonts w:asciiTheme="majorBidi" w:hAnsiTheme="majorBidi" w:cstheme="majorBidi"/>
          <w:sz w:val="24"/>
          <w:szCs w:val="24"/>
          <w:lang w:val="en-US"/>
        </w:rPr>
        <w:t>MischenkO</w:t>
      </w:r>
      <w:proofErr w:type="spellEnd"/>
      <w:r w:rsidR="005031D6" w:rsidRPr="005031D6">
        <w:rPr>
          <w:rFonts w:asciiTheme="majorBidi" w:hAnsiTheme="majorBidi" w:cstheme="majorBidi"/>
          <w:sz w:val="24"/>
          <w:szCs w:val="24"/>
          <w:lang w:val="en-US"/>
        </w:rPr>
        <w:t xml:space="preserve"> A.Р., </w:t>
      </w:r>
      <w:proofErr w:type="spellStart"/>
      <w:r w:rsidR="005031D6" w:rsidRPr="005031D6">
        <w:rPr>
          <w:rFonts w:asciiTheme="majorBidi" w:hAnsiTheme="majorBidi" w:cstheme="majorBidi"/>
          <w:sz w:val="24"/>
          <w:szCs w:val="24"/>
          <w:lang w:val="en-US"/>
        </w:rPr>
        <w:t>Latypov</w:t>
      </w:r>
      <w:proofErr w:type="spellEnd"/>
      <w:r w:rsidR="005031D6" w:rsidRPr="005031D6">
        <w:rPr>
          <w:rFonts w:asciiTheme="majorBidi" w:hAnsiTheme="majorBidi" w:cstheme="majorBidi"/>
          <w:sz w:val="24"/>
          <w:szCs w:val="24"/>
          <w:lang w:val="en-US"/>
        </w:rPr>
        <w:t xml:space="preserve"> R.A.</w:t>
      </w:r>
      <w:r w:rsidR="005031D6">
        <w:rPr>
          <w:rFonts w:asciiTheme="majorBidi" w:hAnsiTheme="majorBidi" w:cstheme="majorBidi"/>
          <w:sz w:val="24"/>
          <w:szCs w:val="24"/>
          <w:lang w:val="uk-UA"/>
        </w:rPr>
        <w:t xml:space="preserve"> </w:t>
      </w:r>
      <w:proofErr w:type="spellStart"/>
      <w:r w:rsidR="002D5E45" w:rsidRPr="002D5E45">
        <w:rPr>
          <w:rFonts w:asciiTheme="majorBidi" w:hAnsiTheme="majorBidi" w:cstheme="majorBidi"/>
          <w:sz w:val="24"/>
          <w:szCs w:val="24"/>
          <w:lang w:val="uk-UA"/>
        </w:rPr>
        <w:t>Management</w:t>
      </w:r>
      <w:proofErr w:type="spellEnd"/>
      <w:r w:rsidR="002D5E45" w:rsidRPr="002D5E45">
        <w:rPr>
          <w:rFonts w:asciiTheme="majorBidi" w:hAnsiTheme="majorBidi" w:cstheme="majorBidi"/>
          <w:sz w:val="24"/>
          <w:szCs w:val="24"/>
          <w:lang w:val="uk-UA"/>
        </w:rPr>
        <w:t xml:space="preserve"> </w:t>
      </w:r>
      <w:proofErr w:type="spellStart"/>
      <w:r w:rsidR="002D5E45" w:rsidRPr="002D5E45">
        <w:rPr>
          <w:rFonts w:asciiTheme="majorBidi" w:hAnsiTheme="majorBidi" w:cstheme="majorBidi"/>
          <w:sz w:val="24"/>
          <w:szCs w:val="24"/>
          <w:lang w:val="uk-UA"/>
        </w:rPr>
        <w:t>mezhregional'nymi</w:t>
      </w:r>
      <w:proofErr w:type="spellEnd"/>
      <w:r w:rsidR="002D5E45" w:rsidRPr="002D5E45">
        <w:rPr>
          <w:rFonts w:asciiTheme="majorBidi" w:hAnsiTheme="majorBidi" w:cstheme="majorBidi"/>
          <w:sz w:val="24"/>
          <w:szCs w:val="24"/>
          <w:lang w:val="uk-UA"/>
        </w:rPr>
        <w:t xml:space="preserve"> </w:t>
      </w:r>
      <w:proofErr w:type="spellStart"/>
      <w:r w:rsidR="002D5E45" w:rsidRPr="002D5E45">
        <w:rPr>
          <w:rFonts w:asciiTheme="majorBidi" w:hAnsiTheme="majorBidi" w:cstheme="majorBidi"/>
          <w:sz w:val="24"/>
          <w:szCs w:val="24"/>
          <w:lang w:val="uk-UA"/>
        </w:rPr>
        <w:t>economic</w:t>
      </w:r>
      <w:proofErr w:type="spellEnd"/>
      <w:r w:rsidR="002D5E45" w:rsidRPr="002D5E45">
        <w:rPr>
          <w:rFonts w:asciiTheme="majorBidi" w:hAnsiTheme="majorBidi" w:cstheme="majorBidi"/>
          <w:sz w:val="24"/>
          <w:szCs w:val="24"/>
          <w:lang w:val="uk-UA"/>
        </w:rPr>
        <w:t xml:space="preserve"> </w:t>
      </w:r>
      <w:proofErr w:type="spellStart"/>
      <w:r w:rsidR="002D5E45" w:rsidRPr="002D5E45">
        <w:rPr>
          <w:rFonts w:asciiTheme="majorBidi" w:hAnsiTheme="majorBidi" w:cstheme="majorBidi"/>
          <w:sz w:val="24"/>
          <w:szCs w:val="24"/>
          <w:lang w:val="uk-UA"/>
        </w:rPr>
        <w:t>connections</w:t>
      </w:r>
      <w:proofErr w:type="spellEnd"/>
      <w:r w:rsidR="002D5E45">
        <w:rPr>
          <w:rFonts w:asciiTheme="majorBidi" w:hAnsiTheme="majorBidi" w:cstheme="majorBidi"/>
          <w:sz w:val="24"/>
          <w:szCs w:val="24"/>
          <w:lang w:val="uk-UA"/>
        </w:rPr>
        <w:t xml:space="preserve">. </w:t>
      </w:r>
      <w:proofErr w:type="gramStart"/>
      <w:r w:rsidR="002D5E45" w:rsidRPr="005031D6">
        <w:rPr>
          <w:rFonts w:asciiTheme="majorBidi" w:hAnsiTheme="majorBidi" w:cstheme="majorBidi"/>
          <w:sz w:val="24"/>
          <w:szCs w:val="24"/>
          <w:lang w:val="en-US"/>
        </w:rPr>
        <w:t>[</w:t>
      </w:r>
      <w:proofErr w:type="spellStart"/>
      <w:r w:rsidR="002D5E45" w:rsidRPr="002D5E45">
        <w:rPr>
          <w:rFonts w:asciiTheme="majorBidi" w:hAnsiTheme="majorBidi" w:cstheme="majorBidi"/>
          <w:i/>
          <w:iCs/>
          <w:sz w:val="24"/>
          <w:szCs w:val="24"/>
          <w:lang w:val="en-US"/>
        </w:rPr>
        <w:t>Upravlenye</w:t>
      </w:r>
      <w:proofErr w:type="spellEnd"/>
      <w:r w:rsidR="002D5E45" w:rsidRPr="002D5E45">
        <w:rPr>
          <w:rFonts w:asciiTheme="majorBidi" w:hAnsiTheme="majorBidi" w:cstheme="majorBidi"/>
          <w:i/>
          <w:iCs/>
          <w:sz w:val="24"/>
          <w:szCs w:val="24"/>
          <w:lang w:val="en-US"/>
        </w:rPr>
        <w:t xml:space="preserve"> </w:t>
      </w:r>
      <w:proofErr w:type="spellStart"/>
      <w:r w:rsidR="002D5E45" w:rsidRPr="002D5E45">
        <w:rPr>
          <w:rFonts w:asciiTheme="majorBidi" w:hAnsiTheme="majorBidi" w:cstheme="majorBidi"/>
          <w:i/>
          <w:iCs/>
          <w:sz w:val="24"/>
          <w:szCs w:val="24"/>
          <w:lang w:val="en-US"/>
        </w:rPr>
        <w:t>mezhrehyonal'nu</w:t>
      </w:r>
      <w:r w:rsidRPr="002D5E45">
        <w:rPr>
          <w:rFonts w:asciiTheme="majorBidi" w:hAnsiTheme="majorBidi" w:cstheme="majorBidi"/>
          <w:i/>
          <w:iCs/>
          <w:sz w:val="24"/>
          <w:szCs w:val="24"/>
          <w:lang w:val="en-US"/>
        </w:rPr>
        <w:t>my</w:t>
      </w:r>
      <w:proofErr w:type="spellEnd"/>
      <w:r w:rsidRPr="002D5E45">
        <w:rPr>
          <w:rFonts w:asciiTheme="majorBidi" w:hAnsiTheme="majorBidi" w:cstheme="majorBidi"/>
          <w:i/>
          <w:iCs/>
          <w:sz w:val="24"/>
          <w:szCs w:val="24"/>
          <w:lang w:val="en-US"/>
        </w:rPr>
        <w:t xml:space="preserve"> </w:t>
      </w:r>
      <w:proofErr w:type="spellStart"/>
      <w:r w:rsidRPr="002D5E45">
        <w:rPr>
          <w:rFonts w:asciiTheme="majorBidi" w:hAnsiTheme="majorBidi" w:cstheme="majorBidi"/>
          <w:i/>
          <w:iCs/>
          <w:sz w:val="24"/>
          <w:szCs w:val="24"/>
          <w:lang w:val="en-US"/>
        </w:rPr>
        <w:t>эkonomycheskymy</w:t>
      </w:r>
      <w:proofErr w:type="spellEnd"/>
      <w:r w:rsidRPr="002D5E45">
        <w:rPr>
          <w:rFonts w:asciiTheme="majorBidi" w:hAnsiTheme="majorBidi" w:cstheme="majorBidi"/>
          <w:i/>
          <w:iCs/>
          <w:sz w:val="24"/>
          <w:szCs w:val="24"/>
          <w:lang w:val="en-US"/>
        </w:rPr>
        <w:t xml:space="preserve"> </w:t>
      </w:r>
      <w:proofErr w:type="spellStart"/>
      <w:r w:rsidR="002D5E45" w:rsidRPr="002D5E45">
        <w:rPr>
          <w:rFonts w:asciiTheme="majorBidi" w:hAnsiTheme="majorBidi" w:cstheme="majorBidi"/>
          <w:i/>
          <w:iCs/>
          <w:sz w:val="24"/>
          <w:szCs w:val="24"/>
          <w:lang w:val="en-US"/>
        </w:rPr>
        <w:t>svyazyamy</w:t>
      </w:r>
      <w:proofErr w:type="spellEnd"/>
      <w:r w:rsidR="002D5E45" w:rsidRPr="005031D6">
        <w:rPr>
          <w:rFonts w:asciiTheme="majorBidi" w:hAnsiTheme="majorBidi" w:cstheme="majorBidi"/>
          <w:sz w:val="24"/>
          <w:szCs w:val="24"/>
          <w:lang w:val="en-US"/>
        </w:rPr>
        <w:t>].</w:t>
      </w:r>
      <w:proofErr w:type="gramEnd"/>
      <w:r w:rsidR="002D5E45">
        <w:rPr>
          <w:rFonts w:asciiTheme="majorBidi" w:hAnsiTheme="majorBidi" w:cstheme="majorBidi"/>
          <w:sz w:val="24"/>
          <w:szCs w:val="24"/>
          <w:lang w:val="en-US"/>
        </w:rPr>
        <w:t xml:space="preserve"> – Kazan', 2005, 189 </w:t>
      </w:r>
      <w:r w:rsidR="002D5E45">
        <w:rPr>
          <w:rFonts w:asciiTheme="majorBidi" w:hAnsiTheme="majorBidi" w:cstheme="majorBidi"/>
          <w:sz w:val="24"/>
          <w:szCs w:val="24"/>
          <w:lang w:val="uk-UA"/>
        </w:rPr>
        <w:t>р</w:t>
      </w:r>
      <w:r w:rsidRPr="005031D6">
        <w:rPr>
          <w:rFonts w:asciiTheme="majorBidi" w:hAnsiTheme="majorBidi" w:cstheme="majorBidi"/>
          <w:sz w:val="24"/>
          <w:szCs w:val="24"/>
          <w:lang w:val="en-US"/>
        </w:rPr>
        <w:t>.</w:t>
      </w:r>
    </w:p>
    <w:p w:rsidR="005031D6" w:rsidRPr="005031D6" w:rsidRDefault="00EE4070" w:rsidP="008A26A8">
      <w:pPr>
        <w:tabs>
          <w:tab w:val="left" w:pos="993"/>
        </w:tabs>
        <w:autoSpaceDE w:val="0"/>
        <w:autoSpaceDN w:val="0"/>
        <w:adjustRightInd w:val="0"/>
        <w:spacing w:after="0" w:line="240" w:lineRule="auto"/>
        <w:ind w:firstLine="709"/>
        <w:contextualSpacing/>
        <w:jc w:val="both"/>
        <w:rPr>
          <w:rFonts w:asciiTheme="majorBidi" w:hAnsiTheme="majorBidi" w:cstheme="majorBidi"/>
          <w:sz w:val="24"/>
          <w:szCs w:val="24"/>
          <w:lang w:val="uk-UA"/>
        </w:rPr>
      </w:pPr>
      <w:r w:rsidRPr="005031D6">
        <w:rPr>
          <w:rFonts w:asciiTheme="majorBidi" w:hAnsiTheme="majorBidi" w:cstheme="majorBidi"/>
          <w:sz w:val="24"/>
          <w:szCs w:val="24"/>
          <w:lang w:val="en-US"/>
        </w:rPr>
        <w:t>4.</w:t>
      </w:r>
      <w:r w:rsidRPr="005031D6">
        <w:rPr>
          <w:rFonts w:asciiTheme="majorBidi" w:hAnsiTheme="majorBidi" w:cstheme="majorBidi"/>
          <w:sz w:val="24"/>
          <w:szCs w:val="24"/>
          <w:lang w:val="en-US"/>
        </w:rPr>
        <w:tab/>
      </w:r>
      <w:proofErr w:type="spellStart"/>
      <w:r w:rsidR="005031D6" w:rsidRPr="005031D6">
        <w:rPr>
          <w:rFonts w:asciiTheme="majorBidi" w:hAnsiTheme="majorBidi" w:cstheme="majorBidi"/>
          <w:sz w:val="24"/>
          <w:szCs w:val="24"/>
          <w:lang w:val="en-US"/>
        </w:rPr>
        <w:t>Rozenau</w:t>
      </w:r>
      <w:proofErr w:type="spellEnd"/>
      <w:r w:rsidR="005031D6" w:rsidRPr="005031D6">
        <w:rPr>
          <w:rFonts w:asciiTheme="majorBidi" w:hAnsiTheme="majorBidi" w:cstheme="majorBidi"/>
          <w:sz w:val="24"/>
          <w:szCs w:val="24"/>
          <w:lang w:val="en-US"/>
        </w:rPr>
        <w:t xml:space="preserve"> J. </w:t>
      </w:r>
      <w:proofErr w:type="gramStart"/>
      <w:r w:rsidR="005031D6" w:rsidRPr="008F61D9">
        <w:rPr>
          <w:rStyle w:val="hps"/>
          <w:rFonts w:asciiTheme="majorBidi" w:hAnsiTheme="majorBidi" w:cstheme="majorBidi"/>
          <w:sz w:val="24"/>
          <w:szCs w:val="24"/>
          <w:lang w:val="en-US"/>
        </w:rPr>
        <w:t>On the study of</w:t>
      </w:r>
      <w:r w:rsidR="005031D6" w:rsidRPr="008F61D9">
        <w:rPr>
          <w:rFonts w:asciiTheme="majorBidi" w:hAnsiTheme="majorBidi" w:cstheme="majorBidi"/>
          <w:sz w:val="24"/>
          <w:szCs w:val="24"/>
          <w:lang w:val="en-US"/>
        </w:rPr>
        <w:t xml:space="preserve"> </w:t>
      </w:r>
      <w:r w:rsidR="005031D6" w:rsidRPr="008F61D9">
        <w:rPr>
          <w:rStyle w:val="hps"/>
          <w:rFonts w:asciiTheme="majorBidi" w:hAnsiTheme="majorBidi" w:cstheme="majorBidi"/>
          <w:sz w:val="24"/>
          <w:szCs w:val="24"/>
          <w:lang w:val="en-US"/>
        </w:rPr>
        <w:t>domestic</w:t>
      </w:r>
      <w:r w:rsidR="005031D6" w:rsidRPr="008F61D9">
        <w:rPr>
          <w:rFonts w:asciiTheme="majorBidi" w:hAnsiTheme="majorBidi" w:cstheme="majorBidi"/>
          <w:sz w:val="24"/>
          <w:szCs w:val="24"/>
          <w:lang w:val="en-US"/>
        </w:rPr>
        <w:t xml:space="preserve"> </w:t>
      </w:r>
      <w:r w:rsidR="005031D6" w:rsidRPr="008F61D9">
        <w:rPr>
          <w:rStyle w:val="hps"/>
          <w:rFonts w:asciiTheme="majorBidi" w:hAnsiTheme="majorBidi" w:cstheme="majorBidi"/>
          <w:sz w:val="24"/>
          <w:szCs w:val="24"/>
          <w:lang w:val="en-US"/>
        </w:rPr>
        <w:t>and international</w:t>
      </w:r>
      <w:r w:rsidR="005031D6" w:rsidRPr="008F61D9">
        <w:rPr>
          <w:rFonts w:asciiTheme="majorBidi" w:hAnsiTheme="majorBidi" w:cstheme="majorBidi"/>
          <w:sz w:val="24"/>
          <w:szCs w:val="24"/>
          <w:lang w:val="en-US"/>
        </w:rPr>
        <w:t xml:space="preserve"> </w:t>
      </w:r>
      <w:r w:rsidR="005031D6" w:rsidRPr="008F61D9">
        <w:rPr>
          <w:rStyle w:val="hps"/>
          <w:rFonts w:asciiTheme="majorBidi" w:hAnsiTheme="majorBidi" w:cstheme="majorBidi"/>
          <w:sz w:val="24"/>
          <w:szCs w:val="24"/>
          <w:lang w:val="en-US"/>
        </w:rPr>
        <w:t>interconnectivity</w:t>
      </w:r>
      <w:r w:rsidR="005031D6" w:rsidRPr="008F61D9">
        <w:rPr>
          <w:rFonts w:asciiTheme="majorBidi" w:hAnsiTheme="majorBidi" w:cstheme="majorBidi"/>
          <w:sz w:val="24"/>
          <w:szCs w:val="24"/>
          <w:lang w:val="en-US"/>
        </w:rPr>
        <w:t xml:space="preserve"> </w:t>
      </w:r>
      <w:r w:rsidR="005031D6" w:rsidRPr="008F61D9">
        <w:rPr>
          <w:rStyle w:val="hps"/>
          <w:rFonts w:asciiTheme="majorBidi" w:hAnsiTheme="majorBidi" w:cstheme="majorBidi"/>
          <w:sz w:val="24"/>
          <w:szCs w:val="24"/>
          <w:lang w:val="en-US"/>
        </w:rPr>
        <w:t>systems</w:t>
      </w:r>
      <w:r w:rsidR="005031D6" w:rsidRPr="005031D6">
        <w:rPr>
          <w:rFonts w:asciiTheme="majorBidi" w:hAnsiTheme="majorBidi" w:cstheme="majorBidi"/>
          <w:sz w:val="24"/>
          <w:szCs w:val="24"/>
          <w:lang w:val="en-US"/>
        </w:rPr>
        <w:t xml:space="preserve"> [</w:t>
      </w:r>
      <w:r w:rsidR="005031D6" w:rsidRPr="005031D6">
        <w:rPr>
          <w:rFonts w:asciiTheme="majorBidi" w:hAnsiTheme="majorBidi" w:cstheme="majorBidi"/>
          <w:i/>
          <w:sz w:val="24"/>
          <w:szCs w:val="24"/>
          <w:lang w:val="en-US"/>
        </w:rPr>
        <w:t xml:space="preserve">K </w:t>
      </w:r>
      <w:proofErr w:type="spellStart"/>
      <w:r w:rsidR="005031D6" w:rsidRPr="005031D6">
        <w:rPr>
          <w:rFonts w:asciiTheme="majorBidi" w:hAnsiTheme="majorBidi" w:cstheme="majorBidi"/>
          <w:i/>
          <w:sz w:val="24"/>
          <w:szCs w:val="24"/>
          <w:lang w:val="en-US"/>
        </w:rPr>
        <w:t>issledovaniyu</w:t>
      </w:r>
      <w:proofErr w:type="spellEnd"/>
      <w:r w:rsidR="005031D6" w:rsidRPr="005031D6">
        <w:rPr>
          <w:rFonts w:asciiTheme="majorBidi" w:hAnsiTheme="majorBidi" w:cstheme="majorBidi"/>
          <w:i/>
          <w:sz w:val="24"/>
          <w:szCs w:val="24"/>
          <w:lang w:val="en-US"/>
        </w:rPr>
        <w:t xml:space="preserve"> </w:t>
      </w:r>
      <w:proofErr w:type="spellStart"/>
      <w:r w:rsidR="005031D6" w:rsidRPr="005031D6">
        <w:rPr>
          <w:rFonts w:asciiTheme="majorBidi" w:hAnsiTheme="majorBidi" w:cstheme="majorBidi"/>
          <w:i/>
          <w:sz w:val="24"/>
          <w:szCs w:val="24"/>
          <w:lang w:val="en-US"/>
        </w:rPr>
        <w:t>vzaimoperesecheniya</w:t>
      </w:r>
      <w:proofErr w:type="spellEnd"/>
      <w:r w:rsidR="005031D6" w:rsidRPr="005031D6">
        <w:rPr>
          <w:rFonts w:asciiTheme="majorBidi" w:hAnsiTheme="majorBidi" w:cstheme="majorBidi"/>
          <w:i/>
          <w:sz w:val="24"/>
          <w:szCs w:val="24"/>
          <w:lang w:val="en-US"/>
        </w:rPr>
        <w:t xml:space="preserve"> </w:t>
      </w:r>
      <w:proofErr w:type="spellStart"/>
      <w:r w:rsidR="005031D6" w:rsidRPr="005031D6">
        <w:rPr>
          <w:rFonts w:asciiTheme="majorBidi" w:hAnsiTheme="majorBidi" w:cstheme="majorBidi"/>
          <w:i/>
          <w:sz w:val="24"/>
          <w:szCs w:val="24"/>
          <w:lang w:val="en-US"/>
        </w:rPr>
        <w:t>vnutripoliticheskoy</w:t>
      </w:r>
      <w:proofErr w:type="spellEnd"/>
      <w:r w:rsidR="005031D6" w:rsidRPr="005031D6">
        <w:rPr>
          <w:rFonts w:asciiTheme="majorBidi" w:hAnsiTheme="majorBidi" w:cstheme="majorBidi"/>
          <w:i/>
          <w:sz w:val="24"/>
          <w:szCs w:val="24"/>
          <w:lang w:val="en-US"/>
        </w:rPr>
        <w:t xml:space="preserve"> </w:t>
      </w:r>
      <w:proofErr w:type="spellStart"/>
      <w:r w:rsidR="005031D6" w:rsidRPr="005031D6">
        <w:rPr>
          <w:rFonts w:asciiTheme="majorBidi" w:hAnsiTheme="majorBidi" w:cstheme="majorBidi"/>
          <w:i/>
          <w:sz w:val="24"/>
          <w:szCs w:val="24"/>
          <w:lang w:val="en-US"/>
        </w:rPr>
        <w:t>i</w:t>
      </w:r>
      <w:proofErr w:type="spellEnd"/>
      <w:r w:rsidR="005031D6" w:rsidRPr="005031D6">
        <w:rPr>
          <w:rFonts w:asciiTheme="majorBidi" w:hAnsiTheme="majorBidi" w:cstheme="majorBidi"/>
          <w:i/>
          <w:sz w:val="24"/>
          <w:szCs w:val="24"/>
          <w:lang w:val="en-US"/>
        </w:rPr>
        <w:t xml:space="preserve"> </w:t>
      </w:r>
      <w:proofErr w:type="spellStart"/>
      <w:r w:rsidR="005031D6" w:rsidRPr="005031D6">
        <w:rPr>
          <w:rFonts w:asciiTheme="majorBidi" w:hAnsiTheme="majorBidi" w:cstheme="majorBidi"/>
          <w:i/>
          <w:sz w:val="24"/>
          <w:szCs w:val="24"/>
          <w:lang w:val="en-US"/>
        </w:rPr>
        <w:t>mezhdunarodnoy</w:t>
      </w:r>
      <w:proofErr w:type="spellEnd"/>
      <w:r w:rsidR="005031D6" w:rsidRPr="005031D6">
        <w:rPr>
          <w:rFonts w:asciiTheme="majorBidi" w:hAnsiTheme="majorBidi" w:cstheme="majorBidi"/>
          <w:i/>
          <w:sz w:val="24"/>
          <w:szCs w:val="24"/>
          <w:lang w:val="en-US"/>
        </w:rPr>
        <w:t xml:space="preserve"> </w:t>
      </w:r>
      <w:proofErr w:type="spellStart"/>
      <w:r w:rsidR="005031D6" w:rsidRPr="005031D6">
        <w:rPr>
          <w:rFonts w:asciiTheme="majorBidi" w:hAnsiTheme="majorBidi" w:cstheme="majorBidi"/>
          <w:i/>
          <w:sz w:val="24"/>
          <w:szCs w:val="24"/>
          <w:lang w:val="en-US"/>
        </w:rPr>
        <w:t>sistem</w:t>
      </w:r>
      <w:proofErr w:type="spellEnd"/>
      <w:r w:rsidR="005031D6" w:rsidRPr="005031D6">
        <w:rPr>
          <w:rFonts w:asciiTheme="majorBidi" w:hAnsiTheme="majorBidi" w:cstheme="majorBidi"/>
          <w:sz w:val="24"/>
          <w:szCs w:val="24"/>
          <w:lang w:val="en-US"/>
        </w:rPr>
        <w:t>].</w:t>
      </w:r>
      <w:proofErr w:type="gramEnd"/>
      <w:r w:rsidR="005031D6" w:rsidRPr="005031D6">
        <w:rPr>
          <w:rFonts w:asciiTheme="majorBidi" w:hAnsiTheme="majorBidi" w:cstheme="majorBidi"/>
          <w:sz w:val="24"/>
          <w:szCs w:val="24"/>
          <w:lang w:val="en-US"/>
        </w:rPr>
        <w:t xml:space="preserve"> Moscow, </w:t>
      </w:r>
      <w:proofErr w:type="spellStart"/>
      <w:r w:rsidR="005031D6" w:rsidRPr="005031D6">
        <w:rPr>
          <w:rFonts w:asciiTheme="majorBidi" w:hAnsiTheme="majorBidi" w:cstheme="majorBidi"/>
          <w:sz w:val="24"/>
          <w:szCs w:val="24"/>
          <w:lang w:val="en-US"/>
        </w:rPr>
        <w:t>Gardariki</w:t>
      </w:r>
      <w:proofErr w:type="spellEnd"/>
      <w:r w:rsidR="005031D6" w:rsidRPr="005031D6">
        <w:rPr>
          <w:rFonts w:asciiTheme="majorBidi" w:hAnsiTheme="majorBidi" w:cstheme="majorBidi"/>
          <w:sz w:val="24"/>
          <w:szCs w:val="24"/>
          <w:lang w:val="en-US"/>
        </w:rPr>
        <w:t>, 2002, p.</w:t>
      </w:r>
      <w:r w:rsidR="005031D6" w:rsidRPr="005031D6">
        <w:rPr>
          <w:rFonts w:asciiTheme="majorBidi" w:hAnsiTheme="majorBidi" w:cstheme="majorBidi"/>
          <w:sz w:val="24"/>
          <w:szCs w:val="24"/>
        </w:rPr>
        <w:t>172-183</w:t>
      </w:r>
    </w:p>
    <w:p w:rsidR="00FB2F70" w:rsidRPr="00FB2F70" w:rsidRDefault="00FB2F70" w:rsidP="008A26A8">
      <w:pPr>
        <w:tabs>
          <w:tab w:val="left" w:pos="993"/>
        </w:tabs>
        <w:spacing w:after="0" w:line="240" w:lineRule="auto"/>
        <w:ind w:firstLine="709"/>
        <w:jc w:val="both"/>
        <w:rPr>
          <w:rFonts w:asciiTheme="majorBidi" w:hAnsiTheme="majorBidi" w:cstheme="majorBidi"/>
          <w:sz w:val="24"/>
          <w:szCs w:val="24"/>
          <w:lang w:val="en-US"/>
        </w:rPr>
      </w:pPr>
      <w:r w:rsidRPr="00FB2F70">
        <w:rPr>
          <w:rFonts w:asciiTheme="majorBidi" w:hAnsiTheme="majorBidi" w:cstheme="majorBidi"/>
          <w:sz w:val="24"/>
          <w:szCs w:val="24"/>
          <w:lang w:val="en-US"/>
        </w:rPr>
        <w:t>5.</w:t>
      </w:r>
      <w:r w:rsidRPr="00FB2F70">
        <w:rPr>
          <w:rFonts w:asciiTheme="majorBidi" w:hAnsiTheme="majorBidi" w:cstheme="majorBidi"/>
          <w:sz w:val="24"/>
          <w:szCs w:val="24"/>
          <w:lang w:val="en-US"/>
        </w:rPr>
        <w:tab/>
      </w:r>
      <w:proofErr w:type="spellStart"/>
      <w:r w:rsidRPr="00FB2F70">
        <w:rPr>
          <w:rFonts w:asciiTheme="majorBidi" w:hAnsiTheme="majorBidi" w:cstheme="majorBidi"/>
          <w:sz w:val="24"/>
          <w:szCs w:val="24"/>
          <w:lang w:val="en-US"/>
        </w:rPr>
        <w:t>Bentzen</w:t>
      </w:r>
      <w:proofErr w:type="spellEnd"/>
      <w:r w:rsidRPr="00FB2F70">
        <w:rPr>
          <w:rFonts w:asciiTheme="majorBidi" w:hAnsiTheme="majorBidi" w:cstheme="majorBidi"/>
          <w:sz w:val="24"/>
          <w:szCs w:val="24"/>
          <w:lang w:val="en-US"/>
        </w:rPr>
        <w:t xml:space="preserve"> K. Best Practice </w:t>
      </w:r>
      <w:r w:rsidRPr="00FB2F70">
        <w:rPr>
          <w:rFonts w:asciiTheme="majorBidi" w:hAnsiTheme="majorBidi" w:cstheme="majorBidi"/>
          <w:i/>
          <w:iCs/>
          <w:sz w:val="24"/>
          <w:szCs w:val="24"/>
          <w:lang w:val="en-US"/>
        </w:rPr>
        <w:t xml:space="preserve">Handbook for Logistics </w:t>
      </w:r>
      <w:proofErr w:type="spellStart"/>
      <w:r w:rsidRPr="00FB2F70">
        <w:rPr>
          <w:rFonts w:asciiTheme="majorBidi" w:hAnsiTheme="majorBidi" w:cstheme="majorBidi"/>
          <w:i/>
          <w:iCs/>
          <w:sz w:val="24"/>
          <w:szCs w:val="24"/>
          <w:lang w:val="en-US"/>
        </w:rPr>
        <w:t>Centres</w:t>
      </w:r>
      <w:proofErr w:type="spellEnd"/>
      <w:r w:rsidRPr="00FB2F70">
        <w:rPr>
          <w:rFonts w:asciiTheme="majorBidi" w:hAnsiTheme="majorBidi" w:cstheme="majorBidi"/>
          <w:i/>
          <w:iCs/>
          <w:sz w:val="24"/>
          <w:szCs w:val="24"/>
          <w:lang w:val="en-US"/>
        </w:rPr>
        <w:t xml:space="preserve"> in the Baltic Sea Region</w:t>
      </w:r>
      <w:r w:rsidRPr="00FB2F70">
        <w:rPr>
          <w:rFonts w:asciiTheme="majorBidi" w:hAnsiTheme="majorBidi" w:cstheme="majorBidi"/>
          <w:sz w:val="24"/>
          <w:szCs w:val="24"/>
          <w:lang w:val="en-US"/>
        </w:rPr>
        <w:t xml:space="preserve"> / Kent </w:t>
      </w:r>
      <w:proofErr w:type="spellStart"/>
      <w:r w:rsidRPr="00FB2F70">
        <w:rPr>
          <w:rFonts w:asciiTheme="majorBidi" w:hAnsiTheme="majorBidi" w:cstheme="majorBidi"/>
          <w:sz w:val="24"/>
          <w:szCs w:val="24"/>
          <w:lang w:val="en-US"/>
        </w:rPr>
        <w:t>Bentzen</w:t>
      </w:r>
      <w:proofErr w:type="spellEnd"/>
      <w:r w:rsidRPr="00FB2F70">
        <w:rPr>
          <w:rFonts w:asciiTheme="majorBidi" w:hAnsiTheme="majorBidi" w:cstheme="majorBidi"/>
          <w:sz w:val="24"/>
          <w:szCs w:val="24"/>
          <w:lang w:val="en-US"/>
        </w:rPr>
        <w:t xml:space="preserve">, Tobias Hoffman, Lars </w:t>
      </w:r>
      <w:proofErr w:type="spellStart"/>
      <w:r w:rsidRPr="00FB2F70">
        <w:rPr>
          <w:rFonts w:asciiTheme="majorBidi" w:hAnsiTheme="majorBidi" w:cstheme="majorBidi"/>
          <w:sz w:val="24"/>
          <w:szCs w:val="24"/>
          <w:lang w:val="en-US"/>
        </w:rPr>
        <w:t>Bentzen</w:t>
      </w:r>
      <w:proofErr w:type="spellEnd"/>
      <w:r w:rsidRPr="00FB2F70">
        <w:rPr>
          <w:rFonts w:asciiTheme="majorBidi" w:hAnsiTheme="majorBidi" w:cstheme="majorBidi"/>
          <w:sz w:val="24"/>
          <w:szCs w:val="24"/>
          <w:lang w:val="en-US"/>
        </w:rPr>
        <w:t xml:space="preserve"> // European Regional Development Fund. </w:t>
      </w:r>
      <w:proofErr w:type="gramStart"/>
      <w:r w:rsidRPr="00FB2F70">
        <w:rPr>
          <w:rFonts w:asciiTheme="majorBidi" w:hAnsiTheme="majorBidi" w:cstheme="majorBidi"/>
          <w:sz w:val="24"/>
          <w:szCs w:val="24"/>
          <w:lang w:val="en-US"/>
        </w:rPr>
        <w:t>Klaipeda, 2003.</w:t>
      </w:r>
      <w:proofErr w:type="gramEnd"/>
      <w:r w:rsidRPr="00FB2F70">
        <w:rPr>
          <w:rFonts w:asciiTheme="majorBidi" w:hAnsiTheme="majorBidi" w:cstheme="majorBidi"/>
          <w:sz w:val="24"/>
          <w:szCs w:val="24"/>
          <w:lang w:val="en-US"/>
        </w:rPr>
        <w:t xml:space="preserve"> – 117 p.</w:t>
      </w:r>
    </w:p>
    <w:p w:rsidR="00FB2F70" w:rsidRPr="00FB2F70" w:rsidRDefault="00FB2F70" w:rsidP="008A26A8">
      <w:pPr>
        <w:tabs>
          <w:tab w:val="left" w:pos="993"/>
        </w:tabs>
        <w:spacing w:after="0" w:line="240" w:lineRule="auto"/>
        <w:ind w:firstLine="709"/>
        <w:jc w:val="both"/>
        <w:rPr>
          <w:rFonts w:asciiTheme="majorBidi" w:hAnsiTheme="majorBidi" w:cstheme="majorBidi"/>
          <w:sz w:val="24"/>
          <w:szCs w:val="24"/>
          <w:lang w:val="uk-UA"/>
        </w:rPr>
      </w:pPr>
      <w:r w:rsidRPr="00FB2F70">
        <w:rPr>
          <w:rFonts w:asciiTheme="majorBidi" w:hAnsiTheme="majorBidi" w:cstheme="majorBidi"/>
          <w:sz w:val="24"/>
          <w:szCs w:val="24"/>
          <w:lang w:val="en-US"/>
        </w:rPr>
        <w:t>6.</w:t>
      </w:r>
      <w:r w:rsidRPr="00FB2F70">
        <w:rPr>
          <w:rFonts w:asciiTheme="majorBidi" w:hAnsiTheme="majorBidi" w:cstheme="majorBidi"/>
          <w:sz w:val="24"/>
          <w:szCs w:val="24"/>
          <w:lang w:val="en-US"/>
        </w:rPr>
        <w:tab/>
        <w:t xml:space="preserve">DTZ research. </w:t>
      </w:r>
      <w:proofErr w:type="gramStart"/>
      <w:r w:rsidRPr="00FB2F70">
        <w:rPr>
          <w:rFonts w:asciiTheme="majorBidi" w:hAnsiTheme="majorBidi" w:cstheme="majorBidi"/>
          <w:sz w:val="24"/>
          <w:szCs w:val="24"/>
          <w:lang w:val="en-US"/>
        </w:rPr>
        <w:t>Property Times Ukraine Q3 2010 Carpe Diem</w:t>
      </w:r>
      <w:r w:rsidRPr="00FB2F70">
        <w:rPr>
          <w:rFonts w:asciiTheme="majorBidi" w:hAnsiTheme="majorBidi" w:cstheme="majorBidi"/>
          <w:sz w:val="24"/>
          <w:szCs w:val="24"/>
          <w:lang w:val="uk-UA"/>
        </w:rPr>
        <w:t>.</w:t>
      </w:r>
      <w:proofErr w:type="gramEnd"/>
      <w:r w:rsidRPr="00FB2F70">
        <w:rPr>
          <w:rFonts w:asciiTheme="majorBidi" w:hAnsiTheme="majorBidi" w:cstheme="majorBidi"/>
          <w:sz w:val="24"/>
          <w:szCs w:val="24"/>
          <w:lang w:val="uk-UA"/>
        </w:rPr>
        <w:t xml:space="preserve"> </w:t>
      </w:r>
      <w:r w:rsidRPr="00FB2F70">
        <w:rPr>
          <w:rFonts w:asciiTheme="majorBidi" w:hAnsiTheme="majorBidi" w:cstheme="majorBidi"/>
          <w:sz w:val="24"/>
          <w:szCs w:val="24"/>
          <w:lang w:val="en-US"/>
        </w:rPr>
        <w:t xml:space="preserve">– Available at: </w:t>
      </w:r>
      <w:hyperlink r:id="rId9" w:history="1">
        <w:r w:rsidRPr="00FB2F70">
          <w:rPr>
            <w:rStyle w:val="a9"/>
            <w:rFonts w:asciiTheme="majorBidi" w:hAnsiTheme="majorBidi" w:cstheme="majorBidi"/>
            <w:sz w:val="24"/>
            <w:szCs w:val="24"/>
            <w:lang w:val="en-US"/>
          </w:rPr>
          <w:t>http://archive.nbuv.gov.ua/e-journals/Sepid/2012_2/12sivdlc.pdf</w:t>
        </w:r>
      </w:hyperlink>
    </w:p>
    <w:p w:rsidR="00FB2F70" w:rsidRPr="00FB2F70" w:rsidRDefault="00FB2F70" w:rsidP="008A26A8">
      <w:pPr>
        <w:tabs>
          <w:tab w:val="left" w:pos="993"/>
        </w:tabs>
        <w:spacing w:after="0" w:line="240" w:lineRule="auto"/>
        <w:ind w:firstLine="709"/>
        <w:jc w:val="both"/>
        <w:rPr>
          <w:rFonts w:asciiTheme="majorBidi" w:hAnsiTheme="majorBidi" w:cstheme="majorBidi"/>
          <w:sz w:val="24"/>
          <w:szCs w:val="24"/>
          <w:lang w:val="en-US"/>
        </w:rPr>
      </w:pPr>
      <w:r w:rsidRPr="00FB2F70">
        <w:rPr>
          <w:rFonts w:asciiTheme="majorBidi" w:hAnsiTheme="majorBidi" w:cstheme="majorBidi"/>
          <w:sz w:val="24"/>
          <w:szCs w:val="24"/>
          <w:lang w:val="en-US"/>
        </w:rPr>
        <w:t>7.</w:t>
      </w:r>
      <w:r w:rsidRPr="00FB2F70">
        <w:rPr>
          <w:rFonts w:asciiTheme="majorBidi" w:hAnsiTheme="majorBidi" w:cstheme="majorBidi"/>
          <w:sz w:val="24"/>
          <w:szCs w:val="24"/>
          <w:lang w:val="en-US"/>
        </w:rPr>
        <w:tab/>
      </w:r>
      <w:proofErr w:type="spellStart"/>
      <w:r w:rsidRPr="00FB2F70">
        <w:rPr>
          <w:rFonts w:asciiTheme="majorBidi" w:hAnsiTheme="majorBidi" w:cstheme="majorBidi"/>
          <w:sz w:val="24"/>
          <w:szCs w:val="24"/>
          <w:lang w:val="en-US"/>
        </w:rPr>
        <w:t>Ghiani</w:t>
      </w:r>
      <w:proofErr w:type="spellEnd"/>
      <w:r w:rsidRPr="00FB2F70">
        <w:rPr>
          <w:rFonts w:asciiTheme="majorBidi" w:hAnsiTheme="majorBidi" w:cstheme="majorBidi"/>
          <w:sz w:val="24"/>
          <w:szCs w:val="24"/>
          <w:lang w:val="en-US"/>
        </w:rPr>
        <w:t xml:space="preserve"> </w:t>
      </w:r>
      <w:proofErr w:type="spellStart"/>
      <w:r w:rsidRPr="00FB2F70">
        <w:rPr>
          <w:rFonts w:asciiTheme="majorBidi" w:hAnsiTheme="majorBidi" w:cstheme="majorBidi"/>
          <w:sz w:val="24"/>
          <w:szCs w:val="24"/>
          <w:lang w:val="en-US"/>
        </w:rPr>
        <w:t>Gianpaolo</w:t>
      </w:r>
      <w:proofErr w:type="spellEnd"/>
      <w:r w:rsidRPr="00FB2F70">
        <w:rPr>
          <w:rFonts w:asciiTheme="majorBidi" w:hAnsiTheme="majorBidi" w:cstheme="majorBidi"/>
          <w:sz w:val="24"/>
          <w:szCs w:val="24"/>
          <w:lang w:val="en-US"/>
        </w:rPr>
        <w:t xml:space="preserve">. </w:t>
      </w:r>
      <w:proofErr w:type="gramStart"/>
      <w:r w:rsidRPr="00FB2F70">
        <w:rPr>
          <w:rFonts w:asciiTheme="majorBidi" w:hAnsiTheme="majorBidi" w:cstheme="majorBidi"/>
          <w:i/>
          <w:iCs/>
          <w:sz w:val="24"/>
          <w:szCs w:val="24"/>
          <w:lang w:val="en-US"/>
        </w:rPr>
        <w:t>Introduction to Logistics Systems Planning and Control</w:t>
      </w:r>
      <w:r w:rsidRPr="00FB2F70">
        <w:rPr>
          <w:rFonts w:asciiTheme="majorBidi" w:hAnsiTheme="majorBidi" w:cstheme="majorBidi"/>
          <w:sz w:val="24"/>
          <w:szCs w:val="24"/>
          <w:lang w:val="en-US"/>
        </w:rPr>
        <w:t xml:space="preserve"> / </w:t>
      </w:r>
      <w:proofErr w:type="spellStart"/>
      <w:r w:rsidRPr="00FB2F70">
        <w:rPr>
          <w:rFonts w:asciiTheme="majorBidi" w:hAnsiTheme="majorBidi" w:cstheme="majorBidi"/>
          <w:sz w:val="24"/>
          <w:szCs w:val="24"/>
          <w:lang w:val="en-US"/>
        </w:rPr>
        <w:t>Gianpaolo</w:t>
      </w:r>
      <w:proofErr w:type="spellEnd"/>
      <w:r w:rsidRPr="00FB2F70">
        <w:rPr>
          <w:rFonts w:asciiTheme="majorBidi" w:hAnsiTheme="majorBidi" w:cstheme="majorBidi"/>
          <w:sz w:val="24"/>
          <w:szCs w:val="24"/>
          <w:lang w:val="en-US"/>
        </w:rPr>
        <w:t xml:space="preserve"> </w:t>
      </w:r>
      <w:proofErr w:type="spellStart"/>
      <w:r w:rsidRPr="00FB2F70">
        <w:rPr>
          <w:rFonts w:asciiTheme="majorBidi" w:hAnsiTheme="majorBidi" w:cstheme="majorBidi"/>
          <w:sz w:val="24"/>
          <w:szCs w:val="24"/>
          <w:lang w:val="en-US"/>
        </w:rPr>
        <w:t>Ghiani</w:t>
      </w:r>
      <w:proofErr w:type="spellEnd"/>
      <w:r w:rsidRPr="00FB2F70">
        <w:rPr>
          <w:rFonts w:asciiTheme="majorBidi" w:hAnsiTheme="majorBidi" w:cstheme="majorBidi"/>
          <w:sz w:val="24"/>
          <w:szCs w:val="24"/>
          <w:lang w:val="en-US"/>
        </w:rPr>
        <w:t xml:space="preserve">, Gilbert </w:t>
      </w:r>
      <w:proofErr w:type="spellStart"/>
      <w:r w:rsidRPr="00FB2F70">
        <w:rPr>
          <w:rFonts w:asciiTheme="majorBidi" w:hAnsiTheme="majorBidi" w:cstheme="majorBidi"/>
          <w:sz w:val="24"/>
          <w:szCs w:val="24"/>
          <w:lang w:val="en-US"/>
        </w:rPr>
        <w:t>Laporte</w:t>
      </w:r>
      <w:proofErr w:type="spellEnd"/>
      <w:r w:rsidRPr="00FB2F70">
        <w:rPr>
          <w:rFonts w:asciiTheme="majorBidi" w:hAnsiTheme="majorBidi" w:cstheme="majorBidi"/>
          <w:sz w:val="24"/>
          <w:szCs w:val="24"/>
          <w:lang w:val="en-US"/>
        </w:rPr>
        <w:t xml:space="preserve">, Roberto </w:t>
      </w:r>
      <w:proofErr w:type="spellStart"/>
      <w:r w:rsidRPr="00FB2F70">
        <w:rPr>
          <w:rFonts w:asciiTheme="majorBidi" w:hAnsiTheme="majorBidi" w:cstheme="majorBidi"/>
          <w:sz w:val="24"/>
          <w:szCs w:val="24"/>
          <w:lang w:val="en-US"/>
        </w:rPr>
        <w:t>Musmanno</w:t>
      </w:r>
      <w:proofErr w:type="spellEnd"/>
      <w:r w:rsidRPr="00FB2F70">
        <w:rPr>
          <w:rFonts w:asciiTheme="majorBidi" w:hAnsiTheme="majorBidi" w:cstheme="majorBidi"/>
          <w:sz w:val="24"/>
          <w:szCs w:val="24"/>
          <w:lang w:val="en-US"/>
        </w:rPr>
        <w:t>.</w:t>
      </w:r>
      <w:proofErr w:type="gramEnd"/>
      <w:r w:rsidRPr="00FB2F70">
        <w:rPr>
          <w:rFonts w:asciiTheme="majorBidi" w:hAnsiTheme="majorBidi" w:cstheme="majorBidi"/>
          <w:sz w:val="24"/>
          <w:szCs w:val="24"/>
          <w:lang w:val="en-US"/>
        </w:rPr>
        <w:t xml:space="preserve"> – John Wiley and Song Ltd, 2004. </w:t>
      </w:r>
      <w:proofErr w:type="gramStart"/>
      <w:r w:rsidRPr="00FB2F70">
        <w:rPr>
          <w:rFonts w:asciiTheme="majorBidi" w:hAnsiTheme="majorBidi" w:cstheme="majorBidi"/>
          <w:sz w:val="24"/>
          <w:szCs w:val="24"/>
          <w:lang w:val="en-US"/>
        </w:rPr>
        <w:t>– 377 r.</w:t>
      </w:r>
      <w:proofErr w:type="gramEnd"/>
    </w:p>
    <w:p w:rsidR="00FB2F70" w:rsidRPr="00FB2F70" w:rsidRDefault="00FB2F70" w:rsidP="008A26A8">
      <w:pPr>
        <w:tabs>
          <w:tab w:val="left" w:pos="993"/>
        </w:tabs>
        <w:spacing w:after="0" w:line="240" w:lineRule="auto"/>
        <w:ind w:firstLine="709"/>
        <w:jc w:val="both"/>
        <w:rPr>
          <w:rFonts w:asciiTheme="majorBidi" w:hAnsiTheme="majorBidi" w:cstheme="majorBidi"/>
          <w:sz w:val="24"/>
          <w:szCs w:val="24"/>
          <w:lang w:val="en-US"/>
        </w:rPr>
      </w:pPr>
      <w:r w:rsidRPr="00FB2F70">
        <w:rPr>
          <w:rFonts w:asciiTheme="majorBidi" w:hAnsiTheme="majorBidi" w:cstheme="majorBidi"/>
          <w:sz w:val="24"/>
          <w:szCs w:val="24"/>
          <w:lang w:val="en-US"/>
        </w:rPr>
        <w:t>8.</w:t>
      </w:r>
      <w:r w:rsidRPr="00FB2F70">
        <w:rPr>
          <w:rFonts w:asciiTheme="majorBidi" w:hAnsiTheme="majorBidi" w:cstheme="majorBidi"/>
          <w:sz w:val="24"/>
          <w:szCs w:val="24"/>
          <w:lang w:val="en-US"/>
        </w:rPr>
        <w:tab/>
        <w:t xml:space="preserve"> Steffen </w:t>
      </w:r>
      <w:proofErr w:type="spellStart"/>
      <w:r w:rsidRPr="00FB2F70">
        <w:rPr>
          <w:rFonts w:asciiTheme="majorBidi" w:hAnsiTheme="majorBidi" w:cstheme="majorBidi"/>
          <w:sz w:val="24"/>
          <w:szCs w:val="24"/>
          <w:lang w:val="en-US"/>
        </w:rPr>
        <w:t>Nestler</w:t>
      </w:r>
      <w:proofErr w:type="spellEnd"/>
      <w:r w:rsidRPr="00FB2F70">
        <w:rPr>
          <w:rFonts w:asciiTheme="majorBidi" w:hAnsiTheme="majorBidi" w:cstheme="majorBidi"/>
          <w:sz w:val="24"/>
          <w:szCs w:val="24"/>
          <w:lang w:val="en-US"/>
        </w:rPr>
        <w:t xml:space="preserve">, Thomas Nobel, Lars </w:t>
      </w:r>
      <w:proofErr w:type="spellStart"/>
      <w:r w:rsidRPr="00FB2F70">
        <w:rPr>
          <w:rFonts w:asciiTheme="majorBidi" w:hAnsiTheme="majorBidi" w:cstheme="majorBidi"/>
          <w:sz w:val="24"/>
          <w:szCs w:val="24"/>
          <w:lang w:val="en-US"/>
        </w:rPr>
        <w:t>Bentzen</w:t>
      </w:r>
      <w:proofErr w:type="spellEnd"/>
      <w:r w:rsidRPr="00FB2F70">
        <w:rPr>
          <w:rFonts w:asciiTheme="majorBidi" w:hAnsiTheme="majorBidi" w:cstheme="majorBidi"/>
          <w:sz w:val="24"/>
          <w:szCs w:val="24"/>
          <w:lang w:val="en-US"/>
        </w:rPr>
        <w:t xml:space="preserve">. </w:t>
      </w:r>
      <w:proofErr w:type="spellStart"/>
      <w:r w:rsidRPr="00FB2F70">
        <w:rPr>
          <w:rFonts w:asciiTheme="majorBidi" w:hAnsiTheme="majorBidi" w:cstheme="majorBidi"/>
          <w:i/>
          <w:iCs/>
          <w:sz w:val="24"/>
          <w:szCs w:val="24"/>
          <w:lang w:val="en-US"/>
        </w:rPr>
        <w:t>Servise</w:t>
      </w:r>
      <w:proofErr w:type="spellEnd"/>
      <w:r w:rsidRPr="00FB2F70">
        <w:rPr>
          <w:rFonts w:asciiTheme="majorBidi" w:hAnsiTheme="majorBidi" w:cstheme="majorBidi"/>
          <w:i/>
          <w:iCs/>
          <w:sz w:val="24"/>
          <w:szCs w:val="24"/>
          <w:lang w:val="en-US"/>
        </w:rPr>
        <w:t xml:space="preserve"> concept report for logistics </w:t>
      </w:r>
      <w:proofErr w:type="spellStart"/>
      <w:r w:rsidRPr="00FB2F70">
        <w:rPr>
          <w:rFonts w:asciiTheme="majorBidi" w:hAnsiTheme="majorBidi" w:cstheme="majorBidi"/>
          <w:i/>
          <w:iCs/>
          <w:sz w:val="24"/>
          <w:szCs w:val="24"/>
          <w:lang w:val="en-US"/>
        </w:rPr>
        <w:t>centres</w:t>
      </w:r>
      <w:proofErr w:type="spellEnd"/>
      <w:r w:rsidRPr="00FB2F70">
        <w:rPr>
          <w:rFonts w:asciiTheme="majorBidi" w:hAnsiTheme="majorBidi" w:cstheme="majorBidi"/>
          <w:sz w:val="24"/>
          <w:szCs w:val="24"/>
          <w:lang w:val="en-US"/>
        </w:rPr>
        <w:t xml:space="preserve">. – Available at: http://www.neloc.net  </w:t>
      </w:r>
    </w:p>
    <w:p w:rsidR="00FB2F70" w:rsidRPr="002259A9" w:rsidRDefault="00FB2F70" w:rsidP="008A26A8">
      <w:pPr>
        <w:tabs>
          <w:tab w:val="left" w:pos="993"/>
        </w:tabs>
        <w:spacing w:after="0" w:line="240" w:lineRule="auto"/>
        <w:ind w:firstLine="709"/>
        <w:jc w:val="both"/>
        <w:rPr>
          <w:rFonts w:asciiTheme="majorBidi" w:hAnsiTheme="majorBidi" w:cstheme="majorBidi"/>
          <w:sz w:val="24"/>
          <w:szCs w:val="24"/>
          <w:lang w:val="en-US"/>
        </w:rPr>
      </w:pPr>
      <w:r w:rsidRPr="00FB2F70">
        <w:rPr>
          <w:rFonts w:asciiTheme="majorBidi" w:hAnsiTheme="majorBidi" w:cstheme="majorBidi"/>
          <w:sz w:val="24"/>
          <w:szCs w:val="24"/>
          <w:lang w:val="en-US"/>
        </w:rPr>
        <w:t>9.</w:t>
      </w:r>
      <w:r w:rsidRPr="00FB2F70">
        <w:rPr>
          <w:rFonts w:asciiTheme="majorBidi" w:hAnsiTheme="majorBidi" w:cstheme="majorBidi"/>
          <w:sz w:val="24"/>
          <w:szCs w:val="24"/>
          <w:lang w:val="en-US"/>
        </w:rPr>
        <w:tab/>
        <w:t xml:space="preserve">Ukraine: Trade and Transit Facilitation Study prepared under the Netherlands financed World Bank executed Trust Fund </w:t>
      </w:r>
      <w:r w:rsidRPr="002259A9">
        <w:rPr>
          <w:rFonts w:asciiTheme="majorBidi" w:hAnsiTheme="majorBidi" w:cstheme="majorBidi"/>
          <w:sz w:val="24"/>
          <w:szCs w:val="24"/>
          <w:lang w:val="en-US"/>
        </w:rPr>
        <w:t xml:space="preserve">“Ukraine: Support Competitiveness through Capital Budgeting, Public Financial Management and Trade and Transit Facilitation”, 2010. </w:t>
      </w:r>
      <w:proofErr w:type="gramStart"/>
      <w:r w:rsidRPr="002259A9">
        <w:rPr>
          <w:rFonts w:asciiTheme="majorBidi" w:hAnsiTheme="majorBidi" w:cstheme="majorBidi"/>
          <w:sz w:val="24"/>
          <w:szCs w:val="24"/>
          <w:lang w:val="en-US"/>
        </w:rPr>
        <w:t>[</w:t>
      </w:r>
      <w:proofErr w:type="spellStart"/>
      <w:r w:rsidRPr="002259A9">
        <w:rPr>
          <w:rFonts w:asciiTheme="majorBidi" w:hAnsiTheme="majorBidi" w:cstheme="majorBidi"/>
          <w:sz w:val="24"/>
          <w:szCs w:val="24"/>
          <w:lang w:val="en-US"/>
        </w:rPr>
        <w:t>Elektronnyy</w:t>
      </w:r>
      <w:proofErr w:type="spellEnd"/>
      <w:r w:rsidRPr="002259A9">
        <w:rPr>
          <w:rFonts w:asciiTheme="majorBidi" w:hAnsiTheme="majorBidi" w:cstheme="majorBidi"/>
          <w:sz w:val="24"/>
          <w:szCs w:val="24"/>
          <w:lang w:val="en-US"/>
        </w:rPr>
        <w:t xml:space="preserve"> </w:t>
      </w:r>
      <w:proofErr w:type="spellStart"/>
      <w:r w:rsidRPr="002259A9">
        <w:rPr>
          <w:rFonts w:asciiTheme="majorBidi" w:hAnsiTheme="majorBidi" w:cstheme="majorBidi"/>
          <w:sz w:val="24"/>
          <w:szCs w:val="24"/>
          <w:lang w:val="en-US"/>
        </w:rPr>
        <w:t>resurs</w:t>
      </w:r>
      <w:proofErr w:type="spellEnd"/>
      <w:r w:rsidRPr="002259A9">
        <w:rPr>
          <w:rFonts w:asciiTheme="majorBidi" w:hAnsiTheme="majorBidi" w:cstheme="majorBidi"/>
          <w:sz w:val="24"/>
          <w:szCs w:val="24"/>
          <w:lang w:val="en-US"/>
        </w:rPr>
        <w:t>].</w:t>
      </w:r>
      <w:proofErr w:type="gramEnd"/>
      <w:r w:rsidRPr="002259A9">
        <w:rPr>
          <w:rFonts w:asciiTheme="majorBidi" w:hAnsiTheme="majorBidi" w:cstheme="majorBidi"/>
          <w:sz w:val="24"/>
          <w:szCs w:val="24"/>
          <w:lang w:val="en-US"/>
        </w:rPr>
        <w:t xml:space="preserve"> – </w:t>
      </w:r>
      <w:proofErr w:type="spellStart"/>
      <w:r w:rsidRPr="002259A9">
        <w:rPr>
          <w:rFonts w:asciiTheme="majorBidi" w:hAnsiTheme="majorBidi" w:cstheme="majorBidi"/>
          <w:sz w:val="24"/>
          <w:szCs w:val="24"/>
          <w:lang w:val="en-US"/>
        </w:rPr>
        <w:t>Rezhym</w:t>
      </w:r>
      <w:proofErr w:type="spellEnd"/>
      <w:r w:rsidRPr="002259A9">
        <w:rPr>
          <w:rFonts w:asciiTheme="majorBidi" w:hAnsiTheme="majorBidi" w:cstheme="majorBidi"/>
          <w:sz w:val="24"/>
          <w:szCs w:val="24"/>
          <w:lang w:val="en-US"/>
        </w:rPr>
        <w:t xml:space="preserve"> </w:t>
      </w:r>
      <w:proofErr w:type="spellStart"/>
      <w:r w:rsidRPr="002259A9">
        <w:rPr>
          <w:rFonts w:asciiTheme="majorBidi" w:hAnsiTheme="majorBidi" w:cstheme="majorBidi"/>
          <w:sz w:val="24"/>
          <w:szCs w:val="24"/>
          <w:lang w:val="en-US"/>
        </w:rPr>
        <w:t>dostupu</w:t>
      </w:r>
      <w:proofErr w:type="spellEnd"/>
      <w:r w:rsidRPr="002259A9">
        <w:rPr>
          <w:rFonts w:asciiTheme="majorBidi" w:hAnsiTheme="majorBidi" w:cstheme="majorBidi"/>
          <w:sz w:val="24"/>
          <w:szCs w:val="24"/>
          <w:lang w:val="en-US"/>
        </w:rPr>
        <w:t>: www.worldbank.org/lpi.</w:t>
      </w:r>
    </w:p>
    <w:p w:rsidR="00D40F13" w:rsidRPr="008F61D9" w:rsidRDefault="00FB2F70" w:rsidP="008F61D9">
      <w:pPr>
        <w:tabs>
          <w:tab w:val="left" w:pos="1134"/>
        </w:tabs>
        <w:spacing w:after="0" w:line="240" w:lineRule="auto"/>
        <w:ind w:firstLine="709"/>
        <w:jc w:val="both"/>
        <w:rPr>
          <w:rFonts w:asciiTheme="majorBidi" w:hAnsiTheme="majorBidi" w:cstheme="majorBidi"/>
          <w:iCs/>
          <w:sz w:val="24"/>
          <w:szCs w:val="24"/>
          <w:lang w:val="uk-UA"/>
        </w:rPr>
      </w:pPr>
      <w:r w:rsidRPr="002259A9">
        <w:rPr>
          <w:rFonts w:asciiTheme="majorBidi" w:hAnsiTheme="majorBidi" w:cstheme="majorBidi"/>
          <w:sz w:val="24"/>
          <w:szCs w:val="24"/>
          <w:lang w:val="en-US"/>
        </w:rPr>
        <w:t>10.</w:t>
      </w:r>
      <w:r w:rsidRPr="002259A9">
        <w:rPr>
          <w:rFonts w:asciiTheme="majorBidi" w:hAnsiTheme="majorBidi" w:cstheme="majorBidi"/>
          <w:sz w:val="24"/>
          <w:szCs w:val="24"/>
          <w:lang w:val="en-US"/>
        </w:rPr>
        <w:tab/>
      </w:r>
      <w:proofErr w:type="spellStart"/>
      <w:r w:rsidR="008F61D9" w:rsidRPr="008F61D9">
        <w:rPr>
          <w:rFonts w:asciiTheme="majorBidi" w:hAnsiTheme="majorBidi" w:cstheme="majorBidi"/>
          <w:iCs/>
          <w:sz w:val="24"/>
          <w:szCs w:val="24"/>
          <w:lang w:val="uk-UA"/>
        </w:rPr>
        <w:t>Klaus</w:t>
      </w:r>
      <w:proofErr w:type="spellEnd"/>
      <w:r w:rsidR="008F61D9" w:rsidRPr="008F61D9">
        <w:rPr>
          <w:rFonts w:asciiTheme="majorBidi" w:hAnsiTheme="majorBidi" w:cstheme="majorBidi"/>
          <w:iCs/>
          <w:sz w:val="24"/>
          <w:szCs w:val="24"/>
          <w:lang w:val="uk-UA"/>
        </w:rPr>
        <w:t xml:space="preserve"> </w:t>
      </w:r>
      <w:proofErr w:type="spellStart"/>
      <w:r w:rsidR="008F61D9" w:rsidRPr="008F61D9">
        <w:rPr>
          <w:rFonts w:asciiTheme="majorBidi" w:hAnsiTheme="majorBidi" w:cstheme="majorBidi"/>
          <w:iCs/>
          <w:sz w:val="24"/>
          <w:szCs w:val="24"/>
          <w:lang w:val="uk-UA"/>
        </w:rPr>
        <w:t>Schwab</w:t>
      </w:r>
      <w:proofErr w:type="spellEnd"/>
      <w:r w:rsidR="008F61D9" w:rsidRPr="008F61D9">
        <w:rPr>
          <w:rFonts w:asciiTheme="majorBidi" w:hAnsiTheme="majorBidi" w:cstheme="majorBidi"/>
          <w:iCs/>
          <w:sz w:val="24"/>
          <w:szCs w:val="24"/>
          <w:lang w:val="uk-UA"/>
        </w:rPr>
        <w:t xml:space="preserve">. </w:t>
      </w:r>
      <w:r w:rsidR="008F61D9" w:rsidRPr="008F61D9">
        <w:rPr>
          <w:rFonts w:asciiTheme="majorBidi" w:hAnsiTheme="majorBidi" w:cstheme="majorBidi"/>
          <w:iCs/>
          <w:sz w:val="24"/>
          <w:szCs w:val="24"/>
          <w:lang w:val="en-US"/>
        </w:rPr>
        <w:t>The Global</w:t>
      </w:r>
      <w:r w:rsidR="008F61D9" w:rsidRPr="008F61D9">
        <w:rPr>
          <w:rFonts w:asciiTheme="majorBidi" w:hAnsiTheme="majorBidi" w:cstheme="majorBidi"/>
          <w:iCs/>
          <w:sz w:val="24"/>
          <w:szCs w:val="24"/>
          <w:lang w:val="uk-UA"/>
        </w:rPr>
        <w:t xml:space="preserve"> </w:t>
      </w:r>
      <w:r w:rsidR="008F61D9" w:rsidRPr="008F61D9">
        <w:rPr>
          <w:rFonts w:asciiTheme="majorBidi" w:hAnsiTheme="majorBidi" w:cstheme="majorBidi"/>
          <w:iCs/>
          <w:sz w:val="24"/>
          <w:szCs w:val="24"/>
          <w:lang w:val="en-US"/>
        </w:rPr>
        <w:t>Competitiveness Report</w:t>
      </w:r>
      <w:r w:rsidR="008F61D9" w:rsidRPr="008F61D9">
        <w:rPr>
          <w:rFonts w:asciiTheme="majorBidi" w:hAnsiTheme="majorBidi" w:cstheme="majorBidi"/>
          <w:iCs/>
          <w:sz w:val="24"/>
          <w:szCs w:val="24"/>
          <w:lang w:val="uk-UA"/>
        </w:rPr>
        <w:t xml:space="preserve"> </w:t>
      </w:r>
      <w:r w:rsidR="008F61D9" w:rsidRPr="008F61D9">
        <w:rPr>
          <w:rFonts w:asciiTheme="majorBidi" w:hAnsiTheme="majorBidi" w:cstheme="majorBidi"/>
          <w:iCs/>
          <w:sz w:val="24"/>
          <w:szCs w:val="24"/>
          <w:lang w:val="en-US"/>
        </w:rPr>
        <w:t>2012–2013</w:t>
      </w:r>
      <w:r w:rsidR="008F61D9" w:rsidRPr="008F61D9">
        <w:rPr>
          <w:rFonts w:asciiTheme="majorBidi" w:hAnsiTheme="majorBidi" w:cstheme="majorBidi"/>
          <w:iCs/>
          <w:sz w:val="24"/>
          <w:szCs w:val="24"/>
          <w:lang w:val="uk-UA"/>
        </w:rPr>
        <w:t xml:space="preserve">. </w:t>
      </w:r>
      <w:proofErr w:type="spellStart"/>
      <w:r w:rsidR="008F61D9" w:rsidRPr="008F61D9">
        <w:rPr>
          <w:rFonts w:asciiTheme="majorBidi" w:hAnsiTheme="majorBidi" w:cstheme="majorBidi"/>
          <w:iCs/>
          <w:sz w:val="24"/>
          <w:szCs w:val="24"/>
          <w:lang w:val="uk-UA"/>
        </w:rPr>
        <w:t>World</w:t>
      </w:r>
      <w:proofErr w:type="spellEnd"/>
      <w:r w:rsidR="008F61D9" w:rsidRPr="008F61D9">
        <w:rPr>
          <w:rFonts w:asciiTheme="majorBidi" w:hAnsiTheme="majorBidi" w:cstheme="majorBidi"/>
          <w:iCs/>
          <w:sz w:val="24"/>
          <w:szCs w:val="24"/>
          <w:lang w:val="uk-UA"/>
        </w:rPr>
        <w:t xml:space="preserve"> </w:t>
      </w:r>
      <w:proofErr w:type="spellStart"/>
      <w:r w:rsidR="008F61D9" w:rsidRPr="008F61D9">
        <w:rPr>
          <w:rFonts w:asciiTheme="majorBidi" w:hAnsiTheme="majorBidi" w:cstheme="majorBidi"/>
          <w:iCs/>
          <w:sz w:val="24"/>
          <w:szCs w:val="24"/>
          <w:lang w:val="uk-UA"/>
        </w:rPr>
        <w:t>Economic</w:t>
      </w:r>
      <w:proofErr w:type="spellEnd"/>
      <w:r w:rsidR="008F61D9" w:rsidRPr="008F61D9">
        <w:rPr>
          <w:rFonts w:asciiTheme="majorBidi" w:hAnsiTheme="majorBidi" w:cstheme="majorBidi"/>
          <w:iCs/>
          <w:sz w:val="24"/>
          <w:szCs w:val="24"/>
          <w:lang w:val="uk-UA"/>
        </w:rPr>
        <w:t xml:space="preserve"> </w:t>
      </w:r>
      <w:proofErr w:type="spellStart"/>
      <w:r w:rsidR="008F61D9" w:rsidRPr="008F61D9">
        <w:rPr>
          <w:rFonts w:asciiTheme="majorBidi" w:hAnsiTheme="majorBidi" w:cstheme="majorBidi"/>
          <w:iCs/>
          <w:sz w:val="24"/>
          <w:szCs w:val="24"/>
          <w:lang w:val="uk-UA"/>
        </w:rPr>
        <w:t>Forum</w:t>
      </w:r>
      <w:proofErr w:type="spellEnd"/>
      <w:r w:rsidR="008F61D9" w:rsidRPr="008F61D9">
        <w:rPr>
          <w:rFonts w:asciiTheme="majorBidi" w:hAnsiTheme="majorBidi" w:cstheme="majorBidi"/>
          <w:iCs/>
          <w:sz w:val="24"/>
          <w:szCs w:val="24"/>
          <w:lang w:val="uk-UA"/>
        </w:rPr>
        <w:t xml:space="preserve">.  </w:t>
      </w:r>
      <w:r w:rsidR="002259A9" w:rsidRPr="008F61D9">
        <w:rPr>
          <w:rFonts w:asciiTheme="majorBidi" w:hAnsiTheme="majorBidi" w:cstheme="majorBidi"/>
          <w:iCs/>
          <w:sz w:val="24"/>
          <w:szCs w:val="24"/>
          <w:lang w:val="en-US"/>
        </w:rPr>
        <w:t>– Available at:</w:t>
      </w:r>
      <w:r w:rsidR="002259A9" w:rsidRPr="008F61D9">
        <w:rPr>
          <w:rFonts w:asciiTheme="majorBidi" w:hAnsiTheme="majorBidi" w:cstheme="majorBidi"/>
          <w:iCs/>
          <w:sz w:val="24"/>
          <w:szCs w:val="24"/>
          <w:lang w:val="uk-UA"/>
        </w:rPr>
        <w:t xml:space="preserve"> </w:t>
      </w:r>
      <w:hyperlink r:id="rId10" w:history="1">
        <w:r w:rsidR="006F4F2B" w:rsidRPr="008F61D9">
          <w:rPr>
            <w:rStyle w:val="a9"/>
            <w:rFonts w:asciiTheme="majorBidi" w:hAnsiTheme="majorBidi" w:cstheme="majorBidi"/>
            <w:iCs/>
            <w:sz w:val="24"/>
            <w:szCs w:val="24"/>
            <w:lang w:val="en-US"/>
          </w:rPr>
          <w:t>http://www3.weforum.org/docs/WEF_GlobalCompetitivenessReport_2012-13.pdf</w:t>
        </w:r>
      </w:hyperlink>
    </w:p>
    <w:p w:rsidR="00D579A0" w:rsidRPr="00EE4070" w:rsidRDefault="00D579A0" w:rsidP="006F6FF9">
      <w:pPr>
        <w:spacing w:after="0" w:line="240" w:lineRule="auto"/>
        <w:ind w:firstLine="709"/>
        <w:jc w:val="both"/>
        <w:rPr>
          <w:rFonts w:asciiTheme="majorBidi" w:hAnsiTheme="majorBidi" w:cstheme="majorBidi"/>
          <w:i/>
          <w:sz w:val="24"/>
          <w:szCs w:val="24"/>
          <w:lang w:val="en-US"/>
        </w:rPr>
      </w:pPr>
    </w:p>
    <w:p w:rsidR="00D579A0" w:rsidRDefault="00D579A0" w:rsidP="006F6FF9">
      <w:pPr>
        <w:spacing w:after="0" w:line="240" w:lineRule="auto"/>
        <w:ind w:firstLine="709"/>
        <w:jc w:val="both"/>
        <w:rPr>
          <w:rFonts w:asciiTheme="majorBidi" w:hAnsiTheme="majorBidi" w:cstheme="majorBidi"/>
          <w:i/>
          <w:sz w:val="24"/>
          <w:szCs w:val="24"/>
          <w:lang w:val="uk-UA"/>
        </w:rPr>
      </w:pPr>
    </w:p>
    <w:p w:rsidR="008F61D9" w:rsidRPr="006F6FF9" w:rsidRDefault="008F61D9">
      <w:pPr>
        <w:spacing w:after="0" w:line="240" w:lineRule="auto"/>
        <w:ind w:firstLine="709"/>
        <w:jc w:val="both"/>
        <w:rPr>
          <w:rFonts w:asciiTheme="majorBidi" w:hAnsiTheme="majorBidi" w:cstheme="majorBidi"/>
          <w:i/>
          <w:sz w:val="24"/>
          <w:szCs w:val="24"/>
          <w:lang w:val="uk-UA"/>
        </w:rPr>
      </w:pPr>
    </w:p>
    <w:sectPr w:rsidR="008F61D9" w:rsidRPr="006F6FF9" w:rsidSect="002F290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CE9"/>
    <w:multiLevelType w:val="hybridMultilevel"/>
    <w:tmpl w:val="426A5D28"/>
    <w:lvl w:ilvl="0" w:tplc="446A0F36">
      <w:start w:val="1"/>
      <w:numFmt w:val="decimal"/>
      <w:lvlText w:val="%1."/>
      <w:lvlJc w:val="left"/>
      <w:pPr>
        <w:tabs>
          <w:tab w:val="num" w:pos="2204"/>
        </w:tabs>
        <w:ind w:left="2204"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75F90"/>
    <w:multiLevelType w:val="hybridMultilevel"/>
    <w:tmpl w:val="76B204C4"/>
    <w:lvl w:ilvl="0" w:tplc="628276BC">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FA60DFC"/>
    <w:multiLevelType w:val="hybridMultilevel"/>
    <w:tmpl w:val="1D2EEFBE"/>
    <w:lvl w:ilvl="0" w:tplc="C8CE028C">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E05EDF"/>
    <w:multiLevelType w:val="hybridMultilevel"/>
    <w:tmpl w:val="DE8888A4"/>
    <w:lvl w:ilvl="0" w:tplc="622A6CA8">
      <w:start w:val="1"/>
      <w:numFmt w:val="decimal"/>
      <w:lvlText w:val="%1."/>
      <w:lvlJc w:val="left"/>
      <w:pPr>
        <w:ind w:left="1684" w:hanging="9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0246C1A"/>
    <w:multiLevelType w:val="hybridMultilevel"/>
    <w:tmpl w:val="E98E8554"/>
    <w:lvl w:ilvl="0" w:tplc="5E58EB34">
      <w:start w:val="1"/>
      <w:numFmt w:val="decimal"/>
      <w:lvlText w:val="%1."/>
      <w:lvlJc w:val="left"/>
      <w:pPr>
        <w:ind w:left="1070"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ED91765"/>
    <w:multiLevelType w:val="hybridMultilevel"/>
    <w:tmpl w:val="DE8888A4"/>
    <w:lvl w:ilvl="0" w:tplc="622A6CA8">
      <w:start w:val="1"/>
      <w:numFmt w:val="decimal"/>
      <w:lvlText w:val="%1."/>
      <w:lvlJc w:val="left"/>
      <w:pPr>
        <w:ind w:left="1684" w:hanging="9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634F1EC1"/>
    <w:multiLevelType w:val="hybridMultilevel"/>
    <w:tmpl w:val="E1E499DC"/>
    <w:lvl w:ilvl="0" w:tplc="0E36A39A">
      <w:start w:val="1"/>
      <w:numFmt w:val="decimal"/>
      <w:lvlText w:val="%1."/>
      <w:lvlJc w:val="left"/>
      <w:pPr>
        <w:ind w:left="1070" w:hanging="360"/>
      </w:pPr>
      <w:rPr>
        <w:rFonts w:asciiTheme="majorBidi" w:eastAsia="Arial,Bold" w:hAnsiTheme="majorBidi" w:cstheme="majorBidi"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A236733"/>
    <w:multiLevelType w:val="hybridMultilevel"/>
    <w:tmpl w:val="849021A2"/>
    <w:lvl w:ilvl="0" w:tplc="A4BE8C1C">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F1C18B8"/>
    <w:multiLevelType w:val="hybridMultilevel"/>
    <w:tmpl w:val="90E2C982"/>
    <w:lvl w:ilvl="0" w:tplc="9996B15C">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5"/>
  </w:num>
  <w:num w:numId="6">
    <w:abstractNumId w:val="0"/>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B54F9"/>
    <w:rsid w:val="0000030D"/>
    <w:rsid w:val="00025A5B"/>
    <w:rsid w:val="00030D60"/>
    <w:rsid w:val="000428E0"/>
    <w:rsid w:val="000445CF"/>
    <w:rsid w:val="000664A2"/>
    <w:rsid w:val="0007657A"/>
    <w:rsid w:val="00086223"/>
    <w:rsid w:val="00092AC8"/>
    <w:rsid w:val="000A0F1D"/>
    <w:rsid w:val="000B44C6"/>
    <w:rsid w:val="000C55C0"/>
    <w:rsid w:val="000C7480"/>
    <w:rsid w:val="000C7F98"/>
    <w:rsid w:val="000D0B2E"/>
    <w:rsid w:val="000D52E8"/>
    <w:rsid w:val="000E2183"/>
    <w:rsid w:val="000F31B8"/>
    <w:rsid w:val="0012711D"/>
    <w:rsid w:val="00133C9C"/>
    <w:rsid w:val="00160202"/>
    <w:rsid w:val="00175666"/>
    <w:rsid w:val="00177C9C"/>
    <w:rsid w:val="001A6FEF"/>
    <w:rsid w:val="00203929"/>
    <w:rsid w:val="002259A9"/>
    <w:rsid w:val="00232F48"/>
    <w:rsid w:val="00236D0D"/>
    <w:rsid w:val="00237125"/>
    <w:rsid w:val="00257678"/>
    <w:rsid w:val="002676C1"/>
    <w:rsid w:val="002739A3"/>
    <w:rsid w:val="00286026"/>
    <w:rsid w:val="00292F02"/>
    <w:rsid w:val="002A0DCB"/>
    <w:rsid w:val="002A59FD"/>
    <w:rsid w:val="002B3134"/>
    <w:rsid w:val="002C6430"/>
    <w:rsid w:val="002D25A7"/>
    <w:rsid w:val="002D5E45"/>
    <w:rsid w:val="002D739B"/>
    <w:rsid w:val="002E3C99"/>
    <w:rsid w:val="002E416D"/>
    <w:rsid w:val="002F1E11"/>
    <w:rsid w:val="002F2900"/>
    <w:rsid w:val="002F488E"/>
    <w:rsid w:val="002F773D"/>
    <w:rsid w:val="003175B0"/>
    <w:rsid w:val="0032318A"/>
    <w:rsid w:val="00364F5B"/>
    <w:rsid w:val="00395806"/>
    <w:rsid w:val="003A3195"/>
    <w:rsid w:val="003A654A"/>
    <w:rsid w:val="003D0D4B"/>
    <w:rsid w:val="003E0D0B"/>
    <w:rsid w:val="003E25FE"/>
    <w:rsid w:val="0040115A"/>
    <w:rsid w:val="004054AA"/>
    <w:rsid w:val="00431A6C"/>
    <w:rsid w:val="00432919"/>
    <w:rsid w:val="004334FF"/>
    <w:rsid w:val="00455084"/>
    <w:rsid w:val="00470A13"/>
    <w:rsid w:val="00470B0C"/>
    <w:rsid w:val="00474638"/>
    <w:rsid w:val="004A4754"/>
    <w:rsid w:val="004A52C4"/>
    <w:rsid w:val="004E0840"/>
    <w:rsid w:val="004F3ECE"/>
    <w:rsid w:val="005031D6"/>
    <w:rsid w:val="00503C38"/>
    <w:rsid w:val="00514CAB"/>
    <w:rsid w:val="0052447B"/>
    <w:rsid w:val="0057737C"/>
    <w:rsid w:val="00584B4A"/>
    <w:rsid w:val="005B54F9"/>
    <w:rsid w:val="005B5E59"/>
    <w:rsid w:val="005C3F88"/>
    <w:rsid w:val="005C7F92"/>
    <w:rsid w:val="005D25DB"/>
    <w:rsid w:val="005D3240"/>
    <w:rsid w:val="005F08BE"/>
    <w:rsid w:val="005F0DB8"/>
    <w:rsid w:val="005F3033"/>
    <w:rsid w:val="00613EE4"/>
    <w:rsid w:val="00614B70"/>
    <w:rsid w:val="00616202"/>
    <w:rsid w:val="00625B65"/>
    <w:rsid w:val="00665D50"/>
    <w:rsid w:val="006702AE"/>
    <w:rsid w:val="00675EA2"/>
    <w:rsid w:val="006D7833"/>
    <w:rsid w:val="006F1D14"/>
    <w:rsid w:val="006F4F2B"/>
    <w:rsid w:val="006F6FF9"/>
    <w:rsid w:val="007011DE"/>
    <w:rsid w:val="00710589"/>
    <w:rsid w:val="007219B6"/>
    <w:rsid w:val="00746B75"/>
    <w:rsid w:val="007763DE"/>
    <w:rsid w:val="00791D35"/>
    <w:rsid w:val="007A16BB"/>
    <w:rsid w:val="007A5A81"/>
    <w:rsid w:val="007E428B"/>
    <w:rsid w:val="00804899"/>
    <w:rsid w:val="00805663"/>
    <w:rsid w:val="00813602"/>
    <w:rsid w:val="00815295"/>
    <w:rsid w:val="0082176B"/>
    <w:rsid w:val="0082480B"/>
    <w:rsid w:val="00833A01"/>
    <w:rsid w:val="00856870"/>
    <w:rsid w:val="0086034C"/>
    <w:rsid w:val="00864D53"/>
    <w:rsid w:val="008A1AAD"/>
    <w:rsid w:val="008A26A8"/>
    <w:rsid w:val="008A65CD"/>
    <w:rsid w:val="008D2C0D"/>
    <w:rsid w:val="008F3B32"/>
    <w:rsid w:val="008F3F56"/>
    <w:rsid w:val="008F61D9"/>
    <w:rsid w:val="00911736"/>
    <w:rsid w:val="0091190B"/>
    <w:rsid w:val="00921413"/>
    <w:rsid w:val="009266B5"/>
    <w:rsid w:val="00931EF7"/>
    <w:rsid w:val="0093719F"/>
    <w:rsid w:val="00941EDE"/>
    <w:rsid w:val="00960C17"/>
    <w:rsid w:val="0096620C"/>
    <w:rsid w:val="009819D2"/>
    <w:rsid w:val="00981FCA"/>
    <w:rsid w:val="009A4905"/>
    <w:rsid w:val="009B3973"/>
    <w:rsid w:val="009C2458"/>
    <w:rsid w:val="009C6CDA"/>
    <w:rsid w:val="009D0294"/>
    <w:rsid w:val="009D02E2"/>
    <w:rsid w:val="009E490B"/>
    <w:rsid w:val="00A149F3"/>
    <w:rsid w:val="00A21C03"/>
    <w:rsid w:val="00A23521"/>
    <w:rsid w:val="00A23A34"/>
    <w:rsid w:val="00A27417"/>
    <w:rsid w:val="00A375CA"/>
    <w:rsid w:val="00A45C61"/>
    <w:rsid w:val="00A47754"/>
    <w:rsid w:val="00A71890"/>
    <w:rsid w:val="00A73A70"/>
    <w:rsid w:val="00A7641E"/>
    <w:rsid w:val="00A87D7A"/>
    <w:rsid w:val="00A93E3B"/>
    <w:rsid w:val="00AB11D8"/>
    <w:rsid w:val="00AB2C8D"/>
    <w:rsid w:val="00AB7315"/>
    <w:rsid w:val="00AC047F"/>
    <w:rsid w:val="00AC3517"/>
    <w:rsid w:val="00B11D43"/>
    <w:rsid w:val="00B17AE4"/>
    <w:rsid w:val="00B22AF8"/>
    <w:rsid w:val="00B25C59"/>
    <w:rsid w:val="00B33C95"/>
    <w:rsid w:val="00B42238"/>
    <w:rsid w:val="00B543F9"/>
    <w:rsid w:val="00B842D4"/>
    <w:rsid w:val="00B91ED9"/>
    <w:rsid w:val="00BA4CD8"/>
    <w:rsid w:val="00BA5594"/>
    <w:rsid w:val="00BC2BD2"/>
    <w:rsid w:val="00BC58A9"/>
    <w:rsid w:val="00BC7E70"/>
    <w:rsid w:val="00BD2CEC"/>
    <w:rsid w:val="00BF1634"/>
    <w:rsid w:val="00C07265"/>
    <w:rsid w:val="00C2642A"/>
    <w:rsid w:val="00C31693"/>
    <w:rsid w:val="00C42E13"/>
    <w:rsid w:val="00C5349B"/>
    <w:rsid w:val="00C54099"/>
    <w:rsid w:val="00C67ED2"/>
    <w:rsid w:val="00C816F4"/>
    <w:rsid w:val="00C97DD1"/>
    <w:rsid w:val="00CB060B"/>
    <w:rsid w:val="00CB1466"/>
    <w:rsid w:val="00CC113A"/>
    <w:rsid w:val="00CD2DD5"/>
    <w:rsid w:val="00CF0110"/>
    <w:rsid w:val="00D22662"/>
    <w:rsid w:val="00D26938"/>
    <w:rsid w:val="00D2735B"/>
    <w:rsid w:val="00D329F1"/>
    <w:rsid w:val="00D34A9A"/>
    <w:rsid w:val="00D40F13"/>
    <w:rsid w:val="00D568C2"/>
    <w:rsid w:val="00D579A0"/>
    <w:rsid w:val="00D61C0E"/>
    <w:rsid w:val="00D63A62"/>
    <w:rsid w:val="00D65655"/>
    <w:rsid w:val="00D8121A"/>
    <w:rsid w:val="00D8407F"/>
    <w:rsid w:val="00D934DB"/>
    <w:rsid w:val="00DA00F0"/>
    <w:rsid w:val="00DA2769"/>
    <w:rsid w:val="00DB6039"/>
    <w:rsid w:val="00DC355A"/>
    <w:rsid w:val="00DD2B1B"/>
    <w:rsid w:val="00DF0A40"/>
    <w:rsid w:val="00DF183E"/>
    <w:rsid w:val="00DF4BD5"/>
    <w:rsid w:val="00E02404"/>
    <w:rsid w:val="00E115DE"/>
    <w:rsid w:val="00E13877"/>
    <w:rsid w:val="00E16D43"/>
    <w:rsid w:val="00E360A4"/>
    <w:rsid w:val="00E42FD7"/>
    <w:rsid w:val="00E51C61"/>
    <w:rsid w:val="00E54A2B"/>
    <w:rsid w:val="00E64825"/>
    <w:rsid w:val="00E72549"/>
    <w:rsid w:val="00EB614F"/>
    <w:rsid w:val="00EC4FD2"/>
    <w:rsid w:val="00ED7F2D"/>
    <w:rsid w:val="00EE1E10"/>
    <w:rsid w:val="00EE35F4"/>
    <w:rsid w:val="00EE4070"/>
    <w:rsid w:val="00EE6BC6"/>
    <w:rsid w:val="00EF0F9F"/>
    <w:rsid w:val="00EF3E60"/>
    <w:rsid w:val="00EF4450"/>
    <w:rsid w:val="00F07830"/>
    <w:rsid w:val="00F179A6"/>
    <w:rsid w:val="00F337DE"/>
    <w:rsid w:val="00F344D6"/>
    <w:rsid w:val="00F40009"/>
    <w:rsid w:val="00F47BCA"/>
    <w:rsid w:val="00FA1D74"/>
    <w:rsid w:val="00FB2F70"/>
    <w:rsid w:val="00FB3A92"/>
    <w:rsid w:val="00FC4DDF"/>
    <w:rsid w:val="00FD58D7"/>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10" type="connector" idref="#_x0000_s1053"/>
        <o:r id="V:Rule11" type="connector" idref="#_x0000_s1050"/>
        <o:r id="V:Rule12" type="connector" idref="#_x0000_s1052"/>
        <o:r id="V:Rule13" type="connector" idref="#_x0000_s1049"/>
        <o:r id="V:Rule14" type="connector" idref="#_x0000_s1056"/>
        <o:r id="V:Rule15" type="connector" idref="#_x0000_s1057"/>
        <o:r id="V:Rule16" type="connector" idref="#_x0000_s1051"/>
        <o:r id="V:Rule17" type="connector" idref="#_x0000_s1055"/>
        <o:r id="V:Rule1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C0E"/>
    <w:pPr>
      <w:ind w:left="720"/>
      <w:contextualSpacing/>
    </w:pPr>
  </w:style>
  <w:style w:type="paragraph" w:styleId="a4">
    <w:name w:val="Document Map"/>
    <w:basedOn w:val="a"/>
    <w:link w:val="a5"/>
    <w:uiPriority w:val="99"/>
    <w:semiHidden/>
    <w:unhideWhenUsed/>
    <w:rsid w:val="00470B0C"/>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70B0C"/>
    <w:rPr>
      <w:rFonts w:ascii="Tahoma" w:hAnsi="Tahoma" w:cs="Tahoma"/>
      <w:sz w:val="16"/>
      <w:szCs w:val="16"/>
    </w:rPr>
  </w:style>
  <w:style w:type="paragraph" w:styleId="a6">
    <w:name w:val="Normal (Web)"/>
    <w:basedOn w:val="a"/>
    <w:uiPriority w:val="99"/>
    <w:semiHidden/>
    <w:unhideWhenUsed/>
    <w:rsid w:val="00DA276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DA2769"/>
    <w:rPr>
      <w:b/>
      <w:bCs/>
    </w:rPr>
  </w:style>
  <w:style w:type="character" w:styleId="a8">
    <w:name w:val="Emphasis"/>
    <w:basedOn w:val="a0"/>
    <w:uiPriority w:val="20"/>
    <w:qFormat/>
    <w:rsid w:val="00DA2769"/>
    <w:rPr>
      <w:i/>
      <w:iCs/>
    </w:rPr>
  </w:style>
  <w:style w:type="character" w:customStyle="1" w:styleId="apple-converted-space">
    <w:name w:val="apple-converted-space"/>
    <w:basedOn w:val="a0"/>
    <w:rsid w:val="00DA2769"/>
  </w:style>
  <w:style w:type="paragraph" w:styleId="HTML">
    <w:name w:val="HTML Preformatted"/>
    <w:basedOn w:val="a"/>
    <w:link w:val="HTML0"/>
    <w:rsid w:val="00DA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DA2769"/>
    <w:rPr>
      <w:rFonts w:ascii="Courier New" w:eastAsia="Times New Roman" w:hAnsi="Courier New" w:cs="Times New Roman"/>
      <w:sz w:val="20"/>
      <w:szCs w:val="20"/>
      <w:lang w:eastAsia="ru-RU"/>
    </w:rPr>
  </w:style>
  <w:style w:type="character" w:customStyle="1" w:styleId="FontStyle69">
    <w:name w:val="Font Style69"/>
    <w:basedOn w:val="a0"/>
    <w:rsid w:val="00C5349B"/>
    <w:rPr>
      <w:rFonts w:ascii="Times New Roman" w:hAnsi="Times New Roman" w:cs="Times New Roman"/>
      <w:sz w:val="26"/>
      <w:szCs w:val="26"/>
    </w:rPr>
  </w:style>
  <w:style w:type="character" w:customStyle="1" w:styleId="hps">
    <w:name w:val="hps"/>
    <w:basedOn w:val="a0"/>
    <w:rsid w:val="00DB6039"/>
  </w:style>
  <w:style w:type="character" w:customStyle="1" w:styleId="shorttext">
    <w:name w:val="short_text"/>
    <w:basedOn w:val="a0"/>
    <w:rsid w:val="00DB6039"/>
  </w:style>
  <w:style w:type="character" w:styleId="a9">
    <w:name w:val="Hyperlink"/>
    <w:basedOn w:val="a0"/>
    <w:uiPriority w:val="99"/>
    <w:semiHidden/>
    <w:unhideWhenUsed/>
    <w:rsid w:val="00710589"/>
    <w:rPr>
      <w:color w:val="0000FF"/>
      <w:u w:val="single"/>
    </w:rPr>
  </w:style>
</w:styles>
</file>

<file path=word/webSettings.xml><?xml version="1.0" encoding="utf-8"?>
<w:webSettings xmlns:r="http://schemas.openxmlformats.org/officeDocument/2006/relationships" xmlns:w="http://schemas.openxmlformats.org/wordprocessingml/2006/main">
  <w:divs>
    <w:div w:id="867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weforum.org/docs/WEF_GlobalCompetitivenessReport_2012-13.pdf" TargetMode="External"/><Relationship Id="rId3" Type="http://schemas.openxmlformats.org/officeDocument/2006/relationships/styles" Target="styles.xml"/><Relationship Id="rId7" Type="http://schemas.openxmlformats.org/officeDocument/2006/relationships/hyperlink" Target="http://archive.nbuv.gov.ua/e-journals/Sepid/2012_2/12sivdlc.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eaweb.org/jel/guide/jel_sub.php?class=F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weforum.org/docs/WEF_GlobalCompetitivenessReport_2012-13.pdf" TargetMode="External"/><Relationship Id="rId4" Type="http://schemas.openxmlformats.org/officeDocument/2006/relationships/settings" Target="settings.xml"/><Relationship Id="rId9" Type="http://schemas.openxmlformats.org/officeDocument/2006/relationships/hyperlink" Target="http://archive.nbuv.gov.ua/e-journals/Sepid/2012_2/12sivdl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59CE-F3E1-4E6B-815C-67C68BF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10</Pages>
  <Words>22749</Words>
  <Characters>12968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home</cp:lastModifiedBy>
  <cp:revision>99</cp:revision>
  <cp:lastPrinted>2013-04-07T17:32:00Z</cp:lastPrinted>
  <dcterms:created xsi:type="dcterms:W3CDTF">2012-05-11T19:37:00Z</dcterms:created>
  <dcterms:modified xsi:type="dcterms:W3CDTF">2014-06-24T13:28:00Z</dcterms:modified>
</cp:coreProperties>
</file>