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7066F" w:rsidRPr="00F85CCA" w:rsidRDefault="0007066F" w:rsidP="0007066F">
      <w:pPr>
        <w:spacing w:line="360" w:lineRule="auto"/>
        <w:jc w:val="center"/>
        <w:rPr>
          <w:sz w:val="30"/>
          <w:szCs w:val="30"/>
        </w:rPr>
      </w:pPr>
      <w:r w:rsidRPr="00F85CCA">
        <w:rPr>
          <w:sz w:val="30"/>
          <w:szCs w:val="30"/>
        </w:rPr>
        <w:t>МІНІСТЕРСТВО ОСВІТИ І НАУКИ</w:t>
      </w:r>
      <w:r>
        <w:rPr>
          <w:sz w:val="30"/>
          <w:szCs w:val="30"/>
        </w:rPr>
        <w:t>, МОЛОДІ ТА СПОРТУ</w:t>
      </w:r>
      <w:r w:rsidRPr="00F85CCA">
        <w:rPr>
          <w:sz w:val="30"/>
          <w:szCs w:val="30"/>
        </w:rPr>
        <w:t xml:space="preserve"> УКРАЇНИ</w:t>
      </w:r>
    </w:p>
    <w:p w:rsidR="0007066F" w:rsidRPr="00F85CCA" w:rsidRDefault="0007066F" w:rsidP="0007066F">
      <w:pPr>
        <w:spacing w:line="360" w:lineRule="auto"/>
        <w:jc w:val="center"/>
        <w:rPr>
          <w:sz w:val="30"/>
          <w:szCs w:val="30"/>
        </w:rPr>
      </w:pPr>
      <w:r>
        <w:rPr>
          <w:sz w:val="30"/>
          <w:szCs w:val="30"/>
          <w:lang w:val="ru-RU"/>
        </w:rPr>
        <w:t>Тернопільський національний технічний університет імені Івана Пулюя</w:t>
      </w:r>
    </w:p>
    <w:p w:rsidR="0007066F" w:rsidRPr="00F85CCA" w:rsidRDefault="0007066F" w:rsidP="0007066F">
      <w:pPr>
        <w:spacing w:line="360" w:lineRule="auto"/>
        <w:jc w:val="right"/>
        <w:rPr>
          <w:sz w:val="30"/>
          <w:szCs w:val="30"/>
        </w:rPr>
      </w:pPr>
      <w:r w:rsidRPr="00F85CCA">
        <w:rPr>
          <w:sz w:val="30"/>
          <w:szCs w:val="30"/>
        </w:rPr>
        <w:t>Кафедра “Будівель</w:t>
      </w:r>
      <w:r>
        <w:rPr>
          <w:sz w:val="30"/>
          <w:szCs w:val="30"/>
        </w:rPr>
        <w:t>ної</w:t>
      </w:r>
      <w:r w:rsidRPr="00F85CCA">
        <w:rPr>
          <w:sz w:val="30"/>
          <w:szCs w:val="30"/>
        </w:rPr>
        <w:t xml:space="preserve"> </w:t>
      </w:r>
      <w:r>
        <w:rPr>
          <w:sz w:val="30"/>
          <w:szCs w:val="30"/>
        </w:rPr>
        <w:t>механіки</w:t>
      </w:r>
      <w:r w:rsidRPr="00F85CCA">
        <w:rPr>
          <w:sz w:val="30"/>
          <w:szCs w:val="30"/>
        </w:rPr>
        <w:t>”</w:t>
      </w:r>
    </w:p>
    <w:p w:rsidR="0005257C" w:rsidRPr="0007066F" w:rsidRDefault="0005257C" w:rsidP="00511895">
      <w:pPr>
        <w:jc w:val="center"/>
        <w:rPr>
          <w:b/>
          <w:sz w:val="28"/>
          <w:szCs w:val="28"/>
        </w:rPr>
      </w:pPr>
    </w:p>
    <w:p w:rsidR="0005257C" w:rsidRPr="0007066F" w:rsidRDefault="0005257C" w:rsidP="00511895">
      <w:pPr>
        <w:jc w:val="center"/>
        <w:rPr>
          <w:b/>
          <w:sz w:val="28"/>
          <w:szCs w:val="28"/>
          <w:lang w:val="ru-RU"/>
        </w:rPr>
      </w:pPr>
    </w:p>
    <w:p w:rsidR="0005257C" w:rsidRPr="0007066F" w:rsidRDefault="0005257C" w:rsidP="00511895">
      <w:pPr>
        <w:jc w:val="center"/>
        <w:rPr>
          <w:b/>
          <w:sz w:val="28"/>
          <w:szCs w:val="28"/>
          <w:lang w:val="ru-RU"/>
        </w:rPr>
      </w:pPr>
    </w:p>
    <w:p w:rsidR="0005257C" w:rsidRPr="0007066F" w:rsidRDefault="0005257C" w:rsidP="00511895">
      <w:pPr>
        <w:jc w:val="center"/>
        <w:rPr>
          <w:b/>
          <w:sz w:val="28"/>
          <w:szCs w:val="28"/>
          <w:lang w:val="ru-RU"/>
        </w:rPr>
      </w:pPr>
    </w:p>
    <w:p w:rsidR="0005257C" w:rsidRPr="0007066F" w:rsidRDefault="0005257C" w:rsidP="00511895">
      <w:pPr>
        <w:jc w:val="center"/>
        <w:rPr>
          <w:b/>
          <w:sz w:val="28"/>
          <w:szCs w:val="28"/>
          <w:lang w:val="ru-RU"/>
        </w:rPr>
      </w:pPr>
    </w:p>
    <w:p w:rsidR="0005257C" w:rsidRPr="0007066F" w:rsidRDefault="0005257C" w:rsidP="00511895">
      <w:pPr>
        <w:jc w:val="center"/>
        <w:rPr>
          <w:b/>
          <w:sz w:val="28"/>
          <w:szCs w:val="28"/>
          <w:lang w:val="ru-RU"/>
        </w:rPr>
      </w:pPr>
    </w:p>
    <w:p w:rsidR="0005257C" w:rsidRPr="0007066F" w:rsidRDefault="0005257C" w:rsidP="00511895">
      <w:pPr>
        <w:jc w:val="center"/>
        <w:rPr>
          <w:b/>
          <w:sz w:val="28"/>
          <w:szCs w:val="28"/>
          <w:lang w:val="ru-RU"/>
        </w:rPr>
      </w:pPr>
    </w:p>
    <w:p w:rsidR="0005257C" w:rsidRPr="0007066F" w:rsidRDefault="0005257C" w:rsidP="00511895">
      <w:pPr>
        <w:jc w:val="center"/>
        <w:rPr>
          <w:b/>
          <w:sz w:val="28"/>
          <w:szCs w:val="28"/>
          <w:lang w:val="ru-RU"/>
        </w:rPr>
      </w:pPr>
    </w:p>
    <w:p w:rsidR="0005257C" w:rsidRPr="0007066F" w:rsidRDefault="0005257C" w:rsidP="00511895">
      <w:pPr>
        <w:jc w:val="center"/>
        <w:rPr>
          <w:b/>
          <w:sz w:val="28"/>
          <w:szCs w:val="28"/>
          <w:lang w:val="ru-RU"/>
        </w:rPr>
      </w:pPr>
    </w:p>
    <w:p w:rsidR="0005257C" w:rsidRPr="0007066F" w:rsidRDefault="0005257C" w:rsidP="00511895">
      <w:pPr>
        <w:jc w:val="center"/>
        <w:rPr>
          <w:b/>
          <w:sz w:val="28"/>
          <w:szCs w:val="28"/>
          <w:lang w:val="ru-RU"/>
        </w:rPr>
      </w:pPr>
    </w:p>
    <w:p w:rsidR="0005257C" w:rsidRPr="0007066F" w:rsidRDefault="0005257C" w:rsidP="00511895">
      <w:pPr>
        <w:jc w:val="center"/>
        <w:rPr>
          <w:b/>
          <w:sz w:val="28"/>
          <w:szCs w:val="28"/>
          <w:lang w:val="ru-RU"/>
        </w:rPr>
      </w:pPr>
    </w:p>
    <w:p w:rsidR="0005257C" w:rsidRPr="0007066F" w:rsidRDefault="0007066F" w:rsidP="00511895">
      <w:pPr>
        <w:jc w:val="center"/>
        <w:rPr>
          <w:b/>
          <w:sz w:val="32"/>
          <w:szCs w:val="32"/>
        </w:rPr>
      </w:pPr>
      <w:r w:rsidRPr="0007066F">
        <w:rPr>
          <w:b/>
          <w:sz w:val="32"/>
          <w:szCs w:val="32"/>
        </w:rPr>
        <w:t>Магістерська кваліфікаційна робота</w:t>
      </w:r>
    </w:p>
    <w:p w:rsidR="0007066F" w:rsidRPr="0007066F" w:rsidRDefault="0007066F" w:rsidP="00511895">
      <w:pPr>
        <w:jc w:val="center"/>
        <w:rPr>
          <w:b/>
          <w:sz w:val="32"/>
          <w:szCs w:val="32"/>
        </w:rPr>
      </w:pPr>
      <w:r w:rsidRPr="0007066F">
        <w:rPr>
          <w:b/>
          <w:sz w:val="32"/>
          <w:szCs w:val="32"/>
        </w:rPr>
        <w:t>на тему:</w:t>
      </w:r>
    </w:p>
    <w:p w:rsidR="0005257C" w:rsidRPr="0007066F" w:rsidRDefault="0005257C" w:rsidP="00511895">
      <w:pPr>
        <w:jc w:val="center"/>
        <w:rPr>
          <w:b/>
          <w:sz w:val="28"/>
          <w:szCs w:val="28"/>
          <w:lang w:val="ru-RU"/>
        </w:rPr>
      </w:pPr>
    </w:p>
    <w:p w:rsidR="00511895" w:rsidRPr="00121E81" w:rsidRDefault="0007066F" w:rsidP="00511895">
      <w:pPr>
        <w:jc w:val="center"/>
        <w:rPr>
          <w:b/>
          <w:sz w:val="28"/>
          <w:szCs w:val="28"/>
        </w:rPr>
      </w:pPr>
      <w:r>
        <w:rPr>
          <w:b/>
          <w:sz w:val="28"/>
          <w:szCs w:val="28"/>
        </w:rPr>
        <w:t>МЕТОДИ</w:t>
      </w:r>
      <w:r w:rsidR="00511895" w:rsidRPr="00121E81">
        <w:rPr>
          <w:b/>
          <w:sz w:val="28"/>
          <w:szCs w:val="28"/>
        </w:rPr>
        <w:t xml:space="preserve"> ПОСИЛЕННЯ </w:t>
      </w:r>
      <w:r>
        <w:rPr>
          <w:b/>
          <w:sz w:val="28"/>
          <w:szCs w:val="28"/>
        </w:rPr>
        <w:t>КОМПОЗИТНИМИ МАТЕРІАЛАМИ ЗАЛІЗОБЕТОННИХ КОНСТРУКЦІЙ</w:t>
      </w:r>
    </w:p>
    <w:p w:rsidR="0005257C" w:rsidRPr="0005257C" w:rsidRDefault="0005257C" w:rsidP="0005257C">
      <w:pPr>
        <w:jc w:val="center"/>
        <w:rPr>
          <w:b/>
          <w:sz w:val="28"/>
          <w:szCs w:val="28"/>
          <w:lang w:val="ru-RU"/>
        </w:rPr>
      </w:pPr>
    </w:p>
    <w:p w:rsidR="0005257C" w:rsidRPr="0005257C" w:rsidRDefault="0005257C" w:rsidP="0005257C">
      <w:pPr>
        <w:jc w:val="center"/>
        <w:rPr>
          <w:b/>
          <w:sz w:val="28"/>
          <w:szCs w:val="28"/>
          <w:lang w:val="ru-RU"/>
        </w:rPr>
      </w:pPr>
    </w:p>
    <w:p w:rsidR="0005257C" w:rsidRPr="0005257C" w:rsidRDefault="0005257C" w:rsidP="0005257C">
      <w:pPr>
        <w:jc w:val="center"/>
        <w:rPr>
          <w:b/>
          <w:sz w:val="28"/>
          <w:szCs w:val="28"/>
          <w:lang w:val="ru-RU"/>
        </w:rPr>
      </w:pPr>
    </w:p>
    <w:p w:rsidR="0005257C" w:rsidRPr="0005257C" w:rsidRDefault="0005257C" w:rsidP="0005257C">
      <w:pPr>
        <w:jc w:val="center"/>
        <w:rPr>
          <w:b/>
          <w:sz w:val="28"/>
          <w:szCs w:val="28"/>
          <w:lang w:val="ru-RU"/>
        </w:rPr>
      </w:pPr>
    </w:p>
    <w:p w:rsidR="0005257C" w:rsidRPr="0005257C" w:rsidRDefault="0005257C" w:rsidP="0005257C">
      <w:pPr>
        <w:jc w:val="center"/>
        <w:rPr>
          <w:b/>
          <w:sz w:val="28"/>
          <w:szCs w:val="28"/>
          <w:lang w:val="ru-RU"/>
        </w:rPr>
      </w:pPr>
    </w:p>
    <w:p w:rsidR="0005257C" w:rsidRDefault="0005257C" w:rsidP="0005257C">
      <w:pPr>
        <w:jc w:val="center"/>
        <w:rPr>
          <w:b/>
          <w:sz w:val="28"/>
          <w:szCs w:val="28"/>
          <w:lang w:val="ru-RU"/>
        </w:rPr>
      </w:pPr>
    </w:p>
    <w:p w:rsidR="0005257C" w:rsidRPr="0005257C" w:rsidRDefault="0005257C" w:rsidP="0005257C">
      <w:pPr>
        <w:jc w:val="center"/>
        <w:rPr>
          <w:b/>
          <w:sz w:val="28"/>
          <w:szCs w:val="28"/>
          <w:lang w:val="ru-RU"/>
        </w:rPr>
      </w:pPr>
    </w:p>
    <w:tbl>
      <w:tblPr>
        <w:tblStyle w:val="a4"/>
        <w:tblpPr w:leftFromText="180" w:rightFromText="180" w:vertAnchor="text" w:horzAnchor="margin" w:tblpXSpec="right" w:tblpY="826"/>
        <w:tblW w:w="0" w:type="auto"/>
        <w:tblLook w:val="01E0"/>
      </w:tblPr>
      <w:tblGrid>
        <w:gridCol w:w="4548"/>
      </w:tblGrid>
      <w:tr w:rsidR="0007066F" w:rsidRPr="00F85CCA" w:rsidTr="0007066F">
        <w:trPr>
          <w:trHeight w:val="1310"/>
        </w:trPr>
        <w:tc>
          <w:tcPr>
            <w:tcW w:w="4548" w:type="dxa"/>
            <w:tcBorders>
              <w:top w:val="nil"/>
              <w:left w:val="nil"/>
              <w:bottom w:val="nil"/>
              <w:right w:val="nil"/>
            </w:tcBorders>
          </w:tcPr>
          <w:p w:rsidR="0007066F" w:rsidRPr="00F85CCA" w:rsidRDefault="0007066F" w:rsidP="0007066F">
            <w:pPr>
              <w:tabs>
                <w:tab w:val="left" w:pos="6855"/>
              </w:tabs>
              <w:spacing w:line="276" w:lineRule="auto"/>
              <w:jc w:val="right"/>
              <w:rPr>
                <w:b/>
                <w:color w:val="000000" w:themeColor="text1"/>
                <w:sz w:val="30"/>
                <w:szCs w:val="30"/>
              </w:rPr>
            </w:pPr>
            <w:r w:rsidRPr="00F85CCA">
              <w:rPr>
                <w:b/>
                <w:color w:val="000000" w:themeColor="text1"/>
                <w:sz w:val="30"/>
                <w:szCs w:val="30"/>
              </w:rPr>
              <w:t xml:space="preserve">Виконав: </w:t>
            </w:r>
          </w:p>
          <w:p w:rsidR="0007066F" w:rsidRDefault="0007066F" w:rsidP="0007066F">
            <w:pPr>
              <w:tabs>
                <w:tab w:val="left" w:pos="6855"/>
              </w:tabs>
              <w:spacing w:line="276" w:lineRule="auto"/>
              <w:jc w:val="right"/>
              <w:rPr>
                <w:color w:val="000000" w:themeColor="text1"/>
                <w:sz w:val="30"/>
                <w:szCs w:val="30"/>
              </w:rPr>
            </w:pPr>
            <w:r>
              <w:rPr>
                <w:color w:val="000000" w:themeColor="text1"/>
                <w:sz w:val="30"/>
                <w:szCs w:val="30"/>
              </w:rPr>
              <w:t>ст. гр. МБм-51</w:t>
            </w:r>
          </w:p>
          <w:p w:rsidR="00261364" w:rsidRDefault="0007066F" w:rsidP="0007066F">
            <w:pPr>
              <w:tabs>
                <w:tab w:val="left" w:pos="6855"/>
              </w:tabs>
              <w:spacing w:line="276" w:lineRule="auto"/>
              <w:jc w:val="right"/>
              <w:rPr>
                <w:color w:val="000000" w:themeColor="text1"/>
                <w:sz w:val="30"/>
                <w:szCs w:val="30"/>
              </w:rPr>
            </w:pPr>
            <w:r>
              <w:rPr>
                <w:color w:val="000000" w:themeColor="text1"/>
                <w:sz w:val="30"/>
                <w:szCs w:val="30"/>
              </w:rPr>
              <w:t>Герасимюк</w:t>
            </w:r>
            <w:r w:rsidRPr="00F85CCA">
              <w:rPr>
                <w:color w:val="000000" w:themeColor="text1"/>
                <w:sz w:val="30"/>
                <w:szCs w:val="30"/>
              </w:rPr>
              <w:t xml:space="preserve"> </w:t>
            </w:r>
            <w:r>
              <w:rPr>
                <w:color w:val="000000" w:themeColor="text1"/>
                <w:sz w:val="30"/>
                <w:szCs w:val="30"/>
              </w:rPr>
              <w:t>О</w:t>
            </w:r>
            <w:r w:rsidRPr="00F85CCA">
              <w:rPr>
                <w:color w:val="000000" w:themeColor="text1"/>
                <w:sz w:val="30"/>
                <w:szCs w:val="30"/>
              </w:rPr>
              <w:t>.</w:t>
            </w:r>
            <w:r>
              <w:rPr>
                <w:color w:val="000000" w:themeColor="text1"/>
                <w:sz w:val="30"/>
                <w:szCs w:val="30"/>
              </w:rPr>
              <w:t>О</w:t>
            </w:r>
            <w:r w:rsidRPr="00F85CCA">
              <w:rPr>
                <w:color w:val="000000" w:themeColor="text1"/>
                <w:sz w:val="30"/>
                <w:szCs w:val="30"/>
              </w:rPr>
              <w:t>.</w:t>
            </w:r>
          </w:p>
          <w:p w:rsidR="00261364" w:rsidRPr="00F85CCA" w:rsidRDefault="00261364" w:rsidP="00261364">
            <w:pPr>
              <w:tabs>
                <w:tab w:val="left" w:pos="6855"/>
              </w:tabs>
              <w:spacing w:line="276" w:lineRule="auto"/>
              <w:jc w:val="right"/>
              <w:rPr>
                <w:b/>
                <w:sz w:val="30"/>
                <w:szCs w:val="30"/>
              </w:rPr>
            </w:pPr>
            <w:r w:rsidRPr="00F85CCA">
              <w:rPr>
                <w:b/>
                <w:sz w:val="30"/>
                <w:szCs w:val="30"/>
              </w:rPr>
              <w:t xml:space="preserve">Керівник: </w:t>
            </w:r>
          </w:p>
          <w:p w:rsidR="00261364" w:rsidRPr="00F85CCA" w:rsidRDefault="00261364" w:rsidP="00261364">
            <w:pPr>
              <w:tabs>
                <w:tab w:val="left" w:pos="6855"/>
              </w:tabs>
              <w:spacing w:line="276" w:lineRule="auto"/>
              <w:jc w:val="right"/>
              <w:rPr>
                <w:sz w:val="30"/>
                <w:szCs w:val="30"/>
              </w:rPr>
            </w:pPr>
            <w:r>
              <w:rPr>
                <w:sz w:val="30"/>
                <w:szCs w:val="30"/>
              </w:rPr>
              <w:t>проф</w:t>
            </w:r>
            <w:r w:rsidRPr="00F85CCA">
              <w:rPr>
                <w:sz w:val="30"/>
                <w:szCs w:val="30"/>
              </w:rPr>
              <w:t xml:space="preserve">., </w:t>
            </w:r>
            <w:r>
              <w:rPr>
                <w:sz w:val="30"/>
                <w:szCs w:val="30"/>
              </w:rPr>
              <w:t>д</w:t>
            </w:r>
            <w:r w:rsidRPr="00F85CCA">
              <w:rPr>
                <w:sz w:val="30"/>
                <w:szCs w:val="30"/>
              </w:rPr>
              <w:t>.т.н</w:t>
            </w:r>
            <w:r w:rsidRPr="00830D3C">
              <w:rPr>
                <w:sz w:val="30"/>
                <w:szCs w:val="30"/>
              </w:rPr>
              <w:t>.</w:t>
            </w:r>
            <w:r w:rsidRPr="00F85CCA">
              <w:rPr>
                <w:sz w:val="30"/>
                <w:szCs w:val="30"/>
              </w:rPr>
              <w:t xml:space="preserve"> </w:t>
            </w:r>
            <w:r>
              <w:rPr>
                <w:sz w:val="30"/>
                <w:szCs w:val="30"/>
              </w:rPr>
              <w:t>Лучко</w:t>
            </w:r>
            <w:r w:rsidRPr="00F85CCA">
              <w:rPr>
                <w:sz w:val="30"/>
                <w:szCs w:val="30"/>
              </w:rPr>
              <w:t xml:space="preserve"> </w:t>
            </w:r>
            <w:r>
              <w:rPr>
                <w:sz w:val="30"/>
                <w:szCs w:val="30"/>
              </w:rPr>
              <w:t>Й</w:t>
            </w:r>
            <w:r w:rsidRPr="00F85CCA">
              <w:rPr>
                <w:sz w:val="30"/>
                <w:szCs w:val="30"/>
              </w:rPr>
              <w:t>.</w:t>
            </w:r>
            <w:r>
              <w:rPr>
                <w:sz w:val="30"/>
                <w:szCs w:val="30"/>
              </w:rPr>
              <w:t>Й</w:t>
            </w:r>
            <w:r w:rsidRPr="00F85CCA">
              <w:rPr>
                <w:sz w:val="30"/>
                <w:szCs w:val="30"/>
              </w:rPr>
              <w:t>.</w:t>
            </w:r>
          </w:p>
          <w:p w:rsidR="0007066F" w:rsidRPr="00F85CCA" w:rsidRDefault="0007066F" w:rsidP="0007066F">
            <w:pPr>
              <w:tabs>
                <w:tab w:val="left" w:pos="6855"/>
              </w:tabs>
              <w:spacing w:line="276" w:lineRule="auto"/>
              <w:jc w:val="right"/>
              <w:rPr>
                <w:color w:val="E36C0A" w:themeColor="accent6" w:themeShade="BF"/>
                <w:sz w:val="30"/>
                <w:szCs w:val="30"/>
              </w:rPr>
            </w:pPr>
            <w:r w:rsidRPr="00F85CCA">
              <w:rPr>
                <w:color w:val="000000" w:themeColor="text1"/>
                <w:sz w:val="30"/>
                <w:szCs w:val="30"/>
              </w:rPr>
              <w:t xml:space="preserve"> </w:t>
            </w:r>
            <w:r w:rsidRPr="00F85CCA">
              <w:rPr>
                <w:color w:val="E36C0A" w:themeColor="accent6" w:themeShade="BF"/>
                <w:sz w:val="30"/>
                <w:szCs w:val="30"/>
              </w:rPr>
              <w:t xml:space="preserve">  </w:t>
            </w:r>
          </w:p>
        </w:tc>
      </w:tr>
    </w:tbl>
    <w:p w:rsidR="0005257C" w:rsidRPr="0007066F" w:rsidRDefault="0005257C" w:rsidP="0005257C">
      <w:pPr>
        <w:jc w:val="center"/>
        <w:rPr>
          <w:b/>
          <w:sz w:val="28"/>
          <w:szCs w:val="28"/>
        </w:rPr>
      </w:pPr>
    </w:p>
    <w:p w:rsidR="0005257C" w:rsidRPr="0005257C" w:rsidRDefault="0005257C" w:rsidP="0005257C">
      <w:pPr>
        <w:jc w:val="center"/>
        <w:rPr>
          <w:b/>
          <w:sz w:val="28"/>
          <w:szCs w:val="28"/>
          <w:lang w:val="ru-RU"/>
        </w:rPr>
      </w:pPr>
    </w:p>
    <w:p w:rsidR="0005257C" w:rsidRPr="0005257C" w:rsidRDefault="0005257C" w:rsidP="0005257C">
      <w:pPr>
        <w:jc w:val="center"/>
        <w:rPr>
          <w:b/>
          <w:sz w:val="28"/>
          <w:szCs w:val="28"/>
          <w:lang w:val="ru-RU"/>
        </w:rPr>
      </w:pPr>
    </w:p>
    <w:p w:rsidR="0005257C" w:rsidRPr="0005257C" w:rsidRDefault="0005257C" w:rsidP="0005257C">
      <w:pPr>
        <w:jc w:val="center"/>
        <w:rPr>
          <w:b/>
          <w:sz w:val="28"/>
          <w:szCs w:val="28"/>
          <w:lang w:val="ru-RU"/>
        </w:rPr>
      </w:pPr>
    </w:p>
    <w:p w:rsidR="0005257C" w:rsidRPr="0005257C" w:rsidRDefault="0005257C" w:rsidP="0005257C">
      <w:pPr>
        <w:jc w:val="center"/>
        <w:rPr>
          <w:b/>
          <w:sz w:val="28"/>
          <w:szCs w:val="28"/>
          <w:lang w:val="ru-RU"/>
        </w:rPr>
      </w:pPr>
    </w:p>
    <w:p w:rsidR="0005257C" w:rsidRPr="0005257C" w:rsidRDefault="0005257C" w:rsidP="0005257C">
      <w:pPr>
        <w:jc w:val="center"/>
        <w:rPr>
          <w:b/>
          <w:sz w:val="28"/>
          <w:szCs w:val="28"/>
          <w:lang w:val="ru-RU"/>
        </w:rPr>
      </w:pPr>
    </w:p>
    <w:p w:rsidR="0005257C" w:rsidRPr="0005257C" w:rsidRDefault="0005257C" w:rsidP="0005257C">
      <w:pPr>
        <w:jc w:val="center"/>
        <w:rPr>
          <w:b/>
          <w:sz w:val="28"/>
          <w:szCs w:val="28"/>
          <w:lang w:val="ru-RU"/>
        </w:rPr>
      </w:pPr>
    </w:p>
    <w:p w:rsidR="0005257C" w:rsidRPr="0005257C" w:rsidRDefault="0005257C" w:rsidP="0005257C">
      <w:pPr>
        <w:jc w:val="center"/>
        <w:rPr>
          <w:b/>
          <w:sz w:val="28"/>
          <w:szCs w:val="28"/>
          <w:lang w:val="ru-RU"/>
        </w:rPr>
      </w:pPr>
    </w:p>
    <w:p w:rsidR="0005257C" w:rsidRPr="0005257C" w:rsidRDefault="0005257C" w:rsidP="0005257C">
      <w:pPr>
        <w:jc w:val="center"/>
        <w:rPr>
          <w:b/>
          <w:sz w:val="28"/>
          <w:szCs w:val="28"/>
          <w:lang w:val="ru-RU"/>
        </w:rPr>
      </w:pPr>
    </w:p>
    <w:p w:rsidR="0005257C" w:rsidRPr="0005257C" w:rsidRDefault="0005257C" w:rsidP="0005257C">
      <w:pPr>
        <w:jc w:val="center"/>
        <w:rPr>
          <w:b/>
          <w:sz w:val="28"/>
          <w:szCs w:val="28"/>
          <w:lang w:val="ru-RU"/>
        </w:rPr>
      </w:pPr>
    </w:p>
    <w:p w:rsidR="0005257C" w:rsidRPr="0005257C" w:rsidRDefault="0005257C" w:rsidP="0005257C">
      <w:pPr>
        <w:jc w:val="center"/>
        <w:rPr>
          <w:b/>
          <w:sz w:val="28"/>
          <w:szCs w:val="28"/>
          <w:lang w:val="ru-RU"/>
        </w:rPr>
      </w:pPr>
    </w:p>
    <w:p w:rsidR="0005257C" w:rsidRDefault="0005257C" w:rsidP="0005257C">
      <w:pPr>
        <w:jc w:val="center"/>
        <w:rPr>
          <w:b/>
          <w:sz w:val="28"/>
          <w:szCs w:val="28"/>
          <w:lang w:val="ru-RU"/>
        </w:rPr>
      </w:pPr>
    </w:p>
    <w:p w:rsidR="00191AFF" w:rsidRPr="0005257C" w:rsidRDefault="00191AFF" w:rsidP="0005257C">
      <w:pPr>
        <w:jc w:val="center"/>
        <w:rPr>
          <w:b/>
          <w:sz w:val="28"/>
          <w:szCs w:val="28"/>
          <w:lang w:val="ru-RU"/>
        </w:rPr>
      </w:pPr>
    </w:p>
    <w:p w:rsidR="0005257C" w:rsidRDefault="0005257C" w:rsidP="0005257C">
      <w:pPr>
        <w:jc w:val="center"/>
        <w:rPr>
          <w:b/>
          <w:sz w:val="28"/>
          <w:szCs w:val="28"/>
          <w:lang w:val="ru-RU"/>
        </w:rPr>
      </w:pPr>
    </w:p>
    <w:p w:rsidR="0007066F" w:rsidRPr="0005257C" w:rsidRDefault="0007066F" w:rsidP="0005257C">
      <w:pPr>
        <w:jc w:val="center"/>
        <w:rPr>
          <w:b/>
          <w:sz w:val="28"/>
          <w:szCs w:val="28"/>
          <w:lang w:val="ru-RU"/>
        </w:rPr>
      </w:pPr>
    </w:p>
    <w:p w:rsidR="0005257C" w:rsidRPr="0005257C" w:rsidRDefault="0005257C" w:rsidP="0005257C">
      <w:pPr>
        <w:jc w:val="center"/>
        <w:rPr>
          <w:b/>
          <w:sz w:val="28"/>
          <w:szCs w:val="28"/>
          <w:lang w:val="ru-RU"/>
        </w:rPr>
      </w:pPr>
    </w:p>
    <w:p w:rsidR="0007066F" w:rsidRPr="009F5E30" w:rsidRDefault="0007066F" w:rsidP="0007066F">
      <w:pPr>
        <w:tabs>
          <w:tab w:val="left" w:pos="6855"/>
        </w:tabs>
        <w:spacing w:line="360" w:lineRule="auto"/>
        <w:jc w:val="center"/>
        <w:rPr>
          <w:sz w:val="30"/>
          <w:szCs w:val="30"/>
        </w:rPr>
      </w:pPr>
      <w:r>
        <w:rPr>
          <w:sz w:val="30"/>
          <w:szCs w:val="30"/>
        </w:rPr>
        <w:t>Тернопіль</w:t>
      </w:r>
      <w:r w:rsidRPr="00F85CCA">
        <w:rPr>
          <w:sz w:val="30"/>
          <w:szCs w:val="30"/>
        </w:rPr>
        <w:t xml:space="preserve"> – 201</w:t>
      </w:r>
      <w:r>
        <w:rPr>
          <w:sz w:val="30"/>
          <w:szCs w:val="30"/>
        </w:rPr>
        <w:t>3</w:t>
      </w:r>
    </w:p>
    <w:p w:rsidR="0005257C" w:rsidRDefault="001A5125" w:rsidP="0007066F">
      <w:pPr>
        <w:spacing w:line="360" w:lineRule="auto"/>
        <w:jc w:val="center"/>
        <w:rPr>
          <w:b/>
          <w:sz w:val="28"/>
          <w:szCs w:val="28"/>
        </w:rPr>
      </w:pPr>
      <w:r w:rsidRPr="001A5125">
        <w:rPr>
          <w:b/>
          <w:sz w:val="28"/>
          <w:szCs w:val="28"/>
        </w:rPr>
        <w:lastRenderedPageBreak/>
        <w:t>ЗМІСТ</w:t>
      </w:r>
    </w:p>
    <w:p w:rsidR="00B13704" w:rsidRDefault="001A5125" w:rsidP="0007066F">
      <w:pPr>
        <w:spacing w:line="360" w:lineRule="auto"/>
        <w:rPr>
          <w:sz w:val="28"/>
          <w:szCs w:val="28"/>
          <w:lang w:val="ru-RU"/>
        </w:rPr>
      </w:pPr>
      <w:r>
        <w:rPr>
          <w:sz w:val="28"/>
          <w:szCs w:val="28"/>
        </w:rPr>
        <w:t xml:space="preserve"> ВСТУП</w:t>
      </w:r>
      <w:r w:rsidR="0007066F">
        <w:rPr>
          <w:sz w:val="28"/>
          <w:szCs w:val="28"/>
          <w:lang w:val="ru-RU"/>
        </w:rPr>
        <w:t>…………………...………………………………...</w:t>
      </w:r>
      <w:r w:rsidR="00A632AB">
        <w:rPr>
          <w:sz w:val="28"/>
          <w:szCs w:val="28"/>
          <w:lang w:val="ru-RU"/>
        </w:rPr>
        <w:t>……………..</w:t>
      </w:r>
      <w:r>
        <w:rPr>
          <w:sz w:val="28"/>
          <w:szCs w:val="28"/>
          <w:lang w:val="ru-RU"/>
        </w:rPr>
        <w:t>…………….</w:t>
      </w:r>
      <w:r w:rsidR="00A632AB">
        <w:rPr>
          <w:sz w:val="28"/>
          <w:szCs w:val="28"/>
          <w:lang w:val="ru-RU"/>
        </w:rPr>
        <w:t>3</w:t>
      </w:r>
    </w:p>
    <w:p w:rsidR="00B13704" w:rsidRPr="00BE1684" w:rsidRDefault="0005257C" w:rsidP="0007066F">
      <w:pPr>
        <w:spacing w:line="360" w:lineRule="auto"/>
        <w:rPr>
          <w:sz w:val="28"/>
          <w:szCs w:val="28"/>
          <w:lang w:val="ru-RU"/>
        </w:rPr>
      </w:pPr>
      <w:r>
        <w:rPr>
          <w:sz w:val="28"/>
          <w:szCs w:val="28"/>
        </w:rPr>
        <w:t xml:space="preserve"> </w:t>
      </w:r>
      <w:r w:rsidR="00B91A29">
        <w:rPr>
          <w:sz w:val="28"/>
          <w:szCs w:val="28"/>
        </w:rPr>
        <w:t>РОЗДІЛ 1.</w:t>
      </w:r>
      <w:r w:rsidR="00B13704">
        <w:rPr>
          <w:sz w:val="28"/>
          <w:szCs w:val="28"/>
        </w:rPr>
        <w:t xml:space="preserve"> </w:t>
      </w:r>
      <w:r w:rsidR="00B13704" w:rsidRPr="00B13704">
        <w:rPr>
          <w:sz w:val="28"/>
          <w:szCs w:val="28"/>
        </w:rPr>
        <w:t>ОСНОВНІ ПРИЧИНИ ТА СПОСОБИ ПІДСИЛЕННЯ ЗГИНАНИХ ЗАЛІЗОБЕТОННИХ КОНСТРУКЦІЙ</w:t>
      </w:r>
      <w:r w:rsidR="001A5125">
        <w:rPr>
          <w:sz w:val="28"/>
          <w:szCs w:val="28"/>
        </w:rPr>
        <w:t>…………………………</w:t>
      </w:r>
      <w:r w:rsidR="0007066F">
        <w:rPr>
          <w:sz w:val="28"/>
          <w:szCs w:val="28"/>
        </w:rPr>
        <w:t>…………</w:t>
      </w:r>
      <w:r w:rsidR="00A632AB">
        <w:rPr>
          <w:sz w:val="28"/>
          <w:szCs w:val="28"/>
        </w:rPr>
        <w:t>…….</w:t>
      </w:r>
      <w:r w:rsidR="001A5125">
        <w:rPr>
          <w:sz w:val="28"/>
          <w:szCs w:val="28"/>
        </w:rPr>
        <w:t>…….</w:t>
      </w:r>
      <w:r w:rsidR="00BE1684" w:rsidRPr="00BE1684">
        <w:rPr>
          <w:sz w:val="28"/>
          <w:szCs w:val="28"/>
          <w:lang w:val="ru-RU"/>
        </w:rPr>
        <w:t>8</w:t>
      </w:r>
    </w:p>
    <w:p w:rsidR="00B13704" w:rsidRPr="00BE1684" w:rsidRDefault="00B13704" w:rsidP="0007066F">
      <w:pPr>
        <w:spacing w:line="360" w:lineRule="auto"/>
        <w:rPr>
          <w:sz w:val="28"/>
          <w:szCs w:val="28"/>
          <w:lang w:val="ru-RU"/>
        </w:rPr>
      </w:pPr>
      <w:r>
        <w:rPr>
          <w:sz w:val="28"/>
          <w:szCs w:val="28"/>
        </w:rPr>
        <w:t>РОЗЛІЛ 2. ТЕХНОЛОГІЧНА ЧАСТИНА</w:t>
      </w:r>
      <w:r w:rsidR="001A5125">
        <w:rPr>
          <w:sz w:val="28"/>
          <w:szCs w:val="28"/>
        </w:rPr>
        <w:t>……………………………</w:t>
      </w:r>
      <w:r w:rsidR="0007066F">
        <w:rPr>
          <w:sz w:val="28"/>
          <w:szCs w:val="28"/>
        </w:rPr>
        <w:t>……</w:t>
      </w:r>
      <w:r w:rsidR="00A632AB">
        <w:rPr>
          <w:sz w:val="28"/>
          <w:szCs w:val="28"/>
        </w:rPr>
        <w:t>……..</w:t>
      </w:r>
      <w:r w:rsidR="001A5125">
        <w:rPr>
          <w:sz w:val="28"/>
          <w:szCs w:val="28"/>
        </w:rPr>
        <w:t>….</w:t>
      </w:r>
      <w:r w:rsidR="00A632AB">
        <w:rPr>
          <w:sz w:val="28"/>
          <w:szCs w:val="28"/>
        </w:rPr>
        <w:t>1</w:t>
      </w:r>
      <w:r w:rsidR="00BE1684" w:rsidRPr="00BE1684">
        <w:rPr>
          <w:sz w:val="28"/>
          <w:szCs w:val="28"/>
          <w:lang w:val="ru-RU"/>
        </w:rPr>
        <w:t>7</w:t>
      </w:r>
    </w:p>
    <w:p w:rsidR="0005257C" w:rsidRPr="00BE1684" w:rsidRDefault="00B13704" w:rsidP="0007066F">
      <w:pPr>
        <w:spacing w:line="360" w:lineRule="auto"/>
        <w:rPr>
          <w:sz w:val="28"/>
          <w:szCs w:val="28"/>
          <w:lang w:val="ru-RU"/>
        </w:rPr>
      </w:pPr>
      <w:r>
        <w:rPr>
          <w:sz w:val="28"/>
          <w:szCs w:val="28"/>
        </w:rPr>
        <w:t xml:space="preserve">2.1. </w:t>
      </w:r>
      <w:r w:rsidR="0005257C">
        <w:rPr>
          <w:sz w:val="28"/>
          <w:szCs w:val="28"/>
        </w:rPr>
        <w:t xml:space="preserve">Посилення </w:t>
      </w:r>
      <w:r w:rsidR="00081899">
        <w:rPr>
          <w:sz w:val="28"/>
          <w:szCs w:val="28"/>
        </w:rPr>
        <w:t>плити в при опорної ділянці</w:t>
      </w:r>
      <w:r w:rsidR="0005257C">
        <w:rPr>
          <w:sz w:val="28"/>
          <w:szCs w:val="28"/>
        </w:rPr>
        <w:t xml:space="preserve"> колони на відм</w:t>
      </w:r>
      <w:r w:rsidR="001A5125">
        <w:rPr>
          <w:sz w:val="28"/>
          <w:szCs w:val="28"/>
        </w:rPr>
        <w:t>ітці – 5,600</w:t>
      </w:r>
      <w:r w:rsidR="00A632AB">
        <w:rPr>
          <w:sz w:val="28"/>
          <w:szCs w:val="28"/>
        </w:rPr>
        <w:t>………</w:t>
      </w:r>
      <w:r w:rsidR="0007066F">
        <w:rPr>
          <w:sz w:val="28"/>
          <w:szCs w:val="28"/>
        </w:rPr>
        <w:t>…</w:t>
      </w:r>
      <w:r w:rsidR="00BE1684" w:rsidRPr="00BE1684">
        <w:rPr>
          <w:sz w:val="28"/>
          <w:szCs w:val="28"/>
          <w:lang w:val="ru-RU"/>
        </w:rPr>
        <w:t>.</w:t>
      </w:r>
      <w:r w:rsidR="00A632AB">
        <w:rPr>
          <w:sz w:val="28"/>
          <w:szCs w:val="28"/>
        </w:rPr>
        <w:t>1</w:t>
      </w:r>
      <w:r w:rsidR="00BE1684" w:rsidRPr="00BE1684">
        <w:rPr>
          <w:sz w:val="28"/>
          <w:szCs w:val="28"/>
          <w:lang w:val="ru-RU"/>
        </w:rPr>
        <w:t>7</w:t>
      </w:r>
    </w:p>
    <w:p w:rsidR="001A5125" w:rsidRDefault="00B13704" w:rsidP="0007066F">
      <w:pPr>
        <w:spacing w:line="360" w:lineRule="auto"/>
        <w:rPr>
          <w:sz w:val="28"/>
          <w:szCs w:val="28"/>
        </w:rPr>
      </w:pPr>
      <w:r>
        <w:rPr>
          <w:sz w:val="28"/>
          <w:szCs w:val="28"/>
        </w:rPr>
        <w:t>2</w:t>
      </w:r>
      <w:r w:rsidR="00081899">
        <w:rPr>
          <w:sz w:val="28"/>
          <w:szCs w:val="28"/>
        </w:rPr>
        <w:t>.</w:t>
      </w:r>
      <w:r>
        <w:rPr>
          <w:sz w:val="28"/>
          <w:szCs w:val="28"/>
        </w:rPr>
        <w:t>2.</w:t>
      </w:r>
      <w:r w:rsidR="0005257C">
        <w:rPr>
          <w:sz w:val="28"/>
          <w:szCs w:val="28"/>
        </w:rPr>
        <w:t xml:space="preserve"> Силове закриття (склеювання) тріщин в залізо</w:t>
      </w:r>
      <w:r w:rsidR="00EB4867">
        <w:rPr>
          <w:sz w:val="28"/>
          <w:szCs w:val="28"/>
        </w:rPr>
        <w:t xml:space="preserve">бетонному перекритті </w:t>
      </w:r>
    </w:p>
    <w:p w:rsidR="0005257C" w:rsidRPr="006C346B" w:rsidRDefault="00EB4867" w:rsidP="0007066F">
      <w:pPr>
        <w:spacing w:line="360" w:lineRule="auto"/>
        <w:rPr>
          <w:sz w:val="28"/>
          <w:szCs w:val="28"/>
          <w:lang w:val="ru-RU"/>
        </w:rPr>
      </w:pPr>
      <w:r>
        <w:rPr>
          <w:sz w:val="28"/>
          <w:szCs w:val="28"/>
        </w:rPr>
        <w:t>на відм</w:t>
      </w:r>
      <w:r w:rsidR="001A5125">
        <w:rPr>
          <w:sz w:val="28"/>
          <w:szCs w:val="28"/>
        </w:rPr>
        <w:t xml:space="preserve">ітці </w:t>
      </w:r>
      <w:r>
        <w:rPr>
          <w:sz w:val="28"/>
          <w:szCs w:val="28"/>
        </w:rPr>
        <w:t>-</w:t>
      </w:r>
      <w:r w:rsidR="001A5125">
        <w:rPr>
          <w:sz w:val="28"/>
          <w:szCs w:val="28"/>
        </w:rPr>
        <w:t>5,800 м……………………………………………</w:t>
      </w:r>
      <w:r w:rsidR="0007066F">
        <w:rPr>
          <w:sz w:val="28"/>
          <w:szCs w:val="28"/>
        </w:rPr>
        <w:t>……</w:t>
      </w:r>
      <w:r w:rsidR="00A632AB">
        <w:rPr>
          <w:sz w:val="28"/>
          <w:szCs w:val="28"/>
        </w:rPr>
        <w:t>…………</w:t>
      </w:r>
      <w:r w:rsidR="001A5125">
        <w:rPr>
          <w:sz w:val="28"/>
          <w:szCs w:val="28"/>
        </w:rPr>
        <w:t>………</w:t>
      </w:r>
      <w:r w:rsidR="00BE1684" w:rsidRPr="006C346B">
        <w:rPr>
          <w:sz w:val="28"/>
          <w:szCs w:val="28"/>
          <w:lang w:val="ru-RU"/>
        </w:rPr>
        <w:t>60</w:t>
      </w:r>
    </w:p>
    <w:p w:rsidR="00B13704" w:rsidRPr="00BE1684" w:rsidRDefault="00B13704" w:rsidP="0007066F">
      <w:pPr>
        <w:spacing w:line="360" w:lineRule="auto"/>
        <w:rPr>
          <w:sz w:val="28"/>
          <w:szCs w:val="28"/>
          <w:lang w:val="ru-RU"/>
        </w:rPr>
      </w:pPr>
      <w:r>
        <w:rPr>
          <w:sz w:val="28"/>
          <w:szCs w:val="28"/>
        </w:rPr>
        <w:t>2.3.</w:t>
      </w:r>
      <w:r w:rsidR="0005257C">
        <w:rPr>
          <w:sz w:val="28"/>
          <w:szCs w:val="28"/>
        </w:rPr>
        <w:t xml:space="preserve"> Посилення плити по н</w:t>
      </w:r>
      <w:r w:rsidR="001A5125">
        <w:rPr>
          <w:sz w:val="28"/>
          <w:szCs w:val="28"/>
        </w:rPr>
        <w:t>ижній грані на відм. – 5,800 м……</w:t>
      </w:r>
      <w:r w:rsidR="00A632AB">
        <w:rPr>
          <w:sz w:val="28"/>
          <w:szCs w:val="28"/>
        </w:rPr>
        <w:t>…………….</w:t>
      </w:r>
      <w:r w:rsidR="0007066F">
        <w:rPr>
          <w:sz w:val="28"/>
          <w:szCs w:val="28"/>
        </w:rPr>
        <w:t>…</w:t>
      </w:r>
      <w:r w:rsidR="001A5125">
        <w:rPr>
          <w:sz w:val="28"/>
          <w:szCs w:val="28"/>
        </w:rPr>
        <w:t>……</w:t>
      </w:r>
      <w:r w:rsidR="00A632AB">
        <w:rPr>
          <w:sz w:val="28"/>
          <w:szCs w:val="28"/>
        </w:rPr>
        <w:t>6</w:t>
      </w:r>
      <w:r w:rsidR="00BE1684" w:rsidRPr="00BE1684">
        <w:rPr>
          <w:sz w:val="28"/>
          <w:szCs w:val="28"/>
          <w:lang w:val="ru-RU"/>
        </w:rPr>
        <w:t>8</w:t>
      </w:r>
    </w:p>
    <w:p w:rsidR="00B13704" w:rsidRPr="006C346B" w:rsidRDefault="00B13704" w:rsidP="0007066F">
      <w:pPr>
        <w:widowControl w:val="0"/>
        <w:shd w:val="clear" w:color="auto" w:fill="FFFFFF"/>
        <w:autoSpaceDE w:val="0"/>
        <w:autoSpaceDN w:val="0"/>
        <w:adjustRightInd w:val="0"/>
        <w:spacing w:line="360" w:lineRule="auto"/>
        <w:jc w:val="both"/>
        <w:rPr>
          <w:sz w:val="28"/>
          <w:szCs w:val="28"/>
          <w:lang w:val="ru-RU"/>
        </w:rPr>
      </w:pPr>
      <w:r>
        <w:rPr>
          <w:sz w:val="28"/>
          <w:szCs w:val="28"/>
          <w:lang w:val="ru-RU"/>
        </w:rPr>
        <w:t>РОЗДІЛ 3. ЕКОНОМІЧНА ЧАСТИНА</w:t>
      </w:r>
      <w:r w:rsidR="00191AFF">
        <w:rPr>
          <w:sz w:val="28"/>
          <w:szCs w:val="28"/>
          <w:lang w:val="ru-RU"/>
        </w:rPr>
        <w:t>…………………</w:t>
      </w:r>
      <w:r w:rsidR="001A5125">
        <w:rPr>
          <w:sz w:val="28"/>
          <w:szCs w:val="28"/>
          <w:lang w:val="ru-RU"/>
        </w:rPr>
        <w:t>…</w:t>
      </w:r>
      <w:r w:rsidR="00A632AB">
        <w:rPr>
          <w:sz w:val="28"/>
          <w:szCs w:val="28"/>
          <w:lang w:val="ru-RU"/>
        </w:rPr>
        <w:t>………………...</w:t>
      </w:r>
      <w:r w:rsidR="001A5125">
        <w:rPr>
          <w:sz w:val="28"/>
          <w:szCs w:val="28"/>
          <w:lang w:val="ru-RU"/>
        </w:rPr>
        <w:t>………</w:t>
      </w:r>
      <w:r w:rsidR="00BE1684" w:rsidRPr="006C346B">
        <w:rPr>
          <w:sz w:val="28"/>
          <w:szCs w:val="28"/>
          <w:lang w:val="ru-RU"/>
        </w:rPr>
        <w:t>86</w:t>
      </w:r>
    </w:p>
    <w:p w:rsidR="0005257C" w:rsidRPr="00BE1684" w:rsidRDefault="00B13704" w:rsidP="0007066F">
      <w:pPr>
        <w:widowControl w:val="0"/>
        <w:shd w:val="clear" w:color="auto" w:fill="FFFFFF"/>
        <w:autoSpaceDE w:val="0"/>
        <w:autoSpaceDN w:val="0"/>
        <w:adjustRightInd w:val="0"/>
        <w:spacing w:line="360" w:lineRule="auto"/>
        <w:jc w:val="both"/>
        <w:rPr>
          <w:sz w:val="28"/>
          <w:szCs w:val="28"/>
          <w:lang w:val="ru-RU"/>
        </w:rPr>
      </w:pPr>
      <w:r>
        <w:rPr>
          <w:sz w:val="28"/>
          <w:szCs w:val="28"/>
          <w:lang w:val="ru-RU"/>
        </w:rPr>
        <w:t xml:space="preserve">РОЗДІЛ 4. </w:t>
      </w:r>
      <w:r>
        <w:rPr>
          <w:sz w:val="28"/>
          <w:szCs w:val="28"/>
        </w:rPr>
        <w:t>ОХ</w:t>
      </w:r>
      <w:r w:rsidR="001A5125">
        <w:rPr>
          <w:sz w:val="28"/>
          <w:szCs w:val="28"/>
        </w:rPr>
        <w:t>ОРОНА ПРАЦІ ТА ЦИВІЛЬНИЙ ЗАХИСТ………</w:t>
      </w:r>
      <w:r w:rsidR="00A632AB">
        <w:rPr>
          <w:sz w:val="28"/>
          <w:szCs w:val="28"/>
        </w:rPr>
        <w:t>………….</w:t>
      </w:r>
      <w:r w:rsidR="001A5125">
        <w:rPr>
          <w:sz w:val="28"/>
          <w:szCs w:val="28"/>
        </w:rPr>
        <w:t>……</w:t>
      </w:r>
      <w:r w:rsidR="00A632AB">
        <w:rPr>
          <w:sz w:val="28"/>
          <w:szCs w:val="28"/>
        </w:rPr>
        <w:t>9</w:t>
      </w:r>
      <w:r w:rsidR="00BE1684" w:rsidRPr="00BE1684">
        <w:rPr>
          <w:sz w:val="28"/>
          <w:szCs w:val="28"/>
          <w:lang w:val="ru-RU"/>
        </w:rPr>
        <w:t>1</w:t>
      </w:r>
    </w:p>
    <w:p w:rsidR="001A5125" w:rsidRPr="00BE1684" w:rsidRDefault="001A5125" w:rsidP="0007066F">
      <w:pPr>
        <w:widowControl w:val="0"/>
        <w:shd w:val="clear" w:color="auto" w:fill="FFFFFF"/>
        <w:autoSpaceDE w:val="0"/>
        <w:autoSpaceDN w:val="0"/>
        <w:adjustRightInd w:val="0"/>
        <w:spacing w:line="360" w:lineRule="auto"/>
        <w:jc w:val="both"/>
        <w:rPr>
          <w:sz w:val="28"/>
          <w:szCs w:val="28"/>
          <w:lang w:val="ru-RU"/>
        </w:rPr>
      </w:pPr>
      <w:r>
        <w:rPr>
          <w:sz w:val="28"/>
          <w:szCs w:val="28"/>
        </w:rPr>
        <w:t>РО</w:t>
      </w:r>
      <w:r w:rsidR="00191AFF">
        <w:rPr>
          <w:sz w:val="28"/>
          <w:szCs w:val="28"/>
        </w:rPr>
        <w:t>ЗДІЛ 5. ЗАГАЛЬНІ ВИСНОВКИ……………….</w:t>
      </w:r>
      <w:r>
        <w:rPr>
          <w:sz w:val="28"/>
          <w:szCs w:val="28"/>
        </w:rPr>
        <w:t>…</w:t>
      </w:r>
      <w:r w:rsidR="00A632AB">
        <w:rPr>
          <w:sz w:val="28"/>
          <w:szCs w:val="28"/>
        </w:rPr>
        <w:t>……………………</w:t>
      </w:r>
      <w:r>
        <w:rPr>
          <w:sz w:val="28"/>
          <w:szCs w:val="28"/>
        </w:rPr>
        <w:t>……….</w:t>
      </w:r>
      <w:r w:rsidR="00A632AB">
        <w:rPr>
          <w:sz w:val="28"/>
          <w:szCs w:val="28"/>
        </w:rPr>
        <w:t>10</w:t>
      </w:r>
      <w:r w:rsidR="00BE1684" w:rsidRPr="00BE1684">
        <w:rPr>
          <w:sz w:val="28"/>
          <w:szCs w:val="28"/>
          <w:lang w:val="ru-RU"/>
        </w:rPr>
        <w:t>4</w:t>
      </w:r>
    </w:p>
    <w:p w:rsidR="00FA356A" w:rsidRPr="00BE1684" w:rsidRDefault="001A5125" w:rsidP="0007066F">
      <w:pPr>
        <w:widowControl w:val="0"/>
        <w:shd w:val="clear" w:color="auto" w:fill="FFFFFF"/>
        <w:autoSpaceDE w:val="0"/>
        <w:autoSpaceDN w:val="0"/>
        <w:adjustRightInd w:val="0"/>
        <w:spacing w:line="360" w:lineRule="auto"/>
        <w:jc w:val="both"/>
        <w:rPr>
          <w:sz w:val="28"/>
          <w:szCs w:val="28"/>
          <w:lang w:val="ru-RU"/>
        </w:rPr>
      </w:pPr>
      <w:r>
        <w:rPr>
          <w:sz w:val="28"/>
          <w:szCs w:val="28"/>
        </w:rPr>
        <w:t>СПИСОК ВИКОРИСТАНИХ ДЖЕРЕЛ………………</w:t>
      </w:r>
      <w:r w:rsidR="00191AFF">
        <w:rPr>
          <w:sz w:val="28"/>
          <w:szCs w:val="28"/>
        </w:rPr>
        <w:t>………………</w:t>
      </w:r>
      <w:r>
        <w:rPr>
          <w:sz w:val="28"/>
          <w:szCs w:val="28"/>
        </w:rPr>
        <w:t>……………</w:t>
      </w:r>
      <w:r w:rsidR="00A632AB">
        <w:rPr>
          <w:sz w:val="28"/>
          <w:szCs w:val="28"/>
        </w:rPr>
        <w:t>10</w:t>
      </w:r>
      <w:r w:rsidR="00BE1684" w:rsidRPr="00BE1684">
        <w:rPr>
          <w:sz w:val="28"/>
          <w:szCs w:val="28"/>
          <w:lang w:val="ru-RU"/>
        </w:rPr>
        <w:t>5</w:t>
      </w:r>
    </w:p>
    <w:p w:rsidR="0005257C" w:rsidRPr="0005257C" w:rsidRDefault="0005257C" w:rsidP="0007066F">
      <w:pPr>
        <w:spacing w:line="360" w:lineRule="auto"/>
        <w:jc w:val="center"/>
        <w:rPr>
          <w:b/>
          <w:sz w:val="28"/>
          <w:szCs w:val="28"/>
        </w:rPr>
      </w:pPr>
    </w:p>
    <w:p w:rsidR="0005257C" w:rsidRPr="00BF1AD5" w:rsidRDefault="0005257C" w:rsidP="0007066F">
      <w:pPr>
        <w:spacing w:line="360" w:lineRule="auto"/>
        <w:jc w:val="center"/>
        <w:rPr>
          <w:b/>
          <w:sz w:val="28"/>
          <w:szCs w:val="28"/>
        </w:rPr>
      </w:pPr>
    </w:p>
    <w:p w:rsidR="0005257C" w:rsidRPr="00BF1AD5" w:rsidRDefault="0005257C" w:rsidP="0007066F">
      <w:pPr>
        <w:spacing w:line="360" w:lineRule="auto"/>
        <w:jc w:val="center"/>
        <w:rPr>
          <w:b/>
          <w:sz w:val="28"/>
          <w:szCs w:val="28"/>
        </w:rPr>
      </w:pPr>
    </w:p>
    <w:p w:rsidR="0005257C" w:rsidRPr="00BF1AD5" w:rsidRDefault="0005257C" w:rsidP="0007066F">
      <w:pPr>
        <w:spacing w:line="360" w:lineRule="auto"/>
        <w:jc w:val="center"/>
        <w:rPr>
          <w:b/>
          <w:sz w:val="28"/>
          <w:szCs w:val="28"/>
        </w:rPr>
      </w:pPr>
    </w:p>
    <w:p w:rsidR="0005257C" w:rsidRPr="00BF1AD5" w:rsidRDefault="0005257C" w:rsidP="0007066F">
      <w:pPr>
        <w:spacing w:line="360" w:lineRule="auto"/>
        <w:jc w:val="center"/>
        <w:rPr>
          <w:b/>
          <w:sz w:val="28"/>
          <w:szCs w:val="28"/>
        </w:rPr>
      </w:pPr>
    </w:p>
    <w:p w:rsidR="0005257C" w:rsidRPr="00BF1AD5" w:rsidRDefault="0005257C" w:rsidP="0007066F">
      <w:pPr>
        <w:spacing w:line="360" w:lineRule="auto"/>
        <w:jc w:val="center"/>
        <w:rPr>
          <w:b/>
          <w:sz w:val="28"/>
          <w:szCs w:val="28"/>
        </w:rPr>
      </w:pPr>
    </w:p>
    <w:p w:rsidR="0005257C" w:rsidRDefault="0005257C" w:rsidP="0007066F">
      <w:pPr>
        <w:spacing w:line="360" w:lineRule="auto"/>
        <w:jc w:val="center"/>
        <w:rPr>
          <w:b/>
          <w:sz w:val="28"/>
          <w:szCs w:val="28"/>
        </w:rPr>
      </w:pPr>
    </w:p>
    <w:p w:rsidR="0007066F" w:rsidRDefault="0007066F" w:rsidP="0007066F">
      <w:pPr>
        <w:spacing w:line="360" w:lineRule="auto"/>
        <w:jc w:val="center"/>
        <w:rPr>
          <w:b/>
          <w:sz w:val="28"/>
          <w:szCs w:val="28"/>
        </w:rPr>
      </w:pPr>
    </w:p>
    <w:p w:rsidR="0007066F" w:rsidRDefault="0007066F" w:rsidP="0007066F">
      <w:pPr>
        <w:spacing w:line="360" w:lineRule="auto"/>
        <w:jc w:val="center"/>
        <w:rPr>
          <w:b/>
          <w:sz w:val="28"/>
          <w:szCs w:val="28"/>
        </w:rPr>
      </w:pPr>
    </w:p>
    <w:p w:rsidR="0007066F" w:rsidRDefault="0007066F" w:rsidP="0007066F">
      <w:pPr>
        <w:spacing w:line="360" w:lineRule="auto"/>
        <w:jc w:val="center"/>
        <w:rPr>
          <w:b/>
          <w:sz w:val="28"/>
          <w:szCs w:val="28"/>
        </w:rPr>
      </w:pPr>
    </w:p>
    <w:p w:rsidR="0007066F" w:rsidRDefault="0007066F" w:rsidP="0007066F">
      <w:pPr>
        <w:spacing w:line="360" w:lineRule="auto"/>
        <w:jc w:val="center"/>
        <w:rPr>
          <w:b/>
          <w:sz w:val="28"/>
          <w:szCs w:val="28"/>
        </w:rPr>
      </w:pPr>
    </w:p>
    <w:p w:rsidR="0007066F" w:rsidRDefault="0007066F" w:rsidP="0007066F">
      <w:pPr>
        <w:spacing w:line="360" w:lineRule="auto"/>
        <w:jc w:val="center"/>
        <w:rPr>
          <w:b/>
          <w:sz w:val="28"/>
          <w:szCs w:val="28"/>
        </w:rPr>
      </w:pPr>
    </w:p>
    <w:p w:rsidR="0007066F" w:rsidRDefault="0007066F" w:rsidP="0007066F">
      <w:pPr>
        <w:spacing w:line="360" w:lineRule="auto"/>
        <w:jc w:val="center"/>
        <w:rPr>
          <w:b/>
          <w:sz w:val="28"/>
          <w:szCs w:val="28"/>
        </w:rPr>
      </w:pPr>
    </w:p>
    <w:p w:rsidR="00191AFF" w:rsidRDefault="00191AFF" w:rsidP="0007066F">
      <w:pPr>
        <w:spacing w:line="360" w:lineRule="auto"/>
        <w:jc w:val="center"/>
        <w:rPr>
          <w:b/>
          <w:sz w:val="28"/>
          <w:szCs w:val="28"/>
        </w:rPr>
      </w:pPr>
    </w:p>
    <w:p w:rsidR="00191AFF" w:rsidRPr="00BF1AD5" w:rsidRDefault="00191AFF" w:rsidP="0007066F">
      <w:pPr>
        <w:spacing w:line="360" w:lineRule="auto"/>
        <w:jc w:val="center"/>
        <w:rPr>
          <w:b/>
          <w:sz w:val="28"/>
          <w:szCs w:val="28"/>
        </w:rPr>
      </w:pPr>
    </w:p>
    <w:p w:rsidR="0005257C" w:rsidRPr="00BF1AD5" w:rsidRDefault="0005257C" w:rsidP="0007066F">
      <w:pPr>
        <w:spacing w:line="360" w:lineRule="auto"/>
        <w:jc w:val="center"/>
        <w:rPr>
          <w:b/>
          <w:sz w:val="28"/>
          <w:szCs w:val="28"/>
        </w:rPr>
      </w:pPr>
    </w:p>
    <w:p w:rsidR="0005257C" w:rsidRPr="00BF1AD5" w:rsidRDefault="0005257C" w:rsidP="0007066F">
      <w:pPr>
        <w:spacing w:line="360" w:lineRule="auto"/>
        <w:jc w:val="center"/>
        <w:rPr>
          <w:b/>
          <w:sz w:val="28"/>
          <w:szCs w:val="28"/>
        </w:rPr>
      </w:pPr>
    </w:p>
    <w:p w:rsidR="0005257C" w:rsidRDefault="001A5125" w:rsidP="00191AFF">
      <w:pPr>
        <w:autoSpaceDE w:val="0"/>
        <w:autoSpaceDN w:val="0"/>
        <w:adjustRightInd w:val="0"/>
        <w:spacing w:line="360" w:lineRule="auto"/>
        <w:ind w:firstLine="567"/>
        <w:jc w:val="center"/>
        <w:rPr>
          <w:rFonts w:eastAsia="TimesNewRoman,Bold" w:cs="TimesNewRoman,Bold"/>
          <w:b/>
          <w:bCs/>
          <w:sz w:val="28"/>
          <w:szCs w:val="28"/>
        </w:rPr>
      </w:pPr>
      <w:r w:rsidRPr="00121E81">
        <w:rPr>
          <w:rFonts w:eastAsia="TimesNewRoman,Bold" w:cs="TimesNewRoman,Bold"/>
          <w:b/>
          <w:bCs/>
          <w:sz w:val="28"/>
          <w:szCs w:val="28"/>
        </w:rPr>
        <w:lastRenderedPageBreak/>
        <w:t>ВСТУП</w:t>
      </w:r>
    </w:p>
    <w:p w:rsidR="007A2D5E" w:rsidRDefault="00191AFF" w:rsidP="00191AFF">
      <w:pPr>
        <w:pStyle w:val="a9"/>
        <w:spacing w:line="360" w:lineRule="auto"/>
        <w:ind w:left="0" w:firstLine="709"/>
        <w:jc w:val="both"/>
        <w:rPr>
          <w:sz w:val="28"/>
          <w:szCs w:val="28"/>
        </w:rPr>
      </w:pPr>
      <w:r>
        <w:rPr>
          <w:sz w:val="28"/>
          <w:szCs w:val="28"/>
        </w:rPr>
        <w:t>Останніми роками</w:t>
      </w:r>
      <w:r w:rsidR="00066FCE" w:rsidRPr="00066FCE">
        <w:rPr>
          <w:sz w:val="28"/>
          <w:szCs w:val="28"/>
        </w:rPr>
        <w:t xml:space="preserve"> приділяється значна увага питанням підсилення конструкцій для підвищення їх несучої здатності та експлуатаційних характеристик у будівлях різного призначення. Одним з ефективних методів відновлення чи покращання експлуатаційних властивостей будівель, споруд та їх конструктивних елементів є їх підсилення.</w:t>
      </w:r>
    </w:p>
    <w:p w:rsidR="00066FCE" w:rsidRPr="00066FCE" w:rsidRDefault="00066FCE" w:rsidP="00191AFF">
      <w:pPr>
        <w:pStyle w:val="a9"/>
        <w:spacing w:line="360" w:lineRule="auto"/>
        <w:ind w:left="0" w:firstLine="709"/>
        <w:jc w:val="both"/>
        <w:rPr>
          <w:sz w:val="28"/>
          <w:szCs w:val="28"/>
        </w:rPr>
      </w:pPr>
      <w:r w:rsidRPr="00066FCE">
        <w:rPr>
          <w:sz w:val="28"/>
          <w:szCs w:val="28"/>
        </w:rPr>
        <w:t xml:space="preserve">Необхідність підсилення будівельних конструкцій </w:t>
      </w:r>
      <w:r>
        <w:rPr>
          <w:sz w:val="28"/>
          <w:szCs w:val="28"/>
        </w:rPr>
        <w:t xml:space="preserve">часто </w:t>
      </w:r>
      <w:r w:rsidRPr="00066FCE">
        <w:rPr>
          <w:sz w:val="28"/>
          <w:szCs w:val="28"/>
        </w:rPr>
        <w:t xml:space="preserve">виникає при реконструкції будівель різного призначення. Реконструкція і технічне переобладнання промислових об’єктів в порівнянні з новим будівництвом дозволяють суттєво зменшити питомі капіталовкладення на одиницю виробничої потужності, скоротити тривалість будівництва при значному покращанні якісних і техніко-економічних показників основного виробництва без залучення додаткових трудових ресурсів. </w:t>
      </w:r>
    </w:p>
    <w:p w:rsidR="00066FCE" w:rsidRPr="00066FCE" w:rsidRDefault="00066FCE" w:rsidP="00191AFF">
      <w:pPr>
        <w:pStyle w:val="a9"/>
        <w:spacing w:line="360" w:lineRule="auto"/>
        <w:ind w:left="0" w:firstLine="709"/>
        <w:jc w:val="both"/>
        <w:rPr>
          <w:sz w:val="28"/>
          <w:szCs w:val="28"/>
        </w:rPr>
      </w:pPr>
      <w:r w:rsidRPr="00066FCE">
        <w:rPr>
          <w:sz w:val="28"/>
          <w:szCs w:val="28"/>
        </w:rPr>
        <w:t>Необхідність підсилення будівельних конструкцій виникає не тільки при реконструкції, але й у процесі експлуатації через їх передчасне зношення в результаті непередбачених проектом змін технології виробництва при діючому обладнанні, різних пошкоджень тощо.</w:t>
      </w:r>
    </w:p>
    <w:p w:rsidR="00066FCE" w:rsidRPr="00066FCE" w:rsidRDefault="00066FCE" w:rsidP="00191AFF">
      <w:pPr>
        <w:pStyle w:val="a9"/>
        <w:spacing w:line="360" w:lineRule="auto"/>
        <w:ind w:left="0" w:firstLine="709"/>
        <w:jc w:val="both"/>
        <w:rPr>
          <w:sz w:val="28"/>
          <w:szCs w:val="28"/>
        </w:rPr>
      </w:pPr>
      <w:r w:rsidRPr="00066FCE">
        <w:rPr>
          <w:sz w:val="28"/>
          <w:szCs w:val="28"/>
        </w:rPr>
        <w:t>Оскільки серед будівельних конструкцій, що використовують вже багато років в промислових будівлях і спорудах, переважають залізобетонні, пропозиції з проектування і застосування способів підсилення саме таких конструкцій мають важливе народногосподарське значення.</w:t>
      </w:r>
    </w:p>
    <w:p w:rsidR="00066FCE" w:rsidRPr="00066FCE" w:rsidRDefault="00066FCE" w:rsidP="00191AFF">
      <w:pPr>
        <w:pStyle w:val="a9"/>
        <w:spacing w:line="360" w:lineRule="auto"/>
        <w:ind w:left="0" w:firstLine="709"/>
        <w:jc w:val="both"/>
        <w:rPr>
          <w:sz w:val="28"/>
          <w:szCs w:val="28"/>
        </w:rPr>
      </w:pPr>
      <w:r w:rsidRPr="00066FCE">
        <w:rPr>
          <w:sz w:val="28"/>
          <w:szCs w:val="28"/>
        </w:rPr>
        <w:t>Одним із найновітніших методів</w:t>
      </w:r>
      <w:r>
        <w:rPr>
          <w:sz w:val="28"/>
          <w:szCs w:val="28"/>
        </w:rPr>
        <w:t xml:space="preserve"> підсилення залізобетонних плит</w:t>
      </w:r>
      <w:r w:rsidRPr="00066FCE">
        <w:rPr>
          <w:sz w:val="28"/>
          <w:szCs w:val="28"/>
        </w:rPr>
        <w:t xml:space="preserve"> є використання конструкційних композитних матеріалів, до яких належить матеріали на основі вуглецевих волокон.</w:t>
      </w:r>
    </w:p>
    <w:p w:rsidR="00066FCE" w:rsidRPr="00066FCE" w:rsidRDefault="00066FCE" w:rsidP="00191AFF">
      <w:pPr>
        <w:pStyle w:val="a9"/>
        <w:spacing w:line="360" w:lineRule="auto"/>
        <w:ind w:left="0" w:firstLine="709"/>
        <w:jc w:val="both"/>
        <w:rPr>
          <w:sz w:val="28"/>
          <w:szCs w:val="28"/>
        </w:rPr>
        <w:sectPr w:rsidR="00066FCE" w:rsidRPr="00066FCE" w:rsidSect="0007066F">
          <w:footerReference w:type="default" r:id="rId8"/>
          <w:pgSz w:w="11906" w:h="16838"/>
          <w:pgMar w:top="851" w:right="851" w:bottom="851" w:left="1134" w:header="709" w:footer="709" w:gutter="0"/>
          <w:cols w:space="708"/>
          <w:docGrid w:linePitch="360"/>
        </w:sectPr>
      </w:pPr>
    </w:p>
    <w:p w:rsidR="009C0D01" w:rsidRPr="009C0D01" w:rsidRDefault="009C0D01" w:rsidP="00191AFF">
      <w:pPr>
        <w:pStyle w:val="a9"/>
        <w:spacing w:line="360" w:lineRule="auto"/>
        <w:ind w:left="0" w:firstLine="709"/>
        <w:jc w:val="both"/>
        <w:rPr>
          <w:sz w:val="28"/>
          <w:szCs w:val="28"/>
        </w:rPr>
      </w:pPr>
      <w:r w:rsidRPr="009C0D01">
        <w:rPr>
          <w:sz w:val="28"/>
          <w:szCs w:val="28"/>
        </w:rPr>
        <w:lastRenderedPageBreak/>
        <w:t xml:space="preserve">У багатьох країнах світу, у т.ч. Україні, проводяться дослідження та застосування неметалевої арматури при підсиленні численних залізобетонних конструкцій. Основні переваги неметалевої арматури: висока міцність, корозійна стійкість, мала вага, відсутність необхідності стикування по довжині, висока втомна міцність, зручний та простий спосіб застосування. </w:t>
      </w:r>
    </w:p>
    <w:p w:rsidR="00017796" w:rsidRPr="00017796" w:rsidRDefault="00017796" w:rsidP="00191AFF">
      <w:pPr>
        <w:pStyle w:val="a9"/>
        <w:spacing w:line="360" w:lineRule="auto"/>
        <w:ind w:left="0" w:firstLine="709"/>
        <w:jc w:val="both"/>
        <w:rPr>
          <w:sz w:val="28"/>
          <w:szCs w:val="28"/>
        </w:rPr>
      </w:pPr>
      <w:r w:rsidRPr="00017796">
        <w:rPr>
          <w:sz w:val="28"/>
          <w:szCs w:val="28"/>
        </w:rPr>
        <w:lastRenderedPageBreak/>
        <w:t>На сьогоднішній день, незважаючи на проведені раніше експериментальні та теоретичні дослідження та все зростаючі обсяги використання, в Україні немає нормативного документа з розрахунку міцності, деформативності та тріщиностійкості залізобетонних елементів, підсилених конструкційними композитами. При цьому важливим питанням є оптимальне використання підсилюючих композитів, підтверджене експериментальними даними. Тому подальші дослідження залізобетонних елементів, підсилених зовнішньою композитною арматурою, мають важливе теоретичне і практичне значення, як альтернатива традиційним способам підсилення конструкцій.</w:t>
      </w:r>
    </w:p>
    <w:p w:rsidR="00511895" w:rsidRPr="00121E81" w:rsidRDefault="00511895" w:rsidP="00191AFF">
      <w:pPr>
        <w:autoSpaceDE w:val="0"/>
        <w:autoSpaceDN w:val="0"/>
        <w:adjustRightInd w:val="0"/>
        <w:spacing w:line="360" w:lineRule="auto"/>
        <w:ind w:firstLine="709"/>
        <w:jc w:val="both"/>
        <w:rPr>
          <w:rFonts w:eastAsia="TimesNewRoman,Bold"/>
          <w:sz w:val="28"/>
          <w:szCs w:val="28"/>
        </w:rPr>
      </w:pPr>
      <w:r w:rsidRPr="00121E81">
        <w:rPr>
          <w:rFonts w:eastAsia="TimesNewRoman,Bold" w:cs="TimesNewRoman,Bold"/>
          <w:bCs/>
          <w:sz w:val="28"/>
          <w:szCs w:val="28"/>
        </w:rPr>
        <w:t>За період останніх років в Україні проектування і будівництво багатьох громадських, житлових і промислових будівель направлене на широке використан</w:t>
      </w:r>
      <w:r w:rsidR="00066FCE">
        <w:rPr>
          <w:rFonts w:eastAsia="TimesNewRoman,Bold" w:cs="TimesNewRoman,Bold"/>
          <w:bCs/>
          <w:sz w:val="28"/>
          <w:szCs w:val="28"/>
        </w:rPr>
        <w:t>ня монолітного залізобетону, осн</w:t>
      </w:r>
      <w:r w:rsidRPr="00121E81">
        <w:rPr>
          <w:rFonts w:eastAsia="TimesNewRoman,Bold" w:cs="TimesNewRoman,Bold"/>
          <w:bCs/>
          <w:sz w:val="28"/>
          <w:szCs w:val="28"/>
        </w:rPr>
        <w:t>ов</w:t>
      </w:r>
      <w:r w:rsidR="00066FCE">
        <w:rPr>
          <w:rFonts w:eastAsia="TimesNewRoman,Bold" w:cs="TimesNewRoman,Bold"/>
          <w:bCs/>
          <w:sz w:val="28"/>
          <w:szCs w:val="28"/>
        </w:rPr>
        <w:t>у</w:t>
      </w:r>
      <w:r w:rsidRPr="00121E81">
        <w:rPr>
          <w:rFonts w:eastAsia="TimesNewRoman,Bold" w:cs="TimesNewRoman,Bold"/>
          <w:bCs/>
          <w:sz w:val="28"/>
          <w:szCs w:val="28"/>
        </w:rPr>
        <w:t xml:space="preserve"> яких складають каркасно-монолітні залізобетонні конструкції. </w:t>
      </w:r>
      <w:r w:rsidRPr="00121E81">
        <w:rPr>
          <w:rFonts w:eastAsia="TimesNewRoman" w:cs="TimesNewRoman"/>
          <w:sz w:val="28"/>
          <w:szCs w:val="28"/>
        </w:rPr>
        <w:t xml:space="preserve">Такі запроектовані типи будинків мають  конструктивну схему </w:t>
      </w:r>
      <w:r w:rsidRPr="00121E81">
        <w:rPr>
          <w:rFonts w:eastAsia="TimesNewRoman,Bold"/>
          <w:sz w:val="28"/>
          <w:szCs w:val="28"/>
        </w:rPr>
        <w:t xml:space="preserve">– </w:t>
      </w:r>
      <w:r w:rsidRPr="00121E81">
        <w:rPr>
          <w:rFonts w:eastAsia="TimesNewRoman" w:cs="TimesNewRoman"/>
          <w:sz w:val="28"/>
          <w:szCs w:val="28"/>
        </w:rPr>
        <w:t>каркасно</w:t>
      </w:r>
      <w:r w:rsidRPr="00121E81">
        <w:rPr>
          <w:rFonts w:eastAsia="TimesNewRoman,Bold"/>
          <w:sz w:val="28"/>
          <w:szCs w:val="28"/>
        </w:rPr>
        <w:t>-</w:t>
      </w:r>
      <w:r w:rsidRPr="00121E81">
        <w:rPr>
          <w:rFonts w:eastAsia="TimesNewRoman" w:cs="TimesNewRoman"/>
          <w:sz w:val="28"/>
          <w:szCs w:val="28"/>
        </w:rPr>
        <w:t>стінову  або каркасну з монолітними залізобетонними колонами і плоскими безбалковими або</w:t>
      </w:r>
      <w:r w:rsidRPr="00121E81">
        <w:rPr>
          <w:rFonts w:eastAsia="TimesNewRoman,Bold"/>
          <w:sz w:val="28"/>
          <w:szCs w:val="28"/>
        </w:rPr>
        <w:t xml:space="preserve"> </w:t>
      </w:r>
      <w:r w:rsidRPr="00121E81">
        <w:rPr>
          <w:rFonts w:eastAsia="TimesNewRoman" w:cs="TimesNewRoman"/>
          <w:sz w:val="28"/>
          <w:szCs w:val="28"/>
        </w:rPr>
        <w:t>безкапітальними перекриттями</w:t>
      </w:r>
      <w:r w:rsidRPr="00121E81">
        <w:rPr>
          <w:rFonts w:eastAsia="TimesNewRoman,Bold"/>
          <w:sz w:val="28"/>
          <w:szCs w:val="28"/>
        </w:rPr>
        <w:t xml:space="preserve">. Застосування монолітного  залізобетону в будівництві вимагає високої кваліфікації будівельних організацій, якості і культури організації і ведення будівельно-монтажних робіт. При порушеннях технологічних процесів в монолітному залізобетоні можуть виникнути ряд дефектів і пошкоджень. </w:t>
      </w:r>
      <w:r w:rsidRPr="00121E81">
        <w:rPr>
          <w:rFonts w:eastAsia="TimesNewRoman" w:cs="TimesNewRoman"/>
          <w:sz w:val="28"/>
          <w:szCs w:val="28"/>
        </w:rPr>
        <w:t>До будівель, в яких виникли дефекти і пошкодження в конструктивних елементах на стадії будівництва, належить і підсилюваний об</w:t>
      </w:r>
      <w:r w:rsidRPr="00121E81">
        <w:rPr>
          <w:rFonts w:eastAsia="TimesNewRoman,Bold"/>
          <w:sz w:val="28"/>
          <w:szCs w:val="28"/>
        </w:rPr>
        <w:t>’</w:t>
      </w:r>
      <w:r w:rsidRPr="00121E81">
        <w:rPr>
          <w:rFonts w:eastAsia="TimesNewRoman" w:cs="TimesNewRoman"/>
          <w:sz w:val="28"/>
          <w:szCs w:val="28"/>
        </w:rPr>
        <w:t xml:space="preserve">єкт </w:t>
      </w:r>
      <w:r w:rsidRPr="00121E81">
        <w:rPr>
          <w:rFonts w:eastAsia="TimesNewRoman,Bold"/>
          <w:sz w:val="28"/>
          <w:szCs w:val="28"/>
        </w:rPr>
        <w:t xml:space="preserve">– </w:t>
      </w:r>
      <w:r w:rsidRPr="00121E81">
        <w:rPr>
          <w:rFonts w:eastAsia="TimesNewRoman" w:cs="TimesNewRoman"/>
          <w:sz w:val="28"/>
          <w:szCs w:val="28"/>
        </w:rPr>
        <w:t>ділянка залізобетонного перекриття житлового будинку №</w:t>
      </w:r>
      <w:r w:rsidRPr="00121E81">
        <w:rPr>
          <w:rFonts w:eastAsia="TimesNewRoman,Bold"/>
          <w:sz w:val="28"/>
          <w:szCs w:val="28"/>
        </w:rPr>
        <w:t>42,</w:t>
      </w:r>
      <w:r w:rsidRPr="00121E81">
        <w:rPr>
          <w:rFonts w:eastAsia="TimesNewRoman,Bold"/>
          <w:i/>
          <w:sz w:val="28"/>
          <w:szCs w:val="28"/>
        </w:rPr>
        <w:t>а</w:t>
      </w:r>
      <w:r w:rsidRPr="00121E81">
        <w:rPr>
          <w:rFonts w:eastAsia="TimesNewRoman,Bold"/>
          <w:sz w:val="28"/>
          <w:szCs w:val="28"/>
        </w:rPr>
        <w:t xml:space="preserve"> на Чоколівському бульварі </w:t>
      </w:r>
      <w:r w:rsidRPr="00121E81">
        <w:rPr>
          <w:rFonts w:eastAsia="TimesNewRoman" w:cs="TimesNewRoman"/>
          <w:sz w:val="28"/>
          <w:szCs w:val="28"/>
        </w:rPr>
        <w:t>м</w:t>
      </w:r>
      <w:r w:rsidRPr="00121E81">
        <w:rPr>
          <w:rFonts w:eastAsia="TimesNewRoman,Bold"/>
          <w:sz w:val="28"/>
          <w:szCs w:val="28"/>
        </w:rPr>
        <w:t xml:space="preserve">. </w:t>
      </w:r>
      <w:r w:rsidRPr="00121E81">
        <w:rPr>
          <w:rFonts w:eastAsia="TimesNewRoman" w:cs="TimesNewRoman"/>
          <w:sz w:val="28"/>
          <w:szCs w:val="28"/>
        </w:rPr>
        <w:t>Києва.</w:t>
      </w:r>
    </w:p>
    <w:p w:rsidR="00511895" w:rsidRPr="00121E81" w:rsidRDefault="00511895" w:rsidP="00191AFF">
      <w:pPr>
        <w:spacing w:line="360" w:lineRule="auto"/>
        <w:ind w:firstLine="709"/>
        <w:jc w:val="both"/>
        <w:rPr>
          <w:sz w:val="28"/>
          <w:szCs w:val="28"/>
        </w:rPr>
      </w:pPr>
      <w:r w:rsidRPr="00121E81">
        <w:rPr>
          <w:sz w:val="28"/>
          <w:szCs w:val="28"/>
        </w:rPr>
        <w:t xml:space="preserve">За період монтажу в перекритті на відм. </w:t>
      </w:r>
      <w:smartTag w:uri="urn:schemas-microsoft-com:office:smarttags" w:element="metricconverter">
        <w:smartTagPr>
          <w:attr w:name="ProductID" w:val="-5.80 м"/>
        </w:smartTagPr>
        <w:r w:rsidRPr="00121E81">
          <w:rPr>
            <w:sz w:val="28"/>
            <w:szCs w:val="28"/>
          </w:rPr>
          <w:t>-5.80 м</w:t>
        </w:r>
      </w:smartTag>
      <w:r w:rsidRPr="00121E81">
        <w:rPr>
          <w:sz w:val="28"/>
          <w:szCs w:val="28"/>
        </w:rPr>
        <w:t xml:space="preserve"> будівлі виникло ряд  пошкоджень і дефектів у вигляді тріщин у несучих залізобетонних  плитах перекрить з шириною розкриття і довжиною розвитку більше допустимих нормативними документами, що підтверджено під час проведення обстеження. </w:t>
      </w:r>
    </w:p>
    <w:p w:rsidR="00511895" w:rsidRPr="00121E81" w:rsidRDefault="00511895" w:rsidP="00191AFF">
      <w:pPr>
        <w:spacing w:line="360" w:lineRule="auto"/>
        <w:ind w:firstLine="709"/>
        <w:jc w:val="both"/>
        <w:rPr>
          <w:b/>
          <w:sz w:val="28"/>
          <w:szCs w:val="28"/>
        </w:rPr>
      </w:pPr>
      <w:r w:rsidRPr="00121E81">
        <w:rPr>
          <w:sz w:val="28"/>
          <w:szCs w:val="28"/>
        </w:rPr>
        <w:t xml:space="preserve">Проведені дослідження плити перекриття шляхом сканування її за допомого приладу </w:t>
      </w:r>
      <w:r w:rsidRPr="00121E81">
        <w:rPr>
          <w:sz w:val="28"/>
          <w:szCs w:val="28"/>
          <w:lang w:val="en-US"/>
        </w:rPr>
        <w:t>Ferroscan</w:t>
      </w:r>
      <w:r w:rsidRPr="00121E81">
        <w:rPr>
          <w:sz w:val="28"/>
          <w:szCs w:val="28"/>
        </w:rPr>
        <w:t xml:space="preserve"> </w:t>
      </w:r>
      <w:r w:rsidRPr="00121E81">
        <w:rPr>
          <w:sz w:val="28"/>
          <w:szCs w:val="28"/>
          <w:lang w:val="en-US"/>
        </w:rPr>
        <w:t>PS</w:t>
      </w:r>
      <w:r w:rsidR="007A2D5E">
        <w:rPr>
          <w:sz w:val="28"/>
          <w:szCs w:val="28"/>
        </w:rPr>
        <w:t xml:space="preserve"> 200</w:t>
      </w:r>
      <w:r w:rsidRPr="00121E81">
        <w:rPr>
          <w:sz w:val="28"/>
          <w:szCs w:val="28"/>
        </w:rPr>
        <w:t xml:space="preserve"> з метою визначення в них розташування арматури, її арматури і захисного шару бетону в цілому показали на відповідність проектним рішенням. Разом з тим були проведенні дослідження з визначення міцності бетону.</w:t>
      </w:r>
    </w:p>
    <w:p w:rsidR="00691FCB" w:rsidRDefault="00691FCB" w:rsidP="00191AFF">
      <w:pPr>
        <w:spacing w:line="360" w:lineRule="auto"/>
        <w:ind w:firstLine="709"/>
        <w:jc w:val="both"/>
        <w:rPr>
          <w:b/>
          <w:bCs/>
          <w:sz w:val="28"/>
          <w:szCs w:val="28"/>
        </w:rPr>
      </w:pPr>
    </w:p>
    <w:p w:rsidR="00691FCB" w:rsidRPr="00FC7884" w:rsidRDefault="00511895" w:rsidP="00B730CE">
      <w:pPr>
        <w:spacing w:line="360" w:lineRule="auto"/>
        <w:ind w:firstLine="709"/>
        <w:jc w:val="both"/>
        <w:rPr>
          <w:sz w:val="28"/>
          <w:szCs w:val="28"/>
        </w:rPr>
      </w:pPr>
      <w:r w:rsidRPr="00121E81">
        <w:rPr>
          <w:b/>
          <w:bCs/>
          <w:sz w:val="28"/>
          <w:szCs w:val="28"/>
        </w:rPr>
        <w:lastRenderedPageBreak/>
        <w:t>Метою даної роботи є</w:t>
      </w:r>
      <w:r w:rsidR="00FC7884">
        <w:rPr>
          <w:b/>
          <w:bCs/>
          <w:sz w:val="28"/>
          <w:szCs w:val="28"/>
        </w:rPr>
        <w:t>:</w:t>
      </w:r>
      <w:r w:rsidRPr="00121E81">
        <w:rPr>
          <w:b/>
          <w:bCs/>
          <w:sz w:val="28"/>
          <w:szCs w:val="28"/>
        </w:rPr>
        <w:t xml:space="preserve"> </w:t>
      </w:r>
      <w:r w:rsidR="00191AFF" w:rsidRPr="00FC7884">
        <w:rPr>
          <w:bCs/>
          <w:sz w:val="28"/>
          <w:szCs w:val="28"/>
        </w:rPr>
        <w:t>удосконалення та застосування сучасних методів</w:t>
      </w:r>
      <w:r w:rsidR="009D20A0" w:rsidRPr="00FC7884">
        <w:rPr>
          <w:bCs/>
          <w:sz w:val="28"/>
          <w:szCs w:val="28"/>
        </w:rPr>
        <w:t xml:space="preserve"> посилення залізобетонних конструкцій</w:t>
      </w:r>
      <w:r w:rsidR="00FC7884" w:rsidRPr="00FC7884">
        <w:rPr>
          <w:bCs/>
          <w:sz w:val="28"/>
          <w:szCs w:val="28"/>
        </w:rPr>
        <w:t xml:space="preserve"> н</w:t>
      </w:r>
      <w:r w:rsidR="00FC7884" w:rsidRPr="00FC7884">
        <w:rPr>
          <w:sz w:val="28"/>
          <w:szCs w:val="28"/>
        </w:rPr>
        <w:t>а прикладі монолітної залізобетонної плити перекриття композитними матеріалами.</w:t>
      </w:r>
    </w:p>
    <w:p w:rsidR="007A2D5E" w:rsidRPr="00BE1684" w:rsidRDefault="007A2D5E" w:rsidP="00B730CE">
      <w:pPr>
        <w:pStyle w:val="210"/>
        <w:ind w:firstLine="709"/>
        <w:rPr>
          <w:sz w:val="28"/>
          <w:szCs w:val="28"/>
          <w:lang w:val="ru-RU"/>
        </w:rPr>
      </w:pPr>
      <w:r w:rsidRPr="007A2D5E">
        <w:rPr>
          <w:b/>
          <w:sz w:val="28"/>
          <w:szCs w:val="28"/>
        </w:rPr>
        <w:t>Об’єкт дослідження:</w:t>
      </w:r>
      <w:r w:rsidRPr="00933EBD">
        <w:rPr>
          <w:b/>
          <w:sz w:val="28"/>
          <w:szCs w:val="28"/>
        </w:rPr>
        <w:t xml:space="preserve"> </w:t>
      </w:r>
      <w:r w:rsidR="00FC7884">
        <w:rPr>
          <w:sz w:val="28"/>
          <w:szCs w:val="28"/>
        </w:rPr>
        <w:t>методи</w:t>
      </w:r>
      <w:r w:rsidRPr="00066FCE">
        <w:rPr>
          <w:sz w:val="28"/>
          <w:szCs w:val="28"/>
        </w:rPr>
        <w:t xml:space="preserve"> посилення монолітної залізобетонної плити перек</w:t>
      </w:r>
      <w:r w:rsidR="00933EBD" w:rsidRPr="00066FCE">
        <w:rPr>
          <w:sz w:val="28"/>
          <w:szCs w:val="28"/>
        </w:rPr>
        <w:t>риття композитними матеріалами</w:t>
      </w:r>
      <w:r w:rsidR="00933EBD" w:rsidRPr="00FC7884">
        <w:rPr>
          <w:sz w:val="28"/>
          <w:szCs w:val="28"/>
        </w:rPr>
        <w:t>.</w:t>
      </w:r>
    </w:p>
    <w:p w:rsidR="00B730CE" w:rsidRPr="000442C3" w:rsidRDefault="00B730CE" w:rsidP="00B730CE">
      <w:pPr>
        <w:spacing w:line="360" w:lineRule="auto"/>
        <w:ind w:firstLine="709"/>
        <w:jc w:val="both"/>
        <w:rPr>
          <w:sz w:val="28"/>
          <w:szCs w:val="28"/>
        </w:rPr>
      </w:pPr>
      <w:r w:rsidRPr="000442C3">
        <w:rPr>
          <w:b/>
          <w:sz w:val="28"/>
          <w:szCs w:val="28"/>
        </w:rPr>
        <w:t xml:space="preserve">Ключові слова: </w:t>
      </w:r>
      <w:r w:rsidR="00EC1C90">
        <w:rPr>
          <w:sz w:val="28"/>
          <w:szCs w:val="28"/>
        </w:rPr>
        <w:t>композитний матеріал</w:t>
      </w:r>
      <w:r w:rsidR="00EC1C90" w:rsidRPr="000442C3">
        <w:rPr>
          <w:sz w:val="28"/>
          <w:szCs w:val="28"/>
        </w:rPr>
        <w:t xml:space="preserve">, </w:t>
      </w:r>
      <w:r w:rsidR="00EC1C90">
        <w:rPr>
          <w:sz w:val="28"/>
          <w:szCs w:val="28"/>
        </w:rPr>
        <w:t>тріщини</w:t>
      </w:r>
      <w:r w:rsidR="00EC1C90" w:rsidRPr="000442C3">
        <w:rPr>
          <w:sz w:val="28"/>
          <w:szCs w:val="28"/>
        </w:rPr>
        <w:t>,</w:t>
      </w:r>
      <w:r w:rsidR="00EC1C90">
        <w:rPr>
          <w:sz w:val="28"/>
          <w:szCs w:val="28"/>
        </w:rPr>
        <w:t xml:space="preserve"> силове склеювання, підсилення,</w:t>
      </w:r>
      <w:r w:rsidR="00EC1C90" w:rsidRPr="000442C3">
        <w:rPr>
          <w:sz w:val="28"/>
          <w:szCs w:val="28"/>
        </w:rPr>
        <w:t xml:space="preserve"> </w:t>
      </w:r>
      <w:r w:rsidR="00EC1C90">
        <w:rPr>
          <w:sz w:val="28"/>
          <w:szCs w:val="28"/>
        </w:rPr>
        <w:t>згинальний момент, поперечна сила</w:t>
      </w:r>
      <w:r w:rsidR="00EC1C90" w:rsidRPr="000442C3">
        <w:rPr>
          <w:sz w:val="28"/>
          <w:szCs w:val="28"/>
        </w:rPr>
        <w:t>.</w:t>
      </w:r>
    </w:p>
    <w:p w:rsidR="00B730CE" w:rsidRPr="00CB49E5" w:rsidRDefault="00B730CE" w:rsidP="00B730CE">
      <w:pPr>
        <w:spacing w:line="360" w:lineRule="auto"/>
        <w:ind w:firstLine="709"/>
        <w:jc w:val="both"/>
        <w:rPr>
          <w:sz w:val="28"/>
          <w:szCs w:val="28"/>
        </w:rPr>
      </w:pPr>
      <w:r w:rsidRPr="005B0757">
        <w:rPr>
          <w:b/>
          <w:sz w:val="28"/>
          <w:szCs w:val="28"/>
        </w:rPr>
        <w:t>Наукова новизна:</w:t>
      </w:r>
      <w:r>
        <w:rPr>
          <w:b/>
          <w:sz w:val="28"/>
          <w:szCs w:val="28"/>
        </w:rPr>
        <w:t xml:space="preserve"> </w:t>
      </w:r>
      <w:r>
        <w:rPr>
          <w:sz w:val="28"/>
          <w:szCs w:val="28"/>
        </w:rPr>
        <w:t>на основі фундаментальних</w:t>
      </w:r>
      <w:r>
        <w:rPr>
          <w:b/>
          <w:sz w:val="28"/>
          <w:szCs w:val="28"/>
        </w:rPr>
        <w:t xml:space="preserve"> </w:t>
      </w:r>
      <w:r w:rsidRPr="00CB49E5">
        <w:rPr>
          <w:sz w:val="28"/>
          <w:szCs w:val="28"/>
        </w:rPr>
        <w:t>досліджен</w:t>
      </w:r>
      <w:r>
        <w:rPr>
          <w:sz w:val="28"/>
          <w:szCs w:val="28"/>
        </w:rPr>
        <w:t xml:space="preserve">ь розроблені технологічні карти на посилення монолітної </w:t>
      </w:r>
      <w:r w:rsidRPr="00066FCE">
        <w:rPr>
          <w:sz w:val="28"/>
          <w:szCs w:val="28"/>
        </w:rPr>
        <w:t>залізобетонної плити перекриття композитними матеріалами</w:t>
      </w:r>
      <w:r>
        <w:rPr>
          <w:sz w:val="28"/>
          <w:szCs w:val="28"/>
        </w:rPr>
        <w:t>.</w:t>
      </w:r>
    </w:p>
    <w:p w:rsidR="00B730CE" w:rsidRPr="007D34BB" w:rsidRDefault="00B730CE" w:rsidP="00B730CE">
      <w:pPr>
        <w:spacing w:line="360" w:lineRule="auto"/>
        <w:ind w:firstLine="709"/>
        <w:jc w:val="both"/>
        <w:rPr>
          <w:sz w:val="28"/>
          <w:szCs w:val="28"/>
        </w:rPr>
      </w:pPr>
      <w:r w:rsidRPr="005B0757">
        <w:rPr>
          <w:b/>
          <w:sz w:val="28"/>
          <w:szCs w:val="28"/>
        </w:rPr>
        <w:t>Практична цінність:</w:t>
      </w:r>
      <w:r>
        <w:rPr>
          <w:b/>
          <w:sz w:val="28"/>
          <w:szCs w:val="28"/>
        </w:rPr>
        <w:t xml:space="preserve"> </w:t>
      </w:r>
      <w:r w:rsidRPr="004B485B">
        <w:rPr>
          <w:sz w:val="28"/>
          <w:szCs w:val="28"/>
        </w:rPr>
        <w:t xml:space="preserve">дослідження </w:t>
      </w:r>
      <w:r w:rsidR="00EC1C90">
        <w:rPr>
          <w:sz w:val="28"/>
          <w:szCs w:val="28"/>
        </w:rPr>
        <w:t>методів</w:t>
      </w:r>
      <w:r w:rsidR="00EC1C90" w:rsidRPr="00066FCE">
        <w:rPr>
          <w:sz w:val="28"/>
          <w:szCs w:val="28"/>
        </w:rPr>
        <w:t xml:space="preserve"> посилення залізобетонн</w:t>
      </w:r>
      <w:r w:rsidR="00EC1C90">
        <w:rPr>
          <w:sz w:val="28"/>
          <w:szCs w:val="28"/>
        </w:rPr>
        <w:t>их</w:t>
      </w:r>
      <w:r w:rsidR="00EC1C90" w:rsidRPr="00066FCE">
        <w:rPr>
          <w:sz w:val="28"/>
          <w:szCs w:val="28"/>
        </w:rPr>
        <w:t xml:space="preserve"> </w:t>
      </w:r>
      <w:r w:rsidR="00EC1C90">
        <w:rPr>
          <w:sz w:val="28"/>
          <w:szCs w:val="28"/>
        </w:rPr>
        <w:t>конструкцій</w:t>
      </w:r>
      <w:r w:rsidR="00EC1C90" w:rsidRPr="00066FCE">
        <w:rPr>
          <w:sz w:val="28"/>
          <w:szCs w:val="28"/>
        </w:rPr>
        <w:t xml:space="preserve"> </w:t>
      </w:r>
      <w:r w:rsidR="00EC1C90" w:rsidRPr="00FC7884">
        <w:rPr>
          <w:bCs/>
          <w:sz w:val="28"/>
          <w:szCs w:val="28"/>
        </w:rPr>
        <w:t>н</w:t>
      </w:r>
      <w:r w:rsidR="00EC1C90" w:rsidRPr="00FC7884">
        <w:rPr>
          <w:sz w:val="28"/>
          <w:szCs w:val="28"/>
        </w:rPr>
        <w:t>а прикладі монолітної залізобетонної плити перекриття</w:t>
      </w:r>
      <w:r w:rsidR="00EC1C90" w:rsidRPr="00066FCE">
        <w:rPr>
          <w:sz w:val="28"/>
          <w:szCs w:val="28"/>
        </w:rPr>
        <w:t xml:space="preserve"> композитними матеріалами</w:t>
      </w:r>
      <w:r w:rsidR="00EC1C90">
        <w:rPr>
          <w:sz w:val="28"/>
          <w:szCs w:val="28"/>
        </w:rPr>
        <w:t xml:space="preserve"> дає змогу застосовувати розроблені технологічні</w:t>
      </w:r>
      <w:r w:rsidR="006C346B" w:rsidRPr="006C346B">
        <w:rPr>
          <w:sz w:val="28"/>
          <w:szCs w:val="28"/>
        </w:rPr>
        <w:t xml:space="preserve"> </w:t>
      </w:r>
      <w:r w:rsidR="006C346B">
        <w:rPr>
          <w:sz w:val="28"/>
          <w:szCs w:val="28"/>
        </w:rPr>
        <w:t>карти</w:t>
      </w:r>
      <w:r w:rsidR="00EC1C90">
        <w:rPr>
          <w:sz w:val="28"/>
          <w:szCs w:val="28"/>
        </w:rPr>
        <w:t xml:space="preserve"> на інших об’єктах</w:t>
      </w:r>
      <w:r>
        <w:rPr>
          <w:sz w:val="28"/>
          <w:szCs w:val="28"/>
        </w:rPr>
        <w:t>.</w:t>
      </w:r>
    </w:p>
    <w:p w:rsidR="00B730CE" w:rsidRPr="00B730CE" w:rsidRDefault="00B730CE" w:rsidP="00191AFF">
      <w:pPr>
        <w:pStyle w:val="210"/>
        <w:ind w:firstLine="709"/>
        <w:rPr>
          <w:b/>
          <w:sz w:val="28"/>
          <w:szCs w:val="28"/>
        </w:rPr>
      </w:pPr>
    </w:p>
    <w:p w:rsidR="00691FCB" w:rsidRDefault="00691FCB" w:rsidP="00191AFF">
      <w:pPr>
        <w:pStyle w:val="210"/>
        <w:ind w:firstLine="709"/>
        <w:rPr>
          <w:i/>
          <w:sz w:val="28"/>
          <w:szCs w:val="28"/>
        </w:rPr>
      </w:pPr>
    </w:p>
    <w:p w:rsidR="00511895" w:rsidRPr="00017796" w:rsidRDefault="00511895" w:rsidP="00191AFF">
      <w:pPr>
        <w:pStyle w:val="210"/>
        <w:ind w:firstLine="709"/>
        <w:rPr>
          <w:i/>
          <w:sz w:val="28"/>
          <w:szCs w:val="28"/>
        </w:rPr>
      </w:pPr>
      <w:r w:rsidRPr="00017796">
        <w:rPr>
          <w:i/>
          <w:sz w:val="28"/>
          <w:szCs w:val="28"/>
        </w:rPr>
        <w:t>Під час проведення обстеження виявлено наступні дефекти:</w:t>
      </w:r>
    </w:p>
    <w:p w:rsidR="00511895" w:rsidRPr="00121E81" w:rsidRDefault="00511895" w:rsidP="00191AFF">
      <w:pPr>
        <w:pStyle w:val="210"/>
        <w:ind w:firstLine="709"/>
        <w:rPr>
          <w:sz w:val="28"/>
          <w:szCs w:val="28"/>
        </w:rPr>
      </w:pPr>
      <w:r w:rsidRPr="00121E81">
        <w:rPr>
          <w:sz w:val="28"/>
          <w:szCs w:val="28"/>
        </w:rPr>
        <w:t>- наявність нормальних тріщин, ширина розкриття яких на час обстеження становить 0.1…0.4 мм, що перевищує допустиму ширину розкриття тріщин від повного навантаження;</w:t>
      </w:r>
    </w:p>
    <w:p w:rsidR="00511895" w:rsidRPr="00121E81" w:rsidRDefault="00511895" w:rsidP="00191AFF">
      <w:pPr>
        <w:pStyle w:val="210"/>
        <w:ind w:firstLine="709"/>
        <w:rPr>
          <w:sz w:val="28"/>
          <w:szCs w:val="28"/>
        </w:rPr>
      </w:pPr>
      <w:r w:rsidRPr="00121E81">
        <w:rPr>
          <w:sz w:val="28"/>
          <w:szCs w:val="28"/>
        </w:rPr>
        <w:t xml:space="preserve">- іншим пошкодженням є позанормативні прогини монолітної плити перекриття, що становлять </w:t>
      </w:r>
      <w:smartTag w:uri="urn:schemas-microsoft-com:office:smarttags" w:element="metricconverter">
        <w:smartTagPr>
          <w:attr w:name="ProductID" w:val="35 мм"/>
        </w:smartTagPr>
        <w:r w:rsidRPr="00121E81">
          <w:rPr>
            <w:sz w:val="28"/>
            <w:szCs w:val="28"/>
          </w:rPr>
          <w:t>35 мм</w:t>
        </w:r>
      </w:smartTag>
      <w:r w:rsidRPr="00121E81">
        <w:rPr>
          <w:sz w:val="28"/>
          <w:szCs w:val="28"/>
        </w:rPr>
        <w:t>, і є більшими за допустимі норми для таких конструкцій (</w:t>
      </w:r>
      <w:smartTag w:uri="urn:schemas-microsoft-com:office:smarttags" w:element="metricconverter">
        <w:smartTagPr>
          <w:attr w:name="ProductID" w:val="30 мм"/>
        </w:smartTagPr>
        <w:r w:rsidRPr="00121E81">
          <w:rPr>
            <w:sz w:val="28"/>
            <w:szCs w:val="28"/>
          </w:rPr>
          <w:t>30 мм</w:t>
        </w:r>
      </w:smartTag>
      <w:r w:rsidRPr="00121E81">
        <w:rPr>
          <w:sz w:val="28"/>
          <w:szCs w:val="28"/>
        </w:rPr>
        <w:t>).</w:t>
      </w:r>
    </w:p>
    <w:p w:rsidR="00511895" w:rsidRPr="00121E81" w:rsidRDefault="00511895" w:rsidP="00191AFF">
      <w:pPr>
        <w:spacing w:line="360" w:lineRule="auto"/>
        <w:ind w:firstLine="709"/>
        <w:jc w:val="both"/>
        <w:rPr>
          <w:sz w:val="28"/>
          <w:szCs w:val="28"/>
        </w:rPr>
      </w:pPr>
      <w:r w:rsidRPr="00121E81">
        <w:rPr>
          <w:sz w:val="28"/>
          <w:szCs w:val="28"/>
        </w:rPr>
        <w:t xml:space="preserve">Опираючись на результати теоретичних досліджень </w:t>
      </w:r>
      <w:r w:rsidRPr="00121E81">
        <w:rPr>
          <w:bCs/>
          <w:sz w:val="28"/>
          <w:szCs w:val="28"/>
        </w:rPr>
        <w:t xml:space="preserve">прийнято рішення, що посилення монолітної залізобетонної плити слід розбити на два етапи: </w:t>
      </w:r>
    </w:p>
    <w:p w:rsidR="00511895" w:rsidRPr="00121E81" w:rsidRDefault="00511895" w:rsidP="00191AFF">
      <w:pPr>
        <w:numPr>
          <w:ilvl w:val="0"/>
          <w:numId w:val="13"/>
        </w:numPr>
        <w:spacing w:line="360" w:lineRule="auto"/>
        <w:ind w:left="0" w:firstLine="709"/>
        <w:jc w:val="both"/>
        <w:rPr>
          <w:sz w:val="28"/>
          <w:szCs w:val="28"/>
        </w:rPr>
      </w:pPr>
      <w:r w:rsidRPr="00121E81">
        <w:rPr>
          <w:bCs/>
          <w:sz w:val="28"/>
          <w:szCs w:val="28"/>
        </w:rPr>
        <w:t>посилення приопорних зон по верхній грані плити на сприйняття від’ємних згинальних моментів;</w:t>
      </w:r>
    </w:p>
    <w:p w:rsidR="00511895" w:rsidRPr="00121E81" w:rsidRDefault="00511895" w:rsidP="00191AFF">
      <w:pPr>
        <w:numPr>
          <w:ilvl w:val="0"/>
          <w:numId w:val="13"/>
        </w:numPr>
        <w:spacing w:line="360" w:lineRule="auto"/>
        <w:ind w:left="0" w:firstLine="709"/>
        <w:jc w:val="both"/>
        <w:rPr>
          <w:sz w:val="28"/>
          <w:szCs w:val="28"/>
        </w:rPr>
      </w:pPr>
      <w:r w:rsidRPr="00121E81">
        <w:rPr>
          <w:bCs/>
          <w:sz w:val="28"/>
          <w:szCs w:val="28"/>
        </w:rPr>
        <w:t>посилення всієї плити зі сторони технічного поверху (по нижній грані плити) на сприйняття додатніх згинальних моментів;</w:t>
      </w:r>
    </w:p>
    <w:p w:rsidR="00511895" w:rsidRPr="00121E81" w:rsidRDefault="00511895" w:rsidP="00191AFF">
      <w:pPr>
        <w:numPr>
          <w:ilvl w:val="0"/>
          <w:numId w:val="13"/>
        </w:numPr>
        <w:spacing w:line="360" w:lineRule="auto"/>
        <w:ind w:left="0" w:firstLine="709"/>
        <w:jc w:val="both"/>
        <w:rPr>
          <w:sz w:val="28"/>
          <w:szCs w:val="28"/>
        </w:rPr>
      </w:pPr>
      <w:r w:rsidRPr="00121E81">
        <w:rPr>
          <w:bCs/>
          <w:sz w:val="28"/>
          <w:szCs w:val="28"/>
        </w:rPr>
        <w:t>посилення при опорних ділянок плити на сприйняття поперечних сил.</w:t>
      </w:r>
    </w:p>
    <w:p w:rsidR="00F2185B" w:rsidRDefault="00F2185B" w:rsidP="00191AFF">
      <w:pPr>
        <w:spacing w:line="360" w:lineRule="auto"/>
        <w:rPr>
          <w:b/>
          <w:sz w:val="28"/>
          <w:szCs w:val="28"/>
          <w:lang w:val="ru-RU"/>
        </w:rPr>
      </w:pPr>
    </w:p>
    <w:p w:rsidR="00FC7884" w:rsidRDefault="00FC7884" w:rsidP="00191AFF">
      <w:pPr>
        <w:spacing w:line="360" w:lineRule="auto"/>
        <w:rPr>
          <w:b/>
          <w:sz w:val="28"/>
          <w:szCs w:val="28"/>
          <w:lang w:val="ru-RU"/>
        </w:rPr>
      </w:pPr>
    </w:p>
    <w:p w:rsidR="00544D97" w:rsidRPr="00B624D9" w:rsidRDefault="00544D97" w:rsidP="00544D97">
      <w:pPr>
        <w:spacing w:line="360" w:lineRule="auto"/>
        <w:jc w:val="center"/>
        <w:rPr>
          <w:b/>
          <w:sz w:val="28"/>
          <w:szCs w:val="28"/>
          <w:lang w:val="en-US"/>
        </w:rPr>
      </w:pPr>
      <w:r w:rsidRPr="00B624D9">
        <w:rPr>
          <w:b/>
          <w:sz w:val="28"/>
          <w:szCs w:val="28"/>
          <w:lang w:val="en-US"/>
        </w:rPr>
        <w:t>INTRODUCTION</w:t>
      </w:r>
    </w:p>
    <w:p w:rsidR="00544D97" w:rsidRDefault="00544D97" w:rsidP="00544D97">
      <w:pPr>
        <w:spacing w:line="360" w:lineRule="auto"/>
        <w:ind w:firstLine="709"/>
        <w:jc w:val="both"/>
        <w:rPr>
          <w:sz w:val="28"/>
          <w:szCs w:val="28"/>
        </w:rPr>
      </w:pPr>
      <w:r w:rsidRPr="00544D97">
        <w:rPr>
          <w:sz w:val="28"/>
          <w:szCs w:val="28"/>
          <w:lang w:val="en-US"/>
        </w:rPr>
        <w:t>In recent years, considerable attention was paid to the issue of strengthening of structures to increase their carrying capacity and performance in buildings for various purposes. One of the most effective methods of restoring or improving operational properties of buildings, structures and structural elements is their gain.</w:t>
      </w:r>
    </w:p>
    <w:p w:rsidR="00544D97" w:rsidRDefault="00544D97" w:rsidP="00544D97">
      <w:pPr>
        <w:spacing w:line="360" w:lineRule="auto"/>
        <w:ind w:firstLine="709"/>
        <w:jc w:val="both"/>
        <w:rPr>
          <w:sz w:val="28"/>
          <w:szCs w:val="28"/>
        </w:rPr>
      </w:pPr>
      <w:r w:rsidRPr="00544D97">
        <w:rPr>
          <w:sz w:val="28"/>
          <w:szCs w:val="28"/>
        </w:rPr>
        <w:t>The need to strengthen structures often occurs in the reconstruction of various buildings. Reconstruction and technical re-equipment of industrial plants compared with new construction can significantly reduce the specific investment per unit of production capacity, reduce construction time, with significant improvement of the quality and feasibility of indicators of primary production without additional manpower.</w:t>
      </w:r>
    </w:p>
    <w:p w:rsidR="00544D97" w:rsidRDefault="00697AFF" w:rsidP="00544D97">
      <w:pPr>
        <w:spacing w:line="360" w:lineRule="auto"/>
        <w:ind w:firstLine="709"/>
        <w:jc w:val="both"/>
        <w:rPr>
          <w:sz w:val="28"/>
          <w:szCs w:val="28"/>
        </w:rPr>
      </w:pPr>
      <w:r w:rsidRPr="00697AFF">
        <w:rPr>
          <w:sz w:val="28"/>
          <w:szCs w:val="28"/>
        </w:rPr>
        <w:t>The need to strengthen structures occurs not only in the reconstruction, but also during operation because of their premature deterioration as a result of unforeseen changes in design technology for operating equipment, various injuries and more.</w:t>
      </w:r>
    </w:p>
    <w:p w:rsidR="00697AFF" w:rsidRDefault="00697AFF" w:rsidP="00544D97">
      <w:pPr>
        <w:spacing w:line="360" w:lineRule="auto"/>
        <w:ind w:firstLine="709"/>
        <w:jc w:val="both"/>
        <w:rPr>
          <w:sz w:val="28"/>
          <w:szCs w:val="28"/>
        </w:rPr>
      </w:pPr>
      <w:r w:rsidRPr="00697AFF">
        <w:rPr>
          <w:sz w:val="28"/>
          <w:szCs w:val="28"/>
        </w:rPr>
        <w:t>Since among the structures that are used for many years in industrial buildings and structures, dominated by concrete, proposals for the design and application of such methods of reinforcement structures are of great economic importance.</w:t>
      </w:r>
    </w:p>
    <w:p w:rsidR="00697AFF" w:rsidRDefault="00697AFF" w:rsidP="00544D97">
      <w:pPr>
        <w:spacing w:line="360" w:lineRule="auto"/>
        <w:ind w:firstLine="709"/>
        <w:jc w:val="both"/>
        <w:rPr>
          <w:sz w:val="28"/>
          <w:szCs w:val="28"/>
        </w:rPr>
      </w:pPr>
      <w:r w:rsidRPr="00697AFF">
        <w:rPr>
          <w:sz w:val="28"/>
          <w:szCs w:val="28"/>
        </w:rPr>
        <w:t>One of the newest methods of reinforcement concrete slabs is the use of structural composite materials, which include materials based on carbon fibers.</w:t>
      </w:r>
    </w:p>
    <w:p w:rsidR="00697AFF" w:rsidRDefault="00697AFF" w:rsidP="00544D97">
      <w:pPr>
        <w:spacing w:line="360" w:lineRule="auto"/>
        <w:ind w:firstLine="709"/>
        <w:jc w:val="both"/>
        <w:rPr>
          <w:sz w:val="28"/>
          <w:szCs w:val="28"/>
        </w:rPr>
      </w:pPr>
      <w:r w:rsidRPr="00697AFF">
        <w:rPr>
          <w:sz w:val="28"/>
          <w:szCs w:val="28"/>
        </w:rPr>
        <w:t>In many countries, including Ukraine, conducted the study and application of non-metallic reinforcement for strengthening concrete structures of many. The main advantages of non-metallic fittings: high strength, corrosion resistance, light weight, no need for docking to length, high fatigue strength, convenient and easy way to use.</w:t>
      </w:r>
    </w:p>
    <w:p w:rsidR="00697AFF" w:rsidRDefault="00697AFF" w:rsidP="00544D97">
      <w:pPr>
        <w:spacing w:line="360" w:lineRule="auto"/>
        <w:ind w:firstLine="709"/>
        <w:jc w:val="both"/>
        <w:rPr>
          <w:sz w:val="28"/>
          <w:szCs w:val="28"/>
        </w:rPr>
      </w:pPr>
      <w:r w:rsidRPr="00697AFF">
        <w:rPr>
          <w:sz w:val="28"/>
          <w:szCs w:val="28"/>
        </w:rPr>
        <w:t>The need to strengthen structures occurs not only in the reconstruction, but also during operation because of their premature deterioration as a result of unforeseen changes in design technology for operating equipment, various injuries and more.Since among the structures that are used for many years in industrial buildings and structures, dominated by concrete, proposals for the design and application of such methods of reinforcement structures are of great economic importance.One of the newest methods of reinforcement concrete slabs is the use of structural composite materials, which include materials based on carbon fibers.</w:t>
      </w:r>
    </w:p>
    <w:p w:rsidR="00697AFF" w:rsidRDefault="00697AFF" w:rsidP="00544D97">
      <w:pPr>
        <w:spacing w:line="360" w:lineRule="auto"/>
        <w:ind w:firstLine="709"/>
        <w:jc w:val="both"/>
        <w:rPr>
          <w:sz w:val="28"/>
          <w:szCs w:val="28"/>
        </w:rPr>
      </w:pPr>
      <w:r w:rsidRPr="00697AFF">
        <w:rPr>
          <w:sz w:val="28"/>
          <w:szCs w:val="28"/>
        </w:rPr>
        <w:lastRenderedPageBreak/>
        <w:t>In many countries, including Ukraine, conducted the study and application of non-metallic reinforcement for strengthening concrete structures of many. The main advantages of non-metallic fittings: high strength, corrosion resistance, light weight, no need for docking to length, high fatigue strength, convenient and easy way to use.</w:t>
      </w:r>
    </w:p>
    <w:p w:rsidR="00697AFF" w:rsidRDefault="00697AFF" w:rsidP="00544D97">
      <w:pPr>
        <w:spacing w:line="360" w:lineRule="auto"/>
        <w:ind w:firstLine="709"/>
        <w:jc w:val="both"/>
        <w:rPr>
          <w:sz w:val="28"/>
          <w:szCs w:val="28"/>
        </w:rPr>
      </w:pPr>
      <w:r w:rsidRPr="00697AFF">
        <w:rPr>
          <w:sz w:val="28"/>
          <w:szCs w:val="28"/>
        </w:rPr>
        <w:t>During installation in the ceiling at mark. -5.80 M building there were several injuries and defects as cracks in load-bearing concrete slab Slab width of the opening and the length of more than permissible regulations, as confirmed during the test.</w:t>
      </w:r>
    </w:p>
    <w:p w:rsidR="00697AFF" w:rsidRDefault="00697AFF" w:rsidP="00544D97">
      <w:pPr>
        <w:spacing w:line="360" w:lineRule="auto"/>
        <w:ind w:firstLine="709"/>
        <w:jc w:val="both"/>
        <w:rPr>
          <w:sz w:val="28"/>
          <w:szCs w:val="28"/>
        </w:rPr>
      </w:pPr>
      <w:r w:rsidRPr="00697AFF">
        <w:rPr>
          <w:sz w:val="28"/>
          <w:szCs w:val="28"/>
        </w:rPr>
        <w:t>Studies slab by scanning it with auxiliary device Ferroscan PS 200 to determine the location of the valves in them, its fittings and a protective layer of concrete in general showed against the project design. However, the study was to determine the strength of concrete.</w:t>
      </w:r>
    </w:p>
    <w:p w:rsidR="00AD0C21" w:rsidRDefault="00AD0C21" w:rsidP="00544D97">
      <w:pPr>
        <w:spacing w:line="360" w:lineRule="auto"/>
        <w:ind w:firstLine="709"/>
        <w:jc w:val="both"/>
        <w:rPr>
          <w:sz w:val="28"/>
          <w:szCs w:val="28"/>
        </w:rPr>
      </w:pPr>
    </w:p>
    <w:p w:rsidR="00AD0C21" w:rsidRDefault="00AD0C21" w:rsidP="00544D97">
      <w:pPr>
        <w:spacing w:line="360" w:lineRule="auto"/>
        <w:ind w:firstLine="709"/>
        <w:jc w:val="both"/>
        <w:rPr>
          <w:sz w:val="28"/>
          <w:szCs w:val="28"/>
        </w:rPr>
      </w:pPr>
      <w:r w:rsidRPr="00AD0C21">
        <w:rPr>
          <w:sz w:val="28"/>
          <w:szCs w:val="28"/>
        </w:rPr>
        <w:t>The goal of this work are: improvement and application of modern methods of strengthening concrete structures on the example of monolithic reinforced concrete slab composite materials.</w:t>
      </w:r>
    </w:p>
    <w:p w:rsidR="00AD0C21" w:rsidRDefault="00AD0C21" w:rsidP="00544D97">
      <w:pPr>
        <w:spacing w:line="360" w:lineRule="auto"/>
        <w:ind w:firstLine="709"/>
        <w:jc w:val="both"/>
        <w:rPr>
          <w:sz w:val="28"/>
          <w:szCs w:val="28"/>
        </w:rPr>
      </w:pPr>
      <w:r w:rsidRPr="00AD0C21">
        <w:rPr>
          <w:sz w:val="28"/>
          <w:szCs w:val="28"/>
        </w:rPr>
        <w:t>Object of research: methods of strengthening reinforced concrete monolithic slab composite materials.</w:t>
      </w:r>
    </w:p>
    <w:p w:rsidR="00AD0C21" w:rsidRDefault="00AD0C21" w:rsidP="00544D97">
      <w:pPr>
        <w:spacing w:line="360" w:lineRule="auto"/>
        <w:ind w:firstLine="709"/>
        <w:jc w:val="both"/>
        <w:rPr>
          <w:sz w:val="28"/>
          <w:szCs w:val="28"/>
        </w:rPr>
      </w:pPr>
      <w:r w:rsidRPr="00AD0C21">
        <w:rPr>
          <w:sz w:val="28"/>
          <w:szCs w:val="28"/>
        </w:rPr>
        <w:t>Keywords: composite material, cracks, bonding force, gain, bending moment, shear force.</w:t>
      </w:r>
    </w:p>
    <w:p w:rsidR="00AD0C21" w:rsidRDefault="00AD0C21" w:rsidP="00544D97">
      <w:pPr>
        <w:spacing w:line="360" w:lineRule="auto"/>
        <w:ind w:firstLine="709"/>
        <w:jc w:val="both"/>
        <w:rPr>
          <w:sz w:val="28"/>
          <w:szCs w:val="28"/>
        </w:rPr>
      </w:pPr>
      <w:r w:rsidRPr="00AD0C21">
        <w:rPr>
          <w:sz w:val="28"/>
          <w:szCs w:val="28"/>
        </w:rPr>
        <w:t>Scientific novelty: from basic research developed process maps to enhance monolithic concrete slab composite materials.</w:t>
      </w:r>
    </w:p>
    <w:p w:rsidR="00AD0C21" w:rsidRDefault="00AD0C21" w:rsidP="00544D97">
      <w:pPr>
        <w:spacing w:line="360" w:lineRule="auto"/>
        <w:ind w:firstLine="709"/>
        <w:jc w:val="both"/>
        <w:rPr>
          <w:sz w:val="28"/>
          <w:szCs w:val="28"/>
        </w:rPr>
      </w:pPr>
      <w:r w:rsidRPr="00AD0C21">
        <w:rPr>
          <w:sz w:val="28"/>
          <w:szCs w:val="28"/>
        </w:rPr>
        <w:t>Practical value: research methods strengthen concrete structures on the example of monolithic reinforced concrete slab composite materials makes it possible to apply the technology developed at other facilities.</w:t>
      </w:r>
    </w:p>
    <w:p w:rsidR="00AD0C21" w:rsidRDefault="00AD0C21" w:rsidP="00544D97">
      <w:pPr>
        <w:spacing w:line="360" w:lineRule="auto"/>
        <w:ind w:firstLine="709"/>
        <w:jc w:val="both"/>
        <w:rPr>
          <w:sz w:val="28"/>
          <w:szCs w:val="28"/>
        </w:rPr>
      </w:pPr>
    </w:p>
    <w:p w:rsidR="00544D97" w:rsidRDefault="00544D97" w:rsidP="00544D97">
      <w:pPr>
        <w:spacing w:line="360" w:lineRule="auto"/>
        <w:ind w:firstLine="709"/>
        <w:jc w:val="both"/>
        <w:rPr>
          <w:sz w:val="28"/>
          <w:szCs w:val="28"/>
        </w:rPr>
      </w:pPr>
    </w:p>
    <w:p w:rsidR="00544D97" w:rsidRPr="00544D97" w:rsidRDefault="00544D97" w:rsidP="00544D97">
      <w:pPr>
        <w:spacing w:line="360" w:lineRule="auto"/>
        <w:ind w:firstLine="709"/>
        <w:jc w:val="both"/>
        <w:rPr>
          <w:sz w:val="28"/>
          <w:szCs w:val="28"/>
        </w:rPr>
      </w:pPr>
    </w:p>
    <w:p w:rsidR="00017796" w:rsidRDefault="001A5125" w:rsidP="00697AFF">
      <w:pPr>
        <w:pStyle w:val="25"/>
      </w:pPr>
      <w:r>
        <w:lastRenderedPageBreak/>
        <w:t>РОЗДІЛ 1. ОСНОВНІ ПРИЧИНИ ТА СПОСОБИ ПІДСИЛЕННЯ</w:t>
      </w:r>
      <w:r>
        <w:br/>
        <w:t>ЗГИНАНИХ ЗАЛІЗОБЕТОННИХ КОНСТРУКЦІЙ</w:t>
      </w:r>
    </w:p>
    <w:p w:rsidR="00017796" w:rsidRPr="00017796" w:rsidRDefault="00017796" w:rsidP="00697AFF">
      <w:pPr>
        <w:spacing w:line="360" w:lineRule="auto"/>
        <w:ind w:firstLine="708"/>
        <w:jc w:val="both"/>
        <w:rPr>
          <w:sz w:val="28"/>
          <w:szCs w:val="28"/>
        </w:rPr>
      </w:pPr>
      <w:r w:rsidRPr="00017796">
        <w:rPr>
          <w:sz w:val="28"/>
          <w:szCs w:val="28"/>
        </w:rPr>
        <w:t xml:space="preserve">Необхідність підсилення залізобетонних конструкцій визначається двома основними факторами: реконструкція будівлі чи споруди (або їх частин); </w:t>
      </w:r>
      <w:r w:rsidRPr="00017796">
        <w:rPr>
          <w:color w:val="000000"/>
          <w:sz w:val="28"/>
          <w:szCs w:val="28"/>
        </w:rPr>
        <w:t>відновлення несучої здатності конструкції.</w:t>
      </w:r>
      <w:r w:rsidRPr="00017796">
        <w:rPr>
          <w:sz w:val="28"/>
          <w:szCs w:val="28"/>
        </w:rPr>
        <w:t xml:space="preserve"> </w:t>
      </w:r>
    </w:p>
    <w:p w:rsidR="00017796" w:rsidRPr="00017796" w:rsidRDefault="00017796" w:rsidP="00697AFF">
      <w:pPr>
        <w:spacing w:line="360" w:lineRule="auto"/>
        <w:ind w:firstLine="708"/>
        <w:jc w:val="both"/>
        <w:rPr>
          <w:sz w:val="28"/>
          <w:szCs w:val="28"/>
        </w:rPr>
      </w:pPr>
      <w:r w:rsidRPr="00017796">
        <w:rPr>
          <w:sz w:val="28"/>
          <w:szCs w:val="28"/>
        </w:rPr>
        <w:t xml:space="preserve">Реконструкція передбачає: </w:t>
      </w:r>
    </w:p>
    <w:p w:rsidR="00017796" w:rsidRPr="00182139" w:rsidRDefault="00017796" w:rsidP="00697AFF">
      <w:pPr>
        <w:pStyle w:val="a3"/>
        <w:numPr>
          <w:ilvl w:val="0"/>
          <w:numId w:val="13"/>
        </w:numPr>
        <w:spacing w:line="360" w:lineRule="auto"/>
        <w:jc w:val="both"/>
        <w:rPr>
          <w:sz w:val="28"/>
          <w:szCs w:val="28"/>
        </w:rPr>
      </w:pPr>
      <w:r w:rsidRPr="00182139">
        <w:rPr>
          <w:sz w:val="28"/>
          <w:szCs w:val="28"/>
        </w:rPr>
        <w:t xml:space="preserve">зміну технології виробництва, пов'язану зі збільшенням, зміною схеми розташування або характеру навантажень; </w:t>
      </w:r>
    </w:p>
    <w:p w:rsidR="00017796" w:rsidRPr="00182139" w:rsidRDefault="00017796" w:rsidP="00697AFF">
      <w:pPr>
        <w:pStyle w:val="a3"/>
        <w:numPr>
          <w:ilvl w:val="0"/>
          <w:numId w:val="13"/>
        </w:numPr>
        <w:spacing w:line="360" w:lineRule="auto"/>
        <w:jc w:val="both"/>
        <w:rPr>
          <w:sz w:val="28"/>
          <w:szCs w:val="28"/>
        </w:rPr>
      </w:pPr>
      <w:r w:rsidRPr="00182139">
        <w:rPr>
          <w:sz w:val="28"/>
          <w:szCs w:val="28"/>
        </w:rPr>
        <w:t>перебудову будівлі чи споруди зі зміною розташування й кількості опор балок тощо;</w:t>
      </w:r>
    </w:p>
    <w:p w:rsidR="00017796" w:rsidRPr="00182139" w:rsidRDefault="00017796" w:rsidP="00697AFF">
      <w:pPr>
        <w:pStyle w:val="a3"/>
        <w:numPr>
          <w:ilvl w:val="0"/>
          <w:numId w:val="13"/>
        </w:numPr>
        <w:spacing w:line="360" w:lineRule="auto"/>
        <w:jc w:val="both"/>
        <w:rPr>
          <w:sz w:val="28"/>
          <w:szCs w:val="28"/>
        </w:rPr>
      </w:pPr>
      <w:r w:rsidRPr="00182139">
        <w:rPr>
          <w:sz w:val="28"/>
          <w:szCs w:val="28"/>
        </w:rPr>
        <w:t>заміну застарілого обладнання, що часто приводить до збільшення навантажень;</w:t>
      </w:r>
    </w:p>
    <w:p w:rsidR="00017796" w:rsidRPr="00182139" w:rsidRDefault="00017796" w:rsidP="00697AFF">
      <w:pPr>
        <w:pStyle w:val="a3"/>
        <w:numPr>
          <w:ilvl w:val="0"/>
          <w:numId w:val="13"/>
        </w:numPr>
        <w:spacing w:line="360" w:lineRule="auto"/>
        <w:jc w:val="both"/>
        <w:rPr>
          <w:sz w:val="28"/>
          <w:szCs w:val="28"/>
        </w:rPr>
      </w:pPr>
      <w:r w:rsidRPr="00182139">
        <w:rPr>
          <w:sz w:val="28"/>
          <w:szCs w:val="28"/>
        </w:rPr>
        <w:t>збільшення навантаження на конструкцію внаслідок збільшення вимог щодо вантажопідйомності та пропускної здатності (наприклад, мостових споруд).</w:t>
      </w:r>
    </w:p>
    <w:p w:rsidR="00017796" w:rsidRPr="00017796" w:rsidRDefault="00017796" w:rsidP="00697AFF">
      <w:pPr>
        <w:spacing w:line="360" w:lineRule="auto"/>
        <w:ind w:firstLine="567"/>
        <w:jc w:val="both"/>
        <w:rPr>
          <w:sz w:val="28"/>
          <w:szCs w:val="28"/>
        </w:rPr>
      </w:pPr>
      <w:r w:rsidRPr="00017796">
        <w:rPr>
          <w:sz w:val="28"/>
          <w:szCs w:val="28"/>
        </w:rPr>
        <w:t xml:space="preserve">Необхідність відновлення несучої здатності конструкцій виникає внаслідок: </w:t>
      </w:r>
    </w:p>
    <w:p w:rsidR="00017796" w:rsidRPr="00182139" w:rsidRDefault="00017796" w:rsidP="00697AFF">
      <w:pPr>
        <w:pStyle w:val="a3"/>
        <w:numPr>
          <w:ilvl w:val="0"/>
          <w:numId w:val="13"/>
        </w:numPr>
        <w:spacing w:line="360" w:lineRule="auto"/>
        <w:jc w:val="both"/>
        <w:rPr>
          <w:sz w:val="28"/>
          <w:szCs w:val="28"/>
        </w:rPr>
      </w:pPr>
      <w:r w:rsidRPr="00182139">
        <w:rPr>
          <w:sz w:val="28"/>
          <w:szCs w:val="28"/>
        </w:rPr>
        <w:t xml:space="preserve">помилок, допущених при проектуванні; </w:t>
      </w:r>
    </w:p>
    <w:p w:rsidR="00017796" w:rsidRPr="00182139" w:rsidRDefault="00017796" w:rsidP="00697AFF">
      <w:pPr>
        <w:pStyle w:val="a3"/>
        <w:numPr>
          <w:ilvl w:val="0"/>
          <w:numId w:val="13"/>
        </w:numPr>
        <w:spacing w:line="360" w:lineRule="auto"/>
        <w:jc w:val="both"/>
        <w:rPr>
          <w:sz w:val="28"/>
          <w:szCs w:val="28"/>
        </w:rPr>
      </w:pPr>
      <w:r w:rsidRPr="00182139">
        <w:rPr>
          <w:sz w:val="28"/>
          <w:szCs w:val="28"/>
        </w:rPr>
        <w:t>помилок при виготовленні конструкції;</w:t>
      </w:r>
    </w:p>
    <w:p w:rsidR="00017796" w:rsidRPr="00182139" w:rsidRDefault="00017796" w:rsidP="00697AFF">
      <w:pPr>
        <w:pStyle w:val="a3"/>
        <w:numPr>
          <w:ilvl w:val="0"/>
          <w:numId w:val="13"/>
        </w:numPr>
        <w:spacing w:line="360" w:lineRule="auto"/>
        <w:jc w:val="both"/>
        <w:rPr>
          <w:sz w:val="28"/>
          <w:szCs w:val="28"/>
        </w:rPr>
      </w:pPr>
      <w:r w:rsidRPr="00182139">
        <w:rPr>
          <w:sz w:val="28"/>
          <w:szCs w:val="28"/>
        </w:rPr>
        <w:t xml:space="preserve">хімічної агресії й природного зношування конструкції; </w:t>
      </w:r>
    </w:p>
    <w:p w:rsidR="00017796" w:rsidRPr="00182139" w:rsidRDefault="00017796" w:rsidP="00697AFF">
      <w:pPr>
        <w:pStyle w:val="a3"/>
        <w:numPr>
          <w:ilvl w:val="0"/>
          <w:numId w:val="13"/>
        </w:numPr>
        <w:spacing w:line="360" w:lineRule="auto"/>
        <w:jc w:val="both"/>
        <w:rPr>
          <w:sz w:val="28"/>
          <w:szCs w:val="28"/>
        </w:rPr>
      </w:pPr>
      <w:r w:rsidRPr="00182139">
        <w:rPr>
          <w:sz w:val="28"/>
          <w:szCs w:val="28"/>
        </w:rPr>
        <w:t xml:space="preserve">утоми арматури та бетону; </w:t>
      </w:r>
    </w:p>
    <w:p w:rsidR="00017796" w:rsidRPr="00182139" w:rsidRDefault="00017796" w:rsidP="00697AFF">
      <w:pPr>
        <w:pStyle w:val="a3"/>
        <w:numPr>
          <w:ilvl w:val="0"/>
          <w:numId w:val="13"/>
        </w:numPr>
        <w:spacing w:line="360" w:lineRule="auto"/>
        <w:jc w:val="both"/>
        <w:rPr>
          <w:sz w:val="28"/>
          <w:szCs w:val="28"/>
        </w:rPr>
      </w:pPr>
      <w:r w:rsidRPr="00182139">
        <w:rPr>
          <w:sz w:val="28"/>
          <w:szCs w:val="28"/>
        </w:rPr>
        <w:t xml:space="preserve">нерівномірних осідань основи; </w:t>
      </w:r>
    </w:p>
    <w:p w:rsidR="00017796" w:rsidRPr="00182139" w:rsidRDefault="00017796" w:rsidP="00697AFF">
      <w:pPr>
        <w:pStyle w:val="a3"/>
        <w:numPr>
          <w:ilvl w:val="0"/>
          <w:numId w:val="13"/>
        </w:numPr>
        <w:spacing w:line="360" w:lineRule="auto"/>
        <w:jc w:val="both"/>
        <w:rPr>
          <w:sz w:val="28"/>
          <w:szCs w:val="28"/>
        </w:rPr>
      </w:pPr>
      <w:r w:rsidRPr="00182139">
        <w:rPr>
          <w:sz w:val="28"/>
          <w:szCs w:val="28"/>
        </w:rPr>
        <w:t xml:space="preserve">ушкодження конструкції при порушенні режимів експлуатації; </w:t>
      </w:r>
    </w:p>
    <w:p w:rsidR="00017796" w:rsidRPr="00182139" w:rsidRDefault="00017796" w:rsidP="00697AFF">
      <w:pPr>
        <w:pStyle w:val="a3"/>
        <w:numPr>
          <w:ilvl w:val="0"/>
          <w:numId w:val="13"/>
        </w:numPr>
        <w:spacing w:line="360" w:lineRule="auto"/>
        <w:jc w:val="both"/>
        <w:rPr>
          <w:sz w:val="28"/>
          <w:szCs w:val="28"/>
        </w:rPr>
      </w:pPr>
      <w:r w:rsidRPr="00182139">
        <w:rPr>
          <w:sz w:val="28"/>
          <w:szCs w:val="28"/>
        </w:rPr>
        <w:t>ушкодження в результаті стихійних лих і аварій.</w:t>
      </w:r>
    </w:p>
    <w:p w:rsidR="00017796" w:rsidRPr="00182139" w:rsidRDefault="00017796" w:rsidP="00697AFF">
      <w:pPr>
        <w:spacing w:line="360" w:lineRule="auto"/>
        <w:ind w:firstLine="567"/>
        <w:jc w:val="both"/>
        <w:rPr>
          <w:sz w:val="28"/>
          <w:szCs w:val="28"/>
        </w:rPr>
      </w:pPr>
      <w:r w:rsidRPr="00182139">
        <w:rPr>
          <w:sz w:val="28"/>
          <w:szCs w:val="28"/>
        </w:rPr>
        <w:t xml:space="preserve">Реконструкція діючих будівель і споруд проводиться з урахуванням техніко-економічних показників, при цьому часто доцільнішим є максимальне збереження існуючих конструкцій з їх підсиленням (відновленням) </w:t>
      </w:r>
      <w:r w:rsidR="00644CD9" w:rsidRPr="00644CD9">
        <w:rPr>
          <w:sz w:val="28"/>
          <w:szCs w:val="28"/>
        </w:rPr>
        <w:t>[</w:t>
      </w:r>
      <w:r w:rsidR="00A12597">
        <w:rPr>
          <w:sz w:val="28"/>
          <w:szCs w:val="28"/>
        </w:rPr>
        <w:t>1</w:t>
      </w:r>
      <w:r w:rsidR="00A12597" w:rsidRPr="00A12597">
        <w:rPr>
          <w:sz w:val="28"/>
          <w:szCs w:val="28"/>
        </w:rPr>
        <w:t>4</w:t>
      </w:r>
      <w:r w:rsidR="00644CD9" w:rsidRPr="00644CD9">
        <w:rPr>
          <w:sz w:val="28"/>
          <w:szCs w:val="28"/>
        </w:rPr>
        <w:t>]</w:t>
      </w:r>
      <w:r w:rsidRPr="00182139">
        <w:rPr>
          <w:sz w:val="28"/>
          <w:szCs w:val="28"/>
        </w:rPr>
        <w:t xml:space="preserve">. </w:t>
      </w:r>
    </w:p>
    <w:p w:rsidR="00017796" w:rsidRPr="00017796" w:rsidRDefault="00017796" w:rsidP="00697AFF">
      <w:pPr>
        <w:spacing w:line="360" w:lineRule="auto"/>
        <w:ind w:firstLine="567"/>
        <w:jc w:val="both"/>
        <w:rPr>
          <w:color w:val="000000"/>
          <w:sz w:val="28"/>
          <w:szCs w:val="28"/>
        </w:rPr>
      </w:pPr>
      <w:r w:rsidRPr="00017796">
        <w:rPr>
          <w:color w:val="000000"/>
          <w:sz w:val="28"/>
          <w:szCs w:val="28"/>
        </w:rPr>
        <w:t xml:space="preserve">Досить часто доводиться підсилювати залізобетонні конструкції через різні дефекти й пошкодження </w:t>
      </w:r>
      <w:r w:rsidR="00644CD9" w:rsidRPr="00644CD9">
        <w:rPr>
          <w:color w:val="000000"/>
          <w:sz w:val="28"/>
          <w:szCs w:val="28"/>
          <w:lang w:val="ru-RU"/>
        </w:rPr>
        <w:t>[</w:t>
      </w:r>
      <w:r w:rsidR="00A12597" w:rsidRPr="00A12597">
        <w:rPr>
          <w:color w:val="000000"/>
          <w:sz w:val="28"/>
          <w:szCs w:val="28"/>
          <w:lang w:val="ru-RU"/>
        </w:rPr>
        <w:t>33</w:t>
      </w:r>
      <w:r w:rsidR="00644CD9" w:rsidRPr="00644CD9">
        <w:rPr>
          <w:color w:val="000000"/>
          <w:sz w:val="28"/>
          <w:szCs w:val="28"/>
          <w:lang w:val="ru-RU"/>
        </w:rPr>
        <w:t>].</w:t>
      </w:r>
      <w:r w:rsidRPr="00017796">
        <w:rPr>
          <w:color w:val="000000"/>
          <w:sz w:val="28"/>
          <w:szCs w:val="28"/>
        </w:rPr>
        <w:t xml:space="preserve"> </w:t>
      </w:r>
    </w:p>
    <w:p w:rsidR="00017796" w:rsidRPr="00017796" w:rsidRDefault="00017796" w:rsidP="00697AFF">
      <w:pPr>
        <w:spacing w:line="360" w:lineRule="auto"/>
        <w:ind w:firstLine="567"/>
        <w:jc w:val="both"/>
        <w:rPr>
          <w:color w:val="000000"/>
          <w:sz w:val="28"/>
          <w:szCs w:val="28"/>
        </w:rPr>
      </w:pPr>
      <w:r w:rsidRPr="00017796">
        <w:rPr>
          <w:color w:val="000000"/>
          <w:sz w:val="28"/>
          <w:szCs w:val="28"/>
        </w:rPr>
        <w:t xml:space="preserve">Помилки при проектуванні можуть виникнути через невідповідність розрахункової схеми роботі дійсної споруди й полягають у недостатній корисній висоті перерізу, заниженні площі робочої арматури, у недостатньому поперечному </w:t>
      </w:r>
      <w:r w:rsidRPr="00017796">
        <w:rPr>
          <w:color w:val="000000"/>
          <w:sz w:val="28"/>
          <w:szCs w:val="28"/>
        </w:rPr>
        <w:lastRenderedPageBreak/>
        <w:t>армуванні, у неправильному розташуванні відгинів і стиків арматури, неповному анкеруванні стержнів, а також при застосуванні нових конструкцій і конструктивних рішень, не досліджених повністю.</w:t>
      </w:r>
    </w:p>
    <w:p w:rsidR="00017796" w:rsidRPr="00017796" w:rsidRDefault="00017796" w:rsidP="00697AFF">
      <w:pPr>
        <w:spacing w:line="360" w:lineRule="auto"/>
        <w:ind w:firstLine="567"/>
        <w:jc w:val="both"/>
        <w:rPr>
          <w:color w:val="000000"/>
          <w:sz w:val="28"/>
          <w:szCs w:val="28"/>
        </w:rPr>
      </w:pPr>
      <w:r w:rsidRPr="00017796">
        <w:rPr>
          <w:color w:val="000000"/>
          <w:sz w:val="28"/>
          <w:szCs w:val="28"/>
        </w:rPr>
        <w:t>При виготовленні конструкцій іноді використовується бетон нижчого класу, ніж проектний, не забезпечується надійне зчеплення арматури з бетоном при поганому очищенні поверхні арматури. Також трапляється неправильне стикування арматури й недотримання її проектного положення, недостатнє ущільнення робочої суміші й виникнення раковин при бетонуванні, мала довжина обпирання збірних конструкцій, застосування забруднених і неякісних заповнювачів, ушкодження при неправильному зберіганні на складах, транспортуванні й монтажі збірних залізобетонних конструкцій.</w:t>
      </w:r>
    </w:p>
    <w:p w:rsidR="00017796" w:rsidRPr="00A12597" w:rsidRDefault="00017796" w:rsidP="00697AFF">
      <w:pPr>
        <w:spacing w:line="360" w:lineRule="auto"/>
        <w:ind w:firstLine="567"/>
        <w:jc w:val="both"/>
        <w:rPr>
          <w:color w:val="000000"/>
          <w:sz w:val="28"/>
          <w:szCs w:val="28"/>
          <w:lang w:val="ru-RU"/>
        </w:rPr>
      </w:pPr>
      <w:r w:rsidRPr="00017796">
        <w:rPr>
          <w:color w:val="000000"/>
          <w:sz w:val="28"/>
          <w:szCs w:val="28"/>
        </w:rPr>
        <w:t xml:space="preserve">На конструкції споруд також впливають агресивні середовища. В промисловості від 20 до 70% загальної кількості споруд експлуатуються при агресивному впливі різного рівня. У результаті хімічної агресії кородують арматура та бетон, при цьому відбувається збільшення об’єму продуктів окислювання, внаслідок чого відшаровується захисний шар бетону й зменшується площа перерізу арматури. Розчини солей, кислот, мінеральні мастила тощо руйнують цементний камінь бетону конструкції. Корозія може бути викликана також блукаючими струмами </w:t>
      </w:r>
      <w:r w:rsidR="00B022B9">
        <w:rPr>
          <w:color w:val="000000"/>
          <w:sz w:val="28"/>
          <w:szCs w:val="28"/>
          <w:lang w:val="ru-RU"/>
        </w:rPr>
        <w:t>[</w:t>
      </w:r>
      <w:r w:rsidR="00B022B9" w:rsidRPr="00F93B36">
        <w:rPr>
          <w:color w:val="000000"/>
          <w:sz w:val="28"/>
          <w:szCs w:val="28"/>
          <w:lang w:val="ru-RU"/>
        </w:rPr>
        <w:t>33</w:t>
      </w:r>
      <w:r w:rsidR="00644CD9" w:rsidRPr="00A12597">
        <w:rPr>
          <w:color w:val="000000"/>
          <w:sz w:val="28"/>
          <w:szCs w:val="28"/>
          <w:lang w:val="ru-RU"/>
        </w:rPr>
        <w:t>].</w:t>
      </w:r>
    </w:p>
    <w:p w:rsidR="00017796" w:rsidRPr="00017796" w:rsidRDefault="00017796" w:rsidP="00697AFF">
      <w:pPr>
        <w:spacing w:line="360" w:lineRule="auto"/>
        <w:ind w:firstLine="567"/>
        <w:jc w:val="both"/>
        <w:rPr>
          <w:color w:val="000000"/>
          <w:sz w:val="28"/>
          <w:szCs w:val="28"/>
        </w:rPr>
      </w:pPr>
      <w:r w:rsidRPr="00017796">
        <w:rPr>
          <w:color w:val="000000"/>
          <w:sz w:val="28"/>
          <w:szCs w:val="28"/>
        </w:rPr>
        <w:t>Нерівномірні осідання основи спричиняють у статично невизначених конструкціях перенапруження окремих елементів або перерізів.</w:t>
      </w:r>
    </w:p>
    <w:p w:rsidR="00017796" w:rsidRPr="00017796" w:rsidRDefault="00017796" w:rsidP="00697AFF">
      <w:pPr>
        <w:spacing w:line="360" w:lineRule="auto"/>
        <w:jc w:val="both"/>
        <w:rPr>
          <w:color w:val="000000"/>
          <w:sz w:val="28"/>
          <w:szCs w:val="28"/>
        </w:rPr>
      </w:pPr>
      <w:r w:rsidRPr="00017796">
        <w:rPr>
          <w:color w:val="000000"/>
          <w:sz w:val="28"/>
          <w:szCs w:val="28"/>
        </w:rPr>
        <w:t>При порушенні режимів експлуатації (перевантаження конструкцій, механічні впливи, нагрівання тощо) також можуть виникати пошкодження конструкцій.</w:t>
      </w:r>
    </w:p>
    <w:p w:rsidR="00017796" w:rsidRPr="00A12597" w:rsidRDefault="00017796" w:rsidP="00697AFF">
      <w:pPr>
        <w:spacing w:line="360" w:lineRule="auto"/>
        <w:ind w:firstLine="708"/>
        <w:jc w:val="both"/>
        <w:rPr>
          <w:color w:val="000000"/>
          <w:sz w:val="28"/>
          <w:szCs w:val="28"/>
          <w:lang w:val="ru-RU"/>
        </w:rPr>
      </w:pPr>
      <w:r w:rsidRPr="00017796">
        <w:rPr>
          <w:color w:val="000000"/>
          <w:sz w:val="28"/>
          <w:szCs w:val="28"/>
        </w:rPr>
        <w:t>Стихійні лиха (пожежа, землетрус, повінь тощо) та аварії приводять до повного або часткового руйнування конструкцій, а також знижують міцнісні характеристики матеріалів. При відновних роботах часто виникає потреба у підсиленні конструкцій</w:t>
      </w:r>
      <w:r w:rsidR="00644CD9" w:rsidRPr="00A12597">
        <w:rPr>
          <w:color w:val="000000"/>
          <w:sz w:val="28"/>
          <w:szCs w:val="28"/>
          <w:lang w:val="ru-RU"/>
        </w:rPr>
        <w:t>.</w:t>
      </w:r>
    </w:p>
    <w:p w:rsidR="00017796" w:rsidRPr="00017796" w:rsidRDefault="00017796" w:rsidP="00697AFF">
      <w:pPr>
        <w:spacing w:line="360" w:lineRule="auto"/>
        <w:ind w:firstLine="708"/>
        <w:jc w:val="both"/>
        <w:rPr>
          <w:color w:val="000000"/>
          <w:sz w:val="28"/>
          <w:szCs w:val="28"/>
        </w:rPr>
      </w:pPr>
      <w:r w:rsidRPr="00017796">
        <w:rPr>
          <w:color w:val="000000"/>
          <w:sz w:val="28"/>
          <w:szCs w:val="28"/>
        </w:rPr>
        <w:t xml:space="preserve">Характерними пошкодженнями залізобетонних конструкцій є тріщини. Однак їх наявність не завжди свідчить про необхідність підсилення конструкції. Для цього необхідно врахувати не тільки причину виникнення тріщин, але і їхній вплив на подальшу роботу конструкції. </w:t>
      </w:r>
    </w:p>
    <w:p w:rsidR="00017796" w:rsidRPr="00017796" w:rsidRDefault="00017796" w:rsidP="00697AFF">
      <w:pPr>
        <w:spacing w:line="360" w:lineRule="auto"/>
        <w:ind w:firstLine="708"/>
        <w:jc w:val="both"/>
        <w:rPr>
          <w:sz w:val="28"/>
          <w:szCs w:val="28"/>
        </w:rPr>
      </w:pPr>
      <w:r w:rsidRPr="00017796">
        <w:rPr>
          <w:sz w:val="28"/>
          <w:szCs w:val="28"/>
        </w:rPr>
        <w:lastRenderedPageBreak/>
        <w:t>Перша група – зведення нових розвантажуючих і замінних конструкцій, які частково або повністю приймають збільшені навантаження і вивільняють з роботи несучі конструкції. При цьому використовують металеві конструкції (в основному балкові), які передають навантаження на опори. Друга частина передбачає збільшення початкової несучої здатності за двома схемами: без зміни або зі зміною конструктивної схеми елемента. До першого способу віднесені улаштування сорочок, обойми, накладок та односторонніх нарощувань з використанням як поздовжньої арматури так і вертикальних прямих хомутів</w:t>
      </w:r>
      <w:r w:rsidR="00182139">
        <w:rPr>
          <w:sz w:val="28"/>
          <w:szCs w:val="28"/>
        </w:rPr>
        <w:t>.</w:t>
      </w:r>
      <w:r w:rsidRPr="00017796">
        <w:rPr>
          <w:sz w:val="28"/>
          <w:szCs w:val="28"/>
        </w:rPr>
        <w:t>. Другий спосіб підсилення забезпечується введенням в конструктивну схему додаткових жорстких та пружних опор, використанні різних натяжних, розпірних та інших розвантажуючих конструкцій.</w:t>
      </w:r>
    </w:p>
    <w:p w:rsidR="00017796" w:rsidRPr="00644CD9" w:rsidRDefault="00017796" w:rsidP="00697AFF">
      <w:pPr>
        <w:spacing w:line="360" w:lineRule="auto"/>
        <w:ind w:firstLine="708"/>
        <w:jc w:val="both"/>
        <w:rPr>
          <w:sz w:val="28"/>
          <w:szCs w:val="28"/>
          <w:lang w:val="ru-RU"/>
        </w:rPr>
      </w:pPr>
      <w:r w:rsidRPr="00017796">
        <w:rPr>
          <w:sz w:val="28"/>
          <w:szCs w:val="28"/>
        </w:rPr>
        <w:t>Аналіз конструктивних рішень показує, що одним з найбільш поширених методів є нарощування перерізів залізобетонних конструкцій. При цьому може нарощуватись як переріз арматури, так і переріз бетону або арматури і бетону одночасно, шляхом влаштування залізобетонних обойм, сорочок, тощо</w:t>
      </w:r>
      <w:r w:rsidR="00644CD9" w:rsidRPr="00644CD9">
        <w:rPr>
          <w:sz w:val="28"/>
          <w:szCs w:val="28"/>
          <w:lang w:val="ru-RU"/>
        </w:rPr>
        <w:t>.</w:t>
      </w:r>
    </w:p>
    <w:p w:rsidR="00017796" w:rsidRPr="00017796" w:rsidRDefault="00017796" w:rsidP="00697AFF">
      <w:pPr>
        <w:spacing w:line="360" w:lineRule="auto"/>
        <w:ind w:firstLine="708"/>
        <w:jc w:val="both"/>
        <w:rPr>
          <w:sz w:val="28"/>
          <w:szCs w:val="28"/>
        </w:rPr>
      </w:pPr>
      <w:r w:rsidRPr="00017796">
        <w:rPr>
          <w:sz w:val="28"/>
          <w:szCs w:val="28"/>
        </w:rPr>
        <w:t>У 70-80 рр. XX століття в сфері будівельних конструкцій розпочали застосовувати матеріали нового покоління, створені на базі високоякісних композитів, які використовували раніше в космічній та авіаційній галузях і які виявилися ефективними при підсиленні будівельних конструкцій з різних матеріалів.</w:t>
      </w:r>
    </w:p>
    <w:p w:rsidR="00017796" w:rsidRPr="00017796" w:rsidRDefault="00017796" w:rsidP="00697AFF">
      <w:pPr>
        <w:spacing w:line="360" w:lineRule="auto"/>
        <w:ind w:firstLine="708"/>
        <w:jc w:val="both"/>
        <w:rPr>
          <w:sz w:val="28"/>
          <w:szCs w:val="28"/>
        </w:rPr>
      </w:pPr>
      <w:r w:rsidRPr="00017796">
        <w:rPr>
          <w:sz w:val="28"/>
          <w:szCs w:val="28"/>
        </w:rPr>
        <w:t>Для підсилення конструкцій шляхом приклеювання (аплікації) композитні матеріали виготовляють у вигляді пластин (стрічок) з різних матеріалів незначної товщини і різних ширини та тканин. Серед них слід виділити композити на основі:</w:t>
      </w:r>
    </w:p>
    <w:p w:rsidR="00017796" w:rsidRPr="00DF4184" w:rsidRDefault="00017796" w:rsidP="00697AFF">
      <w:pPr>
        <w:spacing w:line="360" w:lineRule="auto"/>
        <w:jc w:val="both"/>
        <w:rPr>
          <w:sz w:val="28"/>
          <w:szCs w:val="28"/>
        </w:rPr>
      </w:pPr>
      <w:r w:rsidRPr="00017796">
        <w:rPr>
          <w:sz w:val="28"/>
          <w:szCs w:val="28"/>
        </w:rPr>
        <w:t>вуглецевих волокон (CFRP – англ. Carbon Fiber Reinforced Plastic)</w:t>
      </w:r>
      <w:r w:rsidR="00182139">
        <w:rPr>
          <w:sz w:val="28"/>
          <w:szCs w:val="28"/>
        </w:rPr>
        <w:t xml:space="preserve"> які набули н</w:t>
      </w:r>
      <w:r w:rsidRPr="00017796">
        <w:rPr>
          <w:sz w:val="28"/>
          <w:szCs w:val="28"/>
        </w:rPr>
        <w:t>айбільшого розповсюдження</w:t>
      </w:r>
      <w:r w:rsidR="00182139">
        <w:rPr>
          <w:sz w:val="28"/>
          <w:szCs w:val="28"/>
        </w:rPr>
        <w:t>;</w:t>
      </w:r>
    </w:p>
    <w:p w:rsidR="00933EBD" w:rsidRDefault="00933EBD" w:rsidP="00697AFF">
      <w:pPr>
        <w:spacing w:line="360" w:lineRule="auto"/>
        <w:ind w:firstLine="567"/>
        <w:jc w:val="center"/>
        <w:rPr>
          <w:b/>
          <w:sz w:val="28"/>
          <w:szCs w:val="28"/>
        </w:rPr>
      </w:pPr>
    </w:p>
    <w:p w:rsidR="00EC734F" w:rsidRPr="00A70FBE" w:rsidRDefault="00EC734F" w:rsidP="00697AFF">
      <w:pPr>
        <w:spacing w:line="360" w:lineRule="auto"/>
        <w:ind w:firstLine="567"/>
        <w:jc w:val="center"/>
        <w:rPr>
          <w:b/>
          <w:i/>
          <w:sz w:val="28"/>
          <w:szCs w:val="28"/>
        </w:rPr>
      </w:pPr>
      <w:r w:rsidRPr="00A70FBE">
        <w:rPr>
          <w:b/>
          <w:i/>
          <w:sz w:val="28"/>
          <w:szCs w:val="28"/>
        </w:rPr>
        <w:t xml:space="preserve">Посилення </w:t>
      </w:r>
      <w:r w:rsidR="00DF4184" w:rsidRPr="00A70FBE">
        <w:rPr>
          <w:b/>
          <w:i/>
          <w:sz w:val="28"/>
          <w:szCs w:val="28"/>
        </w:rPr>
        <w:t>залізобетонних конструкцій компотними матеріалами.</w:t>
      </w:r>
    </w:p>
    <w:p w:rsidR="00EC734F" w:rsidRPr="00693119" w:rsidRDefault="00EC734F" w:rsidP="00697AFF">
      <w:pPr>
        <w:spacing w:line="360" w:lineRule="auto"/>
        <w:ind w:firstLine="708"/>
        <w:jc w:val="both"/>
        <w:rPr>
          <w:sz w:val="28"/>
          <w:szCs w:val="28"/>
        </w:rPr>
      </w:pPr>
      <w:r w:rsidRPr="00693119">
        <w:rPr>
          <w:sz w:val="28"/>
          <w:szCs w:val="28"/>
        </w:rPr>
        <w:t>В цілому композиційні системи посилення складаються із спеціально підібраних волокон і смол, які, працюючи разом, - і створюють високотех</w:t>
      </w:r>
      <w:r>
        <w:rPr>
          <w:sz w:val="28"/>
          <w:szCs w:val="28"/>
        </w:rPr>
        <w:t xml:space="preserve">нологічні композити. Вуглецеві </w:t>
      </w:r>
      <w:r w:rsidRPr="00693119">
        <w:rPr>
          <w:sz w:val="28"/>
          <w:szCs w:val="28"/>
        </w:rPr>
        <w:t xml:space="preserve">волокна в комбінації з високоякісними смолами працюють як високоміцна система посилення, а різноманіття композитів дає можливість </w:t>
      </w:r>
      <w:r w:rsidRPr="00693119">
        <w:rPr>
          <w:sz w:val="28"/>
          <w:szCs w:val="28"/>
        </w:rPr>
        <w:lastRenderedPageBreak/>
        <w:t>знаходити технологічні рішення будь-яких складних завдань безпосередньо для кожного окремо взятого об'єкта.</w:t>
      </w:r>
      <w:r>
        <w:rPr>
          <w:sz w:val="28"/>
          <w:szCs w:val="28"/>
        </w:rPr>
        <w:t xml:space="preserve"> </w:t>
      </w:r>
      <w:r w:rsidRPr="00693119">
        <w:rPr>
          <w:sz w:val="28"/>
          <w:szCs w:val="28"/>
        </w:rPr>
        <w:t>Композитні стрічки складаються з вуглецевих волокон, поміщених в синтетичні волокна - в літературі виступають під назвою «стрічок CFRP» від англійського Carbon Fibre Reinforced Plastic. Панелі з вуглецевих волокон є доповненням системи посилення з композитних стрічок і використовуються для посилення зон зрізу, опор, колон, стовпів, кам'яних конструкцій, поверхневих підсилень і всіх випадків, де застосування композитних стрічок є важким або неможливим. В основі свого застосування цей метод відповідає відомому посилення шляхом прикріплення сталевих смуг до елементів конструкцій. Але використання композитних матеріалів у порівнянні зі сталевими смугами має безліч переваг, які наведені нижче.</w:t>
      </w:r>
    </w:p>
    <w:p w:rsidR="00EC734F" w:rsidRPr="00582F6E" w:rsidRDefault="00EC734F" w:rsidP="00697AFF">
      <w:pPr>
        <w:spacing w:line="360" w:lineRule="auto"/>
        <w:jc w:val="center"/>
        <w:rPr>
          <w:i/>
          <w:sz w:val="28"/>
          <w:szCs w:val="28"/>
        </w:rPr>
      </w:pPr>
      <w:r w:rsidRPr="00582F6E">
        <w:rPr>
          <w:i/>
          <w:sz w:val="28"/>
          <w:szCs w:val="28"/>
        </w:rPr>
        <w:t>Порівняння методів посилення сталевими смугами і композитними матеріалами</w:t>
      </w:r>
    </w:p>
    <w:p w:rsidR="00EC734F" w:rsidRPr="00582F6E" w:rsidRDefault="00EC734F" w:rsidP="00697AFF">
      <w:pPr>
        <w:spacing w:line="360" w:lineRule="auto"/>
        <w:jc w:val="center"/>
        <w:rPr>
          <w:sz w:val="28"/>
          <w:szCs w:val="28"/>
          <w:u w:val="single"/>
        </w:rPr>
      </w:pPr>
      <w:r w:rsidRPr="00582F6E">
        <w:rPr>
          <w:sz w:val="28"/>
          <w:szCs w:val="28"/>
          <w:u w:val="single"/>
        </w:rPr>
        <w:t>Застосування сталевих смуг</w:t>
      </w:r>
    </w:p>
    <w:p w:rsidR="00EC734F" w:rsidRPr="00693119" w:rsidRDefault="00EC734F" w:rsidP="00697AFF">
      <w:pPr>
        <w:spacing w:line="360" w:lineRule="auto"/>
        <w:rPr>
          <w:sz w:val="28"/>
          <w:szCs w:val="28"/>
        </w:rPr>
      </w:pPr>
      <w:r w:rsidRPr="00693119">
        <w:rPr>
          <w:sz w:val="28"/>
          <w:szCs w:val="28"/>
        </w:rPr>
        <w:t>Переваги</w:t>
      </w:r>
      <w:r>
        <w:rPr>
          <w:sz w:val="28"/>
          <w:szCs w:val="28"/>
        </w:rPr>
        <w:t>:</w:t>
      </w:r>
    </w:p>
    <w:p w:rsidR="00EC734F" w:rsidRPr="00582F6E" w:rsidRDefault="00EC734F" w:rsidP="00697AFF">
      <w:pPr>
        <w:pStyle w:val="a3"/>
        <w:numPr>
          <w:ilvl w:val="0"/>
          <w:numId w:val="18"/>
        </w:numPr>
        <w:spacing w:after="200" w:line="360" w:lineRule="auto"/>
        <w:rPr>
          <w:sz w:val="28"/>
          <w:szCs w:val="28"/>
        </w:rPr>
      </w:pPr>
      <w:r w:rsidRPr="00582F6E">
        <w:rPr>
          <w:sz w:val="28"/>
          <w:szCs w:val="28"/>
        </w:rPr>
        <w:t>Відносно низька вартість матеріалу.</w:t>
      </w:r>
    </w:p>
    <w:p w:rsidR="00EC734F" w:rsidRPr="00582F6E" w:rsidRDefault="00EC734F" w:rsidP="00697AFF">
      <w:pPr>
        <w:pStyle w:val="a3"/>
        <w:numPr>
          <w:ilvl w:val="0"/>
          <w:numId w:val="18"/>
        </w:numPr>
        <w:spacing w:after="200" w:line="360" w:lineRule="auto"/>
        <w:rPr>
          <w:sz w:val="28"/>
          <w:szCs w:val="28"/>
        </w:rPr>
      </w:pPr>
      <w:r w:rsidRPr="00582F6E">
        <w:rPr>
          <w:sz w:val="28"/>
          <w:szCs w:val="28"/>
        </w:rPr>
        <w:t>Порівняно численні застосування.</w:t>
      </w:r>
    </w:p>
    <w:p w:rsidR="00EC734F" w:rsidRPr="00582F6E" w:rsidRDefault="00EC734F" w:rsidP="00697AFF">
      <w:pPr>
        <w:pStyle w:val="a3"/>
        <w:numPr>
          <w:ilvl w:val="0"/>
          <w:numId w:val="18"/>
        </w:numPr>
        <w:spacing w:after="200" w:line="360" w:lineRule="auto"/>
        <w:rPr>
          <w:sz w:val="28"/>
          <w:szCs w:val="28"/>
        </w:rPr>
      </w:pPr>
      <w:r w:rsidRPr="00582F6E">
        <w:rPr>
          <w:sz w:val="28"/>
          <w:szCs w:val="28"/>
        </w:rPr>
        <w:t>Достатня міцність, в т.ч. втомна.</w:t>
      </w:r>
    </w:p>
    <w:p w:rsidR="00EC734F" w:rsidRPr="00693119" w:rsidRDefault="00EC734F" w:rsidP="00697AFF">
      <w:pPr>
        <w:spacing w:line="360" w:lineRule="auto"/>
        <w:rPr>
          <w:sz w:val="28"/>
          <w:szCs w:val="28"/>
        </w:rPr>
      </w:pPr>
      <w:r w:rsidRPr="00693119">
        <w:rPr>
          <w:sz w:val="28"/>
          <w:szCs w:val="28"/>
        </w:rPr>
        <w:t>Недоліки</w:t>
      </w:r>
    </w:p>
    <w:p w:rsidR="00EC734F" w:rsidRPr="00582F6E" w:rsidRDefault="00EC734F" w:rsidP="00697AFF">
      <w:pPr>
        <w:pStyle w:val="a3"/>
        <w:numPr>
          <w:ilvl w:val="0"/>
          <w:numId w:val="18"/>
        </w:numPr>
        <w:spacing w:after="200" w:line="360" w:lineRule="auto"/>
        <w:rPr>
          <w:sz w:val="28"/>
          <w:szCs w:val="28"/>
        </w:rPr>
      </w:pPr>
      <w:r w:rsidRPr="00582F6E">
        <w:rPr>
          <w:sz w:val="28"/>
          <w:szCs w:val="28"/>
        </w:rPr>
        <w:t>Низька корозійна стійкість.</w:t>
      </w:r>
    </w:p>
    <w:p w:rsidR="00EC734F" w:rsidRPr="00582F6E" w:rsidRDefault="00EC734F" w:rsidP="00697AFF">
      <w:pPr>
        <w:pStyle w:val="a3"/>
        <w:numPr>
          <w:ilvl w:val="0"/>
          <w:numId w:val="18"/>
        </w:numPr>
        <w:spacing w:after="200" w:line="360" w:lineRule="auto"/>
        <w:rPr>
          <w:sz w:val="28"/>
          <w:szCs w:val="28"/>
        </w:rPr>
      </w:pPr>
      <w:r w:rsidRPr="00582F6E">
        <w:rPr>
          <w:sz w:val="28"/>
          <w:szCs w:val="28"/>
        </w:rPr>
        <w:t>Щодо велику вагу сталевих смуг.</w:t>
      </w:r>
    </w:p>
    <w:p w:rsidR="00EC734F" w:rsidRPr="00582F6E" w:rsidRDefault="00EC734F" w:rsidP="00697AFF">
      <w:pPr>
        <w:pStyle w:val="a3"/>
        <w:numPr>
          <w:ilvl w:val="0"/>
          <w:numId w:val="18"/>
        </w:numPr>
        <w:spacing w:after="200" w:line="360" w:lineRule="auto"/>
        <w:rPr>
          <w:sz w:val="28"/>
          <w:szCs w:val="28"/>
        </w:rPr>
      </w:pPr>
      <w:r w:rsidRPr="00582F6E">
        <w:rPr>
          <w:sz w:val="28"/>
          <w:szCs w:val="28"/>
        </w:rPr>
        <w:t xml:space="preserve">Труднощі в маневруванні довгими </w:t>
      </w:r>
      <w:r>
        <w:rPr>
          <w:sz w:val="28"/>
          <w:szCs w:val="28"/>
        </w:rPr>
        <w:t>важкими</w:t>
      </w:r>
      <w:r w:rsidRPr="00582F6E">
        <w:rPr>
          <w:sz w:val="28"/>
          <w:szCs w:val="28"/>
        </w:rPr>
        <w:t xml:space="preserve"> елементами на обмеженій площі.</w:t>
      </w:r>
    </w:p>
    <w:p w:rsidR="00EC734F" w:rsidRPr="00582F6E" w:rsidRDefault="00EC734F" w:rsidP="00697AFF">
      <w:pPr>
        <w:pStyle w:val="a3"/>
        <w:numPr>
          <w:ilvl w:val="0"/>
          <w:numId w:val="18"/>
        </w:numPr>
        <w:spacing w:after="200" w:line="360" w:lineRule="auto"/>
        <w:rPr>
          <w:sz w:val="28"/>
          <w:szCs w:val="28"/>
        </w:rPr>
      </w:pPr>
      <w:r w:rsidRPr="00582F6E">
        <w:rPr>
          <w:sz w:val="28"/>
          <w:szCs w:val="28"/>
        </w:rPr>
        <w:t>Висока вартість робочої сили.</w:t>
      </w:r>
    </w:p>
    <w:p w:rsidR="00EC734F" w:rsidRPr="00582F6E" w:rsidRDefault="00EC734F" w:rsidP="00697AFF">
      <w:pPr>
        <w:pStyle w:val="a3"/>
        <w:numPr>
          <w:ilvl w:val="0"/>
          <w:numId w:val="18"/>
        </w:numPr>
        <w:spacing w:after="200" w:line="360" w:lineRule="auto"/>
        <w:rPr>
          <w:sz w:val="28"/>
          <w:szCs w:val="28"/>
        </w:rPr>
      </w:pPr>
      <w:r w:rsidRPr="00582F6E">
        <w:rPr>
          <w:sz w:val="28"/>
          <w:szCs w:val="28"/>
        </w:rPr>
        <w:t>Необхідність зведення риштовання і робочих майданчиків.</w:t>
      </w:r>
    </w:p>
    <w:p w:rsidR="00EC734F" w:rsidRPr="00582F6E" w:rsidRDefault="00EC734F" w:rsidP="00697AFF">
      <w:pPr>
        <w:pStyle w:val="a3"/>
        <w:numPr>
          <w:ilvl w:val="0"/>
          <w:numId w:val="18"/>
        </w:numPr>
        <w:spacing w:after="200" w:line="360" w:lineRule="auto"/>
        <w:rPr>
          <w:sz w:val="28"/>
          <w:szCs w:val="28"/>
        </w:rPr>
      </w:pPr>
      <w:r w:rsidRPr="00582F6E">
        <w:rPr>
          <w:sz w:val="28"/>
          <w:szCs w:val="28"/>
        </w:rPr>
        <w:t>Обмежені розміри (проблема з'єднань).</w:t>
      </w:r>
    </w:p>
    <w:p w:rsidR="00EC734F" w:rsidRPr="00582F6E" w:rsidRDefault="00EC734F" w:rsidP="00697AFF">
      <w:pPr>
        <w:pStyle w:val="a3"/>
        <w:numPr>
          <w:ilvl w:val="0"/>
          <w:numId w:val="18"/>
        </w:numPr>
        <w:spacing w:after="200" w:line="360" w:lineRule="auto"/>
        <w:rPr>
          <w:sz w:val="28"/>
          <w:szCs w:val="28"/>
        </w:rPr>
      </w:pPr>
      <w:r w:rsidRPr="00582F6E">
        <w:rPr>
          <w:sz w:val="28"/>
          <w:szCs w:val="28"/>
        </w:rPr>
        <w:t>Застосування лише при посиленні елементів з бетону.</w:t>
      </w:r>
    </w:p>
    <w:p w:rsidR="00EC734F" w:rsidRPr="00582F6E" w:rsidRDefault="00EC734F" w:rsidP="00697AFF">
      <w:pPr>
        <w:spacing w:line="360" w:lineRule="auto"/>
        <w:jc w:val="center"/>
        <w:rPr>
          <w:sz w:val="28"/>
          <w:szCs w:val="28"/>
          <w:u w:val="single"/>
        </w:rPr>
      </w:pPr>
      <w:r w:rsidRPr="00582F6E">
        <w:rPr>
          <w:sz w:val="28"/>
          <w:szCs w:val="28"/>
          <w:u w:val="single"/>
        </w:rPr>
        <w:t>Застосування композитних матеріалів</w:t>
      </w:r>
    </w:p>
    <w:p w:rsidR="00EC734F" w:rsidRPr="00693119" w:rsidRDefault="00EC734F" w:rsidP="00697AFF">
      <w:pPr>
        <w:spacing w:line="360" w:lineRule="auto"/>
        <w:rPr>
          <w:sz w:val="28"/>
          <w:szCs w:val="28"/>
        </w:rPr>
      </w:pPr>
      <w:r w:rsidRPr="00693119">
        <w:rPr>
          <w:sz w:val="28"/>
          <w:szCs w:val="28"/>
        </w:rPr>
        <w:t>Переваги</w:t>
      </w:r>
    </w:p>
    <w:p w:rsidR="00EC734F" w:rsidRPr="00582F6E" w:rsidRDefault="00EC734F" w:rsidP="00697AFF">
      <w:pPr>
        <w:pStyle w:val="a3"/>
        <w:numPr>
          <w:ilvl w:val="0"/>
          <w:numId w:val="18"/>
        </w:numPr>
        <w:spacing w:after="200" w:line="360" w:lineRule="auto"/>
        <w:rPr>
          <w:sz w:val="28"/>
          <w:szCs w:val="28"/>
        </w:rPr>
      </w:pPr>
      <w:r w:rsidRPr="00582F6E">
        <w:rPr>
          <w:sz w:val="28"/>
          <w:szCs w:val="28"/>
        </w:rPr>
        <w:t>Корозійна стійкість.</w:t>
      </w:r>
    </w:p>
    <w:p w:rsidR="00EC734F" w:rsidRPr="00582F6E" w:rsidRDefault="00EC734F" w:rsidP="00697AFF">
      <w:pPr>
        <w:pStyle w:val="a3"/>
        <w:numPr>
          <w:ilvl w:val="0"/>
          <w:numId w:val="18"/>
        </w:numPr>
        <w:spacing w:after="200" w:line="360" w:lineRule="auto"/>
        <w:rPr>
          <w:sz w:val="28"/>
          <w:szCs w:val="28"/>
        </w:rPr>
      </w:pPr>
      <w:r w:rsidRPr="00582F6E">
        <w:rPr>
          <w:sz w:val="28"/>
          <w:szCs w:val="28"/>
        </w:rPr>
        <w:t xml:space="preserve">Міцність на </w:t>
      </w:r>
      <w:r>
        <w:rPr>
          <w:sz w:val="28"/>
          <w:szCs w:val="28"/>
        </w:rPr>
        <w:t xml:space="preserve">розтяг вища </w:t>
      </w:r>
      <w:r w:rsidRPr="00582F6E">
        <w:rPr>
          <w:sz w:val="28"/>
          <w:szCs w:val="28"/>
        </w:rPr>
        <w:t xml:space="preserve"> в 10 разів.</w:t>
      </w:r>
    </w:p>
    <w:p w:rsidR="00EC734F" w:rsidRPr="00582F6E" w:rsidRDefault="00EC734F" w:rsidP="00697AFF">
      <w:pPr>
        <w:pStyle w:val="a3"/>
        <w:numPr>
          <w:ilvl w:val="0"/>
          <w:numId w:val="18"/>
        </w:numPr>
        <w:spacing w:after="200" w:line="360" w:lineRule="auto"/>
        <w:rPr>
          <w:sz w:val="28"/>
          <w:szCs w:val="28"/>
        </w:rPr>
      </w:pPr>
      <w:r w:rsidRPr="00582F6E">
        <w:rPr>
          <w:sz w:val="28"/>
          <w:szCs w:val="28"/>
        </w:rPr>
        <w:t>Легкість, простота застосування та маневрування.</w:t>
      </w:r>
    </w:p>
    <w:p w:rsidR="00EC734F" w:rsidRPr="00582F6E" w:rsidRDefault="00EC734F" w:rsidP="00697AFF">
      <w:pPr>
        <w:pStyle w:val="a3"/>
        <w:numPr>
          <w:ilvl w:val="0"/>
          <w:numId w:val="18"/>
        </w:numPr>
        <w:spacing w:after="200" w:line="360" w:lineRule="auto"/>
        <w:rPr>
          <w:sz w:val="28"/>
          <w:szCs w:val="28"/>
        </w:rPr>
      </w:pPr>
      <w:r w:rsidRPr="00582F6E">
        <w:rPr>
          <w:sz w:val="28"/>
          <w:szCs w:val="28"/>
        </w:rPr>
        <w:lastRenderedPageBreak/>
        <w:t>Низька вартість робочої сили.</w:t>
      </w:r>
    </w:p>
    <w:p w:rsidR="00EC734F" w:rsidRPr="00582F6E" w:rsidRDefault="00EC734F" w:rsidP="00697AFF">
      <w:pPr>
        <w:pStyle w:val="a3"/>
        <w:numPr>
          <w:ilvl w:val="0"/>
          <w:numId w:val="18"/>
        </w:numPr>
        <w:spacing w:after="200" w:line="360" w:lineRule="auto"/>
        <w:rPr>
          <w:sz w:val="28"/>
          <w:szCs w:val="28"/>
        </w:rPr>
      </w:pPr>
      <w:r w:rsidRPr="00582F6E">
        <w:rPr>
          <w:sz w:val="28"/>
          <w:szCs w:val="28"/>
        </w:rPr>
        <w:t>Короткий час реалізації.</w:t>
      </w:r>
    </w:p>
    <w:p w:rsidR="00EC734F" w:rsidRPr="00582F6E" w:rsidRDefault="00EC734F" w:rsidP="00697AFF">
      <w:pPr>
        <w:pStyle w:val="a3"/>
        <w:numPr>
          <w:ilvl w:val="0"/>
          <w:numId w:val="18"/>
        </w:numPr>
        <w:spacing w:after="200" w:line="360" w:lineRule="auto"/>
        <w:rPr>
          <w:sz w:val="28"/>
          <w:szCs w:val="28"/>
        </w:rPr>
      </w:pPr>
      <w:r w:rsidRPr="00582F6E">
        <w:rPr>
          <w:sz w:val="28"/>
          <w:szCs w:val="28"/>
        </w:rPr>
        <w:t>Можливість уникнення зведення риштовання (напр. вживання тільки автомобільних підйомників з люлькою).</w:t>
      </w:r>
    </w:p>
    <w:p w:rsidR="00EC734F" w:rsidRPr="00582F6E" w:rsidRDefault="00EC734F" w:rsidP="00697AFF">
      <w:pPr>
        <w:pStyle w:val="a3"/>
        <w:numPr>
          <w:ilvl w:val="0"/>
          <w:numId w:val="18"/>
        </w:numPr>
        <w:spacing w:after="200" w:line="360" w:lineRule="auto"/>
        <w:rPr>
          <w:sz w:val="28"/>
          <w:szCs w:val="28"/>
        </w:rPr>
      </w:pPr>
      <w:r w:rsidRPr="00582F6E">
        <w:rPr>
          <w:sz w:val="28"/>
          <w:szCs w:val="28"/>
        </w:rPr>
        <w:t>Відсутність розмірних обмежень (довжини).</w:t>
      </w:r>
    </w:p>
    <w:p w:rsidR="00EC734F" w:rsidRPr="00582F6E" w:rsidRDefault="00EC734F" w:rsidP="00697AFF">
      <w:pPr>
        <w:pStyle w:val="a3"/>
        <w:numPr>
          <w:ilvl w:val="0"/>
          <w:numId w:val="18"/>
        </w:numPr>
        <w:spacing w:after="200" w:line="360" w:lineRule="auto"/>
        <w:rPr>
          <w:sz w:val="28"/>
          <w:szCs w:val="28"/>
        </w:rPr>
      </w:pPr>
      <w:r w:rsidRPr="00582F6E">
        <w:rPr>
          <w:sz w:val="28"/>
          <w:szCs w:val="28"/>
        </w:rPr>
        <w:t>Екстремально висока втомна міцність.</w:t>
      </w:r>
    </w:p>
    <w:p w:rsidR="00EC734F" w:rsidRPr="00582F6E" w:rsidRDefault="00EC734F" w:rsidP="00697AFF">
      <w:pPr>
        <w:pStyle w:val="a3"/>
        <w:numPr>
          <w:ilvl w:val="0"/>
          <w:numId w:val="18"/>
        </w:numPr>
        <w:spacing w:after="200" w:line="360" w:lineRule="auto"/>
        <w:rPr>
          <w:sz w:val="28"/>
          <w:szCs w:val="28"/>
        </w:rPr>
      </w:pPr>
      <w:r w:rsidRPr="00582F6E">
        <w:rPr>
          <w:sz w:val="28"/>
          <w:szCs w:val="28"/>
        </w:rPr>
        <w:t>Не потребує консервації.</w:t>
      </w:r>
    </w:p>
    <w:p w:rsidR="00EC734F" w:rsidRPr="00582F6E" w:rsidRDefault="00EC734F" w:rsidP="00697AFF">
      <w:pPr>
        <w:pStyle w:val="a3"/>
        <w:numPr>
          <w:ilvl w:val="0"/>
          <w:numId w:val="18"/>
        </w:numPr>
        <w:spacing w:after="200" w:line="360" w:lineRule="auto"/>
        <w:rPr>
          <w:sz w:val="28"/>
          <w:szCs w:val="28"/>
        </w:rPr>
      </w:pPr>
      <w:r w:rsidRPr="00582F6E">
        <w:rPr>
          <w:sz w:val="28"/>
          <w:szCs w:val="28"/>
        </w:rPr>
        <w:t>Можливість застосування для конструкції з різних матеріалів (бетону, сталі, дерева).</w:t>
      </w:r>
    </w:p>
    <w:p w:rsidR="00EC734F" w:rsidRPr="00582F6E" w:rsidRDefault="00EC734F" w:rsidP="00697AFF">
      <w:pPr>
        <w:pStyle w:val="a3"/>
        <w:numPr>
          <w:ilvl w:val="0"/>
          <w:numId w:val="18"/>
        </w:numPr>
        <w:spacing w:after="200" w:line="360" w:lineRule="auto"/>
        <w:rPr>
          <w:sz w:val="28"/>
          <w:szCs w:val="28"/>
        </w:rPr>
      </w:pPr>
      <w:r w:rsidRPr="00582F6E">
        <w:rPr>
          <w:sz w:val="28"/>
          <w:szCs w:val="28"/>
        </w:rPr>
        <w:t>З'єднання стрічки з посилюється елемент тільки за допомогою клею.</w:t>
      </w:r>
    </w:p>
    <w:p w:rsidR="00EC734F" w:rsidRPr="00693119" w:rsidRDefault="00EC734F" w:rsidP="00697AFF">
      <w:pPr>
        <w:spacing w:line="360" w:lineRule="auto"/>
        <w:rPr>
          <w:sz w:val="28"/>
          <w:szCs w:val="28"/>
        </w:rPr>
      </w:pPr>
      <w:r w:rsidRPr="00693119">
        <w:rPr>
          <w:sz w:val="28"/>
          <w:szCs w:val="28"/>
        </w:rPr>
        <w:t>Недоліки</w:t>
      </w:r>
    </w:p>
    <w:p w:rsidR="00EC734F" w:rsidRPr="00582F6E" w:rsidRDefault="00EC734F" w:rsidP="00697AFF">
      <w:pPr>
        <w:pStyle w:val="a3"/>
        <w:numPr>
          <w:ilvl w:val="0"/>
          <w:numId w:val="18"/>
        </w:numPr>
        <w:spacing w:after="200" w:line="360" w:lineRule="auto"/>
        <w:rPr>
          <w:sz w:val="28"/>
          <w:szCs w:val="28"/>
        </w:rPr>
      </w:pPr>
      <w:r w:rsidRPr="00582F6E">
        <w:rPr>
          <w:sz w:val="28"/>
          <w:szCs w:val="28"/>
        </w:rPr>
        <w:t>Відносно висока вартість матеріалу.</w:t>
      </w:r>
    </w:p>
    <w:p w:rsidR="00EC734F" w:rsidRPr="00582F6E" w:rsidRDefault="00EC734F" w:rsidP="00697AFF">
      <w:pPr>
        <w:pStyle w:val="a3"/>
        <w:numPr>
          <w:ilvl w:val="0"/>
          <w:numId w:val="18"/>
        </w:numPr>
        <w:spacing w:after="200" w:line="360" w:lineRule="auto"/>
        <w:rPr>
          <w:sz w:val="28"/>
          <w:szCs w:val="28"/>
        </w:rPr>
      </w:pPr>
      <w:r w:rsidRPr="00582F6E">
        <w:rPr>
          <w:sz w:val="28"/>
          <w:szCs w:val="28"/>
        </w:rPr>
        <w:t>Обмеження сфери застосування.</w:t>
      </w:r>
    </w:p>
    <w:p w:rsidR="00EC734F" w:rsidRPr="00693119" w:rsidRDefault="00EC734F" w:rsidP="00697AFF">
      <w:pPr>
        <w:spacing w:line="360" w:lineRule="auto"/>
        <w:ind w:firstLine="360"/>
        <w:jc w:val="both"/>
        <w:rPr>
          <w:sz w:val="28"/>
          <w:szCs w:val="28"/>
        </w:rPr>
      </w:pPr>
      <w:r w:rsidRPr="00693119">
        <w:rPr>
          <w:sz w:val="28"/>
          <w:szCs w:val="28"/>
        </w:rPr>
        <w:t>З порівняння випливає, що практично єдиний недолік композитних матеріалів - це їх досить висока одинична ціна, з чого може скластися думка, що цей метод є дорогим. Але це легко спростовується, якщо порівняти обс</w:t>
      </w:r>
      <w:r>
        <w:rPr>
          <w:sz w:val="28"/>
          <w:szCs w:val="28"/>
        </w:rPr>
        <w:t>яг витрачання матеріалів - сталі</w:t>
      </w:r>
      <w:r w:rsidRPr="00693119">
        <w:rPr>
          <w:sz w:val="28"/>
          <w:szCs w:val="28"/>
        </w:rPr>
        <w:t xml:space="preserve"> на посилення йде більше, ніж композитів приблизно в 30 разів. Якщо до цього додати й інші переваги - наприклад, значне зменшення повної вартості посилення через скорочення часу виконання робіт, відсутності необхідності зведення риштовання, застосування робочої сили та механічного обладнання, що має місце у випадку посилення сталевими смугами, - то виявляється, що композитні системи посилення мають явні конкурентні переваги перед застосуванням сталі.</w:t>
      </w:r>
    </w:p>
    <w:p w:rsidR="00644CD9" w:rsidRPr="00A12597" w:rsidRDefault="00644CD9" w:rsidP="00697AFF">
      <w:pPr>
        <w:spacing w:line="360" w:lineRule="auto"/>
        <w:jc w:val="center"/>
        <w:rPr>
          <w:i/>
          <w:sz w:val="28"/>
          <w:szCs w:val="28"/>
        </w:rPr>
      </w:pPr>
    </w:p>
    <w:p w:rsidR="00EC734F" w:rsidRPr="00C42DE1" w:rsidRDefault="00EC734F" w:rsidP="00697AFF">
      <w:pPr>
        <w:spacing w:line="360" w:lineRule="auto"/>
        <w:jc w:val="center"/>
        <w:rPr>
          <w:i/>
          <w:sz w:val="28"/>
          <w:szCs w:val="28"/>
        </w:rPr>
      </w:pPr>
      <w:r w:rsidRPr="00C42DE1">
        <w:rPr>
          <w:i/>
          <w:sz w:val="28"/>
          <w:szCs w:val="28"/>
        </w:rPr>
        <w:t>Області застосування систем посилення з композитів</w:t>
      </w:r>
    </w:p>
    <w:p w:rsidR="00EC734F" w:rsidRPr="00693119" w:rsidRDefault="00EC734F" w:rsidP="00697AFF">
      <w:pPr>
        <w:spacing w:line="360" w:lineRule="auto"/>
        <w:ind w:firstLine="708"/>
        <w:rPr>
          <w:sz w:val="28"/>
          <w:szCs w:val="28"/>
        </w:rPr>
      </w:pPr>
      <w:r w:rsidRPr="00693119">
        <w:rPr>
          <w:sz w:val="28"/>
          <w:szCs w:val="28"/>
        </w:rPr>
        <w:t>Композиційні системи посилення, захисту та ремонту застосовуються практично для всіх видів конструкцій:</w:t>
      </w:r>
    </w:p>
    <w:p w:rsidR="00EC734F" w:rsidRPr="00C42DE1" w:rsidRDefault="00EC734F" w:rsidP="00697AFF">
      <w:pPr>
        <w:pStyle w:val="a3"/>
        <w:numPr>
          <w:ilvl w:val="0"/>
          <w:numId w:val="18"/>
        </w:numPr>
        <w:spacing w:after="200" w:line="360" w:lineRule="auto"/>
        <w:rPr>
          <w:sz w:val="28"/>
          <w:szCs w:val="28"/>
        </w:rPr>
      </w:pPr>
      <w:r w:rsidRPr="00C42DE1">
        <w:rPr>
          <w:sz w:val="28"/>
          <w:szCs w:val="28"/>
        </w:rPr>
        <w:t>бетонних і залізобетонних,</w:t>
      </w:r>
    </w:p>
    <w:p w:rsidR="00EC734F" w:rsidRPr="00C42DE1" w:rsidRDefault="00EC734F" w:rsidP="00697AFF">
      <w:pPr>
        <w:pStyle w:val="a3"/>
        <w:numPr>
          <w:ilvl w:val="0"/>
          <w:numId w:val="18"/>
        </w:numPr>
        <w:spacing w:after="200" w:line="360" w:lineRule="auto"/>
        <w:rPr>
          <w:sz w:val="28"/>
          <w:szCs w:val="28"/>
        </w:rPr>
      </w:pPr>
      <w:r w:rsidRPr="00C42DE1">
        <w:rPr>
          <w:sz w:val="28"/>
          <w:szCs w:val="28"/>
        </w:rPr>
        <w:t>металевих - у т.ч. сталевих та алюмінієвих,</w:t>
      </w:r>
    </w:p>
    <w:p w:rsidR="00EC734F" w:rsidRPr="00C42DE1" w:rsidRDefault="00EC734F" w:rsidP="00697AFF">
      <w:pPr>
        <w:pStyle w:val="a3"/>
        <w:numPr>
          <w:ilvl w:val="0"/>
          <w:numId w:val="18"/>
        </w:numPr>
        <w:spacing w:after="200" w:line="360" w:lineRule="auto"/>
        <w:rPr>
          <w:sz w:val="28"/>
          <w:szCs w:val="28"/>
        </w:rPr>
      </w:pPr>
      <w:r w:rsidRPr="00C42DE1">
        <w:rPr>
          <w:sz w:val="28"/>
          <w:szCs w:val="28"/>
        </w:rPr>
        <w:t>дерев'яних,</w:t>
      </w:r>
    </w:p>
    <w:p w:rsidR="00EC734F" w:rsidRPr="00C42DE1" w:rsidRDefault="00EC734F" w:rsidP="00697AFF">
      <w:pPr>
        <w:pStyle w:val="a3"/>
        <w:numPr>
          <w:ilvl w:val="0"/>
          <w:numId w:val="18"/>
        </w:numPr>
        <w:spacing w:after="200" w:line="360" w:lineRule="auto"/>
        <w:rPr>
          <w:sz w:val="28"/>
          <w:szCs w:val="28"/>
        </w:rPr>
      </w:pPr>
      <w:r>
        <w:rPr>
          <w:sz w:val="28"/>
          <w:szCs w:val="28"/>
        </w:rPr>
        <w:t xml:space="preserve">цегельної та </w:t>
      </w:r>
      <w:r w:rsidRPr="00C42DE1">
        <w:rPr>
          <w:sz w:val="28"/>
          <w:szCs w:val="28"/>
        </w:rPr>
        <w:t>кам'яної кладки.</w:t>
      </w:r>
    </w:p>
    <w:p w:rsidR="00EC734F" w:rsidRPr="00C42DE1" w:rsidRDefault="00EC734F" w:rsidP="00697AFF">
      <w:pPr>
        <w:spacing w:line="360" w:lineRule="auto"/>
        <w:jc w:val="center"/>
        <w:rPr>
          <w:i/>
          <w:sz w:val="28"/>
          <w:szCs w:val="28"/>
        </w:rPr>
      </w:pPr>
      <w:r w:rsidRPr="00C42DE1">
        <w:rPr>
          <w:i/>
          <w:sz w:val="28"/>
          <w:szCs w:val="28"/>
        </w:rPr>
        <w:lastRenderedPageBreak/>
        <w:t>Забезпечують цілий спектр потреб життєзабезпечення:</w:t>
      </w:r>
    </w:p>
    <w:p w:rsidR="00EC734F" w:rsidRPr="00C42DE1" w:rsidRDefault="00EC734F" w:rsidP="00697AFF">
      <w:pPr>
        <w:pStyle w:val="a3"/>
        <w:numPr>
          <w:ilvl w:val="0"/>
          <w:numId w:val="18"/>
        </w:numPr>
        <w:spacing w:after="200" w:line="360" w:lineRule="auto"/>
        <w:rPr>
          <w:sz w:val="28"/>
          <w:szCs w:val="28"/>
        </w:rPr>
      </w:pPr>
      <w:r w:rsidRPr="00C42DE1">
        <w:rPr>
          <w:sz w:val="28"/>
          <w:szCs w:val="28"/>
        </w:rPr>
        <w:t>посилення конструкцій,</w:t>
      </w:r>
    </w:p>
    <w:p w:rsidR="00EC734F" w:rsidRPr="00C42DE1" w:rsidRDefault="00EC734F" w:rsidP="00697AFF">
      <w:pPr>
        <w:pStyle w:val="a3"/>
        <w:numPr>
          <w:ilvl w:val="0"/>
          <w:numId w:val="18"/>
        </w:numPr>
        <w:spacing w:after="200" w:line="360" w:lineRule="auto"/>
        <w:rPr>
          <w:sz w:val="28"/>
          <w:szCs w:val="28"/>
        </w:rPr>
      </w:pPr>
      <w:r>
        <w:rPr>
          <w:sz w:val="28"/>
          <w:szCs w:val="28"/>
        </w:rPr>
        <w:t>балістичний</w:t>
      </w:r>
      <w:r w:rsidRPr="00C42DE1">
        <w:rPr>
          <w:sz w:val="28"/>
          <w:szCs w:val="28"/>
        </w:rPr>
        <w:t xml:space="preserve"> захист стін і захист від зломів,</w:t>
      </w:r>
    </w:p>
    <w:p w:rsidR="00EC734F" w:rsidRPr="00C42DE1" w:rsidRDefault="00EC734F" w:rsidP="00697AFF">
      <w:pPr>
        <w:pStyle w:val="a3"/>
        <w:numPr>
          <w:ilvl w:val="0"/>
          <w:numId w:val="18"/>
        </w:numPr>
        <w:spacing w:after="200" w:line="360" w:lineRule="auto"/>
        <w:rPr>
          <w:sz w:val="28"/>
          <w:szCs w:val="28"/>
        </w:rPr>
      </w:pPr>
      <w:r w:rsidRPr="00C42DE1">
        <w:rPr>
          <w:sz w:val="28"/>
          <w:szCs w:val="28"/>
        </w:rPr>
        <w:t>захист проводів та кабелів від ушкоджень.</w:t>
      </w:r>
    </w:p>
    <w:p w:rsidR="00EC734F" w:rsidRPr="00C42DE1" w:rsidRDefault="00EC734F" w:rsidP="00697AFF">
      <w:pPr>
        <w:spacing w:line="360" w:lineRule="auto"/>
        <w:jc w:val="center"/>
        <w:rPr>
          <w:sz w:val="28"/>
          <w:szCs w:val="28"/>
          <w:u w:val="single"/>
        </w:rPr>
      </w:pPr>
      <w:r w:rsidRPr="00C42DE1">
        <w:rPr>
          <w:sz w:val="28"/>
          <w:szCs w:val="28"/>
          <w:u w:val="single"/>
        </w:rPr>
        <w:t>Особливі умови експлуатації - захист від сейсмічних впливів</w:t>
      </w:r>
    </w:p>
    <w:p w:rsidR="00EC734F" w:rsidRPr="00C42DE1" w:rsidRDefault="00EC734F" w:rsidP="00697AFF">
      <w:pPr>
        <w:pStyle w:val="a3"/>
        <w:numPr>
          <w:ilvl w:val="0"/>
          <w:numId w:val="18"/>
        </w:numPr>
        <w:spacing w:after="200" w:line="360" w:lineRule="auto"/>
        <w:rPr>
          <w:sz w:val="28"/>
          <w:szCs w:val="28"/>
        </w:rPr>
      </w:pPr>
      <w:r w:rsidRPr="00C42DE1">
        <w:rPr>
          <w:sz w:val="28"/>
          <w:szCs w:val="28"/>
        </w:rPr>
        <w:t>збільшення тріщиностійкості,</w:t>
      </w:r>
    </w:p>
    <w:p w:rsidR="00EC734F" w:rsidRPr="00C42DE1" w:rsidRDefault="00EC734F" w:rsidP="00697AFF">
      <w:pPr>
        <w:pStyle w:val="a3"/>
        <w:numPr>
          <w:ilvl w:val="0"/>
          <w:numId w:val="18"/>
        </w:numPr>
        <w:spacing w:after="200" w:line="360" w:lineRule="auto"/>
        <w:rPr>
          <w:sz w:val="28"/>
          <w:szCs w:val="28"/>
        </w:rPr>
      </w:pPr>
      <w:r w:rsidRPr="00C42DE1">
        <w:rPr>
          <w:sz w:val="28"/>
          <w:szCs w:val="28"/>
        </w:rPr>
        <w:t>опору конструкцій зрізу, поперечної силі і прогину,</w:t>
      </w:r>
    </w:p>
    <w:p w:rsidR="00EC734F" w:rsidRPr="00C42DE1" w:rsidRDefault="00EC734F" w:rsidP="00697AFF">
      <w:pPr>
        <w:pStyle w:val="a3"/>
        <w:numPr>
          <w:ilvl w:val="0"/>
          <w:numId w:val="18"/>
        </w:numPr>
        <w:spacing w:after="200" w:line="360" w:lineRule="auto"/>
        <w:rPr>
          <w:sz w:val="28"/>
          <w:szCs w:val="28"/>
        </w:rPr>
      </w:pPr>
      <w:r w:rsidRPr="00C42DE1">
        <w:rPr>
          <w:sz w:val="28"/>
          <w:szCs w:val="28"/>
        </w:rPr>
        <w:t>підсилення стін, місць стиків колон, підпірних елементів.</w:t>
      </w:r>
    </w:p>
    <w:p w:rsidR="00EC734F" w:rsidRPr="00C42DE1" w:rsidRDefault="00EC734F" w:rsidP="00697AFF">
      <w:pPr>
        <w:spacing w:line="360" w:lineRule="auto"/>
        <w:jc w:val="center"/>
        <w:rPr>
          <w:sz w:val="28"/>
          <w:szCs w:val="28"/>
          <w:u w:val="single"/>
        </w:rPr>
      </w:pPr>
      <w:r w:rsidRPr="00C42DE1">
        <w:rPr>
          <w:sz w:val="28"/>
          <w:szCs w:val="28"/>
          <w:u w:val="single"/>
        </w:rPr>
        <w:t>Відновлення після пошкоджень і посилення конструкцій, які втратили свою міцність і непридатних до проектних навантажень внаслідок</w:t>
      </w:r>
    </w:p>
    <w:p w:rsidR="00EC734F" w:rsidRPr="00C42DE1" w:rsidRDefault="00EC734F" w:rsidP="00697AFF">
      <w:pPr>
        <w:pStyle w:val="a3"/>
        <w:numPr>
          <w:ilvl w:val="0"/>
          <w:numId w:val="18"/>
        </w:numPr>
        <w:spacing w:after="200" w:line="360" w:lineRule="auto"/>
        <w:rPr>
          <w:sz w:val="28"/>
          <w:szCs w:val="28"/>
        </w:rPr>
      </w:pPr>
      <w:r w:rsidRPr="00C42DE1">
        <w:rPr>
          <w:sz w:val="28"/>
          <w:szCs w:val="28"/>
        </w:rPr>
        <w:t>неправильного проектування,</w:t>
      </w:r>
    </w:p>
    <w:p w:rsidR="00EC734F" w:rsidRPr="00C42DE1" w:rsidRDefault="00EC734F" w:rsidP="00697AFF">
      <w:pPr>
        <w:pStyle w:val="a3"/>
        <w:numPr>
          <w:ilvl w:val="0"/>
          <w:numId w:val="18"/>
        </w:numPr>
        <w:spacing w:after="200" w:line="360" w:lineRule="auto"/>
        <w:rPr>
          <w:sz w:val="28"/>
          <w:szCs w:val="28"/>
        </w:rPr>
      </w:pPr>
      <w:r w:rsidRPr="00C42DE1">
        <w:rPr>
          <w:sz w:val="28"/>
          <w:szCs w:val="28"/>
        </w:rPr>
        <w:t>неправильної експлуатації,</w:t>
      </w:r>
    </w:p>
    <w:p w:rsidR="00EC734F" w:rsidRPr="00C42DE1" w:rsidRDefault="00EC734F" w:rsidP="00697AFF">
      <w:pPr>
        <w:pStyle w:val="a3"/>
        <w:numPr>
          <w:ilvl w:val="0"/>
          <w:numId w:val="18"/>
        </w:numPr>
        <w:spacing w:after="200" w:line="360" w:lineRule="auto"/>
        <w:rPr>
          <w:sz w:val="28"/>
          <w:szCs w:val="28"/>
        </w:rPr>
      </w:pPr>
      <w:r w:rsidRPr="00C42DE1">
        <w:rPr>
          <w:sz w:val="28"/>
          <w:szCs w:val="28"/>
        </w:rPr>
        <w:t>надмірних навантажень,</w:t>
      </w:r>
    </w:p>
    <w:p w:rsidR="00EC734F" w:rsidRPr="00C42DE1" w:rsidRDefault="00EC734F" w:rsidP="00697AFF">
      <w:pPr>
        <w:pStyle w:val="a3"/>
        <w:numPr>
          <w:ilvl w:val="0"/>
          <w:numId w:val="18"/>
        </w:numPr>
        <w:spacing w:after="200" w:line="360" w:lineRule="auto"/>
        <w:rPr>
          <w:sz w:val="28"/>
          <w:szCs w:val="28"/>
        </w:rPr>
      </w:pPr>
      <w:r w:rsidRPr="00C42DE1">
        <w:rPr>
          <w:sz w:val="28"/>
          <w:szCs w:val="28"/>
        </w:rPr>
        <w:t>часу,</w:t>
      </w:r>
    </w:p>
    <w:p w:rsidR="00EC734F" w:rsidRPr="00C42DE1" w:rsidRDefault="00EC734F" w:rsidP="00697AFF">
      <w:pPr>
        <w:pStyle w:val="a3"/>
        <w:numPr>
          <w:ilvl w:val="0"/>
          <w:numId w:val="18"/>
        </w:numPr>
        <w:spacing w:after="200" w:line="360" w:lineRule="auto"/>
        <w:rPr>
          <w:sz w:val="28"/>
          <w:szCs w:val="28"/>
        </w:rPr>
      </w:pPr>
      <w:r w:rsidRPr="00C42DE1">
        <w:rPr>
          <w:sz w:val="28"/>
          <w:szCs w:val="28"/>
        </w:rPr>
        <w:t>посилення морських споруд з корозійною природою руйнувань конструкцій,</w:t>
      </w:r>
    </w:p>
    <w:p w:rsidR="00EC734F" w:rsidRPr="00C42DE1" w:rsidRDefault="00EC734F" w:rsidP="00697AFF">
      <w:pPr>
        <w:pStyle w:val="a3"/>
        <w:numPr>
          <w:ilvl w:val="0"/>
          <w:numId w:val="18"/>
        </w:numPr>
        <w:spacing w:after="200" w:line="360" w:lineRule="auto"/>
        <w:rPr>
          <w:sz w:val="28"/>
          <w:szCs w:val="28"/>
        </w:rPr>
      </w:pPr>
      <w:r w:rsidRPr="00C42DE1">
        <w:rPr>
          <w:sz w:val="28"/>
          <w:szCs w:val="28"/>
        </w:rPr>
        <w:t>реконструкція історичних об'єктів.</w:t>
      </w:r>
    </w:p>
    <w:p w:rsidR="00EC734F" w:rsidRPr="00C42DE1" w:rsidRDefault="00EC734F" w:rsidP="00697AFF">
      <w:pPr>
        <w:spacing w:line="360" w:lineRule="auto"/>
        <w:jc w:val="center"/>
        <w:rPr>
          <w:sz w:val="28"/>
          <w:szCs w:val="28"/>
          <w:u w:val="single"/>
        </w:rPr>
      </w:pPr>
      <w:r w:rsidRPr="00C42DE1">
        <w:rPr>
          <w:sz w:val="28"/>
          <w:szCs w:val="28"/>
          <w:u w:val="single"/>
        </w:rPr>
        <w:t>Зміцнення конструкцій з метою</w:t>
      </w:r>
    </w:p>
    <w:p w:rsidR="00EC734F" w:rsidRPr="00C42DE1" w:rsidRDefault="00EC734F" w:rsidP="00697AFF">
      <w:pPr>
        <w:pStyle w:val="a3"/>
        <w:numPr>
          <w:ilvl w:val="0"/>
          <w:numId w:val="18"/>
        </w:numPr>
        <w:spacing w:after="200" w:line="360" w:lineRule="auto"/>
        <w:rPr>
          <w:sz w:val="28"/>
          <w:szCs w:val="28"/>
        </w:rPr>
      </w:pPr>
      <w:r w:rsidRPr="00C42DE1">
        <w:rPr>
          <w:sz w:val="28"/>
          <w:szCs w:val="28"/>
        </w:rPr>
        <w:t>підвищення вантажопідйомності і несучої здатності;</w:t>
      </w:r>
    </w:p>
    <w:p w:rsidR="00EC734F" w:rsidRPr="00C42DE1" w:rsidRDefault="00EC734F" w:rsidP="00697AFF">
      <w:pPr>
        <w:pStyle w:val="a3"/>
        <w:numPr>
          <w:ilvl w:val="0"/>
          <w:numId w:val="18"/>
        </w:numPr>
        <w:spacing w:after="200" w:line="360" w:lineRule="auto"/>
        <w:rPr>
          <w:sz w:val="28"/>
          <w:szCs w:val="28"/>
        </w:rPr>
      </w:pPr>
      <w:r w:rsidRPr="00C42DE1">
        <w:rPr>
          <w:sz w:val="28"/>
          <w:szCs w:val="28"/>
        </w:rPr>
        <w:t>зміцнення труб, які працюють в умовах підвищеного тиску, згинаючих навантажень або дії грунтових вод; зазнали пошкодження внаслідок корозії;</w:t>
      </w:r>
    </w:p>
    <w:p w:rsidR="00EC734F" w:rsidRPr="00C42DE1" w:rsidRDefault="00EC734F" w:rsidP="00697AFF">
      <w:pPr>
        <w:pStyle w:val="a3"/>
        <w:numPr>
          <w:ilvl w:val="0"/>
          <w:numId w:val="18"/>
        </w:numPr>
        <w:spacing w:after="200" w:line="360" w:lineRule="auto"/>
        <w:rPr>
          <w:sz w:val="28"/>
          <w:szCs w:val="28"/>
        </w:rPr>
      </w:pPr>
      <w:r w:rsidRPr="00C42DE1">
        <w:rPr>
          <w:sz w:val="28"/>
          <w:szCs w:val="28"/>
        </w:rPr>
        <w:t>усунення технічних помилок при будівництві;</w:t>
      </w:r>
    </w:p>
    <w:p w:rsidR="00EC734F" w:rsidRPr="00C42DE1" w:rsidRDefault="00EC734F" w:rsidP="00697AFF">
      <w:pPr>
        <w:pStyle w:val="a3"/>
        <w:numPr>
          <w:ilvl w:val="0"/>
          <w:numId w:val="18"/>
        </w:numPr>
        <w:spacing w:after="200" w:line="360" w:lineRule="auto"/>
        <w:rPr>
          <w:sz w:val="28"/>
          <w:szCs w:val="28"/>
        </w:rPr>
      </w:pPr>
      <w:r w:rsidRPr="00C42DE1">
        <w:rPr>
          <w:sz w:val="28"/>
          <w:szCs w:val="28"/>
        </w:rPr>
        <w:t>збільшення прольотів і поверховості при новому будівництві;</w:t>
      </w:r>
    </w:p>
    <w:p w:rsidR="00EC734F" w:rsidRPr="00C42DE1" w:rsidRDefault="00EC734F" w:rsidP="00697AFF">
      <w:pPr>
        <w:pStyle w:val="a3"/>
        <w:numPr>
          <w:ilvl w:val="0"/>
          <w:numId w:val="18"/>
        </w:numPr>
        <w:spacing w:after="200" w:line="360" w:lineRule="auto"/>
        <w:rPr>
          <w:sz w:val="28"/>
          <w:szCs w:val="28"/>
        </w:rPr>
      </w:pPr>
      <w:r w:rsidRPr="00C42DE1">
        <w:rPr>
          <w:sz w:val="28"/>
          <w:szCs w:val="28"/>
        </w:rPr>
        <w:t>посилення морських споруд з корозійною природою руйнувань конструкцій;</w:t>
      </w:r>
    </w:p>
    <w:p w:rsidR="00EC734F" w:rsidRPr="00EC734F" w:rsidRDefault="00EC734F" w:rsidP="00697AFF">
      <w:pPr>
        <w:pStyle w:val="a3"/>
        <w:numPr>
          <w:ilvl w:val="0"/>
          <w:numId w:val="18"/>
        </w:numPr>
        <w:spacing w:after="200" w:line="360" w:lineRule="auto"/>
        <w:rPr>
          <w:sz w:val="28"/>
          <w:szCs w:val="28"/>
        </w:rPr>
      </w:pPr>
      <w:r w:rsidRPr="00C42DE1">
        <w:rPr>
          <w:sz w:val="28"/>
          <w:szCs w:val="28"/>
        </w:rPr>
        <w:t>модернізації та перепрофілювання будівель.</w:t>
      </w:r>
    </w:p>
    <w:p w:rsidR="00B42A31" w:rsidRDefault="00B42A31" w:rsidP="00697AFF">
      <w:pPr>
        <w:spacing w:line="360" w:lineRule="auto"/>
        <w:rPr>
          <w:b/>
          <w:sz w:val="28"/>
          <w:szCs w:val="28"/>
        </w:rPr>
      </w:pPr>
    </w:p>
    <w:p w:rsidR="00697AFF" w:rsidRDefault="00697AFF" w:rsidP="00697AFF">
      <w:pPr>
        <w:spacing w:line="360" w:lineRule="auto"/>
        <w:rPr>
          <w:b/>
          <w:sz w:val="28"/>
          <w:szCs w:val="28"/>
        </w:rPr>
      </w:pPr>
    </w:p>
    <w:p w:rsidR="00697AFF" w:rsidRDefault="00697AFF" w:rsidP="00697AFF">
      <w:pPr>
        <w:spacing w:line="360" w:lineRule="auto"/>
        <w:rPr>
          <w:b/>
          <w:sz w:val="28"/>
          <w:szCs w:val="28"/>
        </w:rPr>
      </w:pPr>
    </w:p>
    <w:p w:rsidR="00697AFF" w:rsidRDefault="00697AFF" w:rsidP="00697AFF">
      <w:pPr>
        <w:spacing w:line="360" w:lineRule="auto"/>
        <w:rPr>
          <w:b/>
          <w:sz w:val="28"/>
          <w:szCs w:val="28"/>
        </w:rPr>
      </w:pPr>
    </w:p>
    <w:p w:rsidR="00697AFF" w:rsidRPr="00697AFF" w:rsidRDefault="00697AFF" w:rsidP="00697AFF">
      <w:pPr>
        <w:spacing w:line="360" w:lineRule="auto"/>
        <w:rPr>
          <w:b/>
          <w:sz w:val="28"/>
          <w:szCs w:val="28"/>
        </w:rPr>
      </w:pPr>
    </w:p>
    <w:p w:rsidR="00EC734F" w:rsidRPr="00B13704" w:rsidRDefault="00EC734F" w:rsidP="00697AFF">
      <w:pPr>
        <w:spacing w:line="360" w:lineRule="auto"/>
        <w:jc w:val="center"/>
        <w:rPr>
          <w:sz w:val="28"/>
          <w:szCs w:val="28"/>
          <w:u w:val="single"/>
          <w:lang w:val="ru-RU"/>
        </w:rPr>
      </w:pPr>
      <w:r w:rsidRPr="00B13704">
        <w:rPr>
          <w:sz w:val="28"/>
          <w:szCs w:val="28"/>
          <w:u w:val="single"/>
        </w:rPr>
        <w:lastRenderedPageBreak/>
        <w:t>Принципові схеми посилення основних типів конструкцій</w:t>
      </w:r>
    </w:p>
    <w:p w:rsidR="00EC734F" w:rsidRPr="00EC734F" w:rsidRDefault="00EC734F" w:rsidP="00697AFF">
      <w:pPr>
        <w:pStyle w:val="a3"/>
        <w:numPr>
          <w:ilvl w:val="0"/>
          <w:numId w:val="18"/>
        </w:numPr>
        <w:spacing w:line="360" w:lineRule="auto"/>
        <w:jc w:val="center"/>
        <w:rPr>
          <w:i/>
          <w:sz w:val="28"/>
          <w:szCs w:val="28"/>
          <w:lang w:val="en-US"/>
        </w:rPr>
      </w:pPr>
      <w:r w:rsidRPr="00EC734F">
        <w:rPr>
          <w:i/>
          <w:sz w:val="28"/>
          <w:szCs w:val="28"/>
        </w:rPr>
        <w:t>принципова схема посилення балки</w:t>
      </w:r>
    </w:p>
    <w:p w:rsidR="00EC734F" w:rsidRDefault="00EC734F" w:rsidP="00697AFF">
      <w:pPr>
        <w:spacing w:line="360" w:lineRule="auto"/>
        <w:jc w:val="both"/>
        <w:rPr>
          <w:sz w:val="28"/>
          <w:szCs w:val="28"/>
        </w:rPr>
      </w:pPr>
    </w:p>
    <w:p w:rsidR="00E27248" w:rsidRPr="00E27248" w:rsidRDefault="00197BCE" w:rsidP="00697AFF">
      <w:pPr>
        <w:pStyle w:val="a3"/>
        <w:spacing w:after="200" w:line="360" w:lineRule="auto"/>
        <w:jc w:val="center"/>
        <w:rPr>
          <w:sz w:val="28"/>
          <w:szCs w:val="28"/>
        </w:rPr>
      </w:pPr>
      <w:r>
        <w:object w:dxaOrig="5902" w:dyaOrig="42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3.45pt;height:142.55pt" o:ole="">
            <v:imagedata r:id="rId9" o:title=""/>
          </v:shape>
          <o:OLEObject Type="Embed" ProgID="Visio.Drawing.11" ShapeID="_x0000_i1025" DrawAspect="Content" ObjectID="_1437991498" r:id="rId10"/>
        </w:object>
      </w:r>
    </w:p>
    <w:p w:rsidR="00EC734F" w:rsidRPr="00197BCE" w:rsidRDefault="00197BCE" w:rsidP="00697AFF">
      <w:pPr>
        <w:pStyle w:val="a3"/>
        <w:spacing w:after="200" w:line="360" w:lineRule="auto"/>
        <w:jc w:val="center"/>
        <w:rPr>
          <w:sz w:val="28"/>
          <w:szCs w:val="28"/>
          <w:lang w:val="en-US"/>
        </w:rPr>
      </w:pPr>
      <w:r>
        <w:object w:dxaOrig="7453" w:dyaOrig="5347">
          <v:shape id="_x0000_i1026" type="#_x0000_t75" style="width:317.4pt;height:173.9pt" o:ole="">
            <v:imagedata r:id="rId11" o:title=""/>
          </v:shape>
          <o:OLEObject Type="Embed" ProgID="Visio.Drawing.11" ShapeID="_x0000_i1026" DrawAspect="Content" ObjectID="_1437991499" r:id="rId12"/>
        </w:object>
      </w:r>
    </w:p>
    <w:p w:rsidR="00F2185B" w:rsidRPr="00121E81" w:rsidRDefault="00197BCE" w:rsidP="00697AFF">
      <w:pPr>
        <w:spacing w:line="360" w:lineRule="auto"/>
        <w:jc w:val="center"/>
        <w:rPr>
          <w:b/>
          <w:sz w:val="28"/>
          <w:szCs w:val="28"/>
          <w:lang w:val="ru-RU"/>
        </w:rPr>
      </w:pPr>
      <w:r>
        <w:object w:dxaOrig="5656" w:dyaOrig="6697">
          <v:shape id="_x0000_i1027" type="#_x0000_t75" style="width:238.55pt;height:224.35pt" o:ole="">
            <v:imagedata r:id="rId13" o:title=""/>
          </v:shape>
          <o:OLEObject Type="Embed" ProgID="Visio.Drawing.11" ShapeID="_x0000_i1027" DrawAspect="Content" ObjectID="_1437991500" r:id="rId14"/>
        </w:object>
      </w:r>
    </w:p>
    <w:p w:rsidR="00C60300" w:rsidRPr="00121E81" w:rsidRDefault="00C60300" w:rsidP="00697AFF">
      <w:pPr>
        <w:spacing w:line="360" w:lineRule="auto"/>
        <w:rPr>
          <w:sz w:val="28"/>
          <w:szCs w:val="28"/>
        </w:rPr>
      </w:pPr>
    </w:p>
    <w:p w:rsidR="00AA6233" w:rsidRDefault="00AA6233" w:rsidP="00697AFF">
      <w:pPr>
        <w:spacing w:line="360" w:lineRule="auto"/>
        <w:jc w:val="center"/>
        <w:rPr>
          <w:b/>
          <w:sz w:val="28"/>
          <w:szCs w:val="28"/>
          <w:lang w:val="ru-RU"/>
        </w:rPr>
      </w:pPr>
    </w:p>
    <w:p w:rsidR="00697AFF" w:rsidRDefault="00697AFF" w:rsidP="00697AFF">
      <w:pPr>
        <w:spacing w:line="360" w:lineRule="auto"/>
        <w:jc w:val="center"/>
        <w:rPr>
          <w:b/>
          <w:sz w:val="28"/>
          <w:szCs w:val="28"/>
          <w:lang w:val="ru-RU"/>
        </w:rPr>
      </w:pPr>
    </w:p>
    <w:p w:rsidR="00697AFF" w:rsidRPr="00B20D1E" w:rsidRDefault="00697AFF" w:rsidP="00697AFF">
      <w:pPr>
        <w:spacing w:line="360" w:lineRule="auto"/>
        <w:jc w:val="center"/>
        <w:rPr>
          <w:b/>
          <w:sz w:val="28"/>
          <w:szCs w:val="28"/>
          <w:lang w:val="ru-RU"/>
        </w:rPr>
      </w:pPr>
    </w:p>
    <w:p w:rsidR="00AA6233" w:rsidRPr="00D24176" w:rsidRDefault="00AF20B7" w:rsidP="00697AFF">
      <w:pPr>
        <w:pStyle w:val="a3"/>
        <w:numPr>
          <w:ilvl w:val="0"/>
          <w:numId w:val="18"/>
        </w:numPr>
        <w:spacing w:line="360" w:lineRule="auto"/>
        <w:jc w:val="center"/>
        <w:rPr>
          <w:b/>
          <w:sz w:val="28"/>
          <w:szCs w:val="28"/>
          <w:lang w:val="ru-RU"/>
        </w:rPr>
      </w:pPr>
      <w:r w:rsidRPr="00AF20B7">
        <w:rPr>
          <w:i/>
          <w:sz w:val="28"/>
          <w:szCs w:val="28"/>
        </w:rPr>
        <w:lastRenderedPageBreak/>
        <w:t>принципова схема посилення плити перекриття в середині прольоту</w:t>
      </w:r>
    </w:p>
    <w:p w:rsidR="00D24176" w:rsidRPr="00D24176" w:rsidRDefault="00D24176" w:rsidP="00697AFF">
      <w:pPr>
        <w:spacing w:line="360" w:lineRule="auto"/>
        <w:jc w:val="center"/>
        <w:rPr>
          <w:b/>
          <w:sz w:val="28"/>
          <w:szCs w:val="28"/>
          <w:lang w:val="ru-RU"/>
        </w:rPr>
      </w:pPr>
    </w:p>
    <w:p w:rsidR="00AF20B7" w:rsidRPr="008A4FC1" w:rsidRDefault="00BF1AD5" w:rsidP="00697AFF">
      <w:pPr>
        <w:spacing w:line="360" w:lineRule="auto"/>
        <w:rPr>
          <w:b/>
          <w:sz w:val="28"/>
          <w:szCs w:val="28"/>
          <w:lang w:val="ru-RU"/>
        </w:rPr>
      </w:pPr>
      <w:r>
        <w:object w:dxaOrig="9803" w:dyaOrig="4245">
          <v:shape id="_x0000_i1028" type="#_x0000_t75" style="width:492.75pt;height:193.45pt" o:ole="">
            <v:imagedata r:id="rId15" o:title=""/>
          </v:shape>
          <o:OLEObject Type="Embed" ProgID="Visio.Drawing.11" ShapeID="_x0000_i1028" DrawAspect="Content" ObjectID="_1437991501" r:id="rId16"/>
        </w:object>
      </w:r>
    </w:p>
    <w:p w:rsidR="00AA6233" w:rsidRDefault="00AA6233" w:rsidP="00697AFF">
      <w:pPr>
        <w:spacing w:line="360" w:lineRule="auto"/>
        <w:jc w:val="center"/>
        <w:rPr>
          <w:b/>
          <w:sz w:val="28"/>
          <w:szCs w:val="28"/>
          <w:lang w:val="ru-RU"/>
        </w:rPr>
      </w:pPr>
    </w:p>
    <w:p w:rsidR="00EC734F" w:rsidRDefault="00EC734F" w:rsidP="00697AFF">
      <w:pPr>
        <w:spacing w:line="360" w:lineRule="auto"/>
        <w:jc w:val="center"/>
        <w:rPr>
          <w:b/>
          <w:sz w:val="28"/>
          <w:szCs w:val="28"/>
          <w:lang w:val="ru-RU"/>
        </w:rPr>
      </w:pPr>
    </w:p>
    <w:p w:rsidR="00D24176" w:rsidRPr="00AF20B7" w:rsidRDefault="00D24176" w:rsidP="00697AFF">
      <w:pPr>
        <w:pStyle w:val="a3"/>
        <w:numPr>
          <w:ilvl w:val="0"/>
          <w:numId w:val="18"/>
        </w:numPr>
        <w:spacing w:line="360" w:lineRule="auto"/>
        <w:jc w:val="center"/>
        <w:rPr>
          <w:b/>
          <w:sz w:val="28"/>
          <w:szCs w:val="28"/>
          <w:lang w:val="ru-RU"/>
        </w:rPr>
      </w:pPr>
      <w:r w:rsidRPr="00AF20B7">
        <w:rPr>
          <w:i/>
          <w:sz w:val="28"/>
          <w:szCs w:val="28"/>
        </w:rPr>
        <w:t xml:space="preserve">принципова схема посилення </w:t>
      </w:r>
      <w:r>
        <w:rPr>
          <w:i/>
          <w:sz w:val="28"/>
          <w:szCs w:val="28"/>
        </w:rPr>
        <w:t>колони яка працює на стиск</w:t>
      </w:r>
    </w:p>
    <w:p w:rsidR="00D24176" w:rsidRDefault="00D24176" w:rsidP="00697AFF">
      <w:pPr>
        <w:spacing w:line="360" w:lineRule="auto"/>
      </w:pPr>
      <w:r>
        <w:object w:dxaOrig="7671" w:dyaOrig="5975">
          <v:shape id="_x0000_i1029" type="#_x0000_t75" style="width:451.6pt;height:347.25pt" o:ole="">
            <v:imagedata r:id="rId17" o:title=""/>
          </v:shape>
          <o:OLEObject Type="Embed" ProgID="Visio.Drawing.11" ShapeID="_x0000_i1029" DrawAspect="Content" ObjectID="_1437991502" r:id="rId18"/>
        </w:object>
      </w:r>
    </w:p>
    <w:p w:rsidR="00FF6622" w:rsidRDefault="00FF6622" w:rsidP="00697AFF">
      <w:pPr>
        <w:spacing w:line="360" w:lineRule="auto"/>
        <w:rPr>
          <w:b/>
          <w:sz w:val="28"/>
          <w:szCs w:val="28"/>
          <w:lang w:val="en-US"/>
        </w:rPr>
      </w:pPr>
    </w:p>
    <w:p w:rsidR="00197BCE" w:rsidRPr="00197BCE" w:rsidRDefault="00197BCE" w:rsidP="00697AFF">
      <w:pPr>
        <w:spacing w:line="360" w:lineRule="auto"/>
        <w:rPr>
          <w:b/>
          <w:sz w:val="28"/>
          <w:szCs w:val="28"/>
          <w:lang w:val="en-US"/>
        </w:rPr>
      </w:pPr>
    </w:p>
    <w:p w:rsidR="00FF6622" w:rsidRPr="00FF6622" w:rsidRDefault="00FF6622" w:rsidP="00697AFF">
      <w:pPr>
        <w:pStyle w:val="a3"/>
        <w:numPr>
          <w:ilvl w:val="0"/>
          <w:numId w:val="18"/>
        </w:numPr>
        <w:spacing w:line="360" w:lineRule="auto"/>
        <w:jc w:val="center"/>
        <w:rPr>
          <w:b/>
          <w:sz w:val="28"/>
          <w:szCs w:val="28"/>
          <w:lang w:val="ru-RU"/>
        </w:rPr>
      </w:pPr>
      <w:r w:rsidRPr="00AF20B7">
        <w:rPr>
          <w:i/>
          <w:sz w:val="28"/>
          <w:szCs w:val="28"/>
        </w:rPr>
        <w:t xml:space="preserve">принципова схема посилення </w:t>
      </w:r>
      <w:r>
        <w:rPr>
          <w:i/>
          <w:sz w:val="28"/>
          <w:szCs w:val="28"/>
        </w:rPr>
        <w:t>дверного пройому</w:t>
      </w:r>
    </w:p>
    <w:p w:rsidR="00EC734F" w:rsidRDefault="00FF6622" w:rsidP="00697AFF">
      <w:pPr>
        <w:spacing w:line="360" w:lineRule="auto"/>
        <w:rPr>
          <w:b/>
          <w:sz w:val="28"/>
          <w:szCs w:val="28"/>
          <w:lang w:val="ru-RU"/>
        </w:rPr>
      </w:pPr>
      <w:r>
        <w:object w:dxaOrig="8511" w:dyaOrig="5132">
          <v:shape id="_x0000_i1030" type="#_x0000_t75" style="width:491.75pt;height:329.15pt" o:ole="">
            <v:imagedata r:id="rId19" o:title=""/>
          </v:shape>
          <o:OLEObject Type="Embed" ProgID="Visio.Drawing.11" ShapeID="_x0000_i1030" DrawAspect="Content" ObjectID="_1437991503" r:id="rId20"/>
        </w:object>
      </w:r>
      <w:r w:rsidR="00197BCE">
        <w:object w:dxaOrig="8511" w:dyaOrig="5673">
          <v:shape id="_x0000_i1031" type="#_x0000_t75" style="width:461.9pt;height:338.45pt" o:ole="">
            <v:imagedata r:id="rId21" o:title=""/>
          </v:shape>
          <o:OLEObject Type="Embed" ProgID="Visio.Drawing.11" ShapeID="_x0000_i1031" DrawAspect="Content" ObjectID="_1437991504" r:id="rId22"/>
        </w:object>
      </w:r>
    </w:p>
    <w:p w:rsidR="00FF6622" w:rsidRDefault="00FF6622" w:rsidP="00697AFF">
      <w:pPr>
        <w:spacing w:line="360" w:lineRule="auto"/>
        <w:rPr>
          <w:sz w:val="28"/>
          <w:szCs w:val="28"/>
          <w:lang w:val="ru-RU"/>
        </w:rPr>
      </w:pPr>
      <w:r>
        <w:rPr>
          <w:sz w:val="28"/>
          <w:szCs w:val="28"/>
          <w:lang w:val="ru-RU"/>
        </w:rPr>
        <w:t>А – рамного типу;</w:t>
      </w:r>
    </w:p>
    <w:p w:rsidR="00EC734F" w:rsidRDefault="00FF6622" w:rsidP="00697AFF">
      <w:pPr>
        <w:spacing w:line="360" w:lineRule="auto"/>
        <w:rPr>
          <w:sz w:val="28"/>
          <w:szCs w:val="28"/>
          <w:lang w:val="ru-RU"/>
        </w:rPr>
      </w:pPr>
      <w:r>
        <w:rPr>
          <w:sz w:val="28"/>
          <w:szCs w:val="28"/>
          <w:lang w:val="ru-RU"/>
        </w:rPr>
        <w:t>Б – арочного типу;</w:t>
      </w:r>
    </w:p>
    <w:p w:rsidR="00697AFF" w:rsidRPr="0062146C" w:rsidRDefault="00697AFF" w:rsidP="00697AFF">
      <w:pPr>
        <w:spacing w:line="360" w:lineRule="auto"/>
        <w:rPr>
          <w:sz w:val="28"/>
          <w:szCs w:val="28"/>
          <w:lang w:val="ru-RU"/>
        </w:rPr>
      </w:pPr>
    </w:p>
    <w:p w:rsidR="00C4797B" w:rsidRPr="00C4797B" w:rsidRDefault="00C4797B" w:rsidP="00C4797B">
      <w:pPr>
        <w:pStyle w:val="a3"/>
        <w:spacing w:line="360" w:lineRule="auto"/>
        <w:ind w:left="900"/>
        <w:jc w:val="center"/>
        <w:rPr>
          <w:b/>
          <w:sz w:val="28"/>
          <w:szCs w:val="28"/>
        </w:rPr>
      </w:pPr>
      <w:r w:rsidRPr="00C4797B">
        <w:rPr>
          <w:b/>
          <w:sz w:val="28"/>
          <w:szCs w:val="28"/>
        </w:rPr>
        <w:lastRenderedPageBreak/>
        <w:t>РОЗЛІЛ 2. ТЕХНОЛОГІЧНА ЧАСТИНА</w:t>
      </w:r>
    </w:p>
    <w:p w:rsidR="00C4797B" w:rsidRPr="00C4797B" w:rsidRDefault="00C4797B" w:rsidP="00BB1271">
      <w:pPr>
        <w:spacing w:line="360" w:lineRule="auto"/>
        <w:ind w:firstLine="567"/>
        <w:jc w:val="both"/>
        <w:rPr>
          <w:b/>
          <w:sz w:val="28"/>
          <w:szCs w:val="28"/>
        </w:rPr>
      </w:pPr>
      <w:r>
        <w:rPr>
          <w:b/>
          <w:sz w:val="28"/>
          <w:szCs w:val="28"/>
        </w:rPr>
        <w:t xml:space="preserve">2.1. </w:t>
      </w:r>
      <w:r w:rsidRPr="00C4797B">
        <w:rPr>
          <w:b/>
          <w:sz w:val="28"/>
          <w:szCs w:val="28"/>
        </w:rPr>
        <w:t>Посилення плити в при опорної ділянці колони на відмітці – 5,600</w:t>
      </w:r>
    </w:p>
    <w:p w:rsidR="00BB1271" w:rsidRDefault="00BB1271" w:rsidP="00BB1271">
      <w:pPr>
        <w:spacing w:line="360" w:lineRule="auto"/>
        <w:ind w:firstLine="567"/>
        <w:jc w:val="both"/>
        <w:rPr>
          <w:sz w:val="28"/>
          <w:szCs w:val="28"/>
        </w:rPr>
      </w:pPr>
      <w:r w:rsidRPr="003E4733">
        <w:rPr>
          <w:sz w:val="28"/>
          <w:szCs w:val="28"/>
        </w:rPr>
        <w:t xml:space="preserve">Згідно </w:t>
      </w:r>
      <w:r>
        <w:rPr>
          <w:sz w:val="28"/>
          <w:szCs w:val="28"/>
        </w:rPr>
        <w:t xml:space="preserve">проведених </w:t>
      </w:r>
      <w:r w:rsidRPr="003E4733">
        <w:rPr>
          <w:sz w:val="28"/>
          <w:szCs w:val="28"/>
        </w:rPr>
        <w:t xml:space="preserve">перевірочних розрахунків несучих елементів будівлі для подальшої безпечної </w:t>
      </w:r>
      <w:r>
        <w:rPr>
          <w:sz w:val="28"/>
          <w:szCs w:val="28"/>
        </w:rPr>
        <w:t xml:space="preserve">її </w:t>
      </w:r>
      <w:r w:rsidRPr="003E4733">
        <w:rPr>
          <w:sz w:val="28"/>
          <w:szCs w:val="28"/>
        </w:rPr>
        <w:t>експлуатації необхідно виконати посилення несучих конструктивних елементів з пошкодженнями у вигляді тріщин на нові навантаження.</w:t>
      </w:r>
      <w:r>
        <w:rPr>
          <w:sz w:val="28"/>
          <w:szCs w:val="28"/>
        </w:rPr>
        <w:t xml:space="preserve"> </w:t>
      </w:r>
    </w:p>
    <w:p w:rsidR="007A2D5E" w:rsidRDefault="007A2D5E" w:rsidP="00BB1271">
      <w:pPr>
        <w:spacing w:line="360" w:lineRule="auto"/>
        <w:ind w:firstLine="567"/>
        <w:jc w:val="both"/>
        <w:rPr>
          <w:sz w:val="28"/>
          <w:szCs w:val="28"/>
        </w:rPr>
        <w:sectPr w:rsidR="007A2D5E" w:rsidSect="007A2D5E">
          <w:type w:val="continuous"/>
          <w:pgSz w:w="11906" w:h="16838"/>
          <w:pgMar w:top="567" w:right="567" w:bottom="567" w:left="1134" w:header="709" w:footer="709" w:gutter="0"/>
          <w:cols w:space="708"/>
          <w:docGrid w:linePitch="360"/>
        </w:sectPr>
      </w:pPr>
    </w:p>
    <w:p w:rsidR="00BB1271" w:rsidRDefault="00BB1271" w:rsidP="00BB1271">
      <w:pPr>
        <w:spacing w:line="360" w:lineRule="auto"/>
        <w:ind w:firstLine="567"/>
        <w:jc w:val="both"/>
        <w:rPr>
          <w:sz w:val="28"/>
          <w:szCs w:val="28"/>
        </w:rPr>
      </w:pPr>
      <w:r>
        <w:rPr>
          <w:sz w:val="28"/>
          <w:szCs w:val="28"/>
        </w:rPr>
        <w:lastRenderedPageBreak/>
        <w:t xml:space="preserve">Для цього виконується посилення приопорних ділянок колон на поперечну силу та в нижніх зонах монолітної плити в тих же приопорних ділянках, що працює на розтяг та згин згідно виконаних результатів перевірочних розрахунків  </w:t>
      </w:r>
      <w:r w:rsidRPr="00333A96">
        <w:rPr>
          <w:sz w:val="28"/>
          <w:szCs w:val="28"/>
        </w:rPr>
        <w:t>монолітної плити перекриття</w:t>
      </w:r>
      <w:r>
        <w:rPr>
          <w:sz w:val="28"/>
          <w:szCs w:val="28"/>
        </w:rPr>
        <w:t xml:space="preserve"> по перерізіах 1-1, 2-2, 3-3, 4-4, 5-5, </w:t>
      </w:r>
      <w:r w:rsidRPr="00190148">
        <w:rPr>
          <w:sz w:val="28"/>
          <w:szCs w:val="28"/>
        </w:rPr>
        <w:t xml:space="preserve"> </w:t>
      </w:r>
      <w:r>
        <w:rPr>
          <w:sz w:val="28"/>
          <w:szCs w:val="28"/>
        </w:rPr>
        <w:t>6-6, див. рис. 1.</w:t>
      </w:r>
    </w:p>
    <w:p w:rsidR="00BB1271" w:rsidRDefault="00BB1271" w:rsidP="00BB1271">
      <w:pPr>
        <w:spacing w:line="360" w:lineRule="auto"/>
        <w:jc w:val="center"/>
        <w:rPr>
          <w:sz w:val="28"/>
          <w:szCs w:val="28"/>
        </w:rPr>
      </w:pPr>
      <w:r>
        <w:rPr>
          <w:noProof/>
          <w:sz w:val="28"/>
          <w:szCs w:val="28"/>
          <w:lang w:eastAsia="uk-UA"/>
        </w:rPr>
        <w:drawing>
          <wp:inline distT="0" distB="0" distL="0" distR="0">
            <wp:extent cx="5816113" cy="5816009"/>
            <wp:effectExtent l="19050" t="0" r="0" b="0"/>
            <wp:docPr id="20" name="Рисунок 2" descr="C:\Users\Ромік\Pictures\Номера перерізі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омік\Pictures\Номера перерізів.jpg"/>
                    <pic:cNvPicPr>
                      <a:picLocks noChangeAspect="1" noChangeArrowheads="1"/>
                    </pic:cNvPicPr>
                  </pic:nvPicPr>
                  <pic:blipFill>
                    <a:blip r:embed="rId23" cstate="print"/>
                    <a:srcRect/>
                    <a:stretch>
                      <a:fillRect/>
                    </a:stretch>
                  </pic:blipFill>
                  <pic:spPr bwMode="auto">
                    <a:xfrm>
                      <a:off x="0" y="0"/>
                      <a:ext cx="5816352" cy="5816248"/>
                    </a:xfrm>
                    <a:prstGeom prst="rect">
                      <a:avLst/>
                    </a:prstGeom>
                    <a:noFill/>
                    <a:ln w="9525">
                      <a:noFill/>
                      <a:miter lim="800000"/>
                      <a:headEnd/>
                      <a:tailEnd/>
                    </a:ln>
                  </pic:spPr>
                </pic:pic>
              </a:graphicData>
            </a:graphic>
          </wp:inline>
        </w:drawing>
      </w:r>
    </w:p>
    <w:p w:rsidR="00BB1271" w:rsidRDefault="00BB1271" w:rsidP="00BB1271">
      <w:pPr>
        <w:spacing w:line="360" w:lineRule="auto"/>
        <w:jc w:val="center"/>
        <w:rPr>
          <w:sz w:val="28"/>
          <w:szCs w:val="28"/>
        </w:rPr>
      </w:pPr>
      <w:r>
        <w:rPr>
          <w:sz w:val="28"/>
          <w:szCs w:val="28"/>
        </w:rPr>
        <w:t>Рис. 1. Номери перерізів</w:t>
      </w:r>
    </w:p>
    <w:p w:rsidR="00BB1271" w:rsidRDefault="00BB1271" w:rsidP="00BB1271">
      <w:pPr>
        <w:spacing w:line="360" w:lineRule="auto"/>
        <w:ind w:firstLine="567"/>
        <w:rPr>
          <w:noProof/>
          <w:sz w:val="28"/>
          <w:szCs w:val="28"/>
          <w:lang w:eastAsia="uk-UA"/>
        </w:rPr>
      </w:pPr>
    </w:p>
    <w:p w:rsidR="00BB1271" w:rsidRDefault="00BB1271" w:rsidP="00BB1271">
      <w:pPr>
        <w:spacing w:line="360" w:lineRule="auto"/>
        <w:ind w:firstLine="567"/>
        <w:jc w:val="center"/>
        <w:rPr>
          <w:noProof/>
          <w:sz w:val="28"/>
          <w:szCs w:val="28"/>
          <w:lang w:eastAsia="uk-UA"/>
        </w:rPr>
      </w:pPr>
      <w:r>
        <w:rPr>
          <w:noProof/>
          <w:sz w:val="28"/>
          <w:szCs w:val="28"/>
          <w:lang w:eastAsia="uk-UA"/>
        </w:rPr>
        <w:lastRenderedPageBreak/>
        <w:t>Розглянемо переріз по 1-1 М</w:t>
      </w:r>
      <w:r w:rsidRPr="0001463A">
        <w:rPr>
          <w:noProof/>
          <w:sz w:val="28"/>
          <w:szCs w:val="28"/>
          <w:vertAlign w:val="subscript"/>
          <w:lang w:eastAsia="uk-UA"/>
        </w:rPr>
        <w:t>х</w:t>
      </w:r>
      <w:r>
        <w:rPr>
          <w:noProof/>
          <w:sz w:val="28"/>
          <w:szCs w:val="28"/>
          <w:lang w:eastAsia="uk-UA"/>
        </w:rPr>
        <w:t xml:space="preserve"> , див. рис. 2.</w:t>
      </w:r>
    </w:p>
    <w:p w:rsidR="00BB1271" w:rsidRDefault="00BB1271" w:rsidP="00BB1271">
      <w:pPr>
        <w:spacing w:line="360" w:lineRule="auto"/>
        <w:rPr>
          <w:sz w:val="28"/>
          <w:szCs w:val="28"/>
        </w:rPr>
      </w:pPr>
      <w:r>
        <w:rPr>
          <w:noProof/>
          <w:sz w:val="28"/>
          <w:szCs w:val="28"/>
          <w:lang w:eastAsia="uk-UA"/>
        </w:rPr>
        <w:drawing>
          <wp:inline distT="0" distB="0" distL="0" distR="0">
            <wp:extent cx="6120765" cy="2321892"/>
            <wp:effectExtent l="19050" t="0" r="0" b="0"/>
            <wp:docPr id="22" name="Рисунок 2" descr="C:\Users\Ромік\Desktop\Посилення\Для Томека\01.1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омік\Desktop\Посилення\Для Томека\01.1х.jpg"/>
                    <pic:cNvPicPr>
                      <a:picLocks noChangeAspect="1" noChangeArrowheads="1"/>
                    </pic:cNvPicPr>
                  </pic:nvPicPr>
                  <pic:blipFill>
                    <a:blip r:embed="rId24" cstate="print"/>
                    <a:srcRect/>
                    <a:stretch>
                      <a:fillRect/>
                    </a:stretch>
                  </pic:blipFill>
                  <pic:spPr bwMode="auto">
                    <a:xfrm>
                      <a:off x="0" y="0"/>
                      <a:ext cx="6120765" cy="2321892"/>
                    </a:xfrm>
                    <a:prstGeom prst="rect">
                      <a:avLst/>
                    </a:prstGeom>
                    <a:noFill/>
                    <a:ln w="9525">
                      <a:noFill/>
                      <a:miter lim="800000"/>
                      <a:headEnd/>
                      <a:tailEnd/>
                    </a:ln>
                  </pic:spPr>
                </pic:pic>
              </a:graphicData>
            </a:graphic>
          </wp:inline>
        </w:drawing>
      </w:r>
    </w:p>
    <w:p w:rsidR="00BB1271" w:rsidRPr="00BB1271" w:rsidRDefault="00BB1271" w:rsidP="00BB1271">
      <w:pPr>
        <w:spacing w:line="360" w:lineRule="auto"/>
        <w:jc w:val="center"/>
        <w:rPr>
          <w:sz w:val="28"/>
          <w:szCs w:val="28"/>
        </w:rPr>
      </w:pPr>
      <w:r w:rsidRPr="00BB1271">
        <w:rPr>
          <w:sz w:val="28"/>
          <w:szCs w:val="28"/>
        </w:rPr>
        <w:t xml:space="preserve">Рис. 2. </w:t>
      </w:r>
      <w:r w:rsidRPr="00BB1271">
        <w:rPr>
          <w:noProof/>
          <w:sz w:val="28"/>
          <w:szCs w:val="28"/>
          <w:lang w:eastAsia="uk-UA"/>
        </w:rPr>
        <w:t>Переріз по 1-1 М</w:t>
      </w:r>
      <w:r w:rsidRPr="00BB1271">
        <w:rPr>
          <w:noProof/>
          <w:sz w:val="28"/>
          <w:szCs w:val="28"/>
          <w:vertAlign w:val="subscript"/>
          <w:lang w:eastAsia="uk-UA"/>
        </w:rPr>
        <w:t>х</w:t>
      </w:r>
    </w:p>
    <w:p w:rsidR="00BB1271" w:rsidRDefault="00BB1271" w:rsidP="00BB1271">
      <w:pPr>
        <w:spacing w:line="360" w:lineRule="auto"/>
        <w:ind w:firstLine="567"/>
        <w:rPr>
          <w:color w:val="000000"/>
          <w:sz w:val="28"/>
          <w:szCs w:val="28"/>
        </w:rPr>
      </w:pPr>
      <w:r>
        <w:rPr>
          <w:color w:val="000000"/>
          <w:sz w:val="28"/>
          <w:szCs w:val="28"/>
        </w:rPr>
        <w:t>Проектуємо виконання</w:t>
      </w:r>
      <w:r w:rsidRPr="0001463A">
        <w:rPr>
          <w:color w:val="000000"/>
          <w:sz w:val="28"/>
          <w:szCs w:val="28"/>
        </w:rPr>
        <w:t xml:space="preserve"> посилення </w:t>
      </w:r>
      <w:r>
        <w:rPr>
          <w:color w:val="000000"/>
          <w:sz w:val="28"/>
          <w:szCs w:val="28"/>
        </w:rPr>
        <w:t>по верхній грані монолітної плити:</w:t>
      </w:r>
    </w:p>
    <w:p w:rsidR="00BB1271" w:rsidRDefault="00BB1271" w:rsidP="00BB1271">
      <w:pPr>
        <w:pStyle w:val="a3"/>
        <w:numPr>
          <w:ilvl w:val="0"/>
          <w:numId w:val="17"/>
        </w:numPr>
        <w:spacing w:line="360" w:lineRule="auto"/>
        <w:jc w:val="both"/>
        <w:rPr>
          <w:color w:val="000000"/>
          <w:sz w:val="28"/>
          <w:szCs w:val="28"/>
        </w:rPr>
      </w:pPr>
      <w:r w:rsidRPr="00CC21FE">
        <w:rPr>
          <w:color w:val="000000"/>
          <w:sz w:val="28"/>
          <w:szCs w:val="28"/>
        </w:rPr>
        <w:t xml:space="preserve">в приопорній зоні </w:t>
      </w:r>
      <w:r>
        <w:rPr>
          <w:color w:val="000000"/>
          <w:sz w:val="28"/>
          <w:szCs w:val="28"/>
        </w:rPr>
        <w:t>в осях 3-Д</w:t>
      </w:r>
      <w:r w:rsidRPr="00CC21FE">
        <w:rPr>
          <w:color w:val="000000"/>
          <w:sz w:val="28"/>
          <w:szCs w:val="28"/>
        </w:rPr>
        <w:t xml:space="preserve"> в напрямку осі Х за допомогою вуглецевої стрічки </w:t>
      </w:r>
      <w:r w:rsidRPr="00CC21FE">
        <w:rPr>
          <w:color w:val="000000"/>
          <w:sz w:val="28"/>
          <w:szCs w:val="28"/>
          <w:lang w:val="en-US"/>
        </w:rPr>
        <w:t>S</w:t>
      </w:r>
      <w:r w:rsidRPr="00CC21FE">
        <w:rPr>
          <w:color w:val="000000"/>
          <w:sz w:val="28"/>
          <w:szCs w:val="28"/>
        </w:rPr>
        <w:t>&amp;</w:t>
      </w:r>
      <w:r w:rsidRPr="00CC21FE">
        <w:rPr>
          <w:color w:val="000000"/>
          <w:sz w:val="28"/>
          <w:szCs w:val="28"/>
          <w:lang w:val="en-US"/>
        </w:rPr>
        <w:t>P</w:t>
      </w:r>
      <w:r w:rsidRPr="00CC21FE">
        <w:rPr>
          <w:color w:val="000000"/>
          <w:sz w:val="28"/>
          <w:szCs w:val="28"/>
        </w:rPr>
        <w:t xml:space="preserve"> </w:t>
      </w:r>
      <w:r w:rsidRPr="00CC21FE">
        <w:rPr>
          <w:color w:val="000000"/>
          <w:sz w:val="28"/>
          <w:szCs w:val="28"/>
          <w:lang w:val="en-US"/>
        </w:rPr>
        <w:t>CFK</w:t>
      </w:r>
      <w:r w:rsidRPr="00CC21FE">
        <w:rPr>
          <w:color w:val="000000"/>
          <w:sz w:val="28"/>
          <w:szCs w:val="28"/>
        </w:rPr>
        <w:t>-</w:t>
      </w:r>
      <w:r w:rsidRPr="00CC21FE">
        <w:rPr>
          <w:color w:val="000000"/>
          <w:sz w:val="28"/>
          <w:szCs w:val="28"/>
          <w:lang w:val="en-US"/>
        </w:rPr>
        <w:t>Lamellen</w:t>
      </w:r>
      <w:r w:rsidRPr="00CC21FE">
        <w:rPr>
          <w:color w:val="000000"/>
          <w:sz w:val="28"/>
          <w:szCs w:val="28"/>
        </w:rPr>
        <w:t xml:space="preserve"> </w:t>
      </w:r>
      <w:r>
        <w:rPr>
          <w:color w:val="000000"/>
          <w:sz w:val="28"/>
          <w:szCs w:val="28"/>
        </w:rPr>
        <w:t>100</w:t>
      </w:r>
      <w:r w:rsidRPr="00CC21FE">
        <w:rPr>
          <w:color w:val="000000"/>
          <w:sz w:val="28"/>
          <w:szCs w:val="28"/>
        </w:rPr>
        <w:t>/1,</w:t>
      </w:r>
      <w:r>
        <w:rPr>
          <w:color w:val="000000"/>
          <w:sz w:val="28"/>
          <w:szCs w:val="28"/>
        </w:rPr>
        <w:t>4</w:t>
      </w:r>
      <w:r w:rsidRPr="00CC21FE">
        <w:rPr>
          <w:color w:val="000000"/>
          <w:sz w:val="28"/>
          <w:szCs w:val="28"/>
        </w:rPr>
        <w:t xml:space="preserve"> – 150/2000 – </w:t>
      </w:r>
      <w:r>
        <w:rPr>
          <w:color w:val="000000"/>
          <w:sz w:val="28"/>
          <w:szCs w:val="28"/>
        </w:rPr>
        <w:t>3</w:t>
      </w:r>
      <w:r w:rsidRPr="00CC21FE">
        <w:rPr>
          <w:color w:val="000000"/>
          <w:sz w:val="28"/>
          <w:szCs w:val="28"/>
        </w:rPr>
        <w:t xml:space="preserve"> </w:t>
      </w:r>
      <w:r>
        <w:rPr>
          <w:color w:val="000000"/>
          <w:sz w:val="28"/>
          <w:szCs w:val="28"/>
        </w:rPr>
        <w:t>шт., загальною довжиною 6,4 м.п., див. рис. 3.</w:t>
      </w:r>
    </w:p>
    <w:p w:rsidR="00BB1271" w:rsidRDefault="00BB1271" w:rsidP="00BB1271">
      <w:pPr>
        <w:spacing w:line="360" w:lineRule="auto"/>
        <w:jc w:val="both"/>
      </w:pPr>
      <w:r>
        <w:object w:dxaOrig="9945" w:dyaOrig="6365">
          <v:shape id="_x0000_i1032" type="#_x0000_t75" style="width:481.45pt;height:307.6pt" o:ole="">
            <v:imagedata r:id="rId25" o:title=""/>
          </v:shape>
          <o:OLEObject Type="Embed" ProgID="Visio.Drawing.11" ShapeID="_x0000_i1032" DrawAspect="Content" ObjectID="_1437991505" r:id="rId26"/>
        </w:object>
      </w:r>
    </w:p>
    <w:p w:rsidR="00BB1271" w:rsidRPr="00BB1271" w:rsidRDefault="00BB1271" w:rsidP="00BB1271">
      <w:pPr>
        <w:autoSpaceDE w:val="0"/>
        <w:autoSpaceDN w:val="0"/>
        <w:adjustRightInd w:val="0"/>
        <w:spacing w:line="287" w:lineRule="auto"/>
        <w:jc w:val="center"/>
        <w:rPr>
          <w:rFonts w:eastAsiaTheme="minorHAnsi"/>
          <w:bCs/>
          <w:color w:val="000000"/>
          <w:sz w:val="28"/>
          <w:szCs w:val="28"/>
          <w:lang w:eastAsia="en-US"/>
        </w:rPr>
      </w:pPr>
      <w:r w:rsidRPr="00BB1271">
        <w:rPr>
          <w:sz w:val="28"/>
          <w:szCs w:val="28"/>
        </w:rPr>
        <w:t xml:space="preserve">Рис. 3. Схема виконання </w:t>
      </w:r>
      <w:r w:rsidRPr="00BB1271">
        <w:rPr>
          <w:rFonts w:eastAsiaTheme="minorHAnsi"/>
          <w:bCs/>
          <w:color w:val="000000"/>
          <w:sz w:val="28"/>
          <w:szCs w:val="28"/>
          <w:lang w:eastAsia="en-US"/>
        </w:rPr>
        <w:t xml:space="preserve">посилення приопорної зони монолітної плити </w:t>
      </w:r>
    </w:p>
    <w:p w:rsidR="00BB1271" w:rsidRPr="00BB1271" w:rsidRDefault="00BB1271" w:rsidP="00BB1271">
      <w:pPr>
        <w:autoSpaceDE w:val="0"/>
        <w:autoSpaceDN w:val="0"/>
        <w:adjustRightInd w:val="0"/>
        <w:spacing w:line="287" w:lineRule="auto"/>
        <w:jc w:val="center"/>
        <w:rPr>
          <w:rFonts w:eastAsiaTheme="minorHAnsi"/>
          <w:bCs/>
          <w:color w:val="000000"/>
          <w:sz w:val="28"/>
          <w:szCs w:val="28"/>
          <w:lang w:eastAsia="en-US"/>
        </w:rPr>
      </w:pPr>
      <w:r w:rsidRPr="00BB1271">
        <w:rPr>
          <w:rFonts w:eastAsiaTheme="minorHAnsi"/>
          <w:bCs/>
          <w:color w:val="000000"/>
          <w:sz w:val="28"/>
          <w:szCs w:val="28"/>
          <w:lang w:eastAsia="en-US"/>
        </w:rPr>
        <w:t>в осях 3-Д (по верхній грані) по Х</w:t>
      </w:r>
    </w:p>
    <w:p w:rsidR="00BB1271" w:rsidRPr="00BB1271" w:rsidRDefault="00BB1271" w:rsidP="00BB1271">
      <w:pPr>
        <w:autoSpaceDE w:val="0"/>
        <w:autoSpaceDN w:val="0"/>
        <w:adjustRightInd w:val="0"/>
        <w:spacing w:line="287" w:lineRule="auto"/>
        <w:rPr>
          <w:rFonts w:eastAsiaTheme="minorHAnsi"/>
          <w:bCs/>
          <w:color w:val="000000"/>
          <w:sz w:val="28"/>
          <w:szCs w:val="28"/>
          <w:lang w:eastAsia="en-US"/>
        </w:rPr>
      </w:pPr>
    </w:p>
    <w:p w:rsidR="00BB1271" w:rsidRDefault="00BB1271" w:rsidP="00BB1271">
      <w:pPr>
        <w:spacing w:line="360" w:lineRule="auto"/>
        <w:ind w:firstLine="567"/>
        <w:rPr>
          <w:noProof/>
          <w:sz w:val="28"/>
          <w:szCs w:val="28"/>
          <w:lang w:eastAsia="uk-UA"/>
        </w:rPr>
      </w:pPr>
    </w:p>
    <w:p w:rsidR="00BB1271" w:rsidRDefault="00BB1271" w:rsidP="00BB1271">
      <w:pPr>
        <w:spacing w:line="360" w:lineRule="auto"/>
        <w:ind w:firstLine="567"/>
        <w:rPr>
          <w:noProof/>
          <w:sz w:val="28"/>
          <w:szCs w:val="28"/>
          <w:lang w:eastAsia="uk-UA"/>
        </w:rPr>
      </w:pPr>
    </w:p>
    <w:p w:rsidR="00BB1271" w:rsidRDefault="00BB1271" w:rsidP="00BB1271">
      <w:pPr>
        <w:spacing w:line="360" w:lineRule="auto"/>
        <w:ind w:firstLine="567"/>
        <w:rPr>
          <w:noProof/>
          <w:sz w:val="28"/>
          <w:szCs w:val="28"/>
          <w:lang w:eastAsia="uk-UA"/>
        </w:rPr>
      </w:pPr>
    </w:p>
    <w:p w:rsidR="00BB1271" w:rsidRDefault="00BB1271" w:rsidP="00BB1271">
      <w:pPr>
        <w:spacing w:line="360" w:lineRule="auto"/>
        <w:ind w:firstLine="567"/>
        <w:rPr>
          <w:noProof/>
          <w:sz w:val="28"/>
          <w:szCs w:val="28"/>
          <w:lang w:eastAsia="uk-UA"/>
        </w:rPr>
      </w:pPr>
      <w:r>
        <w:rPr>
          <w:noProof/>
          <w:sz w:val="28"/>
          <w:szCs w:val="28"/>
          <w:lang w:eastAsia="uk-UA"/>
        </w:rPr>
        <w:t>Розглянемо переріз по 1-1 М</w:t>
      </w:r>
      <w:r>
        <w:rPr>
          <w:noProof/>
          <w:sz w:val="28"/>
          <w:szCs w:val="28"/>
          <w:vertAlign w:val="subscript"/>
          <w:lang w:val="en-US" w:eastAsia="uk-UA"/>
        </w:rPr>
        <w:t>y</w:t>
      </w:r>
      <w:r>
        <w:rPr>
          <w:noProof/>
          <w:sz w:val="28"/>
          <w:szCs w:val="28"/>
          <w:lang w:eastAsia="uk-UA"/>
        </w:rPr>
        <w:t xml:space="preserve"> , див. рис. </w:t>
      </w:r>
      <w:r w:rsidRPr="005C1789">
        <w:rPr>
          <w:noProof/>
          <w:sz w:val="28"/>
          <w:szCs w:val="28"/>
          <w:lang w:val="ru-RU" w:eastAsia="uk-UA"/>
        </w:rPr>
        <w:t>4</w:t>
      </w:r>
      <w:r>
        <w:rPr>
          <w:noProof/>
          <w:sz w:val="28"/>
          <w:szCs w:val="28"/>
          <w:lang w:eastAsia="uk-UA"/>
        </w:rPr>
        <w:t>.</w:t>
      </w:r>
    </w:p>
    <w:p w:rsidR="00BB1271" w:rsidRDefault="00BB1271" w:rsidP="00BB1271">
      <w:pPr>
        <w:autoSpaceDE w:val="0"/>
        <w:autoSpaceDN w:val="0"/>
        <w:adjustRightInd w:val="0"/>
        <w:spacing w:line="287" w:lineRule="auto"/>
        <w:rPr>
          <w:rFonts w:eastAsiaTheme="minorHAnsi"/>
          <w:bCs/>
          <w:color w:val="000000"/>
          <w:lang w:eastAsia="en-US"/>
        </w:rPr>
      </w:pPr>
    </w:p>
    <w:p w:rsidR="00BB1271" w:rsidRDefault="00BB1271" w:rsidP="00BB1271">
      <w:pPr>
        <w:autoSpaceDE w:val="0"/>
        <w:autoSpaceDN w:val="0"/>
        <w:adjustRightInd w:val="0"/>
        <w:spacing w:line="287" w:lineRule="auto"/>
        <w:jc w:val="center"/>
        <w:rPr>
          <w:rFonts w:eastAsiaTheme="minorHAnsi"/>
          <w:bCs/>
          <w:color w:val="000000"/>
          <w:lang w:eastAsia="en-US"/>
        </w:rPr>
      </w:pPr>
      <w:r>
        <w:rPr>
          <w:rFonts w:eastAsiaTheme="minorHAnsi"/>
          <w:bCs/>
          <w:noProof/>
          <w:color w:val="000000"/>
          <w:lang w:eastAsia="uk-UA"/>
        </w:rPr>
        <w:drawing>
          <wp:inline distT="0" distB="0" distL="0" distR="0">
            <wp:extent cx="6120765" cy="1936951"/>
            <wp:effectExtent l="19050" t="0" r="0" b="0"/>
            <wp:docPr id="27" name="Рисунок 3" descr="C:\Users\Ромік\Pictures\Stress contour plot for M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омік\Pictures\Stress contour plot for My(1).jpg"/>
                    <pic:cNvPicPr>
                      <a:picLocks noChangeAspect="1" noChangeArrowheads="1"/>
                    </pic:cNvPicPr>
                  </pic:nvPicPr>
                  <pic:blipFill>
                    <a:blip r:embed="rId27" cstate="print"/>
                    <a:srcRect/>
                    <a:stretch>
                      <a:fillRect/>
                    </a:stretch>
                  </pic:blipFill>
                  <pic:spPr bwMode="auto">
                    <a:xfrm>
                      <a:off x="0" y="0"/>
                      <a:ext cx="6120765" cy="1936951"/>
                    </a:xfrm>
                    <a:prstGeom prst="rect">
                      <a:avLst/>
                    </a:prstGeom>
                    <a:noFill/>
                    <a:ln w="9525">
                      <a:noFill/>
                      <a:miter lim="800000"/>
                      <a:headEnd/>
                      <a:tailEnd/>
                    </a:ln>
                  </pic:spPr>
                </pic:pic>
              </a:graphicData>
            </a:graphic>
          </wp:inline>
        </w:drawing>
      </w:r>
    </w:p>
    <w:p w:rsidR="00BB1271" w:rsidRPr="005C1789" w:rsidRDefault="00BB1271" w:rsidP="00BB1271">
      <w:pPr>
        <w:spacing w:line="360" w:lineRule="auto"/>
        <w:jc w:val="center"/>
        <w:rPr>
          <w:lang w:val="en-US"/>
        </w:rPr>
      </w:pPr>
      <w:r w:rsidRPr="00DB730A">
        <w:t xml:space="preserve">Рис. </w:t>
      </w:r>
      <w:r>
        <w:rPr>
          <w:lang w:val="en-US"/>
        </w:rPr>
        <w:t>4</w:t>
      </w:r>
      <w:r w:rsidRPr="00DB730A">
        <w:t xml:space="preserve">. </w:t>
      </w:r>
      <w:r w:rsidRPr="00DB730A">
        <w:rPr>
          <w:noProof/>
          <w:lang w:eastAsia="uk-UA"/>
        </w:rPr>
        <w:t>Переріз по 1-1 М</w:t>
      </w:r>
      <w:r>
        <w:rPr>
          <w:noProof/>
          <w:vertAlign w:val="subscript"/>
          <w:lang w:val="en-US" w:eastAsia="uk-UA"/>
        </w:rPr>
        <w:t>y</w:t>
      </w:r>
    </w:p>
    <w:p w:rsidR="00BB1271" w:rsidRDefault="00BB1271" w:rsidP="00BB1271">
      <w:pPr>
        <w:autoSpaceDE w:val="0"/>
        <w:autoSpaceDN w:val="0"/>
        <w:adjustRightInd w:val="0"/>
        <w:spacing w:line="287" w:lineRule="auto"/>
        <w:jc w:val="center"/>
        <w:rPr>
          <w:rFonts w:eastAsiaTheme="minorHAnsi"/>
          <w:bCs/>
          <w:color w:val="000000"/>
          <w:lang w:eastAsia="en-US"/>
        </w:rPr>
      </w:pPr>
    </w:p>
    <w:p w:rsidR="00BB1271" w:rsidRPr="00680A61" w:rsidRDefault="00BB1271" w:rsidP="00BB1271">
      <w:pPr>
        <w:pStyle w:val="a3"/>
        <w:numPr>
          <w:ilvl w:val="0"/>
          <w:numId w:val="17"/>
        </w:numPr>
        <w:spacing w:line="360" w:lineRule="auto"/>
        <w:jc w:val="both"/>
        <w:rPr>
          <w:color w:val="000000"/>
          <w:sz w:val="28"/>
          <w:szCs w:val="28"/>
        </w:rPr>
      </w:pPr>
      <w:r w:rsidRPr="00CC21FE">
        <w:rPr>
          <w:color w:val="000000"/>
          <w:sz w:val="28"/>
          <w:szCs w:val="28"/>
        </w:rPr>
        <w:t>в приопорній зоні</w:t>
      </w:r>
      <w:r>
        <w:rPr>
          <w:color w:val="000000"/>
          <w:sz w:val="28"/>
          <w:szCs w:val="28"/>
        </w:rPr>
        <w:t xml:space="preserve"> в осях </w:t>
      </w:r>
      <w:r w:rsidRPr="00B97C13">
        <w:rPr>
          <w:color w:val="000000"/>
          <w:sz w:val="28"/>
          <w:szCs w:val="28"/>
        </w:rPr>
        <w:t>12</w:t>
      </w:r>
      <w:r>
        <w:rPr>
          <w:color w:val="000000"/>
          <w:sz w:val="28"/>
          <w:szCs w:val="28"/>
        </w:rPr>
        <w:t xml:space="preserve">-Д </w:t>
      </w:r>
      <w:r w:rsidRPr="00CC21FE">
        <w:rPr>
          <w:color w:val="000000"/>
          <w:sz w:val="28"/>
          <w:szCs w:val="28"/>
        </w:rPr>
        <w:t>в напрямку осі Х</w:t>
      </w:r>
      <w:r w:rsidRPr="00B97C13">
        <w:rPr>
          <w:color w:val="000000"/>
          <w:sz w:val="28"/>
          <w:szCs w:val="28"/>
        </w:rPr>
        <w:t xml:space="preserve"> </w:t>
      </w:r>
      <w:r w:rsidRPr="00CC21FE">
        <w:rPr>
          <w:color w:val="000000"/>
          <w:sz w:val="28"/>
          <w:szCs w:val="28"/>
        </w:rPr>
        <w:t xml:space="preserve">за допомогою вуглецевої стрічки </w:t>
      </w:r>
      <w:r w:rsidRPr="0001463A">
        <w:rPr>
          <w:color w:val="000000"/>
          <w:sz w:val="28"/>
          <w:szCs w:val="28"/>
          <w:lang w:val="en-US"/>
        </w:rPr>
        <w:t>S</w:t>
      </w:r>
      <w:r w:rsidRPr="0001463A">
        <w:rPr>
          <w:color w:val="000000"/>
          <w:sz w:val="28"/>
          <w:szCs w:val="28"/>
        </w:rPr>
        <w:t>&amp;</w:t>
      </w:r>
      <w:r w:rsidRPr="0001463A">
        <w:rPr>
          <w:color w:val="000000"/>
          <w:sz w:val="28"/>
          <w:szCs w:val="28"/>
          <w:lang w:val="en-US"/>
        </w:rPr>
        <w:t>P</w:t>
      </w:r>
      <w:r w:rsidRPr="0001463A">
        <w:rPr>
          <w:color w:val="000000"/>
          <w:sz w:val="28"/>
          <w:szCs w:val="28"/>
        </w:rPr>
        <w:t xml:space="preserve"> </w:t>
      </w:r>
      <w:r w:rsidRPr="0001463A">
        <w:rPr>
          <w:color w:val="000000"/>
          <w:sz w:val="28"/>
          <w:szCs w:val="28"/>
          <w:lang w:val="en-US"/>
        </w:rPr>
        <w:t>CFK</w:t>
      </w:r>
      <w:r w:rsidRPr="0001463A">
        <w:rPr>
          <w:color w:val="000000"/>
          <w:sz w:val="28"/>
          <w:szCs w:val="28"/>
        </w:rPr>
        <w:t>-</w:t>
      </w:r>
      <w:r w:rsidRPr="0001463A">
        <w:rPr>
          <w:color w:val="000000"/>
          <w:sz w:val="28"/>
          <w:szCs w:val="28"/>
          <w:lang w:val="en-US"/>
        </w:rPr>
        <w:t>Lamellen</w:t>
      </w:r>
      <w:r w:rsidRPr="0001463A">
        <w:rPr>
          <w:color w:val="000000"/>
          <w:sz w:val="28"/>
          <w:szCs w:val="28"/>
        </w:rPr>
        <w:t xml:space="preserve"> </w:t>
      </w:r>
      <w:r>
        <w:rPr>
          <w:color w:val="000000"/>
          <w:sz w:val="28"/>
          <w:szCs w:val="28"/>
        </w:rPr>
        <w:t>50</w:t>
      </w:r>
      <w:r w:rsidRPr="0001463A">
        <w:rPr>
          <w:color w:val="000000"/>
          <w:sz w:val="28"/>
          <w:szCs w:val="28"/>
        </w:rPr>
        <w:t>/1,</w:t>
      </w:r>
      <w:r>
        <w:rPr>
          <w:color w:val="000000"/>
          <w:sz w:val="28"/>
          <w:szCs w:val="28"/>
        </w:rPr>
        <w:t>4</w:t>
      </w:r>
      <w:r w:rsidRPr="0001463A">
        <w:rPr>
          <w:color w:val="000000"/>
          <w:sz w:val="28"/>
          <w:szCs w:val="28"/>
        </w:rPr>
        <w:t xml:space="preserve"> – 150/2000</w:t>
      </w:r>
      <w:r>
        <w:rPr>
          <w:color w:val="000000"/>
          <w:sz w:val="28"/>
          <w:szCs w:val="28"/>
        </w:rPr>
        <w:t xml:space="preserve">, загальною довжиною 6,4 м та </w:t>
      </w:r>
      <w:r w:rsidRPr="00CC21FE">
        <w:rPr>
          <w:color w:val="000000"/>
          <w:sz w:val="28"/>
          <w:szCs w:val="28"/>
        </w:rPr>
        <w:t xml:space="preserve">в напрямку осі </w:t>
      </w:r>
      <w:r>
        <w:rPr>
          <w:color w:val="000000"/>
          <w:sz w:val="28"/>
          <w:szCs w:val="28"/>
          <w:lang w:val="en-US"/>
        </w:rPr>
        <w:t>Y</w:t>
      </w:r>
      <w:r>
        <w:rPr>
          <w:color w:val="000000"/>
          <w:sz w:val="28"/>
          <w:szCs w:val="28"/>
        </w:rPr>
        <w:t>, див. рис. 5,</w:t>
      </w:r>
      <w:r w:rsidRPr="00B97C13">
        <w:rPr>
          <w:color w:val="000000"/>
          <w:sz w:val="28"/>
          <w:szCs w:val="28"/>
        </w:rPr>
        <w:t xml:space="preserve"> </w:t>
      </w:r>
      <w:r w:rsidRPr="00CC21FE">
        <w:rPr>
          <w:color w:val="000000"/>
          <w:sz w:val="28"/>
          <w:szCs w:val="28"/>
        </w:rPr>
        <w:t xml:space="preserve">за допомогою вуглецевої стрічки </w:t>
      </w:r>
      <w:r w:rsidRPr="0001463A">
        <w:rPr>
          <w:color w:val="000000"/>
          <w:sz w:val="28"/>
          <w:szCs w:val="28"/>
          <w:lang w:val="en-US"/>
        </w:rPr>
        <w:t>S</w:t>
      </w:r>
      <w:r w:rsidRPr="0001463A">
        <w:rPr>
          <w:color w:val="000000"/>
          <w:sz w:val="28"/>
          <w:szCs w:val="28"/>
        </w:rPr>
        <w:t>&amp;</w:t>
      </w:r>
      <w:r w:rsidRPr="0001463A">
        <w:rPr>
          <w:color w:val="000000"/>
          <w:sz w:val="28"/>
          <w:szCs w:val="28"/>
          <w:lang w:val="en-US"/>
        </w:rPr>
        <w:t>P</w:t>
      </w:r>
      <w:r w:rsidRPr="0001463A">
        <w:rPr>
          <w:color w:val="000000"/>
          <w:sz w:val="28"/>
          <w:szCs w:val="28"/>
        </w:rPr>
        <w:t xml:space="preserve"> </w:t>
      </w:r>
      <w:r w:rsidRPr="0001463A">
        <w:rPr>
          <w:color w:val="000000"/>
          <w:sz w:val="28"/>
          <w:szCs w:val="28"/>
          <w:lang w:val="en-US"/>
        </w:rPr>
        <w:t>CFK</w:t>
      </w:r>
      <w:r w:rsidRPr="0001463A">
        <w:rPr>
          <w:color w:val="000000"/>
          <w:sz w:val="28"/>
          <w:szCs w:val="28"/>
        </w:rPr>
        <w:t>-</w:t>
      </w:r>
      <w:r w:rsidRPr="0001463A">
        <w:rPr>
          <w:color w:val="000000"/>
          <w:sz w:val="28"/>
          <w:szCs w:val="28"/>
          <w:lang w:val="en-US"/>
        </w:rPr>
        <w:t>Lamellen</w:t>
      </w:r>
      <w:r w:rsidRPr="0001463A">
        <w:rPr>
          <w:color w:val="000000"/>
          <w:sz w:val="28"/>
          <w:szCs w:val="28"/>
        </w:rPr>
        <w:t xml:space="preserve"> </w:t>
      </w:r>
      <w:r>
        <w:rPr>
          <w:color w:val="000000"/>
          <w:sz w:val="28"/>
          <w:szCs w:val="28"/>
        </w:rPr>
        <w:t>50</w:t>
      </w:r>
      <w:r w:rsidRPr="0001463A">
        <w:rPr>
          <w:color w:val="000000"/>
          <w:sz w:val="28"/>
          <w:szCs w:val="28"/>
        </w:rPr>
        <w:t>/1,</w:t>
      </w:r>
      <w:r w:rsidRPr="00B97C13">
        <w:rPr>
          <w:color w:val="000000"/>
          <w:sz w:val="28"/>
          <w:szCs w:val="28"/>
        </w:rPr>
        <w:t>2</w:t>
      </w:r>
      <w:r w:rsidRPr="0001463A">
        <w:rPr>
          <w:color w:val="000000"/>
          <w:sz w:val="28"/>
          <w:szCs w:val="28"/>
        </w:rPr>
        <w:t xml:space="preserve"> – 150/2000</w:t>
      </w:r>
      <w:r>
        <w:rPr>
          <w:color w:val="000000"/>
          <w:sz w:val="28"/>
          <w:szCs w:val="28"/>
        </w:rPr>
        <w:t xml:space="preserve">, загальною довжиною </w:t>
      </w:r>
      <w:r w:rsidRPr="00462D95">
        <w:rPr>
          <w:color w:val="000000"/>
          <w:sz w:val="28"/>
          <w:szCs w:val="28"/>
        </w:rPr>
        <w:t>2</w:t>
      </w:r>
      <w:r>
        <w:rPr>
          <w:color w:val="000000"/>
          <w:sz w:val="28"/>
          <w:szCs w:val="28"/>
        </w:rPr>
        <w:t>,</w:t>
      </w:r>
      <w:r w:rsidRPr="00462D95">
        <w:rPr>
          <w:color w:val="000000"/>
          <w:sz w:val="28"/>
          <w:szCs w:val="28"/>
        </w:rPr>
        <w:t>0</w:t>
      </w:r>
      <w:r>
        <w:rPr>
          <w:color w:val="000000"/>
          <w:sz w:val="28"/>
          <w:szCs w:val="28"/>
        </w:rPr>
        <w:t xml:space="preserve"> м, див. рис. </w:t>
      </w:r>
      <w:r w:rsidRPr="00190148">
        <w:rPr>
          <w:color w:val="000000"/>
          <w:sz w:val="28"/>
          <w:szCs w:val="28"/>
        </w:rPr>
        <w:t>5</w:t>
      </w:r>
      <w:r>
        <w:rPr>
          <w:color w:val="000000"/>
          <w:sz w:val="28"/>
          <w:szCs w:val="28"/>
        </w:rPr>
        <w:t>.</w:t>
      </w:r>
    </w:p>
    <w:p w:rsidR="00BB1271" w:rsidRPr="0001463A" w:rsidRDefault="00BB1271" w:rsidP="00BB1271">
      <w:pPr>
        <w:pStyle w:val="a3"/>
        <w:spacing w:line="360" w:lineRule="auto"/>
        <w:ind w:left="0"/>
        <w:rPr>
          <w:color w:val="000000"/>
          <w:sz w:val="28"/>
          <w:szCs w:val="28"/>
        </w:rPr>
      </w:pPr>
      <w:r>
        <w:object w:dxaOrig="9853" w:dyaOrig="6307">
          <v:shape id="_x0000_i1033" type="#_x0000_t75" style="width:481.45pt;height:307.6pt" o:ole="">
            <v:imagedata r:id="rId28" o:title=""/>
          </v:shape>
          <o:OLEObject Type="Embed" ProgID="Visio.Drawing.11" ShapeID="_x0000_i1033" DrawAspect="Content" ObjectID="_1437991506" r:id="rId29"/>
        </w:object>
      </w:r>
    </w:p>
    <w:p w:rsidR="00BB1271" w:rsidRPr="005C1789" w:rsidRDefault="00BB1271" w:rsidP="00BB1271">
      <w:pPr>
        <w:autoSpaceDE w:val="0"/>
        <w:autoSpaceDN w:val="0"/>
        <w:adjustRightInd w:val="0"/>
        <w:spacing w:line="287" w:lineRule="auto"/>
        <w:jc w:val="center"/>
        <w:rPr>
          <w:rFonts w:eastAsiaTheme="minorHAnsi"/>
          <w:bCs/>
          <w:color w:val="000000"/>
          <w:lang w:val="ru-RU" w:eastAsia="en-US"/>
        </w:rPr>
      </w:pPr>
      <w:r w:rsidRPr="00DB730A">
        <w:t xml:space="preserve">Рис. </w:t>
      </w:r>
      <w:r w:rsidRPr="00E7138C">
        <w:rPr>
          <w:lang w:val="ru-RU"/>
        </w:rPr>
        <w:t>5</w:t>
      </w:r>
      <w:r w:rsidRPr="00DB730A">
        <w:t xml:space="preserve">. Схема виконання </w:t>
      </w:r>
      <w:r w:rsidRPr="00DB730A">
        <w:rPr>
          <w:rFonts w:eastAsiaTheme="minorHAnsi"/>
          <w:bCs/>
          <w:color w:val="000000"/>
          <w:lang w:eastAsia="en-US"/>
        </w:rPr>
        <w:t xml:space="preserve">посилення приопорної зони </w:t>
      </w:r>
    </w:p>
    <w:p w:rsidR="00BB1271" w:rsidRPr="00B97C13" w:rsidRDefault="00BB1271" w:rsidP="00BB1271">
      <w:pPr>
        <w:autoSpaceDE w:val="0"/>
        <w:autoSpaceDN w:val="0"/>
        <w:adjustRightInd w:val="0"/>
        <w:spacing w:line="287" w:lineRule="auto"/>
        <w:jc w:val="center"/>
        <w:rPr>
          <w:rFonts w:eastAsiaTheme="minorHAnsi"/>
          <w:bCs/>
          <w:color w:val="000000"/>
          <w:lang w:val="ru-RU" w:eastAsia="en-US"/>
        </w:rPr>
      </w:pPr>
      <w:r w:rsidRPr="00DB730A">
        <w:rPr>
          <w:rFonts w:eastAsiaTheme="minorHAnsi"/>
          <w:bCs/>
          <w:color w:val="000000"/>
          <w:lang w:eastAsia="en-US"/>
        </w:rPr>
        <w:t xml:space="preserve">монолітної плити в осях </w:t>
      </w:r>
      <w:r>
        <w:rPr>
          <w:rFonts w:eastAsiaTheme="minorHAnsi"/>
          <w:bCs/>
          <w:color w:val="000000"/>
          <w:lang w:eastAsia="en-US"/>
        </w:rPr>
        <w:t>12</w:t>
      </w:r>
      <w:r w:rsidRPr="00DB730A">
        <w:rPr>
          <w:rFonts w:eastAsiaTheme="minorHAnsi"/>
          <w:bCs/>
          <w:color w:val="000000"/>
          <w:lang w:eastAsia="en-US"/>
        </w:rPr>
        <w:t>-Д (верх)</w:t>
      </w:r>
      <w:r>
        <w:rPr>
          <w:rFonts w:eastAsiaTheme="minorHAnsi"/>
          <w:bCs/>
          <w:color w:val="000000"/>
          <w:lang w:eastAsia="en-US"/>
        </w:rPr>
        <w:t xml:space="preserve"> по Х та </w:t>
      </w:r>
      <w:r>
        <w:rPr>
          <w:rFonts w:eastAsiaTheme="minorHAnsi"/>
          <w:bCs/>
          <w:color w:val="000000"/>
          <w:lang w:val="en-US" w:eastAsia="en-US"/>
        </w:rPr>
        <w:t>Y</w:t>
      </w:r>
    </w:p>
    <w:p w:rsidR="00BB1271" w:rsidRPr="0081160B" w:rsidRDefault="00BB1271" w:rsidP="00BB1271">
      <w:pPr>
        <w:rPr>
          <w:lang w:val="ru-RU"/>
        </w:rPr>
      </w:pPr>
    </w:p>
    <w:p w:rsidR="00BB1271" w:rsidRDefault="00BB1271" w:rsidP="00BB1271">
      <w:pPr>
        <w:spacing w:line="360" w:lineRule="auto"/>
        <w:ind w:firstLine="567"/>
        <w:rPr>
          <w:noProof/>
          <w:sz w:val="28"/>
          <w:szCs w:val="28"/>
          <w:lang w:eastAsia="uk-UA"/>
        </w:rPr>
      </w:pPr>
    </w:p>
    <w:p w:rsidR="00BB1271" w:rsidRDefault="00BB1271" w:rsidP="00BB1271">
      <w:pPr>
        <w:spacing w:line="360" w:lineRule="auto"/>
        <w:ind w:firstLine="567"/>
        <w:rPr>
          <w:noProof/>
          <w:sz w:val="28"/>
          <w:szCs w:val="28"/>
          <w:lang w:eastAsia="uk-UA"/>
        </w:rPr>
      </w:pPr>
    </w:p>
    <w:p w:rsidR="001C0F1E" w:rsidRDefault="001C0F1E" w:rsidP="00BB1271">
      <w:pPr>
        <w:spacing w:line="360" w:lineRule="auto"/>
        <w:ind w:firstLine="567"/>
        <w:rPr>
          <w:noProof/>
          <w:sz w:val="28"/>
          <w:szCs w:val="28"/>
          <w:lang w:eastAsia="uk-UA"/>
        </w:rPr>
      </w:pPr>
    </w:p>
    <w:p w:rsidR="001C0F1E" w:rsidRDefault="001C0F1E" w:rsidP="00BB1271">
      <w:pPr>
        <w:spacing w:line="360" w:lineRule="auto"/>
        <w:ind w:firstLine="567"/>
        <w:rPr>
          <w:noProof/>
          <w:sz w:val="28"/>
          <w:szCs w:val="28"/>
          <w:lang w:eastAsia="uk-UA"/>
        </w:rPr>
      </w:pPr>
    </w:p>
    <w:p w:rsidR="00BB1271" w:rsidRPr="0081160B" w:rsidRDefault="00BB1271" w:rsidP="00BB1271">
      <w:pPr>
        <w:spacing w:line="360" w:lineRule="auto"/>
        <w:ind w:firstLine="567"/>
        <w:rPr>
          <w:noProof/>
          <w:sz w:val="28"/>
          <w:szCs w:val="28"/>
          <w:lang w:val="ru-RU" w:eastAsia="uk-UA"/>
        </w:rPr>
      </w:pPr>
      <w:r>
        <w:rPr>
          <w:noProof/>
          <w:sz w:val="28"/>
          <w:szCs w:val="28"/>
          <w:lang w:eastAsia="uk-UA"/>
        </w:rPr>
        <w:t xml:space="preserve">Розглянемо переріз по </w:t>
      </w:r>
      <w:r w:rsidRPr="0081160B">
        <w:rPr>
          <w:noProof/>
          <w:sz w:val="28"/>
          <w:szCs w:val="28"/>
          <w:lang w:val="ru-RU" w:eastAsia="uk-UA"/>
        </w:rPr>
        <w:t>2</w:t>
      </w:r>
      <w:r>
        <w:rPr>
          <w:noProof/>
          <w:sz w:val="28"/>
          <w:szCs w:val="28"/>
          <w:lang w:eastAsia="uk-UA"/>
        </w:rPr>
        <w:t>-</w:t>
      </w:r>
      <w:r w:rsidRPr="0081160B">
        <w:rPr>
          <w:noProof/>
          <w:sz w:val="28"/>
          <w:szCs w:val="28"/>
          <w:lang w:val="ru-RU" w:eastAsia="uk-UA"/>
        </w:rPr>
        <w:t>2</w:t>
      </w:r>
      <w:r>
        <w:rPr>
          <w:noProof/>
          <w:sz w:val="28"/>
          <w:szCs w:val="28"/>
          <w:lang w:eastAsia="uk-UA"/>
        </w:rPr>
        <w:t xml:space="preserve"> М</w:t>
      </w:r>
      <w:r w:rsidRPr="0001463A">
        <w:rPr>
          <w:noProof/>
          <w:sz w:val="28"/>
          <w:szCs w:val="28"/>
          <w:vertAlign w:val="subscript"/>
          <w:lang w:eastAsia="uk-UA"/>
        </w:rPr>
        <w:t>х</w:t>
      </w:r>
      <w:r>
        <w:rPr>
          <w:noProof/>
          <w:sz w:val="28"/>
          <w:szCs w:val="28"/>
          <w:lang w:eastAsia="uk-UA"/>
        </w:rPr>
        <w:t xml:space="preserve"> , див. рис. </w:t>
      </w:r>
      <w:r w:rsidRPr="0081160B">
        <w:rPr>
          <w:noProof/>
          <w:sz w:val="28"/>
          <w:szCs w:val="28"/>
          <w:lang w:val="ru-RU" w:eastAsia="uk-UA"/>
        </w:rPr>
        <w:t>6</w:t>
      </w:r>
      <w:r>
        <w:rPr>
          <w:noProof/>
          <w:sz w:val="28"/>
          <w:szCs w:val="28"/>
          <w:lang w:eastAsia="uk-UA"/>
        </w:rPr>
        <w:t>.</w:t>
      </w:r>
    </w:p>
    <w:p w:rsidR="00BB1271" w:rsidRDefault="00BB1271" w:rsidP="00BB1271">
      <w:pPr>
        <w:spacing w:line="360" w:lineRule="auto"/>
        <w:rPr>
          <w:noProof/>
          <w:sz w:val="28"/>
          <w:szCs w:val="28"/>
          <w:lang w:val="en-US" w:eastAsia="uk-UA"/>
        </w:rPr>
      </w:pPr>
      <w:r>
        <w:rPr>
          <w:noProof/>
          <w:sz w:val="28"/>
          <w:szCs w:val="28"/>
          <w:lang w:eastAsia="uk-UA"/>
        </w:rPr>
        <w:drawing>
          <wp:inline distT="0" distB="0" distL="0" distR="0">
            <wp:extent cx="6113780" cy="2466975"/>
            <wp:effectExtent l="19050" t="0" r="1270" b="0"/>
            <wp:docPr id="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srcRect/>
                    <a:stretch>
                      <a:fillRect/>
                    </a:stretch>
                  </pic:blipFill>
                  <pic:spPr bwMode="auto">
                    <a:xfrm>
                      <a:off x="0" y="0"/>
                      <a:ext cx="6113780" cy="2466975"/>
                    </a:xfrm>
                    <a:prstGeom prst="rect">
                      <a:avLst/>
                    </a:prstGeom>
                    <a:noFill/>
                    <a:ln w="9525">
                      <a:noFill/>
                      <a:miter lim="800000"/>
                      <a:headEnd/>
                      <a:tailEnd/>
                    </a:ln>
                  </pic:spPr>
                </pic:pic>
              </a:graphicData>
            </a:graphic>
          </wp:inline>
        </w:drawing>
      </w:r>
    </w:p>
    <w:p w:rsidR="00BB1271" w:rsidRDefault="00BB1271" w:rsidP="00BB1271">
      <w:pPr>
        <w:spacing w:line="360" w:lineRule="auto"/>
        <w:jc w:val="center"/>
        <w:rPr>
          <w:noProof/>
          <w:vertAlign w:val="subscript"/>
          <w:lang w:eastAsia="uk-UA"/>
        </w:rPr>
      </w:pPr>
      <w:r w:rsidRPr="00DB730A">
        <w:t xml:space="preserve">Рис. </w:t>
      </w:r>
      <w:r>
        <w:t>6</w:t>
      </w:r>
      <w:r w:rsidRPr="00DB730A">
        <w:t xml:space="preserve">. </w:t>
      </w:r>
      <w:r w:rsidRPr="00DB730A">
        <w:rPr>
          <w:noProof/>
          <w:lang w:eastAsia="uk-UA"/>
        </w:rPr>
        <w:t xml:space="preserve">Переріз по </w:t>
      </w:r>
      <w:r>
        <w:rPr>
          <w:noProof/>
          <w:lang w:eastAsia="uk-UA"/>
        </w:rPr>
        <w:t>2</w:t>
      </w:r>
      <w:r w:rsidRPr="00DB730A">
        <w:rPr>
          <w:noProof/>
          <w:lang w:eastAsia="uk-UA"/>
        </w:rPr>
        <w:t>-</w:t>
      </w:r>
      <w:r>
        <w:rPr>
          <w:noProof/>
          <w:lang w:eastAsia="uk-UA"/>
        </w:rPr>
        <w:t>2</w:t>
      </w:r>
      <w:r w:rsidRPr="00DB730A">
        <w:rPr>
          <w:noProof/>
          <w:lang w:eastAsia="uk-UA"/>
        </w:rPr>
        <w:t xml:space="preserve"> М</w:t>
      </w:r>
      <w:r>
        <w:rPr>
          <w:noProof/>
          <w:vertAlign w:val="subscript"/>
          <w:lang w:eastAsia="uk-UA"/>
        </w:rPr>
        <w:t>х</w:t>
      </w:r>
    </w:p>
    <w:p w:rsidR="00BB1271" w:rsidRDefault="00BB1271" w:rsidP="00BB1271">
      <w:pPr>
        <w:spacing w:line="360" w:lineRule="auto"/>
        <w:ind w:firstLine="567"/>
        <w:rPr>
          <w:color w:val="000000"/>
          <w:sz w:val="28"/>
          <w:szCs w:val="28"/>
        </w:rPr>
      </w:pPr>
      <w:r>
        <w:rPr>
          <w:color w:val="000000"/>
          <w:sz w:val="28"/>
          <w:szCs w:val="28"/>
        </w:rPr>
        <w:t>Проектуємо виконання</w:t>
      </w:r>
      <w:r w:rsidRPr="0001463A">
        <w:rPr>
          <w:color w:val="000000"/>
          <w:sz w:val="28"/>
          <w:szCs w:val="28"/>
        </w:rPr>
        <w:t xml:space="preserve"> посилення </w:t>
      </w:r>
      <w:r>
        <w:rPr>
          <w:color w:val="000000"/>
          <w:sz w:val="28"/>
          <w:szCs w:val="28"/>
        </w:rPr>
        <w:t>по верхній грані монолітної плити:</w:t>
      </w:r>
    </w:p>
    <w:p w:rsidR="00BB1271" w:rsidRDefault="00BB1271" w:rsidP="00BB1271">
      <w:pPr>
        <w:pStyle w:val="a3"/>
        <w:numPr>
          <w:ilvl w:val="0"/>
          <w:numId w:val="17"/>
        </w:numPr>
        <w:spacing w:line="360" w:lineRule="auto"/>
        <w:jc w:val="both"/>
        <w:rPr>
          <w:color w:val="000000"/>
          <w:sz w:val="28"/>
          <w:szCs w:val="28"/>
        </w:rPr>
      </w:pPr>
      <w:r w:rsidRPr="00CC21FE">
        <w:rPr>
          <w:color w:val="000000"/>
          <w:sz w:val="28"/>
          <w:szCs w:val="28"/>
        </w:rPr>
        <w:t xml:space="preserve">в приопорній зоні </w:t>
      </w:r>
      <w:r>
        <w:rPr>
          <w:color w:val="000000"/>
          <w:sz w:val="28"/>
          <w:szCs w:val="28"/>
        </w:rPr>
        <w:t xml:space="preserve">в осях </w:t>
      </w:r>
      <w:r w:rsidRPr="00DD4586">
        <w:rPr>
          <w:color w:val="000000" w:themeColor="text1"/>
          <w:sz w:val="28"/>
          <w:szCs w:val="28"/>
        </w:rPr>
        <w:t>5-Ж</w:t>
      </w:r>
      <w:r w:rsidRPr="00CC21FE">
        <w:rPr>
          <w:color w:val="000000"/>
          <w:sz w:val="28"/>
          <w:szCs w:val="28"/>
        </w:rPr>
        <w:t xml:space="preserve"> в напрямку осі Х за допомогою вуглецевої стрічки </w:t>
      </w:r>
      <w:r w:rsidRPr="00CC21FE">
        <w:rPr>
          <w:color w:val="000000"/>
          <w:sz w:val="28"/>
          <w:szCs w:val="28"/>
          <w:lang w:val="en-US"/>
        </w:rPr>
        <w:t>S</w:t>
      </w:r>
      <w:r w:rsidRPr="00CC21FE">
        <w:rPr>
          <w:color w:val="000000"/>
          <w:sz w:val="28"/>
          <w:szCs w:val="28"/>
        </w:rPr>
        <w:t>&amp;</w:t>
      </w:r>
      <w:r w:rsidRPr="00CC21FE">
        <w:rPr>
          <w:color w:val="000000"/>
          <w:sz w:val="28"/>
          <w:szCs w:val="28"/>
          <w:lang w:val="en-US"/>
        </w:rPr>
        <w:t>P</w:t>
      </w:r>
      <w:r w:rsidRPr="00CC21FE">
        <w:rPr>
          <w:color w:val="000000"/>
          <w:sz w:val="28"/>
          <w:szCs w:val="28"/>
        </w:rPr>
        <w:t xml:space="preserve"> </w:t>
      </w:r>
      <w:r w:rsidRPr="00CC21FE">
        <w:rPr>
          <w:color w:val="000000"/>
          <w:sz w:val="28"/>
          <w:szCs w:val="28"/>
          <w:lang w:val="en-US"/>
        </w:rPr>
        <w:t>CFK</w:t>
      </w:r>
      <w:r w:rsidRPr="00CC21FE">
        <w:rPr>
          <w:color w:val="000000"/>
          <w:sz w:val="28"/>
          <w:szCs w:val="28"/>
        </w:rPr>
        <w:t>-</w:t>
      </w:r>
      <w:r w:rsidRPr="00CC21FE">
        <w:rPr>
          <w:color w:val="000000"/>
          <w:sz w:val="28"/>
          <w:szCs w:val="28"/>
          <w:lang w:val="en-US"/>
        </w:rPr>
        <w:t>Lamellen</w:t>
      </w:r>
      <w:r w:rsidRPr="00CC21FE">
        <w:rPr>
          <w:color w:val="000000"/>
          <w:sz w:val="28"/>
          <w:szCs w:val="28"/>
        </w:rPr>
        <w:t xml:space="preserve"> </w:t>
      </w:r>
      <w:r>
        <w:rPr>
          <w:color w:val="000000"/>
          <w:sz w:val="28"/>
          <w:szCs w:val="28"/>
        </w:rPr>
        <w:t>120</w:t>
      </w:r>
      <w:r w:rsidRPr="00CC21FE">
        <w:rPr>
          <w:color w:val="000000"/>
          <w:sz w:val="28"/>
          <w:szCs w:val="28"/>
        </w:rPr>
        <w:t>/1,</w:t>
      </w:r>
      <w:r>
        <w:rPr>
          <w:color w:val="000000"/>
          <w:sz w:val="28"/>
          <w:szCs w:val="28"/>
        </w:rPr>
        <w:t>4</w:t>
      </w:r>
      <w:r w:rsidRPr="00CC21FE">
        <w:rPr>
          <w:color w:val="000000"/>
          <w:sz w:val="28"/>
          <w:szCs w:val="28"/>
        </w:rPr>
        <w:t xml:space="preserve"> – </w:t>
      </w:r>
      <w:r>
        <w:rPr>
          <w:color w:val="000000"/>
          <w:sz w:val="28"/>
          <w:szCs w:val="28"/>
        </w:rPr>
        <w:t>200</w:t>
      </w:r>
      <w:r w:rsidRPr="00CC21FE">
        <w:rPr>
          <w:color w:val="000000"/>
          <w:sz w:val="28"/>
          <w:szCs w:val="28"/>
        </w:rPr>
        <w:t xml:space="preserve">/2000 – </w:t>
      </w:r>
      <w:r>
        <w:rPr>
          <w:color w:val="000000"/>
          <w:sz w:val="28"/>
          <w:szCs w:val="28"/>
        </w:rPr>
        <w:t>12</w:t>
      </w:r>
      <w:r w:rsidRPr="00CC21FE">
        <w:rPr>
          <w:color w:val="000000"/>
          <w:sz w:val="28"/>
          <w:szCs w:val="28"/>
        </w:rPr>
        <w:t xml:space="preserve"> </w:t>
      </w:r>
      <w:r>
        <w:rPr>
          <w:color w:val="000000"/>
          <w:sz w:val="28"/>
          <w:szCs w:val="28"/>
        </w:rPr>
        <w:t xml:space="preserve">шт., загальною довжиною </w:t>
      </w:r>
      <w:r w:rsidRPr="00166FBD">
        <w:rPr>
          <w:color w:val="000000" w:themeColor="text1"/>
          <w:sz w:val="28"/>
          <w:szCs w:val="28"/>
        </w:rPr>
        <w:t xml:space="preserve">15,0 </w:t>
      </w:r>
      <w:r>
        <w:rPr>
          <w:color w:val="000000"/>
          <w:sz w:val="28"/>
          <w:szCs w:val="28"/>
        </w:rPr>
        <w:t xml:space="preserve">м.п., див. рис. </w:t>
      </w:r>
      <w:r w:rsidRPr="0081160B">
        <w:rPr>
          <w:color w:val="000000" w:themeColor="text1"/>
          <w:sz w:val="28"/>
          <w:szCs w:val="28"/>
        </w:rPr>
        <w:t>7</w:t>
      </w:r>
      <w:r>
        <w:rPr>
          <w:color w:val="000000"/>
          <w:sz w:val="28"/>
          <w:szCs w:val="28"/>
        </w:rPr>
        <w:t>.</w:t>
      </w:r>
    </w:p>
    <w:p w:rsidR="00BB1271" w:rsidRDefault="00BB1271" w:rsidP="00BB1271">
      <w:pPr>
        <w:spacing w:line="360" w:lineRule="auto"/>
        <w:ind w:left="360"/>
        <w:jc w:val="center"/>
        <w:rPr>
          <w:color w:val="000000"/>
          <w:sz w:val="28"/>
          <w:szCs w:val="28"/>
        </w:rPr>
      </w:pPr>
      <w:r>
        <w:object w:dxaOrig="10144" w:dyaOrig="11405">
          <v:shape id="_x0000_i1034" type="#_x0000_t75" style="width:330.1pt;height:368.35pt" o:ole="">
            <v:imagedata r:id="rId31" o:title=""/>
          </v:shape>
          <o:OLEObject Type="Embed" ProgID="Visio.Drawing.11" ShapeID="_x0000_i1034" DrawAspect="Content" ObjectID="_1437991507" r:id="rId32"/>
        </w:object>
      </w:r>
    </w:p>
    <w:p w:rsidR="00BB1271" w:rsidRPr="005C1789" w:rsidRDefault="00BB1271" w:rsidP="00BB1271">
      <w:pPr>
        <w:autoSpaceDE w:val="0"/>
        <w:autoSpaceDN w:val="0"/>
        <w:adjustRightInd w:val="0"/>
        <w:spacing w:line="287" w:lineRule="auto"/>
        <w:jc w:val="center"/>
        <w:rPr>
          <w:rFonts w:eastAsiaTheme="minorHAnsi"/>
          <w:bCs/>
          <w:color w:val="000000"/>
          <w:lang w:val="ru-RU" w:eastAsia="en-US"/>
        </w:rPr>
      </w:pPr>
      <w:r w:rsidRPr="0081160B">
        <w:rPr>
          <w:color w:val="000000"/>
        </w:rPr>
        <w:t>Рис. 7.</w:t>
      </w:r>
      <w:r>
        <w:rPr>
          <w:color w:val="000000"/>
          <w:sz w:val="28"/>
          <w:szCs w:val="28"/>
        </w:rPr>
        <w:t xml:space="preserve"> </w:t>
      </w:r>
      <w:r w:rsidRPr="00DB730A">
        <w:t xml:space="preserve">Схема виконання </w:t>
      </w:r>
      <w:r w:rsidRPr="00DB730A">
        <w:rPr>
          <w:rFonts w:eastAsiaTheme="minorHAnsi"/>
          <w:bCs/>
          <w:color w:val="000000"/>
          <w:lang w:eastAsia="en-US"/>
        </w:rPr>
        <w:t xml:space="preserve">посилення приопорної зони </w:t>
      </w:r>
    </w:p>
    <w:p w:rsidR="00BB1271" w:rsidRPr="00B97C13" w:rsidRDefault="00BB1271" w:rsidP="00BB1271">
      <w:pPr>
        <w:autoSpaceDE w:val="0"/>
        <w:autoSpaceDN w:val="0"/>
        <w:adjustRightInd w:val="0"/>
        <w:spacing w:line="287" w:lineRule="auto"/>
        <w:jc w:val="center"/>
        <w:rPr>
          <w:rFonts w:eastAsiaTheme="minorHAnsi"/>
          <w:bCs/>
          <w:color w:val="000000"/>
          <w:lang w:val="ru-RU" w:eastAsia="en-US"/>
        </w:rPr>
      </w:pPr>
      <w:r w:rsidRPr="00DB730A">
        <w:rPr>
          <w:rFonts w:eastAsiaTheme="minorHAnsi"/>
          <w:bCs/>
          <w:color w:val="000000"/>
          <w:lang w:eastAsia="en-US"/>
        </w:rPr>
        <w:t xml:space="preserve">монолітної плити в осях </w:t>
      </w:r>
      <w:r w:rsidRPr="00166FBD">
        <w:rPr>
          <w:rFonts w:eastAsiaTheme="minorHAnsi"/>
          <w:bCs/>
          <w:color w:val="000000" w:themeColor="text1"/>
          <w:lang w:eastAsia="en-US"/>
        </w:rPr>
        <w:t>5-Ж</w:t>
      </w:r>
      <w:r w:rsidRPr="00DB730A">
        <w:rPr>
          <w:rFonts w:eastAsiaTheme="minorHAnsi"/>
          <w:bCs/>
          <w:color w:val="000000"/>
          <w:lang w:eastAsia="en-US"/>
        </w:rPr>
        <w:t xml:space="preserve"> (</w:t>
      </w:r>
      <w:r>
        <w:rPr>
          <w:rFonts w:eastAsiaTheme="minorHAnsi"/>
          <w:bCs/>
          <w:color w:val="000000"/>
          <w:lang w:eastAsia="en-US"/>
        </w:rPr>
        <w:t>по верхній грані</w:t>
      </w:r>
      <w:r w:rsidRPr="00DB730A">
        <w:rPr>
          <w:rFonts w:eastAsiaTheme="minorHAnsi"/>
          <w:bCs/>
          <w:color w:val="000000"/>
          <w:lang w:eastAsia="en-US"/>
        </w:rPr>
        <w:t>)</w:t>
      </w:r>
      <w:r>
        <w:rPr>
          <w:rFonts w:eastAsiaTheme="minorHAnsi"/>
          <w:bCs/>
          <w:color w:val="000000"/>
          <w:lang w:eastAsia="en-US"/>
        </w:rPr>
        <w:t xml:space="preserve"> по Х</w:t>
      </w:r>
    </w:p>
    <w:p w:rsidR="001C0F1E" w:rsidRDefault="001C0F1E" w:rsidP="00BB1271">
      <w:pPr>
        <w:spacing w:line="360" w:lineRule="auto"/>
        <w:ind w:left="360"/>
        <w:jc w:val="both"/>
        <w:rPr>
          <w:color w:val="000000"/>
          <w:sz w:val="28"/>
          <w:szCs w:val="28"/>
        </w:rPr>
      </w:pPr>
    </w:p>
    <w:p w:rsidR="00BB1271" w:rsidRPr="0081160B" w:rsidRDefault="00BB1271" w:rsidP="00BB1271">
      <w:pPr>
        <w:spacing w:line="360" w:lineRule="auto"/>
        <w:ind w:left="360"/>
        <w:jc w:val="both"/>
        <w:rPr>
          <w:color w:val="000000"/>
          <w:sz w:val="28"/>
          <w:szCs w:val="28"/>
          <w:lang w:val="ru-RU"/>
        </w:rPr>
      </w:pPr>
      <w:r>
        <w:rPr>
          <w:color w:val="000000"/>
          <w:sz w:val="28"/>
          <w:szCs w:val="28"/>
        </w:rPr>
        <w:t>Проектуємо виконання</w:t>
      </w:r>
      <w:r w:rsidRPr="0001463A">
        <w:rPr>
          <w:color w:val="000000"/>
          <w:sz w:val="28"/>
          <w:szCs w:val="28"/>
        </w:rPr>
        <w:t xml:space="preserve"> посилення </w:t>
      </w:r>
      <w:r>
        <w:rPr>
          <w:color w:val="000000"/>
          <w:sz w:val="28"/>
          <w:szCs w:val="28"/>
        </w:rPr>
        <w:t>по нижній грані монолітної плити:</w:t>
      </w:r>
    </w:p>
    <w:p w:rsidR="00BB1271" w:rsidRDefault="00BB1271" w:rsidP="00BB1271">
      <w:pPr>
        <w:pStyle w:val="a3"/>
        <w:numPr>
          <w:ilvl w:val="0"/>
          <w:numId w:val="17"/>
        </w:numPr>
        <w:spacing w:line="360" w:lineRule="auto"/>
        <w:jc w:val="both"/>
        <w:rPr>
          <w:color w:val="000000"/>
          <w:sz w:val="28"/>
          <w:szCs w:val="28"/>
        </w:rPr>
      </w:pPr>
      <w:r w:rsidRPr="00CC21FE">
        <w:rPr>
          <w:color w:val="000000"/>
          <w:sz w:val="28"/>
          <w:szCs w:val="28"/>
        </w:rPr>
        <w:t xml:space="preserve">в приопорній зоні </w:t>
      </w:r>
      <w:r>
        <w:rPr>
          <w:color w:val="000000"/>
          <w:sz w:val="28"/>
          <w:szCs w:val="28"/>
        </w:rPr>
        <w:t xml:space="preserve">в осях </w:t>
      </w:r>
      <w:r w:rsidRPr="00DD4586">
        <w:rPr>
          <w:color w:val="000000" w:themeColor="text1"/>
          <w:sz w:val="28"/>
          <w:szCs w:val="28"/>
        </w:rPr>
        <w:t>5-Ж</w:t>
      </w:r>
      <w:r w:rsidRPr="00CC21FE">
        <w:rPr>
          <w:color w:val="000000"/>
          <w:sz w:val="28"/>
          <w:szCs w:val="28"/>
        </w:rPr>
        <w:t xml:space="preserve"> в напрямку осі Х за допомогою вуглецевої стрічки </w:t>
      </w:r>
      <w:r w:rsidRPr="00CC21FE">
        <w:rPr>
          <w:color w:val="000000"/>
          <w:sz w:val="28"/>
          <w:szCs w:val="28"/>
          <w:lang w:val="en-US"/>
        </w:rPr>
        <w:t>S</w:t>
      </w:r>
      <w:r w:rsidRPr="00CC21FE">
        <w:rPr>
          <w:color w:val="000000"/>
          <w:sz w:val="28"/>
          <w:szCs w:val="28"/>
        </w:rPr>
        <w:t>&amp;</w:t>
      </w:r>
      <w:r w:rsidRPr="00CC21FE">
        <w:rPr>
          <w:color w:val="000000"/>
          <w:sz w:val="28"/>
          <w:szCs w:val="28"/>
          <w:lang w:val="en-US"/>
        </w:rPr>
        <w:t>P</w:t>
      </w:r>
      <w:r w:rsidRPr="00CC21FE">
        <w:rPr>
          <w:color w:val="000000"/>
          <w:sz w:val="28"/>
          <w:szCs w:val="28"/>
        </w:rPr>
        <w:t xml:space="preserve"> </w:t>
      </w:r>
      <w:r w:rsidRPr="00CC21FE">
        <w:rPr>
          <w:color w:val="000000"/>
          <w:sz w:val="28"/>
          <w:szCs w:val="28"/>
          <w:lang w:val="en-US"/>
        </w:rPr>
        <w:t>CFK</w:t>
      </w:r>
      <w:r w:rsidRPr="00CC21FE">
        <w:rPr>
          <w:color w:val="000000"/>
          <w:sz w:val="28"/>
          <w:szCs w:val="28"/>
        </w:rPr>
        <w:t>-</w:t>
      </w:r>
      <w:r w:rsidRPr="00CC21FE">
        <w:rPr>
          <w:color w:val="000000"/>
          <w:sz w:val="28"/>
          <w:szCs w:val="28"/>
          <w:lang w:val="en-US"/>
        </w:rPr>
        <w:t>Lamellen</w:t>
      </w:r>
      <w:r w:rsidRPr="00CC21FE">
        <w:rPr>
          <w:color w:val="000000"/>
          <w:sz w:val="28"/>
          <w:szCs w:val="28"/>
        </w:rPr>
        <w:t xml:space="preserve"> </w:t>
      </w:r>
      <w:r>
        <w:rPr>
          <w:color w:val="000000"/>
          <w:sz w:val="28"/>
          <w:szCs w:val="28"/>
        </w:rPr>
        <w:t>50</w:t>
      </w:r>
      <w:r w:rsidRPr="00CC21FE">
        <w:rPr>
          <w:color w:val="000000"/>
          <w:sz w:val="28"/>
          <w:szCs w:val="28"/>
        </w:rPr>
        <w:t>/1,</w:t>
      </w:r>
      <w:r>
        <w:rPr>
          <w:color w:val="000000"/>
          <w:sz w:val="28"/>
          <w:szCs w:val="28"/>
        </w:rPr>
        <w:t>2</w:t>
      </w:r>
      <w:r w:rsidRPr="00CC21FE">
        <w:rPr>
          <w:color w:val="000000"/>
          <w:sz w:val="28"/>
          <w:szCs w:val="28"/>
        </w:rPr>
        <w:t xml:space="preserve"> – </w:t>
      </w:r>
      <w:r>
        <w:rPr>
          <w:color w:val="000000"/>
          <w:sz w:val="28"/>
          <w:szCs w:val="28"/>
        </w:rPr>
        <w:t>150</w:t>
      </w:r>
      <w:r w:rsidRPr="00CC21FE">
        <w:rPr>
          <w:color w:val="000000"/>
          <w:sz w:val="28"/>
          <w:szCs w:val="28"/>
        </w:rPr>
        <w:t xml:space="preserve">/2000 – </w:t>
      </w:r>
      <w:r w:rsidRPr="00166FBD">
        <w:rPr>
          <w:color w:val="000000" w:themeColor="text1"/>
          <w:sz w:val="28"/>
          <w:szCs w:val="28"/>
        </w:rPr>
        <w:t>4</w:t>
      </w:r>
      <w:r w:rsidRPr="00CC21FE">
        <w:rPr>
          <w:color w:val="000000"/>
          <w:sz w:val="28"/>
          <w:szCs w:val="28"/>
        </w:rPr>
        <w:t xml:space="preserve"> </w:t>
      </w:r>
      <w:r>
        <w:rPr>
          <w:color w:val="000000"/>
          <w:sz w:val="28"/>
          <w:szCs w:val="28"/>
        </w:rPr>
        <w:t xml:space="preserve">шт., загальною довжиною </w:t>
      </w:r>
      <w:r w:rsidRPr="00166FBD">
        <w:rPr>
          <w:color w:val="000000" w:themeColor="text1"/>
          <w:sz w:val="28"/>
          <w:szCs w:val="28"/>
        </w:rPr>
        <w:t>2,0</w:t>
      </w:r>
      <w:r w:rsidRPr="0081160B">
        <w:rPr>
          <w:color w:val="FF0000"/>
          <w:sz w:val="28"/>
          <w:szCs w:val="28"/>
        </w:rPr>
        <w:t xml:space="preserve"> </w:t>
      </w:r>
      <w:r>
        <w:rPr>
          <w:color w:val="000000"/>
          <w:sz w:val="28"/>
          <w:szCs w:val="28"/>
        </w:rPr>
        <w:t xml:space="preserve">м.п., див. рис. </w:t>
      </w:r>
      <w:r w:rsidRPr="00166FBD">
        <w:rPr>
          <w:color w:val="000000" w:themeColor="text1"/>
          <w:sz w:val="28"/>
          <w:szCs w:val="28"/>
        </w:rPr>
        <w:t>8</w:t>
      </w:r>
      <w:r>
        <w:rPr>
          <w:color w:val="000000"/>
          <w:sz w:val="28"/>
          <w:szCs w:val="28"/>
        </w:rPr>
        <w:t>.</w:t>
      </w:r>
    </w:p>
    <w:p w:rsidR="00BB1271" w:rsidRDefault="00BB1271" w:rsidP="00BB1271">
      <w:pPr>
        <w:spacing w:line="360" w:lineRule="auto"/>
        <w:ind w:left="360"/>
        <w:jc w:val="both"/>
        <w:rPr>
          <w:color w:val="000000"/>
          <w:sz w:val="28"/>
          <w:szCs w:val="28"/>
          <w:lang w:val="en-US"/>
        </w:rPr>
      </w:pPr>
    </w:p>
    <w:p w:rsidR="00C10831" w:rsidRDefault="00C10831" w:rsidP="00BB1271">
      <w:pPr>
        <w:spacing w:line="360" w:lineRule="auto"/>
        <w:ind w:left="360"/>
        <w:jc w:val="both"/>
        <w:rPr>
          <w:color w:val="000000"/>
          <w:sz w:val="28"/>
          <w:szCs w:val="28"/>
          <w:lang w:val="en-US"/>
        </w:rPr>
      </w:pPr>
    </w:p>
    <w:p w:rsidR="00C10831" w:rsidRDefault="00C10831" w:rsidP="00BB1271">
      <w:pPr>
        <w:spacing w:line="360" w:lineRule="auto"/>
        <w:ind w:left="360"/>
        <w:jc w:val="both"/>
        <w:rPr>
          <w:color w:val="000000"/>
          <w:sz w:val="28"/>
          <w:szCs w:val="28"/>
          <w:lang w:val="en-US"/>
        </w:rPr>
      </w:pPr>
    </w:p>
    <w:p w:rsidR="00C10831" w:rsidRDefault="00C10831" w:rsidP="00BB1271">
      <w:pPr>
        <w:spacing w:line="360" w:lineRule="auto"/>
        <w:ind w:left="360"/>
        <w:jc w:val="both"/>
        <w:rPr>
          <w:color w:val="000000"/>
          <w:sz w:val="28"/>
          <w:szCs w:val="28"/>
          <w:lang w:val="en-US"/>
        </w:rPr>
      </w:pPr>
    </w:p>
    <w:p w:rsidR="00C10831" w:rsidRDefault="00C10831" w:rsidP="00BB1271">
      <w:pPr>
        <w:spacing w:line="360" w:lineRule="auto"/>
        <w:ind w:left="360"/>
        <w:jc w:val="both"/>
        <w:rPr>
          <w:color w:val="000000"/>
          <w:sz w:val="28"/>
          <w:szCs w:val="28"/>
          <w:lang w:val="en-US"/>
        </w:rPr>
      </w:pPr>
    </w:p>
    <w:p w:rsidR="00C10831" w:rsidRDefault="00C10831" w:rsidP="00BB1271">
      <w:pPr>
        <w:spacing w:line="360" w:lineRule="auto"/>
        <w:ind w:left="360"/>
        <w:jc w:val="both"/>
        <w:rPr>
          <w:color w:val="000000"/>
          <w:sz w:val="28"/>
          <w:szCs w:val="28"/>
          <w:lang w:val="en-US"/>
        </w:rPr>
      </w:pPr>
    </w:p>
    <w:p w:rsidR="00C10831" w:rsidRDefault="00C10831" w:rsidP="00BB1271">
      <w:pPr>
        <w:spacing w:line="360" w:lineRule="auto"/>
        <w:ind w:left="360"/>
        <w:jc w:val="both"/>
        <w:rPr>
          <w:color w:val="000000"/>
          <w:sz w:val="28"/>
          <w:szCs w:val="28"/>
          <w:lang w:val="en-US"/>
        </w:rPr>
      </w:pPr>
    </w:p>
    <w:p w:rsidR="00C10831" w:rsidRDefault="00C10831" w:rsidP="00BB1271">
      <w:pPr>
        <w:spacing w:line="360" w:lineRule="auto"/>
        <w:ind w:left="360"/>
        <w:jc w:val="both"/>
        <w:rPr>
          <w:color w:val="000000"/>
          <w:sz w:val="28"/>
          <w:szCs w:val="28"/>
          <w:lang w:val="en-US"/>
        </w:rPr>
      </w:pPr>
    </w:p>
    <w:p w:rsidR="00C10831" w:rsidRDefault="00C10831" w:rsidP="00BB1271">
      <w:pPr>
        <w:spacing w:line="360" w:lineRule="auto"/>
        <w:ind w:left="360"/>
        <w:jc w:val="both"/>
        <w:rPr>
          <w:color w:val="000000"/>
          <w:sz w:val="28"/>
          <w:szCs w:val="28"/>
          <w:lang w:val="en-US"/>
        </w:rPr>
      </w:pPr>
    </w:p>
    <w:p w:rsidR="00C10831" w:rsidRDefault="00C10831" w:rsidP="00BB1271">
      <w:pPr>
        <w:spacing w:line="360" w:lineRule="auto"/>
        <w:ind w:left="360"/>
        <w:jc w:val="both"/>
        <w:rPr>
          <w:color w:val="000000"/>
          <w:sz w:val="28"/>
          <w:szCs w:val="28"/>
          <w:lang w:val="en-US"/>
        </w:rPr>
      </w:pPr>
    </w:p>
    <w:p w:rsidR="00C10831" w:rsidRPr="00C10831" w:rsidRDefault="00C10831" w:rsidP="00BB1271">
      <w:pPr>
        <w:spacing w:line="360" w:lineRule="auto"/>
        <w:ind w:left="360"/>
        <w:jc w:val="both"/>
        <w:rPr>
          <w:color w:val="000000"/>
          <w:sz w:val="28"/>
          <w:szCs w:val="28"/>
          <w:lang w:val="en-US"/>
        </w:rPr>
      </w:pPr>
    </w:p>
    <w:p w:rsidR="00BB1271" w:rsidRDefault="00C10831" w:rsidP="00BB1271">
      <w:pPr>
        <w:spacing w:line="360" w:lineRule="auto"/>
        <w:jc w:val="center"/>
        <w:rPr>
          <w:color w:val="000000"/>
          <w:sz w:val="28"/>
          <w:szCs w:val="28"/>
        </w:rPr>
      </w:pPr>
      <w:r>
        <w:object w:dxaOrig="10144" w:dyaOrig="11405">
          <v:shape id="_x0000_i1035" type="#_x0000_t75" style="width:351.65pt;height:453.55pt" o:ole="">
            <v:imagedata r:id="rId33" o:title=""/>
          </v:shape>
          <o:OLEObject Type="Embed" ProgID="Visio.Drawing.11" ShapeID="_x0000_i1035" DrawAspect="Content" ObjectID="_1437991508" r:id="rId34"/>
        </w:object>
      </w:r>
    </w:p>
    <w:p w:rsidR="00BB1271" w:rsidRPr="005C1789" w:rsidRDefault="00BB1271" w:rsidP="00BB1271">
      <w:pPr>
        <w:autoSpaceDE w:val="0"/>
        <w:autoSpaceDN w:val="0"/>
        <w:adjustRightInd w:val="0"/>
        <w:spacing w:line="287" w:lineRule="auto"/>
        <w:jc w:val="center"/>
        <w:rPr>
          <w:rFonts w:eastAsiaTheme="minorHAnsi"/>
          <w:bCs/>
          <w:color w:val="000000"/>
          <w:lang w:val="ru-RU" w:eastAsia="en-US"/>
        </w:rPr>
      </w:pPr>
      <w:r w:rsidRPr="0081160B">
        <w:rPr>
          <w:color w:val="000000"/>
        </w:rPr>
        <w:t xml:space="preserve">Рис. </w:t>
      </w:r>
      <w:r>
        <w:rPr>
          <w:color w:val="000000"/>
        </w:rPr>
        <w:t>8</w:t>
      </w:r>
      <w:r w:rsidRPr="0081160B">
        <w:rPr>
          <w:color w:val="000000"/>
        </w:rPr>
        <w:t>.</w:t>
      </w:r>
      <w:r>
        <w:rPr>
          <w:color w:val="000000"/>
          <w:sz w:val="28"/>
          <w:szCs w:val="28"/>
        </w:rPr>
        <w:t xml:space="preserve"> </w:t>
      </w:r>
      <w:r w:rsidRPr="00DB730A">
        <w:t xml:space="preserve">Схема виконання </w:t>
      </w:r>
      <w:r w:rsidRPr="00DB730A">
        <w:rPr>
          <w:rFonts w:eastAsiaTheme="minorHAnsi"/>
          <w:bCs/>
          <w:color w:val="000000"/>
          <w:lang w:eastAsia="en-US"/>
        </w:rPr>
        <w:t>посилення приопорної зони</w:t>
      </w:r>
    </w:p>
    <w:p w:rsidR="00BB1271" w:rsidRDefault="00BB1271" w:rsidP="00BB1271">
      <w:pPr>
        <w:spacing w:line="360" w:lineRule="auto"/>
        <w:jc w:val="center"/>
        <w:rPr>
          <w:color w:val="000000"/>
          <w:sz w:val="28"/>
          <w:szCs w:val="28"/>
        </w:rPr>
      </w:pPr>
      <w:r w:rsidRPr="00DB730A">
        <w:rPr>
          <w:rFonts w:eastAsiaTheme="minorHAnsi"/>
          <w:bCs/>
          <w:color w:val="000000"/>
          <w:lang w:eastAsia="en-US"/>
        </w:rPr>
        <w:t xml:space="preserve">монолітної плити в осях </w:t>
      </w:r>
      <w:r w:rsidRPr="00166FBD">
        <w:rPr>
          <w:rFonts w:eastAsiaTheme="minorHAnsi"/>
          <w:bCs/>
          <w:color w:val="000000" w:themeColor="text1"/>
          <w:lang w:eastAsia="en-US"/>
        </w:rPr>
        <w:t>5-Ж</w:t>
      </w:r>
      <w:r w:rsidRPr="00DB730A">
        <w:rPr>
          <w:rFonts w:eastAsiaTheme="minorHAnsi"/>
          <w:bCs/>
          <w:color w:val="000000"/>
          <w:lang w:eastAsia="en-US"/>
        </w:rPr>
        <w:t xml:space="preserve"> (</w:t>
      </w:r>
      <w:r>
        <w:rPr>
          <w:rFonts w:eastAsiaTheme="minorHAnsi"/>
          <w:bCs/>
          <w:color w:val="000000"/>
          <w:lang w:eastAsia="en-US"/>
        </w:rPr>
        <w:t>по нижній грані</w:t>
      </w:r>
      <w:r w:rsidRPr="00DB730A">
        <w:rPr>
          <w:rFonts w:eastAsiaTheme="minorHAnsi"/>
          <w:bCs/>
          <w:color w:val="000000"/>
          <w:lang w:eastAsia="en-US"/>
        </w:rPr>
        <w:t>)</w:t>
      </w:r>
      <w:r>
        <w:rPr>
          <w:rFonts w:eastAsiaTheme="minorHAnsi"/>
          <w:bCs/>
          <w:color w:val="000000"/>
          <w:lang w:eastAsia="en-US"/>
        </w:rPr>
        <w:t xml:space="preserve"> по Х</w:t>
      </w:r>
    </w:p>
    <w:p w:rsidR="00BB1271" w:rsidRDefault="00BB1271" w:rsidP="00BB1271">
      <w:pPr>
        <w:spacing w:line="360" w:lineRule="auto"/>
        <w:ind w:left="360"/>
        <w:jc w:val="both"/>
        <w:rPr>
          <w:color w:val="000000"/>
          <w:sz w:val="28"/>
          <w:szCs w:val="28"/>
        </w:rPr>
      </w:pPr>
    </w:p>
    <w:p w:rsidR="00BB1271" w:rsidRPr="0081160B" w:rsidRDefault="00BB1271" w:rsidP="00BB1271">
      <w:pPr>
        <w:spacing w:line="360" w:lineRule="auto"/>
        <w:ind w:left="360"/>
        <w:jc w:val="both"/>
        <w:rPr>
          <w:color w:val="000000"/>
          <w:sz w:val="28"/>
          <w:szCs w:val="28"/>
          <w:lang w:val="ru-RU"/>
        </w:rPr>
      </w:pPr>
      <w:r>
        <w:rPr>
          <w:color w:val="000000"/>
          <w:sz w:val="28"/>
          <w:szCs w:val="28"/>
        </w:rPr>
        <w:t>Проектуємо виконання</w:t>
      </w:r>
      <w:r w:rsidRPr="0001463A">
        <w:rPr>
          <w:color w:val="000000"/>
          <w:sz w:val="28"/>
          <w:szCs w:val="28"/>
        </w:rPr>
        <w:t xml:space="preserve"> посилення </w:t>
      </w:r>
      <w:r>
        <w:rPr>
          <w:color w:val="000000"/>
          <w:sz w:val="28"/>
          <w:szCs w:val="28"/>
        </w:rPr>
        <w:t>по верхній грані монолітної плити:</w:t>
      </w:r>
    </w:p>
    <w:p w:rsidR="00BB1271" w:rsidRDefault="00BB1271" w:rsidP="00BB1271">
      <w:pPr>
        <w:pStyle w:val="a3"/>
        <w:numPr>
          <w:ilvl w:val="0"/>
          <w:numId w:val="17"/>
        </w:numPr>
        <w:spacing w:line="360" w:lineRule="auto"/>
        <w:jc w:val="both"/>
        <w:rPr>
          <w:color w:val="000000"/>
          <w:sz w:val="28"/>
          <w:szCs w:val="28"/>
        </w:rPr>
      </w:pPr>
      <w:r w:rsidRPr="00CC21FE">
        <w:rPr>
          <w:color w:val="000000"/>
          <w:sz w:val="28"/>
          <w:szCs w:val="28"/>
        </w:rPr>
        <w:t xml:space="preserve">в приопорній зоні </w:t>
      </w:r>
      <w:r>
        <w:rPr>
          <w:color w:val="000000"/>
          <w:sz w:val="28"/>
          <w:szCs w:val="28"/>
        </w:rPr>
        <w:t xml:space="preserve">в осях </w:t>
      </w:r>
      <w:r>
        <w:rPr>
          <w:color w:val="000000" w:themeColor="text1"/>
          <w:sz w:val="28"/>
          <w:szCs w:val="28"/>
        </w:rPr>
        <w:t>9</w:t>
      </w:r>
      <w:r w:rsidRPr="00DD4586">
        <w:rPr>
          <w:color w:val="000000" w:themeColor="text1"/>
          <w:sz w:val="28"/>
          <w:szCs w:val="28"/>
        </w:rPr>
        <w:t>-Ж</w:t>
      </w:r>
      <w:r w:rsidRPr="00CC21FE">
        <w:rPr>
          <w:color w:val="000000"/>
          <w:sz w:val="28"/>
          <w:szCs w:val="28"/>
        </w:rPr>
        <w:t xml:space="preserve"> в напрямку осі Х за допомогою вуглецевої стрічки </w:t>
      </w:r>
      <w:r w:rsidRPr="00CC21FE">
        <w:rPr>
          <w:color w:val="000000"/>
          <w:sz w:val="28"/>
          <w:szCs w:val="28"/>
          <w:lang w:val="en-US"/>
        </w:rPr>
        <w:t>S</w:t>
      </w:r>
      <w:r w:rsidRPr="00CC21FE">
        <w:rPr>
          <w:color w:val="000000"/>
          <w:sz w:val="28"/>
          <w:szCs w:val="28"/>
        </w:rPr>
        <w:t>&amp;</w:t>
      </w:r>
      <w:r w:rsidRPr="00CC21FE">
        <w:rPr>
          <w:color w:val="000000"/>
          <w:sz w:val="28"/>
          <w:szCs w:val="28"/>
          <w:lang w:val="en-US"/>
        </w:rPr>
        <w:t>P</w:t>
      </w:r>
      <w:r w:rsidRPr="00CC21FE">
        <w:rPr>
          <w:color w:val="000000"/>
          <w:sz w:val="28"/>
          <w:szCs w:val="28"/>
        </w:rPr>
        <w:t xml:space="preserve"> </w:t>
      </w:r>
      <w:r w:rsidRPr="00CC21FE">
        <w:rPr>
          <w:color w:val="000000"/>
          <w:sz w:val="28"/>
          <w:szCs w:val="28"/>
          <w:lang w:val="en-US"/>
        </w:rPr>
        <w:t>CFK</w:t>
      </w:r>
      <w:r w:rsidRPr="00CC21FE">
        <w:rPr>
          <w:color w:val="000000"/>
          <w:sz w:val="28"/>
          <w:szCs w:val="28"/>
        </w:rPr>
        <w:t>-</w:t>
      </w:r>
      <w:r w:rsidRPr="00CC21FE">
        <w:rPr>
          <w:color w:val="000000"/>
          <w:sz w:val="28"/>
          <w:szCs w:val="28"/>
          <w:lang w:val="en-US"/>
        </w:rPr>
        <w:t>Lamellen</w:t>
      </w:r>
      <w:r w:rsidRPr="00CC21FE">
        <w:rPr>
          <w:color w:val="000000"/>
          <w:sz w:val="28"/>
          <w:szCs w:val="28"/>
        </w:rPr>
        <w:t xml:space="preserve"> </w:t>
      </w:r>
      <w:r>
        <w:rPr>
          <w:color w:val="000000"/>
          <w:sz w:val="28"/>
          <w:szCs w:val="28"/>
        </w:rPr>
        <w:t>120</w:t>
      </w:r>
      <w:r w:rsidRPr="00CC21FE">
        <w:rPr>
          <w:color w:val="000000"/>
          <w:sz w:val="28"/>
          <w:szCs w:val="28"/>
        </w:rPr>
        <w:t>/1,</w:t>
      </w:r>
      <w:r>
        <w:rPr>
          <w:color w:val="000000"/>
          <w:sz w:val="28"/>
          <w:szCs w:val="28"/>
        </w:rPr>
        <w:t>2</w:t>
      </w:r>
      <w:r w:rsidRPr="00CC21FE">
        <w:rPr>
          <w:color w:val="000000"/>
          <w:sz w:val="28"/>
          <w:szCs w:val="28"/>
        </w:rPr>
        <w:t xml:space="preserve"> – </w:t>
      </w:r>
      <w:r>
        <w:rPr>
          <w:color w:val="000000"/>
          <w:sz w:val="28"/>
          <w:szCs w:val="28"/>
        </w:rPr>
        <w:t>200</w:t>
      </w:r>
      <w:r w:rsidRPr="00CC21FE">
        <w:rPr>
          <w:color w:val="000000"/>
          <w:sz w:val="28"/>
          <w:szCs w:val="28"/>
        </w:rPr>
        <w:t xml:space="preserve">/2000 – </w:t>
      </w:r>
      <w:r>
        <w:rPr>
          <w:color w:val="000000"/>
          <w:sz w:val="28"/>
          <w:szCs w:val="28"/>
        </w:rPr>
        <w:t>1</w:t>
      </w:r>
      <w:r w:rsidRPr="00166FBD">
        <w:rPr>
          <w:color w:val="000000" w:themeColor="text1"/>
          <w:sz w:val="28"/>
          <w:szCs w:val="28"/>
        </w:rPr>
        <w:t>2</w:t>
      </w:r>
      <w:r w:rsidRPr="00CC21FE">
        <w:rPr>
          <w:color w:val="000000"/>
          <w:sz w:val="28"/>
          <w:szCs w:val="28"/>
        </w:rPr>
        <w:t xml:space="preserve"> </w:t>
      </w:r>
      <w:r>
        <w:rPr>
          <w:color w:val="000000"/>
          <w:sz w:val="28"/>
          <w:szCs w:val="28"/>
        </w:rPr>
        <w:t xml:space="preserve">шт., загальною довжиною </w:t>
      </w:r>
      <w:r>
        <w:rPr>
          <w:color w:val="000000" w:themeColor="text1"/>
          <w:sz w:val="28"/>
          <w:szCs w:val="28"/>
        </w:rPr>
        <w:t>15</w:t>
      </w:r>
      <w:r w:rsidRPr="00166FBD">
        <w:rPr>
          <w:color w:val="000000" w:themeColor="text1"/>
          <w:sz w:val="28"/>
          <w:szCs w:val="28"/>
        </w:rPr>
        <w:t>,0</w:t>
      </w:r>
      <w:r w:rsidRPr="0081160B">
        <w:rPr>
          <w:color w:val="FF0000"/>
          <w:sz w:val="28"/>
          <w:szCs w:val="28"/>
        </w:rPr>
        <w:t xml:space="preserve"> </w:t>
      </w:r>
      <w:r>
        <w:rPr>
          <w:color w:val="000000"/>
          <w:sz w:val="28"/>
          <w:szCs w:val="28"/>
        </w:rPr>
        <w:t xml:space="preserve">м.п., див. рис. </w:t>
      </w:r>
      <w:r w:rsidRPr="00166FBD">
        <w:rPr>
          <w:color w:val="000000" w:themeColor="text1"/>
          <w:sz w:val="28"/>
          <w:szCs w:val="28"/>
        </w:rPr>
        <w:t>9</w:t>
      </w:r>
      <w:r>
        <w:rPr>
          <w:color w:val="000000"/>
          <w:sz w:val="28"/>
          <w:szCs w:val="28"/>
        </w:rPr>
        <w:t>.</w:t>
      </w:r>
    </w:p>
    <w:p w:rsidR="00BB1271" w:rsidRPr="00166FBD" w:rsidRDefault="00C10831" w:rsidP="00BB1271">
      <w:pPr>
        <w:spacing w:line="360" w:lineRule="auto"/>
        <w:jc w:val="center"/>
        <w:rPr>
          <w:color w:val="000000"/>
          <w:sz w:val="28"/>
          <w:szCs w:val="28"/>
        </w:rPr>
      </w:pPr>
      <w:r>
        <w:object w:dxaOrig="10144" w:dyaOrig="11405">
          <v:shape id="_x0000_i1036" type="#_x0000_t75" style="width:331.6pt;height:510.85pt" o:ole="">
            <v:imagedata r:id="rId35" o:title=""/>
          </v:shape>
          <o:OLEObject Type="Embed" ProgID="Visio.Drawing.11" ShapeID="_x0000_i1036" DrawAspect="Content" ObjectID="_1437991509" r:id="rId36"/>
        </w:object>
      </w:r>
    </w:p>
    <w:p w:rsidR="00BB1271" w:rsidRPr="005C1789" w:rsidRDefault="00BB1271" w:rsidP="00BB1271">
      <w:pPr>
        <w:autoSpaceDE w:val="0"/>
        <w:autoSpaceDN w:val="0"/>
        <w:adjustRightInd w:val="0"/>
        <w:spacing w:line="287" w:lineRule="auto"/>
        <w:jc w:val="center"/>
        <w:rPr>
          <w:rFonts w:eastAsiaTheme="minorHAnsi"/>
          <w:bCs/>
          <w:color w:val="000000"/>
          <w:lang w:val="ru-RU" w:eastAsia="en-US"/>
        </w:rPr>
      </w:pPr>
      <w:r w:rsidRPr="0081160B">
        <w:rPr>
          <w:color w:val="000000"/>
        </w:rPr>
        <w:t xml:space="preserve">Рис. </w:t>
      </w:r>
      <w:r>
        <w:rPr>
          <w:color w:val="000000"/>
        </w:rPr>
        <w:t>9</w:t>
      </w:r>
      <w:r w:rsidRPr="0081160B">
        <w:rPr>
          <w:color w:val="000000"/>
        </w:rPr>
        <w:t>.</w:t>
      </w:r>
      <w:r>
        <w:rPr>
          <w:color w:val="000000"/>
          <w:sz w:val="28"/>
          <w:szCs w:val="28"/>
        </w:rPr>
        <w:t xml:space="preserve"> </w:t>
      </w:r>
      <w:r w:rsidRPr="00DB730A">
        <w:t xml:space="preserve">Схема виконання </w:t>
      </w:r>
      <w:r w:rsidRPr="00DB730A">
        <w:rPr>
          <w:rFonts w:eastAsiaTheme="minorHAnsi"/>
          <w:bCs/>
          <w:color w:val="000000"/>
          <w:lang w:eastAsia="en-US"/>
        </w:rPr>
        <w:t>посилення приопорної зони</w:t>
      </w:r>
    </w:p>
    <w:p w:rsidR="00BB1271" w:rsidRPr="00166FBD" w:rsidRDefault="00BB1271" w:rsidP="00BB1271">
      <w:pPr>
        <w:spacing w:line="360" w:lineRule="auto"/>
        <w:jc w:val="center"/>
        <w:rPr>
          <w:color w:val="000000"/>
          <w:sz w:val="28"/>
          <w:szCs w:val="28"/>
        </w:rPr>
      </w:pPr>
      <w:r w:rsidRPr="00DB730A">
        <w:rPr>
          <w:rFonts w:eastAsiaTheme="minorHAnsi"/>
          <w:bCs/>
          <w:color w:val="000000"/>
          <w:lang w:eastAsia="en-US"/>
        </w:rPr>
        <w:t xml:space="preserve">монолітної плити в осях </w:t>
      </w:r>
      <w:r w:rsidRPr="00166FBD">
        <w:rPr>
          <w:rFonts w:eastAsiaTheme="minorHAnsi"/>
          <w:bCs/>
          <w:color w:val="000000" w:themeColor="text1"/>
          <w:lang w:eastAsia="en-US"/>
        </w:rPr>
        <w:t>9-Ж</w:t>
      </w:r>
      <w:r w:rsidRPr="00DB730A">
        <w:rPr>
          <w:rFonts w:eastAsiaTheme="minorHAnsi"/>
          <w:bCs/>
          <w:color w:val="000000"/>
          <w:lang w:eastAsia="en-US"/>
        </w:rPr>
        <w:t xml:space="preserve"> (</w:t>
      </w:r>
      <w:r>
        <w:rPr>
          <w:rFonts w:eastAsiaTheme="minorHAnsi"/>
          <w:bCs/>
          <w:color w:val="000000"/>
          <w:lang w:eastAsia="en-US"/>
        </w:rPr>
        <w:t>по верхній грані</w:t>
      </w:r>
      <w:r w:rsidRPr="00DB730A">
        <w:rPr>
          <w:rFonts w:eastAsiaTheme="minorHAnsi"/>
          <w:bCs/>
          <w:color w:val="000000"/>
          <w:lang w:eastAsia="en-US"/>
        </w:rPr>
        <w:t>)</w:t>
      </w:r>
      <w:r>
        <w:rPr>
          <w:rFonts w:eastAsiaTheme="minorHAnsi"/>
          <w:bCs/>
          <w:color w:val="000000"/>
          <w:lang w:eastAsia="en-US"/>
        </w:rPr>
        <w:t xml:space="preserve"> по Х</w:t>
      </w:r>
    </w:p>
    <w:p w:rsidR="00BB1271" w:rsidRDefault="00BB1271" w:rsidP="00BB1271">
      <w:pPr>
        <w:spacing w:line="360" w:lineRule="auto"/>
        <w:rPr>
          <w:noProof/>
          <w:sz w:val="28"/>
          <w:szCs w:val="28"/>
          <w:lang w:eastAsia="uk-UA"/>
        </w:rPr>
      </w:pPr>
    </w:p>
    <w:p w:rsidR="00BB1271" w:rsidRPr="0081160B" w:rsidRDefault="00BB1271" w:rsidP="00BB1271">
      <w:pPr>
        <w:spacing w:line="360" w:lineRule="auto"/>
        <w:ind w:left="360"/>
        <w:jc w:val="both"/>
        <w:rPr>
          <w:color w:val="000000"/>
          <w:sz w:val="28"/>
          <w:szCs w:val="28"/>
          <w:lang w:val="ru-RU"/>
        </w:rPr>
      </w:pPr>
      <w:r>
        <w:rPr>
          <w:color w:val="000000"/>
          <w:sz w:val="28"/>
          <w:szCs w:val="28"/>
        </w:rPr>
        <w:t>Проектуємо виконання</w:t>
      </w:r>
      <w:r w:rsidRPr="0001463A">
        <w:rPr>
          <w:color w:val="000000"/>
          <w:sz w:val="28"/>
          <w:szCs w:val="28"/>
        </w:rPr>
        <w:t xml:space="preserve"> посилення </w:t>
      </w:r>
      <w:r>
        <w:rPr>
          <w:color w:val="000000"/>
          <w:sz w:val="28"/>
          <w:szCs w:val="28"/>
        </w:rPr>
        <w:t>по нижній грані монолітної плити:</w:t>
      </w:r>
    </w:p>
    <w:p w:rsidR="00BB1271" w:rsidRDefault="00BB1271" w:rsidP="00BB1271">
      <w:pPr>
        <w:pStyle w:val="a3"/>
        <w:numPr>
          <w:ilvl w:val="0"/>
          <w:numId w:val="17"/>
        </w:numPr>
        <w:spacing w:line="360" w:lineRule="auto"/>
        <w:jc w:val="both"/>
        <w:rPr>
          <w:color w:val="000000"/>
          <w:sz w:val="28"/>
          <w:szCs w:val="28"/>
        </w:rPr>
      </w:pPr>
      <w:r w:rsidRPr="00CC21FE">
        <w:rPr>
          <w:color w:val="000000"/>
          <w:sz w:val="28"/>
          <w:szCs w:val="28"/>
        </w:rPr>
        <w:t xml:space="preserve">в приопорній зоні </w:t>
      </w:r>
      <w:r>
        <w:rPr>
          <w:color w:val="000000"/>
          <w:sz w:val="28"/>
          <w:szCs w:val="28"/>
        </w:rPr>
        <w:t xml:space="preserve">в осях </w:t>
      </w:r>
      <w:r>
        <w:rPr>
          <w:color w:val="000000" w:themeColor="text1"/>
          <w:sz w:val="28"/>
          <w:szCs w:val="28"/>
        </w:rPr>
        <w:t>9</w:t>
      </w:r>
      <w:r w:rsidRPr="00DD4586">
        <w:rPr>
          <w:color w:val="000000" w:themeColor="text1"/>
          <w:sz w:val="28"/>
          <w:szCs w:val="28"/>
        </w:rPr>
        <w:t>-Ж</w:t>
      </w:r>
      <w:r w:rsidRPr="00CC21FE">
        <w:rPr>
          <w:color w:val="000000"/>
          <w:sz w:val="28"/>
          <w:szCs w:val="28"/>
        </w:rPr>
        <w:t xml:space="preserve"> в напрямку осі Х за допомогою вуглецевої стрічки </w:t>
      </w:r>
      <w:r w:rsidRPr="00CC21FE">
        <w:rPr>
          <w:color w:val="000000"/>
          <w:sz w:val="28"/>
          <w:szCs w:val="28"/>
          <w:lang w:val="en-US"/>
        </w:rPr>
        <w:t>S</w:t>
      </w:r>
      <w:r w:rsidRPr="00CC21FE">
        <w:rPr>
          <w:color w:val="000000"/>
          <w:sz w:val="28"/>
          <w:szCs w:val="28"/>
        </w:rPr>
        <w:t>&amp;</w:t>
      </w:r>
      <w:r w:rsidRPr="00CC21FE">
        <w:rPr>
          <w:color w:val="000000"/>
          <w:sz w:val="28"/>
          <w:szCs w:val="28"/>
          <w:lang w:val="en-US"/>
        </w:rPr>
        <w:t>P</w:t>
      </w:r>
      <w:r w:rsidRPr="00CC21FE">
        <w:rPr>
          <w:color w:val="000000"/>
          <w:sz w:val="28"/>
          <w:szCs w:val="28"/>
        </w:rPr>
        <w:t xml:space="preserve"> </w:t>
      </w:r>
      <w:r w:rsidRPr="00CC21FE">
        <w:rPr>
          <w:color w:val="000000"/>
          <w:sz w:val="28"/>
          <w:szCs w:val="28"/>
          <w:lang w:val="en-US"/>
        </w:rPr>
        <w:t>CFK</w:t>
      </w:r>
      <w:r w:rsidRPr="00CC21FE">
        <w:rPr>
          <w:color w:val="000000"/>
          <w:sz w:val="28"/>
          <w:szCs w:val="28"/>
        </w:rPr>
        <w:t>-</w:t>
      </w:r>
      <w:r w:rsidRPr="00CC21FE">
        <w:rPr>
          <w:color w:val="000000"/>
          <w:sz w:val="28"/>
          <w:szCs w:val="28"/>
          <w:lang w:val="en-US"/>
        </w:rPr>
        <w:t>Lamellen</w:t>
      </w:r>
      <w:r w:rsidRPr="00CC21FE">
        <w:rPr>
          <w:color w:val="000000"/>
          <w:sz w:val="28"/>
          <w:szCs w:val="28"/>
        </w:rPr>
        <w:t xml:space="preserve"> </w:t>
      </w:r>
      <w:r>
        <w:rPr>
          <w:color w:val="000000"/>
          <w:sz w:val="28"/>
          <w:szCs w:val="28"/>
        </w:rPr>
        <w:t>50</w:t>
      </w:r>
      <w:r w:rsidRPr="00CC21FE">
        <w:rPr>
          <w:color w:val="000000"/>
          <w:sz w:val="28"/>
          <w:szCs w:val="28"/>
        </w:rPr>
        <w:t>/1,</w:t>
      </w:r>
      <w:r>
        <w:rPr>
          <w:color w:val="000000"/>
          <w:sz w:val="28"/>
          <w:szCs w:val="28"/>
        </w:rPr>
        <w:t>2</w:t>
      </w:r>
      <w:r w:rsidRPr="00CC21FE">
        <w:rPr>
          <w:color w:val="000000"/>
          <w:sz w:val="28"/>
          <w:szCs w:val="28"/>
        </w:rPr>
        <w:t xml:space="preserve"> – </w:t>
      </w:r>
      <w:r>
        <w:rPr>
          <w:color w:val="000000"/>
          <w:sz w:val="28"/>
          <w:szCs w:val="28"/>
        </w:rPr>
        <w:t>150</w:t>
      </w:r>
      <w:r w:rsidRPr="00CC21FE">
        <w:rPr>
          <w:color w:val="000000"/>
          <w:sz w:val="28"/>
          <w:szCs w:val="28"/>
        </w:rPr>
        <w:t xml:space="preserve">/2000 – </w:t>
      </w:r>
      <w:r w:rsidRPr="00166FBD">
        <w:rPr>
          <w:color w:val="000000" w:themeColor="text1"/>
          <w:sz w:val="28"/>
          <w:szCs w:val="28"/>
        </w:rPr>
        <w:t>4</w:t>
      </w:r>
      <w:r w:rsidRPr="00CC21FE">
        <w:rPr>
          <w:color w:val="000000"/>
          <w:sz w:val="28"/>
          <w:szCs w:val="28"/>
        </w:rPr>
        <w:t xml:space="preserve"> </w:t>
      </w:r>
      <w:r>
        <w:rPr>
          <w:color w:val="000000"/>
          <w:sz w:val="28"/>
          <w:szCs w:val="28"/>
        </w:rPr>
        <w:t xml:space="preserve">шт., загальною довжиною </w:t>
      </w:r>
      <w:r w:rsidRPr="00166FBD">
        <w:rPr>
          <w:color w:val="000000" w:themeColor="text1"/>
          <w:sz w:val="28"/>
          <w:szCs w:val="28"/>
        </w:rPr>
        <w:t>2,0</w:t>
      </w:r>
      <w:r w:rsidRPr="0081160B">
        <w:rPr>
          <w:color w:val="FF0000"/>
          <w:sz w:val="28"/>
          <w:szCs w:val="28"/>
        </w:rPr>
        <w:t xml:space="preserve"> </w:t>
      </w:r>
      <w:r>
        <w:rPr>
          <w:color w:val="000000"/>
          <w:sz w:val="28"/>
          <w:szCs w:val="28"/>
        </w:rPr>
        <w:t xml:space="preserve">м.п., див. рис. </w:t>
      </w:r>
      <w:r>
        <w:rPr>
          <w:color w:val="000000" w:themeColor="text1"/>
          <w:sz w:val="28"/>
          <w:szCs w:val="28"/>
        </w:rPr>
        <w:t>10</w:t>
      </w:r>
      <w:r>
        <w:rPr>
          <w:color w:val="000000"/>
          <w:sz w:val="28"/>
          <w:szCs w:val="28"/>
        </w:rPr>
        <w:t>.</w:t>
      </w:r>
    </w:p>
    <w:p w:rsidR="00BB1271" w:rsidRPr="0081160B" w:rsidRDefault="00BB1271" w:rsidP="00BB1271">
      <w:pPr>
        <w:spacing w:line="360" w:lineRule="auto"/>
        <w:jc w:val="center"/>
        <w:rPr>
          <w:noProof/>
          <w:sz w:val="28"/>
          <w:szCs w:val="28"/>
          <w:lang w:val="ru-RU" w:eastAsia="uk-UA"/>
        </w:rPr>
      </w:pPr>
      <w:r>
        <w:object w:dxaOrig="10144" w:dyaOrig="11405">
          <v:shape id="_x0000_i1037" type="#_x0000_t75" style="width:323.25pt;height:364.4pt" o:ole="">
            <v:imagedata r:id="rId37" o:title=""/>
          </v:shape>
          <o:OLEObject Type="Embed" ProgID="Visio.Drawing.11" ShapeID="_x0000_i1037" DrawAspect="Content" ObjectID="_1437991510" r:id="rId38"/>
        </w:object>
      </w:r>
    </w:p>
    <w:p w:rsidR="00BB1271" w:rsidRPr="005C1789" w:rsidRDefault="00BB1271" w:rsidP="00BB1271">
      <w:pPr>
        <w:autoSpaceDE w:val="0"/>
        <w:autoSpaceDN w:val="0"/>
        <w:adjustRightInd w:val="0"/>
        <w:spacing w:line="287" w:lineRule="auto"/>
        <w:jc w:val="center"/>
        <w:rPr>
          <w:rFonts w:eastAsiaTheme="minorHAnsi"/>
          <w:bCs/>
          <w:color w:val="000000"/>
          <w:lang w:val="ru-RU" w:eastAsia="en-US"/>
        </w:rPr>
      </w:pPr>
      <w:r w:rsidRPr="0081160B">
        <w:rPr>
          <w:color w:val="000000"/>
        </w:rPr>
        <w:t xml:space="preserve">Рис. </w:t>
      </w:r>
      <w:r>
        <w:rPr>
          <w:color w:val="000000"/>
        </w:rPr>
        <w:t>10</w:t>
      </w:r>
      <w:r w:rsidRPr="0081160B">
        <w:rPr>
          <w:color w:val="000000"/>
        </w:rPr>
        <w:t>.</w:t>
      </w:r>
      <w:r>
        <w:rPr>
          <w:color w:val="000000"/>
          <w:sz w:val="28"/>
          <w:szCs w:val="28"/>
        </w:rPr>
        <w:t xml:space="preserve"> </w:t>
      </w:r>
      <w:r w:rsidRPr="00DB730A">
        <w:t xml:space="preserve">Схема виконання </w:t>
      </w:r>
      <w:r w:rsidRPr="00DB730A">
        <w:rPr>
          <w:rFonts w:eastAsiaTheme="minorHAnsi"/>
          <w:bCs/>
          <w:color w:val="000000"/>
          <w:lang w:eastAsia="en-US"/>
        </w:rPr>
        <w:t>посилення приопорної зони</w:t>
      </w:r>
    </w:p>
    <w:p w:rsidR="00BB1271" w:rsidRPr="00166FBD" w:rsidRDefault="00BB1271" w:rsidP="00BB1271">
      <w:pPr>
        <w:spacing w:line="360" w:lineRule="auto"/>
        <w:jc w:val="center"/>
        <w:rPr>
          <w:color w:val="000000"/>
          <w:sz w:val="28"/>
          <w:szCs w:val="28"/>
        </w:rPr>
      </w:pPr>
      <w:r w:rsidRPr="00DB730A">
        <w:rPr>
          <w:rFonts w:eastAsiaTheme="minorHAnsi"/>
          <w:bCs/>
          <w:color w:val="000000"/>
          <w:lang w:eastAsia="en-US"/>
        </w:rPr>
        <w:t xml:space="preserve">монолітної плити в осях </w:t>
      </w:r>
      <w:r w:rsidRPr="00166FBD">
        <w:rPr>
          <w:rFonts w:eastAsiaTheme="minorHAnsi"/>
          <w:bCs/>
          <w:color w:val="000000" w:themeColor="text1"/>
          <w:lang w:eastAsia="en-US"/>
        </w:rPr>
        <w:t>9-Ж</w:t>
      </w:r>
      <w:r w:rsidRPr="00DB730A">
        <w:rPr>
          <w:rFonts w:eastAsiaTheme="minorHAnsi"/>
          <w:bCs/>
          <w:color w:val="000000"/>
          <w:lang w:eastAsia="en-US"/>
        </w:rPr>
        <w:t xml:space="preserve"> (</w:t>
      </w:r>
      <w:r>
        <w:rPr>
          <w:rFonts w:eastAsiaTheme="minorHAnsi"/>
          <w:bCs/>
          <w:color w:val="000000"/>
          <w:lang w:eastAsia="en-US"/>
        </w:rPr>
        <w:t>по нижній грані</w:t>
      </w:r>
      <w:r w:rsidRPr="00DB730A">
        <w:rPr>
          <w:rFonts w:eastAsiaTheme="minorHAnsi"/>
          <w:bCs/>
          <w:color w:val="000000"/>
          <w:lang w:eastAsia="en-US"/>
        </w:rPr>
        <w:t>)</w:t>
      </w:r>
      <w:r>
        <w:rPr>
          <w:rFonts w:eastAsiaTheme="minorHAnsi"/>
          <w:bCs/>
          <w:color w:val="000000"/>
          <w:lang w:eastAsia="en-US"/>
        </w:rPr>
        <w:t xml:space="preserve"> по Х</w:t>
      </w:r>
    </w:p>
    <w:p w:rsidR="00BB1271" w:rsidRDefault="00BB1271" w:rsidP="00BB1271"/>
    <w:p w:rsidR="00BB1271" w:rsidRDefault="00BB1271" w:rsidP="00BB1271"/>
    <w:p w:rsidR="00C10831" w:rsidRPr="009B0AC7" w:rsidRDefault="00C10831" w:rsidP="00BB1271">
      <w:pPr>
        <w:spacing w:line="360" w:lineRule="auto"/>
        <w:ind w:firstLine="567"/>
        <w:rPr>
          <w:noProof/>
          <w:sz w:val="28"/>
          <w:szCs w:val="28"/>
          <w:lang w:val="ru-RU" w:eastAsia="uk-UA"/>
        </w:rPr>
      </w:pPr>
    </w:p>
    <w:p w:rsidR="00BB1271" w:rsidRPr="0081160B" w:rsidRDefault="00BB1271" w:rsidP="00BB1271">
      <w:pPr>
        <w:spacing w:line="360" w:lineRule="auto"/>
        <w:ind w:firstLine="567"/>
        <w:rPr>
          <w:noProof/>
          <w:sz w:val="28"/>
          <w:szCs w:val="28"/>
          <w:lang w:val="ru-RU" w:eastAsia="uk-UA"/>
        </w:rPr>
      </w:pPr>
      <w:r>
        <w:rPr>
          <w:noProof/>
          <w:sz w:val="28"/>
          <w:szCs w:val="28"/>
          <w:lang w:eastAsia="uk-UA"/>
        </w:rPr>
        <w:t xml:space="preserve">Розглянемо переріз по </w:t>
      </w:r>
      <w:r w:rsidRPr="0081160B">
        <w:rPr>
          <w:noProof/>
          <w:sz w:val="28"/>
          <w:szCs w:val="28"/>
          <w:lang w:val="ru-RU" w:eastAsia="uk-UA"/>
        </w:rPr>
        <w:t>2</w:t>
      </w:r>
      <w:r>
        <w:rPr>
          <w:noProof/>
          <w:sz w:val="28"/>
          <w:szCs w:val="28"/>
          <w:lang w:eastAsia="uk-UA"/>
        </w:rPr>
        <w:t>-</w:t>
      </w:r>
      <w:r w:rsidRPr="0081160B">
        <w:rPr>
          <w:noProof/>
          <w:sz w:val="28"/>
          <w:szCs w:val="28"/>
          <w:lang w:val="ru-RU" w:eastAsia="uk-UA"/>
        </w:rPr>
        <w:t>2</w:t>
      </w:r>
      <w:r>
        <w:rPr>
          <w:noProof/>
          <w:sz w:val="28"/>
          <w:szCs w:val="28"/>
          <w:lang w:eastAsia="uk-UA"/>
        </w:rPr>
        <w:t xml:space="preserve"> М</w:t>
      </w:r>
      <w:r>
        <w:rPr>
          <w:noProof/>
          <w:sz w:val="28"/>
          <w:szCs w:val="28"/>
          <w:vertAlign w:val="subscript"/>
          <w:lang w:val="en-US" w:eastAsia="uk-UA"/>
        </w:rPr>
        <w:t>y</w:t>
      </w:r>
      <w:r>
        <w:rPr>
          <w:noProof/>
          <w:sz w:val="28"/>
          <w:szCs w:val="28"/>
          <w:lang w:eastAsia="uk-UA"/>
        </w:rPr>
        <w:t xml:space="preserve"> , див. рис. </w:t>
      </w:r>
      <w:r w:rsidRPr="00D92CBF">
        <w:rPr>
          <w:noProof/>
          <w:sz w:val="28"/>
          <w:szCs w:val="28"/>
          <w:lang w:val="ru-RU" w:eastAsia="uk-UA"/>
        </w:rPr>
        <w:t>11</w:t>
      </w:r>
      <w:r>
        <w:rPr>
          <w:noProof/>
          <w:sz w:val="28"/>
          <w:szCs w:val="28"/>
          <w:lang w:eastAsia="uk-UA"/>
        </w:rPr>
        <w:t>.</w:t>
      </w:r>
    </w:p>
    <w:p w:rsidR="00BB1271" w:rsidRDefault="00BB1271" w:rsidP="00BB1271">
      <w:pPr>
        <w:rPr>
          <w:lang w:val="en-US"/>
        </w:rPr>
      </w:pPr>
      <w:r>
        <w:rPr>
          <w:noProof/>
          <w:lang w:eastAsia="uk-UA"/>
        </w:rPr>
        <w:drawing>
          <wp:inline distT="0" distB="0" distL="0" distR="0">
            <wp:extent cx="6124575" cy="2328545"/>
            <wp:effectExtent l="19050" t="0" r="9525" b="0"/>
            <wp:docPr id="3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srcRect/>
                    <a:stretch>
                      <a:fillRect/>
                    </a:stretch>
                  </pic:blipFill>
                  <pic:spPr bwMode="auto">
                    <a:xfrm>
                      <a:off x="0" y="0"/>
                      <a:ext cx="6124575" cy="2328545"/>
                    </a:xfrm>
                    <a:prstGeom prst="rect">
                      <a:avLst/>
                    </a:prstGeom>
                    <a:noFill/>
                    <a:ln w="9525">
                      <a:noFill/>
                      <a:miter lim="800000"/>
                      <a:headEnd/>
                      <a:tailEnd/>
                    </a:ln>
                  </pic:spPr>
                </pic:pic>
              </a:graphicData>
            </a:graphic>
          </wp:inline>
        </w:drawing>
      </w:r>
    </w:p>
    <w:p w:rsidR="00BB1271" w:rsidRPr="00E7138C" w:rsidRDefault="00BB1271" w:rsidP="00BB1271">
      <w:pPr>
        <w:spacing w:line="360" w:lineRule="auto"/>
        <w:jc w:val="center"/>
        <w:rPr>
          <w:noProof/>
          <w:vertAlign w:val="subscript"/>
          <w:lang w:val="ru-RU" w:eastAsia="uk-UA"/>
        </w:rPr>
      </w:pPr>
      <w:r w:rsidRPr="00DB730A">
        <w:t xml:space="preserve">Рис. </w:t>
      </w:r>
      <w:r w:rsidRPr="00E7138C">
        <w:rPr>
          <w:lang w:val="ru-RU"/>
        </w:rPr>
        <w:t>11</w:t>
      </w:r>
      <w:r w:rsidRPr="00DB730A">
        <w:t xml:space="preserve">. </w:t>
      </w:r>
      <w:r w:rsidRPr="00DB730A">
        <w:rPr>
          <w:noProof/>
          <w:lang w:eastAsia="uk-UA"/>
        </w:rPr>
        <w:t xml:space="preserve">Переріз по </w:t>
      </w:r>
      <w:r>
        <w:rPr>
          <w:noProof/>
          <w:lang w:eastAsia="uk-UA"/>
        </w:rPr>
        <w:t>2</w:t>
      </w:r>
      <w:r w:rsidRPr="00DB730A">
        <w:rPr>
          <w:noProof/>
          <w:lang w:eastAsia="uk-UA"/>
        </w:rPr>
        <w:t>-</w:t>
      </w:r>
      <w:r>
        <w:rPr>
          <w:noProof/>
          <w:lang w:eastAsia="uk-UA"/>
        </w:rPr>
        <w:t>2</w:t>
      </w:r>
      <w:r w:rsidRPr="00DB730A">
        <w:rPr>
          <w:noProof/>
          <w:lang w:eastAsia="uk-UA"/>
        </w:rPr>
        <w:t xml:space="preserve"> М</w:t>
      </w:r>
      <w:r>
        <w:rPr>
          <w:noProof/>
          <w:vertAlign w:val="subscript"/>
          <w:lang w:val="en-US" w:eastAsia="uk-UA"/>
        </w:rPr>
        <w:t>y</w:t>
      </w:r>
    </w:p>
    <w:p w:rsidR="00BB1271" w:rsidRPr="00E7138C" w:rsidRDefault="00BB1271" w:rsidP="00BB1271">
      <w:pPr>
        <w:rPr>
          <w:lang w:val="ru-RU"/>
        </w:rPr>
      </w:pPr>
    </w:p>
    <w:p w:rsidR="00C10831" w:rsidRPr="009B0AC7" w:rsidRDefault="00C10831" w:rsidP="00BB1271">
      <w:pPr>
        <w:spacing w:line="360" w:lineRule="auto"/>
        <w:ind w:left="360"/>
        <w:jc w:val="both"/>
        <w:rPr>
          <w:color w:val="000000"/>
          <w:sz w:val="28"/>
          <w:szCs w:val="28"/>
          <w:lang w:val="ru-RU"/>
        </w:rPr>
      </w:pPr>
    </w:p>
    <w:p w:rsidR="00C10831" w:rsidRPr="009B0AC7" w:rsidRDefault="00C10831" w:rsidP="00BB1271">
      <w:pPr>
        <w:spacing w:line="360" w:lineRule="auto"/>
        <w:ind w:left="360"/>
        <w:jc w:val="both"/>
        <w:rPr>
          <w:color w:val="000000"/>
          <w:sz w:val="28"/>
          <w:szCs w:val="28"/>
          <w:lang w:val="ru-RU"/>
        </w:rPr>
      </w:pPr>
    </w:p>
    <w:p w:rsidR="00C10831" w:rsidRPr="009B0AC7" w:rsidRDefault="00C10831" w:rsidP="00BB1271">
      <w:pPr>
        <w:spacing w:line="360" w:lineRule="auto"/>
        <w:ind w:left="360"/>
        <w:jc w:val="both"/>
        <w:rPr>
          <w:color w:val="000000"/>
          <w:sz w:val="28"/>
          <w:szCs w:val="28"/>
          <w:lang w:val="ru-RU"/>
        </w:rPr>
      </w:pPr>
    </w:p>
    <w:p w:rsidR="00BB1271" w:rsidRPr="0081160B" w:rsidRDefault="00BB1271" w:rsidP="00BB1271">
      <w:pPr>
        <w:spacing w:line="360" w:lineRule="auto"/>
        <w:ind w:left="360"/>
        <w:jc w:val="both"/>
        <w:rPr>
          <w:color w:val="000000"/>
          <w:sz w:val="28"/>
          <w:szCs w:val="28"/>
          <w:lang w:val="ru-RU"/>
        </w:rPr>
      </w:pPr>
      <w:r>
        <w:rPr>
          <w:color w:val="000000"/>
          <w:sz w:val="28"/>
          <w:szCs w:val="28"/>
        </w:rPr>
        <w:t>Проектуємо виконання</w:t>
      </w:r>
      <w:r w:rsidRPr="0001463A">
        <w:rPr>
          <w:color w:val="000000"/>
          <w:sz w:val="28"/>
          <w:szCs w:val="28"/>
        </w:rPr>
        <w:t xml:space="preserve"> посилення </w:t>
      </w:r>
      <w:r>
        <w:rPr>
          <w:color w:val="000000"/>
          <w:sz w:val="28"/>
          <w:szCs w:val="28"/>
        </w:rPr>
        <w:t>по верхній грані монолітної плити:</w:t>
      </w:r>
    </w:p>
    <w:p w:rsidR="00BB1271" w:rsidRDefault="00BB1271" w:rsidP="00BB1271">
      <w:pPr>
        <w:pStyle w:val="a3"/>
        <w:numPr>
          <w:ilvl w:val="0"/>
          <w:numId w:val="17"/>
        </w:numPr>
        <w:spacing w:line="360" w:lineRule="auto"/>
        <w:jc w:val="both"/>
        <w:rPr>
          <w:color w:val="000000"/>
          <w:sz w:val="28"/>
          <w:szCs w:val="28"/>
        </w:rPr>
      </w:pPr>
      <w:r w:rsidRPr="00CC21FE">
        <w:rPr>
          <w:color w:val="000000"/>
          <w:sz w:val="28"/>
          <w:szCs w:val="28"/>
        </w:rPr>
        <w:t xml:space="preserve">в приопорній зоні </w:t>
      </w:r>
      <w:r>
        <w:rPr>
          <w:color w:val="000000"/>
          <w:sz w:val="28"/>
          <w:szCs w:val="28"/>
        </w:rPr>
        <w:t xml:space="preserve">в осях </w:t>
      </w:r>
      <w:r w:rsidRPr="00DD4586">
        <w:rPr>
          <w:color w:val="000000" w:themeColor="text1"/>
          <w:sz w:val="28"/>
          <w:szCs w:val="28"/>
        </w:rPr>
        <w:t>5-Ж</w:t>
      </w:r>
      <w:r w:rsidRPr="00CC21FE">
        <w:rPr>
          <w:color w:val="000000"/>
          <w:sz w:val="28"/>
          <w:szCs w:val="28"/>
        </w:rPr>
        <w:t xml:space="preserve"> в напрямку осі </w:t>
      </w:r>
      <w:r>
        <w:rPr>
          <w:color w:val="000000"/>
          <w:sz w:val="28"/>
          <w:szCs w:val="28"/>
          <w:lang w:val="en-US"/>
        </w:rPr>
        <w:t>Y</w:t>
      </w:r>
      <w:r w:rsidRPr="00CC21FE">
        <w:rPr>
          <w:color w:val="000000"/>
          <w:sz w:val="28"/>
          <w:szCs w:val="28"/>
        </w:rPr>
        <w:t xml:space="preserve"> за допомогою вуглецевої стрічки </w:t>
      </w:r>
      <w:r w:rsidRPr="00CC21FE">
        <w:rPr>
          <w:color w:val="000000"/>
          <w:sz w:val="28"/>
          <w:szCs w:val="28"/>
          <w:lang w:val="en-US"/>
        </w:rPr>
        <w:t>S</w:t>
      </w:r>
      <w:r w:rsidRPr="00CC21FE">
        <w:rPr>
          <w:color w:val="000000"/>
          <w:sz w:val="28"/>
          <w:szCs w:val="28"/>
        </w:rPr>
        <w:t>&amp;</w:t>
      </w:r>
      <w:r w:rsidRPr="00CC21FE">
        <w:rPr>
          <w:color w:val="000000"/>
          <w:sz w:val="28"/>
          <w:szCs w:val="28"/>
          <w:lang w:val="en-US"/>
        </w:rPr>
        <w:t>P</w:t>
      </w:r>
      <w:r w:rsidRPr="00CC21FE">
        <w:rPr>
          <w:color w:val="000000"/>
          <w:sz w:val="28"/>
          <w:szCs w:val="28"/>
        </w:rPr>
        <w:t xml:space="preserve"> </w:t>
      </w:r>
      <w:r w:rsidRPr="00CC21FE">
        <w:rPr>
          <w:color w:val="000000"/>
          <w:sz w:val="28"/>
          <w:szCs w:val="28"/>
          <w:lang w:val="en-US"/>
        </w:rPr>
        <w:t>CFK</w:t>
      </w:r>
      <w:r w:rsidRPr="00CC21FE">
        <w:rPr>
          <w:color w:val="000000"/>
          <w:sz w:val="28"/>
          <w:szCs w:val="28"/>
        </w:rPr>
        <w:t>-</w:t>
      </w:r>
      <w:r w:rsidRPr="00CC21FE">
        <w:rPr>
          <w:color w:val="000000"/>
          <w:sz w:val="28"/>
          <w:szCs w:val="28"/>
          <w:lang w:val="en-US"/>
        </w:rPr>
        <w:t>Lamellen</w:t>
      </w:r>
      <w:r w:rsidRPr="00CC21FE">
        <w:rPr>
          <w:color w:val="000000"/>
          <w:sz w:val="28"/>
          <w:szCs w:val="28"/>
        </w:rPr>
        <w:t xml:space="preserve"> </w:t>
      </w:r>
      <w:r w:rsidRPr="00D92CBF">
        <w:rPr>
          <w:color w:val="000000"/>
          <w:sz w:val="28"/>
          <w:szCs w:val="28"/>
          <w:lang w:val="ru-RU"/>
        </w:rPr>
        <w:t>120</w:t>
      </w:r>
      <w:r w:rsidRPr="00CC21FE">
        <w:rPr>
          <w:color w:val="000000"/>
          <w:sz w:val="28"/>
          <w:szCs w:val="28"/>
        </w:rPr>
        <w:t>/1,</w:t>
      </w:r>
      <w:r w:rsidRPr="00D92CBF">
        <w:rPr>
          <w:color w:val="000000"/>
          <w:sz w:val="28"/>
          <w:szCs w:val="28"/>
          <w:lang w:val="ru-RU"/>
        </w:rPr>
        <w:t>4</w:t>
      </w:r>
      <w:r w:rsidRPr="00CC21FE">
        <w:rPr>
          <w:color w:val="000000"/>
          <w:sz w:val="28"/>
          <w:szCs w:val="28"/>
        </w:rPr>
        <w:t xml:space="preserve"> – </w:t>
      </w:r>
      <w:r w:rsidRPr="00D92CBF">
        <w:rPr>
          <w:color w:val="000000"/>
          <w:sz w:val="28"/>
          <w:szCs w:val="28"/>
          <w:lang w:val="ru-RU"/>
        </w:rPr>
        <w:t>200</w:t>
      </w:r>
      <w:r w:rsidRPr="00CC21FE">
        <w:rPr>
          <w:color w:val="000000"/>
          <w:sz w:val="28"/>
          <w:szCs w:val="28"/>
        </w:rPr>
        <w:t xml:space="preserve">/2000 – </w:t>
      </w:r>
      <w:r w:rsidRPr="00D92CBF">
        <w:rPr>
          <w:color w:val="000000" w:themeColor="text1"/>
          <w:sz w:val="28"/>
          <w:szCs w:val="28"/>
          <w:lang w:val="ru-RU"/>
        </w:rPr>
        <w:t>12</w:t>
      </w:r>
      <w:r w:rsidRPr="00CC21FE">
        <w:rPr>
          <w:color w:val="000000"/>
          <w:sz w:val="28"/>
          <w:szCs w:val="28"/>
        </w:rPr>
        <w:t xml:space="preserve"> </w:t>
      </w:r>
      <w:r>
        <w:rPr>
          <w:color w:val="000000"/>
          <w:sz w:val="28"/>
          <w:szCs w:val="28"/>
        </w:rPr>
        <w:t xml:space="preserve">шт., загальною довжиною </w:t>
      </w:r>
      <w:r>
        <w:rPr>
          <w:color w:val="000000" w:themeColor="text1"/>
          <w:sz w:val="28"/>
          <w:szCs w:val="28"/>
          <w:lang w:val="en-US"/>
        </w:rPr>
        <w:t>18</w:t>
      </w:r>
      <w:r w:rsidRPr="00166FBD">
        <w:rPr>
          <w:color w:val="000000" w:themeColor="text1"/>
          <w:sz w:val="28"/>
          <w:szCs w:val="28"/>
        </w:rPr>
        <w:t>,</w:t>
      </w:r>
      <w:r>
        <w:rPr>
          <w:color w:val="000000" w:themeColor="text1"/>
          <w:sz w:val="28"/>
          <w:szCs w:val="28"/>
          <w:lang w:val="en-US"/>
        </w:rPr>
        <w:t>4</w:t>
      </w:r>
      <w:r w:rsidRPr="0081160B">
        <w:rPr>
          <w:color w:val="FF0000"/>
          <w:sz w:val="28"/>
          <w:szCs w:val="28"/>
        </w:rPr>
        <w:t xml:space="preserve"> </w:t>
      </w:r>
      <w:r>
        <w:rPr>
          <w:color w:val="000000"/>
          <w:sz w:val="28"/>
          <w:szCs w:val="28"/>
        </w:rPr>
        <w:t xml:space="preserve">м.п., див. рис. </w:t>
      </w:r>
      <w:r>
        <w:rPr>
          <w:color w:val="000000" w:themeColor="text1"/>
          <w:sz w:val="28"/>
          <w:szCs w:val="28"/>
          <w:lang w:val="en-US"/>
        </w:rPr>
        <w:t>12</w:t>
      </w:r>
      <w:r>
        <w:rPr>
          <w:color w:val="000000"/>
          <w:sz w:val="28"/>
          <w:szCs w:val="28"/>
        </w:rPr>
        <w:t>.</w:t>
      </w:r>
    </w:p>
    <w:p w:rsidR="00BB1271" w:rsidRDefault="00BB1271" w:rsidP="00BB1271">
      <w:pPr>
        <w:jc w:val="center"/>
        <w:rPr>
          <w:lang w:val="en-US"/>
        </w:rPr>
      </w:pPr>
      <w:r>
        <w:object w:dxaOrig="9733" w:dyaOrig="11383">
          <v:shape id="_x0000_i1038" type="#_x0000_t75" style="width:323.25pt;height:376.65pt" o:ole="">
            <v:imagedata r:id="rId40" o:title=""/>
          </v:shape>
          <o:OLEObject Type="Embed" ProgID="Visio.Drawing.11" ShapeID="_x0000_i1038" DrawAspect="Content" ObjectID="_1437991511" r:id="rId41"/>
        </w:object>
      </w:r>
    </w:p>
    <w:p w:rsidR="00BB1271" w:rsidRPr="005C1789" w:rsidRDefault="00BB1271" w:rsidP="00BB1271">
      <w:pPr>
        <w:autoSpaceDE w:val="0"/>
        <w:autoSpaceDN w:val="0"/>
        <w:adjustRightInd w:val="0"/>
        <w:spacing w:line="287" w:lineRule="auto"/>
        <w:jc w:val="center"/>
        <w:rPr>
          <w:rFonts w:eastAsiaTheme="minorHAnsi"/>
          <w:bCs/>
          <w:color w:val="000000"/>
          <w:lang w:val="ru-RU" w:eastAsia="en-US"/>
        </w:rPr>
      </w:pPr>
      <w:r w:rsidRPr="0081160B">
        <w:rPr>
          <w:color w:val="000000"/>
        </w:rPr>
        <w:t xml:space="preserve">Рис. </w:t>
      </w:r>
      <w:r w:rsidRPr="00E7138C">
        <w:rPr>
          <w:color w:val="000000"/>
          <w:lang w:val="ru-RU"/>
        </w:rPr>
        <w:t>12</w:t>
      </w:r>
      <w:r w:rsidRPr="0081160B">
        <w:rPr>
          <w:color w:val="000000"/>
        </w:rPr>
        <w:t>.</w:t>
      </w:r>
      <w:r>
        <w:rPr>
          <w:color w:val="000000"/>
          <w:sz w:val="28"/>
          <w:szCs w:val="28"/>
        </w:rPr>
        <w:t xml:space="preserve"> </w:t>
      </w:r>
      <w:r w:rsidRPr="00DB730A">
        <w:t xml:space="preserve">Схема виконання </w:t>
      </w:r>
      <w:r w:rsidRPr="00DB730A">
        <w:rPr>
          <w:rFonts w:eastAsiaTheme="minorHAnsi"/>
          <w:bCs/>
          <w:color w:val="000000"/>
          <w:lang w:eastAsia="en-US"/>
        </w:rPr>
        <w:t>посилення приопорної зони</w:t>
      </w:r>
    </w:p>
    <w:p w:rsidR="00BB1271" w:rsidRPr="00D92CBF" w:rsidRDefault="00BB1271" w:rsidP="00BB1271">
      <w:pPr>
        <w:spacing w:line="360" w:lineRule="auto"/>
        <w:jc w:val="center"/>
        <w:rPr>
          <w:color w:val="000000"/>
          <w:sz w:val="28"/>
          <w:szCs w:val="28"/>
          <w:lang w:val="ru-RU"/>
        </w:rPr>
      </w:pPr>
      <w:r w:rsidRPr="00DB730A">
        <w:rPr>
          <w:rFonts w:eastAsiaTheme="minorHAnsi"/>
          <w:bCs/>
          <w:color w:val="000000"/>
          <w:lang w:eastAsia="en-US"/>
        </w:rPr>
        <w:t xml:space="preserve">монолітної плити в осях </w:t>
      </w:r>
      <w:r w:rsidRPr="00D92CBF">
        <w:rPr>
          <w:rFonts w:eastAsiaTheme="minorHAnsi"/>
          <w:bCs/>
          <w:color w:val="000000" w:themeColor="text1"/>
          <w:lang w:val="ru-RU" w:eastAsia="en-US"/>
        </w:rPr>
        <w:t>5</w:t>
      </w:r>
      <w:r w:rsidRPr="00166FBD">
        <w:rPr>
          <w:rFonts w:eastAsiaTheme="minorHAnsi"/>
          <w:bCs/>
          <w:color w:val="000000" w:themeColor="text1"/>
          <w:lang w:eastAsia="en-US"/>
        </w:rPr>
        <w:t>-Ж</w:t>
      </w:r>
      <w:r w:rsidRPr="00DB730A">
        <w:rPr>
          <w:rFonts w:eastAsiaTheme="minorHAnsi"/>
          <w:bCs/>
          <w:color w:val="000000"/>
          <w:lang w:eastAsia="en-US"/>
        </w:rPr>
        <w:t xml:space="preserve"> (</w:t>
      </w:r>
      <w:r>
        <w:rPr>
          <w:rFonts w:eastAsiaTheme="minorHAnsi"/>
          <w:bCs/>
          <w:color w:val="000000"/>
          <w:lang w:eastAsia="en-US"/>
        </w:rPr>
        <w:t>по верхній грані</w:t>
      </w:r>
      <w:r w:rsidRPr="00DB730A">
        <w:rPr>
          <w:rFonts w:eastAsiaTheme="minorHAnsi"/>
          <w:bCs/>
          <w:color w:val="000000"/>
          <w:lang w:eastAsia="en-US"/>
        </w:rPr>
        <w:t>)</w:t>
      </w:r>
      <w:r>
        <w:rPr>
          <w:rFonts w:eastAsiaTheme="minorHAnsi"/>
          <w:bCs/>
          <w:color w:val="000000"/>
          <w:lang w:eastAsia="en-US"/>
        </w:rPr>
        <w:t xml:space="preserve"> по </w:t>
      </w:r>
      <w:r>
        <w:rPr>
          <w:rFonts w:eastAsiaTheme="minorHAnsi"/>
          <w:bCs/>
          <w:color w:val="000000"/>
          <w:lang w:val="en-US" w:eastAsia="en-US"/>
        </w:rPr>
        <w:t>Y</w:t>
      </w:r>
    </w:p>
    <w:p w:rsidR="00BB1271" w:rsidRPr="00E7138C" w:rsidRDefault="00BB1271" w:rsidP="00BB1271">
      <w:pPr>
        <w:rPr>
          <w:lang w:val="ru-RU"/>
        </w:rPr>
      </w:pPr>
    </w:p>
    <w:p w:rsidR="00BB1271" w:rsidRPr="0081160B" w:rsidRDefault="00BB1271" w:rsidP="00BB1271">
      <w:pPr>
        <w:spacing w:line="360" w:lineRule="auto"/>
        <w:ind w:left="360"/>
        <w:jc w:val="both"/>
        <w:rPr>
          <w:color w:val="000000"/>
          <w:sz w:val="28"/>
          <w:szCs w:val="28"/>
          <w:lang w:val="ru-RU"/>
        </w:rPr>
      </w:pPr>
      <w:r>
        <w:rPr>
          <w:color w:val="000000"/>
          <w:sz w:val="28"/>
          <w:szCs w:val="28"/>
        </w:rPr>
        <w:t>Проектуємо виконання</w:t>
      </w:r>
      <w:r w:rsidRPr="0001463A">
        <w:rPr>
          <w:color w:val="000000"/>
          <w:sz w:val="28"/>
          <w:szCs w:val="28"/>
        </w:rPr>
        <w:t xml:space="preserve"> посилення </w:t>
      </w:r>
      <w:r>
        <w:rPr>
          <w:color w:val="000000"/>
          <w:sz w:val="28"/>
          <w:szCs w:val="28"/>
        </w:rPr>
        <w:t>по верхній грані монолітної плити:</w:t>
      </w:r>
    </w:p>
    <w:p w:rsidR="00BB1271" w:rsidRDefault="00BB1271" w:rsidP="00BB1271">
      <w:pPr>
        <w:pStyle w:val="a3"/>
        <w:numPr>
          <w:ilvl w:val="0"/>
          <w:numId w:val="17"/>
        </w:numPr>
        <w:spacing w:line="360" w:lineRule="auto"/>
        <w:jc w:val="both"/>
        <w:rPr>
          <w:color w:val="000000"/>
          <w:sz w:val="28"/>
          <w:szCs w:val="28"/>
        </w:rPr>
      </w:pPr>
      <w:r w:rsidRPr="00CC21FE">
        <w:rPr>
          <w:color w:val="000000"/>
          <w:sz w:val="28"/>
          <w:szCs w:val="28"/>
        </w:rPr>
        <w:t xml:space="preserve">в приопорній зоні </w:t>
      </w:r>
      <w:r>
        <w:rPr>
          <w:color w:val="000000"/>
          <w:sz w:val="28"/>
          <w:szCs w:val="28"/>
        </w:rPr>
        <w:t xml:space="preserve">в осях </w:t>
      </w:r>
      <w:r w:rsidRPr="00D92CBF">
        <w:rPr>
          <w:color w:val="000000" w:themeColor="text1"/>
          <w:sz w:val="28"/>
          <w:szCs w:val="28"/>
          <w:lang w:val="ru-RU"/>
        </w:rPr>
        <w:t>9</w:t>
      </w:r>
      <w:r w:rsidRPr="00DD4586">
        <w:rPr>
          <w:color w:val="000000" w:themeColor="text1"/>
          <w:sz w:val="28"/>
          <w:szCs w:val="28"/>
        </w:rPr>
        <w:t>-Ж</w:t>
      </w:r>
      <w:r w:rsidRPr="00CC21FE">
        <w:rPr>
          <w:color w:val="000000"/>
          <w:sz w:val="28"/>
          <w:szCs w:val="28"/>
        </w:rPr>
        <w:t xml:space="preserve"> в напрямку осі </w:t>
      </w:r>
      <w:r>
        <w:rPr>
          <w:color w:val="000000"/>
          <w:sz w:val="28"/>
          <w:szCs w:val="28"/>
          <w:lang w:val="en-US"/>
        </w:rPr>
        <w:t>Y</w:t>
      </w:r>
      <w:r w:rsidRPr="00CC21FE">
        <w:rPr>
          <w:color w:val="000000"/>
          <w:sz w:val="28"/>
          <w:szCs w:val="28"/>
        </w:rPr>
        <w:t xml:space="preserve"> за допомогою вуглецевої стрічки </w:t>
      </w:r>
      <w:r w:rsidRPr="00CC21FE">
        <w:rPr>
          <w:color w:val="000000"/>
          <w:sz w:val="28"/>
          <w:szCs w:val="28"/>
          <w:lang w:val="en-US"/>
        </w:rPr>
        <w:t>S</w:t>
      </w:r>
      <w:r w:rsidRPr="00CC21FE">
        <w:rPr>
          <w:color w:val="000000"/>
          <w:sz w:val="28"/>
          <w:szCs w:val="28"/>
        </w:rPr>
        <w:t>&amp;</w:t>
      </w:r>
      <w:r w:rsidRPr="00CC21FE">
        <w:rPr>
          <w:color w:val="000000"/>
          <w:sz w:val="28"/>
          <w:szCs w:val="28"/>
          <w:lang w:val="en-US"/>
        </w:rPr>
        <w:t>P</w:t>
      </w:r>
      <w:r w:rsidRPr="00CC21FE">
        <w:rPr>
          <w:color w:val="000000"/>
          <w:sz w:val="28"/>
          <w:szCs w:val="28"/>
        </w:rPr>
        <w:t xml:space="preserve"> </w:t>
      </w:r>
      <w:r w:rsidRPr="00CC21FE">
        <w:rPr>
          <w:color w:val="000000"/>
          <w:sz w:val="28"/>
          <w:szCs w:val="28"/>
          <w:lang w:val="en-US"/>
        </w:rPr>
        <w:t>CFK</w:t>
      </w:r>
      <w:r w:rsidRPr="00CC21FE">
        <w:rPr>
          <w:color w:val="000000"/>
          <w:sz w:val="28"/>
          <w:szCs w:val="28"/>
        </w:rPr>
        <w:t>-</w:t>
      </w:r>
      <w:r w:rsidRPr="00CC21FE">
        <w:rPr>
          <w:color w:val="000000"/>
          <w:sz w:val="28"/>
          <w:szCs w:val="28"/>
          <w:lang w:val="en-US"/>
        </w:rPr>
        <w:t>Lamellen</w:t>
      </w:r>
      <w:r w:rsidRPr="00CC21FE">
        <w:rPr>
          <w:color w:val="000000"/>
          <w:sz w:val="28"/>
          <w:szCs w:val="28"/>
        </w:rPr>
        <w:t xml:space="preserve"> </w:t>
      </w:r>
      <w:r w:rsidRPr="00D92CBF">
        <w:rPr>
          <w:color w:val="000000"/>
          <w:sz w:val="28"/>
          <w:szCs w:val="28"/>
          <w:lang w:val="ru-RU"/>
        </w:rPr>
        <w:t>120</w:t>
      </w:r>
      <w:r w:rsidRPr="00CC21FE">
        <w:rPr>
          <w:color w:val="000000"/>
          <w:sz w:val="28"/>
          <w:szCs w:val="28"/>
        </w:rPr>
        <w:t>/1,</w:t>
      </w:r>
      <w:r w:rsidRPr="00D92CBF">
        <w:rPr>
          <w:color w:val="000000"/>
          <w:sz w:val="28"/>
          <w:szCs w:val="28"/>
          <w:lang w:val="ru-RU"/>
        </w:rPr>
        <w:t>4</w:t>
      </w:r>
      <w:r w:rsidRPr="00CC21FE">
        <w:rPr>
          <w:color w:val="000000"/>
          <w:sz w:val="28"/>
          <w:szCs w:val="28"/>
        </w:rPr>
        <w:t xml:space="preserve"> – </w:t>
      </w:r>
      <w:r w:rsidRPr="00D92CBF">
        <w:rPr>
          <w:color w:val="000000"/>
          <w:sz w:val="28"/>
          <w:szCs w:val="28"/>
          <w:lang w:val="ru-RU"/>
        </w:rPr>
        <w:t>200</w:t>
      </w:r>
      <w:r w:rsidRPr="00CC21FE">
        <w:rPr>
          <w:color w:val="000000"/>
          <w:sz w:val="28"/>
          <w:szCs w:val="28"/>
        </w:rPr>
        <w:t xml:space="preserve">/2000 – </w:t>
      </w:r>
      <w:r w:rsidRPr="00D92CBF">
        <w:rPr>
          <w:color w:val="000000" w:themeColor="text1"/>
          <w:sz w:val="28"/>
          <w:szCs w:val="28"/>
          <w:lang w:val="ru-RU"/>
        </w:rPr>
        <w:t>12</w:t>
      </w:r>
      <w:r w:rsidRPr="00CC21FE">
        <w:rPr>
          <w:color w:val="000000"/>
          <w:sz w:val="28"/>
          <w:szCs w:val="28"/>
        </w:rPr>
        <w:t xml:space="preserve"> </w:t>
      </w:r>
      <w:r>
        <w:rPr>
          <w:color w:val="000000"/>
          <w:sz w:val="28"/>
          <w:szCs w:val="28"/>
        </w:rPr>
        <w:t xml:space="preserve">шт., загальною довжиною </w:t>
      </w:r>
      <w:r>
        <w:rPr>
          <w:color w:val="000000" w:themeColor="text1"/>
          <w:sz w:val="28"/>
          <w:szCs w:val="28"/>
          <w:lang w:val="en-US"/>
        </w:rPr>
        <w:t>18</w:t>
      </w:r>
      <w:r w:rsidRPr="00166FBD">
        <w:rPr>
          <w:color w:val="000000" w:themeColor="text1"/>
          <w:sz w:val="28"/>
          <w:szCs w:val="28"/>
        </w:rPr>
        <w:t>,</w:t>
      </w:r>
      <w:r>
        <w:rPr>
          <w:color w:val="000000" w:themeColor="text1"/>
          <w:sz w:val="28"/>
          <w:szCs w:val="28"/>
          <w:lang w:val="en-US"/>
        </w:rPr>
        <w:t>4</w:t>
      </w:r>
      <w:r w:rsidRPr="0081160B">
        <w:rPr>
          <w:color w:val="FF0000"/>
          <w:sz w:val="28"/>
          <w:szCs w:val="28"/>
        </w:rPr>
        <w:t xml:space="preserve"> </w:t>
      </w:r>
      <w:r>
        <w:rPr>
          <w:color w:val="000000"/>
          <w:sz w:val="28"/>
          <w:szCs w:val="28"/>
        </w:rPr>
        <w:t xml:space="preserve">м.п., див. рис. </w:t>
      </w:r>
      <w:r>
        <w:rPr>
          <w:color w:val="000000" w:themeColor="text1"/>
          <w:sz w:val="28"/>
          <w:szCs w:val="28"/>
          <w:lang w:val="en-US"/>
        </w:rPr>
        <w:t>13</w:t>
      </w:r>
      <w:r>
        <w:rPr>
          <w:color w:val="000000"/>
          <w:sz w:val="28"/>
          <w:szCs w:val="28"/>
        </w:rPr>
        <w:t>.</w:t>
      </w:r>
    </w:p>
    <w:p w:rsidR="00BB1271" w:rsidRDefault="00BB1271" w:rsidP="00BB1271">
      <w:pPr>
        <w:jc w:val="center"/>
        <w:rPr>
          <w:lang w:val="en-US"/>
        </w:rPr>
      </w:pPr>
      <w:r>
        <w:object w:dxaOrig="9733" w:dyaOrig="11383">
          <v:shape id="_x0000_i1039" type="#_x0000_t75" style="width:326.2pt;height:381.55pt" o:ole="">
            <v:imagedata r:id="rId42" o:title=""/>
          </v:shape>
          <o:OLEObject Type="Embed" ProgID="Visio.Drawing.11" ShapeID="_x0000_i1039" DrawAspect="Content" ObjectID="_1437991512" r:id="rId43"/>
        </w:object>
      </w:r>
    </w:p>
    <w:p w:rsidR="00BB1271" w:rsidRPr="005C1789" w:rsidRDefault="00BB1271" w:rsidP="00BB1271">
      <w:pPr>
        <w:autoSpaceDE w:val="0"/>
        <w:autoSpaceDN w:val="0"/>
        <w:adjustRightInd w:val="0"/>
        <w:spacing w:line="287" w:lineRule="auto"/>
        <w:jc w:val="center"/>
        <w:rPr>
          <w:rFonts w:eastAsiaTheme="minorHAnsi"/>
          <w:bCs/>
          <w:color w:val="000000"/>
          <w:lang w:val="ru-RU" w:eastAsia="en-US"/>
        </w:rPr>
      </w:pPr>
      <w:r w:rsidRPr="0081160B">
        <w:rPr>
          <w:color w:val="000000"/>
        </w:rPr>
        <w:t xml:space="preserve">Рис. </w:t>
      </w:r>
      <w:r w:rsidRPr="00D92CBF">
        <w:rPr>
          <w:color w:val="000000"/>
          <w:lang w:val="ru-RU"/>
        </w:rPr>
        <w:t>1</w:t>
      </w:r>
      <w:r w:rsidRPr="00E7138C">
        <w:rPr>
          <w:color w:val="000000"/>
          <w:lang w:val="ru-RU"/>
        </w:rPr>
        <w:t>3</w:t>
      </w:r>
      <w:r w:rsidRPr="0081160B">
        <w:rPr>
          <w:color w:val="000000"/>
        </w:rPr>
        <w:t>.</w:t>
      </w:r>
      <w:r>
        <w:rPr>
          <w:color w:val="000000"/>
          <w:sz w:val="28"/>
          <w:szCs w:val="28"/>
        </w:rPr>
        <w:t xml:space="preserve"> </w:t>
      </w:r>
      <w:r w:rsidRPr="00DB730A">
        <w:t xml:space="preserve">Схема виконання </w:t>
      </w:r>
      <w:r w:rsidRPr="00DB730A">
        <w:rPr>
          <w:rFonts w:eastAsiaTheme="minorHAnsi"/>
          <w:bCs/>
          <w:color w:val="000000"/>
          <w:lang w:eastAsia="en-US"/>
        </w:rPr>
        <w:t>посилення приопорної зони</w:t>
      </w:r>
    </w:p>
    <w:p w:rsidR="00BB1271" w:rsidRPr="00D92CBF" w:rsidRDefault="00BB1271" w:rsidP="00BB1271">
      <w:pPr>
        <w:spacing w:line="360" w:lineRule="auto"/>
        <w:jc w:val="center"/>
        <w:rPr>
          <w:color w:val="000000"/>
          <w:sz w:val="28"/>
          <w:szCs w:val="28"/>
          <w:lang w:val="ru-RU"/>
        </w:rPr>
      </w:pPr>
      <w:r w:rsidRPr="00DB730A">
        <w:rPr>
          <w:rFonts w:eastAsiaTheme="minorHAnsi"/>
          <w:bCs/>
          <w:color w:val="000000"/>
          <w:lang w:eastAsia="en-US"/>
        </w:rPr>
        <w:t xml:space="preserve">монолітної плити в осях </w:t>
      </w:r>
      <w:r w:rsidRPr="00D0459B">
        <w:rPr>
          <w:rFonts w:eastAsiaTheme="minorHAnsi"/>
          <w:bCs/>
          <w:color w:val="000000" w:themeColor="text1"/>
          <w:lang w:val="ru-RU" w:eastAsia="en-US"/>
        </w:rPr>
        <w:t>9</w:t>
      </w:r>
      <w:r w:rsidRPr="00166FBD">
        <w:rPr>
          <w:rFonts w:eastAsiaTheme="minorHAnsi"/>
          <w:bCs/>
          <w:color w:val="000000" w:themeColor="text1"/>
          <w:lang w:eastAsia="en-US"/>
        </w:rPr>
        <w:t>-Ж</w:t>
      </w:r>
      <w:r w:rsidRPr="00DB730A">
        <w:rPr>
          <w:rFonts w:eastAsiaTheme="minorHAnsi"/>
          <w:bCs/>
          <w:color w:val="000000"/>
          <w:lang w:eastAsia="en-US"/>
        </w:rPr>
        <w:t xml:space="preserve"> (</w:t>
      </w:r>
      <w:r>
        <w:rPr>
          <w:rFonts w:eastAsiaTheme="minorHAnsi"/>
          <w:bCs/>
          <w:color w:val="000000"/>
          <w:lang w:eastAsia="en-US"/>
        </w:rPr>
        <w:t>по верхній грані</w:t>
      </w:r>
      <w:r w:rsidRPr="00DB730A">
        <w:rPr>
          <w:rFonts w:eastAsiaTheme="minorHAnsi"/>
          <w:bCs/>
          <w:color w:val="000000"/>
          <w:lang w:eastAsia="en-US"/>
        </w:rPr>
        <w:t>)</w:t>
      </w:r>
      <w:r>
        <w:rPr>
          <w:rFonts w:eastAsiaTheme="minorHAnsi"/>
          <w:bCs/>
          <w:color w:val="000000"/>
          <w:lang w:eastAsia="en-US"/>
        </w:rPr>
        <w:t xml:space="preserve"> по </w:t>
      </w:r>
      <w:r>
        <w:rPr>
          <w:rFonts w:eastAsiaTheme="minorHAnsi"/>
          <w:bCs/>
          <w:color w:val="000000"/>
          <w:lang w:val="en-US" w:eastAsia="en-US"/>
        </w:rPr>
        <w:t>Y</w:t>
      </w:r>
    </w:p>
    <w:p w:rsidR="00BB1271" w:rsidRPr="00E7138C" w:rsidRDefault="00BB1271" w:rsidP="00BB1271">
      <w:pPr>
        <w:rPr>
          <w:lang w:val="ru-RU"/>
        </w:rPr>
      </w:pPr>
    </w:p>
    <w:p w:rsidR="00BB1271" w:rsidRPr="009837F8" w:rsidRDefault="00BB1271" w:rsidP="00BB1271">
      <w:pPr>
        <w:spacing w:line="360" w:lineRule="auto"/>
        <w:ind w:firstLine="567"/>
        <w:rPr>
          <w:noProof/>
          <w:sz w:val="28"/>
          <w:szCs w:val="28"/>
          <w:lang w:val="ru-RU" w:eastAsia="uk-UA"/>
        </w:rPr>
      </w:pPr>
      <w:r w:rsidRPr="009837F8">
        <w:rPr>
          <w:noProof/>
          <w:sz w:val="28"/>
          <w:szCs w:val="28"/>
          <w:lang w:eastAsia="uk-UA"/>
        </w:rPr>
        <w:t xml:space="preserve">Розглянемо переріз по </w:t>
      </w:r>
      <w:r w:rsidRPr="009837F8">
        <w:rPr>
          <w:noProof/>
          <w:sz w:val="28"/>
          <w:szCs w:val="28"/>
          <w:lang w:val="ru-RU" w:eastAsia="uk-UA"/>
        </w:rPr>
        <w:t>3</w:t>
      </w:r>
      <w:r w:rsidRPr="009837F8">
        <w:rPr>
          <w:noProof/>
          <w:sz w:val="28"/>
          <w:szCs w:val="28"/>
          <w:lang w:eastAsia="uk-UA"/>
        </w:rPr>
        <w:t>-</w:t>
      </w:r>
      <w:r w:rsidRPr="009837F8">
        <w:rPr>
          <w:noProof/>
          <w:sz w:val="28"/>
          <w:szCs w:val="28"/>
          <w:lang w:val="ru-RU" w:eastAsia="uk-UA"/>
        </w:rPr>
        <w:t>3</w:t>
      </w:r>
      <w:r w:rsidRPr="009837F8">
        <w:rPr>
          <w:noProof/>
          <w:sz w:val="28"/>
          <w:szCs w:val="28"/>
          <w:lang w:eastAsia="uk-UA"/>
        </w:rPr>
        <w:t xml:space="preserve"> М</w:t>
      </w:r>
      <w:r w:rsidRPr="009837F8">
        <w:rPr>
          <w:noProof/>
          <w:sz w:val="28"/>
          <w:szCs w:val="28"/>
          <w:vertAlign w:val="subscript"/>
          <w:lang w:val="en-US" w:eastAsia="uk-UA"/>
        </w:rPr>
        <w:t>x</w:t>
      </w:r>
      <w:r w:rsidRPr="009837F8">
        <w:rPr>
          <w:noProof/>
          <w:sz w:val="28"/>
          <w:szCs w:val="28"/>
          <w:lang w:eastAsia="uk-UA"/>
        </w:rPr>
        <w:t xml:space="preserve"> та М</w:t>
      </w:r>
      <w:r w:rsidRPr="009837F8">
        <w:rPr>
          <w:noProof/>
          <w:sz w:val="28"/>
          <w:szCs w:val="28"/>
          <w:vertAlign w:val="subscript"/>
          <w:lang w:val="en-US" w:eastAsia="uk-UA"/>
        </w:rPr>
        <w:t>y</w:t>
      </w:r>
      <w:r w:rsidRPr="009837F8">
        <w:rPr>
          <w:noProof/>
          <w:sz w:val="28"/>
          <w:szCs w:val="28"/>
          <w:lang w:eastAsia="uk-UA"/>
        </w:rPr>
        <w:t xml:space="preserve">, див. рис. </w:t>
      </w:r>
      <w:r w:rsidRPr="009837F8">
        <w:rPr>
          <w:noProof/>
          <w:sz w:val="28"/>
          <w:szCs w:val="28"/>
          <w:lang w:val="ru-RU" w:eastAsia="uk-UA"/>
        </w:rPr>
        <w:t>14</w:t>
      </w:r>
      <w:r w:rsidRPr="009837F8">
        <w:rPr>
          <w:noProof/>
          <w:sz w:val="28"/>
          <w:szCs w:val="28"/>
          <w:lang w:eastAsia="uk-UA"/>
        </w:rPr>
        <w:t>.</w:t>
      </w:r>
    </w:p>
    <w:p w:rsidR="00BB1271" w:rsidRPr="00D0459B" w:rsidRDefault="00BB1271" w:rsidP="00BB1271">
      <w:pPr>
        <w:spacing w:line="360" w:lineRule="auto"/>
        <w:rPr>
          <w:noProof/>
          <w:sz w:val="28"/>
          <w:szCs w:val="28"/>
          <w:lang w:val="en-US" w:eastAsia="uk-UA"/>
        </w:rPr>
      </w:pPr>
      <w:r>
        <w:rPr>
          <w:noProof/>
          <w:sz w:val="28"/>
          <w:szCs w:val="28"/>
          <w:lang w:eastAsia="uk-UA"/>
        </w:rPr>
        <w:drawing>
          <wp:inline distT="0" distB="0" distL="0" distR="0">
            <wp:extent cx="6113780" cy="2265045"/>
            <wp:effectExtent l="19050" t="0" r="1270" b="0"/>
            <wp:docPr id="3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cstate="print"/>
                    <a:srcRect/>
                    <a:stretch>
                      <a:fillRect/>
                    </a:stretch>
                  </pic:blipFill>
                  <pic:spPr bwMode="auto">
                    <a:xfrm>
                      <a:off x="0" y="0"/>
                      <a:ext cx="6113780" cy="2265045"/>
                    </a:xfrm>
                    <a:prstGeom prst="rect">
                      <a:avLst/>
                    </a:prstGeom>
                    <a:noFill/>
                    <a:ln w="9525">
                      <a:noFill/>
                      <a:miter lim="800000"/>
                      <a:headEnd/>
                      <a:tailEnd/>
                    </a:ln>
                  </pic:spPr>
                </pic:pic>
              </a:graphicData>
            </a:graphic>
          </wp:inline>
        </w:drawing>
      </w:r>
    </w:p>
    <w:p w:rsidR="00BB1271" w:rsidRPr="00E7138C" w:rsidRDefault="00BB1271" w:rsidP="00BB1271">
      <w:pPr>
        <w:spacing w:line="360" w:lineRule="auto"/>
        <w:jc w:val="center"/>
        <w:rPr>
          <w:noProof/>
          <w:vertAlign w:val="subscript"/>
          <w:lang w:val="ru-RU" w:eastAsia="uk-UA"/>
        </w:rPr>
      </w:pPr>
      <w:r w:rsidRPr="00DB730A">
        <w:t xml:space="preserve">Рис. </w:t>
      </w:r>
      <w:r w:rsidRPr="00D0459B">
        <w:rPr>
          <w:lang w:val="ru-RU"/>
        </w:rPr>
        <w:t>14</w:t>
      </w:r>
      <w:r w:rsidRPr="00DB730A">
        <w:t xml:space="preserve">. </w:t>
      </w:r>
      <w:r w:rsidRPr="00DB730A">
        <w:rPr>
          <w:noProof/>
          <w:lang w:eastAsia="uk-UA"/>
        </w:rPr>
        <w:t xml:space="preserve">Переріз по </w:t>
      </w:r>
      <w:r w:rsidRPr="00D0459B">
        <w:rPr>
          <w:noProof/>
          <w:lang w:val="ru-RU" w:eastAsia="uk-UA"/>
        </w:rPr>
        <w:t>3</w:t>
      </w:r>
      <w:r w:rsidRPr="00DB730A">
        <w:rPr>
          <w:noProof/>
          <w:lang w:eastAsia="uk-UA"/>
        </w:rPr>
        <w:t>-</w:t>
      </w:r>
      <w:r w:rsidRPr="00D0459B">
        <w:rPr>
          <w:noProof/>
          <w:lang w:val="ru-RU" w:eastAsia="uk-UA"/>
        </w:rPr>
        <w:t>3</w:t>
      </w:r>
      <w:r w:rsidRPr="00DB730A">
        <w:rPr>
          <w:noProof/>
          <w:lang w:eastAsia="uk-UA"/>
        </w:rPr>
        <w:t xml:space="preserve"> М</w:t>
      </w:r>
      <w:r>
        <w:rPr>
          <w:noProof/>
          <w:vertAlign w:val="subscript"/>
          <w:lang w:val="en-US" w:eastAsia="uk-UA"/>
        </w:rPr>
        <w:t>x</w:t>
      </w:r>
      <w:r>
        <w:rPr>
          <w:noProof/>
          <w:lang w:eastAsia="uk-UA"/>
        </w:rPr>
        <w:t xml:space="preserve"> та М</w:t>
      </w:r>
      <w:r>
        <w:rPr>
          <w:noProof/>
          <w:vertAlign w:val="subscript"/>
          <w:lang w:val="en-US" w:eastAsia="uk-UA"/>
        </w:rPr>
        <w:t>y</w:t>
      </w:r>
    </w:p>
    <w:p w:rsidR="00BB1271" w:rsidRDefault="00BB1271" w:rsidP="00BB1271">
      <w:pPr>
        <w:spacing w:line="360" w:lineRule="auto"/>
        <w:ind w:firstLine="567"/>
        <w:rPr>
          <w:color w:val="000000"/>
          <w:sz w:val="28"/>
          <w:szCs w:val="28"/>
        </w:rPr>
      </w:pPr>
      <w:r>
        <w:rPr>
          <w:color w:val="000000"/>
          <w:sz w:val="28"/>
          <w:szCs w:val="28"/>
        </w:rPr>
        <w:t>Проектуємо виконання</w:t>
      </w:r>
      <w:r w:rsidRPr="0001463A">
        <w:rPr>
          <w:color w:val="000000"/>
          <w:sz w:val="28"/>
          <w:szCs w:val="28"/>
        </w:rPr>
        <w:t xml:space="preserve"> посилення </w:t>
      </w:r>
      <w:r>
        <w:rPr>
          <w:color w:val="000000"/>
          <w:sz w:val="28"/>
          <w:szCs w:val="28"/>
        </w:rPr>
        <w:t>по верхній грані монолітної плити:</w:t>
      </w:r>
    </w:p>
    <w:p w:rsidR="00BB1271" w:rsidRPr="009837F8" w:rsidRDefault="00BB1271" w:rsidP="00BB1271">
      <w:pPr>
        <w:pStyle w:val="a3"/>
        <w:numPr>
          <w:ilvl w:val="0"/>
          <w:numId w:val="17"/>
        </w:numPr>
        <w:tabs>
          <w:tab w:val="left" w:pos="1276"/>
        </w:tabs>
        <w:autoSpaceDE w:val="0"/>
        <w:autoSpaceDN w:val="0"/>
        <w:adjustRightInd w:val="0"/>
        <w:spacing w:line="360" w:lineRule="auto"/>
        <w:jc w:val="both"/>
        <w:rPr>
          <w:rFonts w:eastAsiaTheme="minorHAnsi"/>
          <w:color w:val="000000"/>
          <w:lang w:eastAsia="en-US"/>
        </w:rPr>
      </w:pPr>
      <w:r w:rsidRPr="009837F8">
        <w:rPr>
          <w:color w:val="000000"/>
          <w:sz w:val="28"/>
          <w:szCs w:val="28"/>
        </w:rPr>
        <w:t xml:space="preserve">в приопорній зоні в осях </w:t>
      </w:r>
      <w:r w:rsidRPr="009837F8">
        <w:rPr>
          <w:color w:val="000000" w:themeColor="text1"/>
          <w:sz w:val="28"/>
          <w:szCs w:val="28"/>
        </w:rPr>
        <w:t>3-К</w:t>
      </w:r>
      <w:r w:rsidRPr="009837F8">
        <w:rPr>
          <w:color w:val="000000"/>
          <w:sz w:val="28"/>
          <w:szCs w:val="28"/>
        </w:rPr>
        <w:t xml:space="preserve"> в напрямку осі Х за допомогою вуглецевої стрічки </w:t>
      </w:r>
      <w:r w:rsidRPr="009837F8">
        <w:rPr>
          <w:color w:val="000000"/>
          <w:sz w:val="28"/>
          <w:szCs w:val="28"/>
          <w:lang w:val="en-US"/>
        </w:rPr>
        <w:t>S</w:t>
      </w:r>
      <w:r w:rsidRPr="009837F8">
        <w:rPr>
          <w:color w:val="000000"/>
          <w:sz w:val="28"/>
          <w:szCs w:val="28"/>
        </w:rPr>
        <w:t>&amp;</w:t>
      </w:r>
      <w:r w:rsidRPr="009837F8">
        <w:rPr>
          <w:color w:val="000000"/>
          <w:sz w:val="28"/>
          <w:szCs w:val="28"/>
          <w:lang w:val="en-US"/>
        </w:rPr>
        <w:t>P</w:t>
      </w:r>
      <w:r w:rsidRPr="009837F8">
        <w:rPr>
          <w:color w:val="000000"/>
          <w:sz w:val="28"/>
          <w:szCs w:val="28"/>
        </w:rPr>
        <w:t xml:space="preserve"> </w:t>
      </w:r>
      <w:r w:rsidRPr="009837F8">
        <w:rPr>
          <w:color w:val="000000"/>
          <w:sz w:val="28"/>
          <w:szCs w:val="28"/>
          <w:lang w:val="en-US"/>
        </w:rPr>
        <w:t>CFK</w:t>
      </w:r>
      <w:r w:rsidRPr="009837F8">
        <w:rPr>
          <w:color w:val="000000"/>
          <w:sz w:val="28"/>
          <w:szCs w:val="28"/>
        </w:rPr>
        <w:t>-</w:t>
      </w:r>
      <w:r w:rsidRPr="009837F8">
        <w:rPr>
          <w:color w:val="000000"/>
          <w:sz w:val="28"/>
          <w:szCs w:val="28"/>
          <w:lang w:val="en-US"/>
        </w:rPr>
        <w:t>Lamellen</w:t>
      </w:r>
      <w:r w:rsidRPr="009837F8">
        <w:rPr>
          <w:color w:val="000000"/>
          <w:sz w:val="28"/>
          <w:szCs w:val="28"/>
        </w:rPr>
        <w:t xml:space="preserve"> 120/1,4 – 200/2000, загальною довжиною </w:t>
      </w:r>
      <w:r w:rsidRPr="009837F8">
        <w:rPr>
          <w:color w:val="000000" w:themeColor="text1"/>
          <w:sz w:val="28"/>
          <w:szCs w:val="28"/>
        </w:rPr>
        <w:t xml:space="preserve">18,2 </w:t>
      </w:r>
      <w:r w:rsidRPr="009837F8">
        <w:rPr>
          <w:color w:val="000000"/>
          <w:sz w:val="28"/>
          <w:szCs w:val="28"/>
        </w:rPr>
        <w:t xml:space="preserve">м.п., </w:t>
      </w:r>
      <w:r w:rsidRPr="009837F8">
        <w:rPr>
          <w:color w:val="000000"/>
          <w:sz w:val="28"/>
          <w:szCs w:val="28"/>
        </w:rPr>
        <w:lastRenderedPageBreak/>
        <w:t xml:space="preserve">див. рис. </w:t>
      </w:r>
      <w:r w:rsidRPr="009837F8">
        <w:rPr>
          <w:color w:val="000000" w:themeColor="text1"/>
          <w:sz w:val="28"/>
          <w:szCs w:val="28"/>
        </w:rPr>
        <w:t>15</w:t>
      </w:r>
      <w:r w:rsidRPr="009837F8">
        <w:rPr>
          <w:color w:val="000000"/>
          <w:sz w:val="28"/>
          <w:szCs w:val="28"/>
        </w:rPr>
        <w:t xml:space="preserve">, та в напрямку осі </w:t>
      </w:r>
      <w:r w:rsidRPr="009837F8">
        <w:rPr>
          <w:color w:val="000000"/>
          <w:sz w:val="28"/>
          <w:szCs w:val="28"/>
          <w:lang w:val="en-US"/>
        </w:rPr>
        <w:t>Y</w:t>
      </w:r>
      <w:r w:rsidRPr="009837F8">
        <w:rPr>
          <w:color w:val="000000"/>
          <w:sz w:val="28"/>
          <w:szCs w:val="28"/>
        </w:rPr>
        <w:t xml:space="preserve"> за допомогою вуглецевої стрічки </w:t>
      </w:r>
      <w:r w:rsidRPr="009837F8">
        <w:rPr>
          <w:rFonts w:eastAsiaTheme="minorHAnsi"/>
          <w:color w:val="000000"/>
          <w:sz w:val="28"/>
          <w:szCs w:val="28"/>
          <w:lang w:eastAsia="en-US"/>
        </w:rPr>
        <w:t>S&amp;P CFK-Lamellen типу 50/1,2 – 150/2000 загальною довжиною 2,0 м.п., див. рис. 15.</w:t>
      </w:r>
    </w:p>
    <w:p w:rsidR="00BB1271" w:rsidRDefault="00BB1271" w:rsidP="00BB1271">
      <w:r>
        <w:object w:dxaOrig="10286" w:dyaOrig="6587">
          <v:shape id="_x0000_i1040" type="#_x0000_t75" style="width:482.95pt;height:307.6pt" o:ole="">
            <v:imagedata r:id="rId45" o:title=""/>
          </v:shape>
          <o:OLEObject Type="Embed" ProgID="Visio.Drawing.11" ShapeID="_x0000_i1040" DrawAspect="Content" ObjectID="_1437991513" r:id="rId46"/>
        </w:object>
      </w:r>
    </w:p>
    <w:p w:rsidR="00BB1271" w:rsidRPr="005C1789" w:rsidRDefault="00BB1271" w:rsidP="00BB1271">
      <w:pPr>
        <w:autoSpaceDE w:val="0"/>
        <w:autoSpaceDN w:val="0"/>
        <w:adjustRightInd w:val="0"/>
        <w:spacing w:line="287" w:lineRule="auto"/>
        <w:jc w:val="center"/>
        <w:rPr>
          <w:rFonts w:eastAsiaTheme="minorHAnsi"/>
          <w:bCs/>
          <w:color w:val="000000"/>
          <w:lang w:val="ru-RU" w:eastAsia="en-US"/>
        </w:rPr>
      </w:pPr>
      <w:r w:rsidRPr="0081160B">
        <w:rPr>
          <w:color w:val="000000"/>
        </w:rPr>
        <w:t xml:space="preserve">Рис. </w:t>
      </w:r>
      <w:r w:rsidRPr="00D92CBF">
        <w:rPr>
          <w:color w:val="000000"/>
          <w:lang w:val="ru-RU"/>
        </w:rPr>
        <w:t>1</w:t>
      </w:r>
      <w:r>
        <w:rPr>
          <w:color w:val="000000"/>
          <w:lang w:val="ru-RU"/>
        </w:rPr>
        <w:t>5</w:t>
      </w:r>
      <w:r w:rsidRPr="0081160B">
        <w:rPr>
          <w:color w:val="000000"/>
        </w:rPr>
        <w:t>.</w:t>
      </w:r>
      <w:r>
        <w:rPr>
          <w:color w:val="000000"/>
          <w:sz w:val="28"/>
          <w:szCs w:val="28"/>
        </w:rPr>
        <w:t xml:space="preserve"> </w:t>
      </w:r>
      <w:r w:rsidRPr="00DB730A">
        <w:t xml:space="preserve">Схема виконання </w:t>
      </w:r>
      <w:r w:rsidRPr="00DB730A">
        <w:rPr>
          <w:rFonts w:eastAsiaTheme="minorHAnsi"/>
          <w:bCs/>
          <w:color w:val="000000"/>
          <w:lang w:eastAsia="en-US"/>
        </w:rPr>
        <w:t>посилення приопорної зони</w:t>
      </w:r>
    </w:p>
    <w:p w:rsidR="00BB1271" w:rsidRPr="00D92CBF" w:rsidRDefault="00BB1271" w:rsidP="00BB1271">
      <w:pPr>
        <w:spacing w:line="360" w:lineRule="auto"/>
        <w:jc w:val="center"/>
        <w:rPr>
          <w:color w:val="000000"/>
          <w:sz w:val="28"/>
          <w:szCs w:val="28"/>
          <w:lang w:val="ru-RU"/>
        </w:rPr>
      </w:pPr>
      <w:r w:rsidRPr="00DB730A">
        <w:rPr>
          <w:rFonts w:eastAsiaTheme="minorHAnsi"/>
          <w:bCs/>
          <w:color w:val="000000"/>
          <w:lang w:eastAsia="en-US"/>
        </w:rPr>
        <w:t xml:space="preserve">монолітної плити в осях </w:t>
      </w:r>
      <w:r>
        <w:rPr>
          <w:rFonts w:eastAsiaTheme="minorHAnsi"/>
          <w:bCs/>
          <w:color w:val="000000" w:themeColor="text1"/>
          <w:lang w:val="ru-RU" w:eastAsia="en-US"/>
        </w:rPr>
        <w:t>3</w:t>
      </w:r>
      <w:r w:rsidRPr="00166FBD">
        <w:rPr>
          <w:rFonts w:eastAsiaTheme="minorHAnsi"/>
          <w:bCs/>
          <w:color w:val="000000" w:themeColor="text1"/>
          <w:lang w:eastAsia="en-US"/>
        </w:rPr>
        <w:t>-</w:t>
      </w:r>
      <w:r>
        <w:rPr>
          <w:rFonts w:eastAsiaTheme="minorHAnsi"/>
          <w:bCs/>
          <w:color w:val="000000" w:themeColor="text1"/>
          <w:lang w:eastAsia="en-US"/>
        </w:rPr>
        <w:t>К</w:t>
      </w:r>
      <w:r w:rsidRPr="00DB730A">
        <w:rPr>
          <w:rFonts w:eastAsiaTheme="minorHAnsi"/>
          <w:bCs/>
          <w:color w:val="000000"/>
          <w:lang w:eastAsia="en-US"/>
        </w:rPr>
        <w:t xml:space="preserve"> (</w:t>
      </w:r>
      <w:r>
        <w:rPr>
          <w:rFonts w:eastAsiaTheme="minorHAnsi"/>
          <w:bCs/>
          <w:color w:val="000000"/>
          <w:lang w:eastAsia="en-US"/>
        </w:rPr>
        <w:t>по верхній грані</w:t>
      </w:r>
      <w:r w:rsidRPr="00DB730A">
        <w:rPr>
          <w:rFonts w:eastAsiaTheme="minorHAnsi"/>
          <w:bCs/>
          <w:color w:val="000000"/>
          <w:lang w:eastAsia="en-US"/>
        </w:rPr>
        <w:t>)</w:t>
      </w:r>
      <w:r>
        <w:rPr>
          <w:rFonts w:eastAsiaTheme="minorHAnsi"/>
          <w:bCs/>
          <w:color w:val="000000"/>
          <w:lang w:eastAsia="en-US"/>
        </w:rPr>
        <w:t xml:space="preserve"> по осях Х та </w:t>
      </w:r>
      <w:r>
        <w:rPr>
          <w:rFonts w:eastAsiaTheme="minorHAnsi"/>
          <w:bCs/>
          <w:color w:val="000000"/>
          <w:lang w:val="en-US" w:eastAsia="en-US"/>
        </w:rPr>
        <w:t>Y</w:t>
      </w:r>
    </w:p>
    <w:p w:rsidR="00BB1271" w:rsidRDefault="00BB1271" w:rsidP="00BB1271">
      <w:pPr>
        <w:rPr>
          <w:lang w:val="ru-RU"/>
        </w:rPr>
      </w:pPr>
    </w:p>
    <w:p w:rsidR="00BB1271" w:rsidRDefault="00BB1271" w:rsidP="00BB1271">
      <w:pPr>
        <w:spacing w:line="360" w:lineRule="auto"/>
        <w:ind w:firstLine="567"/>
        <w:rPr>
          <w:color w:val="000000"/>
          <w:sz w:val="28"/>
          <w:szCs w:val="28"/>
        </w:rPr>
      </w:pPr>
      <w:r>
        <w:rPr>
          <w:color w:val="000000"/>
          <w:sz w:val="28"/>
          <w:szCs w:val="28"/>
        </w:rPr>
        <w:t>Проектуємо виконання</w:t>
      </w:r>
      <w:r w:rsidRPr="0001463A">
        <w:rPr>
          <w:color w:val="000000"/>
          <w:sz w:val="28"/>
          <w:szCs w:val="28"/>
        </w:rPr>
        <w:t xml:space="preserve"> посилення </w:t>
      </w:r>
      <w:r>
        <w:rPr>
          <w:color w:val="000000"/>
          <w:sz w:val="28"/>
          <w:szCs w:val="28"/>
        </w:rPr>
        <w:t>по верхній грані монолітної плити:</w:t>
      </w:r>
    </w:p>
    <w:p w:rsidR="00BB1271" w:rsidRPr="009837F8" w:rsidRDefault="00BB1271" w:rsidP="00BB1271">
      <w:pPr>
        <w:pStyle w:val="a3"/>
        <w:numPr>
          <w:ilvl w:val="0"/>
          <w:numId w:val="17"/>
        </w:numPr>
        <w:tabs>
          <w:tab w:val="left" w:pos="1276"/>
        </w:tabs>
        <w:autoSpaceDE w:val="0"/>
        <w:autoSpaceDN w:val="0"/>
        <w:adjustRightInd w:val="0"/>
        <w:spacing w:line="360" w:lineRule="auto"/>
        <w:jc w:val="both"/>
        <w:rPr>
          <w:rFonts w:eastAsiaTheme="minorHAnsi"/>
          <w:color w:val="000000"/>
          <w:lang w:eastAsia="en-US"/>
        </w:rPr>
      </w:pPr>
      <w:r w:rsidRPr="009837F8">
        <w:rPr>
          <w:color w:val="000000"/>
          <w:sz w:val="28"/>
          <w:szCs w:val="28"/>
        </w:rPr>
        <w:t xml:space="preserve">в приопорній зоні в осях </w:t>
      </w:r>
      <w:r>
        <w:rPr>
          <w:color w:val="000000" w:themeColor="text1"/>
          <w:sz w:val="28"/>
          <w:szCs w:val="28"/>
        </w:rPr>
        <w:t>9</w:t>
      </w:r>
      <w:r w:rsidRPr="009837F8">
        <w:rPr>
          <w:color w:val="000000" w:themeColor="text1"/>
          <w:sz w:val="28"/>
          <w:szCs w:val="28"/>
        </w:rPr>
        <w:t>-К</w:t>
      </w:r>
      <w:r w:rsidRPr="009837F8">
        <w:rPr>
          <w:color w:val="000000"/>
          <w:sz w:val="28"/>
          <w:szCs w:val="28"/>
        </w:rPr>
        <w:t xml:space="preserve"> в напрямку осі Х за допомогою вуглецевої стрічки </w:t>
      </w:r>
      <w:r w:rsidRPr="009837F8">
        <w:rPr>
          <w:color w:val="000000"/>
          <w:sz w:val="28"/>
          <w:szCs w:val="28"/>
          <w:lang w:val="en-US"/>
        </w:rPr>
        <w:t>S</w:t>
      </w:r>
      <w:r w:rsidRPr="009837F8">
        <w:rPr>
          <w:color w:val="000000"/>
          <w:sz w:val="28"/>
          <w:szCs w:val="28"/>
        </w:rPr>
        <w:t>&amp;</w:t>
      </w:r>
      <w:r w:rsidRPr="009837F8">
        <w:rPr>
          <w:color w:val="000000"/>
          <w:sz w:val="28"/>
          <w:szCs w:val="28"/>
          <w:lang w:val="en-US"/>
        </w:rPr>
        <w:t>P</w:t>
      </w:r>
      <w:r w:rsidRPr="009837F8">
        <w:rPr>
          <w:color w:val="000000"/>
          <w:sz w:val="28"/>
          <w:szCs w:val="28"/>
        </w:rPr>
        <w:t xml:space="preserve"> </w:t>
      </w:r>
      <w:r w:rsidRPr="009837F8">
        <w:rPr>
          <w:color w:val="000000"/>
          <w:sz w:val="28"/>
          <w:szCs w:val="28"/>
          <w:lang w:val="en-US"/>
        </w:rPr>
        <w:t>CFK</w:t>
      </w:r>
      <w:r w:rsidRPr="009837F8">
        <w:rPr>
          <w:color w:val="000000"/>
          <w:sz w:val="28"/>
          <w:szCs w:val="28"/>
        </w:rPr>
        <w:t>-</w:t>
      </w:r>
      <w:r w:rsidRPr="009837F8">
        <w:rPr>
          <w:color w:val="000000"/>
          <w:sz w:val="28"/>
          <w:szCs w:val="28"/>
          <w:lang w:val="en-US"/>
        </w:rPr>
        <w:t>Lamellen</w:t>
      </w:r>
      <w:r w:rsidRPr="009837F8">
        <w:rPr>
          <w:color w:val="000000"/>
          <w:sz w:val="28"/>
          <w:szCs w:val="28"/>
        </w:rPr>
        <w:t xml:space="preserve"> </w:t>
      </w:r>
      <w:r>
        <w:rPr>
          <w:color w:val="000000"/>
          <w:sz w:val="28"/>
          <w:szCs w:val="28"/>
        </w:rPr>
        <w:t>50</w:t>
      </w:r>
      <w:r w:rsidRPr="009837F8">
        <w:rPr>
          <w:color w:val="000000"/>
          <w:sz w:val="28"/>
          <w:szCs w:val="28"/>
        </w:rPr>
        <w:t xml:space="preserve">/1,4 – </w:t>
      </w:r>
      <w:r>
        <w:rPr>
          <w:color w:val="000000"/>
          <w:sz w:val="28"/>
          <w:szCs w:val="28"/>
        </w:rPr>
        <w:t>150</w:t>
      </w:r>
      <w:r w:rsidRPr="009837F8">
        <w:rPr>
          <w:color w:val="000000"/>
          <w:sz w:val="28"/>
          <w:szCs w:val="28"/>
        </w:rPr>
        <w:t xml:space="preserve">/2000, загальною довжиною </w:t>
      </w:r>
      <w:r>
        <w:rPr>
          <w:color w:val="000000" w:themeColor="text1"/>
          <w:sz w:val="28"/>
          <w:szCs w:val="28"/>
        </w:rPr>
        <w:t>5</w:t>
      </w:r>
      <w:r w:rsidRPr="009837F8">
        <w:rPr>
          <w:color w:val="000000" w:themeColor="text1"/>
          <w:sz w:val="28"/>
          <w:szCs w:val="28"/>
        </w:rPr>
        <w:t>,</w:t>
      </w:r>
      <w:r>
        <w:rPr>
          <w:color w:val="000000" w:themeColor="text1"/>
          <w:sz w:val="28"/>
          <w:szCs w:val="28"/>
        </w:rPr>
        <w:t xml:space="preserve">0 </w:t>
      </w:r>
      <w:r w:rsidRPr="009837F8">
        <w:rPr>
          <w:color w:val="000000"/>
          <w:sz w:val="28"/>
          <w:szCs w:val="28"/>
        </w:rPr>
        <w:t xml:space="preserve">м.п., див. рис. </w:t>
      </w:r>
      <w:r w:rsidRPr="009837F8">
        <w:rPr>
          <w:color w:val="000000" w:themeColor="text1"/>
          <w:sz w:val="28"/>
          <w:szCs w:val="28"/>
        </w:rPr>
        <w:t>1</w:t>
      </w:r>
      <w:r>
        <w:rPr>
          <w:color w:val="000000" w:themeColor="text1"/>
          <w:sz w:val="28"/>
          <w:szCs w:val="28"/>
        </w:rPr>
        <w:t>6</w:t>
      </w:r>
      <w:r w:rsidRPr="009837F8">
        <w:rPr>
          <w:color w:val="000000"/>
          <w:sz w:val="28"/>
          <w:szCs w:val="28"/>
        </w:rPr>
        <w:t xml:space="preserve">, та в напрямку осі </w:t>
      </w:r>
      <w:r w:rsidRPr="009837F8">
        <w:rPr>
          <w:color w:val="000000"/>
          <w:sz w:val="28"/>
          <w:szCs w:val="28"/>
          <w:lang w:val="en-US"/>
        </w:rPr>
        <w:t>Y</w:t>
      </w:r>
      <w:r w:rsidRPr="009837F8">
        <w:rPr>
          <w:color w:val="000000"/>
          <w:sz w:val="28"/>
          <w:szCs w:val="28"/>
        </w:rPr>
        <w:t xml:space="preserve"> за допомогою вуглецевої стрічки </w:t>
      </w:r>
      <w:r w:rsidRPr="009837F8">
        <w:rPr>
          <w:rFonts w:eastAsiaTheme="minorHAnsi"/>
          <w:color w:val="000000"/>
          <w:sz w:val="28"/>
          <w:szCs w:val="28"/>
          <w:lang w:eastAsia="en-US"/>
        </w:rPr>
        <w:t xml:space="preserve">S&amp;P CFK-Lamellen типу </w:t>
      </w:r>
      <w:r>
        <w:rPr>
          <w:rFonts w:eastAsiaTheme="minorHAnsi"/>
          <w:color w:val="000000"/>
          <w:sz w:val="28"/>
          <w:szCs w:val="28"/>
          <w:lang w:eastAsia="en-US"/>
        </w:rPr>
        <w:t>100</w:t>
      </w:r>
      <w:r w:rsidRPr="009837F8">
        <w:rPr>
          <w:rFonts w:eastAsiaTheme="minorHAnsi"/>
          <w:color w:val="000000"/>
          <w:sz w:val="28"/>
          <w:szCs w:val="28"/>
          <w:lang w:eastAsia="en-US"/>
        </w:rPr>
        <w:t>/1,</w:t>
      </w:r>
      <w:r>
        <w:rPr>
          <w:rFonts w:eastAsiaTheme="minorHAnsi"/>
          <w:color w:val="000000"/>
          <w:sz w:val="28"/>
          <w:szCs w:val="28"/>
          <w:lang w:eastAsia="en-US"/>
        </w:rPr>
        <w:t>4</w:t>
      </w:r>
      <w:r w:rsidRPr="009837F8">
        <w:rPr>
          <w:rFonts w:eastAsiaTheme="minorHAnsi"/>
          <w:color w:val="000000"/>
          <w:sz w:val="28"/>
          <w:szCs w:val="28"/>
          <w:lang w:eastAsia="en-US"/>
        </w:rPr>
        <w:t xml:space="preserve"> – 150/2000 загальною довжиною </w:t>
      </w:r>
      <w:r>
        <w:rPr>
          <w:rFonts w:eastAsiaTheme="minorHAnsi"/>
          <w:color w:val="000000"/>
          <w:sz w:val="28"/>
          <w:szCs w:val="28"/>
          <w:lang w:eastAsia="en-US"/>
        </w:rPr>
        <w:t>4</w:t>
      </w:r>
      <w:r w:rsidRPr="009837F8">
        <w:rPr>
          <w:rFonts w:eastAsiaTheme="minorHAnsi"/>
          <w:color w:val="000000"/>
          <w:sz w:val="28"/>
          <w:szCs w:val="28"/>
          <w:lang w:eastAsia="en-US"/>
        </w:rPr>
        <w:t>,</w:t>
      </w:r>
      <w:r>
        <w:rPr>
          <w:rFonts w:eastAsiaTheme="minorHAnsi"/>
          <w:color w:val="000000"/>
          <w:sz w:val="28"/>
          <w:szCs w:val="28"/>
          <w:lang w:eastAsia="en-US"/>
        </w:rPr>
        <w:t>6</w:t>
      </w:r>
      <w:r w:rsidRPr="009837F8">
        <w:rPr>
          <w:rFonts w:eastAsiaTheme="minorHAnsi"/>
          <w:color w:val="000000"/>
          <w:sz w:val="28"/>
          <w:szCs w:val="28"/>
          <w:lang w:eastAsia="en-US"/>
        </w:rPr>
        <w:t xml:space="preserve"> м.п., див. рис. 1</w:t>
      </w:r>
      <w:r>
        <w:rPr>
          <w:rFonts w:eastAsiaTheme="minorHAnsi"/>
          <w:color w:val="000000"/>
          <w:sz w:val="28"/>
          <w:szCs w:val="28"/>
          <w:lang w:eastAsia="en-US"/>
        </w:rPr>
        <w:t>6</w:t>
      </w:r>
      <w:r w:rsidRPr="009837F8">
        <w:rPr>
          <w:rFonts w:eastAsiaTheme="minorHAnsi"/>
          <w:color w:val="000000"/>
          <w:sz w:val="28"/>
          <w:szCs w:val="28"/>
          <w:lang w:eastAsia="en-US"/>
        </w:rPr>
        <w:t>.</w:t>
      </w:r>
    </w:p>
    <w:p w:rsidR="00BB1271" w:rsidRDefault="00BB1271" w:rsidP="00BB1271">
      <w:pPr>
        <w:tabs>
          <w:tab w:val="left" w:pos="1276"/>
        </w:tabs>
        <w:autoSpaceDE w:val="0"/>
        <w:autoSpaceDN w:val="0"/>
        <w:adjustRightInd w:val="0"/>
        <w:spacing w:line="360" w:lineRule="auto"/>
        <w:jc w:val="center"/>
        <w:rPr>
          <w:rFonts w:eastAsiaTheme="minorHAnsi"/>
          <w:color w:val="000000"/>
          <w:lang w:eastAsia="en-US"/>
        </w:rPr>
      </w:pPr>
      <w:r>
        <w:rPr>
          <w:rFonts w:eastAsiaTheme="minorHAnsi"/>
          <w:noProof/>
          <w:color w:val="000000"/>
          <w:lang w:eastAsia="uk-UA"/>
        </w:rPr>
        <w:drawing>
          <wp:inline distT="0" distB="0" distL="0" distR="0">
            <wp:extent cx="2724150" cy="2042807"/>
            <wp:effectExtent l="19050" t="0" r="0" b="0"/>
            <wp:docPr id="35" name="Рисунок 60" descr="D:\KNP\Фотографії\Київ, посилення плити перекриття\IMG_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KNP\Фотографії\Київ, посилення плити перекриття\IMG_5251.JPG"/>
                    <pic:cNvPicPr>
                      <a:picLocks noChangeAspect="1" noChangeArrowheads="1"/>
                    </pic:cNvPicPr>
                  </pic:nvPicPr>
                  <pic:blipFill>
                    <a:blip r:embed="rId47" cstate="print"/>
                    <a:srcRect/>
                    <a:stretch>
                      <a:fillRect/>
                    </a:stretch>
                  </pic:blipFill>
                  <pic:spPr bwMode="auto">
                    <a:xfrm>
                      <a:off x="0" y="0"/>
                      <a:ext cx="2723404" cy="2042247"/>
                    </a:xfrm>
                    <a:prstGeom prst="rect">
                      <a:avLst/>
                    </a:prstGeom>
                    <a:noFill/>
                    <a:ln w="9525">
                      <a:noFill/>
                      <a:miter lim="800000"/>
                      <a:headEnd/>
                      <a:tailEnd/>
                    </a:ln>
                  </pic:spPr>
                </pic:pic>
              </a:graphicData>
            </a:graphic>
          </wp:inline>
        </w:drawing>
      </w:r>
    </w:p>
    <w:p w:rsidR="00BB1271" w:rsidRPr="009837F8" w:rsidRDefault="00BB1271" w:rsidP="00BB1271">
      <w:pPr>
        <w:tabs>
          <w:tab w:val="left" w:pos="1276"/>
        </w:tabs>
        <w:autoSpaceDE w:val="0"/>
        <w:autoSpaceDN w:val="0"/>
        <w:adjustRightInd w:val="0"/>
        <w:spacing w:line="360" w:lineRule="auto"/>
        <w:jc w:val="center"/>
        <w:rPr>
          <w:rFonts w:eastAsiaTheme="minorHAnsi"/>
          <w:color w:val="000000"/>
          <w:lang w:eastAsia="en-US"/>
        </w:rPr>
      </w:pPr>
      <w:r>
        <w:rPr>
          <w:rFonts w:eastAsiaTheme="minorHAnsi"/>
          <w:color w:val="000000"/>
          <w:lang w:eastAsia="en-US"/>
        </w:rPr>
        <w:t>Фото. Приклад виконання посилення на об</w:t>
      </w:r>
      <w:r w:rsidRPr="009837F8">
        <w:rPr>
          <w:rFonts w:eastAsiaTheme="minorHAnsi"/>
          <w:color w:val="000000"/>
          <w:lang w:val="ru-RU" w:eastAsia="en-US"/>
        </w:rPr>
        <w:t>’</w:t>
      </w:r>
      <w:r>
        <w:rPr>
          <w:rFonts w:eastAsiaTheme="minorHAnsi"/>
          <w:color w:val="000000"/>
          <w:lang w:eastAsia="en-US"/>
        </w:rPr>
        <w:t>єкт</w:t>
      </w:r>
    </w:p>
    <w:p w:rsidR="00BB1271" w:rsidRDefault="00BB1271" w:rsidP="00BB1271">
      <w:pPr>
        <w:tabs>
          <w:tab w:val="left" w:pos="1276"/>
        </w:tabs>
        <w:autoSpaceDE w:val="0"/>
        <w:autoSpaceDN w:val="0"/>
        <w:adjustRightInd w:val="0"/>
        <w:spacing w:line="360" w:lineRule="auto"/>
        <w:jc w:val="center"/>
      </w:pPr>
      <w:r>
        <w:object w:dxaOrig="10155" w:dyaOrig="11405">
          <v:shape id="_x0000_i1041" type="#_x0000_t75" style="width:321.8pt;height:361.45pt" o:ole="">
            <v:imagedata r:id="rId48" o:title=""/>
          </v:shape>
          <o:OLEObject Type="Embed" ProgID="Visio.Drawing.11" ShapeID="_x0000_i1041" DrawAspect="Content" ObjectID="_1437991514" r:id="rId49"/>
        </w:object>
      </w:r>
    </w:p>
    <w:p w:rsidR="00BB1271" w:rsidRDefault="00BB1271" w:rsidP="00BB1271">
      <w:pPr>
        <w:autoSpaceDE w:val="0"/>
        <w:autoSpaceDN w:val="0"/>
        <w:adjustRightInd w:val="0"/>
        <w:spacing w:line="287" w:lineRule="auto"/>
        <w:jc w:val="center"/>
        <w:rPr>
          <w:rFonts w:eastAsiaTheme="minorHAnsi"/>
          <w:bCs/>
          <w:color w:val="000000"/>
          <w:lang w:eastAsia="en-US"/>
        </w:rPr>
      </w:pPr>
      <w:r w:rsidRPr="0081160B">
        <w:rPr>
          <w:color w:val="000000"/>
        </w:rPr>
        <w:t xml:space="preserve">Рис. </w:t>
      </w:r>
      <w:r w:rsidRPr="00D92CBF">
        <w:rPr>
          <w:color w:val="000000"/>
          <w:lang w:val="ru-RU"/>
        </w:rPr>
        <w:t>1</w:t>
      </w:r>
      <w:r>
        <w:rPr>
          <w:color w:val="000000"/>
          <w:lang w:val="ru-RU"/>
        </w:rPr>
        <w:t>6</w:t>
      </w:r>
      <w:r w:rsidRPr="0081160B">
        <w:rPr>
          <w:color w:val="000000"/>
        </w:rPr>
        <w:t>.</w:t>
      </w:r>
      <w:r>
        <w:rPr>
          <w:color w:val="000000"/>
          <w:sz w:val="28"/>
          <w:szCs w:val="28"/>
        </w:rPr>
        <w:t xml:space="preserve"> </w:t>
      </w:r>
      <w:r w:rsidRPr="00DB730A">
        <w:t xml:space="preserve">Схема виконання </w:t>
      </w:r>
      <w:r w:rsidRPr="00DB730A">
        <w:rPr>
          <w:rFonts w:eastAsiaTheme="minorHAnsi"/>
          <w:bCs/>
          <w:color w:val="000000"/>
          <w:lang w:eastAsia="en-US"/>
        </w:rPr>
        <w:t>посилення приопорної зони</w:t>
      </w:r>
      <w:r>
        <w:rPr>
          <w:rFonts w:eastAsiaTheme="minorHAnsi"/>
          <w:bCs/>
          <w:color w:val="000000"/>
          <w:lang w:eastAsia="en-US"/>
        </w:rPr>
        <w:t xml:space="preserve"> </w:t>
      </w:r>
      <w:r w:rsidRPr="00DB730A">
        <w:rPr>
          <w:rFonts w:eastAsiaTheme="minorHAnsi"/>
          <w:bCs/>
          <w:color w:val="000000"/>
          <w:lang w:eastAsia="en-US"/>
        </w:rPr>
        <w:t xml:space="preserve">монолітної </w:t>
      </w:r>
    </w:p>
    <w:p w:rsidR="00BB1271" w:rsidRPr="009837F8" w:rsidRDefault="00BB1271" w:rsidP="00BB1271">
      <w:pPr>
        <w:autoSpaceDE w:val="0"/>
        <w:autoSpaceDN w:val="0"/>
        <w:adjustRightInd w:val="0"/>
        <w:spacing w:line="287" w:lineRule="auto"/>
        <w:jc w:val="center"/>
        <w:rPr>
          <w:rFonts w:eastAsiaTheme="minorHAnsi"/>
          <w:bCs/>
          <w:color w:val="000000"/>
          <w:lang w:val="ru-RU" w:eastAsia="en-US"/>
        </w:rPr>
      </w:pPr>
      <w:r w:rsidRPr="00DB730A">
        <w:rPr>
          <w:rFonts w:eastAsiaTheme="minorHAnsi"/>
          <w:bCs/>
          <w:color w:val="000000"/>
          <w:lang w:eastAsia="en-US"/>
        </w:rPr>
        <w:t xml:space="preserve">плити в осях </w:t>
      </w:r>
      <w:r>
        <w:rPr>
          <w:rFonts w:eastAsiaTheme="minorHAnsi"/>
          <w:bCs/>
          <w:color w:val="000000" w:themeColor="text1"/>
          <w:lang w:val="ru-RU" w:eastAsia="en-US"/>
        </w:rPr>
        <w:t>9</w:t>
      </w:r>
      <w:r w:rsidRPr="00166FBD">
        <w:rPr>
          <w:rFonts w:eastAsiaTheme="minorHAnsi"/>
          <w:bCs/>
          <w:color w:val="000000" w:themeColor="text1"/>
          <w:lang w:eastAsia="en-US"/>
        </w:rPr>
        <w:t>-</w:t>
      </w:r>
      <w:r>
        <w:rPr>
          <w:rFonts w:eastAsiaTheme="minorHAnsi"/>
          <w:bCs/>
          <w:color w:val="000000" w:themeColor="text1"/>
          <w:lang w:eastAsia="en-US"/>
        </w:rPr>
        <w:t>К</w:t>
      </w:r>
      <w:r w:rsidRPr="00DB730A">
        <w:rPr>
          <w:rFonts w:eastAsiaTheme="minorHAnsi"/>
          <w:bCs/>
          <w:color w:val="000000"/>
          <w:lang w:eastAsia="en-US"/>
        </w:rPr>
        <w:t xml:space="preserve"> (</w:t>
      </w:r>
      <w:r>
        <w:rPr>
          <w:rFonts w:eastAsiaTheme="minorHAnsi"/>
          <w:bCs/>
          <w:color w:val="000000"/>
          <w:lang w:eastAsia="en-US"/>
        </w:rPr>
        <w:t>по верхній грані</w:t>
      </w:r>
      <w:r w:rsidRPr="00DB730A">
        <w:rPr>
          <w:rFonts w:eastAsiaTheme="minorHAnsi"/>
          <w:bCs/>
          <w:color w:val="000000"/>
          <w:lang w:eastAsia="en-US"/>
        </w:rPr>
        <w:t>)</w:t>
      </w:r>
      <w:r>
        <w:rPr>
          <w:rFonts w:eastAsiaTheme="minorHAnsi"/>
          <w:bCs/>
          <w:color w:val="000000"/>
          <w:lang w:eastAsia="en-US"/>
        </w:rPr>
        <w:t xml:space="preserve"> по осях Х та </w:t>
      </w:r>
      <w:r>
        <w:rPr>
          <w:rFonts w:eastAsiaTheme="minorHAnsi"/>
          <w:bCs/>
          <w:color w:val="000000"/>
          <w:lang w:val="en-US" w:eastAsia="en-US"/>
        </w:rPr>
        <w:t>Y</w:t>
      </w:r>
    </w:p>
    <w:p w:rsidR="00BB1271" w:rsidRDefault="00BB1271" w:rsidP="00BB1271">
      <w:pPr>
        <w:tabs>
          <w:tab w:val="left" w:pos="1276"/>
        </w:tabs>
        <w:autoSpaceDE w:val="0"/>
        <w:autoSpaceDN w:val="0"/>
        <w:adjustRightInd w:val="0"/>
        <w:spacing w:line="360" w:lineRule="auto"/>
        <w:rPr>
          <w:rFonts w:eastAsiaTheme="minorHAnsi"/>
          <w:color w:val="000000"/>
          <w:lang w:val="ru-RU" w:eastAsia="en-US"/>
        </w:rPr>
      </w:pPr>
    </w:p>
    <w:p w:rsidR="00BB1271" w:rsidRPr="009837F8" w:rsidRDefault="00BB1271" w:rsidP="00BB1271">
      <w:pPr>
        <w:spacing w:line="360" w:lineRule="auto"/>
        <w:ind w:firstLine="567"/>
        <w:rPr>
          <w:noProof/>
          <w:sz w:val="28"/>
          <w:szCs w:val="28"/>
          <w:lang w:val="ru-RU" w:eastAsia="uk-UA"/>
        </w:rPr>
      </w:pPr>
      <w:r w:rsidRPr="009837F8">
        <w:rPr>
          <w:noProof/>
          <w:sz w:val="28"/>
          <w:szCs w:val="28"/>
          <w:lang w:eastAsia="uk-UA"/>
        </w:rPr>
        <w:t xml:space="preserve">Розглянемо переріз по </w:t>
      </w:r>
      <w:r w:rsidRPr="009837F8">
        <w:rPr>
          <w:noProof/>
          <w:sz w:val="28"/>
          <w:szCs w:val="28"/>
          <w:lang w:val="ru-RU" w:eastAsia="uk-UA"/>
        </w:rPr>
        <w:t>3</w:t>
      </w:r>
      <w:r w:rsidRPr="009837F8">
        <w:rPr>
          <w:noProof/>
          <w:sz w:val="28"/>
          <w:szCs w:val="28"/>
          <w:lang w:eastAsia="uk-UA"/>
        </w:rPr>
        <w:t>-</w:t>
      </w:r>
      <w:r w:rsidRPr="009837F8">
        <w:rPr>
          <w:noProof/>
          <w:sz w:val="28"/>
          <w:szCs w:val="28"/>
          <w:lang w:val="ru-RU" w:eastAsia="uk-UA"/>
        </w:rPr>
        <w:t>3</w:t>
      </w:r>
      <w:r w:rsidRPr="009837F8">
        <w:rPr>
          <w:noProof/>
          <w:sz w:val="28"/>
          <w:szCs w:val="28"/>
          <w:lang w:eastAsia="uk-UA"/>
        </w:rPr>
        <w:t xml:space="preserve"> М</w:t>
      </w:r>
      <w:r w:rsidRPr="009837F8">
        <w:rPr>
          <w:noProof/>
          <w:sz w:val="28"/>
          <w:szCs w:val="28"/>
          <w:vertAlign w:val="subscript"/>
          <w:lang w:val="en-US" w:eastAsia="uk-UA"/>
        </w:rPr>
        <w:t>x</w:t>
      </w:r>
      <w:r w:rsidRPr="009837F8">
        <w:rPr>
          <w:noProof/>
          <w:sz w:val="28"/>
          <w:szCs w:val="28"/>
          <w:lang w:eastAsia="uk-UA"/>
        </w:rPr>
        <w:t xml:space="preserve"> та М</w:t>
      </w:r>
      <w:r w:rsidRPr="009837F8">
        <w:rPr>
          <w:noProof/>
          <w:sz w:val="28"/>
          <w:szCs w:val="28"/>
          <w:vertAlign w:val="subscript"/>
          <w:lang w:val="en-US" w:eastAsia="uk-UA"/>
        </w:rPr>
        <w:t>y</w:t>
      </w:r>
      <w:r w:rsidRPr="009837F8">
        <w:rPr>
          <w:noProof/>
          <w:sz w:val="28"/>
          <w:szCs w:val="28"/>
          <w:lang w:eastAsia="uk-UA"/>
        </w:rPr>
        <w:t xml:space="preserve">, див. рис. </w:t>
      </w:r>
      <w:r w:rsidRPr="009837F8">
        <w:rPr>
          <w:noProof/>
          <w:sz w:val="28"/>
          <w:szCs w:val="28"/>
          <w:lang w:val="ru-RU" w:eastAsia="uk-UA"/>
        </w:rPr>
        <w:t>1</w:t>
      </w:r>
      <w:r>
        <w:rPr>
          <w:noProof/>
          <w:sz w:val="28"/>
          <w:szCs w:val="28"/>
          <w:lang w:val="ru-RU" w:eastAsia="uk-UA"/>
        </w:rPr>
        <w:t>7</w:t>
      </w:r>
      <w:r w:rsidRPr="009837F8">
        <w:rPr>
          <w:noProof/>
          <w:sz w:val="28"/>
          <w:szCs w:val="28"/>
          <w:lang w:eastAsia="uk-UA"/>
        </w:rPr>
        <w:t>.</w:t>
      </w:r>
    </w:p>
    <w:p w:rsidR="00BB1271" w:rsidRPr="009837F8" w:rsidRDefault="00BB1271" w:rsidP="00BB1271">
      <w:pPr>
        <w:tabs>
          <w:tab w:val="left" w:pos="1276"/>
        </w:tabs>
        <w:autoSpaceDE w:val="0"/>
        <w:autoSpaceDN w:val="0"/>
        <w:adjustRightInd w:val="0"/>
        <w:spacing w:line="360" w:lineRule="auto"/>
        <w:rPr>
          <w:rFonts w:eastAsiaTheme="minorHAnsi"/>
          <w:color w:val="000000"/>
          <w:lang w:val="ru-RU" w:eastAsia="en-US"/>
        </w:rPr>
      </w:pPr>
    </w:p>
    <w:p w:rsidR="00BB1271" w:rsidRPr="00D0459B" w:rsidRDefault="00BB1271" w:rsidP="00BB1271">
      <w:pPr>
        <w:spacing w:line="360" w:lineRule="auto"/>
        <w:rPr>
          <w:noProof/>
          <w:sz w:val="28"/>
          <w:szCs w:val="28"/>
          <w:lang w:val="en-US" w:eastAsia="uk-UA"/>
        </w:rPr>
      </w:pPr>
      <w:r>
        <w:rPr>
          <w:noProof/>
          <w:sz w:val="28"/>
          <w:szCs w:val="28"/>
          <w:lang w:eastAsia="uk-UA"/>
        </w:rPr>
        <w:drawing>
          <wp:inline distT="0" distB="0" distL="0" distR="0">
            <wp:extent cx="6113780" cy="2265045"/>
            <wp:effectExtent l="19050" t="0" r="1270" b="0"/>
            <wp:docPr id="3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cstate="print"/>
                    <a:srcRect/>
                    <a:stretch>
                      <a:fillRect/>
                    </a:stretch>
                  </pic:blipFill>
                  <pic:spPr bwMode="auto">
                    <a:xfrm>
                      <a:off x="0" y="0"/>
                      <a:ext cx="6113780" cy="2265045"/>
                    </a:xfrm>
                    <a:prstGeom prst="rect">
                      <a:avLst/>
                    </a:prstGeom>
                    <a:noFill/>
                    <a:ln w="9525">
                      <a:noFill/>
                      <a:miter lim="800000"/>
                      <a:headEnd/>
                      <a:tailEnd/>
                    </a:ln>
                  </pic:spPr>
                </pic:pic>
              </a:graphicData>
            </a:graphic>
          </wp:inline>
        </w:drawing>
      </w:r>
    </w:p>
    <w:p w:rsidR="00BB1271" w:rsidRDefault="00BB1271" w:rsidP="00BB1271">
      <w:pPr>
        <w:spacing w:line="360" w:lineRule="auto"/>
        <w:jc w:val="center"/>
        <w:rPr>
          <w:noProof/>
          <w:lang w:eastAsia="uk-UA"/>
        </w:rPr>
      </w:pPr>
      <w:r w:rsidRPr="00DB730A">
        <w:t xml:space="preserve">Рис. </w:t>
      </w:r>
      <w:r w:rsidRPr="00D0459B">
        <w:rPr>
          <w:lang w:val="ru-RU"/>
        </w:rPr>
        <w:t>1</w:t>
      </w:r>
      <w:r>
        <w:rPr>
          <w:lang w:val="ru-RU"/>
        </w:rPr>
        <w:t>7</w:t>
      </w:r>
      <w:r w:rsidRPr="00DB730A">
        <w:t xml:space="preserve">. </w:t>
      </w:r>
      <w:r w:rsidRPr="00DB730A">
        <w:rPr>
          <w:noProof/>
          <w:lang w:eastAsia="uk-UA"/>
        </w:rPr>
        <w:t xml:space="preserve">Переріз по </w:t>
      </w:r>
      <w:r w:rsidRPr="00D0459B">
        <w:rPr>
          <w:noProof/>
          <w:lang w:val="ru-RU" w:eastAsia="uk-UA"/>
        </w:rPr>
        <w:t>3</w:t>
      </w:r>
      <w:r w:rsidRPr="00DB730A">
        <w:rPr>
          <w:noProof/>
          <w:lang w:eastAsia="uk-UA"/>
        </w:rPr>
        <w:t>-</w:t>
      </w:r>
      <w:r w:rsidRPr="00D0459B">
        <w:rPr>
          <w:noProof/>
          <w:lang w:val="ru-RU" w:eastAsia="uk-UA"/>
        </w:rPr>
        <w:t>3</w:t>
      </w:r>
      <w:r w:rsidRPr="00DB730A">
        <w:rPr>
          <w:noProof/>
          <w:lang w:eastAsia="uk-UA"/>
        </w:rPr>
        <w:t xml:space="preserve"> М</w:t>
      </w:r>
      <w:r>
        <w:rPr>
          <w:noProof/>
          <w:vertAlign w:val="subscript"/>
          <w:lang w:val="en-US" w:eastAsia="uk-UA"/>
        </w:rPr>
        <w:t>x</w:t>
      </w:r>
      <w:r>
        <w:rPr>
          <w:noProof/>
          <w:lang w:eastAsia="uk-UA"/>
        </w:rPr>
        <w:t xml:space="preserve"> та М</w:t>
      </w:r>
      <w:r>
        <w:rPr>
          <w:noProof/>
          <w:vertAlign w:val="subscript"/>
          <w:lang w:val="en-US" w:eastAsia="uk-UA"/>
        </w:rPr>
        <w:t>y</w:t>
      </w:r>
      <w:r>
        <w:rPr>
          <w:noProof/>
          <w:vertAlign w:val="subscript"/>
          <w:lang w:eastAsia="uk-UA"/>
        </w:rPr>
        <w:t xml:space="preserve"> </w:t>
      </w:r>
      <w:r>
        <w:rPr>
          <w:noProof/>
          <w:lang w:eastAsia="uk-UA"/>
        </w:rPr>
        <w:t>(нижня грань монолітної плити плити)</w:t>
      </w:r>
    </w:p>
    <w:p w:rsidR="00BB1271" w:rsidRDefault="00BB1271" w:rsidP="00BB1271">
      <w:pPr>
        <w:spacing w:line="360" w:lineRule="auto"/>
        <w:jc w:val="center"/>
        <w:rPr>
          <w:noProof/>
          <w:lang w:eastAsia="uk-UA"/>
        </w:rPr>
      </w:pPr>
    </w:p>
    <w:p w:rsidR="00197BCE" w:rsidRPr="0062146C" w:rsidRDefault="00197BCE" w:rsidP="00BB1271">
      <w:pPr>
        <w:spacing w:line="360" w:lineRule="auto"/>
        <w:ind w:left="360"/>
        <w:jc w:val="both"/>
        <w:rPr>
          <w:color w:val="000000"/>
          <w:sz w:val="28"/>
          <w:szCs w:val="28"/>
          <w:lang w:val="ru-RU"/>
        </w:rPr>
      </w:pPr>
    </w:p>
    <w:p w:rsidR="00197BCE" w:rsidRPr="0062146C" w:rsidRDefault="00197BCE" w:rsidP="00BB1271">
      <w:pPr>
        <w:spacing w:line="360" w:lineRule="auto"/>
        <w:ind w:left="360"/>
        <w:jc w:val="both"/>
        <w:rPr>
          <w:color w:val="000000"/>
          <w:sz w:val="28"/>
          <w:szCs w:val="28"/>
          <w:lang w:val="ru-RU"/>
        </w:rPr>
      </w:pPr>
    </w:p>
    <w:p w:rsidR="00BB1271" w:rsidRPr="0081160B" w:rsidRDefault="00BB1271" w:rsidP="00197BCE">
      <w:pPr>
        <w:spacing w:line="360" w:lineRule="auto"/>
        <w:ind w:left="360" w:firstLine="348"/>
        <w:jc w:val="both"/>
        <w:rPr>
          <w:color w:val="000000"/>
          <w:sz w:val="28"/>
          <w:szCs w:val="28"/>
          <w:lang w:val="ru-RU"/>
        </w:rPr>
      </w:pPr>
      <w:r>
        <w:rPr>
          <w:color w:val="000000"/>
          <w:sz w:val="28"/>
          <w:szCs w:val="28"/>
        </w:rPr>
        <w:lastRenderedPageBreak/>
        <w:t>Проектуємо виконання</w:t>
      </w:r>
      <w:r w:rsidRPr="0001463A">
        <w:rPr>
          <w:color w:val="000000"/>
          <w:sz w:val="28"/>
          <w:szCs w:val="28"/>
        </w:rPr>
        <w:t xml:space="preserve"> посилення </w:t>
      </w:r>
      <w:r>
        <w:rPr>
          <w:color w:val="000000"/>
          <w:sz w:val="28"/>
          <w:szCs w:val="28"/>
        </w:rPr>
        <w:t>по нижній грані монолітної плити:</w:t>
      </w:r>
    </w:p>
    <w:p w:rsidR="00BB1271" w:rsidRPr="00C10831" w:rsidRDefault="00BB1271" w:rsidP="00BB1271">
      <w:pPr>
        <w:pStyle w:val="a3"/>
        <w:numPr>
          <w:ilvl w:val="0"/>
          <w:numId w:val="17"/>
        </w:numPr>
        <w:spacing w:line="360" w:lineRule="auto"/>
        <w:jc w:val="both"/>
        <w:rPr>
          <w:color w:val="000000"/>
          <w:sz w:val="28"/>
          <w:szCs w:val="28"/>
        </w:rPr>
      </w:pPr>
      <w:r w:rsidRPr="00CC21FE">
        <w:rPr>
          <w:color w:val="000000"/>
          <w:sz w:val="28"/>
          <w:szCs w:val="28"/>
        </w:rPr>
        <w:t xml:space="preserve">в приопорній зоні </w:t>
      </w:r>
      <w:r>
        <w:rPr>
          <w:color w:val="000000"/>
          <w:sz w:val="28"/>
          <w:szCs w:val="28"/>
        </w:rPr>
        <w:t xml:space="preserve">в осях </w:t>
      </w:r>
      <w:r>
        <w:rPr>
          <w:color w:val="000000" w:themeColor="text1"/>
          <w:sz w:val="28"/>
          <w:szCs w:val="28"/>
        </w:rPr>
        <w:t>3</w:t>
      </w:r>
      <w:r w:rsidRPr="00DD4586">
        <w:rPr>
          <w:color w:val="000000" w:themeColor="text1"/>
          <w:sz w:val="28"/>
          <w:szCs w:val="28"/>
        </w:rPr>
        <w:t>-</w:t>
      </w:r>
      <w:r>
        <w:rPr>
          <w:color w:val="000000" w:themeColor="text1"/>
          <w:sz w:val="28"/>
          <w:szCs w:val="28"/>
        </w:rPr>
        <w:t>К</w:t>
      </w:r>
      <w:r w:rsidRPr="00CC21FE">
        <w:rPr>
          <w:color w:val="000000"/>
          <w:sz w:val="28"/>
          <w:szCs w:val="28"/>
        </w:rPr>
        <w:t xml:space="preserve"> в напрямку осі Х за допомогою вуглецевої стрічки </w:t>
      </w:r>
      <w:r w:rsidRPr="00CC21FE">
        <w:rPr>
          <w:color w:val="000000"/>
          <w:sz w:val="28"/>
          <w:szCs w:val="28"/>
          <w:lang w:val="en-US"/>
        </w:rPr>
        <w:t>S</w:t>
      </w:r>
      <w:r w:rsidRPr="00CC21FE">
        <w:rPr>
          <w:color w:val="000000"/>
          <w:sz w:val="28"/>
          <w:szCs w:val="28"/>
        </w:rPr>
        <w:t>&amp;</w:t>
      </w:r>
      <w:r w:rsidRPr="00CC21FE">
        <w:rPr>
          <w:color w:val="000000"/>
          <w:sz w:val="28"/>
          <w:szCs w:val="28"/>
          <w:lang w:val="en-US"/>
        </w:rPr>
        <w:t>P</w:t>
      </w:r>
      <w:r w:rsidRPr="00CC21FE">
        <w:rPr>
          <w:color w:val="000000"/>
          <w:sz w:val="28"/>
          <w:szCs w:val="28"/>
        </w:rPr>
        <w:t xml:space="preserve"> </w:t>
      </w:r>
      <w:r w:rsidRPr="00CC21FE">
        <w:rPr>
          <w:color w:val="000000"/>
          <w:sz w:val="28"/>
          <w:szCs w:val="28"/>
          <w:lang w:val="en-US"/>
        </w:rPr>
        <w:t>CFK</w:t>
      </w:r>
      <w:r w:rsidRPr="00CC21FE">
        <w:rPr>
          <w:color w:val="000000"/>
          <w:sz w:val="28"/>
          <w:szCs w:val="28"/>
        </w:rPr>
        <w:t>-</w:t>
      </w:r>
      <w:r w:rsidRPr="00CC21FE">
        <w:rPr>
          <w:color w:val="000000"/>
          <w:sz w:val="28"/>
          <w:szCs w:val="28"/>
          <w:lang w:val="en-US"/>
        </w:rPr>
        <w:t>Lamellen</w:t>
      </w:r>
      <w:r w:rsidRPr="00CC21FE">
        <w:rPr>
          <w:color w:val="000000"/>
          <w:sz w:val="28"/>
          <w:szCs w:val="28"/>
        </w:rPr>
        <w:t xml:space="preserve"> </w:t>
      </w:r>
      <w:r>
        <w:rPr>
          <w:color w:val="000000"/>
          <w:sz w:val="28"/>
          <w:szCs w:val="28"/>
        </w:rPr>
        <w:t>50</w:t>
      </w:r>
      <w:r w:rsidRPr="00CC21FE">
        <w:rPr>
          <w:color w:val="000000"/>
          <w:sz w:val="28"/>
          <w:szCs w:val="28"/>
        </w:rPr>
        <w:t>/1,</w:t>
      </w:r>
      <w:r>
        <w:rPr>
          <w:color w:val="000000"/>
          <w:sz w:val="28"/>
          <w:szCs w:val="28"/>
        </w:rPr>
        <w:t>2</w:t>
      </w:r>
      <w:r w:rsidRPr="00CC21FE">
        <w:rPr>
          <w:color w:val="000000"/>
          <w:sz w:val="28"/>
          <w:szCs w:val="28"/>
        </w:rPr>
        <w:t xml:space="preserve"> – </w:t>
      </w:r>
      <w:r>
        <w:rPr>
          <w:color w:val="000000"/>
          <w:sz w:val="28"/>
          <w:szCs w:val="28"/>
        </w:rPr>
        <w:t>150</w:t>
      </w:r>
      <w:r w:rsidRPr="00CC21FE">
        <w:rPr>
          <w:color w:val="000000"/>
          <w:sz w:val="28"/>
          <w:szCs w:val="28"/>
        </w:rPr>
        <w:t>/2000</w:t>
      </w:r>
      <w:r>
        <w:rPr>
          <w:color w:val="000000"/>
          <w:sz w:val="28"/>
          <w:szCs w:val="28"/>
        </w:rPr>
        <w:t xml:space="preserve">, загальною довжиною </w:t>
      </w:r>
      <w:r>
        <w:rPr>
          <w:color w:val="000000" w:themeColor="text1"/>
          <w:sz w:val="28"/>
          <w:szCs w:val="28"/>
        </w:rPr>
        <w:t>5</w:t>
      </w:r>
      <w:r w:rsidRPr="00166FBD">
        <w:rPr>
          <w:color w:val="000000" w:themeColor="text1"/>
          <w:sz w:val="28"/>
          <w:szCs w:val="28"/>
        </w:rPr>
        <w:t>,</w:t>
      </w:r>
      <w:r>
        <w:rPr>
          <w:color w:val="000000" w:themeColor="text1"/>
          <w:sz w:val="28"/>
          <w:szCs w:val="28"/>
        </w:rPr>
        <w:t>4</w:t>
      </w:r>
      <w:r w:rsidRPr="0081160B">
        <w:rPr>
          <w:color w:val="FF0000"/>
          <w:sz w:val="28"/>
          <w:szCs w:val="28"/>
        </w:rPr>
        <w:t xml:space="preserve"> </w:t>
      </w:r>
      <w:r>
        <w:rPr>
          <w:color w:val="000000"/>
          <w:sz w:val="28"/>
          <w:szCs w:val="28"/>
        </w:rPr>
        <w:t xml:space="preserve">м.п., див. рис. </w:t>
      </w:r>
      <w:r>
        <w:rPr>
          <w:color w:val="000000" w:themeColor="text1"/>
          <w:sz w:val="28"/>
          <w:szCs w:val="28"/>
        </w:rPr>
        <w:t>18</w:t>
      </w:r>
      <w:r>
        <w:rPr>
          <w:color w:val="000000"/>
          <w:sz w:val="28"/>
          <w:szCs w:val="28"/>
        </w:rPr>
        <w:t>.</w:t>
      </w:r>
    </w:p>
    <w:p w:rsidR="00C10831" w:rsidRDefault="00C10831" w:rsidP="00C10831">
      <w:pPr>
        <w:spacing w:line="360" w:lineRule="auto"/>
        <w:jc w:val="both"/>
        <w:rPr>
          <w:color w:val="000000"/>
          <w:sz w:val="28"/>
          <w:szCs w:val="28"/>
          <w:lang w:val="en-US"/>
        </w:rPr>
      </w:pPr>
    </w:p>
    <w:p w:rsidR="00C10831" w:rsidRPr="00C10831" w:rsidRDefault="00C10831" w:rsidP="00C10831">
      <w:pPr>
        <w:spacing w:line="360" w:lineRule="auto"/>
        <w:jc w:val="both"/>
        <w:rPr>
          <w:color w:val="000000"/>
          <w:sz w:val="28"/>
          <w:szCs w:val="28"/>
          <w:lang w:val="en-US"/>
        </w:rPr>
      </w:pPr>
    </w:p>
    <w:p w:rsidR="00BB1271" w:rsidRPr="009837F8" w:rsidRDefault="00C10831" w:rsidP="00BB1271">
      <w:pPr>
        <w:spacing w:line="360" w:lineRule="auto"/>
        <w:jc w:val="both"/>
        <w:rPr>
          <w:color w:val="000000"/>
          <w:sz w:val="28"/>
          <w:szCs w:val="28"/>
        </w:rPr>
      </w:pPr>
      <w:r>
        <w:object w:dxaOrig="10155" w:dyaOrig="6503">
          <v:shape id="_x0000_i1042" type="#_x0000_t75" style="width:481.45pt;height:368.35pt" o:ole="">
            <v:imagedata r:id="rId50" o:title=""/>
          </v:shape>
          <o:OLEObject Type="Embed" ProgID="Visio.Drawing.11" ShapeID="_x0000_i1042" DrawAspect="Content" ObjectID="_1437991515" r:id="rId51"/>
        </w:object>
      </w:r>
    </w:p>
    <w:p w:rsidR="00BB1271" w:rsidRDefault="00BB1271" w:rsidP="00BB1271">
      <w:pPr>
        <w:autoSpaceDE w:val="0"/>
        <w:autoSpaceDN w:val="0"/>
        <w:adjustRightInd w:val="0"/>
        <w:spacing w:line="287" w:lineRule="auto"/>
        <w:jc w:val="center"/>
        <w:rPr>
          <w:rFonts w:eastAsiaTheme="minorHAnsi"/>
          <w:bCs/>
          <w:color w:val="000000"/>
          <w:lang w:eastAsia="en-US"/>
        </w:rPr>
      </w:pPr>
      <w:r w:rsidRPr="0081160B">
        <w:rPr>
          <w:color w:val="000000"/>
        </w:rPr>
        <w:t xml:space="preserve">Рис. </w:t>
      </w:r>
      <w:r w:rsidRPr="00D92CBF">
        <w:rPr>
          <w:color w:val="000000"/>
          <w:lang w:val="ru-RU"/>
        </w:rPr>
        <w:t>1</w:t>
      </w:r>
      <w:r>
        <w:rPr>
          <w:color w:val="000000"/>
          <w:lang w:val="ru-RU"/>
        </w:rPr>
        <w:t>8</w:t>
      </w:r>
      <w:r w:rsidRPr="0081160B">
        <w:rPr>
          <w:color w:val="000000"/>
        </w:rPr>
        <w:t>.</w:t>
      </w:r>
      <w:r>
        <w:rPr>
          <w:color w:val="000000"/>
          <w:sz w:val="28"/>
          <w:szCs w:val="28"/>
        </w:rPr>
        <w:t xml:space="preserve"> </w:t>
      </w:r>
      <w:r w:rsidRPr="00DB730A">
        <w:t xml:space="preserve">Схема виконання </w:t>
      </w:r>
      <w:r w:rsidRPr="00DB730A">
        <w:rPr>
          <w:rFonts w:eastAsiaTheme="minorHAnsi"/>
          <w:bCs/>
          <w:color w:val="000000"/>
          <w:lang w:eastAsia="en-US"/>
        </w:rPr>
        <w:t>посилення приопорної зони</w:t>
      </w:r>
      <w:r>
        <w:rPr>
          <w:rFonts w:eastAsiaTheme="minorHAnsi"/>
          <w:bCs/>
          <w:color w:val="000000"/>
          <w:lang w:eastAsia="en-US"/>
        </w:rPr>
        <w:t xml:space="preserve"> </w:t>
      </w:r>
      <w:r w:rsidRPr="00DB730A">
        <w:rPr>
          <w:rFonts w:eastAsiaTheme="minorHAnsi"/>
          <w:bCs/>
          <w:color w:val="000000"/>
          <w:lang w:eastAsia="en-US"/>
        </w:rPr>
        <w:t xml:space="preserve">монолітної </w:t>
      </w:r>
    </w:p>
    <w:p w:rsidR="00BB1271" w:rsidRDefault="00BB1271" w:rsidP="00BB1271">
      <w:pPr>
        <w:autoSpaceDE w:val="0"/>
        <w:autoSpaceDN w:val="0"/>
        <w:adjustRightInd w:val="0"/>
        <w:spacing w:line="287" w:lineRule="auto"/>
        <w:jc w:val="center"/>
        <w:rPr>
          <w:rFonts w:eastAsiaTheme="minorHAnsi"/>
          <w:bCs/>
          <w:color w:val="000000"/>
          <w:lang w:eastAsia="en-US"/>
        </w:rPr>
      </w:pPr>
      <w:r w:rsidRPr="00DB730A">
        <w:rPr>
          <w:rFonts w:eastAsiaTheme="minorHAnsi"/>
          <w:bCs/>
          <w:color w:val="000000"/>
          <w:lang w:eastAsia="en-US"/>
        </w:rPr>
        <w:t xml:space="preserve">плити в осях </w:t>
      </w:r>
      <w:r>
        <w:rPr>
          <w:rFonts w:eastAsiaTheme="minorHAnsi"/>
          <w:bCs/>
          <w:color w:val="000000" w:themeColor="text1"/>
          <w:lang w:val="ru-RU" w:eastAsia="en-US"/>
        </w:rPr>
        <w:t>3</w:t>
      </w:r>
      <w:r w:rsidRPr="00166FBD">
        <w:rPr>
          <w:rFonts w:eastAsiaTheme="minorHAnsi"/>
          <w:bCs/>
          <w:color w:val="000000" w:themeColor="text1"/>
          <w:lang w:eastAsia="en-US"/>
        </w:rPr>
        <w:t>-</w:t>
      </w:r>
      <w:r>
        <w:rPr>
          <w:rFonts w:eastAsiaTheme="minorHAnsi"/>
          <w:bCs/>
          <w:color w:val="000000" w:themeColor="text1"/>
          <w:lang w:eastAsia="en-US"/>
        </w:rPr>
        <w:t>К</w:t>
      </w:r>
      <w:r w:rsidRPr="00DB730A">
        <w:rPr>
          <w:rFonts w:eastAsiaTheme="minorHAnsi"/>
          <w:bCs/>
          <w:color w:val="000000"/>
          <w:lang w:eastAsia="en-US"/>
        </w:rPr>
        <w:t xml:space="preserve"> (</w:t>
      </w:r>
      <w:r>
        <w:rPr>
          <w:rFonts w:eastAsiaTheme="minorHAnsi"/>
          <w:bCs/>
          <w:color w:val="000000"/>
          <w:lang w:eastAsia="en-US"/>
        </w:rPr>
        <w:t>по нижній грані</w:t>
      </w:r>
      <w:r w:rsidRPr="00DB730A">
        <w:rPr>
          <w:rFonts w:eastAsiaTheme="minorHAnsi"/>
          <w:bCs/>
          <w:color w:val="000000"/>
          <w:lang w:eastAsia="en-US"/>
        </w:rPr>
        <w:t>)</w:t>
      </w:r>
      <w:r>
        <w:rPr>
          <w:rFonts w:eastAsiaTheme="minorHAnsi"/>
          <w:bCs/>
          <w:color w:val="000000"/>
          <w:lang w:eastAsia="en-US"/>
        </w:rPr>
        <w:t xml:space="preserve"> по осі Х</w:t>
      </w:r>
    </w:p>
    <w:p w:rsidR="00BB1271" w:rsidRPr="009837F8" w:rsidRDefault="00BB1271" w:rsidP="00BB1271">
      <w:pPr>
        <w:autoSpaceDE w:val="0"/>
        <w:autoSpaceDN w:val="0"/>
        <w:adjustRightInd w:val="0"/>
        <w:spacing w:line="287" w:lineRule="auto"/>
        <w:jc w:val="center"/>
        <w:rPr>
          <w:rFonts w:eastAsiaTheme="minorHAnsi"/>
          <w:bCs/>
          <w:color w:val="000000"/>
          <w:lang w:val="ru-RU" w:eastAsia="en-US"/>
        </w:rPr>
      </w:pPr>
    </w:p>
    <w:p w:rsidR="00BB1271" w:rsidRDefault="00BB1271" w:rsidP="00BB1271">
      <w:pPr>
        <w:pStyle w:val="a3"/>
        <w:numPr>
          <w:ilvl w:val="0"/>
          <w:numId w:val="17"/>
        </w:numPr>
        <w:spacing w:line="360" w:lineRule="auto"/>
        <w:jc w:val="both"/>
        <w:rPr>
          <w:color w:val="000000"/>
          <w:sz w:val="28"/>
          <w:szCs w:val="28"/>
        </w:rPr>
      </w:pPr>
      <w:r w:rsidRPr="00CC21FE">
        <w:rPr>
          <w:color w:val="000000"/>
          <w:sz w:val="28"/>
          <w:szCs w:val="28"/>
        </w:rPr>
        <w:t xml:space="preserve">в приопорній зоні </w:t>
      </w:r>
      <w:r>
        <w:rPr>
          <w:color w:val="000000"/>
          <w:sz w:val="28"/>
          <w:szCs w:val="28"/>
        </w:rPr>
        <w:t xml:space="preserve">в осях </w:t>
      </w:r>
      <w:r>
        <w:rPr>
          <w:color w:val="000000" w:themeColor="text1"/>
          <w:sz w:val="28"/>
          <w:szCs w:val="28"/>
        </w:rPr>
        <w:t>9</w:t>
      </w:r>
      <w:r w:rsidRPr="00DD4586">
        <w:rPr>
          <w:color w:val="000000" w:themeColor="text1"/>
          <w:sz w:val="28"/>
          <w:szCs w:val="28"/>
        </w:rPr>
        <w:t>-</w:t>
      </w:r>
      <w:r>
        <w:rPr>
          <w:color w:val="000000" w:themeColor="text1"/>
          <w:sz w:val="28"/>
          <w:szCs w:val="28"/>
        </w:rPr>
        <w:t>К</w:t>
      </w:r>
      <w:r w:rsidRPr="00CC21FE">
        <w:rPr>
          <w:color w:val="000000"/>
          <w:sz w:val="28"/>
          <w:szCs w:val="28"/>
        </w:rPr>
        <w:t xml:space="preserve"> в напрямку осі Х за допомогою вуглецевої стрічки </w:t>
      </w:r>
      <w:r w:rsidRPr="00CC21FE">
        <w:rPr>
          <w:color w:val="000000"/>
          <w:sz w:val="28"/>
          <w:szCs w:val="28"/>
          <w:lang w:val="en-US"/>
        </w:rPr>
        <w:t>S</w:t>
      </w:r>
      <w:r w:rsidRPr="00CC21FE">
        <w:rPr>
          <w:color w:val="000000"/>
          <w:sz w:val="28"/>
          <w:szCs w:val="28"/>
        </w:rPr>
        <w:t>&amp;</w:t>
      </w:r>
      <w:r w:rsidRPr="00CC21FE">
        <w:rPr>
          <w:color w:val="000000"/>
          <w:sz w:val="28"/>
          <w:szCs w:val="28"/>
          <w:lang w:val="en-US"/>
        </w:rPr>
        <w:t>P</w:t>
      </w:r>
      <w:r w:rsidRPr="00CC21FE">
        <w:rPr>
          <w:color w:val="000000"/>
          <w:sz w:val="28"/>
          <w:szCs w:val="28"/>
        </w:rPr>
        <w:t xml:space="preserve"> </w:t>
      </w:r>
      <w:r w:rsidRPr="00CC21FE">
        <w:rPr>
          <w:color w:val="000000"/>
          <w:sz w:val="28"/>
          <w:szCs w:val="28"/>
          <w:lang w:val="en-US"/>
        </w:rPr>
        <w:t>CFK</w:t>
      </w:r>
      <w:r w:rsidRPr="00CC21FE">
        <w:rPr>
          <w:color w:val="000000"/>
          <w:sz w:val="28"/>
          <w:szCs w:val="28"/>
        </w:rPr>
        <w:t>-</w:t>
      </w:r>
      <w:r w:rsidRPr="00CC21FE">
        <w:rPr>
          <w:color w:val="000000"/>
          <w:sz w:val="28"/>
          <w:szCs w:val="28"/>
          <w:lang w:val="en-US"/>
        </w:rPr>
        <w:t>Lamellen</w:t>
      </w:r>
      <w:r w:rsidRPr="00CC21FE">
        <w:rPr>
          <w:color w:val="000000"/>
          <w:sz w:val="28"/>
          <w:szCs w:val="28"/>
        </w:rPr>
        <w:t xml:space="preserve"> </w:t>
      </w:r>
      <w:r>
        <w:rPr>
          <w:color w:val="000000"/>
          <w:sz w:val="28"/>
          <w:szCs w:val="28"/>
        </w:rPr>
        <w:t>50</w:t>
      </w:r>
      <w:r w:rsidRPr="00CC21FE">
        <w:rPr>
          <w:color w:val="000000"/>
          <w:sz w:val="28"/>
          <w:szCs w:val="28"/>
        </w:rPr>
        <w:t>/1,</w:t>
      </w:r>
      <w:r>
        <w:rPr>
          <w:color w:val="000000"/>
          <w:sz w:val="28"/>
          <w:szCs w:val="28"/>
        </w:rPr>
        <w:t>2</w:t>
      </w:r>
      <w:r w:rsidRPr="00CC21FE">
        <w:rPr>
          <w:color w:val="000000"/>
          <w:sz w:val="28"/>
          <w:szCs w:val="28"/>
        </w:rPr>
        <w:t xml:space="preserve"> – </w:t>
      </w:r>
      <w:r>
        <w:rPr>
          <w:color w:val="000000"/>
          <w:sz w:val="28"/>
          <w:szCs w:val="28"/>
        </w:rPr>
        <w:t>150</w:t>
      </w:r>
      <w:r w:rsidRPr="00CC21FE">
        <w:rPr>
          <w:color w:val="000000"/>
          <w:sz w:val="28"/>
          <w:szCs w:val="28"/>
        </w:rPr>
        <w:t>/2000</w:t>
      </w:r>
      <w:r>
        <w:rPr>
          <w:color w:val="000000"/>
          <w:sz w:val="28"/>
          <w:szCs w:val="28"/>
        </w:rPr>
        <w:t xml:space="preserve">, загальною довжиною </w:t>
      </w:r>
      <w:r>
        <w:rPr>
          <w:color w:val="000000" w:themeColor="text1"/>
          <w:sz w:val="28"/>
          <w:szCs w:val="28"/>
        </w:rPr>
        <w:t>2</w:t>
      </w:r>
      <w:r w:rsidRPr="00166FBD">
        <w:rPr>
          <w:color w:val="000000" w:themeColor="text1"/>
          <w:sz w:val="28"/>
          <w:szCs w:val="28"/>
        </w:rPr>
        <w:t>,</w:t>
      </w:r>
      <w:r>
        <w:rPr>
          <w:color w:val="000000" w:themeColor="text1"/>
          <w:sz w:val="28"/>
          <w:szCs w:val="28"/>
        </w:rPr>
        <w:t>0</w:t>
      </w:r>
      <w:r w:rsidRPr="0081160B">
        <w:rPr>
          <w:color w:val="FF0000"/>
          <w:sz w:val="28"/>
          <w:szCs w:val="28"/>
        </w:rPr>
        <w:t xml:space="preserve"> </w:t>
      </w:r>
      <w:r>
        <w:rPr>
          <w:color w:val="000000"/>
          <w:sz w:val="28"/>
          <w:szCs w:val="28"/>
        </w:rPr>
        <w:t xml:space="preserve">м.п., див. рис. </w:t>
      </w:r>
      <w:r>
        <w:rPr>
          <w:color w:val="000000" w:themeColor="text1"/>
          <w:sz w:val="28"/>
          <w:szCs w:val="28"/>
        </w:rPr>
        <w:t>19</w:t>
      </w:r>
      <w:r>
        <w:rPr>
          <w:color w:val="000000"/>
          <w:sz w:val="28"/>
          <w:szCs w:val="28"/>
        </w:rPr>
        <w:t>.</w:t>
      </w:r>
    </w:p>
    <w:p w:rsidR="00BB1271" w:rsidRPr="009837F8" w:rsidRDefault="00BB1271" w:rsidP="00BB1271">
      <w:pPr>
        <w:spacing w:line="360" w:lineRule="auto"/>
        <w:jc w:val="both"/>
        <w:rPr>
          <w:color w:val="000000"/>
          <w:sz w:val="28"/>
          <w:szCs w:val="28"/>
        </w:rPr>
      </w:pPr>
    </w:p>
    <w:p w:rsidR="00BB1271" w:rsidRDefault="00BB1271" w:rsidP="00BB1271">
      <w:pPr>
        <w:spacing w:line="360" w:lineRule="auto"/>
        <w:jc w:val="center"/>
      </w:pPr>
      <w:r>
        <w:object w:dxaOrig="10144" w:dyaOrig="11405">
          <v:shape id="_x0000_i1043" type="#_x0000_t75" style="width:322.3pt;height:361.45pt" o:ole="">
            <v:imagedata r:id="rId52" o:title=""/>
          </v:shape>
          <o:OLEObject Type="Embed" ProgID="Visio.Drawing.11" ShapeID="_x0000_i1043" DrawAspect="Content" ObjectID="_1437991516" r:id="rId53"/>
        </w:object>
      </w:r>
    </w:p>
    <w:p w:rsidR="00BB1271" w:rsidRDefault="00BB1271" w:rsidP="00BB1271">
      <w:pPr>
        <w:autoSpaceDE w:val="0"/>
        <w:autoSpaceDN w:val="0"/>
        <w:adjustRightInd w:val="0"/>
        <w:spacing w:line="287" w:lineRule="auto"/>
        <w:jc w:val="center"/>
        <w:rPr>
          <w:rFonts w:eastAsiaTheme="minorHAnsi"/>
          <w:bCs/>
          <w:color w:val="000000"/>
          <w:lang w:eastAsia="en-US"/>
        </w:rPr>
      </w:pPr>
      <w:r w:rsidRPr="0081160B">
        <w:rPr>
          <w:color w:val="000000"/>
        </w:rPr>
        <w:t xml:space="preserve">Рис. </w:t>
      </w:r>
      <w:r w:rsidRPr="00D92CBF">
        <w:rPr>
          <w:color w:val="000000"/>
          <w:lang w:val="ru-RU"/>
        </w:rPr>
        <w:t>1</w:t>
      </w:r>
      <w:r>
        <w:rPr>
          <w:color w:val="000000"/>
          <w:lang w:val="ru-RU"/>
        </w:rPr>
        <w:t>9</w:t>
      </w:r>
      <w:r w:rsidRPr="0081160B">
        <w:rPr>
          <w:color w:val="000000"/>
        </w:rPr>
        <w:t>.</w:t>
      </w:r>
      <w:r>
        <w:rPr>
          <w:color w:val="000000"/>
          <w:sz w:val="28"/>
          <w:szCs w:val="28"/>
        </w:rPr>
        <w:t xml:space="preserve"> </w:t>
      </w:r>
      <w:r w:rsidRPr="00DB730A">
        <w:t xml:space="preserve">Схема виконання </w:t>
      </w:r>
      <w:r w:rsidRPr="00DB730A">
        <w:rPr>
          <w:rFonts w:eastAsiaTheme="minorHAnsi"/>
          <w:bCs/>
          <w:color w:val="000000"/>
          <w:lang w:eastAsia="en-US"/>
        </w:rPr>
        <w:t>посилення приопорної зони</w:t>
      </w:r>
      <w:r>
        <w:rPr>
          <w:rFonts w:eastAsiaTheme="minorHAnsi"/>
          <w:bCs/>
          <w:color w:val="000000"/>
          <w:lang w:eastAsia="en-US"/>
        </w:rPr>
        <w:t xml:space="preserve"> </w:t>
      </w:r>
      <w:r w:rsidRPr="00DB730A">
        <w:rPr>
          <w:rFonts w:eastAsiaTheme="minorHAnsi"/>
          <w:bCs/>
          <w:color w:val="000000"/>
          <w:lang w:eastAsia="en-US"/>
        </w:rPr>
        <w:t xml:space="preserve">монолітної </w:t>
      </w:r>
    </w:p>
    <w:p w:rsidR="00BB1271" w:rsidRDefault="00BB1271" w:rsidP="00BB1271">
      <w:pPr>
        <w:autoSpaceDE w:val="0"/>
        <w:autoSpaceDN w:val="0"/>
        <w:adjustRightInd w:val="0"/>
        <w:spacing w:line="287" w:lineRule="auto"/>
        <w:jc w:val="center"/>
        <w:rPr>
          <w:rFonts w:eastAsiaTheme="minorHAnsi"/>
          <w:bCs/>
          <w:color w:val="000000"/>
          <w:lang w:eastAsia="en-US"/>
        </w:rPr>
      </w:pPr>
      <w:r w:rsidRPr="00DB730A">
        <w:rPr>
          <w:rFonts w:eastAsiaTheme="minorHAnsi"/>
          <w:bCs/>
          <w:color w:val="000000"/>
          <w:lang w:eastAsia="en-US"/>
        </w:rPr>
        <w:t xml:space="preserve">плити в осях </w:t>
      </w:r>
      <w:r>
        <w:rPr>
          <w:rFonts w:eastAsiaTheme="minorHAnsi"/>
          <w:bCs/>
          <w:color w:val="000000" w:themeColor="text1"/>
          <w:lang w:val="ru-RU" w:eastAsia="en-US"/>
        </w:rPr>
        <w:t>9</w:t>
      </w:r>
      <w:r w:rsidRPr="00166FBD">
        <w:rPr>
          <w:rFonts w:eastAsiaTheme="minorHAnsi"/>
          <w:bCs/>
          <w:color w:val="000000" w:themeColor="text1"/>
          <w:lang w:eastAsia="en-US"/>
        </w:rPr>
        <w:t>-</w:t>
      </w:r>
      <w:r>
        <w:rPr>
          <w:rFonts w:eastAsiaTheme="minorHAnsi"/>
          <w:bCs/>
          <w:color w:val="000000" w:themeColor="text1"/>
          <w:lang w:eastAsia="en-US"/>
        </w:rPr>
        <w:t>К</w:t>
      </w:r>
      <w:r w:rsidRPr="00DB730A">
        <w:rPr>
          <w:rFonts w:eastAsiaTheme="minorHAnsi"/>
          <w:bCs/>
          <w:color w:val="000000"/>
          <w:lang w:eastAsia="en-US"/>
        </w:rPr>
        <w:t xml:space="preserve"> (</w:t>
      </w:r>
      <w:r>
        <w:rPr>
          <w:rFonts w:eastAsiaTheme="minorHAnsi"/>
          <w:bCs/>
          <w:color w:val="000000"/>
          <w:lang w:eastAsia="en-US"/>
        </w:rPr>
        <w:t>по нижній грані</w:t>
      </w:r>
      <w:r w:rsidRPr="00DB730A">
        <w:rPr>
          <w:rFonts w:eastAsiaTheme="minorHAnsi"/>
          <w:bCs/>
          <w:color w:val="000000"/>
          <w:lang w:eastAsia="en-US"/>
        </w:rPr>
        <w:t>)</w:t>
      </w:r>
      <w:r>
        <w:rPr>
          <w:rFonts w:eastAsiaTheme="minorHAnsi"/>
          <w:bCs/>
          <w:color w:val="000000"/>
          <w:lang w:eastAsia="en-US"/>
        </w:rPr>
        <w:t xml:space="preserve"> по осі Х</w:t>
      </w:r>
    </w:p>
    <w:p w:rsidR="00BB1271" w:rsidRDefault="00BB1271" w:rsidP="00BB1271">
      <w:pPr>
        <w:spacing w:line="360" w:lineRule="auto"/>
        <w:jc w:val="center"/>
      </w:pPr>
    </w:p>
    <w:p w:rsidR="00BB1271" w:rsidRPr="009837F8" w:rsidRDefault="00BB1271" w:rsidP="00BB1271">
      <w:pPr>
        <w:spacing w:line="360" w:lineRule="auto"/>
        <w:ind w:firstLine="567"/>
        <w:rPr>
          <w:noProof/>
          <w:sz w:val="28"/>
          <w:szCs w:val="28"/>
          <w:lang w:val="ru-RU" w:eastAsia="uk-UA"/>
        </w:rPr>
      </w:pPr>
      <w:r w:rsidRPr="009837F8">
        <w:rPr>
          <w:noProof/>
          <w:sz w:val="28"/>
          <w:szCs w:val="28"/>
          <w:lang w:eastAsia="uk-UA"/>
        </w:rPr>
        <w:t xml:space="preserve">Розглянемо переріз по </w:t>
      </w:r>
      <w:r>
        <w:rPr>
          <w:noProof/>
          <w:sz w:val="28"/>
          <w:szCs w:val="28"/>
          <w:lang w:val="ru-RU" w:eastAsia="uk-UA"/>
        </w:rPr>
        <w:t>4</w:t>
      </w:r>
      <w:r w:rsidRPr="009837F8">
        <w:rPr>
          <w:noProof/>
          <w:sz w:val="28"/>
          <w:szCs w:val="28"/>
          <w:lang w:eastAsia="uk-UA"/>
        </w:rPr>
        <w:t>-</w:t>
      </w:r>
      <w:r>
        <w:rPr>
          <w:noProof/>
          <w:sz w:val="28"/>
          <w:szCs w:val="28"/>
          <w:lang w:val="ru-RU" w:eastAsia="uk-UA"/>
        </w:rPr>
        <w:t>4</w:t>
      </w:r>
      <w:r w:rsidRPr="009837F8">
        <w:rPr>
          <w:noProof/>
          <w:sz w:val="28"/>
          <w:szCs w:val="28"/>
          <w:lang w:eastAsia="uk-UA"/>
        </w:rPr>
        <w:t xml:space="preserve"> М</w:t>
      </w:r>
      <w:r w:rsidRPr="009837F8">
        <w:rPr>
          <w:noProof/>
          <w:sz w:val="28"/>
          <w:szCs w:val="28"/>
          <w:vertAlign w:val="subscript"/>
          <w:lang w:val="en-US" w:eastAsia="uk-UA"/>
        </w:rPr>
        <w:t>x</w:t>
      </w:r>
      <w:r w:rsidRPr="009837F8">
        <w:rPr>
          <w:noProof/>
          <w:sz w:val="28"/>
          <w:szCs w:val="28"/>
          <w:lang w:eastAsia="uk-UA"/>
        </w:rPr>
        <w:t xml:space="preserve">, див. рис. </w:t>
      </w:r>
      <w:r>
        <w:rPr>
          <w:noProof/>
          <w:sz w:val="28"/>
          <w:szCs w:val="28"/>
          <w:lang w:val="ru-RU" w:eastAsia="uk-UA"/>
        </w:rPr>
        <w:t>20</w:t>
      </w:r>
      <w:r w:rsidRPr="009837F8">
        <w:rPr>
          <w:noProof/>
          <w:sz w:val="28"/>
          <w:szCs w:val="28"/>
          <w:lang w:eastAsia="uk-UA"/>
        </w:rPr>
        <w:t>.</w:t>
      </w:r>
    </w:p>
    <w:p w:rsidR="00BB1271" w:rsidRPr="009837F8" w:rsidRDefault="00BB1271" w:rsidP="00BB1271">
      <w:pPr>
        <w:spacing w:line="360" w:lineRule="auto"/>
        <w:rPr>
          <w:color w:val="000000"/>
          <w:sz w:val="28"/>
          <w:szCs w:val="28"/>
        </w:rPr>
      </w:pPr>
      <w:r>
        <w:rPr>
          <w:noProof/>
          <w:color w:val="000000"/>
          <w:sz w:val="28"/>
          <w:szCs w:val="28"/>
          <w:lang w:eastAsia="uk-UA"/>
        </w:rPr>
        <w:drawing>
          <wp:inline distT="0" distB="0" distL="0" distR="0">
            <wp:extent cx="6120765" cy="1876425"/>
            <wp:effectExtent l="19050" t="0" r="0" b="0"/>
            <wp:docPr id="37"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4" cstate="print"/>
                    <a:srcRect/>
                    <a:stretch>
                      <a:fillRect/>
                    </a:stretch>
                  </pic:blipFill>
                  <pic:spPr bwMode="auto">
                    <a:xfrm>
                      <a:off x="0" y="0"/>
                      <a:ext cx="6120765" cy="1876425"/>
                    </a:xfrm>
                    <a:prstGeom prst="rect">
                      <a:avLst/>
                    </a:prstGeom>
                    <a:noFill/>
                    <a:ln w="9525">
                      <a:noFill/>
                      <a:miter lim="800000"/>
                      <a:headEnd/>
                      <a:tailEnd/>
                    </a:ln>
                  </pic:spPr>
                </pic:pic>
              </a:graphicData>
            </a:graphic>
          </wp:inline>
        </w:drawing>
      </w:r>
    </w:p>
    <w:p w:rsidR="00BB1271" w:rsidRDefault="00BB1271" w:rsidP="00BB1271">
      <w:pPr>
        <w:spacing w:line="360" w:lineRule="auto"/>
        <w:jc w:val="center"/>
        <w:rPr>
          <w:noProof/>
          <w:lang w:eastAsia="uk-UA"/>
        </w:rPr>
      </w:pPr>
      <w:r w:rsidRPr="00DB730A">
        <w:t xml:space="preserve">Рис. </w:t>
      </w:r>
      <w:r>
        <w:rPr>
          <w:lang w:val="ru-RU"/>
        </w:rPr>
        <w:t>20</w:t>
      </w:r>
      <w:r w:rsidRPr="00DB730A">
        <w:t xml:space="preserve">. </w:t>
      </w:r>
      <w:r w:rsidRPr="00DB730A">
        <w:rPr>
          <w:noProof/>
          <w:lang w:eastAsia="uk-UA"/>
        </w:rPr>
        <w:t xml:space="preserve">Переріз по </w:t>
      </w:r>
      <w:r>
        <w:rPr>
          <w:noProof/>
          <w:lang w:val="ru-RU" w:eastAsia="uk-UA"/>
        </w:rPr>
        <w:t>4</w:t>
      </w:r>
      <w:r w:rsidRPr="00DB730A">
        <w:rPr>
          <w:noProof/>
          <w:lang w:eastAsia="uk-UA"/>
        </w:rPr>
        <w:t>-</w:t>
      </w:r>
      <w:r>
        <w:rPr>
          <w:noProof/>
          <w:lang w:val="ru-RU" w:eastAsia="uk-UA"/>
        </w:rPr>
        <w:t>4</w:t>
      </w:r>
      <w:r w:rsidRPr="00DB730A">
        <w:rPr>
          <w:noProof/>
          <w:lang w:eastAsia="uk-UA"/>
        </w:rPr>
        <w:t xml:space="preserve"> М</w:t>
      </w:r>
      <w:r>
        <w:rPr>
          <w:noProof/>
          <w:vertAlign w:val="subscript"/>
          <w:lang w:val="en-US" w:eastAsia="uk-UA"/>
        </w:rPr>
        <w:t>x</w:t>
      </w:r>
      <w:r>
        <w:rPr>
          <w:noProof/>
          <w:lang w:eastAsia="uk-UA"/>
        </w:rPr>
        <w:t xml:space="preserve"> (верхня грань монолітної плити плити)</w:t>
      </w:r>
    </w:p>
    <w:p w:rsidR="00BB1271" w:rsidRPr="003F2928" w:rsidRDefault="00BB1271" w:rsidP="00BB1271">
      <w:pPr>
        <w:spacing w:line="360" w:lineRule="auto"/>
        <w:rPr>
          <w:noProof/>
          <w:lang w:eastAsia="uk-UA"/>
        </w:rPr>
      </w:pPr>
    </w:p>
    <w:p w:rsidR="00BB1271" w:rsidRPr="0081160B" w:rsidRDefault="00BB1271" w:rsidP="00BB1271">
      <w:pPr>
        <w:spacing w:line="360" w:lineRule="auto"/>
        <w:ind w:left="360"/>
        <w:jc w:val="both"/>
        <w:rPr>
          <w:color w:val="000000"/>
          <w:sz w:val="28"/>
          <w:szCs w:val="28"/>
          <w:lang w:val="ru-RU"/>
        </w:rPr>
      </w:pPr>
      <w:r>
        <w:rPr>
          <w:color w:val="000000"/>
          <w:sz w:val="28"/>
          <w:szCs w:val="28"/>
        </w:rPr>
        <w:t>Проектуємо виконання</w:t>
      </w:r>
      <w:r w:rsidRPr="0001463A">
        <w:rPr>
          <w:color w:val="000000"/>
          <w:sz w:val="28"/>
          <w:szCs w:val="28"/>
        </w:rPr>
        <w:t xml:space="preserve"> посилення </w:t>
      </w:r>
      <w:r>
        <w:rPr>
          <w:color w:val="000000"/>
          <w:sz w:val="28"/>
          <w:szCs w:val="28"/>
        </w:rPr>
        <w:t>по верхній грані монолітної плити:</w:t>
      </w:r>
    </w:p>
    <w:p w:rsidR="00BB1271" w:rsidRDefault="00BB1271" w:rsidP="00BB1271">
      <w:pPr>
        <w:pStyle w:val="a3"/>
        <w:numPr>
          <w:ilvl w:val="0"/>
          <w:numId w:val="17"/>
        </w:numPr>
        <w:spacing w:line="360" w:lineRule="auto"/>
        <w:jc w:val="both"/>
        <w:rPr>
          <w:color w:val="000000"/>
          <w:sz w:val="28"/>
          <w:szCs w:val="28"/>
        </w:rPr>
      </w:pPr>
      <w:r w:rsidRPr="00CC21FE">
        <w:rPr>
          <w:color w:val="000000"/>
          <w:sz w:val="28"/>
          <w:szCs w:val="28"/>
        </w:rPr>
        <w:t xml:space="preserve">в приопорній зоні </w:t>
      </w:r>
      <w:r>
        <w:rPr>
          <w:color w:val="000000"/>
          <w:sz w:val="28"/>
          <w:szCs w:val="28"/>
        </w:rPr>
        <w:t xml:space="preserve">в осях </w:t>
      </w:r>
      <w:r>
        <w:rPr>
          <w:color w:val="000000" w:themeColor="text1"/>
          <w:sz w:val="28"/>
          <w:szCs w:val="28"/>
        </w:rPr>
        <w:t>5</w:t>
      </w:r>
      <w:r w:rsidRPr="00DD4586">
        <w:rPr>
          <w:color w:val="000000" w:themeColor="text1"/>
          <w:sz w:val="28"/>
          <w:szCs w:val="28"/>
        </w:rPr>
        <w:t>-</w:t>
      </w:r>
      <w:r>
        <w:rPr>
          <w:color w:val="000000" w:themeColor="text1"/>
          <w:sz w:val="28"/>
          <w:szCs w:val="28"/>
        </w:rPr>
        <w:t>К</w:t>
      </w:r>
      <w:r w:rsidRPr="00CC21FE">
        <w:rPr>
          <w:color w:val="000000"/>
          <w:sz w:val="28"/>
          <w:szCs w:val="28"/>
        </w:rPr>
        <w:t xml:space="preserve"> в напрямку осі Х за допомогою вуглецевої стрічки </w:t>
      </w:r>
      <w:r w:rsidRPr="00CC21FE">
        <w:rPr>
          <w:color w:val="000000"/>
          <w:sz w:val="28"/>
          <w:szCs w:val="28"/>
          <w:lang w:val="en-US"/>
        </w:rPr>
        <w:t>S</w:t>
      </w:r>
      <w:r w:rsidRPr="00CC21FE">
        <w:rPr>
          <w:color w:val="000000"/>
          <w:sz w:val="28"/>
          <w:szCs w:val="28"/>
        </w:rPr>
        <w:t>&amp;</w:t>
      </w:r>
      <w:r w:rsidRPr="00CC21FE">
        <w:rPr>
          <w:color w:val="000000"/>
          <w:sz w:val="28"/>
          <w:szCs w:val="28"/>
          <w:lang w:val="en-US"/>
        </w:rPr>
        <w:t>P</w:t>
      </w:r>
      <w:r w:rsidRPr="00CC21FE">
        <w:rPr>
          <w:color w:val="000000"/>
          <w:sz w:val="28"/>
          <w:szCs w:val="28"/>
        </w:rPr>
        <w:t xml:space="preserve"> </w:t>
      </w:r>
      <w:r w:rsidRPr="00CC21FE">
        <w:rPr>
          <w:color w:val="000000"/>
          <w:sz w:val="28"/>
          <w:szCs w:val="28"/>
          <w:lang w:val="en-US"/>
        </w:rPr>
        <w:t>CFK</w:t>
      </w:r>
      <w:r w:rsidRPr="00CC21FE">
        <w:rPr>
          <w:color w:val="000000"/>
          <w:sz w:val="28"/>
          <w:szCs w:val="28"/>
        </w:rPr>
        <w:t>-</w:t>
      </w:r>
      <w:r w:rsidRPr="00CC21FE">
        <w:rPr>
          <w:color w:val="000000"/>
          <w:sz w:val="28"/>
          <w:szCs w:val="28"/>
          <w:lang w:val="en-US"/>
        </w:rPr>
        <w:t>Lamellen</w:t>
      </w:r>
      <w:r w:rsidRPr="00CC21FE">
        <w:rPr>
          <w:color w:val="000000"/>
          <w:sz w:val="28"/>
          <w:szCs w:val="28"/>
        </w:rPr>
        <w:t xml:space="preserve"> </w:t>
      </w:r>
      <w:r>
        <w:rPr>
          <w:color w:val="000000"/>
          <w:sz w:val="28"/>
          <w:szCs w:val="28"/>
        </w:rPr>
        <w:t>50</w:t>
      </w:r>
      <w:r w:rsidRPr="00CC21FE">
        <w:rPr>
          <w:color w:val="000000"/>
          <w:sz w:val="28"/>
          <w:szCs w:val="28"/>
        </w:rPr>
        <w:t>/1,</w:t>
      </w:r>
      <w:r>
        <w:rPr>
          <w:color w:val="000000"/>
          <w:sz w:val="28"/>
          <w:szCs w:val="28"/>
        </w:rPr>
        <w:t>4</w:t>
      </w:r>
      <w:r w:rsidRPr="00CC21FE">
        <w:rPr>
          <w:color w:val="000000"/>
          <w:sz w:val="28"/>
          <w:szCs w:val="28"/>
        </w:rPr>
        <w:t xml:space="preserve"> – </w:t>
      </w:r>
      <w:r>
        <w:rPr>
          <w:color w:val="000000"/>
          <w:sz w:val="28"/>
          <w:szCs w:val="28"/>
        </w:rPr>
        <w:t>150</w:t>
      </w:r>
      <w:r w:rsidRPr="00CC21FE">
        <w:rPr>
          <w:color w:val="000000"/>
          <w:sz w:val="28"/>
          <w:szCs w:val="28"/>
        </w:rPr>
        <w:t>/2000</w:t>
      </w:r>
      <w:r>
        <w:rPr>
          <w:color w:val="000000"/>
          <w:sz w:val="28"/>
          <w:szCs w:val="28"/>
        </w:rPr>
        <w:t xml:space="preserve">, загальною довжиною </w:t>
      </w:r>
      <w:r>
        <w:rPr>
          <w:color w:val="000000" w:themeColor="text1"/>
          <w:sz w:val="28"/>
          <w:szCs w:val="28"/>
        </w:rPr>
        <w:t>5</w:t>
      </w:r>
      <w:r w:rsidRPr="00166FBD">
        <w:rPr>
          <w:color w:val="000000" w:themeColor="text1"/>
          <w:sz w:val="28"/>
          <w:szCs w:val="28"/>
        </w:rPr>
        <w:t>,</w:t>
      </w:r>
      <w:r>
        <w:rPr>
          <w:color w:val="000000" w:themeColor="text1"/>
          <w:sz w:val="28"/>
          <w:szCs w:val="28"/>
        </w:rPr>
        <w:t>6</w:t>
      </w:r>
      <w:r w:rsidRPr="0081160B">
        <w:rPr>
          <w:color w:val="FF0000"/>
          <w:sz w:val="28"/>
          <w:szCs w:val="28"/>
        </w:rPr>
        <w:t xml:space="preserve"> </w:t>
      </w:r>
      <w:r>
        <w:rPr>
          <w:color w:val="000000"/>
          <w:sz w:val="28"/>
          <w:szCs w:val="28"/>
        </w:rPr>
        <w:t xml:space="preserve">м.п., див. рис. </w:t>
      </w:r>
      <w:r>
        <w:rPr>
          <w:color w:val="000000" w:themeColor="text1"/>
          <w:sz w:val="28"/>
          <w:szCs w:val="28"/>
        </w:rPr>
        <w:t>21</w:t>
      </w:r>
      <w:r>
        <w:rPr>
          <w:color w:val="000000"/>
          <w:sz w:val="28"/>
          <w:szCs w:val="28"/>
        </w:rPr>
        <w:t>.</w:t>
      </w:r>
    </w:p>
    <w:p w:rsidR="00BB1271" w:rsidRDefault="00BB1271" w:rsidP="00BB1271">
      <w:pPr>
        <w:spacing w:line="360" w:lineRule="auto"/>
        <w:jc w:val="center"/>
      </w:pPr>
      <w:r>
        <w:object w:dxaOrig="10263" w:dyaOrig="8595">
          <v:shape id="_x0000_i1044" type="#_x0000_t75" style="width:400.65pt;height:336pt" o:ole="">
            <v:imagedata r:id="rId55" o:title=""/>
          </v:shape>
          <o:OLEObject Type="Embed" ProgID="Visio.Drawing.11" ShapeID="_x0000_i1044" DrawAspect="Content" ObjectID="_1437991517" r:id="rId56"/>
        </w:object>
      </w:r>
    </w:p>
    <w:p w:rsidR="00BB1271" w:rsidRDefault="00BB1271" w:rsidP="00BB1271">
      <w:pPr>
        <w:autoSpaceDE w:val="0"/>
        <w:autoSpaceDN w:val="0"/>
        <w:adjustRightInd w:val="0"/>
        <w:spacing w:line="287" w:lineRule="auto"/>
        <w:jc w:val="center"/>
        <w:rPr>
          <w:rFonts w:eastAsiaTheme="minorHAnsi"/>
          <w:bCs/>
          <w:color w:val="000000"/>
          <w:lang w:eastAsia="en-US"/>
        </w:rPr>
      </w:pPr>
      <w:r w:rsidRPr="0081160B">
        <w:rPr>
          <w:color w:val="000000"/>
        </w:rPr>
        <w:t xml:space="preserve">Рис. </w:t>
      </w:r>
      <w:r>
        <w:rPr>
          <w:color w:val="000000"/>
          <w:lang w:val="ru-RU"/>
        </w:rPr>
        <w:t>21</w:t>
      </w:r>
      <w:r w:rsidRPr="0081160B">
        <w:rPr>
          <w:color w:val="000000"/>
        </w:rPr>
        <w:t>.</w:t>
      </w:r>
      <w:r>
        <w:rPr>
          <w:color w:val="000000"/>
          <w:sz w:val="28"/>
          <w:szCs w:val="28"/>
        </w:rPr>
        <w:t xml:space="preserve"> </w:t>
      </w:r>
      <w:r w:rsidRPr="00DB730A">
        <w:t xml:space="preserve">Схема виконання </w:t>
      </w:r>
      <w:r w:rsidRPr="00DB730A">
        <w:rPr>
          <w:rFonts w:eastAsiaTheme="minorHAnsi"/>
          <w:bCs/>
          <w:color w:val="000000"/>
          <w:lang w:eastAsia="en-US"/>
        </w:rPr>
        <w:t>посилення приопорної зони</w:t>
      </w:r>
      <w:r>
        <w:rPr>
          <w:rFonts w:eastAsiaTheme="minorHAnsi"/>
          <w:bCs/>
          <w:color w:val="000000"/>
          <w:lang w:eastAsia="en-US"/>
        </w:rPr>
        <w:t xml:space="preserve"> </w:t>
      </w:r>
      <w:r w:rsidRPr="00DB730A">
        <w:rPr>
          <w:rFonts w:eastAsiaTheme="minorHAnsi"/>
          <w:bCs/>
          <w:color w:val="000000"/>
          <w:lang w:eastAsia="en-US"/>
        </w:rPr>
        <w:t xml:space="preserve">монолітної </w:t>
      </w:r>
    </w:p>
    <w:p w:rsidR="00BB1271" w:rsidRDefault="00BB1271" w:rsidP="00BB1271">
      <w:pPr>
        <w:autoSpaceDE w:val="0"/>
        <w:autoSpaceDN w:val="0"/>
        <w:adjustRightInd w:val="0"/>
        <w:spacing w:line="287" w:lineRule="auto"/>
        <w:jc w:val="center"/>
        <w:rPr>
          <w:rFonts w:eastAsiaTheme="minorHAnsi"/>
          <w:bCs/>
          <w:color w:val="000000"/>
          <w:lang w:eastAsia="en-US"/>
        </w:rPr>
      </w:pPr>
      <w:r w:rsidRPr="00DB730A">
        <w:rPr>
          <w:rFonts w:eastAsiaTheme="minorHAnsi"/>
          <w:bCs/>
          <w:color w:val="000000"/>
          <w:lang w:eastAsia="en-US"/>
        </w:rPr>
        <w:t xml:space="preserve">плити в осях </w:t>
      </w:r>
      <w:r>
        <w:rPr>
          <w:rFonts w:eastAsiaTheme="minorHAnsi"/>
          <w:bCs/>
          <w:color w:val="000000" w:themeColor="text1"/>
          <w:lang w:val="ru-RU" w:eastAsia="en-US"/>
        </w:rPr>
        <w:t>5</w:t>
      </w:r>
      <w:r w:rsidRPr="00166FBD">
        <w:rPr>
          <w:rFonts w:eastAsiaTheme="minorHAnsi"/>
          <w:bCs/>
          <w:color w:val="000000" w:themeColor="text1"/>
          <w:lang w:eastAsia="en-US"/>
        </w:rPr>
        <w:t>-</w:t>
      </w:r>
      <w:r>
        <w:rPr>
          <w:rFonts w:eastAsiaTheme="minorHAnsi"/>
          <w:bCs/>
          <w:color w:val="000000" w:themeColor="text1"/>
          <w:lang w:eastAsia="en-US"/>
        </w:rPr>
        <w:t>К</w:t>
      </w:r>
      <w:r w:rsidRPr="00DB730A">
        <w:rPr>
          <w:rFonts w:eastAsiaTheme="minorHAnsi"/>
          <w:bCs/>
          <w:color w:val="000000"/>
          <w:lang w:eastAsia="en-US"/>
        </w:rPr>
        <w:t xml:space="preserve"> (</w:t>
      </w:r>
      <w:r>
        <w:rPr>
          <w:rFonts w:eastAsiaTheme="minorHAnsi"/>
          <w:bCs/>
          <w:color w:val="000000"/>
          <w:lang w:eastAsia="en-US"/>
        </w:rPr>
        <w:t>по верхній грані</w:t>
      </w:r>
      <w:r w:rsidRPr="00DB730A">
        <w:rPr>
          <w:rFonts w:eastAsiaTheme="minorHAnsi"/>
          <w:bCs/>
          <w:color w:val="000000"/>
          <w:lang w:eastAsia="en-US"/>
        </w:rPr>
        <w:t>)</w:t>
      </w:r>
      <w:r>
        <w:rPr>
          <w:rFonts w:eastAsiaTheme="minorHAnsi"/>
          <w:bCs/>
          <w:color w:val="000000"/>
          <w:lang w:eastAsia="en-US"/>
        </w:rPr>
        <w:t xml:space="preserve"> по осі Х</w:t>
      </w:r>
    </w:p>
    <w:p w:rsidR="00BB1271" w:rsidRDefault="00BB1271" w:rsidP="00BB1271">
      <w:pPr>
        <w:spacing w:line="360" w:lineRule="auto"/>
        <w:jc w:val="center"/>
      </w:pPr>
    </w:p>
    <w:p w:rsidR="00BB1271" w:rsidRDefault="00BB1271" w:rsidP="00BB1271">
      <w:pPr>
        <w:pStyle w:val="a3"/>
        <w:numPr>
          <w:ilvl w:val="0"/>
          <w:numId w:val="17"/>
        </w:numPr>
        <w:spacing w:line="360" w:lineRule="auto"/>
        <w:jc w:val="both"/>
        <w:rPr>
          <w:color w:val="000000"/>
          <w:sz w:val="28"/>
          <w:szCs w:val="28"/>
        </w:rPr>
      </w:pPr>
      <w:r w:rsidRPr="00CC21FE">
        <w:rPr>
          <w:color w:val="000000"/>
          <w:sz w:val="28"/>
          <w:szCs w:val="28"/>
        </w:rPr>
        <w:t xml:space="preserve">в приопорній зоні </w:t>
      </w:r>
      <w:r>
        <w:rPr>
          <w:color w:val="000000"/>
          <w:sz w:val="28"/>
          <w:szCs w:val="28"/>
        </w:rPr>
        <w:t xml:space="preserve">в осях </w:t>
      </w:r>
      <w:r>
        <w:rPr>
          <w:color w:val="000000" w:themeColor="text1"/>
          <w:sz w:val="28"/>
          <w:szCs w:val="28"/>
        </w:rPr>
        <w:t>5</w:t>
      </w:r>
      <w:r w:rsidRPr="00DD4586">
        <w:rPr>
          <w:color w:val="000000" w:themeColor="text1"/>
          <w:sz w:val="28"/>
          <w:szCs w:val="28"/>
        </w:rPr>
        <w:t>-</w:t>
      </w:r>
      <w:r>
        <w:rPr>
          <w:color w:val="000000" w:themeColor="text1"/>
          <w:sz w:val="28"/>
          <w:szCs w:val="28"/>
        </w:rPr>
        <w:t>М</w:t>
      </w:r>
      <w:r w:rsidRPr="00CC21FE">
        <w:rPr>
          <w:color w:val="000000"/>
          <w:sz w:val="28"/>
          <w:szCs w:val="28"/>
        </w:rPr>
        <w:t xml:space="preserve"> в напрямку осі Х за допомогою вуглецевої стрічки </w:t>
      </w:r>
      <w:r w:rsidRPr="00CC21FE">
        <w:rPr>
          <w:color w:val="000000"/>
          <w:sz w:val="28"/>
          <w:szCs w:val="28"/>
          <w:lang w:val="en-US"/>
        </w:rPr>
        <w:t>S</w:t>
      </w:r>
      <w:r w:rsidRPr="00CC21FE">
        <w:rPr>
          <w:color w:val="000000"/>
          <w:sz w:val="28"/>
          <w:szCs w:val="28"/>
        </w:rPr>
        <w:t>&amp;</w:t>
      </w:r>
      <w:r w:rsidRPr="00CC21FE">
        <w:rPr>
          <w:color w:val="000000"/>
          <w:sz w:val="28"/>
          <w:szCs w:val="28"/>
          <w:lang w:val="en-US"/>
        </w:rPr>
        <w:t>P</w:t>
      </w:r>
      <w:r w:rsidRPr="00CC21FE">
        <w:rPr>
          <w:color w:val="000000"/>
          <w:sz w:val="28"/>
          <w:szCs w:val="28"/>
        </w:rPr>
        <w:t xml:space="preserve"> </w:t>
      </w:r>
      <w:r w:rsidRPr="00CC21FE">
        <w:rPr>
          <w:color w:val="000000"/>
          <w:sz w:val="28"/>
          <w:szCs w:val="28"/>
          <w:lang w:val="en-US"/>
        </w:rPr>
        <w:t>CFK</w:t>
      </w:r>
      <w:r w:rsidRPr="00CC21FE">
        <w:rPr>
          <w:color w:val="000000"/>
          <w:sz w:val="28"/>
          <w:szCs w:val="28"/>
        </w:rPr>
        <w:t>-</w:t>
      </w:r>
      <w:r w:rsidRPr="00CC21FE">
        <w:rPr>
          <w:color w:val="000000"/>
          <w:sz w:val="28"/>
          <w:szCs w:val="28"/>
          <w:lang w:val="en-US"/>
        </w:rPr>
        <w:t>Lamellen</w:t>
      </w:r>
      <w:r w:rsidRPr="00CC21FE">
        <w:rPr>
          <w:color w:val="000000"/>
          <w:sz w:val="28"/>
          <w:szCs w:val="28"/>
        </w:rPr>
        <w:t xml:space="preserve"> </w:t>
      </w:r>
      <w:r>
        <w:rPr>
          <w:color w:val="000000"/>
          <w:sz w:val="28"/>
          <w:szCs w:val="28"/>
        </w:rPr>
        <w:t>50</w:t>
      </w:r>
      <w:r w:rsidRPr="00CC21FE">
        <w:rPr>
          <w:color w:val="000000"/>
          <w:sz w:val="28"/>
          <w:szCs w:val="28"/>
        </w:rPr>
        <w:t>/1,</w:t>
      </w:r>
      <w:r>
        <w:rPr>
          <w:color w:val="000000"/>
          <w:sz w:val="28"/>
          <w:szCs w:val="28"/>
        </w:rPr>
        <w:t>2</w:t>
      </w:r>
      <w:r w:rsidRPr="00CC21FE">
        <w:rPr>
          <w:color w:val="000000"/>
          <w:sz w:val="28"/>
          <w:szCs w:val="28"/>
        </w:rPr>
        <w:t xml:space="preserve"> – </w:t>
      </w:r>
      <w:r>
        <w:rPr>
          <w:color w:val="000000"/>
          <w:sz w:val="28"/>
          <w:szCs w:val="28"/>
        </w:rPr>
        <w:t>150</w:t>
      </w:r>
      <w:r w:rsidRPr="00CC21FE">
        <w:rPr>
          <w:color w:val="000000"/>
          <w:sz w:val="28"/>
          <w:szCs w:val="28"/>
        </w:rPr>
        <w:t>/2000</w:t>
      </w:r>
      <w:r>
        <w:rPr>
          <w:color w:val="000000"/>
          <w:sz w:val="28"/>
          <w:szCs w:val="28"/>
        </w:rPr>
        <w:t xml:space="preserve">, загальною довжиною </w:t>
      </w:r>
      <w:r>
        <w:rPr>
          <w:color w:val="000000" w:themeColor="text1"/>
          <w:sz w:val="28"/>
          <w:szCs w:val="28"/>
        </w:rPr>
        <w:t>5</w:t>
      </w:r>
      <w:r w:rsidRPr="00166FBD">
        <w:rPr>
          <w:color w:val="000000" w:themeColor="text1"/>
          <w:sz w:val="28"/>
          <w:szCs w:val="28"/>
        </w:rPr>
        <w:t>,</w:t>
      </w:r>
      <w:r>
        <w:rPr>
          <w:color w:val="000000" w:themeColor="text1"/>
          <w:sz w:val="28"/>
          <w:szCs w:val="28"/>
        </w:rPr>
        <w:t>4</w:t>
      </w:r>
      <w:r w:rsidRPr="0081160B">
        <w:rPr>
          <w:color w:val="FF0000"/>
          <w:sz w:val="28"/>
          <w:szCs w:val="28"/>
        </w:rPr>
        <w:t xml:space="preserve"> </w:t>
      </w:r>
      <w:r>
        <w:rPr>
          <w:color w:val="000000"/>
          <w:sz w:val="28"/>
          <w:szCs w:val="28"/>
        </w:rPr>
        <w:t xml:space="preserve">м.п., див. рис. </w:t>
      </w:r>
      <w:r>
        <w:rPr>
          <w:color w:val="000000" w:themeColor="text1"/>
          <w:sz w:val="28"/>
          <w:szCs w:val="28"/>
        </w:rPr>
        <w:t>22</w:t>
      </w:r>
      <w:r>
        <w:rPr>
          <w:color w:val="000000"/>
          <w:sz w:val="28"/>
          <w:szCs w:val="28"/>
        </w:rPr>
        <w:t>.</w:t>
      </w:r>
    </w:p>
    <w:p w:rsidR="00BB1271" w:rsidRPr="003F2928" w:rsidRDefault="00197BCE" w:rsidP="00BB1271">
      <w:pPr>
        <w:spacing w:line="360" w:lineRule="auto"/>
        <w:jc w:val="center"/>
        <w:rPr>
          <w:color w:val="000000"/>
          <w:sz w:val="28"/>
          <w:szCs w:val="28"/>
        </w:rPr>
      </w:pPr>
      <w:r>
        <w:object w:dxaOrig="9945" w:dyaOrig="6369">
          <v:shape id="_x0000_i1045" type="#_x0000_t75" style="width:385.45pt;height:230.2pt" o:ole="">
            <v:imagedata r:id="rId57" o:title=""/>
          </v:shape>
          <o:OLEObject Type="Embed" ProgID="Visio.Drawing.11" ShapeID="_x0000_i1045" DrawAspect="Content" ObjectID="_1437991518" r:id="rId58"/>
        </w:object>
      </w:r>
    </w:p>
    <w:p w:rsidR="00BB1271" w:rsidRDefault="00BB1271" w:rsidP="00BB1271">
      <w:pPr>
        <w:autoSpaceDE w:val="0"/>
        <w:autoSpaceDN w:val="0"/>
        <w:adjustRightInd w:val="0"/>
        <w:spacing w:line="287" w:lineRule="auto"/>
        <w:jc w:val="center"/>
        <w:rPr>
          <w:rFonts w:eastAsiaTheme="minorHAnsi"/>
          <w:bCs/>
          <w:color w:val="000000"/>
          <w:lang w:eastAsia="en-US"/>
        </w:rPr>
      </w:pPr>
      <w:r w:rsidRPr="0081160B">
        <w:rPr>
          <w:color w:val="000000"/>
        </w:rPr>
        <w:t xml:space="preserve">Рис. </w:t>
      </w:r>
      <w:r>
        <w:rPr>
          <w:color w:val="000000"/>
          <w:lang w:val="ru-RU"/>
        </w:rPr>
        <w:t>22</w:t>
      </w:r>
      <w:r w:rsidRPr="0081160B">
        <w:rPr>
          <w:color w:val="000000"/>
        </w:rPr>
        <w:t>.</w:t>
      </w:r>
      <w:r>
        <w:rPr>
          <w:color w:val="000000"/>
          <w:sz w:val="28"/>
          <w:szCs w:val="28"/>
        </w:rPr>
        <w:t xml:space="preserve"> </w:t>
      </w:r>
      <w:r w:rsidRPr="00DB730A">
        <w:t xml:space="preserve">Схема виконання </w:t>
      </w:r>
      <w:r w:rsidRPr="00DB730A">
        <w:rPr>
          <w:rFonts w:eastAsiaTheme="minorHAnsi"/>
          <w:bCs/>
          <w:color w:val="000000"/>
          <w:lang w:eastAsia="en-US"/>
        </w:rPr>
        <w:t>посилення приопорної зони</w:t>
      </w:r>
      <w:r>
        <w:rPr>
          <w:rFonts w:eastAsiaTheme="minorHAnsi"/>
          <w:bCs/>
          <w:color w:val="000000"/>
          <w:lang w:eastAsia="en-US"/>
        </w:rPr>
        <w:t xml:space="preserve"> </w:t>
      </w:r>
      <w:r w:rsidRPr="00DB730A">
        <w:rPr>
          <w:rFonts w:eastAsiaTheme="minorHAnsi"/>
          <w:bCs/>
          <w:color w:val="000000"/>
          <w:lang w:eastAsia="en-US"/>
        </w:rPr>
        <w:t xml:space="preserve">монолітної </w:t>
      </w:r>
    </w:p>
    <w:p w:rsidR="00BB1271" w:rsidRDefault="00BB1271" w:rsidP="00BB1271">
      <w:pPr>
        <w:autoSpaceDE w:val="0"/>
        <w:autoSpaceDN w:val="0"/>
        <w:adjustRightInd w:val="0"/>
        <w:spacing w:line="287" w:lineRule="auto"/>
        <w:jc w:val="center"/>
        <w:rPr>
          <w:rFonts w:eastAsiaTheme="minorHAnsi"/>
          <w:bCs/>
          <w:color w:val="000000"/>
          <w:lang w:eastAsia="en-US"/>
        </w:rPr>
      </w:pPr>
      <w:r w:rsidRPr="00DB730A">
        <w:rPr>
          <w:rFonts w:eastAsiaTheme="minorHAnsi"/>
          <w:bCs/>
          <w:color w:val="000000"/>
          <w:lang w:eastAsia="en-US"/>
        </w:rPr>
        <w:t xml:space="preserve">плити в осях </w:t>
      </w:r>
      <w:r>
        <w:rPr>
          <w:rFonts w:eastAsiaTheme="minorHAnsi"/>
          <w:bCs/>
          <w:color w:val="000000" w:themeColor="text1"/>
          <w:lang w:val="ru-RU" w:eastAsia="en-US"/>
        </w:rPr>
        <w:t>5</w:t>
      </w:r>
      <w:r w:rsidRPr="00166FBD">
        <w:rPr>
          <w:rFonts w:eastAsiaTheme="minorHAnsi"/>
          <w:bCs/>
          <w:color w:val="000000" w:themeColor="text1"/>
          <w:lang w:eastAsia="en-US"/>
        </w:rPr>
        <w:t>-</w:t>
      </w:r>
      <w:r>
        <w:rPr>
          <w:rFonts w:eastAsiaTheme="minorHAnsi"/>
          <w:bCs/>
          <w:color w:val="000000" w:themeColor="text1"/>
          <w:lang w:eastAsia="en-US"/>
        </w:rPr>
        <w:t>Н</w:t>
      </w:r>
      <w:r w:rsidRPr="00DB730A">
        <w:rPr>
          <w:rFonts w:eastAsiaTheme="minorHAnsi"/>
          <w:bCs/>
          <w:color w:val="000000"/>
          <w:lang w:eastAsia="en-US"/>
        </w:rPr>
        <w:t xml:space="preserve"> (</w:t>
      </w:r>
      <w:r>
        <w:rPr>
          <w:rFonts w:eastAsiaTheme="minorHAnsi"/>
          <w:bCs/>
          <w:color w:val="000000"/>
          <w:lang w:eastAsia="en-US"/>
        </w:rPr>
        <w:t>по верхній грані</w:t>
      </w:r>
      <w:r w:rsidRPr="00DB730A">
        <w:rPr>
          <w:rFonts w:eastAsiaTheme="minorHAnsi"/>
          <w:bCs/>
          <w:color w:val="000000"/>
          <w:lang w:eastAsia="en-US"/>
        </w:rPr>
        <w:t>)</w:t>
      </w:r>
      <w:r>
        <w:rPr>
          <w:rFonts w:eastAsiaTheme="minorHAnsi"/>
          <w:bCs/>
          <w:color w:val="000000"/>
          <w:lang w:eastAsia="en-US"/>
        </w:rPr>
        <w:t xml:space="preserve"> по осі Х</w:t>
      </w:r>
    </w:p>
    <w:p w:rsidR="001C0F1E" w:rsidRDefault="001C0F1E" w:rsidP="00BB1271">
      <w:pPr>
        <w:spacing w:line="360" w:lineRule="auto"/>
        <w:ind w:firstLine="567"/>
        <w:rPr>
          <w:noProof/>
          <w:sz w:val="28"/>
          <w:szCs w:val="28"/>
          <w:lang w:eastAsia="uk-UA"/>
        </w:rPr>
      </w:pPr>
    </w:p>
    <w:p w:rsidR="00BB1271" w:rsidRPr="009837F8" w:rsidRDefault="00BB1271" w:rsidP="00BB1271">
      <w:pPr>
        <w:spacing w:line="360" w:lineRule="auto"/>
        <w:ind w:firstLine="567"/>
        <w:rPr>
          <w:noProof/>
          <w:sz w:val="28"/>
          <w:szCs w:val="28"/>
          <w:lang w:val="ru-RU" w:eastAsia="uk-UA"/>
        </w:rPr>
      </w:pPr>
      <w:r w:rsidRPr="009837F8">
        <w:rPr>
          <w:noProof/>
          <w:sz w:val="28"/>
          <w:szCs w:val="28"/>
          <w:lang w:eastAsia="uk-UA"/>
        </w:rPr>
        <w:t xml:space="preserve">Розглянемо переріз по </w:t>
      </w:r>
      <w:r>
        <w:rPr>
          <w:noProof/>
          <w:sz w:val="28"/>
          <w:szCs w:val="28"/>
          <w:lang w:val="ru-RU" w:eastAsia="uk-UA"/>
        </w:rPr>
        <w:t>4</w:t>
      </w:r>
      <w:r w:rsidRPr="009837F8">
        <w:rPr>
          <w:noProof/>
          <w:sz w:val="28"/>
          <w:szCs w:val="28"/>
          <w:lang w:eastAsia="uk-UA"/>
        </w:rPr>
        <w:t>-</w:t>
      </w:r>
      <w:r>
        <w:rPr>
          <w:noProof/>
          <w:sz w:val="28"/>
          <w:szCs w:val="28"/>
          <w:lang w:val="ru-RU" w:eastAsia="uk-UA"/>
        </w:rPr>
        <w:t>4</w:t>
      </w:r>
      <w:r w:rsidRPr="009837F8">
        <w:rPr>
          <w:noProof/>
          <w:sz w:val="28"/>
          <w:szCs w:val="28"/>
          <w:lang w:eastAsia="uk-UA"/>
        </w:rPr>
        <w:t xml:space="preserve"> М</w:t>
      </w:r>
      <w:r>
        <w:rPr>
          <w:noProof/>
          <w:sz w:val="28"/>
          <w:szCs w:val="28"/>
          <w:vertAlign w:val="subscript"/>
          <w:lang w:val="en-US" w:eastAsia="uk-UA"/>
        </w:rPr>
        <w:t>y</w:t>
      </w:r>
      <w:r w:rsidRPr="009837F8">
        <w:rPr>
          <w:noProof/>
          <w:sz w:val="28"/>
          <w:szCs w:val="28"/>
          <w:lang w:eastAsia="uk-UA"/>
        </w:rPr>
        <w:t xml:space="preserve">, див. рис. </w:t>
      </w:r>
      <w:r>
        <w:rPr>
          <w:noProof/>
          <w:sz w:val="28"/>
          <w:szCs w:val="28"/>
          <w:lang w:val="ru-RU" w:eastAsia="uk-UA"/>
        </w:rPr>
        <w:t>2</w:t>
      </w:r>
      <w:r w:rsidRPr="003F2928">
        <w:rPr>
          <w:noProof/>
          <w:sz w:val="28"/>
          <w:szCs w:val="28"/>
          <w:lang w:val="ru-RU" w:eastAsia="uk-UA"/>
        </w:rPr>
        <w:t>3</w:t>
      </w:r>
      <w:r w:rsidRPr="009837F8">
        <w:rPr>
          <w:noProof/>
          <w:sz w:val="28"/>
          <w:szCs w:val="28"/>
          <w:lang w:eastAsia="uk-UA"/>
        </w:rPr>
        <w:t>.</w:t>
      </w:r>
    </w:p>
    <w:p w:rsidR="00BB1271" w:rsidRPr="003F2928" w:rsidRDefault="00BB1271" w:rsidP="00BB1271">
      <w:pPr>
        <w:rPr>
          <w:lang w:val="ru-RU"/>
        </w:rPr>
      </w:pPr>
    </w:p>
    <w:p w:rsidR="00BB1271" w:rsidRDefault="00BB1271" w:rsidP="00BB1271">
      <w:pPr>
        <w:jc w:val="center"/>
      </w:pPr>
      <w:r>
        <w:rPr>
          <w:noProof/>
          <w:lang w:eastAsia="uk-UA"/>
        </w:rPr>
        <w:drawing>
          <wp:inline distT="0" distB="0" distL="0" distR="0">
            <wp:extent cx="6120765" cy="2251710"/>
            <wp:effectExtent l="19050" t="0" r="0" b="0"/>
            <wp:docPr id="38"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9" cstate="print"/>
                    <a:srcRect/>
                    <a:stretch>
                      <a:fillRect/>
                    </a:stretch>
                  </pic:blipFill>
                  <pic:spPr bwMode="auto">
                    <a:xfrm>
                      <a:off x="0" y="0"/>
                      <a:ext cx="6120765" cy="2251710"/>
                    </a:xfrm>
                    <a:prstGeom prst="rect">
                      <a:avLst/>
                    </a:prstGeom>
                    <a:noFill/>
                    <a:ln w="9525">
                      <a:noFill/>
                      <a:miter lim="800000"/>
                      <a:headEnd/>
                      <a:tailEnd/>
                    </a:ln>
                  </pic:spPr>
                </pic:pic>
              </a:graphicData>
            </a:graphic>
          </wp:inline>
        </w:drawing>
      </w:r>
      <w:r w:rsidRPr="003F2928">
        <w:t xml:space="preserve">Рис. 23. </w:t>
      </w:r>
      <w:r w:rsidRPr="003F2928">
        <w:rPr>
          <w:noProof/>
          <w:lang w:eastAsia="uk-UA"/>
        </w:rPr>
        <w:t xml:space="preserve">Переріз по </w:t>
      </w:r>
      <w:r w:rsidRPr="003F2928">
        <w:rPr>
          <w:noProof/>
          <w:lang w:val="ru-RU" w:eastAsia="uk-UA"/>
        </w:rPr>
        <w:t>4</w:t>
      </w:r>
      <w:r w:rsidRPr="003F2928">
        <w:rPr>
          <w:noProof/>
          <w:lang w:eastAsia="uk-UA"/>
        </w:rPr>
        <w:t>-</w:t>
      </w:r>
      <w:r w:rsidRPr="003F2928">
        <w:rPr>
          <w:noProof/>
          <w:lang w:val="ru-RU" w:eastAsia="uk-UA"/>
        </w:rPr>
        <w:t>4</w:t>
      </w:r>
      <w:r w:rsidRPr="003F2928">
        <w:rPr>
          <w:noProof/>
          <w:lang w:eastAsia="uk-UA"/>
        </w:rPr>
        <w:t xml:space="preserve"> М</w:t>
      </w:r>
      <w:r w:rsidRPr="003F2928">
        <w:rPr>
          <w:noProof/>
          <w:vertAlign w:val="subscript"/>
          <w:lang w:val="en-US" w:eastAsia="uk-UA"/>
        </w:rPr>
        <w:t>y</w:t>
      </w:r>
    </w:p>
    <w:p w:rsidR="00BB1271" w:rsidRPr="003F2928" w:rsidRDefault="00BB1271" w:rsidP="00BB1271"/>
    <w:p w:rsidR="00BB1271" w:rsidRDefault="00BB1271" w:rsidP="00BB1271"/>
    <w:p w:rsidR="00BB1271" w:rsidRPr="0081160B" w:rsidRDefault="00BB1271" w:rsidP="00BB1271">
      <w:pPr>
        <w:spacing w:line="360" w:lineRule="auto"/>
        <w:ind w:left="360"/>
        <w:jc w:val="both"/>
        <w:rPr>
          <w:color w:val="000000"/>
          <w:sz w:val="28"/>
          <w:szCs w:val="28"/>
          <w:lang w:val="ru-RU"/>
        </w:rPr>
      </w:pPr>
      <w:r>
        <w:rPr>
          <w:color w:val="000000"/>
          <w:sz w:val="28"/>
          <w:szCs w:val="28"/>
        </w:rPr>
        <w:t>Проектуємо виконання</w:t>
      </w:r>
      <w:r w:rsidRPr="0001463A">
        <w:rPr>
          <w:color w:val="000000"/>
          <w:sz w:val="28"/>
          <w:szCs w:val="28"/>
        </w:rPr>
        <w:t xml:space="preserve"> посилення </w:t>
      </w:r>
      <w:r>
        <w:rPr>
          <w:color w:val="000000"/>
          <w:sz w:val="28"/>
          <w:szCs w:val="28"/>
        </w:rPr>
        <w:t>по верхній грані монолітної плити:</w:t>
      </w:r>
    </w:p>
    <w:p w:rsidR="00BB1271" w:rsidRDefault="00BB1271" w:rsidP="00BB1271">
      <w:pPr>
        <w:pStyle w:val="a3"/>
        <w:numPr>
          <w:ilvl w:val="0"/>
          <w:numId w:val="17"/>
        </w:numPr>
        <w:spacing w:line="360" w:lineRule="auto"/>
        <w:jc w:val="both"/>
        <w:rPr>
          <w:color w:val="000000"/>
          <w:sz w:val="28"/>
          <w:szCs w:val="28"/>
        </w:rPr>
      </w:pPr>
      <w:r w:rsidRPr="00CC21FE">
        <w:rPr>
          <w:color w:val="000000"/>
          <w:sz w:val="28"/>
          <w:szCs w:val="28"/>
        </w:rPr>
        <w:t xml:space="preserve">в приопорній зоні </w:t>
      </w:r>
      <w:r>
        <w:rPr>
          <w:color w:val="000000"/>
          <w:sz w:val="28"/>
          <w:szCs w:val="28"/>
        </w:rPr>
        <w:t xml:space="preserve">в осях </w:t>
      </w:r>
      <w:r>
        <w:rPr>
          <w:color w:val="000000" w:themeColor="text1"/>
          <w:sz w:val="28"/>
          <w:szCs w:val="28"/>
        </w:rPr>
        <w:t>5</w:t>
      </w:r>
      <w:r w:rsidRPr="00DD4586">
        <w:rPr>
          <w:color w:val="000000" w:themeColor="text1"/>
          <w:sz w:val="28"/>
          <w:szCs w:val="28"/>
        </w:rPr>
        <w:t>-</w:t>
      </w:r>
      <w:r>
        <w:rPr>
          <w:color w:val="000000" w:themeColor="text1"/>
          <w:sz w:val="28"/>
          <w:szCs w:val="28"/>
        </w:rPr>
        <w:t>В</w:t>
      </w:r>
      <w:r w:rsidRPr="00CC21FE">
        <w:rPr>
          <w:color w:val="000000"/>
          <w:sz w:val="28"/>
          <w:szCs w:val="28"/>
        </w:rPr>
        <w:t xml:space="preserve"> в напрямку осі </w:t>
      </w:r>
      <w:r>
        <w:rPr>
          <w:color w:val="000000"/>
          <w:sz w:val="28"/>
          <w:szCs w:val="28"/>
          <w:lang w:val="en-US"/>
        </w:rPr>
        <w:t>Y</w:t>
      </w:r>
      <w:r w:rsidRPr="00CC21FE">
        <w:rPr>
          <w:color w:val="000000"/>
          <w:sz w:val="28"/>
          <w:szCs w:val="28"/>
        </w:rPr>
        <w:t xml:space="preserve"> за допомогою вуглецевої стрічки </w:t>
      </w:r>
      <w:r w:rsidRPr="00CC21FE">
        <w:rPr>
          <w:color w:val="000000"/>
          <w:sz w:val="28"/>
          <w:szCs w:val="28"/>
          <w:lang w:val="en-US"/>
        </w:rPr>
        <w:t>S</w:t>
      </w:r>
      <w:r w:rsidRPr="00CC21FE">
        <w:rPr>
          <w:color w:val="000000"/>
          <w:sz w:val="28"/>
          <w:szCs w:val="28"/>
        </w:rPr>
        <w:t>&amp;</w:t>
      </w:r>
      <w:r w:rsidRPr="00CC21FE">
        <w:rPr>
          <w:color w:val="000000"/>
          <w:sz w:val="28"/>
          <w:szCs w:val="28"/>
          <w:lang w:val="en-US"/>
        </w:rPr>
        <w:t>P</w:t>
      </w:r>
      <w:r w:rsidRPr="00CC21FE">
        <w:rPr>
          <w:color w:val="000000"/>
          <w:sz w:val="28"/>
          <w:szCs w:val="28"/>
        </w:rPr>
        <w:t xml:space="preserve"> </w:t>
      </w:r>
      <w:r w:rsidRPr="00CC21FE">
        <w:rPr>
          <w:color w:val="000000"/>
          <w:sz w:val="28"/>
          <w:szCs w:val="28"/>
          <w:lang w:val="en-US"/>
        </w:rPr>
        <w:t>CFK</w:t>
      </w:r>
      <w:r w:rsidRPr="00CC21FE">
        <w:rPr>
          <w:color w:val="000000"/>
          <w:sz w:val="28"/>
          <w:szCs w:val="28"/>
        </w:rPr>
        <w:t>-</w:t>
      </w:r>
      <w:r w:rsidRPr="00CC21FE">
        <w:rPr>
          <w:color w:val="000000"/>
          <w:sz w:val="28"/>
          <w:szCs w:val="28"/>
          <w:lang w:val="en-US"/>
        </w:rPr>
        <w:t>Lamellen</w:t>
      </w:r>
      <w:r w:rsidRPr="00CC21FE">
        <w:rPr>
          <w:color w:val="000000"/>
          <w:sz w:val="28"/>
          <w:szCs w:val="28"/>
        </w:rPr>
        <w:t xml:space="preserve"> </w:t>
      </w:r>
      <w:r>
        <w:rPr>
          <w:color w:val="000000"/>
          <w:sz w:val="28"/>
          <w:szCs w:val="28"/>
        </w:rPr>
        <w:t>50</w:t>
      </w:r>
      <w:r w:rsidRPr="00CC21FE">
        <w:rPr>
          <w:color w:val="000000"/>
          <w:sz w:val="28"/>
          <w:szCs w:val="28"/>
        </w:rPr>
        <w:t>/1,</w:t>
      </w:r>
      <w:r w:rsidRPr="003F2928">
        <w:rPr>
          <w:color w:val="000000"/>
          <w:sz w:val="28"/>
          <w:szCs w:val="28"/>
          <w:lang w:val="ru-RU"/>
        </w:rPr>
        <w:t>2</w:t>
      </w:r>
      <w:r w:rsidRPr="00CC21FE">
        <w:rPr>
          <w:color w:val="000000"/>
          <w:sz w:val="28"/>
          <w:szCs w:val="28"/>
        </w:rPr>
        <w:t xml:space="preserve"> – </w:t>
      </w:r>
      <w:r>
        <w:rPr>
          <w:color w:val="000000"/>
          <w:sz w:val="28"/>
          <w:szCs w:val="28"/>
        </w:rPr>
        <w:t>150</w:t>
      </w:r>
      <w:r w:rsidRPr="00CC21FE">
        <w:rPr>
          <w:color w:val="000000"/>
          <w:sz w:val="28"/>
          <w:szCs w:val="28"/>
        </w:rPr>
        <w:t>/2000</w:t>
      </w:r>
      <w:r>
        <w:rPr>
          <w:color w:val="000000"/>
          <w:sz w:val="28"/>
          <w:szCs w:val="28"/>
        </w:rPr>
        <w:t xml:space="preserve">, загальною довжиною </w:t>
      </w:r>
      <w:r>
        <w:rPr>
          <w:color w:val="000000" w:themeColor="text1"/>
          <w:sz w:val="28"/>
          <w:szCs w:val="28"/>
          <w:lang w:val="en-US"/>
        </w:rPr>
        <w:t>2</w:t>
      </w:r>
      <w:r w:rsidRPr="00166FBD">
        <w:rPr>
          <w:color w:val="000000" w:themeColor="text1"/>
          <w:sz w:val="28"/>
          <w:szCs w:val="28"/>
        </w:rPr>
        <w:t>,</w:t>
      </w:r>
      <w:r>
        <w:rPr>
          <w:color w:val="000000" w:themeColor="text1"/>
          <w:sz w:val="28"/>
          <w:szCs w:val="28"/>
          <w:lang w:val="en-US"/>
        </w:rPr>
        <w:t>0</w:t>
      </w:r>
      <w:r w:rsidRPr="0081160B">
        <w:rPr>
          <w:color w:val="FF0000"/>
          <w:sz w:val="28"/>
          <w:szCs w:val="28"/>
        </w:rPr>
        <w:t xml:space="preserve"> </w:t>
      </w:r>
      <w:r>
        <w:rPr>
          <w:color w:val="000000"/>
          <w:sz w:val="28"/>
          <w:szCs w:val="28"/>
        </w:rPr>
        <w:t xml:space="preserve">м.п., див. рис. </w:t>
      </w:r>
      <w:r>
        <w:rPr>
          <w:color w:val="000000" w:themeColor="text1"/>
          <w:sz w:val="28"/>
          <w:szCs w:val="28"/>
        </w:rPr>
        <w:t>2</w:t>
      </w:r>
      <w:r>
        <w:rPr>
          <w:color w:val="000000" w:themeColor="text1"/>
          <w:sz w:val="28"/>
          <w:szCs w:val="28"/>
          <w:lang w:val="en-US"/>
        </w:rPr>
        <w:t>4</w:t>
      </w:r>
      <w:r>
        <w:rPr>
          <w:color w:val="000000"/>
          <w:sz w:val="28"/>
          <w:szCs w:val="28"/>
        </w:rPr>
        <w:t>.</w:t>
      </w:r>
    </w:p>
    <w:p w:rsidR="00BB1271" w:rsidRDefault="00BB1271" w:rsidP="00BB1271">
      <w:pPr>
        <w:jc w:val="center"/>
        <w:rPr>
          <w:lang w:val="en-US"/>
        </w:rPr>
      </w:pPr>
      <w:r>
        <w:object w:dxaOrig="10068" w:dyaOrig="6447">
          <v:shape id="_x0000_i1046" type="#_x0000_t75" style="width:386.45pt;height:248.35pt" o:ole="">
            <v:imagedata r:id="rId60" o:title=""/>
          </v:shape>
          <o:OLEObject Type="Embed" ProgID="Visio.Drawing.11" ShapeID="_x0000_i1046" DrawAspect="Content" ObjectID="_1437991519" r:id="rId61"/>
        </w:object>
      </w:r>
    </w:p>
    <w:p w:rsidR="00BB1271" w:rsidRDefault="00BB1271" w:rsidP="00BB1271">
      <w:pPr>
        <w:autoSpaceDE w:val="0"/>
        <w:autoSpaceDN w:val="0"/>
        <w:adjustRightInd w:val="0"/>
        <w:spacing w:line="287" w:lineRule="auto"/>
        <w:jc w:val="center"/>
        <w:rPr>
          <w:rFonts w:eastAsiaTheme="minorHAnsi"/>
          <w:bCs/>
          <w:color w:val="000000"/>
          <w:lang w:eastAsia="en-US"/>
        </w:rPr>
      </w:pPr>
      <w:r w:rsidRPr="0081160B">
        <w:rPr>
          <w:color w:val="000000"/>
        </w:rPr>
        <w:t xml:space="preserve">Рис. </w:t>
      </w:r>
      <w:r>
        <w:rPr>
          <w:color w:val="000000"/>
          <w:lang w:val="ru-RU"/>
        </w:rPr>
        <w:t>2</w:t>
      </w:r>
      <w:r w:rsidRPr="00E7138C">
        <w:rPr>
          <w:color w:val="000000"/>
          <w:lang w:val="ru-RU"/>
        </w:rPr>
        <w:t>4</w:t>
      </w:r>
      <w:r w:rsidRPr="0081160B">
        <w:rPr>
          <w:color w:val="000000"/>
        </w:rPr>
        <w:t>.</w:t>
      </w:r>
      <w:r>
        <w:rPr>
          <w:color w:val="000000"/>
          <w:sz w:val="28"/>
          <w:szCs w:val="28"/>
        </w:rPr>
        <w:t xml:space="preserve"> </w:t>
      </w:r>
      <w:r w:rsidRPr="00DB730A">
        <w:t xml:space="preserve">Схема виконання </w:t>
      </w:r>
      <w:r w:rsidRPr="00DB730A">
        <w:rPr>
          <w:rFonts w:eastAsiaTheme="minorHAnsi"/>
          <w:bCs/>
          <w:color w:val="000000"/>
          <w:lang w:eastAsia="en-US"/>
        </w:rPr>
        <w:t>посилення приопорної зони</w:t>
      </w:r>
      <w:r>
        <w:rPr>
          <w:rFonts w:eastAsiaTheme="minorHAnsi"/>
          <w:bCs/>
          <w:color w:val="000000"/>
          <w:lang w:eastAsia="en-US"/>
        </w:rPr>
        <w:t xml:space="preserve"> </w:t>
      </w:r>
      <w:r w:rsidRPr="00DB730A">
        <w:rPr>
          <w:rFonts w:eastAsiaTheme="minorHAnsi"/>
          <w:bCs/>
          <w:color w:val="000000"/>
          <w:lang w:eastAsia="en-US"/>
        </w:rPr>
        <w:t xml:space="preserve">монолітної </w:t>
      </w:r>
    </w:p>
    <w:p w:rsidR="00BB1271" w:rsidRPr="003F2928" w:rsidRDefault="00BB1271" w:rsidP="00BB1271">
      <w:pPr>
        <w:autoSpaceDE w:val="0"/>
        <w:autoSpaceDN w:val="0"/>
        <w:adjustRightInd w:val="0"/>
        <w:spacing w:line="287" w:lineRule="auto"/>
        <w:jc w:val="center"/>
        <w:rPr>
          <w:rFonts w:eastAsiaTheme="minorHAnsi"/>
          <w:bCs/>
          <w:color w:val="000000"/>
          <w:lang w:val="ru-RU" w:eastAsia="en-US"/>
        </w:rPr>
      </w:pPr>
      <w:r w:rsidRPr="00DB730A">
        <w:rPr>
          <w:rFonts w:eastAsiaTheme="minorHAnsi"/>
          <w:bCs/>
          <w:color w:val="000000"/>
          <w:lang w:eastAsia="en-US"/>
        </w:rPr>
        <w:t xml:space="preserve">плити в осях </w:t>
      </w:r>
      <w:r>
        <w:rPr>
          <w:rFonts w:eastAsiaTheme="minorHAnsi"/>
          <w:bCs/>
          <w:color w:val="000000" w:themeColor="text1"/>
          <w:lang w:val="ru-RU" w:eastAsia="en-US"/>
        </w:rPr>
        <w:t>5</w:t>
      </w:r>
      <w:r w:rsidRPr="00166FBD">
        <w:rPr>
          <w:rFonts w:eastAsiaTheme="minorHAnsi"/>
          <w:bCs/>
          <w:color w:val="000000" w:themeColor="text1"/>
          <w:lang w:eastAsia="en-US"/>
        </w:rPr>
        <w:t>-</w:t>
      </w:r>
      <w:r>
        <w:rPr>
          <w:rFonts w:eastAsiaTheme="minorHAnsi"/>
          <w:bCs/>
          <w:color w:val="000000" w:themeColor="text1"/>
          <w:lang w:eastAsia="en-US"/>
        </w:rPr>
        <w:t>В</w:t>
      </w:r>
      <w:r w:rsidRPr="00DB730A">
        <w:rPr>
          <w:rFonts w:eastAsiaTheme="minorHAnsi"/>
          <w:bCs/>
          <w:color w:val="000000"/>
          <w:lang w:eastAsia="en-US"/>
        </w:rPr>
        <w:t xml:space="preserve"> (</w:t>
      </w:r>
      <w:r>
        <w:rPr>
          <w:rFonts w:eastAsiaTheme="minorHAnsi"/>
          <w:bCs/>
          <w:color w:val="000000"/>
          <w:lang w:eastAsia="en-US"/>
        </w:rPr>
        <w:t>по верхній грані</w:t>
      </w:r>
      <w:r w:rsidRPr="00DB730A">
        <w:rPr>
          <w:rFonts w:eastAsiaTheme="minorHAnsi"/>
          <w:bCs/>
          <w:color w:val="000000"/>
          <w:lang w:eastAsia="en-US"/>
        </w:rPr>
        <w:t>)</w:t>
      </w:r>
      <w:r>
        <w:rPr>
          <w:rFonts w:eastAsiaTheme="minorHAnsi"/>
          <w:bCs/>
          <w:color w:val="000000"/>
          <w:lang w:eastAsia="en-US"/>
        </w:rPr>
        <w:t xml:space="preserve"> по осі </w:t>
      </w:r>
      <w:r>
        <w:rPr>
          <w:rFonts w:eastAsiaTheme="minorHAnsi"/>
          <w:bCs/>
          <w:color w:val="000000"/>
          <w:lang w:val="en-US" w:eastAsia="en-US"/>
        </w:rPr>
        <w:t>Y</w:t>
      </w:r>
    </w:p>
    <w:p w:rsidR="00BB1271" w:rsidRPr="00E7138C" w:rsidRDefault="00BB1271" w:rsidP="00BB1271">
      <w:pPr>
        <w:rPr>
          <w:lang w:val="ru-RU"/>
        </w:rPr>
      </w:pPr>
    </w:p>
    <w:p w:rsidR="00BB1271" w:rsidRDefault="00BB1271" w:rsidP="00BB1271">
      <w:pPr>
        <w:pStyle w:val="a3"/>
        <w:numPr>
          <w:ilvl w:val="0"/>
          <w:numId w:val="17"/>
        </w:numPr>
        <w:spacing w:line="360" w:lineRule="auto"/>
        <w:jc w:val="both"/>
        <w:rPr>
          <w:color w:val="000000"/>
          <w:sz w:val="28"/>
          <w:szCs w:val="28"/>
        </w:rPr>
      </w:pPr>
      <w:r w:rsidRPr="00CC21FE">
        <w:rPr>
          <w:color w:val="000000"/>
          <w:sz w:val="28"/>
          <w:szCs w:val="28"/>
        </w:rPr>
        <w:t xml:space="preserve">в приопорній зоні </w:t>
      </w:r>
      <w:r>
        <w:rPr>
          <w:color w:val="000000"/>
          <w:sz w:val="28"/>
          <w:szCs w:val="28"/>
        </w:rPr>
        <w:t xml:space="preserve">в осях </w:t>
      </w:r>
      <w:r>
        <w:rPr>
          <w:color w:val="000000" w:themeColor="text1"/>
          <w:sz w:val="28"/>
          <w:szCs w:val="28"/>
        </w:rPr>
        <w:t>5</w:t>
      </w:r>
      <w:r w:rsidRPr="00DD4586">
        <w:rPr>
          <w:color w:val="000000" w:themeColor="text1"/>
          <w:sz w:val="28"/>
          <w:szCs w:val="28"/>
        </w:rPr>
        <w:t>-</w:t>
      </w:r>
      <w:r>
        <w:rPr>
          <w:color w:val="000000" w:themeColor="text1"/>
          <w:sz w:val="28"/>
          <w:szCs w:val="28"/>
        </w:rPr>
        <w:t>Д</w:t>
      </w:r>
      <w:r w:rsidRPr="00CC21FE">
        <w:rPr>
          <w:color w:val="000000"/>
          <w:sz w:val="28"/>
          <w:szCs w:val="28"/>
        </w:rPr>
        <w:t xml:space="preserve"> в напрямку осі </w:t>
      </w:r>
      <w:r>
        <w:rPr>
          <w:color w:val="000000"/>
          <w:sz w:val="28"/>
          <w:szCs w:val="28"/>
          <w:lang w:val="en-US"/>
        </w:rPr>
        <w:t>Y</w:t>
      </w:r>
      <w:r w:rsidRPr="00CC21FE">
        <w:rPr>
          <w:color w:val="000000"/>
          <w:sz w:val="28"/>
          <w:szCs w:val="28"/>
        </w:rPr>
        <w:t xml:space="preserve"> за допомогою вуглецевої стрічки </w:t>
      </w:r>
      <w:r w:rsidRPr="00CC21FE">
        <w:rPr>
          <w:color w:val="000000"/>
          <w:sz w:val="28"/>
          <w:szCs w:val="28"/>
          <w:lang w:val="en-US"/>
        </w:rPr>
        <w:t>S</w:t>
      </w:r>
      <w:r w:rsidRPr="00CC21FE">
        <w:rPr>
          <w:color w:val="000000"/>
          <w:sz w:val="28"/>
          <w:szCs w:val="28"/>
        </w:rPr>
        <w:t>&amp;</w:t>
      </w:r>
      <w:r w:rsidRPr="00CC21FE">
        <w:rPr>
          <w:color w:val="000000"/>
          <w:sz w:val="28"/>
          <w:szCs w:val="28"/>
          <w:lang w:val="en-US"/>
        </w:rPr>
        <w:t>P</w:t>
      </w:r>
      <w:r w:rsidRPr="00CC21FE">
        <w:rPr>
          <w:color w:val="000000"/>
          <w:sz w:val="28"/>
          <w:szCs w:val="28"/>
        </w:rPr>
        <w:t xml:space="preserve"> </w:t>
      </w:r>
      <w:r w:rsidRPr="00CC21FE">
        <w:rPr>
          <w:color w:val="000000"/>
          <w:sz w:val="28"/>
          <w:szCs w:val="28"/>
          <w:lang w:val="en-US"/>
        </w:rPr>
        <w:t>CFK</w:t>
      </w:r>
      <w:r w:rsidRPr="00CC21FE">
        <w:rPr>
          <w:color w:val="000000"/>
          <w:sz w:val="28"/>
          <w:szCs w:val="28"/>
        </w:rPr>
        <w:t>-</w:t>
      </w:r>
      <w:r w:rsidRPr="00CC21FE">
        <w:rPr>
          <w:color w:val="000000"/>
          <w:sz w:val="28"/>
          <w:szCs w:val="28"/>
          <w:lang w:val="en-US"/>
        </w:rPr>
        <w:t>Lamellen</w:t>
      </w:r>
      <w:r w:rsidRPr="00CC21FE">
        <w:rPr>
          <w:color w:val="000000"/>
          <w:sz w:val="28"/>
          <w:szCs w:val="28"/>
        </w:rPr>
        <w:t xml:space="preserve"> </w:t>
      </w:r>
      <w:r>
        <w:rPr>
          <w:color w:val="000000"/>
          <w:sz w:val="28"/>
          <w:szCs w:val="28"/>
        </w:rPr>
        <w:t>50</w:t>
      </w:r>
      <w:r w:rsidRPr="00CC21FE">
        <w:rPr>
          <w:color w:val="000000"/>
          <w:sz w:val="28"/>
          <w:szCs w:val="28"/>
        </w:rPr>
        <w:t>/1,</w:t>
      </w:r>
      <w:r>
        <w:rPr>
          <w:color w:val="000000"/>
          <w:sz w:val="28"/>
          <w:szCs w:val="28"/>
        </w:rPr>
        <w:t>4</w:t>
      </w:r>
      <w:r w:rsidRPr="00CC21FE">
        <w:rPr>
          <w:color w:val="000000"/>
          <w:sz w:val="28"/>
          <w:szCs w:val="28"/>
        </w:rPr>
        <w:t xml:space="preserve"> – </w:t>
      </w:r>
      <w:r>
        <w:rPr>
          <w:color w:val="000000"/>
          <w:sz w:val="28"/>
          <w:szCs w:val="28"/>
        </w:rPr>
        <w:t>150</w:t>
      </w:r>
      <w:r w:rsidRPr="00CC21FE">
        <w:rPr>
          <w:color w:val="000000"/>
          <w:sz w:val="28"/>
          <w:szCs w:val="28"/>
        </w:rPr>
        <w:t>/2000</w:t>
      </w:r>
      <w:r>
        <w:rPr>
          <w:color w:val="000000"/>
          <w:sz w:val="28"/>
          <w:szCs w:val="28"/>
        </w:rPr>
        <w:t xml:space="preserve">, загальною довжиною </w:t>
      </w:r>
      <w:r>
        <w:rPr>
          <w:color w:val="000000" w:themeColor="text1"/>
          <w:sz w:val="28"/>
          <w:szCs w:val="28"/>
        </w:rPr>
        <w:t>4</w:t>
      </w:r>
      <w:r w:rsidRPr="00166FBD">
        <w:rPr>
          <w:color w:val="000000" w:themeColor="text1"/>
          <w:sz w:val="28"/>
          <w:szCs w:val="28"/>
        </w:rPr>
        <w:t>,</w:t>
      </w:r>
      <w:r>
        <w:rPr>
          <w:color w:val="000000" w:themeColor="text1"/>
          <w:sz w:val="28"/>
          <w:szCs w:val="28"/>
          <w:lang w:val="en-US"/>
        </w:rPr>
        <w:t>0</w:t>
      </w:r>
      <w:r w:rsidRPr="0081160B">
        <w:rPr>
          <w:color w:val="FF0000"/>
          <w:sz w:val="28"/>
          <w:szCs w:val="28"/>
        </w:rPr>
        <w:t xml:space="preserve"> </w:t>
      </w:r>
      <w:r>
        <w:rPr>
          <w:color w:val="000000"/>
          <w:sz w:val="28"/>
          <w:szCs w:val="28"/>
        </w:rPr>
        <w:t xml:space="preserve">м.п., див. рис. </w:t>
      </w:r>
      <w:r>
        <w:rPr>
          <w:color w:val="000000" w:themeColor="text1"/>
          <w:sz w:val="28"/>
          <w:szCs w:val="28"/>
        </w:rPr>
        <w:t>25</w:t>
      </w:r>
      <w:r>
        <w:rPr>
          <w:color w:val="000000"/>
          <w:sz w:val="28"/>
          <w:szCs w:val="28"/>
        </w:rPr>
        <w:t>.</w:t>
      </w:r>
    </w:p>
    <w:p w:rsidR="00BB1271" w:rsidRDefault="00BB1271" w:rsidP="00BB1271">
      <w:pPr>
        <w:spacing w:line="360" w:lineRule="auto"/>
        <w:ind w:left="360"/>
        <w:jc w:val="both"/>
        <w:rPr>
          <w:color w:val="000000"/>
          <w:sz w:val="28"/>
          <w:szCs w:val="28"/>
        </w:rPr>
      </w:pPr>
    </w:p>
    <w:p w:rsidR="00BB1271" w:rsidRPr="003F2928" w:rsidRDefault="00197BCE" w:rsidP="00BB1271">
      <w:pPr>
        <w:spacing w:line="360" w:lineRule="auto"/>
        <w:ind w:left="360"/>
        <w:jc w:val="center"/>
        <w:rPr>
          <w:color w:val="000000"/>
          <w:sz w:val="28"/>
          <w:szCs w:val="28"/>
        </w:rPr>
      </w:pPr>
      <w:r>
        <w:object w:dxaOrig="10092" w:dyaOrig="8453">
          <v:shape id="_x0000_i1047" type="#_x0000_t75" style="width:348.75pt;height:278.2pt" o:ole="">
            <v:imagedata r:id="rId62" o:title=""/>
          </v:shape>
          <o:OLEObject Type="Embed" ProgID="Visio.Drawing.11" ShapeID="_x0000_i1047" DrawAspect="Content" ObjectID="_1437991520" r:id="rId63"/>
        </w:object>
      </w:r>
    </w:p>
    <w:p w:rsidR="00BB1271" w:rsidRDefault="00BB1271" w:rsidP="00BB1271">
      <w:pPr>
        <w:autoSpaceDE w:val="0"/>
        <w:autoSpaceDN w:val="0"/>
        <w:adjustRightInd w:val="0"/>
        <w:spacing w:line="287" w:lineRule="auto"/>
        <w:jc w:val="center"/>
        <w:rPr>
          <w:rFonts w:eastAsiaTheme="minorHAnsi"/>
          <w:bCs/>
          <w:color w:val="000000"/>
          <w:lang w:eastAsia="en-US"/>
        </w:rPr>
      </w:pPr>
      <w:r w:rsidRPr="0081160B">
        <w:rPr>
          <w:color w:val="000000"/>
        </w:rPr>
        <w:t xml:space="preserve">Рис. </w:t>
      </w:r>
      <w:r>
        <w:rPr>
          <w:color w:val="000000"/>
          <w:lang w:val="ru-RU"/>
        </w:rPr>
        <w:t>25</w:t>
      </w:r>
      <w:r w:rsidRPr="0081160B">
        <w:rPr>
          <w:color w:val="000000"/>
        </w:rPr>
        <w:t>.</w:t>
      </w:r>
      <w:r>
        <w:rPr>
          <w:color w:val="000000"/>
          <w:sz w:val="28"/>
          <w:szCs w:val="28"/>
        </w:rPr>
        <w:t xml:space="preserve"> </w:t>
      </w:r>
      <w:r w:rsidRPr="00DB730A">
        <w:t xml:space="preserve">Схема виконання </w:t>
      </w:r>
      <w:r w:rsidRPr="00DB730A">
        <w:rPr>
          <w:rFonts w:eastAsiaTheme="minorHAnsi"/>
          <w:bCs/>
          <w:color w:val="000000"/>
          <w:lang w:eastAsia="en-US"/>
        </w:rPr>
        <w:t>посилення приопорної зони</w:t>
      </w:r>
      <w:r>
        <w:rPr>
          <w:rFonts w:eastAsiaTheme="minorHAnsi"/>
          <w:bCs/>
          <w:color w:val="000000"/>
          <w:lang w:eastAsia="en-US"/>
        </w:rPr>
        <w:t xml:space="preserve"> </w:t>
      </w:r>
      <w:r w:rsidRPr="00DB730A">
        <w:rPr>
          <w:rFonts w:eastAsiaTheme="minorHAnsi"/>
          <w:bCs/>
          <w:color w:val="000000"/>
          <w:lang w:eastAsia="en-US"/>
        </w:rPr>
        <w:t xml:space="preserve">монолітної </w:t>
      </w:r>
    </w:p>
    <w:p w:rsidR="00BB1271" w:rsidRDefault="00BB1271" w:rsidP="00BB1271">
      <w:pPr>
        <w:autoSpaceDE w:val="0"/>
        <w:autoSpaceDN w:val="0"/>
        <w:adjustRightInd w:val="0"/>
        <w:spacing w:line="287" w:lineRule="auto"/>
        <w:jc w:val="center"/>
        <w:rPr>
          <w:rFonts w:eastAsiaTheme="minorHAnsi"/>
          <w:bCs/>
          <w:color w:val="000000"/>
          <w:lang w:eastAsia="en-US"/>
        </w:rPr>
      </w:pPr>
      <w:r w:rsidRPr="00DB730A">
        <w:rPr>
          <w:rFonts w:eastAsiaTheme="minorHAnsi"/>
          <w:bCs/>
          <w:color w:val="000000"/>
          <w:lang w:eastAsia="en-US"/>
        </w:rPr>
        <w:t xml:space="preserve">плити в осях </w:t>
      </w:r>
      <w:r>
        <w:rPr>
          <w:rFonts w:eastAsiaTheme="minorHAnsi"/>
          <w:bCs/>
          <w:color w:val="000000" w:themeColor="text1"/>
          <w:lang w:val="ru-RU" w:eastAsia="en-US"/>
        </w:rPr>
        <w:t>5</w:t>
      </w:r>
      <w:r w:rsidRPr="00166FBD">
        <w:rPr>
          <w:rFonts w:eastAsiaTheme="minorHAnsi"/>
          <w:bCs/>
          <w:color w:val="000000" w:themeColor="text1"/>
          <w:lang w:eastAsia="en-US"/>
        </w:rPr>
        <w:t>-</w:t>
      </w:r>
      <w:r>
        <w:rPr>
          <w:rFonts w:eastAsiaTheme="minorHAnsi"/>
          <w:bCs/>
          <w:color w:val="000000" w:themeColor="text1"/>
          <w:lang w:eastAsia="en-US"/>
        </w:rPr>
        <w:t>Д</w:t>
      </w:r>
      <w:r w:rsidRPr="00DB730A">
        <w:rPr>
          <w:rFonts w:eastAsiaTheme="minorHAnsi"/>
          <w:bCs/>
          <w:color w:val="000000"/>
          <w:lang w:eastAsia="en-US"/>
        </w:rPr>
        <w:t xml:space="preserve"> (</w:t>
      </w:r>
      <w:r>
        <w:rPr>
          <w:rFonts w:eastAsiaTheme="minorHAnsi"/>
          <w:bCs/>
          <w:color w:val="000000"/>
          <w:lang w:eastAsia="en-US"/>
        </w:rPr>
        <w:t>по верхній грані</w:t>
      </w:r>
      <w:r w:rsidRPr="00DB730A">
        <w:rPr>
          <w:rFonts w:eastAsiaTheme="minorHAnsi"/>
          <w:bCs/>
          <w:color w:val="000000"/>
          <w:lang w:eastAsia="en-US"/>
        </w:rPr>
        <w:t>)</w:t>
      </w:r>
      <w:r>
        <w:rPr>
          <w:rFonts w:eastAsiaTheme="minorHAnsi"/>
          <w:bCs/>
          <w:color w:val="000000"/>
          <w:lang w:eastAsia="en-US"/>
        </w:rPr>
        <w:t xml:space="preserve"> по осі </w:t>
      </w:r>
      <w:r>
        <w:rPr>
          <w:rFonts w:eastAsiaTheme="minorHAnsi"/>
          <w:bCs/>
          <w:color w:val="000000"/>
          <w:lang w:val="en-US" w:eastAsia="en-US"/>
        </w:rPr>
        <w:t>Y</w:t>
      </w:r>
    </w:p>
    <w:p w:rsidR="00BB1271" w:rsidRPr="000446EE" w:rsidRDefault="00BB1271" w:rsidP="00BB1271">
      <w:pPr>
        <w:autoSpaceDE w:val="0"/>
        <w:autoSpaceDN w:val="0"/>
        <w:adjustRightInd w:val="0"/>
        <w:spacing w:line="287" w:lineRule="auto"/>
        <w:rPr>
          <w:rFonts w:eastAsiaTheme="minorHAnsi"/>
          <w:bCs/>
          <w:color w:val="000000"/>
          <w:lang w:eastAsia="en-US"/>
        </w:rPr>
      </w:pPr>
    </w:p>
    <w:p w:rsidR="00BB1271" w:rsidRPr="0081160B" w:rsidRDefault="00BB1271" w:rsidP="00BB1271">
      <w:pPr>
        <w:spacing w:line="360" w:lineRule="auto"/>
        <w:ind w:left="360"/>
        <w:jc w:val="both"/>
        <w:rPr>
          <w:color w:val="000000"/>
          <w:sz w:val="28"/>
          <w:szCs w:val="28"/>
          <w:lang w:val="ru-RU"/>
        </w:rPr>
      </w:pPr>
      <w:r>
        <w:rPr>
          <w:color w:val="000000"/>
          <w:sz w:val="28"/>
          <w:szCs w:val="28"/>
        </w:rPr>
        <w:t>Проектуємо виконання</w:t>
      </w:r>
      <w:r w:rsidRPr="0001463A">
        <w:rPr>
          <w:color w:val="000000"/>
          <w:sz w:val="28"/>
          <w:szCs w:val="28"/>
        </w:rPr>
        <w:t xml:space="preserve"> посилення </w:t>
      </w:r>
      <w:r>
        <w:rPr>
          <w:color w:val="000000"/>
          <w:sz w:val="28"/>
          <w:szCs w:val="28"/>
        </w:rPr>
        <w:t>по нижній грані монолітної плити:</w:t>
      </w:r>
    </w:p>
    <w:p w:rsidR="00BB1271" w:rsidRDefault="00BB1271" w:rsidP="00BB1271">
      <w:pPr>
        <w:pStyle w:val="a3"/>
        <w:numPr>
          <w:ilvl w:val="0"/>
          <w:numId w:val="17"/>
        </w:numPr>
        <w:spacing w:line="360" w:lineRule="auto"/>
        <w:jc w:val="both"/>
        <w:rPr>
          <w:color w:val="000000"/>
          <w:sz w:val="28"/>
          <w:szCs w:val="28"/>
        </w:rPr>
      </w:pPr>
      <w:r w:rsidRPr="00CC21FE">
        <w:rPr>
          <w:color w:val="000000"/>
          <w:sz w:val="28"/>
          <w:szCs w:val="28"/>
        </w:rPr>
        <w:t xml:space="preserve">в приопорній зоні </w:t>
      </w:r>
      <w:r>
        <w:rPr>
          <w:color w:val="000000"/>
          <w:sz w:val="28"/>
          <w:szCs w:val="28"/>
        </w:rPr>
        <w:t xml:space="preserve">в осях </w:t>
      </w:r>
      <w:r>
        <w:rPr>
          <w:color w:val="000000" w:themeColor="text1"/>
          <w:sz w:val="28"/>
          <w:szCs w:val="28"/>
        </w:rPr>
        <w:t>5</w:t>
      </w:r>
      <w:r w:rsidRPr="00DD4586">
        <w:rPr>
          <w:color w:val="000000" w:themeColor="text1"/>
          <w:sz w:val="28"/>
          <w:szCs w:val="28"/>
        </w:rPr>
        <w:t>-</w:t>
      </w:r>
      <w:r>
        <w:rPr>
          <w:color w:val="000000" w:themeColor="text1"/>
          <w:sz w:val="28"/>
          <w:szCs w:val="28"/>
        </w:rPr>
        <w:t>Д</w:t>
      </w:r>
      <w:r w:rsidRPr="00CC21FE">
        <w:rPr>
          <w:color w:val="000000"/>
          <w:sz w:val="28"/>
          <w:szCs w:val="28"/>
        </w:rPr>
        <w:t xml:space="preserve"> в напрямку осі </w:t>
      </w:r>
      <w:r>
        <w:rPr>
          <w:color w:val="000000"/>
          <w:sz w:val="28"/>
          <w:szCs w:val="28"/>
          <w:lang w:val="en-US"/>
        </w:rPr>
        <w:t>Y</w:t>
      </w:r>
      <w:r w:rsidRPr="00CC21FE">
        <w:rPr>
          <w:color w:val="000000"/>
          <w:sz w:val="28"/>
          <w:szCs w:val="28"/>
        </w:rPr>
        <w:t xml:space="preserve"> за допомогою вуглецевої стрічки </w:t>
      </w:r>
      <w:r w:rsidRPr="00CC21FE">
        <w:rPr>
          <w:color w:val="000000"/>
          <w:sz w:val="28"/>
          <w:szCs w:val="28"/>
          <w:lang w:val="en-US"/>
        </w:rPr>
        <w:t>S</w:t>
      </w:r>
      <w:r w:rsidRPr="00CC21FE">
        <w:rPr>
          <w:color w:val="000000"/>
          <w:sz w:val="28"/>
          <w:szCs w:val="28"/>
        </w:rPr>
        <w:t>&amp;</w:t>
      </w:r>
      <w:r w:rsidRPr="00CC21FE">
        <w:rPr>
          <w:color w:val="000000"/>
          <w:sz w:val="28"/>
          <w:szCs w:val="28"/>
          <w:lang w:val="en-US"/>
        </w:rPr>
        <w:t>P</w:t>
      </w:r>
      <w:r w:rsidRPr="00CC21FE">
        <w:rPr>
          <w:color w:val="000000"/>
          <w:sz w:val="28"/>
          <w:szCs w:val="28"/>
        </w:rPr>
        <w:t xml:space="preserve"> </w:t>
      </w:r>
      <w:r w:rsidRPr="00CC21FE">
        <w:rPr>
          <w:color w:val="000000"/>
          <w:sz w:val="28"/>
          <w:szCs w:val="28"/>
          <w:lang w:val="en-US"/>
        </w:rPr>
        <w:t>CFK</w:t>
      </w:r>
      <w:r w:rsidRPr="00CC21FE">
        <w:rPr>
          <w:color w:val="000000"/>
          <w:sz w:val="28"/>
          <w:szCs w:val="28"/>
        </w:rPr>
        <w:t>-</w:t>
      </w:r>
      <w:r w:rsidRPr="00CC21FE">
        <w:rPr>
          <w:color w:val="000000"/>
          <w:sz w:val="28"/>
          <w:szCs w:val="28"/>
          <w:lang w:val="en-US"/>
        </w:rPr>
        <w:t>Lamellen</w:t>
      </w:r>
      <w:r w:rsidRPr="00CC21FE">
        <w:rPr>
          <w:color w:val="000000"/>
          <w:sz w:val="28"/>
          <w:szCs w:val="28"/>
        </w:rPr>
        <w:t xml:space="preserve"> </w:t>
      </w:r>
      <w:r>
        <w:rPr>
          <w:color w:val="000000"/>
          <w:sz w:val="28"/>
          <w:szCs w:val="28"/>
        </w:rPr>
        <w:t>50</w:t>
      </w:r>
      <w:r w:rsidRPr="00CC21FE">
        <w:rPr>
          <w:color w:val="000000"/>
          <w:sz w:val="28"/>
          <w:szCs w:val="28"/>
        </w:rPr>
        <w:t>/1,</w:t>
      </w:r>
      <w:r w:rsidRPr="003F2928">
        <w:rPr>
          <w:color w:val="000000"/>
          <w:sz w:val="28"/>
          <w:szCs w:val="28"/>
          <w:lang w:val="ru-RU"/>
        </w:rPr>
        <w:t>2</w:t>
      </w:r>
      <w:r w:rsidRPr="00CC21FE">
        <w:rPr>
          <w:color w:val="000000"/>
          <w:sz w:val="28"/>
          <w:szCs w:val="28"/>
        </w:rPr>
        <w:t xml:space="preserve"> – </w:t>
      </w:r>
      <w:r>
        <w:rPr>
          <w:color w:val="000000"/>
          <w:sz w:val="28"/>
          <w:szCs w:val="28"/>
        </w:rPr>
        <w:t>150</w:t>
      </w:r>
      <w:r w:rsidRPr="00CC21FE">
        <w:rPr>
          <w:color w:val="000000"/>
          <w:sz w:val="28"/>
          <w:szCs w:val="28"/>
        </w:rPr>
        <w:t>/2000</w:t>
      </w:r>
      <w:r>
        <w:rPr>
          <w:color w:val="000000"/>
          <w:sz w:val="28"/>
          <w:szCs w:val="28"/>
        </w:rPr>
        <w:t xml:space="preserve">, загальною довжиною </w:t>
      </w:r>
      <w:r>
        <w:rPr>
          <w:color w:val="000000" w:themeColor="text1"/>
          <w:sz w:val="28"/>
          <w:szCs w:val="28"/>
        </w:rPr>
        <w:t>3</w:t>
      </w:r>
      <w:r w:rsidRPr="00166FBD">
        <w:rPr>
          <w:color w:val="000000" w:themeColor="text1"/>
          <w:sz w:val="28"/>
          <w:szCs w:val="28"/>
        </w:rPr>
        <w:t>,</w:t>
      </w:r>
      <w:r>
        <w:rPr>
          <w:color w:val="000000" w:themeColor="text1"/>
          <w:sz w:val="28"/>
          <w:szCs w:val="28"/>
          <w:lang w:val="en-US"/>
        </w:rPr>
        <w:t>0</w:t>
      </w:r>
      <w:r w:rsidRPr="0081160B">
        <w:rPr>
          <w:color w:val="FF0000"/>
          <w:sz w:val="28"/>
          <w:szCs w:val="28"/>
        </w:rPr>
        <w:t xml:space="preserve"> </w:t>
      </w:r>
      <w:r>
        <w:rPr>
          <w:color w:val="000000"/>
          <w:sz w:val="28"/>
          <w:szCs w:val="28"/>
        </w:rPr>
        <w:t xml:space="preserve">м.п., див. рис. </w:t>
      </w:r>
      <w:r>
        <w:rPr>
          <w:color w:val="000000" w:themeColor="text1"/>
          <w:sz w:val="28"/>
          <w:szCs w:val="28"/>
        </w:rPr>
        <w:t>26</w:t>
      </w:r>
      <w:r>
        <w:rPr>
          <w:color w:val="000000"/>
          <w:sz w:val="28"/>
          <w:szCs w:val="28"/>
        </w:rPr>
        <w:t>.</w:t>
      </w:r>
    </w:p>
    <w:p w:rsidR="00BB1271" w:rsidRDefault="00197BCE" w:rsidP="00BB1271">
      <w:pPr>
        <w:spacing w:line="360" w:lineRule="auto"/>
        <w:ind w:left="360"/>
        <w:jc w:val="center"/>
      </w:pPr>
      <w:r>
        <w:object w:dxaOrig="10092" w:dyaOrig="8453">
          <v:shape id="_x0000_i1048" type="#_x0000_t75" style="width:320.35pt;height:257.15pt" o:ole="">
            <v:imagedata r:id="rId64" o:title=""/>
          </v:shape>
          <o:OLEObject Type="Embed" ProgID="Visio.Drawing.11" ShapeID="_x0000_i1048" DrawAspect="Content" ObjectID="_1437991521" r:id="rId65"/>
        </w:object>
      </w:r>
    </w:p>
    <w:p w:rsidR="00BB1271" w:rsidRDefault="00BB1271" w:rsidP="00BB1271">
      <w:pPr>
        <w:autoSpaceDE w:val="0"/>
        <w:autoSpaceDN w:val="0"/>
        <w:adjustRightInd w:val="0"/>
        <w:spacing w:line="287" w:lineRule="auto"/>
        <w:jc w:val="center"/>
        <w:rPr>
          <w:rFonts w:eastAsiaTheme="minorHAnsi"/>
          <w:bCs/>
          <w:color w:val="000000"/>
          <w:lang w:eastAsia="en-US"/>
        </w:rPr>
      </w:pPr>
      <w:r w:rsidRPr="0081160B">
        <w:rPr>
          <w:color w:val="000000"/>
        </w:rPr>
        <w:t xml:space="preserve">Рис. </w:t>
      </w:r>
      <w:r>
        <w:rPr>
          <w:color w:val="000000"/>
          <w:lang w:val="ru-RU"/>
        </w:rPr>
        <w:t>26</w:t>
      </w:r>
      <w:r w:rsidRPr="0081160B">
        <w:rPr>
          <w:color w:val="000000"/>
        </w:rPr>
        <w:t>.</w:t>
      </w:r>
      <w:r>
        <w:rPr>
          <w:color w:val="000000"/>
          <w:sz w:val="28"/>
          <w:szCs w:val="28"/>
        </w:rPr>
        <w:t xml:space="preserve"> </w:t>
      </w:r>
      <w:r w:rsidRPr="00DB730A">
        <w:t xml:space="preserve">Схема виконання </w:t>
      </w:r>
      <w:r w:rsidRPr="00DB730A">
        <w:rPr>
          <w:rFonts w:eastAsiaTheme="minorHAnsi"/>
          <w:bCs/>
          <w:color w:val="000000"/>
          <w:lang w:eastAsia="en-US"/>
        </w:rPr>
        <w:t>посилення приопорної зони</w:t>
      </w:r>
      <w:r>
        <w:rPr>
          <w:rFonts w:eastAsiaTheme="minorHAnsi"/>
          <w:bCs/>
          <w:color w:val="000000"/>
          <w:lang w:eastAsia="en-US"/>
        </w:rPr>
        <w:t xml:space="preserve"> </w:t>
      </w:r>
      <w:r w:rsidRPr="00DB730A">
        <w:rPr>
          <w:rFonts w:eastAsiaTheme="minorHAnsi"/>
          <w:bCs/>
          <w:color w:val="000000"/>
          <w:lang w:eastAsia="en-US"/>
        </w:rPr>
        <w:t xml:space="preserve">монолітної </w:t>
      </w:r>
    </w:p>
    <w:p w:rsidR="00BB1271" w:rsidRDefault="00BB1271" w:rsidP="00BB1271">
      <w:pPr>
        <w:autoSpaceDE w:val="0"/>
        <w:autoSpaceDN w:val="0"/>
        <w:adjustRightInd w:val="0"/>
        <w:spacing w:line="287" w:lineRule="auto"/>
        <w:jc w:val="center"/>
        <w:rPr>
          <w:rFonts w:eastAsiaTheme="minorHAnsi"/>
          <w:bCs/>
          <w:color w:val="000000"/>
          <w:lang w:eastAsia="en-US"/>
        </w:rPr>
      </w:pPr>
      <w:r w:rsidRPr="00DB730A">
        <w:rPr>
          <w:rFonts w:eastAsiaTheme="minorHAnsi"/>
          <w:bCs/>
          <w:color w:val="000000"/>
          <w:lang w:eastAsia="en-US"/>
        </w:rPr>
        <w:lastRenderedPageBreak/>
        <w:t xml:space="preserve">плити в осях </w:t>
      </w:r>
      <w:r>
        <w:rPr>
          <w:rFonts w:eastAsiaTheme="minorHAnsi"/>
          <w:bCs/>
          <w:color w:val="000000" w:themeColor="text1"/>
          <w:lang w:val="ru-RU" w:eastAsia="en-US"/>
        </w:rPr>
        <w:t>5</w:t>
      </w:r>
      <w:r w:rsidRPr="00166FBD">
        <w:rPr>
          <w:rFonts w:eastAsiaTheme="minorHAnsi"/>
          <w:bCs/>
          <w:color w:val="000000" w:themeColor="text1"/>
          <w:lang w:eastAsia="en-US"/>
        </w:rPr>
        <w:t>-</w:t>
      </w:r>
      <w:r>
        <w:rPr>
          <w:rFonts w:eastAsiaTheme="minorHAnsi"/>
          <w:bCs/>
          <w:color w:val="000000" w:themeColor="text1"/>
          <w:lang w:eastAsia="en-US"/>
        </w:rPr>
        <w:t>Д</w:t>
      </w:r>
      <w:r w:rsidRPr="00DB730A">
        <w:rPr>
          <w:rFonts w:eastAsiaTheme="minorHAnsi"/>
          <w:bCs/>
          <w:color w:val="000000"/>
          <w:lang w:eastAsia="en-US"/>
        </w:rPr>
        <w:t xml:space="preserve"> (</w:t>
      </w:r>
      <w:r>
        <w:rPr>
          <w:rFonts w:eastAsiaTheme="minorHAnsi"/>
          <w:bCs/>
          <w:color w:val="000000"/>
          <w:lang w:eastAsia="en-US"/>
        </w:rPr>
        <w:t>по нижній грані</w:t>
      </w:r>
      <w:r w:rsidRPr="00DB730A">
        <w:rPr>
          <w:rFonts w:eastAsiaTheme="minorHAnsi"/>
          <w:bCs/>
          <w:color w:val="000000"/>
          <w:lang w:eastAsia="en-US"/>
        </w:rPr>
        <w:t>)</w:t>
      </w:r>
      <w:r>
        <w:rPr>
          <w:rFonts w:eastAsiaTheme="minorHAnsi"/>
          <w:bCs/>
          <w:color w:val="000000"/>
          <w:lang w:eastAsia="en-US"/>
        </w:rPr>
        <w:t xml:space="preserve"> по осі </w:t>
      </w:r>
      <w:r>
        <w:rPr>
          <w:rFonts w:eastAsiaTheme="minorHAnsi"/>
          <w:bCs/>
          <w:color w:val="000000"/>
          <w:lang w:val="en-US" w:eastAsia="en-US"/>
        </w:rPr>
        <w:t>Y</w:t>
      </w:r>
    </w:p>
    <w:p w:rsidR="001C0F1E" w:rsidRDefault="001C0F1E" w:rsidP="00BB1271">
      <w:pPr>
        <w:spacing w:line="360" w:lineRule="auto"/>
        <w:ind w:firstLine="567"/>
        <w:rPr>
          <w:noProof/>
          <w:sz w:val="28"/>
          <w:szCs w:val="28"/>
          <w:lang w:eastAsia="uk-UA"/>
        </w:rPr>
      </w:pPr>
    </w:p>
    <w:p w:rsidR="00BB1271" w:rsidRPr="009837F8" w:rsidRDefault="00BB1271" w:rsidP="00BB1271">
      <w:pPr>
        <w:spacing w:line="360" w:lineRule="auto"/>
        <w:ind w:firstLine="567"/>
        <w:rPr>
          <w:noProof/>
          <w:sz w:val="28"/>
          <w:szCs w:val="28"/>
          <w:lang w:val="ru-RU" w:eastAsia="uk-UA"/>
        </w:rPr>
      </w:pPr>
      <w:r w:rsidRPr="009837F8">
        <w:rPr>
          <w:noProof/>
          <w:sz w:val="28"/>
          <w:szCs w:val="28"/>
          <w:lang w:eastAsia="uk-UA"/>
        </w:rPr>
        <w:t xml:space="preserve">Розглянемо переріз по </w:t>
      </w:r>
      <w:r>
        <w:rPr>
          <w:noProof/>
          <w:sz w:val="28"/>
          <w:szCs w:val="28"/>
          <w:lang w:val="ru-RU" w:eastAsia="uk-UA"/>
        </w:rPr>
        <w:t>5</w:t>
      </w:r>
      <w:r w:rsidRPr="009837F8">
        <w:rPr>
          <w:noProof/>
          <w:sz w:val="28"/>
          <w:szCs w:val="28"/>
          <w:lang w:eastAsia="uk-UA"/>
        </w:rPr>
        <w:t>-</w:t>
      </w:r>
      <w:r>
        <w:rPr>
          <w:noProof/>
          <w:sz w:val="28"/>
          <w:szCs w:val="28"/>
          <w:lang w:val="ru-RU" w:eastAsia="uk-UA"/>
        </w:rPr>
        <w:t>5</w:t>
      </w:r>
      <w:r w:rsidRPr="009837F8">
        <w:rPr>
          <w:noProof/>
          <w:sz w:val="28"/>
          <w:szCs w:val="28"/>
          <w:lang w:eastAsia="uk-UA"/>
        </w:rPr>
        <w:t xml:space="preserve"> М</w:t>
      </w:r>
      <w:r>
        <w:rPr>
          <w:noProof/>
          <w:sz w:val="28"/>
          <w:szCs w:val="28"/>
          <w:vertAlign w:val="subscript"/>
          <w:lang w:eastAsia="uk-UA"/>
        </w:rPr>
        <w:t>х</w:t>
      </w:r>
      <w:r w:rsidRPr="009837F8">
        <w:rPr>
          <w:noProof/>
          <w:sz w:val="28"/>
          <w:szCs w:val="28"/>
          <w:lang w:eastAsia="uk-UA"/>
        </w:rPr>
        <w:t xml:space="preserve">, див. рис. </w:t>
      </w:r>
      <w:r>
        <w:rPr>
          <w:noProof/>
          <w:sz w:val="28"/>
          <w:szCs w:val="28"/>
          <w:lang w:val="ru-RU" w:eastAsia="uk-UA"/>
        </w:rPr>
        <w:t>27</w:t>
      </w:r>
      <w:r w:rsidRPr="009837F8">
        <w:rPr>
          <w:noProof/>
          <w:sz w:val="28"/>
          <w:szCs w:val="28"/>
          <w:lang w:eastAsia="uk-UA"/>
        </w:rPr>
        <w:t>.</w:t>
      </w:r>
    </w:p>
    <w:p w:rsidR="00BB1271" w:rsidRDefault="00BB1271" w:rsidP="00BB1271">
      <w:pPr>
        <w:spacing w:line="360" w:lineRule="auto"/>
        <w:jc w:val="center"/>
      </w:pPr>
      <w:r>
        <w:rPr>
          <w:noProof/>
          <w:lang w:eastAsia="uk-UA"/>
        </w:rPr>
        <w:drawing>
          <wp:inline distT="0" distB="0" distL="0" distR="0">
            <wp:extent cx="6122670" cy="2083435"/>
            <wp:effectExtent l="19050" t="0" r="0" b="0"/>
            <wp:docPr id="41"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6" cstate="print"/>
                    <a:srcRect/>
                    <a:stretch>
                      <a:fillRect/>
                    </a:stretch>
                  </pic:blipFill>
                  <pic:spPr bwMode="auto">
                    <a:xfrm>
                      <a:off x="0" y="0"/>
                      <a:ext cx="6122670" cy="2083435"/>
                    </a:xfrm>
                    <a:prstGeom prst="rect">
                      <a:avLst/>
                    </a:prstGeom>
                    <a:noFill/>
                    <a:ln w="9525">
                      <a:noFill/>
                      <a:miter lim="800000"/>
                      <a:headEnd/>
                      <a:tailEnd/>
                    </a:ln>
                  </pic:spPr>
                </pic:pic>
              </a:graphicData>
            </a:graphic>
          </wp:inline>
        </w:drawing>
      </w:r>
    </w:p>
    <w:p w:rsidR="00BB1271" w:rsidRPr="000446EE" w:rsidRDefault="00BB1271" w:rsidP="00BB1271">
      <w:pPr>
        <w:spacing w:line="360" w:lineRule="auto"/>
        <w:jc w:val="center"/>
      </w:pPr>
      <w:r w:rsidRPr="003F2928">
        <w:t>Рис. 2</w:t>
      </w:r>
      <w:r>
        <w:t>7</w:t>
      </w:r>
      <w:r w:rsidRPr="003F2928">
        <w:t xml:space="preserve">. </w:t>
      </w:r>
      <w:r w:rsidRPr="003F2928">
        <w:rPr>
          <w:noProof/>
          <w:lang w:eastAsia="uk-UA"/>
        </w:rPr>
        <w:t xml:space="preserve">Переріз по </w:t>
      </w:r>
      <w:r>
        <w:rPr>
          <w:noProof/>
          <w:lang w:val="ru-RU" w:eastAsia="uk-UA"/>
        </w:rPr>
        <w:t>5</w:t>
      </w:r>
      <w:r w:rsidRPr="003F2928">
        <w:rPr>
          <w:noProof/>
          <w:lang w:eastAsia="uk-UA"/>
        </w:rPr>
        <w:t>-</w:t>
      </w:r>
      <w:r>
        <w:rPr>
          <w:noProof/>
          <w:lang w:val="ru-RU" w:eastAsia="uk-UA"/>
        </w:rPr>
        <w:t>5</w:t>
      </w:r>
      <w:r w:rsidRPr="003F2928">
        <w:rPr>
          <w:noProof/>
          <w:lang w:eastAsia="uk-UA"/>
        </w:rPr>
        <w:t xml:space="preserve"> М</w:t>
      </w:r>
      <w:r>
        <w:rPr>
          <w:noProof/>
          <w:vertAlign w:val="subscript"/>
          <w:lang w:eastAsia="uk-UA"/>
        </w:rPr>
        <w:t>х</w:t>
      </w:r>
    </w:p>
    <w:p w:rsidR="00BB1271" w:rsidRPr="0081160B" w:rsidRDefault="00BB1271" w:rsidP="00BB1271">
      <w:pPr>
        <w:spacing w:line="360" w:lineRule="auto"/>
        <w:ind w:left="360"/>
        <w:jc w:val="both"/>
        <w:rPr>
          <w:color w:val="000000"/>
          <w:sz w:val="28"/>
          <w:szCs w:val="28"/>
          <w:lang w:val="ru-RU"/>
        </w:rPr>
      </w:pPr>
      <w:r>
        <w:rPr>
          <w:color w:val="000000"/>
          <w:sz w:val="28"/>
          <w:szCs w:val="28"/>
        </w:rPr>
        <w:t>Проектуємо виконання</w:t>
      </w:r>
      <w:r w:rsidRPr="0001463A">
        <w:rPr>
          <w:color w:val="000000"/>
          <w:sz w:val="28"/>
          <w:szCs w:val="28"/>
        </w:rPr>
        <w:t xml:space="preserve"> посилення </w:t>
      </w:r>
      <w:r>
        <w:rPr>
          <w:color w:val="000000"/>
          <w:sz w:val="28"/>
          <w:szCs w:val="28"/>
        </w:rPr>
        <w:t>по верхній грані монолітної плити:</w:t>
      </w:r>
    </w:p>
    <w:p w:rsidR="00BB1271" w:rsidRDefault="00BB1271" w:rsidP="00BB1271">
      <w:pPr>
        <w:pStyle w:val="a3"/>
        <w:numPr>
          <w:ilvl w:val="0"/>
          <w:numId w:val="17"/>
        </w:numPr>
        <w:spacing w:line="360" w:lineRule="auto"/>
        <w:jc w:val="both"/>
        <w:rPr>
          <w:color w:val="000000"/>
          <w:sz w:val="28"/>
          <w:szCs w:val="28"/>
        </w:rPr>
      </w:pPr>
      <w:r w:rsidRPr="00CC21FE">
        <w:rPr>
          <w:color w:val="000000"/>
          <w:sz w:val="28"/>
          <w:szCs w:val="28"/>
        </w:rPr>
        <w:t xml:space="preserve">в приопорній зоні </w:t>
      </w:r>
      <w:r>
        <w:rPr>
          <w:color w:val="000000"/>
          <w:sz w:val="28"/>
          <w:szCs w:val="28"/>
        </w:rPr>
        <w:t xml:space="preserve">в осях </w:t>
      </w:r>
      <w:r>
        <w:rPr>
          <w:color w:val="000000" w:themeColor="text1"/>
          <w:sz w:val="28"/>
          <w:szCs w:val="28"/>
        </w:rPr>
        <w:t>7</w:t>
      </w:r>
      <w:r w:rsidRPr="00DD4586">
        <w:rPr>
          <w:color w:val="000000" w:themeColor="text1"/>
          <w:sz w:val="28"/>
          <w:szCs w:val="28"/>
        </w:rPr>
        <w:t>-</w:t>
      </w:r>
      <w:r>
        <w:rPr>
          <w:color w:val="000000" w:themeColor="text1"/>
          <w:sz w:val="28"/>
          <w:szCs w:val="28"/>
        </w:rPr>
        <w:t>Д</w:t>
      </w:r>
      <w:r w:rsidRPr="00CC21FE">
        <w:rPr>
          <w:color w:val="000000"/>
          <w:sz w:val="28"/>
          <w:szCs w:val="28"/>
        </w:rPr>
        <w:t xml:space="preserve"> в напрямку осі </w:t>
      </w:r>
      <w:r>
        <w:rPr>
          <w:color w:val="000000"/>
          <w:sz w:val="28"/>
          <w:szCs w:val="28"/>
        </w:rPr>
        <w:t>Х</w:t>
      </w:r>
      <w:r w:rsidRPr="00CC21FE">
        <w:rPr>
          <w:color w:val="000000"/>
          <w:sz w:val="28"/>
          <w:szCs w:val="28"/>
        </w:rPr>
        <w:t xml:space="preserve"> за допомогою вуглецевої стрічки </w:t>
      </w:r>
      <w:r w:rsidRPr="00CC21FE">
        <w:rPr>
          <w:color w:val="000000"/>
          <w:sz w:val="28"/>
          <w:szCs w:val="28"/>
          <w:lang w:val="en-US"/>
        </w:rPr>
        <w:t>S</w:t>
      </w:r>
      <w:r w:rsidRPr="00CC21FE">
        <w:rPr>
          <w:color w:val="000000"/>
          <w:sz w:val="28"/>
          <w:szCs w:val="28"/>
        </w:rPr>
        <w:t>&amp;</w:t>
      </w:r>
      <w:r w:rsidRPr="00CC21FE">
        <w:rPr>
          <w:color w:val="000000"/>
          <w:sz w:val="28"/>
          <w:szCs w:val="28"/>
          <w:lang w:val="en-US"/>
        </w:rPr>
        <w:t>P</w:t>
      </w:r>
      <w:r w:rsidRPr="00CC21FE">
        <w:rPr>
          <w:color w:val="000000"/>
          <w:sz w:val="28"/>
          <w:szCs w:val="28"/>
        </w:rPr>
        <w:t xml:space="preserve"> </w:t>
      </w:r>
      <w:r w:rsidRPr="00CC21FE">
        <w:rPr>
          <w:color w:val="000000"/>
          <w:sz w:val="28"/>
          <w:szCs w:val="28"/>
          <w:lang w:val="en-US"/>
        </w:rPr>
        <w:t>CFK</w:t>
      </w:r>
      <w:r w:rsidRPr="00CC21FE">
        <w:rPr>
          <w:color w:val="000000"/>
          <w:sz w:val="28"/>
          <w:szCs w:val="28"/>
        </w:rPr>
        <w:t>-</w:t>
      </w:r>
      <w:r w:rsidRPr="00CC21FE">
        <w:rPr>
          <w:color w:val="000000"/>
          <w:sz w:val="28"/>
          <w:szCs w:val="28"/>
          <w:lang w:val="en-US"/>
        </w:rPr>
        <w:t>Lamellen</w:t>
      </w:r>
      <w:r w:rsidRPr="00CC21FE">
        <w:rPr>
          <w:color w:val="000000"/>
          <w:sz w:val="28"/>
          <w:szCs w:val="28"/>
        </w:rPr>
        <w:t xml:space="preserve"> </w:t>
      </w:r>
      <w:r>
        <w:rPr>
          <w:color w:val="000000"/>
          <w:sz w:val="28"/>
          <w:szCs w:val="28"/>
        </w:rPr>
        <w:t>120</w:t>
      </w:r>
      <w:r w:rsidRPr="00CC21FE">
        <w:rPr>
          <w:color w:val="000000"/>
          <w:sz w:val="28"/>
          <w:szCs w:val="28"/>
        </w:rPr>
        <w:t>/1,</w:t>
      </w:r>
      <w:r>
        <w:rPr>
          <w:color w:val="000000"/>
          <w:sz w:val="28"/>
          <w:szCs w:val="28"/>
          <w:lang w:val="ru-RU"/>
        </w:rPr>
        <w:t>4</w:t>
      </w:r>
      <w:r w:rsidRPr="00CC21FE">
        <w:rPr>
          <w:color w:val="000000"/>
          <w:sz w:val="28"/>
          <w:szCs w:val="28"/>
        </w:rPr>
        <w:t xml:space="preserve"> – </w:t>
      </w:r>
      <w:r>
        <w:rPr>
          <w:color w:val="000000"/>
          <w:sz w:val="28"/>
          <w:szCs w:val="28"/>
        </w:rPr>
        <w:t>150</w:t>
      </w:r>
      <w:r w:rsidRPr="00CC21FE">
        <w:rPr>
          <w:color w:val="000000"/>
          <w:sz w:val="28"/>
          <w:szCs w:val="28"/>
        </w:rPr>
        <w:t>/2000</w:t>
      </w:r>
      <w:r>
        <w:rPr>
          <w:color w:val="000000"/>
          <w:sz w:val="28"/>
          <w:szCs w:val="28"/>
        </w:rPr>
        <w:t xml:space="preserve">, загальною довжиною </w:t>
      </w:r>
      <w:r>
        <w:rPr>
          <w:color w:val="000000" w:themeColor="text1"/>
          <w:sz w:val="28"/>
          <w:szCs w:val="28"/>
        </w:rPr>
        <w:t>5</w:t>
      </w:r>
      <w:r w:rsidRPr="00166FBD">
        <w:rPr>
          <w:color w:val="000000" w:themeColor="text1"/>
          <w:sz w:val="28"/>
          <w:szCs w:val="28"/>
        </w:rPr>
        <w:t>,</w:t>
      </w:r>
      <w:r>
        <w:rPr>
          <w:color w:val="000000" w:themeColor="text1"/>
          <w:sz w:val="28"/>
          <w:szCs w:val="28"/>
        </w:rPr>
        <w:t>6</w:t>
      </w:r>
      <w:r w:rsidRPr="0081160B">
        <w:rPr>
          <w:color w:val="FF0000"/>
          <w:sz w:val="28"/>
          <w:szCs w:val="28"/>
        </w:rPr>
        <w:t xml:space="preserve"> </w:t>
      </w:r>
      <w:r>
        <w:rPr>
          <w:color w:val="000000"/>
          <w:sz w:val="28"/>
          <w:szCs w:val="28"/>
        </w:rPr>
        <w:t xml:space="preserve">м.п., див. рис. </w:t>
      </w:r>
      <w:r>
        <w:rPr>
          <w:color w:val="000000" w:themeColor="text1"/>
          <w:sz w:val="28"/>
          <w:szCs w:val="28"/>
        </w:rPr>
        <w:t>28</w:t>
      </w:r>
      <w:r>
        <w:rPr>
          <w:color w:val="000000"/>
          <w:sz w:val="28"/>
          <w:szCs w:val="28"/>
        </w:rPr>
        <w:t>.</w:t>
      </w:r>
    </w:p>
    <w:p w:rsidR="00BB1271" w:rsidRPr="000446EE" w:rsidRDefault="00BB1271" w:rsidP="00BB1271">
      <w:pPr>
        <w:spacing w:line="360" w:lineRule="auto"/>
        <w:jc w:val="center"/>
        <w:rPr>
          <w:color w:val="000000"/>
          <w:sz w:val="28"/>
          <w:szCs w:val="28"/>
        </w:rPr>
      </w:pPr>
      <w:r>
        <w:object w:dxaOrig="10092" w:dyaOrig="8453">
          <v:shape id="_x0000_i1049" type="#_x0000_t75" style="width:348.75pt;height:290.95pt" o:ole="">
            <v:imagedata r:id="rId67" o:title=""/>
          </v:shape>
          <o:OLEObject Type="Embed" ProgID="Visio.Drawing.11" ShapeID="_x0000_i1049" DrawAspect="Content" ObjectID="_1437991522" r:id="rId68"/>
        </w:object>
      </w:r>
    </w:p>
    <w:p w:rsidR="00BB1271" w:rsidRDefault="00BB1271" w:rsidP="00BB1271">
      <w:pPr>
        <w:autoSpaceDE w:val="0"/>
        <w:autoSpaceDN w:val="0"/>
        <w:adjustRightInd w:val="0"/>
        <w:spacing w:line="287" w:lineRule="auto"/>
        <w:jc w:val="center"/>
        <w:rPr>
          <w:rFonts w:eastAsiaTheme="minorHAnsi"/>
          <w:bCs/>
          <w:color w:val="000000"/>
          <w:lang w:eastAsia="en-US"/>
        </w:rPr>
      </w:pPr>
      <w:r>
        <w:tab/>
      </w:r>
      <w:r w:rsidRPr="0081160B">
        <w:rPr>
          <w:color w:val="000000"/>
        </w:rPr>
        <w:t xml:space="preserve">Рис. </w:t>
      </w:r>
      <w:r>
        <w:rPr>
          <w:color w:val="000000"/>
          <w:lang w:val="ru-RU"/>
        </w:rPr>
        <w:t>28</w:t>
      </w:r>
      <w:r w:rsidRPr="0081160B">
        <w:rPr>
          <w:color w:val="000000"/>
        </w:rPr>
        <w:t>.</w:t>
      </w:r>
      <w:r>
        <w:rPr>
          <w:color w:val="000000"/>
          <w:sz w:val="28"/>
          <w:szCs w:val="28"/>
        </w:rPr>
        <w:t xml:space="preserve"> </w:t>
      </w:r>
      <w:r w:rsidRPr="00DB730A">
        <w:t xml:space="preserve">Схема виконання </w:t>
      </w:r>
      <w:r w:rsidRPr="00DB730A">
        <w:rPr>
          <w:rFonts w:eastAsiaTheme="minorHAnsi"/>
          <w:bCs/>
          <w:color w:val="000000"/>
          <w:lang w:eastAsia="en-US"/>
        </w:rPr>
        <w:t>посилення приопорної зони</w:t>
      </w:r>
      <w:r>
        <w:rPr>
          <w:rFonts w:eastAsiaTheme="minorHAnsi"/>
          <w:bCs/>
          <w:color w:val="000000"/>
          <w:lang w:eastAsia="en-US"/>
        </w:rPr>
        <w:t xml:space="preserve"> </w:t>
      </w:r>
      <w:r w:rsidRPr="00DB730A">
        <w:rPr>
          <w:rFonts w:eastAsiaTheme="minorHAnsi"/>
          <w:bCs/>
          <w:color w:val="000000"/>
          <w:lang w:eastAsia="en-US"/>
        </w:rPr>
        <w:t xml:space="preserve">монолітної </w:t>
      </w:r>
    </w:p>
    <w:p w:rsidR="00BB1271" w:rsidRPr="000446EE" w:rsidRDefault="00BB1271" w:rsidP="00BB1271">
      <w:pPr>
        <w:autoSpaceDE w:val="0"/>
        <w:autoSpaceDN w:val="0"/>
        <w:adjustRightInd w:val="0"/>
        <w:spacing w:line="287" w:lineRule="auto"/>
        <w:jc w:val="center"/>
        <w:rPr>
          <w:rFonts w:eastAsiaTheme="minorHAnsi"/>
          <w:bCs/>
          <w:color w:val="000000"/>
          <w:lang w:eastAsia="en-US"/>
        </w:rPr>
      </w:pPr>
      <w:r w:rsidRPr="00DB730A">
        <w:rPr>
          <w:rFonts w:eastAsiaTheme="minorHAnsi"/>
          <w:bCs/>
          <w:color w:val="000000"/>
          <w:lang w:eastAsia="en-US"/>
        </w:rPr>
        <w:t xml:space="preserve">плити в осях </w:t>
      </w:r>
      <w:r>
        <w:rPr>
          <w:rFonts w:eastAsiaTheme="minorHAnsi"/>
          <w:bCs/>
          <w:color w:val="000000" w:themeColor="text1"/>
          <w:lang w:val="ru-RU" w:eastAsia="en-US"/>
        </w:rPr>
        <w:t>7</w:t>
      </w:r>
      <w:r w:rsidRPr="00166FBD">
        <w:rPr>
          <w:rFonts w:eastAsiaTheme="minorHAnsi"/>
          <w:bCs/>
          <w:color w:val="000000" w:themeColor="text1"/>
          <w:lang w:eastAsia="en-US"/>
        </w:rPr>
        <w:t>-</w:t>
      </w:r>
      <w:r>
        <w:rPr>
          <w:rFonts w:eastAsiaTheme="minorHAnsi"/>
          <w:bCs/>
          <w:color w:val="000000" w:themeColor="text1"/>
          <w:lang w:eastAsia="en-US"/>
        </w:rPr>
        <w:t>Д</w:t>
      </w:r>
      <w:r w:rsidRPr="00DB730A">
        <w:rPr>
          <w:rFonts w:eastAsiaTheme="minorHAnsi"/>
          <w:bCs/>
          <w:color w:val="000000"/>
          <w:lang w:eastAsia="en-US"/>
        </w:rPr>
        <w:t xml:space="preserve"> (</w:t>
      </w:r>
      <w:r>
        <w:rPr>
          <w:rFonts w:eastAsiaTheme="minorHAnsi"/>
          <w:bCs/>
          <w:color w:val="000000"/>
          <w:lang w:eastAsia="en-US"/>
        </w:rPr>
        <w:t>по верхній грані</w:t>
      </w:r>
      <w:r w:rsidRPr="00DB730A">
        <w:rPr>
          <w:rFonts w:eastAsiaTheme="minorHAnsi"/>
          <w:bCs/>
          <w:color w:val="000000"/>
          <w:lang w:eastAsia="en-US"/>
        </w:rPr>
        <w:t>)</w:t>
      </w:r>
      <w:r>
        <w:rPr>
          <w:rFonts w:eastAsiaTheme="minorHAnsi"/>
          <w:bCs/>
          <w:color w:val="000000"/>
          <w:lang w:eastAsia="en-US"/>
        </w:rPr>
        <w:t xml:space="preserve"> по осі Х</w:t>
      </w:r>
    </w:p>
    <w:p w:rsidR="00BB1271" w:rsidRPr="000446EE" w:rsidRDefault="00BB1271" w:rsidP="00BB1271">
      <w:pPr>
        <w:spacing w:line="360" w:lineRule="auto"/>
        <w:ind w:left="360"/>
        <w:rPr>
          <w:color w:val="000000"/>
          <w:sz w:val="28"/>
          <w:szCs w:val="28"/>
        </w:rPr>
      </w:pPr>
    </w:p>
    <w:p w:rsidR="00BB1271" w:rsidRDefault="00BB1271" w:rsidP="00BB1271">
      <w:pPr>
        <w:spacing w:line="360" w:lineRule="auto"/>
        <w:ind w:left="360"/>
        <w:jc w:val="both"/>
        <w:rPr>
          <w:color w:val="000000"/>
          <w:sz w:val="28"/>
          <w:szCs w:val="28"/>
        </w:rPr>
      </w:pPr>
    </w:p>
    <w:p w:rsidR="00BB1271" w:rsidRPr="00E7138C" w:rsidRDefault="00BB1271" w:rsidP="00BB1271">
      <w:pPr>
        <w:spacing w:line="360" w:lineRule="auto"/>
        <w:ind w:firstLine="567"/>
        <w:rPr>
          <w:noProof/>
          <w:sz w:val="28"/>
          <w:szCs w:val="28"/>
          <w:lang w:val="ru-RU" w:eastAsia="uk-UA"/>
        </w:rPr>
      </w:pPr>
    </w:p>
    <w:p w:rsidR="001C0F1E" w:rsidRPr="00E7138C" w:rsidRDefault="001C0F1E" w:rsidP="00BB1271">
      <w:pPr>
        <w:spacing w:line="360" w:lineRule="auto"/>
        <w:ind w:firstLine="567"/>
        <w:rPr>
          <w:noProof/>
          <w:sz w:val="28"/>
          <w:szCs w:val="28"/>
          <w:lang w:val="ru-RU" w:eastAsia="uk-UA"/>
        </w:rPr>
      </w:pPr>
    </w:p>
    <w:p w:rsidR="00BB1271" w:rsidRPr="009837F8" w:rsidRDefault="00BB1271" w:rsidP="00BB1271">
      <w:pPr>
        <w:spacing w:line="360" w:lineRule="auto"/>
        <w:ind w:firstLine="567"/>
        <w:rPr>
          <w:noProof/>
          <w:sz w:val="28"/>
          <w:szCs w:val="28"/>
          <w:lang w:val="ru-RU" w:eastAsia="uk-UA"/>
        </w:rPr>
      </w:pPr>
      <w:r w:rsidRPr="009837F8">
        <w:rPr>
          <w:noProof/>
          <w:sz w:val="28"/>
          <w:szCs w:val="28"/>
          <w:lang w:eastAsia="uk-UA"/>
        </w:rPr>
        <w:t xml:space="preserve">Розглянемо переріз по </w:t>
      </w:r>
      <w:r>
        <w:rPr>
          <w:noProof/>
          <w:sz w:val="28"/>
          <w:szCs w:val="28"/>
          <w:lang w:val="ru-RU" w:eastAsia="uk-UA"/>
        </w:rPr>
        <w:t>5</w:t>
      </w:r>
      <w:r w:rsidRPr="009837F8">
        <w:rPr>
          <w:noProof/>
          <w:sz w:val="28"/>
          <w:szCs w:val="28"/>
          <w:lang w:eastAsia="uk-UA"/>
        </w:rPr>
        <w:t>-</w:t>
      </w:r>
      <w:r>
        <w:rPr>
          <w:noProof/>
          <w:sz w:val="28"/>
          <w:szCs w:val="28"/>
          <w:lang w:val="ru-RU" w:eastAsia="uk-UA"/>
        </w:rPr>
        <w:t>5</w:t>
      </w:r>
      <w:r w:rsidRPr="009837F8">
        <w:rPr>
          <w:noProof/>
          <w:sz w:val="28"/>
          <w:szCs w:val="28"/>
          <w:lang w:eastAsia="uk-UA"/>
        </w:rPr>
        <w:t xml:space="preserve"> М</w:t>
      </w:r>
      <w:r>
        <w:rPr>
          <w:noProof/>
          <w:sz w:val="28"/>
          <w:szCs w:val="28"/>
          <w:vertAlign w:val="subscript"/>
          <w:lang w:val="en-US" w:eastAsia="uk-UA"/>
        </w:rPr>
        <w:t>y</w:t>
      </w:r>
      <w:r w:rsidRPr="009837F8">
        <w:rPr>
          <w:noProof/>
          <w:sz w:val="28"/>
          <w:szCs w:val="28"/>
          <w:lang w:eastAsia="uk-UA"/>
        </w:rPr>
        <w:t xml:space="preserve">, див. рис. </w:t>
      </w:r>
      <w:r w:rsidRPr="00921B66">
        <w:rPr>
          <w:noProof/>
          <w:color w:val="000000" w:themeColor="text1"/>
          <w:sz w:val="28"/>
          <w:szCs w:val="28"/>
          <w:lang w:val="ru-RU" w:eastAsia="uk-UA"/>
        </w:rPr>
        <w:t>29</w:t>
      </w:r>
      <w:r w:rsidRPr="00921B66">
        <w:rPr>
          <w:noProof/>
          <w:color w:val="000000" w:themeColor="text1"/>
          <w:sz w:val="28"/>
          <w:szCs w:val="28"/>
          <w:lang w:eastAsia="uk-UA"/>
        </w:rPr>
        <w:t>.</w:t>
      </w:r>
    </w:p>
    <w:p w:rsidR="00BB1271" w:rsidRDefault="00BB1271" w:rsidP="00BB1271">
      <w:pPr>
        <w:spacing w:line="360" w:lineRule="auto"/>
        <w:jc w:val="both"/>
        <w:rPr>
          <w:color w:val="000000"/>
          <w:sz w:val="28"/>
          <w:szCs w:val="28"/>
          <w:lang w:val="en-US"/>
        </w:rPr>
      </w:pPr>
      <w:r>
        <w:rPr>
          <w:noProof/>
          <w:color w:val="000000"/>
          <w:sz w:val="28"/>
          <w:szCs w:val="28"/>
          <w:lang w:eastAsia="uk-UA"/>
        </w:rPr>
        <w:drawing>
          <wp:inline distT="0" distB="0" distL="0" distR="0">
            <wp:extent cx="6122670" cy="2216785"/>
            <wp:effectExtent l="19050" t="0" r="0" b="0"/>
            <wp:docPr id="42"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9" cstate="print"/>
                    <a:srcRect/>
                    <a:stretch>
                      <a:fillRect/>
                    </a:stretch>
                  </pic:blipFill>
                  <pic:spPr bwMode="auto">
                    <a:xfrm>
                      <a:off x="0" y="0"/>
                      <a:ext cx="6122670" cy="2216785"/>
                    </a:xfrm>
                    <a:prstGeom prst="rect">
                      <a:avLst/>
                    </a:prstGeom>
                    <a:noFill/>
                    <a:ln w="9525">
                      <a:noFill/>
                      <a:miter lim="800000"/>
                      <a:headEnd/>
                      <a:tailEnd/>
                    </a:ln>
                  </pic:spPr>
                </pic:pic>
              </a:graphicData>
            </a:graphic>
          </wp:inline>
        </w:drawing>
      </w:r>
    </w:p>
    <w:p w:rsidR="00BB1271" w:rsidRPr="00921B66" w:rsidRDefault="00BB1271" w:rsidP="00BB1271">
      <w:pPr>
        <w:spacing w:line="360" w:lineRule="auto"/>
        <w:jc w:val="center"/>
        <w:rPr>
          <w:lang w:val="ru-RU"/>
        </w:rPr>
      </w:pPr>
      <w:r w:rsidRPr="003F2928">
        <w:t>Рис. 2</w:t>
      </w:r>
      <w:r w:rsidRPr="00921B66">
        <w:rPr>
          <w:lang w:val="ru-RU"/>
        </w:rPr>
        <w:t>9</w:t>
      </w:r>
      <w:r w:rsidRPr="003F2928">
        <w:t xml:space="preserve">. </w:t>
      </w:r>
      <w:r w:rsidRPr="003F2928">
        <w:rPr>
          <w:noProof/>
          <w:lang w:eastAsia="uk-UA"/>
        </w:rPr>
        <w:t xml:space="preserve">Переріз по </w:t>
      </w:r>
      <w:r>
        <w:rPr>
          <w:noProof/>
          <w:lang w:val="ru-RU" w:eastAsia="uk-UA"/>
        </w:rPr>
        <w:t>5</w:t>
      </w:r>
      <w:r w:rsidRPr="003F2928">
        <w:rPr>
          <w:noProof/>
          <w:lang w:eastAsia="uk-UA"/>
        </w:rPr>
        <w:t>-</w:t>
      </w:r>
      <w:r>
        <w:rPr>
          <w:noProof/>
          <w:lang w:val="ru-RU" w:eastAsia="uk-UA"/>
        </w:rPr>
        <w:t>5</w:t>
      </w:r>
      <w:r w:rsidRPr="003F2928">
        <w:rPr>
          <w:noProof/>
          <w:lang w:eastAsia="uk-UA"/>
        </w:rPr>
        <w:t xml:space="preserve"> М</w:t>
      </w:r>
      <w:r>
        <w:rPr>
          <w:noProof/>
          <w:vertAlign w:val="subscript"/>
          <w:lang w:val="en-US" w:eastAsia="uk-UA"/>
        </w:rPr>
        <w:t>y</w:t>
      </w:r>
    </w:p>
    <w:p w:rsidR="00BB1271" w:rsidRPr="00921B66" w:rsidRDefault="00BB1271" w:rsidP="00BB1271">
      <w:pPr>
        <w:spacing w:line="360" w:lineRule="auto"/>
        <w:jc w:val="both"/>
        <w:rPr>
          <w:color w:val="000000"/>
          <w:sz w:val="28"/>
          <w:szCs w:val="28"/>
          <w:lang w:val="ru-RU"/>
        </w:rPr>
      </w:pPr>
    </w:p>
    <w:p w:rsidR="00BB1271" w:rsidRPr="0081160B" w:rsidRDefault="00BB1271" w:rsidP="00BB1271">
      <w:pPr>
        <w:spacing w:line="360" w:lineRule="auto"/>
        <w:ind w:left="360"/>
        <w:jc w:val="both"/>
        <w:rPr>
          <w:color w:val="000000"/>
          <w:sz w:val="28"/>
          <w:szCs w:val="28"/>
          <w:lang w:val="ru-RU"/>
        </w:rPr>
      </w:pPr>
      <w:r>
        <w:rPr>
          <w:color w:val="000000"/>
          <w:sz w:val="28"/>
          <w:szCs w:val="28"/>
        </w:rPr>
        <w:t>Проектуємо виконання</w:t>
      </w:r>
      <w:r w:rsidRPr="0001463A">
        <w:rPr>
          <w:color w:val="000000"/>
          <w:sz w:val="28"/>
          <w:szCs w:val="28"/>
        </w:rPr>
        <w:t xml:space="preserve"> посилення </w:t>
      </w:r>
      <w:r>
        <w:rPr>
          <w:color w:val="000000"/>
          <w:sz w:val="28"/>
          <w:szCs w:val="28"/>
        </w:rPr>
        <w:t>по верхній грані монолітної плити:</w:t>
      </w:r>
    </w:p>
    <w:p w:rsidR="00BB1271" w:rsidRPr="00921B66" w:rsidRDefault="00BB1271" w:rsidP="00BB1271">
      <w:pPr>
        <w:pStyle w:val="a3"/>
        <w:numPr>
          <w:ilvl w:val="0"/>
          <w:numId w:val="17"/>
        </w:numPr>
        <w:spacing w:line="360" w:lineRule="auto"/>
        <w:jc w:val="both"/>
        <w:rPr>
          <w:color w:val="000000"/>
          <w:sz w:val="28"/>
          <w:szCs w:val="28"/>
        </w:rPr>
      </w:pPr>
      <w:r w:rsidRPr="00CC21FE">
        <w:rPr>
          <w:color w:val="000000"/>
          <w:sz w:val="28"/>
          <w:szCs w:val="28"/>
        </w:rPr>
        <w:t xml:space="preserve">в приопорній зоні </w:t>
      </w:r>
      <w:r>
        <w:rPr>
          <w:color w:val="000000"/>
          <w:sz w:val="28"/>
          <w:szCs w:val="28"/>
        </w:rPr>
        <w:t xml:space="preserve">в осях </w:t>
      </w:r>
      <w:r>
        <w:rPr>
          <w:color w:val="000000" w:themeColor="text1"/>
          <w:sz w:val="28"/>
          <w:szCs w:val="28"/>
        </w:rPr>
        <w:t>7</w:t>
      </w:r>
      <w:r w:rsidRPr="00DD4586">
        <w:rPr>
          <w:color w:val="000000" w:themeColor="text1"/>
          <w:sz w:val="28"/>
          <w:szCs w:val="28"/>
        </w:rPr>
        <w:t>-</w:t>
      </w:r>
      <w:r>
        <w:rPr>
          <w:color w:val="000000" w:themeColor="text1"/>
          <w:sz w:val="28"/>
          <w:szCs w:val="28"/>
        </w:rPr>
        <w:t>Д</w:t>
      </w:r>
      <w:r w:rsidRPr="00CC21FE">
        <w:rPr>
          <w:color w:val="000000"/>
          <w:sz w:val="28"/>
          <w:szCs w:val="28"/>
        </w:rPr>
        <w:t xml:space="preserve"> в напрямку осі </w:t>
      </w:r>
      <w:r>
        <w:rPr>
          <w:color w:val="000000"/>
          <w:sz w:val="28"/>
          <w:szCs w:val="28"/>
          <w:lang w:val="en-US"/>
        </w:rPr>
        <w:t>Y</w:t>
      </w:r>
      <w:r w:rsidRPr="00CC21FE">
        <w:rPr>
          <w:color w:val="000000"/>
          <w:sz w:val="28"/>
          <w:szCs w:val="28"/>
        </w:rPr>
        <w:t xml:space="preserve"> за допомогою вуглецевої стрічки </w:t>
      </w:r>
      <w:r w:rsidRPr="00CC21FE">
        <w:rPr>
          <w:color w:val="000000"/>
          <w:sz w:val="28"/>
          <w:szCs w:val="28"/>
          <w:lang w:val="en-US"/>
        </w:rPr>
        <w:t>S</w:t>
      </w:r>
      <w:r w:rsidRPr="00CC21FE">
        <w:rPr>
          <w:color w:val="000000"/>
          <w:sz w:val="28"/>
          <w:szCs w:val="28"/>
        </w:rPr>
        <w:t>&amp;</w:t>
      </w:r>
      <w:r w:rsidRPr="00CC21FE">
        <w:rPr>
          <w:color w:val="000000"/>
          <w:sz w:val="28"/>
          <w:szCs w:val="28"/>
          <w:lang w:val="en-US"/>
        </w:rPr>
        <w:t>P</w:t>
      </w:r>
      <w:r w:rsidRPr="00CC21FE">
        <w:rPr>
          <w:color w:val="000000"/>
          <w:sz w:val="28"/>
          <w:szCs w:val="28"/>
        </w:rPr>
        <w:t xml:space="preserve"> </w:t>
      </w:r>
      <w:r w:rsidRPr="00CC21FE">
        <w:rPr>
          <w:color w:val="000000"/>
          <w:sz w:val="28"/>
          <w:szCs w:val="28"/>
          <w:lang w:val="en-US"/>
        </w:rPr>
        <w:t>CFK</w:t>
      </w:r>
      <w:r w:rsidRPr="00CC21FE">
        <w:rPr>
          <w:color w:val="000000"/>
          <w:sz w:val="28"/>
          <w:szCs w:val="28"/>
        </w:rPr>
        <w:t>-</w:t>
      </w:r>
      <w:r w:rsidRPr="00CC21FE">
        <w:rPr>
          <w:color w:val="000000"/>
          <w:sz w:val="28"/>
          <w:szCs w:val="28"/>
          <w:lang w:val="en-US"/>
        </w:rPr>
        <w:t>Lamellen</w:t>
      </w:r>
      <w:r w:rsidRPr="00CC21FE">
        <w:rPr>
          <w:color w:val="000000"/>
          <w:sz w:val="28"/>
          <w:szCs w:val="28"/>
        </w:rPr>
        <w:t xml:space="preserve"> </w:t>
      </w:r>
      <w:r>
        <w:rPr>
          <w:color w:val="000000"/>
          <w:sz w:val="28"/>
          <w:szCs w:val="28"/>
        </w:rPr>
        <w:t>1</w:t>
      </w:r>
      <w:r w:rsidRPr="000446EE">
        <w:rPr>
          <w:color w:val="000000"/>
          <w:sz w:val="28"/>
          <w:szCs w:val="28"/>
          <w:lang w:val="ru-RU"/>
        </w:rPr>
        <w:t>00</w:t>
      </w:r>
      <w:r w:rsidRPr="00CC21FE">
        <w:rPr>
          <w:color w:val="000000"/>
          <w:sz w:val="28"/>
          <w:szCs w:val="28"/>
        </w:rPr>
        <w:t>/1,</w:t>
      </w:r>
      <w:r>
        <w:rPr>
          <w:color w:val="000000"/>
          <w:sz w:val="28"/>
          <w:szCs w:val="28"/>
          <w:lang w:val="ru-RU"/>
        </w:rPr>
        <w:t>4</w:t>
      </w:r>
      <w:r w:rsidRPr="00CC21FE">
        <w:rPr>
          <w:color w:val="000000"/>
          <w:sz w:val="28"/>
          <w:szCs w:val="28"/>
        </w:rPr>
        <w:t xml:space="preserve"> – </w:t>
      </w:r>
      <w:r>
        <w:rPr>
          <w:color w:val="000000"/>
          <w:sz w:val="28"/>
          <w:szCs w:val="28"/>
        </w:rPr>
        <w:t>150</w:t>
      </w:r>
      <w:r w:rsidRPr="00CC21FE">
        <w:rPr>
          <w:color w:val="000000"/>
          <w:sz w:val="28"/>
          <w:szCs w:val="28"/>
        </w:rPr>
        <w:t>/2000</w:t>
      </w:r>
      <w:r>
        <w:rPr>
          <w:color w:val="000000"/>
          <w:sz w:val="28"/>
          <w:szCs w:val="28"/>
        </w:rPr>
        <w:t xml:space="preserve">, загальною довжиною </w:t>
      </w:r>
      <w:r>
        <w:rPr>
          <w:color w:val="000000" w:themeColor="text1"/>
          <w:sz w:val="28"/>
          <w:szCs w:val="28"/>
        </w:rPr>
        <w:t>5</w:t>
      </w:r>
      <w:r w:rsidRPr="00166FBD">
        <w:rPr>
          <w:color w:val="000000" w:themeColor="text1"/>
          <w:sz w:val="28"/>
          <w:szCs w:val="28"/>
        </w:rPr>
        <w:t>,</w:t>
      </w:r>
      <w:r>
        <w:rPr>
          <w:color w:val="000000" w:themeColor="text1"/>
          <w:sz w:val="28"/>
          <w:szCs w:val="28"/>
          <w:lang w:val="en-US"/>
        </w:rPr>
        <w:t>0</w:t>
      </w:r>
      <w:r w:rsidRPr="0081160B">
        <w:rPr>
          <w:color w:val="FF0000"/>
          <w:sz w:val="28"/>
          <w:szCs w:val="28"/>
        </w:rPr>
        <w:t xml:space="preserve"> </w:t>
      </w:r>
      <w:r>
        <w:rPr>
          <w:color w:val="000000"/>
          <w:sz w:val="28"/>
          <w:szCs w:val="28"/>
        </w:rPr>
        <w:t xml:space="preserve">м.п., див. рис. </w:t>
      </w:r>
      <w:r>
        <w:rPr>
          <w:color w:val="000000" w:themeColor="text1"/>
          <w:sz w:val="28"/>
          <w:szCs w:val="28"/>
          <w:lang w:val="en-US"/>
        </w:rPr>
        <w:t>30</w:t>
      </w:r>
      <w:r>
        <w:rPr>
          <w:color w:val="000000"/>
          <w:sz w:val="28"/>
          <w:szCs w:val="28"/>
        </w:rPr>
        <w:t>.</w:t>
      </w:r>
    </w:p>
    <w:p w:rsidR="00BB1271" w:rsidRPr="000446EE" w:rsidRDefault="00BB1271" w:rsidP="00BB1271">
      <w:pPr>
        <w:pStyle w:val="a3"/>
        <w:spacing w:line="360" w:lineRule="auto"/>
        <w:jc w:val="both"/>
        <w:rPr>
          <w:color w:val="000000"/>
          <w:sz w:val="28"/>
          <w:szCs w:val="28"/>
        </w:rPr>
      </w:pPr>
    </w:p>
    <w:p w:rsidR="00BB1271" w:rsidRPr="000446EE" w:rsidRDefault="00BB1271" w:rsidP="00BB1271">
      <w:pPr>
        <w:spacing w:line="360" w:lineRule="auto"/>
        <w:jc w:val="center"/>
        <w:rPr>
          <w:color w:val="000000"/>
          <w:sz w:val="28"/>
          <w:szCs w:val="28"/>
          <w:lang w:val="en-US"/>
        </w:rPr>
      </w:pPr>
      <w:r>
        <w:object w:dxaOrig="10207" w:dyaOrig="8548">
          <v:shape id="_x0000_i1050" type="#_x0000_t75" style="width:348.75pt;height:292.4pt" o:ole="">
            <v:imagedata r:id="rId70" o:title=""/>
          </v:shape>
          <o:OLEObject Type="Embed" ProgID="Visio.Drawing.11" ShapeID="_x0000_i1050" DrawAspect="Content" ObjectID="_1437991523" r:id="rId71"/>
        </w:object>
      </w:r>
    </w:p>
    <w:p w:rsidR="00BB1271" w:rsidRDefault="00BB1271" w:rsidP="00BB1271">
      <w:pPr>
        <w:autoSpaceDE w:val="0"/>
        <w:autoSpaceDN w:val="0"/>
        <w:adjustRightInd w:val="0"/>
        <w:spacing w:line="287" w:lineRule="auto"/>
        <w:jc w:val="center"/>
        <w:rPr>
          <w:rFonts w:eastAsiaTheme="minorHAnsi"/>
          <w:bCs/>
          <w:color w:val="000000"/>
          <w:lang w:eastAsia="en-US"/>
        </w:rPr>
      </w:pPr>
      <w:r>
        <w:tab/>
      </w:r>
      <w:r w:rsidRPr="0081160B">
        <w:rPr>
          <w:color w:val="000000"/>
        </w:rPr>
        <w:t xml:space="preserve">Рис. </w:t>
      </w:r>
      <w:r w:rsidRPr="00E7138C">
        <w:rPr>
          <w:color w:val="000000"/>
          <w:lang w:val="ru-RU"/>
        </w:rPr>
        <w:t>30</w:t>
      </w:r>
      <w:r w:rsidRPr="0081160B">
        <w:rPr>
          <w:color w:val="000000"/>
        </w:rPr>
        <w:t>.</w:t>
      </w:r>
      <w:r>
        <w:rPr>
          <w:color w:val="000000"/>
          <w:sz w:val="28"/>
          <w:szCs w:val="28"/>
        </w:rPr>
        <w:t xml:space="preserve"> </w:t>
      </w:r>
      <w:r w:rsidRPr="00DB730A">
        <w:t xml:space="preserve">Схема виконання </w:t>
      </w:r>
      <w:r w:rsidRPr="00DB730A">
        <w:rPr>
          <w:rFonts w:eastAsiaTheme="minorHAnsi"/>
          <w:bCs/>
          <w:color w:val="000000"/>
          <w:lang w:eastAsia="en-US"/>
        </w:rPr>
        <w:t>посилення приопорної зони</w:t>
      </w:r>
      <w:r>
        <w:rPr>
          <w:rFonts w:eastAsiaTheme="minorHAnsi"/>
          <w:bCs/>
          <w:color w:val="000000"/>
          <w:lang w:eastAsia="en-US"/>
        </w:rPr>
        <w:t xml:space="preserve"> </w:t>
      </w:r>
      <w:r w:rsidRPr="00DB730A">
        <w:rPr>
          <w:rFonts w:eastAsiaTheme="minorHAnsi"/>
          <w:bCs/>
          <w:color w:val="000000"/>
          <w:lang w:eastAsia="en-US"/>
        </w:rPr>
        <w:t xml:space="preserve">монолітної </w:t>
      </w:r>
    </w:p>
    <w:p w:rsidR="00BB1271" w:rsidRPr="000446EE" w:rsidRDefault="00BB1271" w:rsidP="00BB1271">
      <w:pPr>
        <w:autoSpaceDE w:val="0"/>
        <w:autoSpaceDN w:val="0"/>
        <w:adjustRightInd w:val="0"/>
        <w:spacing w:line="287" w:lineRule="auto"/>
        <w:jc w:val="center"/>
        <w:rPr>
          <w:rFonts w:eastAsiaTheme="minorHAnsi"/>
          <w:bCs/>
          <w:color w:val="000000"/>
          <w:lang w:val="ru-RU" w:eastAsia="en-US"/>
        </w:rPr>
      </w:pPr>
      <w:r w:rsidRPr="00DB730A">
        <w:rPr>
          <w:rFonts w:eastAsiaTheme="minorHAnsi"/>
          <w:bCs/>
          <w:color w:val="000000"/>
          <w:lang w:eastAsia="en-US"/>
        </w:rPr>
        <w:t xml:space="preserve">плити в осях </w:t>
      </w:r>
      <w:r>
        <w:rPr>
          <w:rFonts w:eastAsiaTheme="minorHAnsi"/>
          <w:bCs/>
          <w:color w:val="000000" w:themeColor="text1"/>
          <w:lang w:val="ru-RU" w:eastAsia="en-US"/>
        </w:rPr>
        <w:t>7</w:t>
      </w:r>
      <w:r w:rsidRPr="00166FBD">
        <w:rPr>
          <w:rFonts w:eastAsiaTheme="minorHAnsi"/>
          <w:bCs/>
          <w:color w:val="000000" w:themeColor="text1"/>
          <w:lang w:eastAsia="en-US"/>
        </w:rPr>
        <w:t>-</w:t>
      </w:r>
      <w:r>
        <w:rPr>
          <w:rFonts w:eastAsiaTheme="minorHAnsi"/>
          <w:bCs/>
          <w:color w:val="000000" w:themeColor="text1"/>
          <w:lang w:eastAsia="en-US"/>
        </w:rPr>
        <w:t>Д</w:t>
      </w:r>
      <w:r w:rsidRPr="00DB730A">
        <w:rPr>
          <w:rFonts w:eastAsiaTheme="minorHAnsi"/>
          <w:bCs/>
          <w:color w:val="000000"/>
          <w:lang w:eastAsia="en-US"/>
        </w:rPr>
        <w:t xml:space="preserve"> (</w:t>
      </w:r>
      <w:r>
        <w:rPr>
          <w:rFonts w:eastAsiaTheme="minorHAnsi"/>
          <w:bCs/>
          <w:color w:val="000000"/>
          <w:lang w:eastAsia="en-US"/>
        </w:rPr>
        <w:t>по верхній грані</w:t>
      </w:r>
      <w:r w:rsidRPr="00DB730A">
        <w:rPr>
          <w:rFonts w:eastAsiaTheme="minorHAnsi"/>
          <w:bCs/>
          <w:color w:val="000000"/>
          <w:lang w:eastAsia="en-US"/>
        </w:rPr>
        <w:t>)</w:t>
      </w:r>
      <w:r>
        <w:rPr>
          <w:rFonts w:eastAsiaTheme="minorHAnsi"/>
          <w:bCs/>
          <w:color w:val="000000"/>
          <w:lang w:eastAsia="en-US"/>
        </w:rPr>
        <w:t xml:space="preserve"> по осі </w:t>
      </w:r>
      <w:r>
        <w:rPr>
          <w:rFonts w:eastAsiaTheme="minorHAnsi"/>
          <w:bCs/>
          <w:color w:val="000000"/>
          <w:lang w:val="en-US" w:eastAsia="en-US"/>
        </w:rPr>
        <w:t>Y</w:t>
      </w:r>
    </w:p>
    <w:p w:rsidR="00BB1271" w:rsidRPr="0062146C" w:rsidRDefault="00BB1271" w:rsidP="00197BCE">
      <w:pPr>
        <w:spacing w:line="360" w:lineRule="auto"/>
        <w:jc w:val="both"/>
        <w:rPr>
          <w:color w:val="000000"/>
          <w:sz w:val="28"/>
          <w:szCs w:val="28"/>
          <w:lang w:val="ru-RU"/>
        </w:rPr>
      </w:pPr>
    </w:p>
    <w:p w:rsidR="00BB1271" w:rsidRPr="0081160B" w:rsidRDefault="00BB1271" w:rsidP="00BB1271">
      <w:pPr>
        <w:spacing w:line="360" w:lineRule="auto"/>
        <w:ind w:left="360"/>
        <w:jc w:val="both"/>
        <w:rPr>
          <w:color w:val="000000"/>
          <w:sz w:val="28"/>
          <w:szCs w:val="28"/>
          <w:lang w:val="ru-RU"/>
        </w:rPr>
      </w:pPr>
      <w:r>
        <w:rPr>
          <w:color w:val="000000"/>
          <w:sz w:val="28"/>
          <w:szCs w:val="28"/>
        </w:rPr>
        <w:lastRenderedPageBreak/>
        <w:t>Проектуємо виконання</w:t>
      </w:r>
      <w:r w:rsidRPr="0001463A">
        <w:rPr>
          <w:color w:val="000000"/>
          <w:sz w:val="28"/>
          <w:szCs w:val="28"/>
        </w:rPr>
        <w:t xml:space="preserve"> посилення </w:t>
      </w:r>
      <w:r>
        <w:rPr>
          <w:color w:val="000000"/>
          <w:sz w:val="28"/>
          <w:szCs w:val="28"/>
        </w:rPr>
        <w:t>по нижній грані монолітної плити:</w:t>
      </w:r>
    </w:p>
    <w:p w:rsidR="00BB1271" w:rsidRDefault="00BB1271" w:rsidP="00BB1271">
      <w:pPr>
        <w:pStyle w:val="a3"/>
        <w:numPr>
          <w:ilvl w:val="0"/>
          <w:numId w:val="17"/>
        </w:numPr>
        <w:spacing w:line="360" w:lineRule="auto"/>
        <w:jc w:val="both"/>
        <w:rPr>
          <w:color w:val="000000"/>
          <w:sz w:val="28"/>
          <w:szCs w:val="28"/>
        </w:rPr>
      </w:pPr>
      <w:r w:rsidRPr="00CC21FE">
        <w:rPr>
          <w:color w:val="000000"/>
          <w:sz w:val="28"/>
          <w:szCs w:val="28"/>
        </w:rPr>
        <w:t xml:space="preserve">в приопорній зоні </w:t>
      </w:r>
      <w:r>
        <w:rPr>
          <w:color w:val="000000"/>
          <w:sz w:val="28"/>
          <w:szCs w:val="28"/>
        </w:rPr>
        <w:t xml:space="preserve">в осях </w:t>
      </w:r>
      <w:r>
        <w:rPr>
          <w:color w:val="000000" w:themeColor="text1"/>
          <w:sz w:val="28"/>
          <w:szCs w:val="28"/>
        </w:rPr>
        <w:t>7</w:t>
      </w:r>
      <w:r w:rsidRPr="00DD4586">
        <w:rPr>
          <w:color w:val="000000" w:themeColor="text1"/>
          <w:sz w:val="28"/>
          <w:szCs w:val="28"/>
        </w:rPr>
        <w:t>-</w:t>
      </w:r>
      <w:r>
        <w:rPr>
          <w:color w:val="000000" w:themeColor="text1"/>
          <w:sz w:val="28"/>
          <w:szCs w:val="28"/>
        </w:rPr>
        <w:t>Д</w:t>
      </w:r>
      <w:r w:rsidRPr="00CC21FE">
        <w:rPr>
          <w:color w:val="000000"/>
          <w:sz w:val="28"/>
          <w:szCs w:val="28"/>
        </w:rPr>
        <w:t xml:space="preserve"> в напрямку осі </w:t>
      </w:r>
      <w:r>
        <w:rPr>
          <w:color w:val="000000"/>
          <w:sz w:val="28"/>
          <w:szCs w:val="28"/>
          <w:lang w:val="en-US"/>
        </w:rPr>
        <w:t>Y</w:t>
      </w:r>
      <w:r w:rsidRPr="00CC21FE">
        <w:rPr>
          <w:color w:val="000000"/>
          <w:sz w:val="28"/>
          <w:szCs w:val="28"/>
        </w:rPr>
        <w:t xml:space="preserve"> за допомогою вуглецевої стрічки </w:t>
      </w:r>
      <w:r w:rsidRPr="00CC21FE">
        <w:rPr>
          <w:color w:val="000000"/>
          <w:sz w:val="28"/>
          <w:szCs w:val="28"/>
          <w:lang w:val="en-US"/>
        </w:rPr>
        <w:t>S</w:t>
      </w:r>
      <w:r w:rsidRPr="00CC21FE">
        <w:rPr>
          <w:color w:val="000000"/>
          <w:sz w:val="28"/>
          <w:szCs w:val="28"/>
        </w:rPr>
        <w:t>&amp;</w:t>
      </w:r>
      <w:r w:rsidRPr="00CC21FE">
        <w:rPr>
          <w:color w:val="000000"/>
          <w:sz w:val="28"/>
          <w:szCs w:val="28"/>
          <w:lang w:val="en-US"/>
        </w:rPr>
        <w:t>P</w:t>
      </w:r>
      <w:r w:rsidRPr="00CC21FE">
        <w:rPr>
          <w:color w:val="000000"/>
          <w:sz w:val="28"/>
          <w:szCs w:val="28"/>
        </w:rPr>
        <w:t xml:space="preserve"> </w:t>
      </w:r>
      <w:r w:rsidRPr="00CC21FE">
        <w:rPr>
          <w:color w:val="000000"/>
          <w:sz w:val="28"/>
          <w:szCs w:val="28"/>
          <w:lang w:val="en-US"/>
        </w:rPr>
        <w:t>CFK</w:t>
      </w:r>
      <w:r w:rsidRPr="00CC21FE">
        <w:rPr>
          <w:color w:val="000000"/>
          <w:sz w:val="28"/>
          <w:szCs w:val="28"/>
        </w:rPr>
        <w:t>-</w:t>
      </w:r>
      <w:r w:rsidRPr="00CC21FE">
        <w:rPr>
          <w:color w:val="000000"/>
          <w:sz w:val="28"/>
          <w:szCs w:val="28"/>
          <w:lang w:val="en-US"/>
        </w:rPr>
        <w:t>Lamellen</w:t>
      </w:r>
      <w:r w:rsidRPr="00CC21FE">
        <w:rPr>
          <w:color w:val="000000"/>
          <w:sz w:val="28"/>
          <w:szCs w:val="28"/>
        </w:rPr>
        <w:t xml:space="preserve"> </w:t>
      </w:r>
      <w:r>
        <w:rPr>
          <w:color w:val="000000"/>
          <w:sz w:val="28"/>
          <w:szCs w:val="28"/>
        </w:rPr>
        <w:t>50</w:t>
      </w:r>
      <w:r w:rsidRPr="00CC21FE">
        <w:rPr>
          <w:color w:val="000000"/>
          <w:sz w:val="28"/>
          <w:szCs w:val="28"/>
        </w:rPr>
        <w:t>/1,</w:t>
      </w:r>
      <w:r>
        <w:rPr>
          <w:color w:val="000000"/>
          <w:sz w:val="28"/>
          <w:szCs w:val="28"/>
          <w:lang w:val="ru-RU"/>
        </w:rPr>
        <w:t>2</w:t>
      </w:r>
      <w:r w:rsidRPr="00CC21FE">
        <w:rPr>
          <w:color w:val="000000"/>
          <w:sz w:val="28"/>
          <w:szCs w:val="28"/>
        </w:rPr>
        <w:t xml:space="preserve"> – </w:t>
      </w:r>
      <w:r>
        <w:rPr>
          <w:color w:val="000000"/>
          <w:sz w:val="28"/>
          <w:szCs w:val="28"/>
        </w:rPr>
        <w:t>150</w:t>
      </w:r>
      <w:r w:rsidRPr="00CC21FE">
        <w:rPr>
          <w:color w:val="000000"/>
          <w:sz w:val="28"/>
          <w:szCs w:val="28"/>
        </w:rPr>
        <w:t>/2000</w:t>
      </w:r>
      <w:r>
        <w:rPr>
          <w:color w:val="000000"/>
          <w:sz w:val="28"/>
          <w:szCs w:val="28"/>
        </w:rPr>
        <w:t xml:space="preserve">, загальною довжиною </w:t>
      </w:r>
      <w:r>
        <w:rPr>
          <w:color w:val="000000" w:themeColor="text1"/>
          <w:sz w:val="28"/>
          <w:szCs w:val="28"/>
        </w:rPr>
        <w:t>2</w:t>
      </w:r>
      <w:r w:rsidRPr="00166FBD">
        <w:rPr>
          <w:color w:val="000000" w:themeColor="text1"/>
          <w:sz w:val="28"/>
          <w:szCs w:val="28"/>
        </w:rPr>
        <w:t>,</w:t>
      </w:r>
      <w:r>
        <w:rPr>
          <w:color w:val="000000" w:themeColor="text1"/>
          <w:sz w:val="28"/>
          <w:szCs w:val="28"/>
          <w:lang w:val="en-US"/>
        </w:rPr>
        <w:t>0</w:t>
      </w:r>
      <w:r w:rsidRPr="0081160B">
        <w:rPr>
          <w:color w:val="FF0000"/>
          <w:sz w:val="28"/>
          <w:szCs w:val="28"/>
        </w:rPr>
        <w:t xml:space="preserve"> </w:t>
      </w:r>
      <w:r>
        <w:rPr>
          <w:color w:val="000000"/>
          <w:sz w:val="28"/>
          <w:szCs w:val="28"/>
        </w:rPr>
        <w:t xml:space="preserve">м.п., див. рис. </w:t>
      </w:r>
      <w:r>
        <w:rPr>
          <w:color w:val="000000" w:themeColor="text1"/>
          <w:sz w:val="28"/>
          <w:szCs w:val="28"/>
        </w:rPr>
        <w:t>3</w:t>
      </w:r>
      <w:r>
        <w:rPr>
          <w:color w:val="000000" w:themeColor="text1"/>
          <w:sz w:val="28"/>
          <w:szCs w:val="28"/>
          <w:lang w:val="en-US"/>
        </w:rPr>
        <w:t>1</w:t>
      </w:r>
      <w:r>
        <w:rPr>
          <w:color w:val="000000"/>
          <w:sz w:val="28"/>
          <w:szCs w:val="28"/>
        </w:rPr>
        <w:t>.</w:t>
      </w:r>
    </w:p>
    <w:p w:rsidR="00BB1271" w:rsidRPr="001D3262" w:rsidRDefault="00BB1271" w:rsidP="00BB1271">
      <w:pPr>
        <w:spacing w:line="360" w:lineRule="auto"/>
        <w:jc w:val="center"/>
        <w:rPr>
          <w:color w:val="000000"/>
          <w:sz w:val="28"/>
          <w:szCs w:val="28"/>
        </w:rPr>
      </w:pPr>
      <w:r>
        <w:object w:dxaOrig="10095" w:dyaOrig="8453">
          <v:shape id="_x0000_i1051" type="#_x0000_t75" style="width:357.55pt;height:300.75pt" o:ole="">
            <v:imagedata r:id="rId72" o:title=""/>
          </v:shape>
          <o:OLEObject Type="Embed" ProgID="Visio.Drawing.11" ShapeID="_x0000_i1051" DrawAspect="Content" ObjectID="_1437991524" r:id="rId73"/>
        </w:object>
      </w:r>
    </w:p>
    <w:p w:rsidR="00BB1271" w:rsidRDefault="00BB1271" w:rsidP="00BB1271">
      <w:pPr>
        <w:autoSpaceDE w:val="0"/>
        <w:autoSpaceDN w:val="0"/>
        <w:adjustRightInd w:val="0"/>
        <w:spacing w:line="287" w:lineRule="auto"/>
        <w:jc w:val="center"/>
        <w:rPr>
          <w:rFonts w:eastAsiaTheme="minorHAnsi"/>
          <w:bCs/>
          <w:color w:val="000000"/>
          <w:lang w:eastAsia="en-US"/>
        </w:rPr>
      </w:pPr>
      <w:r w:rsidRPr="0081160B">
        <w:rPr>
          <w:color w:val="000000"/>
        </w:rPr>
        <w:t xml:space="preserve">Рис. </w:t>
      </w:r>
      <w:r>
        <w:rPr>
          <w:color w:val="000000"/>
          <w:lang w:val="ru-RU"/>
        </w:rPr>
        <w:t>3</w:t>
      </w:r>
      <w:r w:rsidRPr="00E7138C">
        <w:rPr>
          <w:color w:val="000000"/>
          <w:lang w:val="ru-RU"/>
        </w:rPr>
        <w:t>1</w:t>
      </w:r>
      <w:r w:rsidRPr="0081160B">
        <w:rPr>
          <w:color w:val="000000"/>
        </w:rPr>
        <w:t>.</w:t>
      </w:r>
      <w:r>
        <w:rPr>
          <w:color w:val="000000"/>
          <w:sz w:val="28"/>
          <w:szCs w:val="28"/>
        </w:rPr>
        <w:t xml:space="preserve"> </w:t>
      </w:r>
      <w:r w:rsidRPr="00DB730A">
        <w:t xml:space="preserve">Схема виконання </w:t>
      </w:r>
      <w:r w:rsidRPr="00DB730A">
        <w:rPr>
          <w:rFonts w:eastAsiaTheme="minorHAnsi"/>
          <w:bCs/>
          <w:color w:val="000000"/>
          <w:lang w:eastAsia="en-US"/>
        </w:rPr>
        <w:t>посилення приопорної зони</w:t>
      </w:r>
      <w:r>
        <w:rPr>
          <w:rFonts w:eastAsiaTheme="minorHAnsi"/>
          <w:bCs/>
          <w:color w:val="000000"/>
          <w:lang w:eastAsia="en-US"/>
        </w:rPr>
        <w:t xml:space="preserve"> </w:t>
      </w:r>
      <w:r w:rsidRPr="00DB730A">
        <w:rPr>
          <w:rFonts w:eastAsiaTheme="minorHAnsi"/>
          <w:bCs/>
          <w:color w:val="000000"/>
          <w:lang w:eastAsia="en-US"/>
        </w:rPr>
        <w:t xml:space="preserve">монолітної </w:t>
      </w:r>
    </w:p>
    <w:p w:rsidR="00BB1271" w:rsidRPr="000446EE" w:rsidRDefault="00BB1271" w:rsidP="00BB1271">
      <w:pPr>
        <w:autoSpaceDE w:val="0"/>
        <w:autoSpaceDN w:val="0"/>
        <w:adjustRightInd w:val="0"/>
        <w:spacing w:line="287" w:lineRule="auto"/>
        <w:jc w:val="center"/>
        <w:rPr>
          <w:rFonts w:eastAsiaTheme="minorHAnsi"/>
          <w:bCs/>
          <w:color w:val="000000"/>
          <w:lang w:val="ru-RU" w:eastAsia="en-US"/>
        </w:rPr>
      </w:pPr>
      <w:r w:rsidRPr="00DB730A">
        <w:rPr>
          <w:rFonts w:eastAsiaTheme="minorHAnsi"/>
          <w:bCs/>
          <w:color w:val="000000"/>
          <w:lang w:eastAsia="en-US"/>
        </w:rPr>
        <w:t xml:space="preserve">плити в осях </w:t>
      </w:r>
      <w:r>
        <w:rPr>
          <w:rFonts w:eastAsiaTheme="minorHAnsi"/>
          <w:bCs/>
          <w:color w:val="000000" w:themeColor="text1"/>
          <w:lang w:val="ru-RU" w:eastAsia="en-US"/>
        </w:rPr>
        <w:t>7</w:t>
      </w:r>
      <w:r w:rsidRPr="00166FBD">
        <w:rPr>
          <w:rFonts w:eastAsiaTheme="minorHAnsi"/>
          <w:bCs/>
          <w:color w:val="000000" w:themeColor="text1"/>
          <w:lang w:eastAsia="en-US"/>
        </w:rPr>
        <w:t>-</w:t>
      </w:r>
      <w:r>
        <w:rPr>
          <w:rFonts w:eastAsiaTheme="minorHAnsi"/>
          <w:bCs/>
          <w:color w:val="000000" w:themeColor="text1"/>
          <w:lang w:eastAsia="en-US"/>
        </w:rPr>
        <w:t>Д</w:t>
      </w:r>
      <w:r w:rsidRPr="00DB730A">
        <w:rPr>
          <w:rFonts w:eastAsiaTheme="minorHAnsi"/>
          <w:bCs/>
          <w:color w:val="000000"/>
          <w:lang w:eastAsia="en-US"/>
        </w:rPr>
        <w:t xml:space="preserve"> (</w:t>
      </w:r>
      <w:r>
        <w:rPr>
          <w:rFonts w:eastAsiaTheme="minorHAnsi"/>
          <w:bCs/>
          <w:color w:val="000000"/>
          <w:lang w:eastAsia="en-US"/>
        </w:rPr>
        <w:t>по нижнійграні</w:t>
      </w:r>
      <w:r w:rsidRPr="00DB730A">
        <w:rPr>
          <w:rFonts w:eastAsiaTheme="minorHAnsi"/>
          <w:bCs/>
          <w:color w:val="000000"/>
          <w:lang w:eastAsia="en-US"/>
        </w:rPr>
        <w:t>)</w:t>
      </w:r>
      <w:r>
        <w:rPr>
          <w:rFonts w:eastAsiaTheme="minorHAnsi"/>
          <w:bCs/>
          <w:color w:val="000000"/>
          <w:lang w:eastAsia="en-US"/>
        </w:rPr>
        <w:t xml:space="preserve"> по осі </w:t>
      </w:r>
      <w:r>
        <w:rPr>
          <w:rFonts w:eastAsiaTheme="minorHAnsi"/>
          <w:bCs/>
          <w:color w:val="000000"/>
          <w:lang w:val="en-US" w:eastAsia="en-US"/>
        </w:rPr>
        <w:t>Y</w:t>
      </w:r>
    </w:p>
    <w:p w:rsidR="00BB1271" w:rsidRPr="00E7138C" w:rsidRDefault="00BB1271" w:rsidP="00BB1271">
      <w:pPr>
        <w:rPr>
          <w:lang w:val="ru-RU"/>
        </w:rPr>
      </w:pPr>
    </w:p>
    <w:p w:rsidR="00BB1271" w:rsidRPr="00E7138C" w:rsidRDefault="00BB1271" w:rsidP="00BB1271">
      <w:pPr>
        <w:spacing w:line="360" w:lineRule="auto"/>
        <w:ind w:firstLine="567"/>
        <w:rPr>
          <w:noProof/>
          <w:sz w:val="28"/>
          <w:szCs w:val="28"/>
          <w:lang w:val="ru-RU" w:eastAsia="uk-UA"/>
        </w:rPr>
      </w:pPr>
    </w:p>
    <w:p w:rsidR="00197BCE" w:rsidRPr="0062146C" w:rsidRDefault="00197BCE" w:rsidP="00BB1271">
      <w:pPr>
        <w:spacing w:line="360" w:lineRule="auto"/>
        <w:ind w:firstLine="567"/>
        <w:rPr>
          <w:noProof/>
          <w:sz w:val="28"/>
          <w:szCs w:val="28"/>
          <w:lang w:val="ru-RU" w:eastAsia="uk-UA"/>
        </w:rPr>
      </w:pPr>
    </w:p>
    <w:p w:rsidR="00BB1271" w:rsidRPr="009837F8" w:rsidRDefault="00BB1271" w:rsidP="00BB1271">
      <w:pPr>
        <w:spacing w:line="360" w:lineRule="auto"/>
        <w:ind w:firstLine="567"/>
        <w:rPr>
          <w:noProof/>
          <w:sz w:val="28"/>
          <w:szCs w:val="28"/>
          <w:lang w:val="ru-RU" w:eastAsia="uk-UA"/>
        </w:rPr>
      </w:pPr>
      <w:r w:rsidRPr="009837F8">
        <w:rPr>
          <w:noProof/>
          <w:sz w:val="28"/>
          <w:szCs w:val="28"/>
          <w:lang w:eastAsia="uk-UA"/>
        </w:rPr>
        <w:t xml:space="preserve">Розглянемо переріз по </w:t>
      </w:r>
      <w:r w:rsidRPr="0020514D">
        <w:rPr>
          <w:noProof/>
          <w:sz w:val="28"/>
          <w:szCs w:val="28"/>
          <w:lang w:val="ru-RU" w:eastAsia="uk-UA"/>
        </w:rPr>
        <w:t>6</w:t>
      </w:r>
      <w:r w:rsidRPr="009837F8">
        <w:rPr>
          <w:noProof/>
          <w:sz w:val="28"/>
          <w:szCs w:val="28"/>
          <w:lang w:eastAsia="uk-UA"/>
        </w:rPr>
        <w:t>-</w:t>
      </w:r>
      <w:r w:rsidRPr="0020514D">
        <w:rPr>
          <w:noProof/>
          <w:sz w:val="28"/>
          <w:szCs w:val="28"/>
          <w:lang w:val="ru-RU" w:eastAsia="uk-UA"/>
        </w:rPr>
        <w:t>6</w:t>
      </w:r>
      <w:r w:rsidRPr="009837F8">
        <w:rPr>
          <w:noProof/>
          <w:sz w:val="28"/>
          <w:szCs w:val="28"/>
          <w:lang w:eastAsia="uk-UA"/>
        </w:rPr>
        <w:t xml:space="preserve"> М</w:t>
      </w:r>
      <w:r>
        <w:rPr>
          <w:noProof/>
          <w:sz w:val="28"/>
          <w:szCs w:val="28"/>
          <w:vertAlign w:val="subscript"/>
          <w:lang w:val="en-US" w:eastAsia="uk-UA"/>
        </w:rPr>
        <w:t>x</w:t>
      </w:r>
      <w:r w:rsidRPr="009837F8">
        <w:rPr>
          <w:noProof/>
          <w:sz w:val="28"/>
          <w:szCs w:val="28"/>
          <w:lang w:eastAsia="uk-UA"/>
        </w:rPr>
        <w:t xml:space="preserve">, див. рис. </w:t>
      </w:r>
      <w:r>
        <w:rPr>
          <w:noProof/>
          <w:sz w:val="28"/>
          <w:szCs w:val="28"/>
          <w:lang w:eastAsia="uk-UA"/>
        </w:rPr>
        <w:t>32</w:t>
      </w:r>
      <w:r w:rsidRPr="00921B66">
        <w:rPr>
          <w:noProof/>
          <w:color w:val="000000" w:themeColor="text1"/>
          <w:sz w:val="28"/>
          <w:szCs w:val="28"/>
          <w:lang w:eastAsia="uk-UA"/>
        </w:rPr>
        <w:t>.</w:t>
      </w:r>
    </w:p>
    <w:p w:rsidR="00BB1271" w:rsidRPr="0020514D" w:rsidRDefault="00BB1271" w:rsidP="00BB1271">
      <w:pPr>
        <w:rPr>
          <w:lang w:val="ru-RU"/>
        </w:rPr>
      </w:pPr>
    </w:p>
    <w:p w:rsidR="00BB1271" w:rsidRDefault="00BB1271" w:rsidP="00BB1271">
      <w:r>
        <w:rPr>
          <w:noProof/>
          <w:lang w:eastAsia="uk-UA"/>
        </w:rPr>
        <w:drawing>
          <wp:inline distT="0" distB="0" distL="0" distR="0">
            <wp:extent cx="6114415" cy="1812925"/>
            <wp:effectExtent l="19050" t="0" r="635" b="0"/>
            <wp:docPr id="44"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4" cstate="print"/>
                    <a:srcRect/>
                    <a:stretch>
                      <a:fillRect/>
                    </a:stretch>
                  </pic:blipFill>
                  <pic:spPr bwMode="auto">
                    <a:xfrm>
                      <a:off x="0" y="0"/>
                      <a:ext cx="6114415" cy="1812925"/>
                    </a:xfrm>
                    <a:prstGeom prst="rect">
                      <a:avLst/>
                    </a:prstGeom>
                    <a:noFill/>
                    <a:ln w="9525">
                      <a:noFill/>
                      <a:miter lim="800000"/>
                      <a:headEnd/>
                      <a:tailEnd/>
                    </a:ln>
                  </pic:spPr>
                </pic:pic>
              </a:graphicData>
            </a:graphic>
          </wp:inline>
        </w:drawing>
      </w:r>
    </w:p>
    <w:p w:rsidR="00BB1271" w:rsidRDefault="00BB1271" w:rsidP="00BB1271">
      <w:pPr>
        <w:jc w:val="center"/>
        <w:rPr>
          <w:noProof/>
          <w:lang w:val="ru-RU" w:eastAsia="uk-UA"/>
        </w:rPr>
      </w:pPr>
      <w:r w:rsidRPr="0020514D">
        <w:rPr>
          <w:noProof/>
          <w:lang w:eastAsia="uk-UA"/>
        </w:rPr>
        <w:t xml:space="preserve">Рис. 32. Переріз по </w:t>
      </w:r>
      <w:r w:rsidRPr="0020514D">
        <w:rPr>
          <w:noProof/>
          <w:lang w:val="ru-RU" w:eastAsia="uk-UA"/>
        </w:rPr>
        <w:t>6</w:t>
      </w:r>
      <w:r w:rsidRPr="0020514D">
        <w:rPr>
          <w:noProof/>
          <w:lang w:eastAsia="uk-UA"/>
        </w:rPr>
        <w:t>-</w:t>
      </w:r>
      <w:r w:rsidRPr="0020514D">
        <w:rPr>
          <w:noProof/>
          <w:lang w:val="ru-RU" w:eastAsia="uk-UA"/>
        </w:rPr>
        <w:t>6</w:t>
      </w:r>
      <w:r w:rsidRPr="0020514D">
        <w:rPr>
          <w:noProof/>
          <w:lang w:eastAsia="uk-UA"/>
        </w:rPr>
        <w:t xml:space="preserve"> М</w:t>
      </w:r>
      <w:r w:rsidRPr="0020514D">
        <w:rPr>
          <w:noProof/>
          <w:vertAlign w:val="subscript"/>
          <w:lang w:val="en-US" w:eastAsia="uk-UA"/>
        </w:rPr>
        <w:t>x</w:t>
      </w:r>
      <w:r w:rsidRPr="0020514D">
        <w:rPr>
          <w:noProof/>
          <w:lang w:val="ru-RU" w:eastAsia="uk-UA"/>
        </w:rPr>
        <w:t xml:space="preserve"> </w:t>
      </w:r>
    </w:p>
    <w:p w:rsidR="00BB1271" w:rsidRDefault="00BB1271" w:rsidP="00BB1271">
      <w:pPr>
        <w:rPr>
          <w:noProof/>
          <w:lang w:val="ru-RU" w:eastAsia="uk-UA"/>
        </w:rPr>
      </w:pPr>
    </w:p>
    <w:p w:rsidR="00BB1271" w:rsidRDefault="00BB1271" w:rsidP="00BB1271">
      <w:pPr>
        <w:rPr>
          <w:noProof/>
          <w:lang w:val="ru-RU" w:eastAsia="uk-UA"/>
        </w:rPr>
      </w:pPr>
    </w:p>
    <w:p w:rsidR="00197BCE" w:rsidRPr="0062146C" w:rsidRDefault="00197BCE" w:rsidP="00BB1271">
      <w:pPr>
        <w:spacing w:line="360" w:lineRule="auto"/>
        <w:ind w:left="360"/>
        <w:jc w:val="both"/>
        <w:rPr>
          <w:color w:val="000000"/>
          <w:sz w:val="28"/>
          <w:szCs w:val="28"/>
          <w:lang w:val="ru-RU"/>
        </w:rPr>
      </w:pPr>
    </w:p>
    <w:p w:rsidR="00197BCE" w:rsidRPr="0062146C" w:rsidRDefault="00197BCE" w:rsidP="00BB1271">
      <w:pPr>
        <w:spacing w:line="360" w:lineRule="auto"/>
        <w:ind w:left="360"/>
        <w:jc w:val="both"/>
        <w:rPr>
          <w:color w:val="000000"/>
          <w:sz w:val="28"/>
          <w:szCs w:val="28"/>
          <w:lang w:val="ru-RU"/>
        </w:rPr>
      </w:pPr>
    </w:p>
    <w:p w:rsidR="00BB1271" w:rsidRPr="0081160B" w:rsidRDefault="00BB1271" w:rsidP="00BB1271">
      <w:pPr>
        <w:spacing w:line="360" w:lineRule="auto"/>
        <w:ind w:left="360"/>
        <w:jc w:val="both"/>
        <w:rPr>
          <w:color w:val="000000"/>
          <w:sz w:val="28"/>
          <w:szCs w:val="28"/>
          <w:lang w:val="ru-RU"/>
        </w:rPr>
      </w:pPr>
      <w:r>
        <w:rPr>
          <w:color w:val="000000"/>
          <w:sz w:val="28"/>
          <w:szCs w:val="28"/>
        </w:rPr>
        <w:tab/>
        <w:t>Проектуємо виконання</w:t>
      </w:r>
      <w:r w:rsidRPr="0001463A">
        <w:rPr>
          <w:color w:val="000000"/>
          <w:sz w:val="28"/>
          <w:szCs w:val="28"/>
        </w:rPr>
        <w:t xml:space="preserve"> посилення </w:t>
      </w:r>
      <w:r>
        <w:rPr>
          <w:color w:val="000000"/>
          <w:sz w:val="28"/>
          <w:szCs w:val="28"/>
        </w:rPr>
        <w:t>по верхній грані монолітної плити:</w:t>
      </w:r>
    </w:p>
    <w:p w:rsidR="00BB1271" w:rsidRPr="0081160B" w:rsidRDefault="00BB1271" w:rsidP="00BB1271">
      <w:pPr>
        <w:spacing w:line="360" w:lineRule="auto"/>
        <w:ind w:left="360"/>
        <w:jc w:val="both"/>
        <w:rPr>
          <w:color w:val="000000"/>
          <w:sz w:val="28"/>
          <w:szCs w:val="28"/>
          <w:lang w:val="ru-RU"/>
        </w:rPr>
      </w:pPr>
    </w:p>
    <w:p w:rsidR="00BB1271" w:rsidRPr="009837F8" w:rsidRDefault="00BB1271" w:rsidP="00BB1271">
      <w:pPr>
        <w:pStyle w:val="a3"/>
        <w:numPr>
          <w:ilvl w:val="0"/>
          <w:numId w:val="17"/>
        </w:numPr>
        <w:tabs>
          <w:tab w:val="left" w:pos="1276"/>
        </w:tabs>
        <w:autoSpaceDE w:val="0"/>
        <w:autoSpaceDN w:val="0"/>
        <w:adjustRightInd w:val="0"/>
        <w:spacing w:line="360" w:lineRule="auto"/>
        <w:jc w:val="both"/>
        <w:rPr>
          <w:rFonts w:eastAsiaTheme="minorHAnsi"/>
          <w:color w:val="000000"/>
          <w:lang w:eastAsia="en-US"/>
        </w:rPr>
      </w:pPr>
      <w:r w:rsidRPr="009837F8">
        <w:rPr>
          <w:color w:val="000000"/>
          <w:sz w:val="28"/>
          <w:szCs w:val="28"/>
        </w:rPr>
        <w:t xml:space="preserve">в приопорній зоні в осях </w:t>
      </w:r>
      <w:r>
        <w:rPr>
          <w:color w:val="000000" w:themeColor="text1"/>
          <w:sz w:val="28"/>
          <w:szCs w:val="28"/>
        </w:rPr>
        <w:t>9</w:t>
      </w:r>
      <w:r w:rsidRPr="009837F8">
        <w:rPr>
          <w:color w:val="000000" w:themeColor="text1"/>
          <w:sz w:val="28"/>
          <w:szCs w:val="28"/>
        </w:rPr>
        <w:t>-</w:t>
      </w:r>
      <w:r>
        <w:rPr>
          <w:color w:val="000000" w:themeColor="text1"/>
          <w:sz w:val="28"/>
          <w:szCs w:val="28"/>
        </w:rPr>
        <w:t>В</w:t>
      </w:r>
      <w:r w:rsidRPr="009837F8">
        <w:rPr>
          <w:color w:val="000000"/>
          <w:sz w:val="28"/>
          <w:szCs w:val="28"/>
        </w:rPr>
        <w:t xml:space="preserve"> в напрямку ос</w:t>
      </w:r>
      <w:r>
        <w:rPr>
          <w:color w:val="000000"/>
          <w:sz w:val="28"/>
          <w:szCs w:val="28"/>
        </w:rPr>
        <w:t xml:space="preserve">ей </w:t>
      </w:r>
      <w:r w:rsidRPr="009837F8">
        <w:rPr>
          <w:color w:val="000000"/>
          <w:sz w:val="28"/>
          <w:szCs w:val="28"/>
        </w:rPr>
        <w:t xml:space="preserve">Х </w:t>
      </w:r>
      <w:r>
        <w:rPr>
          <w:color w:val="000000"/>
          <w:sz w:val="28"/>
          <w:szCs w:val="28"/>
        </w:rPr>
        <w:t xml:space="preserve">та </w:t>
      </w:r>
      <w:r>
        <w:rPr>
          <w:color w:val="000000"/>
          <w:sz w:val="28"/>
          <w:szCs w:val="28"/>
          <w:lang w:val="en-US"/>
        </w:rPr>
        <w:t>Y</w:t>
      </w:r>
      <w:r w:rsidRPr="0020514D">
        <w:rPr>
          <w:color w:val="000000"/>
          <w:sz w:val="28"/>
          <w:szCs w:val="28"/>
          <w:lang w:val="ru-RU"/>
        </w:rPr>
        <w:t xml:space="preserve"> </w:t>
      </w:r>
      <w:r w:rsidRPr="009837F8">
        <w:rPr>
          <w:color w:val="000000"/>
          <w:sz w:val="28"/>
          <w:szCs w:val="28"/>
        </w:rPr>
        <w:t xml:space="preserve">за допомогою вуглецевої стрічки </w:t>
      </w:r>
      <w:r w:rsidRPr="009837F8">
        <w:rPr>
          <w:color w:val="000000"/>
          <w:sz w:val="28"/>
          <w:szCs w:val="28"/>
          <w:lang w:val="en-US"/>
        </w:rPr>
        <w:t>S</w:t>
      </w:r>
      <w:r w:rsidRPr="009837F8">
        <w:rPr>
          <w:color w:val="000000"/>
          <w:sz w:val="28"/>
          <w:szCs w:val="28"/>
        </w:rPr>
        <w:t>&amp;</w:t>
      </w:r>
      <w:r w:rsidRPr="009837F8">
        <w:rPr>
          <w:color w:val="000000"/>
          <w:sz w:val="28"/>
          <w:szCs w:val="28"/>
          <w:lang w:val="en-US"/>
        </w:rPr>
        <w:t>P</w:t>
      </w:r>
      <w:r w:rsidRPr="009837F8">
        <w:rPr>
          <w:color w:val="000000"/>
          <w:sz w:val="28"/>
          <w:szCs w:val="28"/>
        </w:rPr>
        <w:t xml:space="preserve"> </w:t>
      </w:r>
      <w:r w:rsidRPr="009837F8">
        <w:rPr>
          <w:color w:val="000000"/>
          <w:sz w:val="28"/>
          <w:szCs w:val="28"/>
          <w:lang w:val="en-US"/>
        </w:rPr>
        <w:t>CFK</w:t>
      </w:r>
      <w:r w:rsidRPr="009837F8">
        <w:rPr>
          <w:color w:val="000000"/>
          <w:sz w:val="28"/>
          <w:szCs w:val="28"/>
        </w:rPr>
        <w:t>-</w:t>
      </w:r>
      <w:r w:rsidRPr="009837F8">
        <w:rPr>
          <w:color w:val="000000"/>
          <w:sz w:val="28"/>
          <w:szCs w:val="28"/>
          <w:lang w:val="en-US"/>
        </w:rPr>
        <w:t>Lamellen</w:t>
      </w:r>
      <w:r w:rsidRPr="009837F8">
        <w:rPr>
          <w:color w:val="000000"/>
          <w:sz w:val="28"/>
          <w:szCs w:val="28"/>
        </w:rPr>
        <w:t xml:space="preserve"> </w:t>
      </w:r>
      <w:r>
        <w:rPr>
          <w:color w:val="000000"/>
          <w:sz w:val="28"/>
          <w:szCs w:val="28"/>
        </w:rPr>
        <w:t>50</w:t>
      </w:r>
      <w:r w:rsidRPr="009837F8">
        <w:rPr>
          <w:color w:val="000000"/>
          <w:sz w:val="28"/>
          <w:szCs w:val="28"/>
        </w:rPr>
        <w:t>/1,</w:t>
      </w:r>
      <w:r>
        <w:rPr>
          <w:color w:val="000000"/>
          <w:sz w:val="28"/>
          <w:szCs w:val="28"/>
        </w:rPr>
        <w:t>2</w:t>
      </w:r>
      <w:r w:rsidRPr="009837F8">
        <w:rPr>
          <w:color w:val="000000"/>
          <w:sz w:val="28"/>
          <w:szCs w:val="28"/>
        </w:rPr>
        <w:t xml:space="preserve"> – </w:t>
      </w:r>
      <w:r>
        <w:rPr>
          <w:color w:val="000000"/>
          <w:sz w:val="28"/>
          <w:szCs w:val="28"/>
        </w:rPr>
        <w:t>150</w:t>
      </w:r>
      <w:r w:rsidRPr="009837F8">
        <w:rPr>
          <w:color w:val="000000"/>
          <w:sz w:val="28"/>
          <w:szCs w:val="28"/>
        </w:rPr>
        <w:t xml:space="preserve">/2000, загальною довжиною </w:t>
      </w:r>
      <w:r>
        <w:rPr>
          <w:color w:val="000000" w:themeColor="text1"/>
          <w:sz w:val="28"/>
          <w:szCs w:val="28"/>
        </w:rPr>
        <w:t>7</w:t>
      </w:r>
      <w:r w:rsidRPr="009837F8">
        <w:rPr>
          <w:color w:val="000000" w:themeColor="text1"/>
          <w:sz w:val="28"/>
          <w:szCs w:val="28"/>
        </w:rPr>
        <w:t>,</w:t>
      </w:r>
      <w:r>
        <w:rPr>
          <w:color w:val="000000" w:themeColor="text1"/>
          <w:sz w:val="28"/>
          <w:szCs w:val="28"/>
        </w:rPr>
        <w:t xml:space="preserve">4 </w:t>
      </w:r>
      <w:r w:rsidRPr="009837F8">
        <w:rPr>
          <w:color w:val="000000"/>
          <w:sz w:val="28"/>
          <w:szCs w:val="28"/>
        </w:rPr>
        <w:t xml:space="preserve">м.п., див. рис. </w:t>
      </w:r>
      <w:r>
        <w:rPr>
          <w:color w:val="000000" w:themeColor="text1"/>
          <w:sz w:val="28"/>
          <w:szCs w:val="28"/>
        </w:rPr>
        <w:t>33</w:t>
      </w:r>
      <w:r>
        <w:rPr>
          <w:color w:val="000000"/>
          <w:sz w:val="28"/>
          <w:szCs w:val="28"/>
        </w:rPr>
        <w:t>.</w:t>
      </w:r>
    </w:p>
    <w:p w:rsidR="00BB1271" w:rsidRDefault="00BB1271" w:rsidP="00BB1271">
      <w:pPr>
        <w:jc w:val="center"/>
        <w:rPr>
          <w:lang w:val="en-US"/>
        </w:rPr>
      </w:pPr>
      <w:r>
        <w:object w:dxaOrig="10155" w:dyaOrig="6439">
          <v:shape id="_x0000_i1052" type="#_x0000_t75" style="width:5in;height:227.25pt" o:ole="">
            <v:imagedata r:id="rId75" o:title=""/>
          </v:shape>
          <o:OLEObject Type="Embed" ProgID="Visio.Drawing.11" ShapeID="_x0000_i1052" DrawAspect="Content" ObjectID="_1437991525" r:id="rId76"/>
        </w:object>
      </w:r>
    </w:p>
    <w:p w:rsidR="00BB1271" w:rsidRDefault="00BB1271" w:rsidP="00BB1271">
      <w:pPr>
        <w:autoSpaceDE w:val="0"/>
        <w:autoSpaceDN w:val="0"/>
        <w:adjustRightInd w:val="0"/>
        <w:spacing w:line="287" w:lineRule="auto"/>
        <w:jc w:val="center"/>
        <w:rPr>
          <w:rFonts w:eastAsiaTheme="minorHAnsi"/>
          <w:bCs/>
          <w:color w:val="000000"/>
          <w:lang w:eastAsia="en-US"/>
        </w:rPr>
      </w:pPr>
      <w:r w:rsidRPr="0081160B">
        <w:rPr>
          <w:color w:val="000000"/>
        </w:rPr>
        <w:t xml:space="preserve">Рис. </w:t>
      </w:r>
      <w:r>
        <w:rPr>
          <w:color w:val="000000"/>
          <w:lang w:val="ru-RU"/>
        </w:rPr>
        <w:t>33</w:t>
      </w:r>
      <w:r w:rsidRPr="0081160B">
        <w:rPr>
          <w:color w:val="000000"/>
        </w:rPr>
        <w:t>.</w:t>
      </w:r>
      <w:r>
        <w:rPr>
          <w:color w:val="000000"/>
          <w:sz w:val="28"/>
          <w:szCs w:val="28"/>
        </w:rPr>
        <w:t xml:space="preserve"> </w:t>
      </w:r>
      <w:r w:rsidRPr="00DB730A">
        <w:t xml:space="preserve">Схема виконання </w:t>
      </w:r>
      <w:r w:rsidRPr="00DB730A">
        <w:rPr>
          <w:rFonts w:eastAsiaTheme="minorHAnsi"/>
          <w:bCs/>
          <w:color w:val="000000"/>
          <w:lang w:eastAsia="en-US"/>
        </w:rPr>
        <w:t>посилення приопорної зони</w:t>
      </w:r>
      <w:r>
        <w:rPr>
          <w:rFonts w:eastAsiaTheme="minorHAnsi"/>
          <w:bCs/>
          <w:color w:val="000000"/>
          <w:lang w:eastAsia="en-US"/>
        </w:rPr>
        <w:t xml:space="preserve"> </w:t>
      </w:r>
      <w:r w:rsidRPr="00DB730A">
        <w:rPr>
          <w:rFonts w:eastAsiaTheme="minorHAnsi"/>
          <w:bCs/>
          <w:color w:val="000000"/>
          <w:lang w:eastAsia="en-US"/>
        </w:rPr>
        <w:t xml:space="preserve">монолітної </w:t>
      </w:r>
    </w:p>
    <w:p w:rsidR="00BB1271" w:rsidRDefault="00BB1271" w:rsidP="00BB1271">
      <w:pPr>
        <w:autoSpaceDE w:val="0"/>
        <w:autoSpaceDN w:val="0"/>
        <w:adjustRightInd w:val="0"/>
        <w:spacing w:line="287" w:lineRule="auto"/>
        <w:jc w:val="center"/>
        <w:rPr>
          <w:rFonts w:eastAsiaTheme="minorHAnsi"/>
          <w:bCs/>
          <w:color w:val="000000"/>
          <w:lang w:val="ru-RU" w:eastAsia="en-US"/>
        </w:rPr>
      </w:pPr>
      <w:r w:rsidRPr="00DB730A">
        <w:rPr>
          <w:rFonts w:eastAsiaTheme="minorHAnsi"/>
          <w:bCs/>
          <w:color w:val="000000"/>
          <w:lang w:eastAsia="en-US"/>
        </w:rPr>
        <w:t xml:space="preserve">плити в осях </w:t>
      </w:r>
      <w:r w:rsidRPr="0020514D">
        <w:rPr>
          <w:rFonts w:eastAsiaTheme="minorHAnsi"/>
          <w:bCs/>
          <w:color w:val="000000" w:themeColor="text1"/>
          <w:lang w:val="ru-RU" w:eastAsia="en-US"/>
        </w:rPr>
        <w:t>9</w:t>
      </w:r>
      <w:r w:rsidRPr="00166FBD">
        <w:rPr>
          <w:rFonts w:eastAsiaTheme="minorHAnsi"/>
          <w:bCs/>
          <w:color w:val="000000" w:themeColor="text1"/>
          <w:lang w:eastAsia="en-US"/>
        </w:rPr>
        <w:t>-</w:t>
      </w:r>
      <w:r>
        <w:rPr>
          <w:rFonts w:eastAsiaTheme="minorHAnsi"/>
          <w:bCs/>
          <w:color w:val="000000" w:themeColor="text1"/>
          <w:lang w:eastAsia="en-US"/>
        </w:rPr>
        <w:t>В</w:t>
      </w:r>
      <w:r w:rsidRPr="00DB730A">
        <w:rPr>
          <w:rFonts w:eastAsiaTheme="minorHAnsi"/>
          <w:bCs/>
          <w:color w:val="000000"/>
          <w:lang w:eastAsia="en-US"/>
        </w:rPr>
        <w:t xml:space="preserve"> (</w:t>
      </w:r>
      <w:r>
        <w:rPr>
          <w:rFonts w:eastAsiaTheme="minorHAnsi"/>
          <w:bCs/>
          <w:color w:val="000000"/>
          <w:lang w:eastAsia="en-US"/>
        </w:rPr>
        <w:t>по верхній грані</w:t>
      </w:r>
      <w:r w:rsidRPr="00DB730A">
        <w:rPr>
          <w:rFonts w:eastAsiaTheme="minorHAnsi"/>
          <w:bCs/>
          <w:color w:val="000000"/>
          <w:lang w:eastAsia="en-US"/>
        </w:rPr>
        <w:t>)</w:t>
      </w:r>
      <w:r>
        <w:rPr>
          <w:rFonts w:eastAsiaTheme="minorHAnsi"/>
          <w:bCs/>
          <w:color w:val="000000"/>
          <w:lang w:eastAsia="en-US"/>
        </w:rPr>
        <w:t xml:space="preserve"> по осях Х та </w:t>
      </w:r>
      <w:r>
        <w:rPr>
          <w:rFonts w:eastAsiaTheme="minorHAnsi"/>
          <w:bCs/>
          <w:color w:val="000000"/>
          <w:lang w:val="en-US" w:eastAsia="en-US"/>
        </w:rPr>
        <w:t>Y</w:t>
      </w:r>
    </w:p>
    <w:p w:rsidR="00BB1271" w:rsidRDefault="00BB1271" w:rsidP="00BB1271">
      <w:pPr>
        <w:autoSpaceDE w:val="0"/>
        <w:autoSpaceDN w:val="0"/>
        <w:adjustRightInd w:val="0"/>
        <w:spacing w:line="287" w:lineRule="auto"/>
        <w:rPr>
          <w:rFonts w:eastAsiaTheme="minorHAnsi"/>
          <w:bCs/>
          <w:color w:val="000000"/>
          <w:lang w:val="ru-RU" w:eastAsia="en-US"/>
        </w:rPr>
      </w:pPr>
    </w:p>
    <w:p w:rsidR="00BB1271" w:rsidRPr="00F346A1" w:rsidRDefault="00BB1271" w:rsidP="00BB1271">
      <w:pPr>
        <w:pStyle w:val="a3"/>
        <w:numPr>
          <w:ilvl w:val="0"/>
          <w:numId w:val="17"/>
        </w:numPr>
        <w:tabs>
          <w:tab w:val="left" w:pos="1276"/>
        </w:tabs>
        <w:autoSpaceDE w:val="0"/>
        <w:autoSpaceDN w:val="0"/>
        <w:adjustRightInd w:val="0"/>
        <w:spacing w:line="360" w:lineRule="auto"/>
        <w:jc w:val="both"/>
        <w:rPr>
          <w:rFonts w:eastAsiaTheme="minorHAnsi"/>
          <w:color w:val="000000"/>
          <w:lang w:eastAsia="en-US"/>
        </w:rPr>
      </w:pPr>
      <w:r w:rsidRPr="009837F8">
        <w:rPr>
          <w:color w:val="000000"/>
          <w:sz w:val="28"/>
          <w:szCs w:val="28"/>
        </w:rPr>
        <w:t xml:space="preserve">в приопорній зоні в осях </w:t>
      </w:r>
      <w:r>
        <w:rPr>
          <w:color w:val="000000" w:themeColor="text1"/>
          <w:sz w:val="28"/>
          <w:szCs w:val="28"/>
        </w:rPr>
        <w:t>9</w:t>
      </w:r>
      <w:r w:rsidRPr="009837F8">
        <w:rPr>
          <w:color w:val="000000" w:themeColor="text1"/>
          <w:sz w:val="28"/>
          <w:szCs w:val="28"/>
        </w:rPr>
        <w:t>-</w:t>
      </w:r>
      <w:r>
        <w:rPr>
          <w:color w:val="000000" w:themeColor="text1"/>
          <w:sz w:val="28"/>
          <w:szCs w:val="28"/>
        </w:rPr>
        <w:t>Д</w:t>
      </w:r>
      <w:r w:rsidRPr="009837F8">
        <w:rPr>
          <w:color w:val="000000"/>
          <w:sz w:val="28"/>
          <w:szCs w:val="28"/>
        </w:rPr>
        <w:t xml:space="preserve"> в напрямку ос</w:t>
      </w:r>
      <w:r>
        <w:rPr>
          <w:color w:val="000000"/>
          <w:sz w:val="28"/>
          <w:szCs w:val="28"/>
        </w:rPr>
        <w:t xml:space="preserve">і </w:t>
      </w:r>
      <w:r>
        <w:rPr>
          <w:color w:val="000000"/>
          <w:sz w:val="28"/>
          <w:szCs w:val="28"/>
          <w:lang w:val="en-US"/>
        </w:rPr>
        <w:t>Y</w:t>
      </w:r>
      <w:r w:rsidRPr="0020514D">
        <w:rPr>
          <w:color w:val="000000"/>
          <w:sz w:val="28"/>
          <w:szCs w:val="28"/>
          <w:lang w:val="ru-RU"/>
        </w:rPr>
        <w:t xml:space="preserve"> </w:t>
      </w:r>
      <w:r w:rsidRPr="009837F8">
        <w:rPr>
          <w:color w:val="000000"/>
          <w:sz w:val="28"/>
          <w:szCs w:val="28"/>
        </w:rPr>
        <w:t xml:space="preserve">за допомогою вуглецевої стрічки </w:t>
      </w:r>
      <w:r w:rsidRPr="009837F8">
        <w:rPr>
          <w:color w:val="000000"/>
          <w:sz w:val="28"/>
          <w:szCs w:val="28"/>
          <w:lang w:val="en-US"/>
        </w:rPr>
        <w:t>S</w:t>
      </w:r>
      <w:r w:rsidRPr="009837F8">
        <w:rPr>
          <w:color w:val="000000"/>
          <w:sz w:val="28"/>
          <w:szCs w:val="28"/>
        </w:rPr>
        <w:t>&amp;</w:t>
      </w:r>
      <w:r w:rsidRPr="009837F8">
        <w:rPr>
          <w:color w:val="000000"/>
          <w:sz w:val="28"/>
          <w:szCs w:val="28"/>
          <w:lang w:val="en-US"/>
        </w:rPr>
        <w:t>P</w:t>
      </w:r>
      <w:r w:rsidRPr="009837F8">
        <w:rPr>
          <w:color w:val="000000"/>
          <w:sz w:val="28"/>
          <w:szCs w:val="28"/>
        </w:rPr>
        <w:t xml:space="preserve"> </w:t>
      </w:r>
      <w:r w:rsidRPr="009837F8">
        <w:rPr>
          <w:color w:val="000000"/>
          <w:sz w:val="28"/>
          <w:szCs w:val="28"/>
          <w:lang w:val="en-US"/>
        </w:rPr>
        <w:t>CFK</w:t>
      </w:r>
      <w:r w:rsidRPr="009837F8">
        <w:rPr>
          <w:color w:val="000000"/>
          <w:sz w:val="28"/>
          <w:szCs w:val="28"/>
        </w:rPr>
        <w:t>-</w:t>
      </w:r>
      <w:r w:rsidRPr="009837F8">
        <w:rPr>
          <w:color w:val="000000"/>
          <w:sz w:val="28"/>
          <w:szCs w:val="28"/>
          <w:lang w:val="en-US"/>
        </w:rPr>
        <w:t>Lamellen</w:t>
      </w:r>
      <w:r w:rsidRPr="009837F8">
        <w:rPr>
          <w:color w:val="000000"/>
          <w:sz w:val="28"/>
          <w:szCs w:val="28"/>
        </w:rPr>
        <w:t xml:space="preserve"> </w:t>
      </w:r>
      <w:r>
        <w:rPr>
          <w:color w:val="000000"/>
          <w:sz w:val="28"/>
          <w:szCs w:val="28"/>
        </w:rPr>
        <w:t>120</w:t>
      </w:r>
      <w:r w:rsidRPr="009837F8">
        <w:rPr>
          <w:color w:val="000000"/>
          <w:sz w:val="28"/>
          <w:szCs w:val="28"/>
        </w:rPr>
        <w:t>/1,</w:t>
      </w:r>
      <w:r>
        <w:rPr>
          <w:color w:val="000000"/>
          <w:sz w:val="28"/>
          <w:szCs w:val="28"/>
        </w:rPr>
        <w:t>4</w:t>
      </w:r>
      <w:r w:rsidRPr="009837F8">
        <w:rPr>
          <w:color w:val="000000"/>
          <w:sz w:val="28"/>
          <w:szCs w:val="28"/>
        </w:rPr>
        <w:t xml:space="preserve"> – </w:t>
      </w:r>
      <w:r>
        <w:rPr>
          <w:color w:val="000000"/>
          <w:sz w:val="28"/>
          <w:szCs w:val="28"/>
        </w:rPr>
        <w:t>150</w:t>
      </w:r>
      <w:r w:rsidRPr="009837F8">
        <w:rPr>
          <w:color w:val="000000"/>
          <w:sz w:val="28"/>
          <w:szCs w:val="28"/>
        </w:rPr>
        <w:t xml:space="preserve">/2000, загальною довжиною </w:t>
      </w:r>
      <w:r>
        <w:rPr>
          <w:color w:val="000000" w:themeColor="text1"/>
          <w:sz w:val="28"/>
          <w:szCs w:val="28"/>
        </w:rPr>
        <w:t>5</w:t>
      </w:r>
      <w:r w:rsidRPr="009837F8">
        <w:rPr>
          <w:color w:val="000000" w:themeColor="text1"/>
          <w:sz w:val="28"/>
          <w:szCs w:val="28"/>
        </w:rPr>
        <w:t>,</w:t>
      </w:r>
      <w:r>
        <w:rPr>
          <w:color w:val="000000" w:themeColor="text1"/>
          <w:sz w:val="28"/>
          <w:szCs w:val="28"/>
        </w:rPr>
        <w:t xml:space="preserve">0 </w:t>
      </w:r>
      <w:r w:rsidRPr="009837F8">
        <w:rPr>
          <w:color w:val="000000"/>
          <w:sz w:val="28"/>
          <w:szCs w:val="28"/>
        </w:rPr>
        <w:t xml:space="preserve">м.п., див. рис. </w:t>
      </w:r>
      <w:r>
        <w:rPr>
          <w:color w:val="000000" w:themeColor="text1"/>
          <w:sz w:val="28"/>
          <w:szCs w:val="28"/>
        </w:rPr>
        <w:t>34</w:t>
      </w:r>
      <w:r>
        <w:rPr>
          <w:color w:val="000000"/>
          <w:sz w:val="28"/>
          <w:szCs w:val="28"/>
        </w:rPr>
        <w:t>.</w:t>
      </w:r>
    </w:p>
    <w:p w:rsidR="00BB1271" w:rsidRDefault="00BB1271" w:rsidP="00BB1271">
      <w:pPr>
        <w:tabs>
          <w:tab w:val="left" w:pos="1276"/>
        </w:tabs>
        <w:autoSpaceDE w:val="0"/>
        <w:autoSpaceDN w:val="0"/>
        <w:adjustRightInd w:val="0"/>
        <w:spacing w:line="360" w:lineRule="auto"/>
        <w:ind w:left="360"/>
        <w:jc w:val="center"/>
      </w:pPr>
      <w:r>
        <w:object w:dxaOrig="10178" w:dyaOrig="8523">
          <v:shape id="_x0000_i1053" type="#_x0000_t75" style="width:341.4pt;height:287pt" o:ole="">
            <v:imagedata r:id="rId77" o:title=""/>
          </v:shape>
          <o:OLEObject Type="Embed" ProgID="Visio.Drawing.11" ShapeID="_x0000_i1053" DrawAspect="Content" ObjectID="_1437991526" r:id="rId78"/>
        </w:object>
      </w:r>
    </w:p>
    <w:p w:rsidR="00BB1271" w:rsidRDefault="00BB1271" w:rsidP="00BB1271">
      <w:pPr>
        <w:autoSpaceDE w:val="0"/>
        <w:autoSpaceDN w:val="0"/>
        <w:adjustRightInd w:val="0"/>
        <w:spacing w:line="287" w:lineRule="auto"/>
        <w:jc w:val="center"/>
        <w:rPr>
          <w:rFonts w:eastAsiaTheme="minorHAnsi"/>
          <w:bCs/>
          <w:color w:val="000000"/>
          <w:lang w:eastAsia="en-US"/>
        </w:rPr>
      </w:pPr>
      <w:r w:rsidRPr="0081160B">
        <w:rPr>
          <w:color w:val="000000"/>
        </w:rPr>
        <w:t xml:space="preserve">Рис. </w:t>
      </w:r>
      <w:r>
        <w:rPr>
          <w:color w:val="000000"/>
          <w:lang w:val="ru-RU"/>
        </w:rPr>
        <w:t>34</w:t>
      </w:r>
      <w:r w:rsidRPr="0081160B">
        <w:rPr>
          <w:color w:val="000000"/>
        </w:rPr>
        <w:t>.</w:t>
      </w:r>
      <w:r>
        <w:rPr>
          <w:color w:val="000000"/>
          <w:sz w:val="28"/>
          <w:szCs w:val="28"/>
        </w:rPr>
        <w:t xml:space="preserve"> </w:t>
      </w:r>
      <w:r w:rsidRPr="00DB730A">
        <w:t xml:space="preserve">Схема виконання </w:t>
      </w:r>
      <w:r w:rsidRPr="00DB730A">
        <w:rPr>
          <w:rFonts w:eastAsiaTheme="minorHAnsi"/>
          <w:bCs/>
          <w:color w:val="000000"/>
          <w:lang w:eastAsia="en-US"/>
        </w:rPr>
        <w:t>посилення приопорної зони</w:t>
      </w:r>
      <w:r>
        <w:rPr>
          <w:rFonts w:eastAsiaTheme="minorHAnsi"/>
          <w:bCs/>
          <w:color w:val="000000"/>
          <w:lang w:eastAsia="en-US"/>
        </w:rPr>
        <w:t xml:space="preserve"> </w:t>
      </w:r>
      <w:r w:rsidRPr="00DB730A">
        <w:rPr>
          <w:rFonts w:eastAsiaTheme="minorHAnsi"/>
          <w:bCs/>
          <w:color w:val="000000"/>
          <w:lang w:eastAsia="en-US"/>
        </w:rPr>
        <w:t xml:space="preserve">монолітної </w:t>
      </w:r>
    </w:p>
    <w:p w:rsidR="00BB1271" w:rsidRDefault="00BB1271" w:rsidP="00BB1271">
      <w:pPr>
        <w:autoSpaceDE w:val="0"/>
        <w:autoSpaceDN w:val="0"/>
        <w:adjustRightInd w:val="0"/>
        <w:spacing w:line="287" w:lineRule="auto"/>
        <w:jc w:val="center"/>
        <w:rPr>
          <w:rFonts w:eastAsiaTheme="minorHAnsi"/>
          <w:bCs/>
          <w:color w:val="000000"/>
          <w:lang w:val="ru-RU" w:eastAsia="en-US"/>
        </w:rPr>
      </w:pPr>
      <w:r w:rsidRPr="00DB730A">
        <w:rPr>
          <w:rFonts w:eastAsiaTheme="minorHAnsi"/>
          <w:bCs/>
          <w:color w:val="000000"/>
          <w:lang w:eastAsia="en-US"/>
        </w:rPr>
        <w:t xml:space="preserve">плити в осях </w:t>
      </w:r>
      <w:r w:rsidRPr="0020514D">
        <w:rPr>
          <w:rFonts w:eastAsiaTheme="minorHAnsi"/>
          <w:bCs/>
          <w:color w:val="000000" w:themeColor="text1"/>
          <w:lang w:val="ru-RU" w:eastAsia="en-US"/>
        </w:rPr>
        <w:t>9</w:t>
      </w:r>
      <w:r w:rsidRPr="00166FBD">
        <w:rPr>
          <w:rFonts w:eastAsiaTheme="minorHAnsi"/>
          <w:bCs/>
          <w:color w:val="000000" w:themeColor="text1"/>
          <w:lang w:eastAsia="en-US"/>
        </w:rPr>
        <w:t>-</w:t>
      </w:r>
      <w:r>
        <w:rPr>
          <w:rFonts w:eastAsiaTheme="minorHAnsi"/>
          <w:bCs/>
          <w:color w:val="000000" w:themeColor="text1"/>
          <w:lang w:eastAsia="en-US"/>
        </w:rPr>
        <w:t>Д</w:t>
      </w:r>
      <w:r w:rsidRPr="00DB730A">
        <w:rPr>
          <w:rFonts w:eastAsiaTheme="minorHAnsi"/>
          <w:bCs/>
          <w:color w:val="000000"/>
          <w:lang w:eastAsia="en-US"/>
        </w:rPr>
        <w:t xml:space="preserve"> (</w:t>
      </w:r>
      <w:r>
        <w:rPr>
          <w:rFonts w:eastAsiaTheme="minorHAnsi"/>
          <w:bCs/>
          <w:color w:val="000000"/>
          <w:lang w:eastAsia="en-US"/>
        </w:rPr>
        <w:t>по верхній грані</w:t>
      </w:r>
      <w:r w:rsidRPr="00DB730A">
        <w:rPr>
          <w:rFonts w:eastAsiaTheme="minorHAnsi"/>
          <w:bCs/>
          <w:color w:val="000000"/>
          <w:lang w:eastAsia="en-US"/>
        </w:rPr>
        <w:t>)</w:t>
      </w:r>
      <w:r>
        <w:rPr>
          <w:rFonts w:eastAsiaTheme="minorHAnsi"/>
          <w:bCs/>
          <w:color w:val="000000"/>
          <w:lang w:eastAsia="en-US"/>
        </w:rPr>
        <w:t xml:space="preserve"> по осі </w:t>
      </w:r>
      <w:r>
        <w:rPr>
          <w:rFonts w:eastAsiaTheme="minorHAnsi"/>
          <w:bCs/>
          <w:color w:val="000000"/>
          <w:lang w:val="en-US" w:eastAsia="en-US"/>
        </w:rPr>
        <w:t>Y</w:t>
      </w:r>
    </w:p>
    <w:p w:rsidR="00BB1271" w:rsidRPr="00F346A1" w:rsidRDefault="00BB1271" w:rsidP="00BB1271">
      <w:pPr>
        <w:pStyle w:val="a3"/>
        <w:numPr>
          <w:ilvl w:val="0"/>
          <w:numId w:val="17"/>
        </w:numPr>
        <w:tabs>
          <w:tab w:val="left" w:pos="1276"/>
        </w:tabs>
        <w:autoSpaceDE w:val="0"/>
        <w:autoSpaceDN w:val="0"/>
        <w:adjustRightInd w:val="0"/>
        <w:spacing w:line="360" w:lineRule="auto"/>
        <w:jc w:val="both"/>
        <w:rPr>
          <w:rFonts w:eastAsiaTheme="minorHAnsi"/>
          <w:color w:val="000000"/>
          <w:lang w:eastAsia="en-US"/>
        </w:rPr>
      </w:pPr>
      <w:r w:rsidRPr="009837F8">
        <w:rPr>
          <w:color w:val="000000"/>
          <w:sz w:val="28"/>
          <w:szCs w:val="28"/>
        </w:rPr>
        <w:t xml:space="preserve">в приопорній зоні в осях </w:t>
      </w:r>
      <w:r>
        <w:rPr>
          <w:color w:val="000000" w:themeColor="text1"/>
          <w:sz w:val="28"/>
          <w:szCs w:val="28"/>
        </w:rPr>
        <w:t>9</w:t>
      </w:r>
      <w:r w:rsidRPr="009837F8">
        <w:rPr>
          <w:color w:val="000000" w:themeColor="text1"/>
          <w:sz w:val="28"/>
          <w:szCs w:val="28"/>
        </w:rPr>
        <w:t>-</w:t>
      </w:r>
      <w:r>
        <w:rPr>
          <w:color w:val="000000" w:themeColor="text1"/>
          <w:sz w:val="28"/>
          <w:szCs w:val="28"/>
        </w:rPr>
        <w:t>К</w:t>
      </w:r>
      <w:r w:rsidRPr="009837F8">
        <w:rPr>
          <w:color w:val="000000"/>
          <w:sz w:val="28"/>
          <w:szCs w:val="28"/>
        </w:rPr>
        <w:t xml:space="preserve"> в напрямку ос</w:t>
      </w:r>
      <w:r>
        <w:rPr>
          <w:color w:val="000000"/>
          <w:sz w:val="28"/>
          <w:szCs w:val="28"/>
        </w:rPr>
        <w:t xml:space="preserve">і </w:t>
      </w:r>
      <w:r>
        <w:rPr>
          <w:color w:val="000000"/>
          <w:sz w:val="28"/>
          <w:szCs w:val="28"/>
          <w:lang w:val="en-US"/>
        </w:rPr>
        <w:t>Y</w:t>
      </w:r>
      <w:r w:rsidRPr="0020514D">
        <w:rPr>
          <w:color w:val="000000"/>
          <w:sz w:val="28"/>
          <w:szCs w:val="28"/>
          <w:lang w:val="ru-RU"/>
        </w:rPr>
        <w:t xml:space="preserve"> </w:t>
      </w:r>
      <w:r w:rsidRPr="009837F8">
        <w:rPr>
          <w:color w:val="000000"/>
          <w:sz w:val="28"/>
          <w:szCs w:val="28"/>
        </w:rPr>
        <w:t xml:space="preserve">за допомогою вуглецевої стрічки </w:t>
      </w:r>
      <w:r w:rsidRPr="009837F8">
        <w:rPr>
          <w:color w:val="000000"/>
          <w:sz w:val="28"/>
          <w:szCs w:val="28"/>
          <w:lang w:val="en-US"/>
        </w:rPr>
        <w:t>S</w:t>
      </w:r>
      <w:r w:rsidRPr="009837F8">
        <w:rPr>
          <w:color w:val="000000"/>
          <w:sz w:val="28"/>
          <w:szCs w:val="28"/>
        </w:rPr>
        <w:t>&amp;</w:t>
      </w:r>
      <w:r w:rsidRPr="009837F8">
        <w:rPr>
          <w:color w:val="000000"/>
          <w:sz w:val="28"/>
          <w:szCs w:val="28"/>
          <w:lang w:val="en-US"/>
        </w:rPr>
        <w:t>P</w:t>
      </w:r>
      <w:r w:rsidRPr="009837F8">
        <w:rPr>
          <w:color w:val="000000"/>
          <w:sz w:val="28"/>
          <w:szCs w:val="28"/>
        </w:rPr>
        <w:t xml:space="preserve"> </w:t>
      </w:r>
      <w:r w:rsidRPr="009837F8">
        <w:rPr>
          <w:color w:val="000000"/>
          <w:sz w:val="28"/>
          <w:szCs w:val="28"/>
          <w:lang w:val="en-US"/>
        </w:rPr>
        <w:t>CFK</w:t>
      </w:r>
      <w:r w:rsidRPr="009837F8">
        <w:rPr>
          <w:color w:val="000000"/>
          <w:sz w:val="28"/>
          <w:szCs w:val="28"/>
        </w:rPr>
        <w:t>-</w:t>
      </w:r>
      <w:r w:rsidRPr="009837F8">
        <w:rPr>
          <w:color w:val="000000"/>
          <w:sz w:val="28"/>
          <w:szCs w:val="28"/>
          <w:lang w:val="en-US"/>
        </w:rPr>
        <w:t>Lamellen</w:t>
      </w:r>
      <w:r w:rsidRPr="009837F8">
        <w:rPr>
          <w:color w:val="000000"/>
          <w:sz w:val="28"/>
          <w:szCs w:val="28"/>
        </w:rPr>
        <w:t xml:space="preserve"> </w:t>
      </w:r>
      <w:r>
        <w:rPr>
          <w:color w:val="000000"/>
          <w:sz w:val="28"/>
          <w:szCs w:val="28"/>
        </w:rPr>
        <w:t>100</w:t>
      </w:r>
      <w:r w:rsidRPr="009837F8">
        <w:rPr>
          <w:color w:val="000000"/>
          <w:sz w:val="28"/>
          <w:szCs w:val="28"/>
        </w:rPr>
        <w:t>/1,</w:t>
      </w:r>
      <w:r>
        <w:rPr>
          <w:color w:val="000000"/>
          <w:sz w:val="28"/>
          <w:szCs w:val="28"/>
        </w:rPr>
        <w:t>4</w:t>
      </w:r>
      <w:r w:rsidRPr="009837F8">
        <w:rPr>
          <w:color w:val="000000"/>
          <w:sz w:val="28"/>
          <w:szCs w:val="28"/>
        </w:rPr>
        <w:t xml:space="preserve"> – </w:t>
      </w:r>
      <w:r>
        <w:rPr>
          <w:color w:val="000000"/>
          <w:sz w:val="28"/>
          <w:szCs w:val="28"/>
        </w:rPr>
        <w:t>150</w:t>
      </w:r>
      <w:r w:rsidRPr="009837F8">
        <w:rPr>
          <w:color w:val="000000"/>
          <w:sz w:val="28"/>
          <w:szCs w:val="28"/>
        </w:rPr>
        <w:t xml:space="preserve">/2000, загальною довжиною </w:t>
      </w:r>
      <w:r>
        <w:rPr>
          <w:color w:val="000000" w:themeColor="text1"/>
          <w:sz w:val="28"/>
          <w:szCs w:val="28"/>
        </w:rPr>
        <w:t>4</w:t>
      </w:r>
      <w:r w:rsidRPr="009837F8">
        <w:rPr>
          <w:color w:val="000000" w:themeColor="text1"/>
          <w:sz w:val="28"/>
          <w:szCs w:val="28"/>
        </w:rPr>
        <w:t>,</w:t>
      </w:r>
      <w:r>
        <w:rPr>
          <w:color w:val="000000" w:themeColor="text1"/>
          <w:sz w:val="28"/>
          <w:szCs w:val="28"/>
        </w:rPr>
        <w:t xml:space="preserve">6 </w:t>
      </w:r>
      <w:r w:rsidRPr="009837F8">
        <w:rPr>
          <w:color w:val="000000"/>
          <w:sz w:val="28"/>
          <w:szCs w:val="28"/>
        </w:rPr>
        <w:t xml:space="preserve">м.п., див. рис. </w:t>
      </w:r>
      <w:r>
        <w:rPr>
          <w:color w:val="000000" w:themeColor="text1"/>
          <w:sz w:val="28"/>
          <w:szCs w:val="28"/>
        </w:rPr>
        <w:t>35</w:t>
      </w:r>
      <w:r>
        <w:rPr>
          <w:color w:val="000000"/>
          <w:sz w:val="28"/>
          <w:szCs w:val="28"/>
        </w:rPr>
        <w:t>.</w:t>
      </w:r>
    </w:p>
    <w:p w:rsidR="00BB1271" w:rsidRPr="00F346A1" w:rsidRDefault="00BB1271" w:rsidP="00BB1271">
      <w:pPr>
        <w:tabs>
          <w:tab w:val="left" w:pos="1276"/>
        </w:tabs>
        <w:autoSpaceDE w:val="0"/>
        <w:autoSpaceDN w:val="0"/>
        <w:adjustRightInd w:val="0"/>
        <w:spacing w:line="360" w:lineRule="auto"/>
        <w:jc w:val="center"/>
        <w:rPr>
          <w:rFonts w:eastAsiaTheme="minorHAnsi"/>
          <w:color w:val="000000"/>
          <w:lang w:eastAsia="en-US"/>
        </w:rPr>
      </w:pPr>
      <w:r>
        <w:object w:dxaOrig="10092" w:dyaOrig="8453">
          <v:shape id="_x0000_i1054" type="#_x0000_t75" style="width:303.65pt;height:254.2pt" o:ole="">
            <v:imagedata r:id="rId79" o:title=""/>
          </v:shape>
          <o:OLEObject Type="Embed" ProgID="Visio.Drawing.11" ShapeID="_x0000_i1054" DrawAspect="Content" ObjectID="_1437991527" r:id="rId80"/>
        </w:object>
      </w:r>
    </w:p>
    <w:p w:rsidR="00BB1271" w:rsidRDefault="00BB1271" w:rsidP="00BB1271">
      <w:pPr>
        <w:autoSpaceDE w:val="0"/>
        <w:autoSpaceDN w:val="0"/>
        <w:adjustRightInd w:val="0"/>
        <w:spacing w:line="287" w:lineRule="auto"/>
        <w:jc w:val="center"/>
        <w:rPr>
          <w:rFonts w:eastAsiaTheme="minorHAnsi"/>
          <w:bCs/>
          <w:color w:val="000000"/>
          <w:lang w:eastAsia="en-US"/>
        </w:rPr>
      </w:pPr>
      <w:r w:rsidRPr="0081160B">
        <w:rPr>
          <w:color w:val="000000"/>
        </w:rPr>
        <w:t xml:space="preserve">Рис. </w:t>
      </w:r>
      <w:r>
        <w:rPr>
          <w:color w:val="000000"/>
          <w:lang w:val="ru-RU"/>
        </w:rPr>
        <w:t>35</w:t>
      </w:r>
      <w:r w:rsidRPr="0081160B">
        <w:rPr>
          <w:color w:val="000000"/>
        </w:rPr>
        <w:t>.</w:t>
      </w:r>
      <w:r>
        <w:rPr>
          <w:color w:val="000000"/>
          <w:sz w:val="28"/>
          <w:szCs w:val="28"/>
        </w:rPr>
        <w:t xml:space="preserve"> </w:t>
      </w:r>
      <w:r w:rsidRPr="00DB730A">
        <w:t xml:space="preserve">Схема виконання </w:t>
      </w:r>
      <w:r w:rsidRPr="00DB730A">
        <w:rPr>
          <w:rFonts w:eastAsiaTheme="minorHAnsi"/>
          <w:bCs/>
          <w:color w:val="000000"/>
          <w:lang w:eastAsia="en-US"/>
        </w:rPr>
        <w:t>посилення приопорної зони</w:t>
      </w:r>
      <w:r>
        <w:rPr>
          <w:rFonts w:eastAsiaTheme="minorHAnsi"/>
          <w:bCs/>
          <w:color w:val="000000"/>
          <w:lang w:eastAsia="en-US"/>
        </w:rPr>
        <w:t xml:space="preserve"> </w:t>
      </w:r>
      <w:r w:rsidRPr="00DB730A">
        <w:rPr>
          <w:rFonts w:eastAsiaTheme="minorHAnsi"/>
          <w:bCs/>
          <w:color w:val="000000"/>
          <w:lang w:eastAsia="en-US"/>
        </w:rPr>
        <w:t xml:space="preserve">монолітної </w:t>
      </w:r>
    </w:p>
    <w:p w:rsidR="00BB1271" w:rsidRPr="00F346A1" w:rsidRDefault="00BB1271" w:rsidP="00BB1271">
      <w:pPr>
        <w:autoSpaceDE w:val="0"/>
        <w:autoSpaceDN w:val="0"/>
        <w:adjustRightInd w:val="0"/>
        <w:spacing w:line="287" w:lineRule="auto"/>
        <w:jc w:val="center"/>
        <w:rPr>
          <w:rFonts w:eastAsiaTheme="minorHAnsi"/>
          <w:bCs/>
          <w:color w:val="000000"/>
          <w:lang w:eastAsia="en-US"/>
        </w:rPr>
      </w:pPr>
      <w:r w:rsidRPr="00DB730A">
        <w:rPr>
          <w:rFonts w:eastAsiaTheme="minorHAnsi"/>
          <w:bCs/>
          <w:color w:val="000000"/>
          <w:lang w:eastAsia="en-US"/>
        </w:rPr>
        <w:t xml:space="preserve">плити в осях </w:t>
      </w:r>
      <w:r w:rsidRPr="0020514D">
        <w:rPr>
          <w:rFonts w:eastAsiaTheme="minorHAnsi"/>
          <w:bCs/>
          <w:color w:val="000000" w:themeColor="text1"/>
          <w:lang w:val="ru-RU" w:eastAsia="en-US"/>
        </w:rPr>
        <w:t>9</w:t>
      </w:r>
      <w:r w:rsidRPr="00166FBD">
        <w:rPr>
          <w:rFonts w:eastAsiaTheme="minorHAnsi"/>
          <w:bCs/>
          <w:color w:val="000000" w:themeColor="text1"/>
          <w:lang w:eastAsia="en-US"/>
        </w:rPr>
        <w:t>-</w:t>
      </w:r>
      <w:r>
        <w:rPr>
          <w:rFonts w:eastAsiaTheme="minorHAnsi"/>
          <w:bCs/>
          <w:color w:val="000000" w:themeColor="text1"/>
          <w:lang w:eastAsia="en-US"/>
        </w:rPr>
        <w:t>К</w:t>
      </w:r>
      <w:r w:rsidRPr="00DB730A">
        <w:rPr>
          <w:rFonts w:eastAsiaTheme="minorHAnsi"/>
          <w:bCs/>
          <w:color w:val="000000"/>
          <w:lang w:eastAsia="en-US"/>
        </w:rPr>
        <w:t xml:space="preserve"> (</w:t>
      </w:r>
      <w:r>
        <w:rPr>
          <w:rFonts w:eastAsiaTheme="minorHAnsi"/>
          <w:bCs/>
          <w:color w:val="000000"/>
          <w:lang w:eastAsia="en-US"/>
        </w:rPr>
        <w:t>по верхній грані</w:t>
      </w:r>
      <w:r w:rsidRPr="00DB730A">
        <w:rPr>
          <w:rFonts w:eastAsiaTheme="minorHAnsi"/>
          <w:bCs/>
          <w:color w:val="000000"/>
          <w:lang w:eastAsia="en-US"/>
        </w:rPr>
        <w:t>)</w:t>
      </w:r>
      <w:r>
        <w:rPr>
          <w:rFonts w:eastAsiaTheme="minorHAnsi"/>
          <w:bCs/>
          <w:color w:val="000000"/>
          <w:lang w:eastAsia="en-US"/>
        </w:rPr>
        <w:t xml:space="preserve"> по осі Х</w:t>
      </w:r>
    </w:p>
    <w:p w:rsidR="00197BCE" w:rsidRPr="0062146C" w:rsidRDefault="00197BCE" w:rsidP="00BB1271">
      <w:pPr>
        <w:spacing w:line="360" w:lineRule="auto"/>
        <w:ind w:left="360"/>
        <w:jc w:val="both"/>
        <w:rPr>
          <w:color w:val="000000"/>
          <w:sz w:val="28"/>
          <w:szCs w:val="28"/>
          <w:lang w:val="ru-RU"/>
        </w:rPr>
      </w:pPr>
    </w:p>
    <w:p w:rsidR="00197BCE" w:rsidRPr="0062146C" w:rsidRDefault="00197BCE" w:rsidP="00BB1271">
      <w:pPr>
        <w:spacing w:line="360" w:lineRule="auto"/>
        <w:ind w:left="360"/>
        <w:jc w:val="both"/>
        <w:rPr>
          <w:color w:val="000000"/>
          <w:sz w:val="28"/>
          <w:szCs w:val="28"/>
          <w:lang w:val="ru-RU"/>
        </w:rPr>
      </w:pPr>
    </w:p>
    <w:p w:rsidR="00BB1271" w:rsidRPr="0081160B" w:rsidRDefault="00BB1271" w:rsidP="00197BCE">
      <w:pPr>
        <w:spacing w:line="360" w:lineRule="auto"/>
        <w:ind w:left="360" w:firstLine="348"/>
        <w:jc w:val="both"/>
        <w:rPr>
          <w:color w:val="000000"/>
          <w:sz w:val="28"/>
          <w:szCs w:val="28"/>
          <w:lang w:val="ru-RU"/>
        </w:rPr>
      </w:pPr>
      <w:r>
        <w:rPr>
          <w:color w:val="000000"/>
          <w:sz w:val="28"/>
          <w:szCs w:val="28"/>
        </w:rPr>
        <w:lastRenderedPageBreak/>
        <w:t>Проектуємо виконання</w:t>
      </w:r>
      <w:r w:rsidRPr="0001463A">
        <w:rPr>
          <w:color w:val="000000"/>
          <w:sz w:val="28"/>
          <w:szCs w:val="28"/>
        </w:rPr>
        <w:t xml:space="preserve"> посилення </w:t>
      </w:r>
      <w:r>
        <w:rPr>
          <w:color w:val="000000"/>
          <w:sz w:val="28"/>
          <w:szCs w:val="28"/>
        </w:rPr>
        <w:t>по верхній грані монолітної плити:</w:t>
      </w:r>
    </w:p>
    <w:p w:rsidR="00BB1271" w:rsidRPr="009837F8" w:rsidRDefault="00BB1271" w:rsidP="00BB1271">
      <w:pPr>
        <w:pStyle w:val="a3"/>
        <w:numPr>
          <w:ilvl w:val="0"/>
          <w:numId w:val="17"/>
        </w:numPr>
        <w:tabs>
          <w:tab w:val="left" w:pos="1276"/>
        </w:tabs>
        <w:autoSpaceDE w:val="0"/>
        <w:autoSpaceDN w:val="0"/>
        <w:adjustRightInd w:val="0"/>
        <w:spacing w:line="360" w:lineRule="auto"/>
        <w:jc w:val="both"/>
        <w:rPr>
          <w:rFonts w:eastAsiaTheme="minorHAnsi"/>
          <w:color w:val="000000"/>
          <w:lang w:eastAsia="en-US"/>
        </w:rPr>
      </w:pPr>
      <w:r w:rsidRPr="009837F8">
        <w:rPr>
          <w:color w:val="000000"/>
          <w:sz w:val="28"/>
          <w:szCs w:val="28"/>
        </w:rPr>
        <w:t xml:space="preserve">в приопорній зоні в осях </w:t>
      </w:r>
      <w:r>
        <w:rPr>
          <w:color w:val="000000" w:themeColor="text1"/>
          <w:sz w:val="28"/>
          <w:szCs w:val="28"/>
        </w:rPr>
        <w:t>9</w:t>
      </w:r>
      <w:r w:rsidRPr="009837F8">
        <w:rPr>
          <w:color w:val="000000" w:themeColor="text1"/>
          <w:sz w:val="28"/>
          <w:szCs w:val="28"/>
        </w:rPr>
        <w:t>-</w:t>
      </w:r>
      <w:r>
        <w:rPr>
          <w:color w:val="000000" w:themeColor="text1"/>
          <w:sz w:val="28"/>
          <w:szCs w:val="28"/>
        </w:rPr>
        <w:t>К</w:t>
      </w:r>
      <w:r w:rsidRPr="009837F8">
        <w:rPr>
          <w:color w:val="000000"/>
          <w:sz w:val="28"/>
          <w:szCs w:val="28"/>
        </w:rPr>
        <w:t xml:space="preserve"> в напрямку ос</w:t>
      </w:r>
      <w:r>
        <w:rPr>
          <w:color w:val="000000"/>
          <w:sz w:val="28"/>
          <w:szCs w:val="28"/>
        </w:rPr>
        <w:t xml:space="preserve">і </w:t>
      </w:r>
      <w:r>
        <w:rPr>
          <w:color w:val="000000"/>
          <w:sz w:val="28"/>
          <w:szCs w:val="28"/>
          <w:lang w:val="en-US"/>
        </w:rPr>
        <w:t>Y</w:t>
      </w:r>
      <w:r w:rsidRPr="0020514D">
        <w:rPr>
          <w:color w:val="000000"/>
          <w:sz w:val="28"/>
          <w:szCs w:val="28"/>
          <w:lang w:val="ru-RU"/>
        </w:rPr>
        <w:t xml:space="preserve"> </w:t>
      </w:r>
      <w:r w:rsidRPr="009837F8">
        <w:rPr>
          <w:color w:val="000000"/>
          <w:sz w:val="28"/>
          <w:szCs w:val="28"/>
        </w:rPr>
        <w:t xml:space="preserve">за допомогою вуглецевої стрічки </w:t>
      </w:r>
      <w:r w:rsidRPr="009837F8">
        <w:rPr>
          <w:color w:val="000000"/>
          <w:sz w:val="28"/>
          <w:szCs w:val="28"/>
          <w:lang w:val="en-US"/>
        </w:rPr>
        <w:t>S</w:t>
      </w:r>
      <w:r w:rsidRPr="009837F8">
        <w:rPr>
          <w:color w:val="000000"/>
          <w:sz w:val="28"/>
          <w:szCs w:val="28"/>
        </w:rPr>
        <w:t>&amp;</w:t>
      </w:r>
      <w:r w:rsidRPr="009837F8">
        <w:rPr>
          <w:color w:val="000000"/>
          <w:sz w:val="28"/>
          <w:szCs w:val="28"/>
          <w:lang w:val="en-US"/>
        </w:rPr>
        <w:t>P</w:t>
      </w:r>
      <w:r w:rsidRPr="009837F8">
        <w:rPr>
          <w:color w:val="000000"/>
          <w:sz w:val="28"/>
          <w:szCs w:val="28"/>
        </w:rPr>
        <w:t xml:space="preserve"> </w:t>
      </w:r>
      <w:r w:rsidRPr="009837F8">
        <w:rPr>
          <w:color w:val="000000"/>
          <w:sz w:val="28"/>
          <w:szCs w:val="28"/>
          <w:lang w:val="en-US"/>
        </w:rPr>
        <w:t>CFK</w:t>
      </w:r>
      <w:r w:rsidRPr="009837F8">
        <w:rPr>
          <w:color w:val="000000"/>
          <w:sz w:val="28"/>
          <w:szCs w:val="28"/>
        </w:rPr>
        <w:t>-</w:t>
      </w:r>
      <w:r w:rsidRPr="009837F8">
        <w:rPr>
          <w:color w:val="000000"/>
          <w:sz w:val="28"/>
          <w:szCs w:val="28"/>
          <w:lang w:val="en-US"/>
        </w:rPr>
        <w:t>Lamellen</w:t>
      </w:r>
      <w:r w:rsidRPr="009837F8">
        <w:rPr>
          <w:color w:val="000000"/>
          <w:sz w:val="28"/>
          <w:szCs w:val="28"/>
        </w:rPr>
        <w:t xml:space="preserve"> </w:t>
      </w:r>
      <w:r>
        <w:rPr>
          <w:color w:val="000000"/>
          <w:sz w:val="28"/>
          <w:szCs w:val="28"/>
        </w:rPr>
        <w:t>50</w:t>
      </w:r>
      <w:r w:rsidRPr="009837F8">
        <w:rPr>
          <w:color w:val="000000"/>
          <w:sz w:val="28"/>
          <w:szCs w:val="28"/>
        </w:rPr>
        <w:t>/1,</w:t>
      </w:r>
      <w:r>
        <w:rPr>
          <w:color w:val="000000"/>
          <w:sz w:val="28"/>
          <w:szCs w:val="28"/>
        </w:rPr>
        <w:t>2</w:t>
      </w:r>
      <w:r w:rsidRPr="009837F8">
        <w:rPr>
          <w:color w:val="000000"/>
          <w:sz w:val="28"/>
          <w:szCs w:val="28"/>
        </w:rPr>
        <w:t xml:space="preserve"> – </w:t>
      </w:r>
      <w:r>
        <w:rPr>
          <w:color w:val="000000"/>
          <w:sz w:val="28"/>
          <w:szCs w:val="28"/>
        </w:rPr>
        <w:t>150</w:t>
      </w:r>
      <w:r w:rsidRPr="009837F8">
        <w:rPr>
          <w:color w:val="000000"/>
          <w:sz w:val="28"/>
          <w:szCs w:val="28"/>
        </w:rPr>
        <w:t xml:space="preserve">/2000, загальною довжиною </w:t>
      </w:r>
      <w:r>
        <w:rPr>
          <w:color w:val="000000" w:themeColor="text1"/>
          <w:sz w:val="28"/>
          <w:szCs w:val="28"/>
        </w:rPr>
        <w:t>3</w:t>
      </w:r>
      <w:r w:rsidRPr="009837F8">
        <w:rPr>
          <w:color w:val="000000" w:themeColor="text1"/>
          <w:sz w:val="28"/>
          <w:szCs w:val="28"/>
        </w:rPr>
        <w:t>,</w:t>
      </w:r>
      <w:r>
        <w:rPr>
          <w:color w:val="000000" w:themeColor="text1"/>
          <w:sz w:val="28"/>
          <w:szCs w:val="28"/>
        </w:rPr>
        <w:t xml:space="preserve">0 </w:t>
      </w:r>
      <w:r w:rsidRPr="009837F8">
        <w:rPr>
          <w:color w:val="000000"/>
          <w:sz w:val="28"/>
          <w:szCs w:val="28"/>
        </w:rPr>
        <w:t xml:space="preserve">м.п., див. рис. </w:t>
      </w:r>
      <w:r>
        <w:rPr>
          <w:color w:val="000000" w:themeColor="text1"/>
          <w:sz w:val="28"/>
          <w:szCs w:val="28"/>
        </w:rPr>
        <w:t>36</w:t>
      </w:r>
      <w:r>
        <w:rPr>
          <w:color w:val="000000"/>
          <w:sz w:val="28"/>
          <w:szCs w:val="28"/>
        </w:rPr>
        <w:t>.</w:t>
      </w:r>
    </w:p>
    <w:p w:rsidR="00BB1271" w:rsidRDefault="00BB1271" w:rsidP="00BB1271">
      <w:pPr>
        <w:spacing w:line="360" w:lineRule="auto"/>
        <w:jc w:val="center"/>
      </w:pPr>
      <w:r>
        <w:object w:dxaOrig="10092" w:dyaOrig="8453">
          <v:shape id="_x0000_i1055" type="#_x0000_t75" style="width:295.35pt;height:245.4pt" o:ole="">
            <v:imagedata r:id="rId81" o:title=""/>
          </v:shape>
          <o:OLEObject Type="Embed" ProgID="Visio.Drawing.11" ShapeID="_x0000_i1055" DrawAspect="Content" ObjectID="_1437991528" r:id="rId82"/>
        </w:object>
      </w:r>
    </w:p>
    <w:p w:rsidR="00BB1271" w:rsidRDefault="00BB1271" w:rsidP="00BB1271">
      <w:pPr>
        <w:autoSpaceDE w:val="0"/>
        <w:autoSpaceDN w:val="0"/>
        <w:adjustRightInd w:val="0"/>
        <w:spacing w:line="287" w:lineRule="auto"/>
        <w:jc w:val="center"/>
        <w:rPr>
          <w:rFonts w:eastAsiaTheme="minorHAnsi"/>
          <w:bCs/>
          <w:color w:val="000000"/>
          <w:lang w:eastAsia="en-US"/>
        </w:rPr>
      </w:pPr>
      <w:r w:rsidRPr="0081160B">
        <w:rPr>
          <w:color w:val="000000"/>
        </w:rPr>
        <w:t xml:space="preserve">Рис. </w:t>
      </w:r>
      <w:r>
        <w:rPr>
          <w:color w:val="000000"/>
          <w:lang w:val="ru-RU"/>
        </w:rPr>
        <w:t>36</w:t>
      </w:r>
      <w:r w:rsidRPr="0081160B">
        <w:rPr>
          <w:color w:val="000000"/>
        </w:rPr>
        <w:t>.</w:t>
      </w:r>
      <w:r>
        <w:rPr>
          <w:color w:val="000000"/>
          <w:sz w:val="28"/>
          <w:szCs w:val="28"/>
        </w:rPr>
        <w:t xml:space="preserve"> </w:t>
      </w:r>
      <w:r w:rsidRPr="00DB730A">
        <w:t xml:space="preserve">Схема виконання </w:t>
      </w:r>
      <w:r w:rsidRPr="00DB730A">
        <w:rPr>
          <w:rFonts w:eastAsiaTheme="minorHAnsi"/>
          <w:bCs/>
          <w:color w:val="000000"/>
          <w:lang w:eastAsia="en-US"/>
        </w:rPr>
        <w:t>посилення приопорної зони</w:t>
      </w:r>
      <w:r>
        <w:rPr>
          <w:rFonts w:eastAsiaTheme="minorHAnsi"/>
          <w:bCs/>
          <w:color w:val="000000"/>
          <w:lang w:eastAsia="en-US"/>
        </w:rPr>
        <w:t xml:space="preserve"> </w:t>
      </w:r>
      <w:r w:rsidRPr="00DB730A">
        <w:rPr>
          <w:rFonts w:eastAsiaTheme="minorHAnsi"/>
          <w:bCs/>
          <w:color w:val="000000"/>
          <w:lang w:eastAsia="en-US"/>
        </w:rPr>
        <w:t xml:space="preserve">монолітної </w:t>
      </w:r>
    </w:p>
    <w:p w:rsidR="00BB1271" w:rsidRPr="00F346A1" w:rsidRDefault="00BB1271" w:rsidP="00BB1271">
      <w:pPr>
        <w:autoSpaceDE w:val="0"/>
        <w:autoSpaceDN w:val="0"/>
        <w:adjustRightInd w:val="0"/>
        <w:spacing w:line="287" w:lineRule="auto"/>
        <w:jc w:val="center"/>
        <w:rPr>
          <w:rFonts w:eastAsiaTheme="minorHAnsi"/>
          <w:bCs/>
          <w:color w:val="000000"/>
          <w:lang w:val="ru-RU" w:eastAsia="en-US"/>
        </w:rPr>
      </w:pPr>
      <w:r w:rsidRPr="00DB730A">
        <w:rPr>
          <w:rFonts w:eastAsiaTheme="minorHAnsi"/>
          <w:bCs/>
          <w:color w:val="000000"/>
          <w:lang w:eastAsia="en-US"/>
        </w:rPr>
        <w:t xml:space="preserve">плити в осях </w:t>
      </w:r>
      <w:r w:rsidRPr="0020514D">
        <w:rPr>
          <w:rFonts w:eastAsiaTheme="minorHAnsi"/>
          <w:bCs/>
          <w:color w:val="000000" w:themeColor="text1"/>
          <w:lang w:val="ru-RU" w:eastAsia="en-US"/>
        </w:rPr>
        <w:t>9</w:t>
      </w:r>
      <w:r w:rsidRPr="00166FBD">
        <w:rPr>
          <w:rFonts w:eastAsiaTheme="minorHAnsi"/>
          <w:bCs/>
          <w:color w:val="000000" w:themeColor="text1"/>
          <w:lang w:eastAsia="en-US"/>
        </w:rPr>
        <w:t>-</w:t>
      </w:r>
      <w:r>
        <w:rPr>
          <w:rFonts w:eastAsiaTheme="minorHAnsi"/>
          <w:bCs/>
          <w:color w:val="000000" w:themeColor="text1"/>
          <w:lang w:eastAsia="en-US"/>
        </w:rPr>
        <w:t>К</w:t>
      </w:r>
      <w:r w:rsidRPr="00DB730A">
        <w:rPr>
          <w:rFonts w:eastAsiaTheme="minorHAnsi"/>
          <w:bCs/>
          <w:color w:val="000000"/>
          <w:lang w:eastAsia="en-US"/>
        </w:rPr>
        <w:t xml:space="preserve"> (</w:t>
      </w:r>
      <w:r>
        <w:rPr>
          <w:rFonts w:eastAsiaTheme="minorHAnsi"/>
          <w:bCs/>
          <w:color w:val="000000"/>
          <w:lang w:eastAsia="en-US"/>
        </w:rPr>
        <w:t>по верхній грані</w:t>
      </w:r>
      <w:r w:rsidRPr="00DB730A">
        <w:rPr>
          <w:rFonts w:eastAsiaTheme="minorHAnsi"/>
          <w:bCs/>
          <w:color w:val="000000"/>
          <w:lang w:eastAsia="en-US"/>
        </w:rPr>
        <w:t>)</w:t>
      </w:r>
      <w:r>
        <w:rPr>
          <w:rFonts w:eastAsiaTheme="minorHAnsi"/>
          <w:bCs/>
          <w:color w:val="000000"/>
          <w:lang w:eastAsia="en-US"/>
        </w:rPr>
        <w:t xml:space="preserve"> по осі </w:t>
      </w:r>
      <w:r>
        <w:rPr>
          <w:rFonts w:eastAsiaTheme="minorHAnsi"/>
          <w:bCs/>
          <w:color w:val="000000"/>
          <w:lang w:val="en-US" w:eastAsia="en-US"/>
        </w:rPr>
        <w:t>Y</w:t>
      </w:r>
    </w:p>
    <w:p w:rsidR="001C0F1E" w:rsidRDefault="001C0F1E" w:rsidP="00BB1271">
      <w:pPr>
        <w:spacing w:line="360" w:lineRule="auto"/>
        <w:ind w:firstLine="567"/>
        <w:rPr>
          <w:noProof/>
          <w:sz w:val="28"/>
          <w:szCs w:val="28"/>
          <w:lang w:eastAsia="uk-UA"/>
        </w:rPr>
      </w:pPr>
    </w:p>
    <w:p w:rsidR="00BB1271" w:rsidRPr="009837F8" w:rsidRDefault="00BB1271" w:rsidP="00BB1271">
      <w:pPr>
        <w:spacing w:line="360" w:lineRule="auto"/>
        <w:ind w:firstLine="567"/>
        <w:rPr>
          <w:noProof/>
          <w:sz w:val="28"/>
          <w:szCs w:val="28"/>
          <w:lang w:val="ru-RU" w:eastAsia="uk-UA"/>
        </w:rPr>
      </w:pPr>
      <w:r w:rsidRPr="009837F8">
        <w:rPr>
          <w:noProof/>
          <w:sz w:val="28"/>
          <w:szCs w:val="28"/>
          <w:lang w:eastAsia="uk-UA"/>
        </w:rPr>
        <w:t xml:space="preserve">Розглянемо переріз по </w:t>
      </w:r>
      <w:r w:rsidRPr="0020514D">
        <w:rPr>
          <w:noProof/>
          <w:sz w:val="28"/>
          <w:szCs w:val="28"/>
          <w:lang w:val="ru-RU" w:eastAsia="uk-UA"/>
        </w:rPr>
        <w:t>6</w:t>
      </w:r>
      <w:r w:rsidRPr="009837F8">
        <w:rPr>
          <w:noProof/>
          <w:sz w:val="28"/>
          <w:szCs w:val="28"/>
          <w:lang w:eastAsia="uk-UA"/>
        </w:rPr>
        <w:t>-</w:t>
      </w:r>
      <w:r w:rsidRPr="0020514D">
        <w:rPr>
          <w:noProof/>
          <w:sz w:val="28"/>
          <w:szCs w:val="28"/>
          <w:lang w:val="ru-RU" w:eastAsia="uk-UA"/>
        </w:rPr>
        <w:t>6</w:t>
      </w:r>
      <w:r w:rsidRPr="009837F8">
        <w:rPr>
          <w:noProof/>
          <w:sz w:val="28"/>
          <w:szCs w:val="28"/>
          <w:lang w:eastAsia="uk-UA"/>
        </w:rPr>
        <w:t xml:space="preserve"> М</w:t>
      </w:r>
      <w:r>
        <w:rPr>
          <w:noProof/>
          <w:sz w:val="28"/>
          <w:szCs w:val="28"/>
          <w:vertAlign w:val="subscript"/>
          <w:lang w:val="en-US" w:eastAsia="uk-UA"/>
        </w:rPr>
        <w:t>y</w:t>
      </w:r>
      <w:r w:rsidRPr="009837F8">
        <w:rPr>
          <w:noProof/>
          <w:sz w:val="28"/>
          <w:szCs w:val="28"/>
          <w:lang w:eastAsia="uk-UA"/>
        </w:rPr>
        <w:t xml:space="preserve">, див. рис. </w:t>
      </w:r>
      <w:r>
        <w:rPr>
          <w:noProof/>
          <w:sz w:val="28"/>
          <w:szCs w:val="28"/>
          <w:lang w:eastAsia="uk-UA"/>
        </w:rPr>
        <w:t>3</w:t>
      </w:r>
      <w:r>
        <w:rPr>
          <w:noProof/>
          <w:sz w:val="28"/>
          <w:szCs w:val="28"/>
          <w:lang w:val="ru-RU" w:eastAsia="uk-UA"/>
        </w:rPr>
        <w:t>7</w:t>
      </w:r>
      <w:r w:rsidRPr="00921B66">
        <w:rPr>
          <w:noProof/>
          <w:color w:val="000000" w:themeColor="text1"/>
          <w:sz w:val="28"/>
          <w:szCs w:val="28"/>
          <w:lang w:eastAsia="uk-UA"/>
        </w:rPr>
        <w:t>.</w:t>
      </w:r>
    </w:p>
    <w:p w:rsidR="00BB1271" w:rsidRDefault="00BB1271" w:rsidP="00BB1271">
      <w:pPr>
        <w:autoSpaceDE w:val="0"/>
        <w:autoSpaceDN w:val="0"/>
        <w:adjustRightInd w:val="0"/>
        <w:spacing w:line="287" w:lineRule="auto"/>
        <w:rPr>
          <w:rFonts w:eastAsiaTheme="minorHAnsi"/>
          <w:bCs/>
          <w:color w:val="000000"/>
          <w:lang w:val="ru-RU" w:eastAsia="en-US"/>
        </w:rPr>
      </w:pPr>
    </w:p>
    <w:p w:rsidR="00BB1271" w:rsidRDefault="00BB1271" w:rsidP="00BB1271">
      <w:pPr>
        <w:autoSpaceDE w:val="0"/>
        <w:autoSpaceDN w:val="0"/>
        <w:adjustRightInd w:val="0"/>
        <w:spacing w:line="287" w:lineRule="auto"/>
        <w:rPr>
          <w:rFonts w:eastAsiaTheme="minorHAnsi"/>
          <w:bCs/>
          <w:color w:val="000000"/>
          <w:lang w:val="en-US" w:eastAsia="en-US"/>
        </w:rPr>
      </w:pPr>
      <w:r>
        <w:rPr>
          <w:rFonts w:eastAsiaTheme="minorHAnsi"/>
          <w:bCs/>
          <w:noProof/>
          <w:color w:val="000000"/>
          <w:lang w:eastAsia="uk-UA"/>
        </w:rPr>
        <w:drawing>
          <wp:inline distT="0" distB="0" distL="0" distR="0">
            <wp:extent cx="6114415" cy="2202815"/>
            <wp:effectExtent l="19050" t="0" r="635" b="0"/>
            <wp:docPr id="45"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3" cstate="print"/>
                    <a:srcRect/>
                    <a:stretch>
                      <a:fillRect/>
                    </a:stretch>
                  </pic:blipFill>
                  <pic:spPr bwMode="auto">
                    <a:xfrm>
                      <a:off x="0" y="0"/>
                      <a:ext cx="6114415" cy="2202815"/>
                    </a:xfrm>
                    <a:prstGeom prst="rect">
                      <a:avLst/>
                    </a:prstGeom>
                    <a:noFill/>
                    <a:ln w="9525">
                      <a:noFill/>
                      <a:miter lim="800000"/>
                      <a:headEnd/>
                      <a:tailEnd/>
                    </a:ln>
                  </pic:spPr>
                </pic:pic>
              </a:graphicData>
            </a:graphic>
          </wp:inline>
        </w:drawing>
      </w:r>
    </w:p>
    <w:p w:rsidR="00BB1271" w:rsidRDefault="00BB1271" w:rsidP="00BB1271">
      <w:pPr>
        <w:jc w:val="center"/>
        <w:rPr>
          <w:noProof/>
          <w:lang w:val="ru-RU" w:eastAsia="uk-UA"/>
        </w:rPr>
      </w:pPr>
      <w:r w:rsidRPr="0020514D">
        <w:rPr>
          <w:noProof/>
          <w:lang w:eastAsia="uk-UA"/>
        </w:rPr>
        <w:t>Рис. 3</w:t>
      </w:r>
      <w:r>
        <w:rPr>
          <w:noProof/>
          <w:lang w:eastAsia="uk-UA"/>
        </w:rPr>
        <w:t>7</w:t>
      </w:r>
      <w:r w:rsidRPr="0020514D">
        <w:rPr>
          <w:noProof/>
          <w:lang w:eastAsia="uk-UA"/>
        </w:rPr>
        <w:t xml:space="preserve">. Переріз по </w:t>
      </w:r>
      <w:r w:rsidRPr="0020514D">
        <w:rPr>
          <w:noProof/>
          <w:lang w:val="ru-RU" w:eastAsia="uk-UA"/>
        </w:rPr>
        <w:t>6</w:t>
      </w:r>
      <w:r w:rsidRPr="0020514D">
        <w:rPr>
          <w:noProof/>
          <w:lang w:eastAsia="uk-UA"/>
        </w:rPr>
        <w:t>-</w:t>
      </w:r>
      <w:r w:rsidRPr="0020514D">
        <w:rPr>
          <w:noProof/>
          <w:lang w:val="ru-RU" w:eastAsia="uk-UA"/>
        </w:rPr>
        <w:t>6</w:t>
      </w:r>
      <w:r w:rsidRPr="0020514D">
        <w:rPr>
          <w:noProof/>
          <w:lang w:eastAsia="uk-UA"/>
        </w:rPr>
        <w:t xml:space="preserve"> М</w:t>
      </w:r>
      <w:r>
        <w:rPr>
          <w:noProof/>
          <w:vertAlign w:val="subscript"/>
          <w:lang w:val="en-US" w:eastAsia="uk-UA"/>
        </w:rPr>
        <w:t>y</w:t>
      </w:r>
      <w:r w:rsidRPr="0020514D">
        <w:rPr>
          <w:noProof/>
          <w:lang w:val="ru-RU" w:eastAsia="uk-UA"/>
        </w:rPr>
        <w:t xml:space="preserve"> </w:t>
      </w:r>
    </w:p>
    <w:p w:rsidR="00BB1271" w:rsidRPr="00E7138C" w:rsidRDefault="00BB1271" w:rsidP="00BB1271">
      <w:pPr>
        <w:autoSpaceDE w:val="0"/>
        <w:autoSpaceDN w:val="0"/>
        <w:adjustRightInd w:val="0"/>
        <w:spacing w:line="287" w:lineRule="auto"/>
        <w:rPr>
          <w:rFonts w:eastAsiaTheme="minorHAnsi"/>
          <w:bCs/>
          <w:color w:val="000000"/>
          <w:lang w:val="ru-RU" w:eastAsia="en-US"/>
        </w:rPr>
      </w:pPr>
    </w:p>
    <w:p w:rsidR="00197BCE" w:rsidRPr="0062146C" w:rsidRDefault="00197BCE" w:rsidP="00BB1271">
      <w:pPr>
        <w:spacing w:line="360" w:lineRule="auto"/>
        <w:ind w:left="360"/>
        <w:jc w:val="both"/>
        <w:rPr>
          <w:color w:val="000000"/>
          <w:sz w:val="28"/>
          <w:szCs w:val="28"/>
          <w:lang w:val="ru-RU"/>
        </w:rPr>
      </w:pPr>
    </w:p>
    <w:p w:rsidR="00197BCE" w:rsidRPr="0062146C" w:rsidRDefault="00197BCE" w:rsidP="00BB1271">
      <w:pPr>
        <w:spacing w:line="360" w:lineRule="auto"/>
        <w:ind w:left="360"/>
        <w:jc w:val="both"/>
        <w:rPr>
          <w:color w:val="000000"/>
          <w:sz w:val="28"/>
          <w:szCs w:val="28"/>
          <w:lang w:val="ru-RU"/>
        </w:rPr>
      </w:pPr>
    </w:p>
    <w:p w:rsidR="00197BCE" w:rsidRPr="0062146C" w:rsidRDefault="00197BCE" w:rsidP="00BB1271">
      <w:pPr>
        <w:spacing w:line="360" w:lineRule="auto"/>
        <w:ind w:left="360"/>
        <w:jc w:val="both"/>
        <w:rPr>
          <w:color w:val="000000"/>
          <w:sz w:val="28"/>
          <w:szCs w:val="28"/>
          <w:lang w:val="ru-RU"/>
        </w:rPr>
      </w:pPr>
    </w:p>
    <w:p w:rsidR="00197BCE" w:rsidRPr="0062146C" w:rsidRDefault="00197BCE" w:rsidP="00BB1271">
      <w:pPr>
        <w:spacing w:line="360" w:lineRule="auto"/>
        <w:ind w:left="360"/>
        <w:jc w:val="both"/>
        <w:rPr>
          <w:color w:val="000000"/>
          <w:sz w:val="28"/>
          <w:szCs w:val="28"/>
          <w:lang w:val="ru-RU"/>
        </w:rPr>
      </w:pPr>
    </w:p>
    <w:p w:rsidR="00BB1271" w:rsidRPr="0081160B" w:rsidRDefault="00BB1271" w:rsidP="00BB1271">
      <w:pPr>
        <w:spacing w:line="360" w:lineRule="auto"/>
        <w:ind w:left="360"/>
        <w:jc w:val="both"/>
        <w:rPr>
          <w:color w:val="000000"/>
          <w:sz w:val="28"/>
          <w:szCs w:val="28"/>
          <w:lang w:val="ru-RU"/>
        </w:rPr>
      </w:pPr>
      <w:r>
        <w:rPr>
          <w:color w:val="000000"/>
          <w:sz w:val="28"/>
          <w:szCs w:val="28"/>
        </w:rPr>
        <w:lastRenderedPageBreak/>
        <w:t>Проектуємо виконання</w:t>
      </w:r>
      <w:r w:rsidRPr="0001463A">
        <w:rPr>
          <w:color w:val="000000"/>
          <w:sz w:val="28"/>
          <w:szCs w:val="28"/>
        </w:rPr>
        <w:t xml:space="preserve"> посилення </w:t>
      </w:r>
      <w:r>
        <w:rPr>
          <w:color w:val="000000"/>
          <w:sz w:val="28"/>
          <w:szCs w:val="28"/>
        </w:rPr>
        <w:t>по нижній грані монолітної плити:</w:t>
      </w:r>
    </w:p>
    <w:p w:rsidR="00BB1271" w:rsidRPr="0081160B" w:rsidRDefault="00BB1271" w:rsidP="00BB1271">
      <w:pPr>
        <w:spacing w:line="360" w:lineRule="auto"/>
        <w:ind w:left="360"/>
        <w:jc w:val="both"/>
        <w:rPr>
          <w:color w:val="000000"/>
          <w:sz w:val="28"/>
          <w:szCs w:val="28"/>
          <w:lang w:val="ru-RU"/>
        </w:rPr>
      </w:pPr>
    </w:p>
    <w:p w:rsidR="00BB1271" w:rsidRPr="00C10831" w:rsidRDefault="00BB1271" w:rsidP="00BB1271">
      <w:pPr>
        <w:pStyle w:val="a3"/>
        <w:numPr>
          <w:ilvl w:val="0"/>
          <w:numId w:val="17"/>
        </w:numPr>
        <w:tabs>
          <w:tab w:val="left" w:pos="1276"/>
        </w:tabs>
        <w:autoSpaceDE w:val="0"/>
        <w:autoSpaceDN w:val="0"/>
        <w:adjustRightInd w:val="0"/>
        <w:spacing w:line="360" w:lineRule="auto"/>
        <w:jc w:val="both"/>
        <w:rPr>
          <w:rFonts w:eastAsiaTheme="minorHAnsi"/>
          <w:color w:val="000000"/>
          <w:lang w:eastAsia="en-US"/>
        </w:rPr>
      </w:pPr>
      <w:r w:rsidRPr="009837F8">
        <w:rPr>
          <w:color w:val="000000"/>
          <w:sz w:val="28"/>
          <w:szCs w:val="28"/>
        </w:rPr>
        <w:t xml:space="preserve">в приопорній зоні в осях </w:t>
      </w:r>
      <w:r>
        <w:rPr>
          <w:color w:val="000000" w:themeColor="text1"/>
          <w:sz w:val="28"/>
          <w:szCs w:val="28"/>
        </w:rPr>
        <w:t>9</w:t>
      </w:r>
      <w:r w:rsidRPr="009837F8">
        <w:rPr>
          <w:color w:val="000000" w:themeColor="text1"/>
          <w:sz w:val="28"/>
          <w:szCs w:val="28"/>
        </w:rPr>
        <w:t>-</w:t>
      </w:r>
      <w:r>
        <w:rPr>
          <w:color w:val="000000" w:themeColor="text1"/>
          <w:sz w:val="28"/>
          <w:szCs w:val="28"/>
        </w:rPr>
        <w:t>Д</w:t>
      </w:r>
      <w:r w:rsidRPr="009837F8">
        <w:rPr>
          <w:color w:val="000000"/>
          <w:sz w:val="28"/>
          <w:szCs w:val="28"/>
        </w:rPr>
        <w:t xml:space="preserve"> в напрямку ос</w:t>
      </w:r>
      <w:r>
        <w:rPr>
          <w:color w:val="000000"/>
          <w:sz w:val="28"/>
          <w:szCs w:val="28"/>
        </w:rPr>
        <w:t xml:space="preserve">і </w:t>
      </w:r>
      <w:r>
        <w:rPr>
          <w:color w:val="000000"/>
          <w:sz w:val="28"/>
          <w:szCs w:val="28"/>
          <w:lang w:val="en-US"/>
        </w:rPr>
        <w:t>Y</w:t>
      </w:r>
      <w:r w:rsidRPr="0020514D">
        <w:rPr>
          <w:color w:val="000000"/>
          <w:sz w:val="28"/>
          <w:szCs w:val="28"/>
          <w:lang w:val="ru-RU"/>
        </w:rPr>
        <w:t xml:space="preserve"> </w:t>
      </w:r>
      <w:r w:rsidRPr="009837F8">
        <w:rPr>
          <w:color w:val="000000"/>
          <w:sz w:val="28"/>
          <w:szCs w:val="28"/>
        </w:rPr>
        <w:t xml:space="preserve">за допомогою вуглецевої стрічки </w:t>
      </w:r>
      <w:r w:rsidRPr="009837F8">
        <w:rPr>
          <w:color w:val="000000"/>
          <w:sz w:val="28"/>
          <w:szCs w:val="28"/>
          <w:lang w:val="en-US"/>
        </w:rPr>
        <w:t>S</w:t>
      </w:r>
      <w:r w:rsidRPr="009837F8">
        <w:rPr>
          <w:color w:val="000000"/>
          <w:sz w:val="28"/>
          <w:szCs w:val="28"/>
        </w:rPr>
        <w:t>&amp;</w:t>
      </w:r>
      <w:r w:rsidRPr="009837F8">
        <w:rPr>
          <w:color w:val="000000"/>
          <w:sz w:val="28"/>
          <w:szCs w:val="28"/>
          <w:lang w:val="en-US"/>
        </w:rPr>
        <w:t>P</w:t>
      </w:r>
      <w:r w:rsidRPr="009837F8">
        <w:rPr>
          <w:color w:val="000000"/>
          <w:sz w:val="28"/>
          <w:szCs w:val="28"/>
        </w:rPr>
        <w:t xml:space="preserve"> </w:t>
      </w:r>
      <w:r w:rsidRPr="009837F8">
        <w:rPr>
          <w:color w:val="000000"/>
          <w:sz w:val="28"/>
          <w:szCs w:val="28"/>
          <w:lang w:val="en-US"/>
        </w:rPr>
        <w:t>CFK</w:t>
      </w:r>
      <w:r w:rsidRPr="009837F8">
        <w:rPr>
          <w:color w:val="000000"/>
          <w:sz w:val="28"/>
          <w:szCs w:val="28"/>
        </w:rPr>
        <w:t>-</w:t>
      </w:r>
      <w:r w:rsidRPr="009837F8">
        <w:rPr>
          <w:color w:val="000000"/>
          <w:sz w:val="28"/>
          <w:szCs w:val="28"/>
          <w:lang w:val="en-US"/>
        </w:rPr>
        <w:t>Lamellen</w:t>
      </w:r>
      <w:r w:rsidRPr="009837F8">
        <w:rPr>
          <w:color w:val="000000"/>
          <w:sz w:val="28"/>
          <w:szCs w:val="28"/>
        </w:rPr>
        <w:t xml:space="preserve"> </w:t>
      </w:r>
      <w:r>
        <w:rPr>
          <w:color w:val="000000"/>
          <w:sz w:val="28"/>
          <w:szCs w:val="28"/>
        </w:rPr>
        <w:t>50</w:t>
      </w:r>
      <w:r w:rsidRPr="009837F8">
        <w:rPr>
          <w:color w:val="000000"/>
          <w:sz w:val="28"/>
          <w:szCs w:val="28"/>
        </w:rPr>
        <w:t>/1,</w:t>
      </w:r>
      <w:r>
        <w:rPr>
          <w:color w:val="000000"/>
          <w:sz w:val="28"/>
          <w:szCs w:val="28"/>
        </w:rPr>
        <w:t>2</w:t>
      </w:r>
      <w:r w:rsidRPr="009837F8">
        <w:rPr>
          <w:color w:val="000000"/>
          <w:sz w:val="28"/>
          <w:szCs w:val="28"/>
        </w:rPr>
        <w:t xml:space="preserve"> – </w:t>
      </w:r>
      <w:r>
        <w:rPr>
          <w:color w:val="000000"/>
          <w:sz w:val="28"/>
          <w:szCs w:val="28"/>
        </w:rPr>
        <w:t>150</w:t>
      </w:r>
      <w:r w:rsidRPr="009837F8">
        <w:rPr>
          <w:color w:val="000000"/>
          <w:sz w:val="28"/>
          <w:szCs w:val="28"/>
        </w:rPr>
        <w:t xml:space="preserve">/2000, загальною довжиною </w:t>
      </w:r>
      <w:r>
        <w:rPr>
          <w:color w:val="000000" w:themeColor="text1"/>
          <w:sz w:val="28"/>
          <w:szCs w:val="28"/>
        </w:rPr>
        <w:t>3</w:t>
      </w:r>
      <w:r w:rsidRPr="009837F8">
        <w:rPr>
          <w:color w:val="000000" w:themeColor="text1"/>
          <w:sz w:val="28"/>
          <w:szCs w:val="28"/>
        </w:rPr>
        <w:t>,</w:t>
      </w:r>
      <w:r>
        <w:rPr>
          <w:color w:val="000000" w:themeColor="text1"/>
          <w:sz w:val="28"/>
          <w:szCs w:val="28"/>
        </w:rPr>
        <w:t xml:space="preserve">0 </w:t>
      </w:r>
      <w:r w:rsidRPr="009837F8">
        <w:rPr>
          <w:color w:val="000000"/>
          <w:sz w:val="28"/>
          <w:szCs w:val="28"/>
        </w:rPr>
        <w:t xml:space="preserve">м.п., див. рис. </w:t>
      </w:r>
      <w:r>
        <w:rPr>
          <w:color w:val="000000" w:themeColor="text1"/>
          <w:sz w:val="28"/>
          <w:szCs w:val="28"/>
        </w:rPr>
        <w:t>38</w:t>
      </w:r>
      <w:r>
        <w:rPr>
          <w:color w:val="000000"/>
          <w:sz w:val="28"/>
          <w:szCs w:val="28"/>
        </w:rPr>
        <w:t>.</w:t>
      </w:r>
    </w:p>
    <w:p w:rsidR="00C10831" w:rsidRDefault="00C10831" w:rsidP="00C10831">
      <w:pPr>
        <w:tabs>
          <w:tab w:val="left" w:pos="1276"/>
        </w:tabs>
        <w:autoSpaceDE w:val="0"/>
        <w:autoSpaceDN w:val="0"/>
        <w:adjustRightInd w:val="0"/>
        <w:spacing w:line="360" w:lineRule="auto"/>
        <w:jc w:val="both"/>
        <w:rPr>
          <w:rFonts w:eastAsiaTheme="minorHAnsi"/>
          <w:color w:val="000000"/>
          <w:lang w:val="en-US" w:eastAsia="en-US"/>
        </w:rPr>
      </w:pPr>
    </w:p>
    <w:p w:rsidR="00C10831" w:rsidRDefault="00C10831" w:rsidP="00C10831">
      <w:pPr>
        <w:tabs>
          <w:tab w:val="left" w:pos="1276"/>
        </w:tabs>
        <w:autoSpaceDE w:val="0"/>
        <w:autoSpaceDN w:val="0"/>
        <w:adjustRightInd w:val="0"/>
        <w:spacing w:line="360" w:lineRule="auto"/>
        <w:jc w:val="both"/>
        <w:rPr>
          <w:rFonts w:eastAsiaTheme="minorHAnsi"/>
          <w:color w:val="000000"/>
          <w:lang w:val="en-US" w:eastAsia="en-US"/>
        </w:rPr>
      </w:pPr>
    </w:p>
    <w:p w:rsidR="00C10831" w:rsidRPr="00C10831" w:rsidRDefault="00C10831" w:rsidP="00C10831">
      <w:pPr>
        <w:tabs>
          <w:tab w:val="left" w:pos="1276"/>
        </w:tabs>
        <w:autoSpaceDE w:val="0"/>
        <w:autoSpaceDN w:val="0"/>
        <w:adjustRightInd w:val="0"/>
        <w:spacing w:line="360" w:lineRule="auto"/>
        <w:jc w:val="both"/>
        <w:rPr>
          <w:rFonts w:eastAsiaTheme="minorHAnsi"/>
          <w:color w:val="000000"/>
          <w:lang w:val="en-US" w:eastAsia="en-US"/>
        </w:rPr>
      </w:pPr>
    </w:p>
    <w:p w:rsidR="00BB1271" w:rsidRDefault="00C10831" w:rsidP="00BB1271">
      <w:pPr>
        <w:tabs>
          <w:tab w:val="left" w:pos="1276"/>
        </w:tabs>
        <w:autoSpaceDE w:val="0"/>
        <w:autoSpaceDN w:val="0"/>
        <w:adjustRightInd w:val="0"/>
        <w:spacing w:line="360" w:lineRule="auto"/>
        <w:jc w:val="center"/>
      </w:pPr>
      <w:r>
        <w:object w:dxaOrig="10092" w:dyaOrig="8453">
          <v:shape id="_x0000_i1056" type="#_x0000_t75" style="width:368.35pt;height:439.35pt" o:ole="">
            <v:imagedata r:id="rId84" o:title=""/>
          </v:shape>
          <o:OLEObject Type="Embed" ProgID="Visio.Drawing.11" ShapeID="_x0000_i1056" DrawAspect="Content" ObjectID="_1437991529" r:id="rId85"/>
        </w:object>
      </w:r>
    </w:p>
    <w:p w:rsidR="00BB1271" w:rsidRDefault="00BB1271" w:rsidP="00BB1271">
      <w:pPr>
        <w:autoSpaceDE w:val="0"/>
        <w:autoSpaceDN w:val="0"/>
        <w:adjustRightInd w:val="0"/>
        <w:spacing w:line="287" w:lineRule="auto"/>
        <w:jc w:val="center"/>
        <w:rPr>
          <w:rFonts w:eastAsiaTheme="minorHAnsi"/>
          <w:bCs/>
          <w:color w:val="000000"/>
          <w:lang w:eastAsia="en-US"/>
        </w:rPr>
      </w:pPr>
      <w:r w:rsidRPr="0081160B">
        <w:rPr>
          <w:color w:val="000000"/>
        </w:rPr>
        <w:t xml:space="preserve">Рис. </w:t>
      </w:r>
      <w:r>
        <w:rPr>
          <w:color w:val="000000"/>
          <w:lang w:val="ru-RU"/>
        </w:rPr>
        <w:t>38</w:t>
      </w:r>
      <w:r w:rsidRPr="0081160B">
        <w:rPr>
          <w:color w:val="000000"/>
        </w:rPr>
        <w:t>.</w:t>
      </w:r>
      <w:r>
        <w:rPr>
          <w:color w:val="000000"/>
          <w:sz w:val="28"/>
          <w:szCs w:val="28"/>
        </w:rPr>
        <w:t xml:space="preserve"> </w:t>
      </w:r>
      <w:r w:rsidRPr="00DB730A">
        <w:t xml:space="preserve">Схема виконання </w:t>
      </w:r>
      <w:r w:rsidRPr="00DB730A">
        <w:rPr>
          <w:rFonts w:eastAsiaTheme="minorHAnsi"/>
          <w:bCs/>
          <w:color w:val="000000"/>
          <w:lang w:eastAsia="en-US"/>
        </w:rPr>
        <w:t>посилення приопорної зони</w:t>
      </w:r>
      <w:r>
        <w:rPr>
          <w:rFonts w:eastAsiaTheme="minorHAnsi"/>
          <w:bCs/>
          <w:color w:val="000000"/>
          <w:lang w:eastAsia="en-US"/>
        </w:rPr>
        <w:t xml:space="preserve"> </w:t>
      </w:r>
      <w:r w:rsidRPr="00DB730A">
        <w:rPr>
          <w:rFonts w:eastAsiaTheme="minorHAnsi"/>
          <w:bCs/>
          <w:color w:val="000000"/>
          <w:lang w:eastAsia="en-US"/>
        </w:rPr>
        <w:t xml:space="preserve">монолітної </w:t>
      </w:r>
    </w:p>
    <w:p w:rsidR="00BB1271" w:rsidRPr="00F346A1" w:rsidRDefault="00BB1271" w:rsidP="00BB1271">
      <w:pPr>
        <w:autoSpaceDE w:val="0"/>
        <w:autoSpaceDN w:val="0"/>
        <w:adjustRightInd w:val="0"/>
        <w:spacing w:line="287" w:lineRule="auto"/>
        <w:jc w:val="center"/>
        <w:rPr>
          <w:rFonts w:eastAsiaTheme="minorHAnsi"/>
          <w:bCs/>
          <w:color w:val="000000"/>
          <w:lang w:val="ru-RU" w:eastAsia="en-US"/>
        </w:rPr>
      </w:pPr>
      <w:r w:rsidRPr="00DB730A">
        <w:rPr>
          <w:rFonts w:eastAsiaTheme="minorHAnsi"/>
          <w:bCs/>
          <w:color w:val="000000"/>
          <w:lang w:eastAsia="en-US"/>
        </w:rPr>
        <w:t xml:space="preserve">плити в осях </w:t>
      </w:r>
      <w:r w:rsidRPr="0020514D">
        <w:rPr>
          <w:rFonts w:eastAsiaTheme="minorHAnsi"/>
          <w:bCs/>
          <w:color w:val="000000" w:themeColor="text1"/>
          <w:lang w:val="ru-RU" w:eastAsia="en-US"/>
        </w:rPr>
        <w:t>9</w:t>
      </w:r>
      <w:r w:rsidRPr="00166FBD">
        <w:rPr>
          <w:rFonts w:eastAsiaTheme="minorHAnsi"/>
          <w:bCs/>
          <w:color w:val="000000" w:themeColor="text1"/>
          <w:lang w:eastAsia="en-US"/>
        </w:rPr>
        <w:t>-</w:t>
      </w:r>
      <w:r>
        <w:rPr>
          <w:rFonts w:eastAsiaTheme="minorHAnsi"/>
          <w:bCs/>
          <w:color w:val="000000" w:themeColor="text1"/>
          <w:lang w:eastAsia="en-US"/>
        </w:rPr>
        <w:t>Д</w:t>
      </w:r>
      <w:r w:rsidRPr="00DB730A">
        <w:rPr>
          <w:rFonts w:eastAsiaTheme="minorHAnsi"/>
          <w:bCs/>
          <w:color w:val="000000"/>
          <w:lang w:eastAsia="en-US"/>
        </w:rPr>
        <w:t xml:space="preserve"> (</w:t>
      </w:r>
      <w:r>
        <w:rPr>
          <w:rFonts w:eastAsiaTheme="minorHAnsi"/>
          <w:bCs/>
          <w:color w:val="000000"/>
          <w:lang w:eastAsia="en-US"/>
        </w:rPr>
        <w:t>по нижній грані</w:t>
      </w:r>
      <w:r w:rsidRPr="00DB730A">
        <w:rPr>
          <w:rFonts w:eastAsiaTheme="minorHAnsi"/>
          <w:bCs/>
          <w:color w:val="000000"/>
          <w:lang w:eastAsia="en-US"/>
        </w:rPr>
        <w:t>)</w:t>
      </w:r>
      <w:r>
        <w:rPr>
          <w:rFonts w:eastAsiaTheme="minorHAnsi"/>
          <w:bCs/>
          <w:color w:val="000000"/>
          <w:lang w:eastAsia="en-US"/>
        </w:rPr>
        <w:t xml:space="preserve"> по осі </w:t>
      </w:r>
      <w:r>
        <w:rPr>
          <w:rFonts w:eastAsiaTheme="minorHAnsi"/>
          <w:bCs/>
          <w:color w:val="000000"/>
          <w:lang w:val="en-US" w:eastAsia="en-US"/>
        </w:rPr>
        <w:t>Y</w:t>
      </w:r>
    </w:p>
    <w:p w:rsidR="00BB1271" w:rsidRPr="00F346A1" w:rsidRDefault="00BB1271" w:rsidP="00BB1271">
      <w:pPr>
        <w:tabs>
          <w:tab w:val="left" w:pos="1276"/>
        </w:tabs>
        <w:autoSpaceDE w:val="0"/>
        <w:autoSpaceDN w:val="0"/>
        <w:adjustRightInd w:val="0"/>
        <w:spacing w:line="360" w:lineRule="auto"/>
        <w:jc w:val="center"/>
        <w:rPr>
          <w:rFonts w:eastAsiaTheme="minorHAnsi"/>
          <w:color w:val="000000"/>
          <w:lang w:eastAsia="en-US"/>
        </w:rPr>
      </w:pPr>
    </w:p>
    <w:p w:rsidR="00BB1271" w:rsidRPr="00F346A1" w:rsidRDefault="00BB1271" w:rsidP="00BB1271">
      <w:pPr>
        <w:autoSpaceDE w:val="0"/>
        <w:autoSpaceDN w:val="0"/>
        <w:adjustRightInd w:val="0"/>
        <w:spacing w:line="287" w:lineRule="auto"/>
        <w:rPr>
          <w:rFonts w:eastAsiaTheme="minorHAnsi"/>
          <w:bCs/>
          <w:color w:val="000000"/>
          <w:lang w:val="ru-RU" w:eastAsia="en-US"/>
        </w:rPr>
      </w:pPr>
    </w:p>
    <w:p w:rsidR="00AA6233" w:rsidRDefault="00AA6233" w:rsidP="00AA6233">
      <w:pPr>
        <w:pStyle w:val="a3"/>
        <w:spacing w:line="360" w:lineRule="auto"/>
        <w:ind w:left="900"/>
        <w:rPr>
          <w:b/>
          <w:sz w:val="28"/>
          <w:szCs w:val="28"/>
          <w:lang w:val="ru-RU"/>
        </w:rPr>
      </w:pPr>
    </w:p>
    <w:p w:rsidR="00BB1271" w:rsidRPr="00121E81" w:rsidRDefault="00BB1271" w:rsidP="00AA6233">
      <w:pPr>
        <w:pStyle w:val="a3"/>
        <w:spacing w:line="360" w:lineRule="auto"/>
        <w:ind w:left="900"/>
        <w:rPr>
          <w:b/>
          <w:sz w:val="28"/>
          <w:szCs w:val="28"/>
          <w:lang w:val="ru-RU"/>
        </w:rPr>
      </w:pPr>
    </w:p>
    <w:p w:rsidR="00197BCE" w:rsidRPr="0062146C" w:rsidRDefault="00197BCE" w:rsidP="0098292E">
      <w:pPr>
        <w:ind w:firstLine="567"/>
        <w:jc w:val="both"/>
        <w:rPr>
          <w:bCs/>
          <w:sz w:val="28"/>
          <w:szCs w:val="28"/>
          <w:lang w:val="ru-RU"/>
        </w:rPr>
      </w:pPr>
    </w:p>
    <w:p w:rsidR="0098292E" w:rsidRPr="00121E81" w:rsidRDefault="0098292E" w:rsidP="00697AFF">
      <w:pPr>
        <w:spacing w:line="360" w:lineRule="auto"/>
        <w:ind w:firstLine="567"/>
        <w:jc w:val="both"/>
        <w:rPr>
          <w:bCs/>
          <w:sz w:val="28"/>
          <w:szCs w:val="28"/>
        </w:rPr>
      </w:pPr>
      <w:r w:rsidRPr="00121E81">
        <w:rPr>
          <w:bCs/>
          <w:sz w:val="28"/>
          <w:szCs w:val="28"/>
        </w:rPr>
        <w:t>Суть посилення приопорних зон по верху плити заключається в наступному:</w:t>
      </w:r>
    </w:p>
    <w:p w:rsidR="0098292E" w:rsidRPr="00121E81" w:rsidRDefault="0098292E" w:rsidP="00697AFF">
      <w:pPr>
        <w:numPr>
          <w:ilvl w:val="0"/>
          <w:numId w:val="13"/>
        </w:numPr>
        <w:spacing w:line="360" w:lineRule="auto"/>
        <w:ind w:left="0" w:firstLine="567"/>
        <w:jc w:val="both"/>
        <w:rPr>
          <w:sz w:val="28"/>
          <w:szCs w:val="28"/>
        </w:rPr>
      </w:pPr>
      <w:r w:rsidRPr="00121E81">
        <w:rPr>
          <w:bCs/>
          <w:sz w:val="28"/>
          <w:szCs w:val="28"/>
        </w:rPr>
        <w:t>збільшення поперечного армування влаштуванням додаткової поперечної арматури;</w:t>
      </w:r>
    </w:p>
    <w:p w:rsidR="0098292E" w:rsidRPr="00121E81" w:rsidRDefault="0098292E" w:rsidP="00697AFF">
      <w:pPr>
        <w:numPr>
          <w:ilvl w:val="0"/>
          <w:numId w:val="13"/>
        </w:numPr>
        <w:spacing w:line="360" w:lineRule="auto"/>
        <w:ind w:left="0" w:firstLine="567"/>
        <w:jc w:val="both"/>
        <w:rPr>
          <w:sz w:val="28"/>
          <w:szCs w:val="28"/>
        </w:rPr>
      </w:pPr>
      <w:r w:rsidRPr="00121E81">
        <w:rPr>
          <w:bCs/>
          <w:sz w:val="28"/>
          <w:szCs w:val="28"/>
        </w:rPr>
        <w:t>влаштування додаткової горизонтальної арматури у верхній зоні плити.</w:t>
      </w:r>
    </w:p>
    <w:p w:rsidR="0098292E" w:rsidRPr="00121E81" w:rsidRDefault="0098292E" w:rsidP="00697AFF">
      <w:pPr>
        <w:spacing w:line="360" w:lineRule="auto"/>
        <w:ind w:left="567"/>
        <w:jc w:val="both"/>
        <w:rPr>
          <w:sz w:val="28"/>
          <w:szCs w:val="28"/>
        </w:rPr>
      </w:pPr>
    </w:p>
    <w:tbl>
      <w:tblPr>
        <w:tblW w:w="0" w:type="auto"/>
        <w:tblLook w:val="04A0"/>
      </w:tblPr>
      <w:tblGrid>
        <w:gridCol w:w="4938"/>
        <w:gridCol w:w="4821"/>
      </w:tblGrid>
      <w:tr w:rsidR="0098292E" w:rsidRPr="00121E81" w:rsidTr="00F229B0">
        <w:tc>
          <w:tcPr>
            <w:tcW w:w="3640" w:type="dxa"/>
          </w:tcPr>
          <w:p w:rsidR="0098292E" w:rsidRPr="00121E81" w:rsidRDefault="0098292E" w:rsidP="00697AFF">
            <w:pPr>
              <w:spacing w:line="360" w:lineRule="auto"/>
              <w:jc w:val="center"/>
              <w:rPr>
                <w:i/>
                <w:sz w:val="28"/>
                <w:szCs w:val="28"/>
              </w:rPr>
            </w:pPr>
            <w:r w:rsidRPr="00121E81">
              <w:rPr>
                <w:i/>
                <w:noProof/>
                <w:sz w:val="28"/>
                <w:szCs w:val="28"/>
                <w:lang w:eastAsia="uk-UA"/>
              </w:rPr>
              <w:drawing>
                <wp:inline distT="0" distB="0" distL="0" distR="0">
                  <wp:extent cx="2979332" cy="2169042"/>
                  <wp:effectExtent l="19050" t="0" r="0" b="0"/>
                  <wp:docPr id="49" name="Рисунок 16" descr="IMG_509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IMG_50971"/>
                          <pic:cNvPicPr preferRelativeResize="0">
                            <a:picLocks noChangeArrowheads="1"/>
                          </pic:cNvPicPr>
                        </pic:nvPicPr>
                        <pic:blipFill>
                          <a:blip r:embed="rId86" cstate="print"/>
                          <a:srcRect/>
                          <a:stretch>
                            <a:fillRect/>
                          </a:stretch>
                        </pic:blipFill>
                        <pic:spPr bwMode="auto">
                          <a:xfrm>
                            <a:off x="0" y="0"/>
                            <a:ext cx="2983024" cy="2171730"/>
                          </a:xfrm>
                          <a:prstGeom prst="rect">
                            <a:avLst/>
                          </a:prstGeom>
                          <a:noFill/>
                          <a:ln w="9525">
                            <a:noFill/>
                            <a:miter lim="800000"/>
                            <a:headEnd/>
                            <a:tailEnd/>
                          </a:ln>
                        </pic:spPr>
                      </pic:pic>
                    </a:graphicData>
                  </a:graphic>
                </wp:inline>
              </w:drawing>
            </w:r>
          </w:p>
        </w:tc>
        <w:tc>
          <w:tcPr>
            <w:tcW w:w="3640" w:type="dxa"/>
          </w:tcPr>
          <w:p w:rsidR="0098292E" w:rsidRPr="00121E81" w:rsidRDefault="0098292E" w:rsidP="00697AFF">
            <w:pPr>
              <w:spacing w:line="360" w:lineRule="auto"/>
              <w:jc w:val="center"/>
              <w:rPr>
                <w:i/>
                <w:sz w:val="28"/>
                <w:szCs w:val="28"/>
              </w:rPr>
            </w:pPr>
            <w:r w:rsidRPr="00121E81">
              <w:rPr>
                <w:i/>
                <w:noProof/>
                <w:sz w:val="28"/>
                <w:szCs w:val="28"/>
                <w:lang w:eastAsia="uk-UA"/>
              </w:rPr>
              <w:drawing>
                <wp:inline distT="0" distB="0" distL="0" distR="0">
                  <wp:extent cx="2904904" cy="2163327"/>
                  <wp:effectExtent l="19050" t="0" r="0" b="0"/>
                  <wp:docPr id="64" name="Рисунок 17" descr="IMG_509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IMG_50951"/>
                          <pic:cNvPicPr preferRelativeResize="0">
                            <a:picLocks noChangeArrowheads="1"/>
                          </pic:cNvPicPr>
                        </pic:nvPicPr>
                        <pic:blipFill>
                          <a:blip r:embed="rId87" cstate="print"/>
                          <a:srcRect/>
                          <a:stretch>
                            <a:fillRect/>
                          </a:stretch>
                        </pic:blipFill>
                        <pic:spPr bwMode="auto">
                          <a:xfrm>
                            <a:off x="0" y="0"/>
                            <a:ext cx="2916294" cy="2171809"/>
                          </a:xfrm>
                          <a:prstGeom prst="rect">
                            <a:avLst/>
                          </a:prstGeom>
                          <a:noFill/>
                          <a:ln w="9525">
                            <a:noFill/>
                            <a:miter lim="800000"/>
                            <a:headEnd/>
                            <a:tailEnd/>
                          </a:ln>
                        </pic:spPr>
                      </pic:pic>
                    </a:graphicData>
                  </a:graphic>
                </wp:inline>
              </w:drawing>
            </w:r>
          </w:p>
        </w:tc>
      </w:tr>
      <w:tr w:rsidR="0098292E" w:rsidRPr="00121E81" w:rsidTr="00F229B0">
        <w:tc>
          <w:tcPr>
            <w:tcW w:w="3640" w:type="dxa"/>
          </w:tcPr>
          <w:p w:rsidR="0098292E" w:rsidRPr="00697AFF" w:rsidRDefault="0098292E" w:rsidP="00697AFF">
            <w:pPr>
              <w:jc w:val="center"/>
              <w:rPr>
                <w:i/>
              </w:rPr>
            </w:pPr>
            <w:r w:rsidRPr="00697AFF">
              <w:rPr>
                <w:i/>
              </w:rPr>
              <w:t>а</w:t>
            </w:r>
          </w:p>
        </w:tc>
        <w:tc>
          <w:tcPr>
            <w:tcW w:w="3640" w:type="dxa"/>
          </w:tcPr>
          <w:p w:rsidR="0098292E" w:rsidRPr="00697AFF" w:rsidRDefault="0098292E" w:rsidP="00697AFF">
            <w:pPr>
              <w:jc w:val="center"/>
              <w:rPr>
                <w:i/>
                <w:lang w:val="en-US"/>
              </w:rPr>
            </w:pPr>
            <w:r w:rsidRPr="00697AFF">
              <w:rPr>
                <w:i/>
                <w:lang w:val="en-US"/>
              </w:rPr>
              <w:t>b</w:t>
            </w:r>
          </w:p>
        </w:tc>
      </w:tr>
      <w:tr w:rsidR="0098292E" w:rsidRPr="00121E81" w:rsidTr="00F229B0">
        <w:tc>
          <w:tcPr>
            <w:tcW w:w="7280" w:type="dxa"/>
            <w:gridSpan w:val="2"/>
          </w:tcPr>
          <w:p w:rsidR="0098292E" w:rsidRPr="00697AFF" w:rsidRDefault="00A452F8" w:rsidP="00697AFF">
            <w:pPr>
              <w:spacing w:line="360" w:lineRule="auto"/>
              <w:jc w:val="center"/>
            </w:pPr>
            <w:r w:rsidRPr="00697AFF">
              <w:t>Рис. 39</w:t>
            </w:r>
            <w:r w:rsidR="0098292E" w:rsidRPr="00697AFF">
              <w:t xml:space="preserve">. Проведення сканування поверхні залізобетонної діафрагми підвального поверху приладом </w:t>
            </w:r>
            <w:r w:rsidR="0098292E" w:rsidRPr="00697AFF">
              <w:rPr>
                <w:lang w:val="en-US"/>
              </w:rPr>
              <w:t>Ferroscan</w:t>
            </w:r>
            <w:r w:rsidR="0098292E" w:rsidRPr="00697AFF">
              <w:t xml:space="preserve"> </w:t>
            </w:r>
            <w:r w:rsidR="0098292E" w:rsidRPr="00697AFF">
              <w:rPr>
                <w:lang w:val="en-US"/>
              </w:rPr>
              <w:t>PS</w:t>
            </w:r>
            <w:r w:rsidR="0098292E" w:rsidRPr="00697AFF">
              <w:t xml:space="preserve"> 200: </w:t>
            </w:r>
            <w:r w:rsidR="0098292E" w:rsidRPr="00697AFF">
              <w:rPr>
                <w:i/>
              </w:rPr>
              <w:t>а</w:t>
            </w:r>
            <w:r w:rsidR="0098292E" w:rsidRPr="00697AFF">
              <w:t xml:space="preserve"> – сканування в приопорній зоні; </w:t>
            </w:r>
            <w:r w:rsidR="0098292E" w:rsidRPr="00697AFF">
              <w:rPr>
                <w:i/>
              </w:rPr>
              <w:t>b</w:t>
            </w:r>
            <w:r w:rsidR="0098292E" w:rsidRPr="00697AFF">
              <w:t xml:space="preserve"> – характерні тріщини в обстежуваній зоні</w:t>
            </w:r>
          </w:p>
        </w:tc>
      </w:tr>
    </w:tbl>
    <w:p w:rsidR="0098292E" w:rsidRPr="00121E81" w:rsidRDefault="0098292E" w:rsidP="00697AFF">
      <w:pPr>
        <w:spacing w:line="360" w:lineRule="auto"/>
        <w:ind w:firstLine="567"/>
        <w:jc w:val="both"/>
        <w:rPr>
          <w:bCs/>
          <w:sz w:val="28"/>
          <w:szCs w:val="28"/>
        </w:rPr>
      </w:pPr>
      <w:r w:rsidRPr="00121E81">
        <w:rPr>
          <w:bCs/>
          <w:sz w:val="28"/>
          <w:szCs w:val="28"/>
        </w:rPr>
        <w:t xml:space="preserve">В якості поперечного армування застосовувалися відрізки стержнів довжиною </w:t>
      </w:r>
      <w:smartTag w:uri="urn:schemas-microsoft-com:office:smarttags" w:element="metricconverter">
        <w:smartTagPr>
          <w:attr w:name="ProductID" w:val="180 мм"/>
        </w:smartTagPr>
        <w:r w:rsidRPr="00121E81">
          <w:rPr>
            <w:bCs/>
            <w:sz w:val="28"/>
            <w:szCs w:val="28"/>
          </w:rPr>
          <w:t>180 мм</w:t>
        </w:r>
      </w:smartTag>
      <w:r w:rsidRPr="00121E81">
        <w:rPr>
          <w:bCs/>
          <w:sz w:val="28"/>
          <w:szCs w:val="28"/>
        </w:rPr>
        <w:t xml:space="preserve"> з арматурної сталі Ø10, АIII (С400), які втоплювалися в попередньо виконані шпури, заповнені епоксидною композицією ЕДМОК. Розташування стержнів в приопорному перер</w:t>
      </w:r>
      <w:r w:rsidR="00A452F8">
        <w:rPr>
          <w:bCs/>
          <w:sz w:val="28"/>
          <w:szCs w:val="28"/>
        </w:rPr>
        <w:t xml:space="preserve">ізі плити представлено на рис. </w:t>
      </w:r>
      <w:r w:rsidR="00A452F8" w:rsidRPr="00F93B36">
        <w:rPr>
          <w:bCs/>
          <w:sz w:val="28"/>
          <w:szCs w:val="28"/>
          <w:lang w:val="ru-RU"/>
        </w:rPr>
        <w:t>40</w:t>
      </w:r>
      <w:r w:rsidRPr="00121E81">
        <w:rPr>
          <w:bCs/>
          <w:sz w:val="28"/>
          <w:szCs w:val="28"/>
        </w:rPr>
        <w:t>.</w:t>
      </w:r>
    </w:p>
    <w:tbl>
      <w:tblPr>
        <w:tblW w:w="0" w:type="auto"/>
        <w:tblLook w:val="04A0"/>
      </w:tblPr>
      <w:tblGrid>
        <w:gridCol w:w="10314"/>
      </w:tblGrid>
      <w:tr w:rsidR="0098292E" w:rsidRPr="00121E81" w:rsidTr="00697AFF">
        <w:tc>
          <w:tcPr>
            <w:tcW w:w="10314" w:type="dxa"/>
          </w:tcPr>
          <w:p w:rsidR="0098292E" w:rsidRPr="00121E81" w:rsidRDefault="00015FCF" w:rsidP="00697AFF">
            <w:pPr>
              <w:spacing w:line="360" w:lineRule="auto"/>
              <w:jc w:val="center"/>
              <w:rPr>
                <w:b/>
                <w:sz w:val="28"/>
                <w:szCs w:val="28"/>
              </w:rPr>
            </w:pPr>
            <w:r>
              <w:rPr>
                <w:sz w:val="28"/>
                <w:szCs w:val="28"/>
              </w:rPr>
              <w:t xml:space="preserve">                         </w:t>
            </w:r>
            <w:r w:rsidRPr="00121E81">
              <w:rPr>
                <w:sz w:val="28"/>
                <w:szCs w:val="28"/>
              </w:rPr>
              <w:object w:dxaOrig="2879" w:dyaOrig="2470">
                <v:shape id="_x0000_i1057" type="#_x0000_t75" style="width:265.45pt;height:186.1pt" o:ole="">
                  <v:imagedata r:id="rId88" o:title=""/>
                </v:shape>
                <o:OLEObject Type="Embed" ProgID="Visio.Drawing.11" ShapeID="_x0000_i1057" DrawAspect="Content" ObjectID="_1437991530" r:id="rId89"/>
              </w:object>
            </w:r>
          </w:p>
        </w:tc>
      </w:tr>
      <w:tr w:rsidR="0098292E" w:rsidRPr="00121E81" w:rsidTr="00697AFF">
        <w:tc>
          <w:tcPr>
            <w:tcW w:w="10314" w:type="dxa"/>
          </w:tcPr>
          <w:p w:rsidR="0098292E" w:rsidRPr="00697AFF" w:rsidRDefault="0098292E" w:rsidP="00697AFF">
            <w:pPr>
              <w:spacing w:line="360" w:lineRule="auto"/>
              <w:jc w:val="center"/>
              <w:rPr>
                <w:bCs/>
              </w:rPr>
            </w:pPr>
            <w:r w:rsidRPr="00697AFF">
              <w:t xml:space="preserve">Рис. </w:t>
            </w:r>
            <w:r w:rsidR="00A452F8" w:rsidRPr="00697AFF">
              <w:rPr>
                <w:lang w:val="ru-RU"/>
              </w:rPr>
              <w:t>40</w:t>
            </w:r>
            <w:r w:rsidRPr="00697AFF">
              <w:t xml:space="preserve">. </w:t>
            </w:r>
            <w:r w:rsidRPr="00697AFF">
              <w:rPr>
                <w:bCs/>
              </w:rPr>
              <w:t>Розташування стержнів у перерізі плити:</w:t>
            </w:r>
          </w:p>
          <w:p w:rsidR="0098292E" w:rsidRPr="00121E81" w:rsidRDefault="0098292E" w:rsidP="00697AFF">
            <w:pPr>
              <w:spacing w:line="360" w:lineRule="auto"/>
              <w:jc w:val="center"/>
              <w:rPr>
                <w:sz w:val="28"/>
                <w:szCs w:val="28"/>
              </w:rPr>
            </w:pPr>
            <w:r w:rsidRPr="00697AFF">
              <w:rPr>
                <w:bCs/>
                <w:i/>
              </w:rPr>
              <w:t xml:space="preserve">1 </w:t>
            </w:r>
            <w:r w:rsidRPr="00697AFF">
              <w:rPr>
                <w:bCs/>
              </w:rPr>
              <w:t xml:space="preserve">– втоплюваний стержень; </w:t>
            </w:r>
            <w:r w:rsidRPr="00697AFF">
              <w:rPr>
                <w:bCs/>
                <w:i/>
              </w:rPr>
              <w:t>2</w:t>
            </w:r>
            <w:r w:rsidRPr="00697AFF">
              <w:rPr>
                <w:bCs/>
              </w:rPr>
              <w:t xml:space="preserve"> – заглушка; </w:t>
            </w:r>
            <w:r w:rsidRPr="00697AFF">
              <w:rPr>
                <w:bCs/>
                <w:i/>
              </w:rPr>
              <w:t>3</w:t>
            </w:r>
            <w:r w:rsidRPr="00697AFF">
              <w:rPr>
                <w:bCs/>
              </w:rPr>
              <w:t xml:space="preserve"> – епоксидна</w:t>
            </w:r>
            <w:r w:rsidR="00015FCF" w:rsidRPr="00697AFF">
              <w:rPr>
                <w:bCs/>
              </w:rPr>
              <w:t xml:space="preserve"> </w:t>
            </w:r>
            <w:r w:rsidRPr="00697AFF">
              <w:rPr>
                <w:bCs/>
              </w:rPr>
              <w:t>композиція ЕДМОК</w:t>
            </w:r>
          </w:p>
        </w:tc>
      </w:tr>
    </w:tbl>
    <w:p w:rsidR="0098292E" w:rsidRPr="00121E81" w:rsidRDefault="0098292E" w:rsidP="00697AFF">
      <w:pPr>
        <w:spacing w:line="360" w:lineRule="auto"/>
        <w:ind w:firstLine="567"/>
        <w:jc w:val="both"/>
        <w:rPr>
          <w:sz w:val="28"/>
          <w:szCs w:val="28"/>
        </w:rPr>
      </w:pPr>
    </w:p>
    <w:p w:rsidR="0098292E" w:rsidRDefault="0098292E" w:rsidP="00697AFF">
      <w:pPr>
        <w:spacing w:line="360" w:lineRule="auto"/>
        <w:ind w:firstLine="567"/>
        <w:jc w:val="both"/>
        <w:rPr>
          <w:sz w:val="28"/>
          <w:szCs w:val="28"/>
        </w:rPr>
      </w:pPr>
      <w:r w:rsidRPr="00121E81">
        <w:rPr>
          <w:sz w:val="28"/>
          <w:szCs w:val="28"/>
        </w:rPr>
        <w:lastRenderedPageBreak/>
        <w:t>Оскільки переріз колон в плані є різним, розташування шпурів виконувалося відповідно до кожної ділянки посилення індивідуальн</w:t>
      </w:r>
      <w:r w:rsidR="00A452F8">
        <w:rPr>
          <w:sz w:val="28"/>
          <w:szCs w:val="28"/>
        </w:rPr>
        <w:t xml:space="preserve">о, так як представлено на рис. </w:t>
      </w:r>
      <w:r w:rsidR="00A452F8" w:rsidRPr="00A452F8">
        <w:rPr>
          <w:sz w:val="28"/>
          <w:szCs w:val="28"/>
        </w:rPr>
        <w:t>41</w:t>
      </w:r>
      <w:r w:rsidR="00A452F8">
        <w:rPr>
          <w:sz w:val="28"/>
          <w:szCs w:val="28"/>
        </w:rPr>
        <w:t xml:space="preserve"> та рис. 4</w:t>
      </w:r>
      <w:r w:rsidR="00A452F8" w:rsidRPr="00A452F8">
        <w:rPr>
          <w:sz w:val="28"/>
          <w:szCs w:val="28"/>
        </w:rPr>
        <w:t>1</w:t>
      </w:r>
      <w:r w:rsidR="00A452F8">
        <w:rPr>
          <w:sz w:val="28"/>
          <w:szCs w:val="28"/>
          <w:lang w:val="en-US"/>
        </w:rPr>
        <w:t>a</w:t>
      </w:r>
      <w:r w:rsidRPr="00121E81">
        <w:rPr>
          <w:sz w:val="28"/>
          <w:szCs w:val="28"/>
        </w:rPr>
        <w:t xml:space="preserve"> згідно отриманих попередньо результатів теоретичних досліджень і розрахунків.</w:t>
      </w:r>
    </w:p>
    <w:p w:rsidR="00015FCF" w:rsidRPr="00121E81" w:rsidRDefault="00015FCF" w:rsidP="00697AFF">
      <w:pPr>
        <w:spacing w:line="360" w:lineRule="auto"/>
        <w:ind w:firstLine="567"/>
        <w:jc w:val="both"/>
        <w:rPr>
          <w:sz w:val="28"/>
          <w:szCs w:val="28"/>
        </w:rPr>
      </w:pPr>
    </w:p>
    <w:p w:rsidR="0098292E" w:rsidRPr="00121E81" w:rsidRDefault="00C10831" w:rsidP="00697AFF">
      <w:pPr>
        <w:spacing w:line="360" w:lineRule="auto"/>
        <w:jc w:val="center"/>
        <w:rPr>
          <w:sz w:val="28"/>
          <w:szCs w:val="28"/>
        </w:rPr>
      </w:pPr>
      <w:r w:rsidRPr="00121E81">
        <w:rPr>
          <w:sz w:val="28"/>
          <w:szCs w:val="28"/>
        </w:rPr>
        <w:object w:dxaOrig="8561" w:dyaOrig="9385">
          <v:shape id="_x0000_i1058" type="#_x0000_t75" style="width:470.2pt;height:533.4pt" o:ole="">
            <v:imagedata r:id="rId90" o:title=""/>
          </v:shape>
          <o:OLEObject Type="Embed" ProgID="Visio.Drawing.11" ShapeID="_x0000_i1058" DrawAspect="Content" ObjectID="_1437991531" r:id="rId91"/>
        </w:object>
      </w:r>
    </w:p>
    <w:p w:rsidR="0098292E" w:rsidRPr="00FA270E" w:rsidRDefault="00A452F8" w:rsidP="00697AFF">
      <w:pPr>
        <w:autoSpaceDE w:val="0"/>
        <w:autoSpaceDN w:val="0"/>
        <w:adjustRightInd w:val="0"/>
        <w:spacing w:line="360" w:lineRule="auto"/>
        <w:jc w:val="center"/>
        <w:rPr>
          <w:lang w:val="ru-RU" w:eastAsia="uk-UA"/>
        </w:rPr>
      </w:pPr>
      <w:r w:rsidRPr="00FA270E">
        <w:rPr>
          <w:lang w:eastAsia="uk-UA"/>
        </w:rPr>
        <w:t xml:space="preserve">Рис. </w:t>
      </w:r>
      <w:r w:rsidRPr="00FA270E">
        <w:rPr>
          <w:lang w:val="ru-RU" w:eastAsia="uk-UA"/>
        </w:rPr>
        <w:t>41</w:t>
      </w:r>
      <w:r w:rsidR="0098292E" w:rsidRPr="00FA270E">
        <w:rPr>
          <w:lang w:eastAsia="uk-UA"/>
        </w:rPr>
        <w:t xml:space="preserve">. Схема посилення монолітної плити в приопорній зоні </w:t>
      </w:r>
    </w:p>
    <w:p w:rsidR="0098292E" w:rsidRPr="00FA270E" w:rsidRDefault="0098292E" w:rsidP="00697AFF">
      <w:pPr>
        <w:autoSpaceDE w:val="0"/>
        <w:autoSpaceDN w:val="0"/>
        <w:adjustRightInd w:val="0"/>
        <w:spacing w:line="360" w:lineRule="auto"/>
        <w:jc w:val="center"/>
        <w:rPr>
          <w:lang w:eastAsia="uk-UA"/>
        </w:rPr>
      </w:pPr>
      <w:r w:rsidRPr="00FA270E">
        <w:rPr>
          <w:lang w:eastAsia="uk-UA"/>
        </w:rPr>
        <w:t xml:space="preserve">колони з поперечним перерізом 500 х </w:t>
      </w:r>
      <w:smartTag w:uri="urn:schemas-microsoft-com:office:smarttags" w:element="metricconverter">
        <w:smartTagPr>
          <w:attr w:name="ProductID" w:val="800 мм"/>
        </w:smartTagPr>
        <w:r w:rsidRPr="00FA270E">
          <w:rPr>
            <w:lang w:eastAsia="uk-UA"/>
          </w:rPr>
          <w:t>800 мм</w:t>
        </w:r>
      </w:smartTag>
    </w:p>
    <w:tbl>
      <w:tblPr>
        <w:tblW w:w="9855" w:type="dxa"/>
        <w:tblInd w:w="592" w:type="dxa"/>
        <w:tblLook w:val="04A0"/>
      </w:tblPr>
      <w:tblGrid>
        <w:gridCol w:w="8203"/>
        <w:gridCol w:w="1652"/>
      </w:tblGrid>
      <w:tr w:rsidR="0098292E" w:rsidRPr="00121E81" w:rsidTr="00AC0F1D">
        <w:tc>
          <w:tcPr>
            <w:tcW w:w="8203" w:type="dxa"/>
            <w:vAlign w:val="center"/>
          </w:tcPr>
          <w:p w:rsidR="0098292E" w:rsidRPr="00121E81" w:rsidRDefault="0098292E" w:rsidP="00697AFF">
            <w:pPr>
              <w:spacing w:line="360" w:lineRule="auto"/>
              <w:jc w:val="center"/>
              <w:rPr>
                <w:b/>
                <w:sz w:val="28"/>
                <w:szCs w:val="28"/>
              </w:rPr>
            </w:pPr>
            <w:r w:rsidRPr="00121E81">
              <w:rPr>
                <w:b/>
                <w:noProof/>
                <w:sz w:val="28"/>
                <w:szCs w:val="28"/>
                <w:lang w:eastAsia="uk-UA"/>
              </w:rPr>
              <w:lastRenderedPageBreak/>
              <w:drawing>
                <wp:inline distT="0" distB="0" distL="0" distR="0">
                  <wp:extent cx="5052680" cy="3615070"/>
                  <wp:effectExtent l="19050" t="0" r="0" b="0"/>
                  <wp:docPr id="65" name="Рисунок 20" descr="IMG_514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IMG_51461"/>
                          <pic:cNvPicPr preferRelativeResize="0">
                            <a:picLocks noChangeArrowheads="1"/>
                          </pic:cNvPicPr>
                        </pic:nvPicPr>
                        <pic:blipFill>
                          <a:blip r:embed="rId92" cstate="print"/>
                          <a:srcRect/>
                          <a:stretch>
                            <a:fillRect/>
                          </a:stretch>
                        </pic:blipFill>
                        <pic:spPr bwMode="auto">
                          <a:xfrm>
                            <a:off x="0" y="0"/>
                            <a:ext cx="5055758" cy="3617272"/>
                          </a:xfrm>
                          <a:prstGeom prst="rect">
                            <a:avLst/>
                          </a:prstGeom>
                          <a:noFill/>
                          <a:ln w="9525">
                            <a:noFill/>
                            <a:miter lim="800000"/>
                            <a:headEnd/>
                            <a:tailEnd/>
                          </a:ln>
                        </pic:spPr>
                      </pic:pic>
                    </a:graphicData>
                  </a:graphic>
                </wp:inline>
              </w:drawing>
            </w:r>
          </w:p>
        </w:tc>
        <w:tc>
          <w:tcPr>
            <w:tcW w:w="1652" w:type="dxa"/>
            <w:vAlign w:val="center"/>
          </w:tcPr>
          <w:p w:rsidR="0098292E" w:rsidRPr="00121E81" w:rsidRDefault="0098292E" w:rsidP="00697AFF">
            <w:pPr>
              <w:spacing w:line="360" w:lineRule="auto"/>
              <w:jc w:val="both"/>
              <w:rPr>
                <w:b/>
                <w:sz w:val="28"/>
                <w:szCs w:val="28"/>
              </w:rPr>
            </w:pPr>
          </w:p>
        </w:tc>
      </w:tr>
      <w:tr w:rsidR="0098292E" w:rsidRPr="00121E81" w:rsidTr="00AC0F1D">
        <w:tc>
          <w:tcPr>
            <w:tcW w:w="8203" w:type="dxa"/>
            <w:vAlign w:val="center"/>
          </w:tcPr>
          <w:p w:rsidR="0098292E" w:rsidRPr="00FA270E" w:rsidRDefault="0098292E" w:rsidP="00697AFF">
            <w:pPr>
              <w:spacing w:line="360" w:lineRule="auto"/>
              <w:jc w:val="center"/>
              <w:rPr>
                <w:i/>
                <w:lang w:val="en-US"/>
              </w:rPr>
            </w:pPr>
            <w:r w:rsidRPr="00FA270E">
              <w:rPr>
                <w:i/>
                <w:lang w:val="en-US"/>
              </w:rPr>
              <w:t>a</w:t>
            </w:r>
          </w:p>
        </w:tc>
        <w:tc>
          <w:tcPr>
            <w:tcW w:w="1652" w:type="dxa"/>
            <w:vAlign w:val="center"/>
          </w:tcPr>
          <w:p w:rsidR="0098292E" w:rsidRPr="00121E81" w:rsidRDefault="0098292E" w:rsidP="00697AFF">
            <w:pPr>
              <w:spacing w:line="360" w:lineRule="auto"/>
              <w:jc w:val="center"/>
              <w:rPr>
                <w:i/>
                <w:sz w:val="28"/>
                <w:szCs w:val="28"/>
                <w:lang w:val="en-US"/>
              </w:rPr>
            </w:pPr>
          </w:p>
        </w:tc>
      </w:tr>
    </w:tbl>
    <w:p w:rsidR="00015FCF" w:rsidRPr="00015FCF" w:rsidRDefault="00015FCF" w:rsidP="00697AFF">
      <w:pPr>
        <w:spacing w:line="360" w:lineRule="auto"/>
        <w:ind w:firstLine="567"/>
        <w:jc w:val="both"/>
        <w:rPr>
          <w:sz w:val="28"/>
          <w:szCs w:val="28"/>
          <w:lang w:val="en-US"/>
        </w:rPr>
      </w:pPr>
    </w:p>
    <w:p w:rsidR="00015FCF" w:rsidRDefault="00015FCF" w:rsidP="00697AFF">
      <w:pPr>
        <w:spacing w:line="360" w:lineRule="auto"/>
        <w:ind w:firstLine="567"/>
        <w:jc w:val="both"/>
        <w:rPr>
          <w:sz w:val="28"/>
          <w:szCs w:val="28"/>
        </w:rPr>
      </w:pPr>
      <w:r w:rsidRPr="00121E81">
        <w:rPr>
          <w:b/>
          <w:noProof/>
          <w:sz w:val="28"/>
          <w:szCs w:val="28"/>
          <w:lang w:eastAsia="uk-UA"/>
        </w:rPr>
        <w:drawing>
          <wp:inline distT="0" distB="0" distL="0" distR="0">
            <wp:extent cx="5137742" cy="3785190"/>
            <wp:effectExtent l="19050" t="0" r="5758" b="0"/>
            <wp:docPr id="56" name="Рисунок 21" descr="IMG_5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IMG_5148"/>
                    <pic:cNvPicPr preferRelativeResize="0">
                      <a:picLocks noChangeArrowheads="1"/>
                    </pic:cNvPicPr>
                  </pic:nvPicPr>
                  <pic:blipFill>
                    <a:blip r:embed="rId93" cstate="print"/>
                    <a:srcRect/>
                    <a:stretch>
                      <a:fillRect/>
                    </a:stretch>
                  </pic:blipFill>
                  <pic:spPr bwMode="auto">
                    <a:xfrm>
                      <a:off x="0" y="0"/>
                      <a:ext cx="5136983" cy="3784631"/>
                    </a:xfrm>
                    <a:prstGeom prst="rect">
                      <a:avLst/>
                    </a:prstGeom>
                    <a:noFill/>
                    <a:ln w="9525">
                      <a:noFill/>
                      <a:miter lim="800000"/>
                      <a:headEnd/>
                      <a:tailEnd/>
                    </a:ln>
                  </pic:spPr>
                </pic:pic>
              </a:graphicData>
            </a:graphic>
          </wp:inline>
        </w:drawing>
      </w:r>
    </w:p>
    <w:p w:rsidR="00015FCF" w:rsidRPr="00FA270E" w:rsidRDefault="00AC0F1D" w:rsidP="00697AFF">
      <w:pPr>
        <w:spacing w:line="360" w:lineRule="auto"/>
        <w:ind w:firstLine="567"/>
        <w:jc w:val="center"/>
        <w:rPr>
          <w:lang w:val="ru-RU"/>
        </w:rPr>
      </w:pPr>
      <w:r w:rsidRPr="00FA270E">
        <w:rPr>
          <w:lang w:val="en-US"/>
        </w:rPr>
        <w:t>b</w:t>
      </w:r>
    </w:p>
    <w:p w:rsidR="00015FCF" w:rsidRPr="00FA270E" w:rsidRDefault="00015FCF" w:rsidP="00697AFF">
      <w:pPr>
        <w:spacing w:line="360" w:lineRule="auto"/>
        <w:jc w:val="center"/>
      </w:pPr>
      <w:r w:rsidRPr="00FA270E">
        <w:t xml:space="preserve">Рис. </w:t>
      </w:r>
      <w:r w:rsidR="00A452F8" w:rsidRPr="00FA270E">
        <w:rPr>
          <w:lang w:val="ru-RU"/>
        </w:rPr>
        <w:t>41</w:t>
      </w:r>
      <w:r w:rsidR="00A452F8" w:rsidRPr="00FA270E">
        <w:rPr>
          <w:lang w:val="en-US"/>
        </w:rPr>
        <w:t>a</w:t>
      </w:r>
      <w:r w:rsidRPr="00FA270E">
        <w:t xml:space="preserve">. Втоплення стержнів в приопорній зоні: </w:t>
      </w:r>
      <w:r w:rsidRPr="00FA270E">
        <w:rPr>
          <w:i/>
          <w:lang w:val="en-US"/>
        </w:rPr>
        <w:t>a</w:t>
      </w:r>
      <w:r w:rsidRPr="00FA270E">
        <w:t xml:space="preserve"> – підготовка стержнів (грунтування); </w:t>
      </w:r>
      <w:r w:rsidRPr="00FA270E">
        <w:rPr>
          <w:i/>
        </w:rPr>
        <w:t xml:space="preserve">b </w:t>
      </w:r>
      <w:r w:rsidRPr="00FA270E">
        <w:t>– втоплення стержнів у шпури на клею ЕДМОК</w:t>
      </w:r>
    </w:p>
    <w:p w:rsidR="00015FCF" w:rsidRDefault="00015FCF" w:rsidP="00697AFF">
      <w:pPr>
        <w:spacing w:line="360" w:lineRule="auto"/>
        <w:ind w:firstLine="567"/>
        <w:jc w:val="both"/>
        <w:rPr>
          <w:sz w:val="28"/>
          <w:szCs w:val="28"/>
        </w:rPr>
      </w:pPr>
    </w:p>
    <w:p w:rsidR="00015FCF" w:rsidRDefault="00015FCF" w:rsidP="00697AFF">
      <w:pPr>
        <w:spacing w:line="360" w:lineRule="auto"/>
        <w:ind w:firstLine="567"/>
        <w:jc w:val="both"/>
        <w:rPr>
          <w:sz w:val="28"/>
          <w:szCs w:val="28"/>
        </w:rPr>
      </w:pPr>
    </w:p>
    <w:p w:rsidR="00AC0F1D" w:rsidRPr="00B641C0" w:rsidRDefault="00AC0F1D" w:rsidP="00697AFF">
      <w:pPr>
        <w:spacing w:line="360" w:lineRule="auto"/>
        <w:ind w:firstLine="708"/>
        <w:jc w:val="both"/>
        <w:rPr>
          <w:sz w:val="28"/>
          <w:szCs w:val="28"/>
        </w:rPr>
      </w:pPr>
    </w:p>
    <w:p w:rsidR="0098292E" w:rsidRPr="00121E81" w:rsidRDefault="0098292E" w:rsidP="00697AFF">
      <w:pPr>
        <w:spacing w:line="360" w:lineRule="auto"/>
        <w:ind w:firstLine="708"/>
        <w:jc w:val="both"/>
        <w:rPr>
          <w:sz w:val="28"/>
          <w:szCs w:val="28"/>
        </w:rPr>
      </w:pPr>
      <w:r w:rsidRPr="00121E81">
        <w:rPr>
          <w:sz w:val="28"/>
          <w:szCs w:val="28"/>
        </w:rPr>
        <w:t xml:space="preserve">Після втоплення стержнів у </w:t>
      </w:r>
      <w:r w:rsidRPr="00121E81">
        <w:rPr>
          <w:bCs/>
          <w:sz w:val="28"/>
          <w:szCs w:val="28"/>
        </w:rPr>
        <w:t xml:space="preserve">шпури, заповнені епоксидною композицією ЕДМОК, яка забезпечує адгезію металевого стержня з бетонною конструкцією (А </w:t>
      </w:r>
      <w:r w:rsidRPr="00121E81">
        <w:rPr>
          <w:rFonts w:ascii="Arial" w:hAnsi="Arial" w:cs="Arial"/>
          <w:bCs/>
          <w:sz w:val="28"/>
          <w:szCs w:val="28"/>
        </w:rPr>
        <w:t>≥</w:t>
      </w:r>
      <w:r w:rsidRPr="00121E81">
        <w:rPr>
          <w:bCs/>
          <w:sz w:val="28"/>
          <w:szCs w:val="28"/>
        </w:rPr>
        <w:t xml:space="preserve"> 3,5 </w:t>
      </w:r>
      <w:r w:rsidRPr="00121E81">
        <w:rPr>
          <w:bCs/>
          <w:sz w:val="28"/>
          <w:szCs w:val="28"/>
          <w:lang w:val="en-US"/>
        </w:rPr>
        <w:t>N</w:t>
      </w:r>
      <w:r w:rsidRPr="00121E81">
        <w:rPr>
          <w:bCs/>
          <w:sz w:val="28"/>
          <w:szCs w:val="28"/>
        </w:rPr>
        <w:t>/мм</w:t>
      </w:r>
      <w:r w:rsidRPr="00121E81">
        <w:rPr>
          <w:bCs/>
          <w:sz w:val="28"/>
          <w:szCs w:val="28"/>
          <w:vertAlign w:val="superscript"/>
        </w:rPr>
        <w:t>2</w:t>
      </w:r>
      <w:r w:rsidRPr="00121E81">
        <w:rPr>
          <w:bCs/>
          <w:sz w:val="28"/>
          <w:szCs w:val="28"/>
        </w:rPr>
        <w:t xml:space="preserve">), що було доведено експериментально в лабораторних умовах, приопорна зона готувалася до подальшої аплікації вуглецевих стрічок </w:t>
      </w:r>
      <w:r w:rsidRPr="00121E81">
        <w:rPr>
          <w:sz w:val="28"/>
          <w:szCs w:val="28"/>
        </w:rPr>
        <w:t>CFK Lammelen</w:t>
      </w:r>
      <w:r w:rsidR="00A452F8">
        <w:rPr>
          <w:bCs/>
          <w:sz w:val="28"/>
          <w:szCs w:val="28"/>
        </w:rPr>
        <w:t xml:space="preserve">, як на рис. </w:t>
      </w:r>
      <w:r w:rsidR="00A452F8" w:rsidRPr="00A452F8">
        <w:rPr>
          <w:bCs/>
          <w:sz w:val="28"/>
          <w:szCs w:val="28"/>
          <w:lang w:val="ru-RU"/>
        </w:rPr>
        <w:t>42</w:t>
      </w:r>
      <w:r w:rsidRPr="00121E81">
        <w:rPr>
          <w:bCs/>
          <w:sz w:val="28"/>
          <w:szCs w:val="28"/>
        </w:rPr>
        <w:t>.</w:t>
      </w:r>
    </w:p>
    <w:tbl>
      <w:tblPr>
        <w:tblW w:w="0" w:type="auto"/>
        <w:jc w:val="center"/>
        <w:tblInd w:w="1664" w:type="dxa"/>
        <w:tblLook w:val="04A0"/>
      </w:tblPr>
      <w:tblGrid>
        <w:gridCol w:w="6830"/>
        <w:gridCol w:w="1927"/>
      </w:tblGrid>
      <w:tr w:rsidR="0098292E" w:rsidRPr="00121E81" w:rsidTr="00FA270E">
        <w:trPr>
          <w:jc w:val="center"/>
        </w:trPr>
        <w:tc>
          <w:tcPr>
            <w:tcW w:w="6830" w:type="dxa"/>
          </w:tcPr>
          <w:p w:rsidR="0098292E" w:rsidRPr="00121E81" w:rsidRDefault="00AC0F1D" w:rsidP="00697AFF">
            <w:pPr>
              <w:spacing w:line="360" w:lineRule="auto"/>
              <w:jc w:val="both"/>
              <w:rPr>
                <w:b/>
                <w:sz w:val="28"/>
                <w:szCs w:val="28"/>
              </w:rPr>
            </w:pPr>
            <w:r w:rsidRPr="00121E81">
              <w:rPr>
                <w:b/>
                <w:noProof/>
                <w:sz w:val="28"/>
                <w:szCs w:val="28"/>
                <w:lang w:eastAsia="uk-UA"/>
              </w:rPr>
              <w:drawing>
                <wp:inline distT="0" distB="0" distL="0" distR="0">
                  <wp:extent cx="4180809" cy="3051544"/>
                  <wp:effectExtent l="19050" t="0" r="0" b="0"/>
                  <wp:docPr id="60" name="Рисунок 22" descr="IMG_5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IMG_5203"/>
                          <pic:cNvPicPr preferRelativeResize="0">
                            <a:picLocks noChangeArrowheads="1"/>
                          </pic:cNvPicPr>
                        </pic:nvPicPr>
                        <pic:blipFill>
                          <a:blip r:embed="rId94" cstate="print"/>
                          <a:srcRect/>
                          <a:stretch>
                            <a:fillRect/>
                          </a:stretch>
                        </pic:blipFill>
                        <pic:spPr bwMode="auto">
                          <a:xfrm>
                            <a:off x="0" y="0"/>
                            <a:ext cx="4180193" cy="3051094"/>
                          </a:xfrm>
                          <a:prstGeom prst="rect">
                            <a:avLst/>
                          </a:prstGeom>
                          <a:noFill/>
                          <a:ln w="9525">
                            <a:noFill/>
                            <a:miter lim="800000"/>
                            <a:headEnd/>
                            <a:tailEnd/>
                          </a:ln>
                        </pic:spPr>
                      </pic:pic>
                    </a:graphicData>
                  </a:graphic>
                </wp:inline>
              </w:drawing>
            </w:r>
          </w:p>
        </w:tc>
        <w:tc>
          <w:tcPr>
            <w:tcW w:w="1927" w:type="dxa"/>
          </w:tcPr>
          <w:p w:rsidR="0098292E" w:rsidRPr="00121E81" w:rsidRDefault="0098292E" w:rsidP="00697AFF">
            <w:pPr>
              <w:spacing w:line="360" w:lineRule="auto"/>
              <w:jc w:val="both"/>
              <w:rPr>
                <w:b/>
                <w:sz w:val="28"/>
                <w:szCs w:val="28"/>
              </w:rPr>
            </w:pPr>
          </w:p>
        </w:tc>
      </w:tr>
      <w:tr w:rsidR="0098292E" w:rsidRPr="00121E81" w:rsidTr="00FA270E">
        <w:trPr>
          <w:jc w:val="center"/>
        </w:trPr>
        <w:tc>
          <w:tcPr>
            <w:tcW w:w="6830" w:type="dxa"/>
            <w:vAlign w:val="center"/>
          </w:tcPr>
          <w:p w:rsidR="0098292E" w:rsidRPr="00FA270E" w:rsidRDefault="0098292E" w:rsidP="00697AFF">
            <w:pPr>
              <w:spacing w:line="360" w:lineRule="auto"/>
              <w:jc w:val="center"/>
              <w:rPr>
                <w:i/>
                <w:lang w:val="en-US"/>
              </w:rPr>
            </w:pPr>
            <w:r w:rsidRPr="00FA270E">
              <w:rPr>
                <w:i/>
                <w:sz w:val="22"/>
                <w:szCs w:val="22"/>
                <w:lang w:val="en-US"/>
              </w:rPr>
              <w:t>a</w:t>
            </w:r>
          </w:p>
        </w:tc>
        <w:tc>
          <w:tcPr>
            <w:tcW w:w="1927" w:type="dxa"/>
            <w:vAlign w:val="center"/>
          </w:tcPr>
          <w:p w:rsidR="0098292E" w:rsidRPr="00121E81" w:rsidRDefault="0098292E" w:rsidP="00697AFF">
            <w:pPr>
              <w:spacing w:line="360" w:lineRule="auto"/>
              <w:jc w:val="center"/>
              <w:rPr>
                <w:i/>
                <w:sz w:val="28"/>
                <w:szCs w:val="28"/>
                <w:lang w:val="en-US"/>
              </w:rPr>
            </w:pPr>
          </w:p>
        </w:tc>
      </w:tr>
      <w:tr w:rsidR="0098292E" w:rsidRPr="00121E81" w:rsidTr="00FA270E">
        <w:trPr>
          <w:jc w:val="center"/>
        </w:trPr>
        <w:tc>
          <w:tcPr>
            <w:tcW w:w="8757" w:type="dxa"/>
            <w:gridSpan w:val="2"/>
          </w:tcPr>
          <w:p w:rsidR="00AC0F1D" w:rsidRDefault="00AC0F1D" w:rsidP="00697AFF">
            <w:pPr>
              <w:spacing w:line="360" w:lineRule="auto"/>
              <w:rPr>
                <w:sz w:val="28"/>
                <w:szCs w:val="28"/>
                <w:lang w:val="en-US"/>
              </w:rPr>
            </w:pPr>
            <w:r w:rsidRPr="00121E81">
              <w:rPr>
                <w:b/>
                <w:noProof/>
                <w:sz w:val="28"/>
                <w:szCs w:val="28"/>
                <w:lang w:eastAsia="uk-UA"/>
              </w:rPr>
              <w:drawing>
                <wp:inline distT="0" distB="0" distL="0" distR="0">
                  <wp:extent cx="4255238" cy="2945219"/>
                  <wp:effectExtent l="19050" t="0" r="0" b="0"/>
                  <wp:docPr id="61" name="Рисунок 23" descr="IMG_5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IMG_5215"/>
                          <pic:cNvPicPr preferRelativeResize="0">
                            <a:picLocks noChangeArrowheads="1"/>
                          </pic:cNvPicPr>
                        </pic:nvPicPr>
                        <pic:blipFill>
                          <a:blip r:embed="rId95" cstate="print"/>
                          <a:srcRect/>
                          <a:stretch>
                            <a:fillRect/>
                          </a:stretch>
                        </pic:blipFill>
                        <pic:spPr bwMode="auto">
                          <a:xfrm>
                            <a:off x="0" y="0"/>
                            <a:ext cx="4268927" cy="2954694"/>
                          </a:xfrm>
                          <a:prstGeom prst="rect">
                            <a:avLst/>
                          </a:prstGeom>
                          <a:noFill/>
                          <a:ln w="9525">
                            <a:noFill/>
                            <a:miter lim="800000"/>
                            <a:headEnd/>
                            <a:tailEnd/>
                          </a:ln>
                        </pic:spPr>
                      </pic:pic>
                    </a:graphicData>
                  </a:graphic>
                </wp:inline>
              </w:drawing>
            </w:r>
          </w:p>
          <w:p w:rsidR="0098292E" w:rsidRPr="00FA270E" w:rsidRDefault="0098292E" w:rsidP="00697AFF">
            <w:pPr>
              <w:spacing w:line="360" w:lineRule="auto"/>
              <w:jc w:val="center"/>
            </w:pPr>
            <w:r w:rsidRPr="00FA270E">
              <w:t xml:space="preserve">Рис. </w:t>
            </w:r>
            <w:r w:rsidR="00A452F8" w:rsidRPr="00FA270E">
              <w:rPr>
                <w:lang w:val="en-US"/>
              </w:rPr>
              <w:t>42</w:t>
            </w:r>
            <w:r w:rsidRPr="00FA270E">
              <w:t xml:space="preserve">. Підготовка приопорної ділянки до подальшої аплікації вуглецевих стрічок CFK Lammelen: </w:t>
            </w:r>
            <w:r w:rsidRPr="00FA270E">
              <w:rPr>
                <w:i/>
                <w:lang w:val="en-US"/>
              </w:rPr>
              <w:t>a</w:t>
            </w:r>
            <w:r w:rsidRPr="00FA270E">
              <w:t xml:space="preserve"> – фрезування бетонних поверхонь;  </w:t>
            </w:r>
            <w:r w:rsidRPr="00FA270E">
              <w:rPr>
                <w:i/>
              </w:rPr>
              <w:t xml:space="preserve">b </w:t>
            </w:r>
            <w:r w:rsidRPr="00FA270E">
              <w:t>– підготовлена</w:t>
            </w:r>
          </w:p>
          <w:p w:rsidR="0098292E" w:rsidRPr="00121E81" w:rsidRDefault="0098292E" w:rsidP="00697AFF">
            <w:pPr>
              <w:spacing w:line="360" w:lineRule="auto"/>
              <w:jc w:val="center"/>
              <w:rPr>
                <w:sz w:val="28"/>
                <w:szCs w:val="28"/>
              </w:rPr>
            </w:pPr>
            <w:r w:rsidRPr="00FA270E">
              <w:t>поверхня під аплікацію вуглецевих стрічок</w:t>
            </w:r>
          </w:p>
        </w:tc>
      </w:tr>
    </w:tbl>
    <w:p w:rsidR="0098292E" w:rsidRPr="00121E81" w:rsidRDefault="0098292E" w:rsidP="00697AFF">
      <w:pPr>
        <w:spacing w:line="360" w:lineRule="auto"/>
        <w:ind w:firstLine="567"/>
        <w:jc w:val="both"/>
        <w:rPr>
          <w:sz w:val="28"/>
          <w:szCs w:val="28"/>
        </w:rPr>
      </w:pPr>
      <w:r w:rsidRPr="00121E81">
        <w:rPr>
          <w:sz w:val="28"/>
          <w:szCs w:val="28"/>
        </w:rPr>
        <w:lastRenderedPageBreak/>
        <w:t xml:space="preserve">Посилення приопорних зон по верхній грані виконувалося методом аплікації вуглецевих стрічок CFK Lammelen, які представлені в табл. 1. </w:t>
      </w:r>
    </w:p>
    <w:p w:rsidR="0098292E" w:rsidRPr="00121E81" w:rsidRDefault="0098292E" w:rsidP="00697AFF">
      <w:pPr>
        <w:spacing w:line="360" w:lineRule="auto"/>
        <w:ind w:firstLine="567"/>
        <w:jc w:val="both"/>
        <w:rPr>
          <w:sz w:val="28"/>
          <w:szCs w:val="28"/>
        </w:rPr>
      </w:pPr>
      <w:r w:rsidRPr="00121E81">
        <w:rPr>
          <w:sz w:val="28"/>
          <w:szCs w:val="28"/>
        </w:rPr>
        <w:t xml:space="preserve">Аплікація вище представлених стрічок виконувалася згідно вимог [4], на клею Resin 220 з наступними характеристиками: опір на розтяг &gt; 30 МПа; модуль пружності 9,900 – 12,100 МПа; опір на стиск 65-80 МПа; стійкість клеєвого шва до відриву &gt;10 МПа; мінімальна температура твердіння + 8° С; тривалість гелеутворення </w:t>
      </w:r>
      <w:smartTag w:uri="urn:schemas-microsoft-com:office:smarttags" w:element="metricconverter">
        <w:smartTagPr>
          <w:attr w:name="ProductID" w:val="100 г"/>
        </w:smartTagPr>
        <w:r w:rsidRPr="00121E81">
          <w:rPr>
            <w:sz w:val="28"/>
            <w:szCs w:val="28"/>
          </w:rPr>
          <w:t>100 г</w:t>
        </w:r>
      </w:smartTag>
      <w:r w:rsidRPr="00121E81">
        <w:rPr>
          <w:sz w:val="28"/>
          <w:szCs w:val="28"/>
        </w:rPr>
        <w:t xml:space="preserve"> при кімнатній температурі 100 хв.; адгезія до бетону &gt; 4,2 МПа.</w:t>
      </w:r>
    </w:p>
    <w:p w:rsidR="0098292E" w:rsidRPr="00121E81" w:rsidRDefault="0098292E" w:rsidP="00697AFF">
      <w:pPr>
        <w:spacing w:line="360" w:lineRule="auto"/>
        <w:jc w:val="right"/>
        <w:rPr>
          <w:i/>
          <w:sz w:val="28"/>
          <w:szCs w:val="28"/>
        </w:rPr>
      </w:pPr>
      <w:r w:rsidRPr="00121E81">
        <w:rPr>
          <w:i/>
          <w:sz w:val="28"/>
          <w:szCs w:val="28"/>
        </w:rPr>
        <w:t>Таблиця 1</w:t>
      </w:r>
    </w:p>
    <w:p w:rsidR="0098292E" w:rsidRPr="00121E81" w:rsidRDefault="0098292E" w:rsidP="00697AFF">
      <w:pPr>
        <w:spacing w:line="360" w:lineRule="auto"/>
        <w:jc w:val="center"/>
        <w:rPr>
          <w:sz w:val="28"/>
          <w:szCs w:val="28"/>
        </w:rPr>
      </w:pPr>
      <w:r w:rsidRPr="00121E81">
        <w:rPr>
          <w:sz w:val="28"/>
          <w:szCs w:val="28"/>
        </w:rPr>
        <w:t>Перелік типів вуглецевих стрічок</w:t>
      </w:r>
    </w:p>
    <w:tbl>
      <w:tblPr>
        <w:tblW w:w="47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518"/>
        <w:gridCol w:w="2268"/>
      </w:tblGrid>
      <w:tr w:rsidR="0098292E" w:rsidRPr="00121E81" w:rsidTr="00F229B0">
        <w:trPr>
          <w:jc w:val="center"/>
        </w:trPr>
        <w:tc>
          <w:tcPr>
            <w:tcW w:w="4786" w:type="dxa"/>
            <w:gridSpan w:val="2"/>
            <w:vAlign w:val="center"/>
          </w:tcPr>
          <w:p w:rsidR="0098292E" w:rsidRPr="00121E81" w:rsidRDefault="0098292E" w:rsidP="00FA270E">
            <w:pPr>
              <w:jc w:val="center"/>
              <w:rPr>
                <w:bCs/>
                <w:spacing w:val="-2"/>
                <w:sz w:val="28"/>
                <w:szCs w:val="28"/>
              </w:rPr>
            </w:pPr>
            <w:r w:rsidRPr="00121E81">
              <w:rPr>
                <w:sz w:val="28"/>
                <w:szCs w:val="28"/>
              </w:rPr>
              <w:t>Стрічки</w:t>
            </w:r>
            <w:r w:rsidRPr="00121E81">
              <w:rPr>
                <w:bCs/>
                <w:spacing w:val="-2"/>
                <w:sz w:val="28"/>
                <w:szCs w:val="28"/>
              </w:rPr>
              <w:t xml:space="preserve"> вуглецеві </w:t>
            </w:r>
          </w:p>
          <w:p w:rsidR="0098292E" w:rsidRPr="00121E81" w:rsidRDefault="0098292E" w:rsidP="00FA270E">
            <w:pPr>
              <w:jc w:val="center"/>
              <w:rPr>
                <w:sz w:val="28"/>
                <w:szCs w:val="28"/>
              </w:rPr>
            </w:pPr>
            <w:r w:rsidRPr="00121E81">
              <w:rPr>
                <w:bCs/>
                <w:spacing w:val="-2"/>
                <w:sz w:val="28"/>
                <w:szCs w:val="28"/>
                <w:lang w:val="en-US"/>
              </w:rPr>
              <w:t>S</w:t>
            </w:r>
            <w:r w:rsidRPr="00121E81">
              <w:rPr>
                <w:bCs/>
                <w:spacing w:val="-2"/>
                <w:sz w:val="28"/>
                <w:szCs w:val="28"/>
              </w:rPr>
              <w:t>&amp;</w:t>
            </w:r>
            <w:r w:rsidRPr="00121E81">
              <w:rPr>
                <w:bCs/>
                <w:spacing w:val="-2"/>
                <w:sz w:val="28"/>
                <w:szCs w:val="28"/>
                <w:lang w:val="en-US"/>
              </w:rPr>
              <w:t>P</w:t>
            </w:r>
            <w:r w:rsidRPr="00121E81">
              <w:rPr>
                <w:bCs/>
                <w:spacing w:val="-2"/>
                <w:sz w:val="28"/>
                <w:szCs w:val="28"/>
              </w:rPr>
              <w:t xml:space="preserve"> </w:t>
            </w:r>
            <w:r w:rsidRPr="00121E81">
              <w:rPr>
                <w:spacing w:val="-2"/>
                <w:sz w:val="28"/>
                <w:szCs w:val="28"/>
                <w:lang w:val="en-US"/>
              </w:rPr>
              <w:t>Lamelle</w:t>
            </w:r>
            <w:r w:rsidRPr="00121E81">
              <w:rPr>
                <w:spacing w:val="-2"/>
                <w:sz w:val="28"/>
                <w:szCs w:val="28"/>
              </w:rPr>
              <w:t xml:space="preserve"> </w:t>
            </w:r>
            <w:r w:rsidRPr="00121E81">
              <w:rPr>
                <w:bCs/>
                <w:spacing w:val="-2"/>
                <w:sz w:val="28"/>
                <w:szCs w:val="28"/>
                <w:lang w:val="en-US"/>
              </w:rPr>
              <w:t>CFK</w:t>
            </w:r>
            <w:r w:rsidRPr="00121E81">
              <w:rPr>
                <w:bCs/>
                <w:spacing w:val="-2"/>
                <w:sz w:val="28"/>
                <w:szCs w:val="28"/>
              </w:rPr>
              <w:t xml:space="preserve"> 150/2000</w:t>
            </w:r>
          </w:p>
        </w:tc>
      </w:tr>
      <w:tr w:rsidR="0098292E" w:rsidRPr="00121E81" w:rsidTr="00F229B0">
        <w:trPr>
          <w:jc w:val="center"/>
        </w:trPr>
        <w:tc>
          <w:tcPr>
            <w:tcW w:w="2518" w:type="dxa"/>
          </w:tcPr>
          <w:p w:rsidR="0098292E" w:rsidRPr="00121E81" w:rsidRDefault="0098292E" w:rsidP="00FA270E">
            <w:pPr>
              <w:jc w:val="center"/>
              <w:rPr>
                <w:sz w:val="28"/>
                <w:szCs w:val="28"/>
              </w:rPr>
            </w:pPr>
            <w:r w:rsidRPr="00121E81">
              <w:rPr>
                <w:bCs/>
                <w:spacing w:val="-2"/>
                <w:sz w:val="28"/>
                <w:szCs w:val="28"/>
              </w:rPr>
              <w:t>Модуль Е</w:t>
            </w:r>
          </w:p>
        </w:tc>
        <w:tc>
          <w:tcPr>
            <w:tcW w:w="2268" w:type="dxa"/>
          </w:tcPr>
          <w:p w:rsidR="0098292E" w:rsidRPr="00121E81" w:rsidRDefault="0098292E" w:rsidP="00FA270E">
            <w:pPr>
              <w:jc w:val="center"/>
              <w:rPr>
                <w:sz w:val="28"/>
                <w:szCs w:val="28"/>
              </w:rPr>
            </w:pPr>
            <w:r w:rsidRPr="00121E81">
              <w:rPr>
                <w:sz w:val="28"/>
                <w:szCs w:val="28"/>
              </w:rPr>
              <w:t>Зусилля на розтяг</w:t>
            </w:r>
          </w:p>
        </w:tc>
      </w:tr>
      <w:tr w:rsidR="0098292E" w:rsidRPr="00121E81" w:rsidTr="00F229B0">
        <w:trPr>
          <w:jc w:val="center"/>
        </w:trPr>
        <w:tc>
          <w:tcPr>
            <w:tcW w:w="2518" w:type="dxa"/>
            <w:vAlign w:val="center"/>
          </w:tcPr>
          <w:p w:rsidR="0098292E" w:rsidRPr="00121E81" w:rsidRDefault="0098292E" w:rsidP="00FA270E">
            <w:pPr>
              <w:shd w:val="clear" w:color="auto" w:fill="FFFFFF"/>
              <w:jc w:val="center"/>
              <w:rPr>
                <w:sz w:val="28"/>
                <w:szCs w:val="28"/>
              </w:rPr>
            </w:pPr>
            <w:r w:rsidRPr="00121E81">
              <w:rPr>
                <w:spacing w:val="-8"/>
                <w:sz w:val="28"/>
                <w:szCs w:val="28"/>
              </w:rPr>
              <w:t>&gt;168 ГПа</w:t>
            </w:r>
          </w:p>
        </w:tc>
        <w:tc>
          <w:tcPr>
            <w:tcW w:w="2268" w:type="dxa"/>
            <w:vAlign w:val="center"/>
          </w:tcPr>
          <w:p w:rsidR="0098292E" w:rsidRPr="00121E81" w:rsidRDefault="0098292E" w:rsidP="00FA270E">
            <w:pPr>
              <w:shd w:val="clear" w:color="auto" w:fill="FFFFFF"/>
              <w:jc w:val="center"/>
              <w:rPr>
                <w:sz w:val="28"/>
                <w:szCs w:val="28"/>
              </w:rPr>
            </w:pPr>
            <w:r w:rsidRPr="00121E81">
              <w:rPr>
                <w:spacing w:val="-11"/>
                <w:sz w:val="28"/>
                <w:szCs w:val="28"/>
              </w:rPr>
              <w:t>2800 Н/мм</w:t>
            </w:r>
            <w:r w:rsidRPr="00121E81">
              <w:rPr>
                <w:spacing w:val="-11"/>
                <w:sz w:val="28"/>
                <w:szCs w:val="28"/>
                <w:vertAlign w:val="superscript"/>
              </w:rPr>
              <w:t>2</w:t>
            </w:r>
          </w:p>
        </w:tc>
      </w:tr>
      <w:tr w:rsidR="0098292E" w:rsidRPr="00121E81" w:rsidTr="00F229B0">
        <w:trPr>
          <w:jc w:val="center"/>
        </w:trPr>
        <w:tc>
          <w:tcPr>
            <w:tcW w:w="2518" w:type="dxa"/>
          </w:tcPr>
          <w:p w:rsidR="0098292E" w:rsidRPr="00121E81" w:rsidRDefault="0098292E" w:rsidP="00FA270E">
            <w:pPr>
              <w:jc w:val="center"/>
              <w:rPr>
                <w:sz w:val="28"/>
                <w:szCs w:val="28"/>
              </w:rPr>
            </w:pPr>
            <w:r w:rsidRPr="00121E81">
              <w:rPr>
                <w:sz w:val="28"/>
                <w:szCs w:val="28"/>
              </w:rPr>
              <w:t>50/1,2</w:t>
            </w:r>
          </w:p>
        </w:tc>
        <w:tc>
          <w:tcPr>
            <w:tcW w:w="2268" w:type="dxa"/>
          </w:tcPr>
          <w:p w:rsidR="0098292E" w:rsidRPr="00121E81" w:rsidRDefault="0098292E" w:rsidP="00FA270E">
            <w:pPr>
              <w:jc w:val="center"/>
              <w:rPr>
                <w:sz w:val="28"/>
                <w:szCs w:val="28"/>
              </w:rPr>
            </w:pPr>
            <w:r w:rsidRPr="00121E81">
              <w:rPr>
                <w:spacing w:val="8"/>
                <w:sz w:val="28"/>
                <w:szCs w:val="28"/>
              </w:rPr>
              <w:t>58/77 х 10</w:t>
            </w:r>
            <w:r w:rsidRPr="00121E81">
              <w:rPr>
                <w:spacing w:val="8"/>
                <w:sz w:val="28"/>
                <w:szCs w:val="28"/>
                <w:vertAlign w:val="superscript"/>
              </w:rPr>
              <w:t>3</w:t>
            </w:r>
            <w:r w:rsidRPr="00121E81">
              <w:rPr>
                <w:spacing w:val="8"/>
                <w:sz w:val="28"/>
                <w:szCs w:val="28"/>
              </w:rPr>
              <w:t>Н</w:t>
            </w:r>
          </w:p>
        </w:tc>
      </w:tr>
      <w:tr w:rsidR="0098292E" w:rsidRPr="00121E81" w:rsidTr="00F229B0">
        <w:trPr>
          <w:jc w:val="center"/>
        </w:trPr>
        <w:tc>
          <w:tcPr>
            <w:tcW w:w="2518" w:type="dxa"/>
          </w:tcPr>
          <w:p w:rsidR="0098292E" w:rsidRPr="00121E81" w:rsidRDefault="0098292E" w:rsidP="00FA270E">
            <w:pPr>
              <w:jc w:val="center"/>
              <w:rPr>
                <w:sz w:val="28"/>
                <w:szCs w:val="28"/>
              </w:rPr>
            </w:pPr>
            <w:r w:rsidRPr="00121E81">
              <w:rPr>
                <w:sz w:val="28"/>
                <w:szCs w:val="28"/>
              </w:rPr>
              <w:t>50/1,4</w:t>
            </w:r>
          </w:p>
        </w:tc>
        <w:tc>
          <w:tcPr>
            <w:tcW w:w="2268" w:type="dxa"/>
          </w:tcPr>
          <w:p w:rsidR="0098292E" w:rsidRPr="00121E81" w:rsidRDefault="0098292E" w:rsidP="00FA270E">
            <w:pPr>
              <w:jc w:val="center"/>
              <w:rPr>
                <w:sz w:val="28"/>
                <w:szCs w:val="28"/>
              </w:rPr>
            </w:pPr>
            <w:r w:rsidRPr="00121E81">
              <w:rPr>
                <w:spacing w:val="9"/>
                <w:sz w:val="28"/>
                <w:szCs w:val="28"/>
              </w:rPr>
              <w:t>67/90 х 10</w:t>
            </w:r>
            <w:r w:rsidRPr="00121E81">
              <w:rPr>
                <w:spacing w:val="9"/>
                <w:sz w:val="28"/>
                <w:szCs w:val="28"/>
                <w:vertAlign w:val="superscript"/>
              </w:rPr>
              <w:t xml:space="preserve">3 </w:t>
            </w:r>
            <w:r w:rsidRPr="00121E81">
              <w:rPr>
                <w:spacing w:val="9"/>
                <w:sz w:val="28"/>
                <w:szCs w:val="28"/>
              </w:rPr>
              <w:t>Н</w:t>
            </w:r>
          </w:p>
        </w:tc>
      </w:tr>
      <w:tr w:rsidR="0098292E" w:rsidRPr="00121E81" w:rsidTr="00F229B0">
        <w:trPr>
          <w:jc w:val="center"/>
        </w:trPr>
        <w:tc>
          <w:tcPr>
            <w:tcW w:w="2518" w:type="dxa"/>
          </w:tcPr>
          <w:p w:rsidR="0098292E" w:rsidRPr="00121E81" w:rsidRDefault="0098292E" w:rsidP="00FA270E">
            <w:pPr>
              <w:jc w:val="center"/>
              <w:rPr>
                <w:sz w:val="28"/>
                <w:szCs w:val="28"/>
              </w:rPr>
            </w:pPr>
            <w:r w:rsidRPr="00121E81">
              <w:rPr>
                <w:sz w:val="28"/>
                <w:szCs w:val="28"/>
              </w:rPr>
              <w:t>100/1,4</w:t>
            </w:r>
          </w:p>
        </w:tc>
        <w:tc>
          <w:tcPr>
            <w:tcW w:w="2268" w:type="dxa"/>
          </w:tcPr>
          <w:p w:rsidR="0098292E" w:rsidRPr="00121E81" w:rsidRDefault="0098292E" w:rsidP="00FA270E">
            <w:pPr>
              <w:jc w:val="center"/>
              <w:rPr>
                <w:sz w:val="28"/>
                <w:szCs w:val="28"/>
              </w:rPr>
            </w:pPr>
            <w:r w:rsidRPr="00121E81">
              <w:rPr>
                <w:spacing w:val="1"/>
                <w:sz w:val="28"/>
                <w:szCs w:val="28"/>
              </w:rPr>
              <w:t>134/179 х 10</w:t>
            </w:r>
            <w:r w:rsidRPr="00121E81">
              <w:rPr>
                <w:spacing w:val="1"/>
                <w:sz w:val="28"/>
                <w:szCs w:val="28"/>
                <w:vertAlign w:val="superscript"/>
              </w:rPr>
              <w:t xml:space="preserve">3 </w:t>
            </w:r>
            <w:r w:rsidRPr="00121E81">
              <w:rPr>
                <w:spacing w:val="1"/>
                <w:sz w:val="28"/>
                <w:szCs w:val="28"/>
              </w:rPr>
              <w:t>Н</w:t>
            </w:r>
          </w:p>
        </w:tc>
      </w:tr>
      <w:tr w:rsidR="0098292E" w:rsidRPr="00121E81" w:rsidTr="00F229B0">
        <w:trPr>
          <w:jc w:val="center"/>
        </w:trPr>
        <w:tc>
          <w:tcPr>
            <w:tcW w:w="2518" w:type="dxa"/>
          </w:tcPr>
          <w:p w:rsidR="0098292E" w:rsidRPr="00121E81" w:rsidRDefault="0098292E" w:rsidP="00FA270E">
            <w:pPr>
              <w:jc w:val="center"/>
              <w:rPr>
                <w:sz w:val="28"/>
                <w:szCs w:val="28"/>
              </w:rPr>
            </w:pPr>
            <w:r w:rsidRPr="00121E81">
              <w:rPr>
                <w:spacing w:val="-8"/>
                <w:sz w:val="28"/>
                <w:szCs w:val="28"/>
              </w:rPr>
              <w:t>120/1,2</w:t>
            </w:r>
          </w:p>
        </w:tc>
        <w:tc>
          <w:tcPr>
            <w:tcW w:w="2268" w:type="dxa"/>
          </w:tcPr>
          <w:p w:rsidR="0098292E" w:rsidRPr="00121E81" w:rsidRDefault="0098292E" w:rsidP="00FA270E">
            <w:pPr>
              <w:jc w:val="center"/>
              <w:rPr>
                <w:sz w:val="28"/>
                <w:szCs w:val="28"/>
              </w:rPr>
            </w:pPr>
            <w:r w:rsidRPr="00121E81">
              <w:rPr>
                <w:spacing w:val="6"/>
                <w:sz w:val="28"/>
                <w:szCs w:val="28"/>
              </w:rPr>
              <w:t>138/184 х10</w:t>
            </w:r>
            <w:r w:rsidRPr="00121E81">
              <w:rPr>
                <w:spacing w:val="6"/>
                <w:sz w:val="28"/>
                <w:szCs w:val="28"/>
                <w:vertAlign w:val="superscript"/>
              </w:rPr>
              <w:t xml:space="preserve">3 </w:t>
            </w:r>
            <w:r w:rsidRPr="00121E81">
              <w:rPr>
                <w:spacing w:val="6"/>
                <w:sz w:val="28"/>
                <w:szCs w:val="28"/>
              </w:rPr>
              <w:t>Н</w:t>
            </w:r>
          </w:p>
        </w:tc>
      </w:tr>
      <w:tr w:rsidR="0098292E" w:rsidRPr="00121E81" w:rsidTr="00F229B0">
        <w:trPr>
          <w:jc w:val="center"/>
        </w:trPr>
        <w:tc>
          <w:tcPr>
            <w:tcW w:w="2518" w:type="dxa"/>
          </w:tcPr>
          <w:p w:rsidR="0098292E" w:rsidRPr="00121E81" w:rsidRDefault="0098292E" w:rsidP="00FA270E">
            <w:pPr>
              <w:jc w:val="center"/>
              <w:rPr>
                <w:sz w:val="28"/>
                <w:szCs w:val="28"/>
              </w:rPr>
            </w:pPr>
            <w:r w:rsidRPr="00121E81">
              <w:rPr>
                <w:sz w:val="28"/>
                <w:szCs w:val="28"/>
              </w:rPr>
              <w:t>120/1,4</w:t>
            </w:r>
          </w:p>
        </w:tc>
        <w:tc>
          <w:tcPr>
            <w:tcW w:w="2268" w:type="dxa"/>
          </w:tcPr>
          <w:p w:rsidR="0098292E" w:rsidRPr="00121E81" w:rsidRDefault="0098292E" w:rsidP="00FA270E">
            <w:pPr>
              <w:jc w:val="center"/>
              <w:rPr>
                <w:sz w:val="28"/>
                <w:szCs w:val="28"/>
              </w:rPr>
            </w:pPr>
            <w:r w:rsidRPr="00121E81">
              <w:rPr>
                <w:spacing w:val="5"/>
                <w:sz w:val="28"/>
                <w:szCs w:val="28"/>
              </w:rPr>
              <w:t>161/215 х10</w:t>
            </w:r>
            <w:r w:rsidRPr="00121E81">
              <w:rPr>
                <w:spacing w:val="5"/>
                <w:sz w:val="28"/>
                <w:szCs w:val="28"/>
                <w:vertAlign w:val="superscript"/>
              </w:rPr>
              <w:t xml:space="preserve">3 </w:t>
            </w:r>
            <w:r w:rsidRPr="00121E81">
              <w:rPr>
                <w:spacing w:val="5"/>
                <w:sz w:val="28"/>
                <w:szCs w:val="28"/>
              </w:rPr>
              <w:t>Н</w:t>
            </w:r>
          </w:p>
        </w:tc>
      </w:tr>
    </w:tbl>
    <w:p w:rsidR="0098292E" w:rsidRPr="00121E81" w:rsidRDefault="0098292E" w:rsidP="00697AFF">
      <w:pPr>
        <w:spacing w:line="360" w:lineRule="auto"/>
        <w:ind w:firstLine="567"/>
        <w:jc w:val="both"/>
        <w:rPr>
          <w:sz w:val="28"/>
          <w:szCs w:val="28"/>
        </w:rPr>
      </w:pPr>
    </w:p>
    <w:p w:rsidR="0098292E" w:rsidRPr="00121E81" w:rsidRDefault="0098292E" w:rsidP="00697AFF">
      <w:pPr>
        <w:spacing w:line="360" w:lineRule="auto"/>
        <w:ind w:firstLine="567"/>
        <w:jc w:val="both"/>
        <w:rPr>
          <w:sz w:val="28"/>
          <w:szCs w:val="28"/>
        </w:rPr>
      </w:pPr>
      <w:r w:rsidRPr="00121E81">
        <w:rPr>
          <w:sz w:val="28"/>
          <w:szCs w:val="28"/>
        </w:rPr>
        <w:t>Прилипання до бетону забезпечується при умові зняття цементного молочка (з відкриттям зерна бетону) – це досягається методом фрезування бетонної поверхні на глибину 1-</w:t>
      </w:r>
      <w:smartTag w:uri="urn:schemas-microsoft-com:office:smarttags" w:element="metricconverter">
        <w:smartTagPr>
          <w:attr w:name="ProductID" w:val="2 мм"/>
        </w:smartTagPr>
        <w:r w:rsidRPr="00121E81">
          <w:rPr>
            <w:sz w:val="28"/>
            <w:szCs w:val="28"/>
          </w:rPr>
          <w:t>2 мм</w:t>
        </w:r>
      </w:smartTag>
      <w:r w:rsidRPr="00121E81">
        <w:rPr>
          <w:sz w:val="28"/>
          <w:szCs w:val="28"/>
        </w:rPr>
        <w:t xml:space="preserve"> [7]. </w:t>
      </w:r>
    </w:p>
    <w:p w:rsidR="0098292E" w:rsidRPr="00121E81" w:rsidRDefault="0098292E" w:rsidP="00697AFF">
      <w:pPr>
        <w:spacing w:line="360" w:lineRule="auto"/>
        <w:ind w:firstLine="567"/>
        <w:jc w:val="both"/>
        <w:rPr>
          <w:sz w:val="28"/>
          <w:szCs w:val="28"/>
          <w:lang w:val="ru-RU"/>
        </w:rPr>
      </w:pPr>
      <w:r w:rsidRPr="00121E81">
        <w:rPr>
          <w:sz w:val="28"/>
          <w:szCs w:val="28"/>
        </w:rPr>
        <w:t>Технологія  аплікації вуглецевих стрічок представлена на рис.</w:t>
      </w:r>
      <w:r w:rsidR="00A452F8" w:rsidRPr="00A452F8">
        <w:rPr>
          <w:sz w:val="28"/>
          <w:szCs w:val="28"/>
          <w:lang w:val="ru-RU"/>
        </w:rPr>
        <w:t>43</w:t>
      </w:r>
      <w:r w:rsidRPr="00121E81">
        <w:rPr>
          <w:sz w:val="28"/>
          <w:szCs w:val="28"/>
        </w:rPr>
        <w:t>.</w:t>
      </w:r>
    </w:p>
    <w:p w:rsidR="0098292E" w:rsidRPr="00B641C0" w:rsidRDefault="0098292E" w:rsidP="00697AFF">
      <w:pPr>
        <w:spacing w:line="360" w:lineRule="auto"/>
        <w:ind w:firstLine="567"/>
        <w:jc w:val="both"/>
        <w:rPr>
          <w:sz w:val="28"/>
          <w:szCs w:val="28"/>
          <w:lang w:val="ru-RU"/>
        </w:rPr>
      </w:pPr>
    </w:p>
    <w:tbl>
      <w:tblPr>
        <w:tblW w:w="9747" w:type="dxa"/>
        <w:tblInd w:w="776" w:type="dxa"/>
        <w:tblLook w:val="04A0"/>
      </w:tblPr>
      <w:tblGrid>
        <w:gridCol w:w="7396"/>
        <w:gridCol w:w="2351"/>
      </w:tblGrid>
      <w:tr w:rsidR="0098292E" w:rsidRPr="00121E81" w:rsidTr="00AC0F1D">
        <w:tc>
          <w:tcPr>
            <w:tcW w:w="7396" w:type="dxa"/>
          </w:tcPr>
          <w:p w:rsidR="0098292E" w:rsidRPr="00AC0F1D" w:rsidRDefault="00AC0F1D" w:rsidP="00697AFF">
            <w:pPr>
              <w:spacing w:line="360" w:lineRule="auto"/>
              <w:jc w:val="both"/>
              <w:rPr>
                <w:sz w:val="28"/>
                <w:szCs w:val="28"/>
                <w:lang w:val="en-US"/>
              </w:rPr>
            </w:pPr>
            <w:r w:rsidRPr="00B641C0">
              <w:rPr>
                <w:noProof/>
                <w:sz w:val="28"/>
                <w:szCs w:val="28"/>
                <w:lang w:val="ru-RU" w:eastAsia="uk-UA"/>
              </w:rPr>
              <w:lastRenderedPageBreak/>
              <w:t xml:space="preserve">   </w:t>
            </w:r>
            <w:r w:rsidRPr="00121E81">
              <w:rPr>
                <w:noProof/>
                <w:sz w:val="28"/>
                <w:szCs w:val="28"/>
                <w:lang w:eastAsia="uk-UA"/>
              </w:rPr>
              <w:drawing>
                <wp:inline distT="0" distB="0" distL="0" distR="0">
                  <wp:extent cx="4233973" cy="3285460"/>
                  <wp:effectExtent l="19050" t="0" r="0" b="0"/>
                  <wp:docPr id="84" name="Рисунок 24" descr="IMG_5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IMG_5229"/>
                          <pic:cNvPicPr preferRelativeResize="0">
                            <a:picLocks noChangeArrowheads="1"/>
                          </pic:cNvPicPr>
                        </pic:nvPicPr>
                        <pic:blipFill>
                          <a:blip r:embed="rId96" cstate="print"/>
                          <a:srcRect/>
                          <a:stretch>
                            <a:fillRect/>
                          </a:stretch>
                        </pic:blipFill>
                        <pic:spPr bwMode="auto">
                          <a:xfrm>
                            <a:off x="0" y="0"/>
                            <a:ext cx="4237749" cy="3288390"/>
                          </a:xfrm>
                          <a:prstGeom prst="rect">
                            <a:avLst/>
                          </a:prstGeom>
                          <a:noFill/>
                          <a:ln w="9525">
                            <a:noFill/>
                            <a:miter lim="800000"/>
                            <a:headEnd/>
                            <a:tailEnd/>
                          </a:ln>
                        </pic:spPr>
                      </pic:pic>
                    </a:graphicData>
                  </a:graphic>
                </wp:inline>
              </w:drawing>
            </w:r>
          </w:p>
        </w:tc>
        <w:tc>
          <w:tcPr>
            <w:tcW w:w="2351" w:type="dxa"/>
          </w:tcPr>
          <w:p w:rsidR="0098292E" w:rsidRPr="00121E81" w:rsidRDefault="0098292E" w:rsidP="00697AFF">
            <w:pPr>
              <w:spacing w:line="360" w:lineRule="auto"/>
              <w:jc w:val="both"/>
              <w:rPr>
                <w:sz w:val="28"/>
                <w:szCs w:val="28"/>
              </w:rPr>
            </w:pPr>
          </w:p>
        </w:tc>
      </w:tr>
      <w:tr w:rsidR="0098292E" w:rsidRPr="00121E81" w:rsidTr="00AC0F1D">
        <w:tc>
          <w:tcPr>
            <w:tcW w:w="9747" w:type="dxa"/>
            <w:gridSpan w:val="2"/>
          </w:tcPr>
          <w:p w:rsidR="00AC0F1D" w:rsidRPr="00B641C0" w:rsidRDefault="00AC0F1D" w:rsidP="00697AFF">
            <w:pPr>
              <w:spacing w:line="360" w:lineRule="auto"/>
              <w:rPr>
                <w:sz w:val="28"/>
                <w:szCs w:val="28"/>
                <w:lang w:val="ru-RU"/>
              </w:rPr>
            </w:pPr>
            <w:r w:rsidRPr="00B641C0">
              <w:rPr>
                <w:sz w:val="28"/>
                <w:szCs w:val="28"/>
                <w:lang w:val="ru-RU"/>
              </w:rPr>
              <w:t xml:space="preserve"> </w:t>
            </w:r>
            <w:r w:rsidRPr="00121E81">
              <w:rPr>
                <w:noProof/>
                <w:sz w:val="28"/>
                <w:szCs w:val="28"/>
                <w:lang w:eastAsia="uk-UA"/>
              </w:rPr>
              <w:drawing>
                <wp:inline distT="0" distB="0" distL="0" distR="0">
                  <wp:extent cx="4329666" cy="2806996"/>
                  <wp:effectExtent l="19050" t="0" r="0" b="0"/>
                  <wp:docPr id="62" name="Рисунок 25" descr="IMG_5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IMG_5230"/>
                          <pic:cNvPicPr preferRelativeResize="0">
                            <a:picLocks noChangeArrowheads="1"/>
                          </pic:cNvPicPr>
                        </pic:nvPicPr>
                        <pic:blipFill>
                          <a:blip r:embed="rId97" cstate="print"/>
                          <a:srcRect/>
                          <a:stretch>
                            <a:fillRect/>
                          </a:stretch>
                        </pic:blipFill>
                        <pic:spPr bwMode="auto">
                          <a:xfrm>
                            <a:off x="0" y="0"/>
                            <a:ext cx="4335032" cy="2810475"/>
                          </a:xfrm>
                          <a:prstGeom prst="rect">
                            <a:avLst/>
                          </a:prstGeom>
                          <a:noFill/>
                          <a:ln w="9525">
                            <a:noFill/>
                            <a:miter lim="800000"/>
                            <a:headEnd/>
                            <a:tailEnd/>
                          </a:ln>
                        </pic:spPr>
                      </pic:pic>
                    </a:graphicData>
                  </a:graphic>
                </wp:inline>
              </w:drawing>
            </w:r>
          </w:p>
          <w:p w:rsidR="0098292E" w:rsidRPr="00FA270E" w:rsidRDefault="00AC0F1D" w:rsidP="00697AFF">
            <w:pPr>
              <w:spacing w:line="360" w:lineRule="auto"/>
            </w:pPr>
            <w:r w:rsidRPr="00FA270E">
              <w:rPr>
                <w:lang w:val="ru-RU"/>
              </w:rPr>
              <w:t xml:space="preserve">                 </w:t>
            </w:r>
            <w:r w:rsidR="0098292E" w:rsidRPr="00FA270E">
              <w:t xml:space="preserve">Рис. </w:t>
            </w:r>
            <w:r w:rsidR="00A452F8" w:rsidRPr="00FA270E">
              <w:rPr>
                <w:lang w:val="ru-RU"/>
              </w:rPr>
              <w:t>44</w:t>
            </w:r>
            <w:r w:rsidR="0098292E" w:rsidRPr="00FA270E">
              <w:t xml:space="preserve">. Виконання посилення приопорних зон </w:t>
            </w:r>
          </w:p>
          <w:p w:rsidR="0098292E" w:rsidRPr="00121E81" w:rsidRDefault="00AC0F1D" w:rsidP="00697AFF">
            <w:pPr>
              <w:spacing w:line="360" w:lineRule="auto"/>
              <w:rPr>
                <w:sz w:val="28"/>
                <w:szCs w:val="28"/>
              </w:rPr>
            </w:pPr>
            <w:r w:rsidRPr="00FA270E">
              <w:rPr>
                <w:lang w:val="ru-RU"/>
              </w:rPr>
              <w:t xml:space="preserve">                      </w:t>
            </w:r>
            <w:r w:rsidR="0098292E" w:rsidRPr="00FA270E">
              <w:t>по верхніх гранях вуглецевими стрічками</w:t>
            </w:r>
          </w:p>
        </w:tc>
      </w:tr>
    </w:tbl>
    <w:p w:rsidR="0098292E" w:rsidRPr="00121E81" w:rsidRDefault="0098292E" w:rsidP="00697AFF">
      <w:pPr>
        <w:spacing w:line="360" w:lineRule="auto"/>
        <w:ind w:firstLine="567"/>
        <w:jc w:val="both"/>
        <w:rPr>
          <w:sz w:val="28"/>
          <w:szCs w:val="28"/>
        </w:rPr>
      </w:pPr>
    </w:p>
    <w:p w:rsidR="0098292E" w:rsidRPr="00121E81" w:rsidRDefault="0098292E" w:rsidP="00697AFF">
      <w:pPr>
        <w:spacing w:line="360" w:lineRule="auto"/>
        <w:ind w:firstLine="708"/>
        <w:jc w:val="both"/>
        <w:rPr>
          <w:sz w:val="28"/>
          <w:szCs w:val="28"/>
        </w:rPr>
      </w:pPr>
      <w:r w:rsidRPr="00121E81">
        <w:rPr>
          <w:sz w:val="28"/>
          <w:szCs w:val="28"/>
        </w:rPr>
        <w:t>Тип стрічки, її кількість та місце розташування приймається згідно розрахункових зусиль. Посилення нижньої грані приопорної зони виконувалося в межах загального посилення плити зі сторони технічного поверху.</w:t>
      </w:r>
    </w:p>
    <w:p w:rsidR="0098292E" w:rsidRPr="00121E81" w:rsidRDefault="006601C3" w:rsidP="00697AFF">
      <w:pPr>
        <w:spacing w:line="360" w:lineRule="auto"/>
        <w:jc w:val="center"/>
        <w:rPr>
          <w:sz w:val="28"/>
          <w:szCs w:val="28"/>
        </w:rPr>
      </w:pPr>
      <w:r w:rsidRPr="00121E81">
        <w:rPr>
          <w:sz w:val="28"/>
          <w:szCs w:val="28"/>
        </w:rPr>
        <w:object w:dxaOrig="10092" w:dyaOrig="8453">
          <v:shape id="_x0000_i1059" type="#_x0000_t75" style="width:492.25pt;height:371.25pt" o:ole="">
            <v:imagedata r:id="rId98" o:title=""/>
          </v:shape>
          <o:OLEObject Type="Embed" ProgID="Visio.Drawing.11" ShapeID="_x0000_i1059" DrawAspect="Content" ObjectID="_1437991532" r:id="rId99"/>
        </w:object>
      </w:r>
    </w:p>
    <w:p w:rsidR="0098292E" w:rsidRPr="00FA270E" w:rsidRDefault="0098292E" w:rsidP="00697AFF">
      <w:pPr>
        <w:autoSpaceDE w:val="0"/>
        <w:autoSpaceDN w:val="0"/>
        <w:adjustRightInd w:val="0"/>
        <w:spacing w:line="360" w:lineRule="auto"/>
        <w:jc w:val="center"/>
        <w:rPr>
          <w:lang w:eastAsia="uk-UA"/>
        </w:rPr>
      </w:pPr>
      <w:r w:rsidRPr="00FA270E">
        <w:t xml:space="preserve">Рис. </w:t>
      </w:r>
      <w:r w:rsidR="00A452F8" w:rsidRPr="00FA270E">
        <w:rPr>
          <w:lang w:val="ru-RU"/>
        </w:rPr>
        <w:t>45</w:t>
      </w:r>
      <w:r w:rsidRPr="00FA270E">
        <w:t xml:space="preserve">.  Схема посилення приопорних зон по верхніх гранях вуглецевими стрічками </w:t>
      </w:r>
      <w:r w:rsidRPr="00FA270E">
        <w:rPr>
          <w:lang w:eastAsia="uk-UA"/>
        </w:rPr>
        <w:t>S&amp;P CFK-Lamellen типів 100/1,4 – 150/2000</w:t>
      </w:r>
      <w:r w:rsidRPr="00FA270E">
        <w:t xml:space="preserve">  та </w:t>
      </w:r>
      <w:r w:rsidRPr="00FA270E">
        <w:rPr>
          <w:lang w:eastAsia="uk-UA"/>
        </w:rPr>
        <w:t>50/1,4 – 150/2000</w:t>
      </w:r>
      <w:r w:rsidRPr="00FA270E">
        <w:t xml:space="preserve"> в осях 9-К по напрямках Х та Y, </w:t>
      </w:r>
      <w:r w:rsidRPr="00FA270E">
        <w:rPr>
          <w:lang w:eastAsia="uk-UA"/>
        </w:rPr>
        <w:t xml:space="preserve">колони з поперечним перерізом 800 х </w:t>
      </w:r>
      <w:smartTag w:uri="urn:schemas-microsoft-com:office:smarttags" w:element="metricconverter">
        <w:smartTagPr>
          <w:attr w:name="ProductID" w:val="500 мм"/>
        </w:smartTagPr>
        <w:r w:rsidRPr="00FA270E">
          <w:rPr>
            <w:lang w:eastAsia="uk-UA"/>
          </w:rPr>
          <w:t>500 мм</w:t>
        </w:r>
      </w:smartTag>
    </w:p>
    <w:p w:rsidR="0098292E" w:rsidRPr="00B641C0" w:rsidRDefault="0098292E" w:rsidP="00697AFF">
      <w:pPr>
        <w:spacing w:line="360" w:lineRule="auto"/>
        <w:jc w:val="both"/>
        <w:rPr>
          <w:sz w:val="28"/>
          <w:szCs w:val="28"/>
          <w:lang w:val="ru-RU"/>
        </w:rPr>
      </w:pPr>
    </w:p>
    <w:p w:rsidR="006601C3" w:rsidRPr="00B641C0" w:rsidRDefault="006601C3" w:rsidP="00697AFF">
      <w:pPr>
        <w:spacing w:line="360" w:lineRule="auto"/>
        <w:jc w:val="both"/>
        <w:rPr>
          <w:sz w:val="28"/>
          <w:szCs w:val="28"/>
          <w:lang w:val="ru-RU"/>
        </w:rPr>
      </w:pPr>
    </w:p>
    <w:p w:rsidR="0098292E" w:rsidRPr="00121E81" w:rsidRDefault="006601C3" w:rsidP="00697AFF">
      <w:pPr>
        <w:spacing w:line="360" w:lineRule="auto"/>
        <w:jc w:val="center"/>
        <w:rPr>
          <w:sz w:val="28"/>
          <w:szCs w:val="28"/>
        </w:rPr>
      </w:pPr>
      <w:r w:rsidRPr="00121E81">
        <w:rPr>
          <w:sz w:val="28"/>
          <w:szCs w:val="28"/>
        </w:rPr>
        <w:object w:dxaOrig="12273" w:dyaOrig="13879">
          <v:shape id="_x0000_i1060" type="#_x0000_t75" style="width:481pt;height:579.9pt" o:ole="">
            <v:imagedata r:id="rId100" o:title=""/>
          </v:shape>
          <o:OLEObject Type="Embed" ProgID="Visio.Drawing.11" ShapeID="_x0000_i1060" DrawAspect="Content" ObjectID="_1437991533" r:id="rId101"/>
        </w:object>
      </w:r>
    </w:p>
    <w:p w:rsidR="0098292E" w:rsidRPr="00FA270E" w:rsidRDefault="0098292E" w:rsidP="00FA270E">
      <w:pPr>
        <w:autoSpaceDE w:val="0"/>
        <w:autoSpaceDN w:val="0"/>
        <w:adjustRightInd w:val="0"/>
        <w:spacing w:line="360" w:lineRule="auto"/>
        <w:jc w:val="center"/>
        <w:rPr>
          <w:lang w:eastAsia="uk-UA"/>
        </w:rPr>
      </w:pPr>
      <w:r w:rsidRPr="00FA270E">
        <w:t xml:space="preserve">Рис. </w:t>
      </w:r>
      <w:r w:rsidR="00A452F8" w:rsidRPr="00FA270E">
        <w:rPr>
          <w:lang w:val="ru-RU"/>
        </w:rPr>
        <w:t>46</w:t>
      </w:r>
      <w:r w:rsidRPr="00FA270E">
        <w:t xml:space="preserve">.  Схема посилення приопорних зон по верхніх гранях вуглецевими стрічками </w:t>
      </w:r>
      <w:r w:rsidRPr="00FA270E">
        <w:rPr>
          <w:lang w:eastAsia="uk-UA"/>
        </w:rPr>
        <w:t>S&amp;P CFK-Lamellen типу 120/1,4 – 200/2000</w:t>
      </w:r>
      <w:r w:rsidRPr="00FA270E">
        <w:t xml:space="preserve">  в осях 5-Ж по напрямках Х та Y, </w:t>
      </w:r>
      <w:r w:rsidRPr="00FA270E">
        <w:rPr>
          <w:lang w:eastAsia="uk-UA"/>
        </w:rPr>
        <w:t xml:space="preserve">колони з поперечним перерізом 500 х </w:t>
      </w:r>
      <w:smartTag w:uri="urn:schemas-microsoft-com:office:smarttags" w:element="metricconverter">
        <w:smartTagPr>
          <w:attr w:name="ProductID" w:val="800 м"/>
        </w:smartTagPr>
        <w:r w:rsidRPr="00FA270E">
          <w:rPr>
            <w:lang w:eastAsia="uk-UA"/>
          </w:rPr>
          <w:t>800 м</w:t>
        </w:r>
      </w:smartTag>
    </w:p>
    <w:tbl>
      <w:tblPr>
        <w:tblW w:w="0" w:type="auto"/>
        <w:tblLook w:val="04A0"/>
      </w:tblPr>
      <w:tblGrid>
        <w:gridCol w:w="10143"/>
        <w:gridCol w:w="236"/>
      </w:tblGrid>
      <w:tr w:rsidR="0098292E" w:rsidRPr="00121E81" w:rsidTr="00FA270E">
        <w:tc>
          <w:tcPr>
            <w:tcW w:w="10143" w:type="dxa"/>
          </w:tcPr>
          <w:p w:rsidR="0098292E" w:rsidRPr="00121E81" w:rsidRDefault="006601C3" w:rsidP="00FA270E">
            <w:pPr>
              <w:pStyle w:val="a9"/>
              <w:spacing w:line="360" w:lineRule="auto"/>
              <w:jc w:val="center"/>
              <w:rPr>
                <w:b/>
                <w:bCs/>
                <w:iCs/>
                <w:sz w:val="28"/>
                <w:szCs w:val="28"/>
              </w:rPr>
            </w:pPr>
            <w:r w:rsidRPr="00121E81">
              <w:rPr>
                <w:b/>
                <w:bCs/>
                <w:iCs/>
                <w:noProof/>
                <w:sz w:val="28"/>
                <w:szCs w:val="28"/>
                <w:lang w:eastAsia="uk-UA"/>
              </w:rPr>
              <w:lastRenderedPageBreak/>
              <w:drawing>
                <wp:inline distT="0" distB="0" distL="0" distR="0">
                  <wp:extent cx="3935774" cy="3099459"/>
                  <wp:effectExtent l="19050" t="0" r="7576" b="0"/>
                  <wp:docPr id="87" name="Рисунок 28" descr="IMG_5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IMG_5242"/>
                          <pic:cNvPicPr preferRelativeResize="0">
                            <a:picLocks noChangeArrowheads="1"/>
                          </pic:cNvPicPr>
                        </pic:nvPicPr>
                        <pic:blipFill>
                          <a:blip r:embed="rId102" cstate="print"/>
                          <a:srcRect/>
                          <a:stretch>
                            <a:fillRect/>
                          </a:stretch>
                        </pic:blipFill>
                        <pic:spPr bwMode="auto">
                          <a:xfrm>
                            <a:off x="0" y="0"/>
                            <a:ext cx="3939634" cy="3102498"/>
                          </a:xfrm>
                          <a:prstGeom prst="rect">
                            <a:avLst/>
                          </a:prstGeom>
                          <a:noFill/>
                          <a:ln w="9525">
                            <a:noFill/>
                            <a:miter lim="800000"/>
                            <a:headEnd/>
                            <a:tailEnd/>
                          </a:ln>
                        </pic:spPr>
                      </pic:pic>
                    </a:graphicData>
                  </a:graphic>
                </wp:inline>
              </w:drawing>
            </w:r>
          </w:p>
        </w:tc>
        <w:tc>
          <w:tcPr>
            <w:tcW w:w="236" w:type="dxa"/>
          </w:tcPr>
          <w:p w:rsidR="0098292E" w:rsidRPr="00121E81" w:rsidRDefault="0098292E" w:rsidP="00697AFF">
            <w:pPr>
              <w:pStyle w:val="a9"/>
              <w:spacing w:line="360" w:lineRule="auto"/>
              <w:jc w:val="both"/>
              <w:rPr>
                <w:b/>
                <w:bCs/>
                <w:iCs/>
                <w:sz w:val="28"/>
                <w:szCs w:val="28"/>
              </w:rPr>
            </w:pPr>
          </w:p>
        </w:tc>
      </w:tr>
      <w:tr w:rsidR="0098292E" w:rsidRPr="00121E81" w:rsidTr="00FA270E">
        <w:tc>
          <w:tcPr>
            <w:tcW w:w="10143" w:type="dxa"/>
            <w:vAlign w:val="center"/>
          </w:tcPr>
          <w:p w:rsidR="0098292E" w:rsidRPr="00FA270E" w:rsidRDefault="0098292E" w:rsidP="00697AFF">
            <w:pPr>
              <w:spacing w:line="360" w:lineRule="auto"/>
              <w:jc w:val="center"/>
              <w:rPr>
                <w:i/>
                <w:lang w:val="en-US"/>
              </w:rPr>
            </w:pPr>
            <w:r w:rsidRPr="00FA270E">
              <w:rPr>
                <w:i/>
                <w:lang w:val="en-US"/>
              </w:rPr>
              <w:t>a</w:t>
            </w:r>
          </w:p>
        </w:tc>
        <w:tc>
          <w:tcPr>
            <w:tcW w:w="236" w:type="dxa"/>
            <w:vAlign w:val="center"/>
          </w:tcPr>
          <w:p w:rsidR="0098292E" w:rsidRPr="00FA270E" w:rsidRDefault="0098292E" w:rsidP="00697AFF">
            <w:pPr>
              <w:spacing w:line="360" w:lineRule="auto"/>
              <w:jc w:val="center"/>
              <w:rPr>
                <w:i/>
                <w:lang w:val="en-US"/>
              </w:rPr>
            </w:pPr>
          </w:p>
        </w:tc>
      </w:tr>
      <w:tr w:rsidR="0098292E" w:rsidRPr="00121E81" w:rsidTr="00FA270E">
        <w:tc>
          <w:tcPr>
            <w:tcW w:w="10379" w:type="dxa"/>
            <w:gridSpan w:val="2"/>
          </w:tcPr>
          <w:p w:rsidR="006601C3" w:rsidRPr="00FA270E" w:rsidRDefault="006601C3" w:rsidP="00FA270E">
            <w:pPr>
              <w:pStyle w:val="a9"/>
              <w:spacing w:line="360" w:lineRule="auto"/>
              <w:jc w:val="center"/>
              <w:rPr>
                <w:bCs/>
                <w:iCs/>
                <w:lang w:val="en-US"/>
              </w:rPr>
            </w:pPr>
            <w:r w:rsidRPr="00FA270E">
              <w:rPr>
                <w:b/>
                <w:bCs/>
                <w:iCs/>
                <w:noProof/>
                <w:lang w:eastAsia="uk-UA"/>
              </w:rPr>
              <w:drawing>
                <wp:inline distT="0" distB="0" distL="0" distR="0">
                  <wp:extent cx="3940323" cy="3206337"/>
                  <wp:effectExtent l="19050" t="0" r="3027" b="0"/>
                  <wp:docPr id="85" name="Рисунок 29" descr="IMG_5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IMG_5250"/>
                          <pic:cNvPicPr preferRelativeResize="0">
                            <a:picLocks noChangeArrowheads="1"/>
                          </pic:cNvPicPr>
                        </pic:nvPicPr>
                        <pic:blipFill>
                          <a:blip r:embed="rId103" cstate="print"/>
                          <a:srcRect/>
                          <a:stretch>
                            <a:fillRect/>
                          </a:stretch>
                        </pic:blipFill>
                        <pic:spPr bwMode="auto">
                          <a:xfrm>
                            <a:off x="0" y="0"/>
                            <a:ext cx="3945720" cy="3210729"/>
                          </a:xfrm>
                          <a:prstGeom prst="rect">
                            <a:avLst/>
                          </a:prstGeom>
                          <a:noFill/>
                          <a:ln w="9525">
                            <a:noFill/>
                            <a:miter lim="800000"/>
                            <a:headEnd/>
                            <a:tailEnd/>
                          </a:ln>
                        </pic:spPr>
                      </pic:pic>
                    </a:graphicData>
                  </a:graphic>
                </wp:inline>
              </w:drawing>
            </w:r>
          </w:p>
          <w:p w:rsidR="006601C3" w:rsidRPr="00FA270E" w:rsidRDefault="00573700" w:rsidP="00697AFF">
            <w:pPr>
              <w:pStyle w:val="a9"/>
              <w:spacing w:line="360" w:lineRule="auto"/>
              <w:rPr>
                <w:bCs/>
                <w:iCs/>
                <w:lang w:val="ru-RU"/>
              </w:rPr>
            </w:pPr>
            <w:r w:rsidRPr="00FA270E">
              <w:rPr>
                <w:i/>
                <w:lang w:val="ru-RU"/>
              </w:rPr>
              <w:t xml:space="preserve">                                        </w:t>
            </w:r>
            <w:r w:rsidR="00FA270E">
              <w:rPr>
                <w:i/>
                <w:lang w:val="ru-RU"/>
              </w:rPr>
              <w:t xml:space="preserve">                                     </w:t>
            </w:r>
            <w:r w:rsidRPr="00FA270E">
              <w:rPr>
                <w:i/>
                <w:lang w:val="ru-RU"/>
              </w:rPr>
              <w:t xml:space="preserve"> </w:t>
            </w:r>
            <w:r w:rsidRPr="00FA270E">
              <w:rPr>
                <w:i/>
                <w:lang w:val="en-US"/>
              </w:rPr>
              <w:t>b</w:t>
            </w:r>
          </w:p>
          <w:p w:rsidR="0098292E" w:rsidRPr="00FA270E" w:rsidRDefault="0098292E" w:rsidP="00697AFF">
            <w:pPr>
              <w:pStyle w:val="a9"/>
              <w:spacing w:line="360" w:lineRule="auto"/>
              <w:jc w:val="center"/>
              <w:rPr>
                <w:bCs/>
                <w:iCs/>
              </w:rPr>
            </w:pPr>
            <w:r w:rsidRPr="00FA270E">
              <w:rPr>
                <w:bCs/>
                <w:iCs/>
              </w:rPr>
              <w:t xml:space="preserve">Рис. </w:t>
            </w:r>
            <w:r w:rsidR="00A452F8" w:rsidRPr="00FA270E">
              <w:rPr>
                <w:bCs/>
                <w:iCs/>
                <w:lang w:val="ru-RU"/>
              </w:rPr>
              <w:t>47</w:t>
            </w:r>
            <w:r w:rsidRPr="00FA270E">
              <w:rPr>
                <w:bCs/>
                <w:iCs/>
              </w:rPr>
              <w:t xml:space="preserve">. Виконане посилення </w:t>
            </w:r>
            <w:r w:rsidRPr="00FA270E">
              <w:t xml:space="preserve">вуглецевими стрічками по верхніх гранях приопорних зон: </w:t>
            </w:r>
            <w:r w:rsidRPr="00FA270E">
              <w:rPr>
                <w:i/>
              </w:rPr>
              <w:t>а</w:t>
            </w:r>
            <w:r w:rsidRPr="00FA270E">
              <w:t xml:space="preserve"> – колона по осях 7-Д; </w:t>
            </w:r>
            <w:r w:rsidRPr="00FA270E">
              <w:rPr>
                <w:i/>
                <w:lang w:val="en-US"/>
              </w:rPr>
              <w:t>b</w:t>
            </w:r>
            <w:r w:rsidRPr="00FA270E">
              <w:rPr>
                <w:i/>
              </w:rPr>
              <w:t xml:space="preserve"> </w:t>
            </w:r>
            <w:r w:rsidRPr="00FA270E">
              <w:t>–</w:t>
            </w:r>
            <w:r w:rsidRPr="00FA270E">
              <w:rPr>
                <w:i/>
              </w:rPr>
              <w:t xml:space="preserve"> </w:t>
            </w:r>
            <w:r w:rsidRPr="00FA270E">
              <w:t>колона по осях 9-Д</w:t>
            </w:r>
          </w:p>
        </w:tc>
      </w:tr>
    </w:tbl>
    <w:p w:rsidR="0098292E" w:rsidRPr="00121E81" w:rsidRDefault="0098292E" w:rsidP="00697AFF">
      <w:pPr>
        <w:pStyle w:val="a3"/>
        <w:spacing w:line="360" w:lineRule="auto"/>
        <w:ind w:left="900"/>
        <w:rPr>
          <w:b/>
          <w:sz w:val="28"/>
          <w:szCs w:val="28"/>
        </w:rPr>
      </w:pPr>
    </w:p>
    <w:p w:rsidR="0098292E" w:rsidRPr="00121E81" w:rsidRDefault="0098292E" w:rsidP="00697AFF">
      <w:pPr>
        <w:spacing w:line="360" w:lineRule="auto"/>
        <w:ind w:left="540"/>
        <w:jc w:val="center"/>
        <w:rPr>
          <w:b/>
          <w:sz w:val="28"/>
          <w:szCs w:val="28"/>
          <w:lang w:val="ru-RU"/>
        </w:rPr>
      </w:pPr>
    </w:p>
    <w:p w:rsidR="006601C3" w:rsidRDefault="006601C3" w:rsidP="00697AFF">
      <w:pPr>
        <w:pStyle w:val="a3"/>
        <w:spacing w:line="360" w:lineRule="auto"/>
        <w:ind w:left="900"/>
        <w:rPr>
          <w:b/>
          <w:sz w:val="28"/>
          <w:szCs w:val="28"/>
        </w:rPr>
      </w:pPr>
    </w:p>
    <w:p w:rsidR="002244CE" w:rsidRDefault="002244CE" w:rsidP="00697AFF">
      <w:pPr>
        <w:pStyle w:val="a3"/>
        <w:spacing w:line="360" w:lineRule="auto"/>
        <w:ind w:left="900"/>
        <w:rPr>
          <w:b/>
          <w:sz w:val="28"/>
          <w:szCs w:val="28"/>
        </w:rPr>
      </w:pPr>
    </w:p>
    <w:p w:rsidR="007375FB" w:rsidRPr="007375FB" w:rsidRDefault="00A95A4A" w:rsidP="00697AFF">
      <w:pPr>
        <w:spacing w:line="360" w:lineRule="auto"/>
        <w:jc w:val="center"/>
        <w:rPr>
          <w:b/>
          <w:sz w:val="28"/>
          <w:szCs w:val="28"/>
        </w:rPr>
      </w:pPr>
      <w:r w:rsidRPr="007375FB">
        <w:rPr>
          <w:rFonts w:eastAsiaTheme="minorHAnsi"/>
          <w:b/>
          <w:bCs/>
          <w:color w:val="000000"/>
          <w:sz w:val="28"/>
          <w:szCs w:val="28"/>
          <w:lang w:eastAsia="en-US"/>
        </w:rPr>
        <w:lastRenderedPageBreak/>
        <w:t>Технологічна послідовність виконання операцій</w:t>
      </w:r>
      <w:r w:rsidR="007375FB" w:rsidRPr="007375FB">
        <w:rPr>
          <w:rFonts w:eastAsiaTheme="minorHAnsi"/>
          <w:b/>
          <w:bCs/>
          <w:color w:val="000000"/>
          <w:sz w:val="28"/>
          <w:szCs w:val="28"/>
          <w:lang w:val="ru-RU" w:eastAsia="en-US"/>
        </w:rPr>
        <w:t xml:space="preserve">  </w:t>
      </w:r>
      <w:r w:rsidR="007375FB" w:rsidRPr="007375FB">
        <w:rPr>
          <w:rFonts w:eastAsiaTheme="minorHAnsi"/>
          <w:b/>
          <w:bCs/>
          <w:color w:val="000000"/>
          <w:sz w:val="28"/>
          <w:szCs w:val="28"/>
          <w:lang w:eastAsia="en-US"/>
        </w:rPr>
        <w:t xml:space="preserve">посилення </w:t>
      </w:r>
      <w:r w:rsidR="007375FB" w:rsidRPr="007375FB">
        <w:rPr>
          <w:b/>
          <w:sz w:val="28"/>
          <w:szCs w:val="28"/>
        </w:rPr>
        <w:t>плити в при опорної ділянці колони на відм – 5,600;</w:t>
      </w:r>
    </w:p>
    <w:p w:rsidR="00A95A4A" w:rsidRPr="00A95A4A" w:rsidRDefault="00A95A4A" w:rsidP="00FA270E">
      <w:pPr>
        <w:autoSpaceDE w:val="0"/>
        <w:autoSpaceDN w:val="0"/>
        <w:adjustRightInd w:val="0"/>
        <w:spacing w:line="360" w:lineRule="auto"/>
        <w:jc w:val="both"/>
        <w:rPr>
          <w:rFonts w:eastAsiaTheme="minorHAnsi"/>
          <w:color w:val="000000"/>
          <w:sz w:val="28"/>
          <w:szCs w:val="28"/>
          <w:lang w:eastAsia="en-US"/>
        </w:rPr>
      </w:pPr>
      <w:r w:rsidRPr="00A95A4A">
        <w:rPr>
          <w:rFonts w:eastAsiaTheme="minorHAnsi"/>
          <w:color w:val="000000"/>
          <w:sz w:val="28"/>
          <w:szCs w:val="28"/>
          <w:lang w:eastAsia="en-US"/>
        </w:rPr>
        <w:t xml:space="preserve"> 1 -  проведення сканування поверхні приладом Ферроскан PS 200;</w:t>
      </w:r>
    </w:p>
    <w:p w:rsidR="00A95A4A" w:rsidRPr="00A95A4A" w:rsidRDefault="00A95A4A" w:rsidP="00FA270E">
      <w:pPr>
        <w:autoSpaceDE w:val="0"/>
        <w:autoSpaceDN w:val="0"/>
        <w:adjustRightInd w:val="0"/>
        <w:spacing w:line="360" w:lineRule="auto"/>
        <w:jc w:val="both"/>
        <w:rPr>
          <w:rFonts w:eastAsiaTheme="minorHAnsi"/>
          <w:color w:val="000000"/>
          <w:sz w:val="28"/>
          <w:szCs w:val="28"/>
          <w:lang w:eastAsia="en-US"/>
        </w:rPr>
      </w:pPr>
      <w:r w:rsidRPr="00A95A4A">
        <w:rPr>
          <w:rFonts w:eastAsiaTheme="minorHAnsi"/>
          <w:color w:val="000000"/>
          <w:sz w:val="28"/>
          <w:szCs w:val="28"/>
          <w:lang w:eastAsia="en-US"/>
        </w:rPr>
        <w:t xml:space="preserve"> 2 – очистка поверхні;</w:t>
      </w:r>
    </w:p>
    <w:p w:rsidR="00A95A4A" w:rsidRPr="00A95A4A" w:rsidRDefault="00A95A4A" w:rsidP="00FA270E">
      <w:pPr>
        <w:autoSpaceDE w:val="0"/>
        <w:autoSpaceDN w:val="0"/>
        <w:adjustRightInd w:val="0"/>
        <w:spacing w:line="360" w:lineRule="auto"/>
        <w:jc w:val="both"/>
        <w:rPr>
          <w:rFonts w:eastAsiaTheme="minorHAnsi"/>
          <w:color w:val="000000"/>
          <w:sz w:val="28"/>
          <w:szCs w:val="28"/>
          <w:lang w:eastAsia="en-US"/>
        </w:rPr>
      </w:pPr>
      <w:r w:rsidRPr="00A95A4A">
        <w:rPr>
          <w:rFonts w:eastAsiaTheme="minorHAnsi"/>
          <w:color w:val="000000"/>
          <w:sz w:val="28"/>
          <w:szCs w:val="28"/>
          <w:lang w:eastAsia="en-US"/>
        </w:rPr>
        <w:t xml:space="preserve"> 3 – влаштування отворів для втоплення арматурних стержнів;</w:t>
      </w:r>
    </w:p>
    <w:p w:rsidR="00A95A4A" w:rsidRPr="00A95A4A" w:rsidRDefault="00A95A4A" w:rsidP="00FA270E">
      <w:pPr>
        <w:autoSpaceDE w:val="0"/>
        <w:autoSpaceDN w:val="0"/>
        <w:adjustRightInd w:val="0"/>
        <w:spacing w:line="360" w:lineRule="auto"/>
        <w:jc w:val="both"/>
        <w:rPr>
          <w:rFonts w:eastAsiaTheme="minorHAnsi"/>
          <w:color w:val="000000"/>
          <w:sz w:val="28"/>
          <w:szCs w:val="28"/>
          <w:lang w:eastAsia="en-US"/>
        </w:rPr>
      </w:pPr>
      <w:r w:rsidRPr="00A95A4A">
        <w:rPr>
          <w:rFonts w:eastAsiaTheme="minorHAnsi"/>
          <w:color w:val="000000"/>
          <w:sz w:val="28"/>
          <w:szCs w:val="28"/>
          <w:lang w:eastAsia="en-US"/>
        </w:rPr>
        <w:t xml:space="preserve"> 4 – очистка отворів від пилу методом висмоктування (пилососом);</w:t>
      </w:r>
    </w:p>
    <w:p w:rsidR="00A95A4A" w:rsidRPr="00A95A4A" w:rsidRDefault="00A95A4A" w:rsidP="00FA270E">
      <w:pPr>
        <w:autoSpaceDE w:val="0"/>
        <w:autoSpaceDN w:val="0"/>
        <w:adjustRightInd w:val="0"/>
        <w:spacing w:line="360" w:lineRule="auto"/>
        <w:jc w:val="both"/>
        <w:rPr>
          <w:rFonts w:eastAsiaTheme="minorHAnsi"/>
          <w:color w:val="000000"/>
          <w:sz w:val="28"/>
          <w:szCs w:val="28"/>
          <w:lang w:eastAsia="en-US"/>
        </w:rPr>
      </w:pPr>
      <w:r w:rsidRPr="00A95A4A">
        <w:rPr>
          <w:rFonts w:eastAsiaTheme="minorHAnsi"/>
          <w:color w:val="000000"/>
          <w:sz w:val="28"/>
          <w:szCs w:val="28"/>
          <w:lang w:eastAsia="en-US"/>
        </w:rPr>
        <w:t xml:space="preserve"> 5 – втоплення  стержнів в епоксидну композицію </w:t>
      </w:r>
      <w:r w:rsidRPr="00A95A4A">
        <w:rPr>
          <w:rFonts w:eastAsiaTheme="minorHAnsi"/>
          <w:color w:val="000000"/>
          <w:sz w:val="28"/>
          <w:szCs w:val="28"/>
          <w:lang w:val="ru-RU" w:eastAsia="en-US"/>
        </w:rPr>
        <w:t>“</w:t>
      </w:r>
      <w:r w:rsidRPr="00A95A4A">
        <w:rPr>
          <w:rFonts w:eastAsiaTheme="minorHAnsi"/>
          <w:color w:val="000000"/>
          <w:sz w:val="28"/>
          <w:szCs w:val="28"/>
          <w:lang w:eastAsia="en-US"/>
        </w:rPr>
        <w:t>ЕДМОК</w:t>
      </w:r>
      <w:r w:rsidRPr="00A95A4A">
        <w:rPr>
          <w:rFonts w:eastAsiaTheme="minorHAnsi"/>
          <w:color w:val="000000"/>
          <w:sz w:val="28"/>
          <w:szCs w:val="28"/>
          <w:lang w:val="ru-RU" w:eastAsia="en-US"/>
        </w:rPr>
        <w:t>”</w:t>
      </w:r>
      <w:r w:rsidRPr="00A95A4A">
        <w:rPr>
          <w:rFonts w:eastAsiaTheme="minorHAnsi"/>
          <w:color w:val="000000"/>
          <w:sz w:val="28"/>
          <w:szCs w:val="28"/>
          <w:lang w:eastAsia="en-US"/>
        </w:rPr>
        <w:t>;</w:t>
      </w:r>
    </w:p>
    <w:p w:rsidR="00A95A4A" w:rsidRPr="00A95A4A" w:rsidRDefault="00A95A4A" w:rsidP="00FA270E">
      <w:pPr>
        <w:autoSpaceDE w:val="0"/>
        <w:autoSpaceDN w:val="0"/>
        <w:adjustRightInd w:val="0"/>
        <w:spacing w:line="360" w:lineRule="auto"/>
        <w:jc w:val="both"/>
        <w:rPr>
          <w:rFonts w:eastAsiaTheme="minorHAnsi"/>
          <w:color w:val="000000"/>
          <w:sz w:val="28"/>
          <w:szCs w:val="28"/>
          <w:lang w:eastAsia="en-US"/>
        </w:rPr>
      </w:pPr>
      <w:r w:rsidRPr="00A95A4A">
        <w:rPr>
          <w:rFonts w:eastAsiaTheme="minorHAnsi"/>
          <w:color w:val="000000"/>
          <w:sz w:val="28"/>
          <w:szCs w:val="28"/>
          <w:lang w:eastAsia="en-US"/>
        </w:rPr>
        <w:t xml:space="preserve"> 6 – фрезерування бетонної поверхні;</w:t>
      </w:r>
    </w:p>
    <w:p w:rsidR="00A95A4A" w:rsidRPr="00F93B36" w:rsidRDefault="00B20D1E" w:rsidP="00FA270E">
      <w:pPr>
        <w:autoSpaceDE w:val="0"/>
        <w:autoSpaceDN w:val="0"/>
        <w:adjustRightInd w:val="0"/>
        <w:spacing w:line="360" w:lineRule="auto"/>
        <w:jc w:val="both"/>
        <w:rPr>
          <w:rFonts w:eastAsiaTheme="minorHAnsi"/>
          <w:color w:val="000000"/>
          <w:sz w:val="28"/>
          <w:szCs w:val="28"/>
          <w:lang w:eastAsia="en-US"/>
        </w:rPr>
      </w:pPr>
      <w:r w:rsidRPr="00B20D1E">
        <w:rPr>
          <w:rFonts w:eastAsiaTheme="minorHAnsi"/>
          <w:color w:val="000000"/>
          <w:sz w:val="28"/>
          <w:szCs w:val="28"/>
          <w:lang w:eastAsia="en-US"/>
        </w:rPr>
        <w:t>7</w:t>
      </w:r>
      <w:r w:rsidR="00A95A4A" w:rsidRPr="00A95A4A">
        <w:rPr>
          <w:rFonts w:eastAsiaTheme="minorHAnsi"/>
          <w:color w:val="000000"/>
          <w:sz w:val="28"/>
          <w:szCs w:val="28"/>
          <w:lang w:eastAsia="en-US"/>
        </w:rPr>
        <w:t xml:space="preserve"> - розмітка місць розташування елементів посилення (розмітка осей стрічок та</w:t>
      </w:r>
      <w:r w:rsidR="00FA270E">
        <w:rPr>
          <w:rFonts w:eastAsiaTheme="minorHAnsi"/>
          <w:color w:val="000000"/>
          <w:sz w:val="28"/>
          <w:szCs w:val="28"/>
          <w:lang w:eastAsia="en-US"/>
        </w:rPr>
        <w:t xml:space="preserve"> </w:t>
      </w:r>
      <w:r w:rsidR="00A95A4A" w:rsidRPr="00A95A4A">
        <w:rPr>
          <w:rFonts w:eastAsiaTheme="minorHAnsi"/>
          <w:color w:val="000000"/>
          <w:sz w:val="28"/>
          <w:szCs w:val="28"/>
          <w:lang w:eastAsia="en-US"/>
        </w:rPr>
        <w:t>проходження (розташування) осей стрічо</w:t>
      </w:r>
      <w:r w:rsidR="00F93B36">
        <w:rPr>
          <w:rFonts w:eastAsiaTheme="minorHAnsi"/>
          <w:color w:val="000000"/>
          <w:sz w:val="28"/>
          <w:szCs w:val="28"/>
          <w:lang w:eastAsia="en-US"/>
        </w:rPr>
        <w:t>к</w:t>
      </w:r>
    </w:p>
    <w:p w:rsidR="00A95A4A" w:rsidRPr="00A95A4A" w:rsidRDefault="00B20D1E" w:rsidP="00FA270E">
      <w:pPr>
        <w:autoSpaceDE w:val="0"/>
        <w:autoSpaceDN w:val="0"/>
        <w:adjustRightInd w:val="0"/>
        <w:spacing w:line="360" w:lineRule="auto"/>
        <w:jc w:val="both"/>
        <w:rPr>
          <w:rFonts w:eastAsiaTheme="minorHAnsi"/>
          <w:color w:val="000000"/>
          <w:sz w:val="28"/>
          <w:szCs w:val="28"/>
          <w:lang w:eastAsia="en-US"/>
        </w:rPr>
      </w:pPr>
      <w:r>
        <w:rPr>
          <w:rFonts w:eastAsiaTheme="minorHAnsi"/>
          <w:color w:val="000000"/>
          <w:sz w:val="28"/>
          <w:szCs w:val="28"/>
          <w:lang w:eastAsia="en-US"/>
        </w:rPr>
        <w:t xml:space="preserve"> </w:t>
      </w:r>
      <w:r w:rsidRPr="00B20D1E">
        <w:rPr>
          <w:rFonts w:eastAsiaTheme="minorHAnsi"/>
          <w:color w:val="000000"/>
          <w:sz w:val="28"/>
          <w:szCs w:val="28"/>
          <w:lang w:val="ru-RU" w:eastAsia="en-US"/>
        </w:rPr>
        <w:t>8</w:t>
      </w:r>
      <w:r w:rsidR="00A95A4A" w:rsidRPr="00A95A4A">
        <w:rPr>
          <w:rFonts w:eastAsiaTheme="minorHAnsi"/>
          <w:color w:val="000000"/>
          <w:sz w:val="28"/>
          <w:szCs w:val="28"/>
          <w:lang w:eastAsia="en-US"/>
        </w:rPr>
        <w:t xml:space="preserve"> - нарізка композитної стрічки на елементи необхідної довжини за допомогою</w:t>
      </w:r>
      <w:r w:rsidR="00FA270E">
        <w:rPr>
          <w:rFonts w:eastAsiaTheme="minorHAnsi"/>
          <w:color w:val="000000"/>
          <w:sz w:val="28"/>
          <w:szCs w:val="28"/>
          <w:lang w:eastAsia="en-US"/>
        </w:rPr>
        <w:t xml:space="preserve">    дискової кутової </w:t>
      </w:r>
      <w:r w:rsidR="00A95A4A" w:rsidRPr="00A95A4A">
        <w:rPr>
          <w:rFonts w:eastAsiaTheme="minorHAnsi"/>
          <w:color w:val="000000"/>
          <w:sz w:val="28"/>
          <w:szCs w:val="28"/>
          <w:lang w:eastAsia="en-US"/>
        </w:rPr>
        <w:t>шліфмашинки з використанням дисків для різання металу.</w:t>
      </w:r>
    </w:p>
    <w:p w:rsidR="00A95A4A" w:rsidRPr="00A95A4A" w:rsidRDefault="00B20D1E" w:rsidP="00FA270E">
      <w:pPr>
        <w:autoSpaceDE w:val="0"/>
        <w:autoSpaceDN w:val="0"/>
        <w:adjustRightInd w:val="0"/>
        <w:spacing w:line="360" w:lineRule="auto"/>
        <w:jc w:val="both"/>
        <w:rPr>
          <w:rFonts w:eastAsiaTheme="minorHAnsi"/>
          <w:color w:val="000000"/>
          <w:sz w:val="28"/>
          <w:szCs w:val="28"/>
          <w:lang w:eastAsia="en-US"/>
        </w:rPr>
      </w:pPr>
      <w:r>
        <w:rPr>
          <w:rFonts w:eastAsiaTheme="minorHAnsi"/>
          <w:color w:val="000000"/>
          <w:sz w:val="28"/>
          <w:szCs w:val="28"/>
          <w:lang w:eastAsia="en-US"/>
        </w:rPr>
        <w:t xml:space="preserve"> </w:t>
      </w:r>
      <w:r w:rsidRPr="00FA270E">
        <w:rPr>
          <w:rFonts w:eastAsiaTheme="minorHAnsi"/>
          <w:color w:val="000000"/>
          <w:sz w:val="28"/>
          <w:szCs w:val="28"/>
          <w:lang w:eastAsia="en-US"/>
        </w:rPr>
        <w:t>9</w:t>
      </w:r>
      <w:r w:rsidR="00A95A4A" w:rsidRPr="00A95A4A">
        <w:rPr>
          <w:rFonts w:eastAsiaTheme="minorHAnsi"/>
          <w:color w:val="000000"/>
          <w:sz w:val="28"/>
          <w:szCs w:val="28"/>
          <w:lang w:eastAsia="en-US"/>
        </w:rPr>
        <w:t xml:space="preserve"> -  обезжирення та очистка поверхні стрічки ганчір'ям з розчинником, типу Уайт – спіріт.</w:t>
      </w:r>
    </w:p>
    <w:p w:rsidR="00A95A4A" w:rsidRPr="00A95A4A" w:rsidRDefault="00B20D1E" w:rsidP="00FA270E">
      <w:pPr>
        <w:autoSpaceDE w:val="0"/>
        <w:autoSpaceDN w:val="0"/>
        <w:adjustRightInd w:val="0"/>
        <w:spacing w:line="360" w:lineRule="auto"/>
        <w:jc w:val="both"/>
        <w:rPr>
          <w:rFonts w:eastAsiaTheme="minorHAnsi"/>
          <w:color w:val="000000"/>
          <w:sz w:val="28"/>
          <w:szCs w:val="28"/>
          <w:lang w:eastAsia="en-US"/>
        </w:rPr>
      </w:pPr>
      <w:r>
        <w:rPr>
          <w:rFonts w:eastAsiaTheme="minorHAnsi"/>
          <w:color w:val="000000"/>
          <w:sz w:val="28"/>
          <w:szCs w:val="28"/>
          <w:lang w:eastAsia="en-US"/>
        </w:rPr>
        <w:t xml:space="preserve"> </w:t>
      </w:r>
      <w:r w:rsidRPr="00B20D1E">
        <w:rPr>
          <w:rFonts w:eastAsiaTheme="minorHAnsi"/>
          <w:color w:val="000000"/>
          <w:sz w:val="28"/>
          <w:szCs w:val="28"/>
          <w:lang w:val="ru-RU" w:eastAsia="en-US"/>
        </w:rPr>
        <w:t>10</w:t>
      </w:r>
      <w:r w:rsidR="00A95A4A" w:rsidRPr="00A95A4A">
        <w:rPr>
          <w:rFonts w:eastAsiaTheme="minorHAnsi"/>
          <w:color w:val="000000"/>
          <w:sz w:val="28"/>
          <w:szCs w:val="28"/>
          <w:lang w:eastAsia="en-US"/>
        </w:rPr>
        <w:t xml:space="preserve"> -  нанесення клею на стрічку з дотриманням двохскатної форми за допомогою спеціальної каретки.</w:t>
      </w:r>
    </w:p>
    <w:p w:rsidR="00A95A4A" w:rsidRPr="00A95A4A" w:rsidRDefault="00B20D1E" w:rsidP="00FA270E">
      <w:pPr>
        <w:autoSpaceDE w:val="0"/>
        <w:autoSpaceDN w:val="0"/>
        <w:adjustRightInd w:val="0"/>
        <w:spacing w:line="360" w:lineRule="auto"/>
        <w:jc w:val="both"/>
        <w:rPr>
          <w:rFonts w:eastAsiaTheme="minorHAnsi"/>
          <w:color w:val="000000"/>
          <w:sz w:val="28"/>
          <w:szCs w:val="28"/>
          <w:lang w:eastAsia="en-US"/>
        </w:rPr>
      </w:pPr>
      <w:r>
        <w:rPr>
          <w:rFonts w:eastAsiaTheme="minorHAnsi"/>
          <w:color w:val="000000"/>
          <w:sz w:val="28"/>
          <w:szCs w:val="28"/>
          <w:lang w:eastAsia="en-US"/>
        </w:rPr>
        <w:t xml:space="preserve"> 1</w:t>
      </w:r>
      <w:r w:rsidRPr="00B20D1E">
        <w:rPr>
          <w:rFonts w:eastAsiaTheme="minorHAnsi"/>
          <w:color w:val="000000"/>
          <w:sz w:val="28"/>
          <w:szCs w:val="28"/>
          <w:lang w:val="ru-RU" w:eastAsia="en-US"/>
        </w:rPr>
        <w:t>1</w:t>
      </w:r>
      <w:r w:rsidR="00A95A4A" w:rsidRPr="00A95A4A">
        <w:rPr>
          <w:rFonts w:eastAsiaTheme="minorHAnsi"/>
          <w:color w:val="000000"/>
          <w:sz w:val="28"/>
          <w:szCs w:val="28"/>
          <w:lang w:eastAsia="en-US"/>
        </w:rPr>
        <w:t xml:space="preserve"> -  подача стрічки до місця монтажу.</w:t>
      </w:r>
    </w:p>
    <w:p w:rsidR="00A95A4A" w:rsidRPr="00A95A4A" w:rsidRDefault="00B20D1E" w:rsidP="00FA270E">
      <w:pPr>
        <w:autoSpaceDE w:val="0"/>
        <w:autoSpaceDN w:val="0"/>
        <w:adjustRightInd w:val="0"/>
        <w:spacing w:line="360" w:lineRule="auto"/>
        <w:jc w:val="both"/>
        <w:rPr>
          <w:rFonts w:eastAsiaTheme="minorHAnsi"/>
          <w:color w:val="000000"/>
          <w:sz w:val="28"/>
          <w:szCs w:val="28"/>
          <w:lang w:eastAsia="en-US"/>
        </w:rPr>
      </w:pPr>
      <w:r>
        <w:rPr>
          <w:rFonts w:eastAsiaTheme="minorHAnsi"/>
          <w:color w:val="000000"/>
          <w:sz w:val="28"/>
          <w:szCs w:val="28"/>
          <w:lang w:eastAsia="en-US"/>
        </w:rPr>
        <w:t xml:space="preserve"> 1</w:t>
      </w:r>
      <w:r w:rsidRPr="00B20D1E">
        <w:rPr>
          <w:rFonts w:eastAsiaTheme="minorHAnsi"/>
          <w:color w:val="000000"/>
          <w:sz w:val="28"/>
          <w:szCs w:val="28"/>
          <w:lang w:val="ru-RU" w:eastAsia="en-US"/>
        </w:rPr>
        <w:t>2</w:t>
      </w:r>
      <w:r w:rsidR="00A95A4A" w:rsidRPr="00A95A4A">
        <w:rPr>
          <w:rFonts w:eastAsiaTheme="minorHAnsi"/>
          <w:color w:val="000000"/>
          <w:sz w:val="28"/>
          <w:szCs w:val="28"/>
          <w:lang w:eastAsia="en-US"/>
        </w:rPr>
        <w:t xml:space="preserve"> -  фіксація стрічки з першим (незначним) втисканням клею.</w:t>
      </w:r>
    </w:p>
    <w:p w:rsidR="00A95A4A" w:rsidRPr="00A95A4A" w:rsidRDefault="00B20D1E" w:rsidP="00FA270E">
      <w:pPr>
        <w:autoSpaceDE w:val="0"/>
        <w:autoSpaceDN w:val="0"/>
        <w:adjustRightInd w:val="0"/>
        <w:spacing w:line="360" w:lineRule="auto"/>
        <w:jc w:val="both"/>
        <w:rPr>
          <w:rFonts w:eastAsiaTheme="minorHAnsi"/>
          <w:color w:val="000000"/>
          <w:sz w:val="28"/>
          <w:szCs w:val="28"/>
          <w:lang w:eastAsia="en-US"/>
        </w:rPr>
      </w:pPr>
      <w:r>
        <w:rPr>
          <w:rFonts w:eastAsiaTheme="minorHAnsi"/>
          <w:color w:val="000000"/>
          <w:sz w:val="28"/>
          <w:szCs w:val="28"/>
          <w:lang w:eastAsia="en-US"/>
        </w:rPr>
        <w:t xml:space="preserve"> 1</w:t>
      </w:r>
      <w:r w:rsidRPr="00B20D1E">
        <w:rPr>
          <w:rFonts w:eastAsiaTheme="minorHAnsi"/>
          <w:color w:val="000000"/>
          <w:sz w:val="28"/>
          <w:szCs w:val="28"/>
          <w:lang w:val="ru-RU" w:eastAsia="en-US"/>
        </w:rPr>
        <w:t>3</w:t>
      </w:r>
      <w:r w:rsidR="00A95A4A" w:rsidRPr="00A95A4A">
        <w:rPr>
          <w:rFonts w:eastAsiaTheme="minorHAnsi"/>
          <w:color w:val="000000"/>
          <w:sz w:val="28"/>
          <w:szCs w:val="28"/>
          <w:lang w:eastAsia="en-US"/>
        </w:rPr>
        <w:t xml:space="preserve"> -  втискання клею рейкою з коректуванням. Кінцеве втискання клею за допомогою</w:t>
      </w:r>
      <w:r w:rsidR="00FA270E">
        <w:rPr>
          <w:rFonts w:eastAsiaTheme="minorHAnsi"/>
          <w:color w:val="000000"/>
          <w:sz w:val="28"/>
          <w:szCs w:val="28"/>
          <w:lang w:eastAsia="en-US"/>
        </w:rPr>
        <w:t xml:space="preserve"> </w:t>
      </w:r>
      <w:r w:rsidR="00A95A4A" w:rsidRPr="00A95A4A">
        <w:rPr>
          <w:rFonts w:eastAsiaTheme="minorHAnsi"/>
          <w:color w:val="000000"/>
          <w:sz w:val="28"/>
          <w:szCs w:val="28"/>
          <w:lang w:eastAsia="en-US"/>
        </w:rPr>
        <w:t>гумового валика.</w:t>
      </w:r>
    </w:p>
    <w:p w:rsidR="00A95A4A" w:rsidRPr="00A95A4A" w:rsidRDefault="00B20D1E" w:rsidP="00FA270E">
      <w:pPr>
        <w:autoSpaceDE w:val="0"/>
        <w:autoSpaceDN w:val="0"/>
        <w:adjustRightInd w:val="0"/>
        <w:spacing w:line="360" w:lineRule="auto"/>
        <w:jc w:val="both"/>
        <w:rPr>
          <w:rFonts w:eastAsiaTheme="minorHAnsi"/>
          <w:color w:val="000000"/>
          <w:sz w:val="28"/>
          <w:szCs w:val="28"/>
          <w:lang w:val="ru-RU" w:eastAsia="en-US"/>
        </w:rPr>
      </w:pPr>
      <w:r>
        <w:rPr>
          <w:rFonts w:eastAsiaTheme="minorHAnsi"/>
          <w:color w:val="000000"/>
          <w:sz w:val="28"/>
          <w:szCs w:val="28"/>
          <w:lang w:eastAsia="en-US"/>
        </w:rPr>
        <w:t xml:space="preserve"> </w:t>
      </w:r>
      <w:r w:rsidRPr="00B20D1E">
        <w:rPr>
          <w:rFonts w:eastAsiaTheme="minorHAnsi"/>
          <w:color w:val="000000"/>
          <w:sz w:val="28"/>
          <w:szCs w:val="28"/>
          <w:lang w:val="ru-RU" w:eastAsia="en-US"/>
        </w:rPr>
        <w:t>14</w:t>
      </w:r>
      <w:r w:rsidR="00A95A4A" w:rsidRPr="00A95A4A">
        <w:rPr>
          <w:rFonts w:eastAsiaTheme="minorHAnsi"/>
          <w:color w:val="000000"/>
          <w:sz w:val="28"/>
          <w:szCs w:val="28"/>
          <w:lang w:eastAsia="en-US"/>
        </w:rPr>
        <w:t xml:space="preserve"> - усунення надлишку клею за допомогою шпателя.</w:t>
      </w:r>
    </w:p>
    <w:p w:rsidR="00A95A4A" w:rsidRPr="00A95A4A" w:rsidRDefault="00A95A4A" w:rsidP="00FA270E">
      <w:pPr>
        <w:autoSpaceDE w:val="0"/>
        <w:autoSpaceDN w:val="0"/>
        <w:adjustRightInd w:val="0"/>
        <w:spacing w:line="360" w:lineRule="auto"/>
        <w:jc w:val="both"/>
        <w:rPr>
          <w:rFonts w:eastAsiaTheme="minorHAnsi"/>
          <w:color w:val="000000"/>
          <w:sz w:val="28"/>
          <w:szCs w:val="28"/>
          <w:lang w:eastAsia="en-US"/>
        </w:rPr>
      </w:pPr>
      <w:r w:rsidRPr="00A95A4A">
        <w:rPr>
          <w:rFonts w:eastAsiaTheme="minorHAnsi"/>
          <w:color w:val="000000"/>
          <w:sz w:val="28"/>
          <w:szCs w:val="28"/>
          <w:lang w:val="ru-RU" w:eastAsia="en-US"/>
        </w:rPr>
        <w:t xml:space="preserve"> </w:t>
      </w:r>
      <w:r w:rsidR="00B20D1E">
        <w:rPr>
          <w:rFonts w:eastAsiaTheme="minorHAnsi"/>
          <w:color w:val="000000"/>
          <w:sz w:val="28"/>
          <w:szCs w:val="28"/>
          <w:lang w:eastAsia="en-US"/>
        </w:rPr>
        <w:t>1</w:t>
      </w:r>
      <w:r w:rsidR="00B20D1E" w:rsidRPr="00B20D1E">
        <w:rPr>
          <w:rFonts w:eastAsiaTheme="minorHAnsi"/>
          <w:color w:val="000000"/>
          <w:sz w:val="28"/>
          <w:szCs w:val="28"/>
          <w:lang w:val="ru-RU" w:eastAsia="en-US"/>
        </w:rPr>
        <w:t>5</w:t>
      </w:r>
      <w:r w:rsidRPr="00A95A4A">
        <w:rPr>
          <w:rFonts w:eastAsiaTheme="minorHAnsi"/>
          <w:color w:val="000000"/>
          <w:sz w:val="28"/>
          <w:szCs w:val="28"/>
          <w:lang w:eastAsia="en-US"/>
        </w:rPr>
        <w:t xml:space="preserve">. обробка поверхні епоксидним клеєм Resin </w:t>
      </w:r>
      <w:r w:rsidRPr="00A95A4A">
        <w:rPr>
          <w:rFonts w:eastAsiaTheme="minorHAnsi"/>
          <w:color w:val="000000"/>
          <w:sz w:val="28"/>
          <w:szCs w:val="28"/>
          <w:lang w:val="ru-RU" w:eastAsia="en-US"/>
        </w:rPr>
        <w:t>220</w:t>
      </w:r>
      <w:r w:rsidRPr="00A95A4A">
        <w:rPr>
          <w:rFonts w:eastAsiaTheme="minorHAnsi"/>
          <w:color w:val="000000"/>
          <w:sz w:val="28"/>
          <w:szCs w:val="28"/>
          <w:lang w:eastAsia="en-US"/>
        </w:rPr>
        <w:t xml:space="preserve"> та посипка грубозернистим піском.</w:t>
      </w:r>
    </w:p>
    <w:p w:rsidR="00573700" w:rsidRPr="002244CE" w:rsidRDefault="00573700" w:rsidP="00697AFF">
      <w:pPr>
        <w:shd w:val="clear" w:color="auto" w:fill="FFFFFF"/>
        <w:spacing w:line="360" w:lineRule="auto"/>
        <w:rPr>
          <w:b/>
          <w:spacing w:val="12"/>
          <w:sz w:val="28"/>
          <w:szCs w:val="28"/>
          <w:lang w:val="ru-RU"/>
        </w:rPr>
      </w:pPr>
    </w:p>
    <w:p w:rsidR="00B20D1E" w:rsidRPr="002D01F7" w:rsidRDefault="00B20D1E" w:rsidP="00697AFF">
      <w:pPr>
        <w:shd w:val="clear" w:color="auto" w:fill="FFFFFF"/>
        <w:spacing w:line="360" w:lineRule="auto"/>
        <w:jc w:val="center"/>
        <w:rPr>
          <w:b/>
          <w:spacing w:val="12"/>
          <w:sz w:val="28"/>
          <w:szCs w:val="28"/>
          <w:lang w:val="ru-RU"/>
        </w:rPr>
      </w:pPr>
    </w:p>
    <w:p w:rsidR="00573700" w:rsidRPr="00573700" w:rsidRDefault="00573700" w:rsidP="00697AFF">
      <w:pPr>
        <w:shd w:val="clear" w:color="auto" w:fill="FFFFFF"/>
        <w:spacing w:line="360" w:lineRule="auto"/>
        <w:jc w:val="center"/>
        <w:rPr>
          <w:b/>
          <w:sz w:val="28"/>
          <w:szCs w:val="28"/>
        </w:rPr>
      </w:pPr>
      <w:r>
        <w:rPr>
          <w:b/>
          <w:spacing w:val="12"/>
          <w:sz w:val="28"/>
          <w:szCs w:val="28"/>
        </w:rPr>
        <w:t xml:space="preserve">Просочувальна композиція </w:t>
      </w:r>
      <w:r w:rsidRPr="00121E81">
        <w:rPr>
          <w:b/>
          <w:spacing w:val="12"/>
          <w:sz w:val="28"/>
          <w:szCs w:val="28"/>
        </w:rPr>
        <w:t>«NN»</w:t>
      </w:r>
    </w:p>
    <w:p w:rsidR="00573700" w:rsidRPr="00121E81" w:rsidRDefault="00573700" w:rsidP="00697AFF">
      <w:pPr>
        <w:shd w:val="clear" w:color="auto" w:fill="FFFFFF"/>
        <w:spacing w:line="360" w:lineRule="auto"/>
        <w:ind w:firstLine="567"/>
        <w:jc w:val="both"/>
        <w:rPr>
          <w:sz w:val="28"/>
          <w:szCs w:val="28"/>
        </w:rPr>
      </w:pPr>
      <w:r w:rsidRPr="00121E81">
        <w:rPr>
          <w:spacing w:val="5"/>
          <w:sz w:val="28"/>
          <w:szCs w:val="28"/>
        </w:rPr>
        <w:t>Матеріали для просочення «</w:t>
      </w:r>
      <w:r w:rsidRPr="00121E81">
        <w:rPr>
          <w:spacing w:val="12"/>
          <w:sz w:val="28"/>
          <w:szCs w:val="28"/>
        </w:rPr>
        <w:t>NN</w:t>
      </w:r>
      <w:r w:rsidRPr="00121E81">
        <w:rPr>
          <w:spacing w:val="5"/>
          <w:sz w:val="28"/>
          <w:szCs w:val="28"/>
        </w:rPr>
        <w:t xml:space="preserve">» являють собою двокомпонентні </w:t>
      </w:r>
      <w:r w:rsidRPr="00121E81">
        <w:rPr>
          <w:sz w:val="28"/>
          <w:szCs w:val="28"/>
        </w:rPr>
        <w:t>композиції холодного твердіння та виготовляються трьох модифікацій.</w:t>
      </w:r>
    </w:p>
    <w:p w:rsidR="00573700" w:rsidRPr="00121E81" w:rsidRDefault="00573700" w:rsidP="00697AFF">
      <w:pPr>
        <w:shd w:val="clear" w:color="auto" w:fill="FFFFFF"/>
        <w:spacing w:line="360" w:lineRule="auto"/>
        <w:ind w:firstLine="567"/>
        <w:jc w:val="both"/>
        <w:rPr>
          <w:sz w:val="28"/>
          <w:szCs w:val="28"/>
        </w:rPr>
      </w:pPr>
      <w:r w:rsidRPr="00121E81">
        <w:rPr>
          <w:spacing w:val="15"/>
          <w:sz w:val="28"/>
          <w:szCs w:val="28"/>
        </w:rPr>
        <w:t>Просочення композиційна «</w:t>
      </w:r>
      <w:r w:rsidRPr="00121E81">
        <w:rPr>
          <w:spacing w:val="12"/>
          <w:sz w:val="28"/>
          <w:szCs w:val="28"/>
        </w:rPr>
        <w:t>NN</w:t>
      </w:r>
      <w:r w:rsidRPr="00121E81">
        <w:rPr>
          <w:spacing w:val="15"/>
          <w:sz w:val="28"/>
          <w:szCs w:val="28"/>
        </w:rPr>
        <w:t xml:space="preserve">» виготовляється трьох </w:t>
      </w:r>
      <w:r w:rsidRPr="00121E81">
        <w:rPr>
          <w:spacing w:val="-1"/>
          <w:sz w:val="28"/>
          <w:szCs w:val="28"/>
        </w:rPr>
        <w:t>модифікацій:</w:t>
      </w:r>
    </w:p>
    <w:p w:rsidR="00573700" w:rsidRPr="00121E81" w:rsidRDefault="00573700" w:rsidP="00697AFF">
      <w:pPr>
        <w:shd w:val="clear" w:color="auto" w:fill="FFFFFF"/>
        <w:spacing w:line="360" w:lineRule="auto"/>
        <w:ind w:firstLine="567"/>
        <w:jc w:val="both"/>
        <w:rPr>
          <w:sz w:val="28"/>
          <w:szCs w:val="28"/>
        </w:rPr>
      </w:pPr>
      <w:r w:rsidRPr="00121E81">
        <w:rPr>
          <w:spacing w:val="10"/>
          <w:sz w:val="28"/>
          <w:szCs w:val="28"/>
        </w:rPr>
        <w:lastRenderedPageBreak/>
        <w:t>«</w:t>
      </w:r>
      <w:r w:rsidRPr="00121E81">
        <w:rPr>
          <w:spacing w:val="12"/>
          <w:sz w:val="28"/>
          <w:szCs w:val="28"/>
        </w:rPr>
        <w:t>NN-1</w:t>
      </w:r>
      <w:r w:rsidRPr="00121E81">
        <w:rPr>
          <w:spacing w:val="10"/>
          <w:sz w:val="28"/>
          <w:szCs w:val="28"/>
        </w:rPr>
        <w:t xml:space="preserve">» - просочувальний склад, що використовується </w:t>
      </w:r>
      <w:r w:rsidRPr="00121E81">
        <w:rPr>
          <w:spacing w:val="2"/>
          <w:sz w:val="28"/>
          <w:szCs w:val="28"/>
        </w:rPr>
        <w:t xml:space="preserve">для поверхневого зміцнення, гідрофобізації, обезпилення, </w:t>
      </w:r>
      <w:r w:rsidRPr="00121E81">
        <w:rPr>
          <w:spacing w:val="8"/>
          <w:sz w:val="28"/>
          <w:szCs w:val="28"/>
        </w:rPr>
        <w:t xml:space="preserve">збільшення хімічної стійкості, а так само як ґрунтувальний (адгезійний) шар для </w:t>
      </w:r>
      <w:r w:rsidRPr="00121E81">
        <w:rPr>
          <w:sz w:val="28"/>
          <w:szCs w:val="28"/>
        </w:rPr>
        <w:t>наступних покриттів;</w:t>
      </w:r>
    </w:p>
    <w:p w:rsidR="00573700" w:rsidRPr="00121E81" w:rsidRDefault="00573700" w:rsidP="00697AFF">
      <w:pPr>
        <w:shd w:val="clear" w:color="auto" w:fill="FFFFFF"/>
        <w:spacing w:line="360" w:lineRule="auto"/>
        <w:ind w:firstLine="567"/>
        <w:jc w:val="both"/>
        <w:rPr>
          <w:spacing w:val="10"/>
          <w:sz w:val="28"/>
          <w:szCs w:val="28"/>
        </w:rPr>
      </w:pPr>
      <w:r w:rsidRPr="00121E81">
        <w:rPr>
          <w:spacing w:val="10"/>
          <w:sz w:val="28"/>
          <w:szCs w:val="28"/>
        </w:rPr>
        <w:t>«</w:t>
      </w:r>
      <w:r w:rsidRPr="00121E81">
        <w:rPr>
          <w:spacing w:val="12"/>
          <w:sz w:val="28"/>
          <w:szCs w:val="28"/>
        </w:rPr>
        <w:t>NN-2</w:t>
      </w:r>
      <w:r w:rsidRPr="00121E81">
        <w:rPr>
          <w:spacing w:val="10"/>
          <w:sz w:val="28"/>
          <w:szCs w:val="28"/>
        </w:rPr>
        <w:t>»</w:t>
      </w:r>
      <w:r w:rsidRPr="00121E81">
        <w:rPr>
          <w:spacing w:val="4"/>
          <w:sz w:val="28"/>
          <w:szCs w:val="28"/>
        </w:rPr>
        <w:t xml:space="preserve"> - використовується тільки для зрощування «старого» і </w:t>
      </w:r>
      <w:r w:rsidRPr="00121E81">
        <w:rPr>
          <w:spacing w:val="1"/>
          <w:sz w:val="28"/>
          <w:szCs w:val="28"/>
        </w:rPr>
        <w:t xml:space="preserve">«нового» бетону в технології відновлення геометричних розмірів і </w:t>
      </w:r>
      <w:r w:rsidRPr="00121E81">
        <w:rPr>
          <w:spacing w:val="13"/>
          <w:sz w:val="28"/>
          <w:szCs w:val="28"/>
        </w:rPr>
        <w:t xml:space="preserve">несучої здатності залізобетонних виробів і конструкцій. </w:t>
      </w:r>
      <w:r w:rsidRPr="00121E81">
        <w:rPr>
          <w:spacing w:val="10"/>
          <w:sz w:val="28"/>
          <w:szCs w:val="28"/>
        </w:rPr>
        <w:t>«</w:t>
      </w:r>
      <w:r w:rsidRPr="00121E81">
        <w:rPr>
          <w:spacing w:val="12"/>
          <w:sz w:val="28"/>
          <w:szCs w:val="28"/>
        </w:rPr>
        <w:t>NN-2</w:t>
      </w:r>
      <w:r w:rsidRPr="00121E81">
        <w:rPr>
          <w:spacing w:val="10"/>
          <w:sz w:val="28"/>
          <w:szCs w:val="28"/>
        </w:rPr>
        <w:t xml:space="preserve">» </w:t>
      </w:r>
      <w:r w:rsidRPr="00121E81">
        <w:rPr>
          <w:spacing w:val="-2"/>
          <w:sz w:val="28"/>
          <w:szCs w:val="28"/>
        </w:rPr>
        <w:t xml:space="preserve">використовується   винятково   разом   з   просочувальною композицією </w:t>
      </w:r>
      <w:r w:rsidRPr="00121E81">
        <w:rPr>
          <w:spacing w:val="12"/>
          <w:sz w:val="28"/>
          <w:szCs w:val="28"/>
        </w:rPr>
        <w:t>«</w:t>
      </w:r>
      <w:r w:rsidRPr="00121E81">
        <w:rPr>
          <w:spacing w:val="10"/>
          <w:sz w:val="28"/>
          <w:szCs w:val="28"/>
        </w:rPr>
        <w:t>NN-1».</w:t>
      </w:r>
    </w:p>
    <w:p w:rsidR="00573700" w:rsidRPr="00121E81" w:rsidRDefault="00573700" w:rsidP="00697AFF">
      <w:pPr>
        <w:shd w:val="clear" w:color="auto" w:fill="FFFFFF"/>
        <w:spacing w:line="360" w:lineRule="auto"/>
        <w:jc w:val="both"/>
        <w:rPr>
          <w:spacing w:val="1"/>
          <w:sz w:val="28"/>
          <w:szCs w:val="28"/>
        </w:rPr>
      </w:pPr>
      <w:r w:rsidRPr="00121E81">
        <w:rPr>
          <w:spacing w:val="10"/>
          <w:sz w:val="28"/>
          <w:szCs w:val="28"/>
        </w:rPr>
        <w:t>«</w:t>
      </w:r>
      <w:r w:rsidRPr="00121E81">
        <w:rPr>
          <w:spacing w:val="12"/>
          <w:sz w:val="28"/>
          <w:szCs w:val="28"/>
        </w:rPr>
        <w:t>NN-K</w:t>
      </w:r>
      <w:r w:rsidRPr="00121E81">
        <w:rPr>
          <w:spacing w:val="10"/>
          <w:sz w:val="28"/>
          <w:szCs w:val="28"/>
        </w:rPr>
        <w:t>»</w:t>
      </w:r>
      <w:r w:rsidRPr="00121E81">
        <w:rPr>
          <w:spacing w:val="-4"/>
          <w:sz w:val="28"/>
          <w:szCs w:val="28"/>
        </w:rPr>
        <w:t xml:space="preserve"> просочувальна композиція </w:t>
      </w:r>
      <w:r w:rsidRPr="00121E81">
        <w:rPr>
          <w:spacing w:val="12"/>
          <w:sz w:val="28"/>
          <w:szCs w:val="28"/>
        </w:rPr>
        <w:t>«</w:t>
      </w:r>
      <w:r w:rsidRPr="00121E81">
        <w:rPr>
          <w:spacing w:val="10"/>
          <w:sz w:val="28"/>
          <w:szCs w:val="28"/>
        </w:rPr>
        <w:t>NN-1</w:t>
      </w:r>
      <w:r w:rsidRPr="00121E81">
        <w:rPr>
          <w:smallCaps/>
          <w:spacing w:val="-4"/>
          <w:sz w:val="28"/>
          <w:szCs w:val="28"/>
        </w:rPr>
        <w:t>»</w:t>
      </w:r>
      <w:r w:rsidRPr="00121E81">
        <w:rPr>
          <w:sz w:val="28"/>
          <w:szCs w:val="28"/>
        </w:rPr>
        <w:t xml:space="preserve"> </w:t>
      </w:r>
      <w:r w:rsidRPr="00121E81">
        <w:rPr>
          <w:spacing w:val="15"/>
          <w:sz w:val="28"/>
          <w:szCs w:val="28"/>
        </w:rPr>
        <w:t xml:space="preserve">зі спеціальними кольоровими пастами для додання </w:t>
      </w:r>
      <w:r w:rsidRPr="00121E81">
        <w:rPr>
          <w:spacing w:val="1"/>
          <w:sz w:val="28"/>
          <w:szCs w:val="28"/>
        </w:rPr>
        <w:t>оброблюваної поверхні необхідного кольору.</w:t>
      </w:r>
    </w:p>
    <w:p w:rsidR="00573700" w:rsidRPr="00121E81" w:rsidRDefault="00573700" w:rsidP="00697AFF">
      <w:pPr>
        <w:shd w:val="clear" w:color="auto" w:fill="FFFFFF"/>
        <w:spacing w:line="360" w:lineRule="auto"/>
        <w:ind w:firstLine="567"/>
        <w:jc w:val="both"/>
        <w:rPr>
          <w:sz w:val="28"/>
          <w:szCs w:val="28"/>
        </w:rPr>
      </w:pPr>
      <w:r w:rsidRPr="00121E81">
        <w:rPr>
          <w:b/>
          <w:spacing w:val="10"/>
          <w:sz w:val="28"/>
          <w:szCs w:val="28"/>
        </w:rPr>
        <w:t>«</w:t>
      </w:r>
      <w:r w:rsidRPr="00121E81">
        <w:rPr>
          <w:b/>
          <w:spacing w:val="12"/>
          <w:sz w:val="28"/>
          <w:szCs w:val="28"/>
        </w:rPr>
        <w:t>NN-1</w:t>
      </w:r>
      <w:r w:rsidRPr="00121E81">
        <w:rPr>
          <w:b/>
          <w:spacing w:val="10"/>
          <w:sz w:val="28"/>
          <w:szCs w:val="28"/>
        </w:rPr>
        <w:t>»</w:t>
      </w:r>
      <w:r w:rsidRPr="00121E81">
        <w:rPr>
          <w:sz w:val="28"/>
          <w:szCs w:val="28"/>
        </w:rPr>
        <w:t xml:space="preserve"> </w:t>
      </w:r>
      <w:r w:rsidRPr="00121E81">
        <w:rPr>
          <w:spacing w:val="-2"/>
          <w:sz w:val="28"/>
          <w:szCs w:val="28"/>
        </w:rPr>
        <w:t>представляє</w:t>
      </w:r>
      <w:r w:rsidRPr="00121E81">
        <w:rPr>
          <w:sz w:val="28"/>
          <w:szCs w:val="28"/>
        </w:rPr>
        <w:t xml:space="preserve"> </w:t>
      </w:r>
      <w:r w:rsidRPr="00121E81">
        <w:rPr>
          <w:spacing w:val="-4"/>
          <w:sz w:val="28"/>
          <w:szCs w:val="28"/>
        </w:rPr>
        <w:t>собою</w:t>
      </w:r>
      <w:r w:rsidRPr="00121E81">
        <w:rPr>
          <w:sz w:val="28"/>
          <w:szCs w:val="28"/>
        </w:rPr>
        <w:t xml:space="preserve"> </w:t>
      </w:r>
      <w:r w:rsidRPr="00121E81">
        <w:rPr>
          <w:spacing w:val="-4"/>
          <w:sz w:val="28"/>
          <w:szCs w:val="28"/>
        </w:rPr>
        <w:t>двокомпонентну</w:t>
      </w:r>
      <w:r w:rsidRPr="00121E81">
        <w:rPr>
          <w:spacing w:val="14"/>
          <w:sz w:val="28"/>
          <w:szCs w:val="28"/>
        </w:rPr>
        <w:t xml:space="preserve"> просочувальну композицію холодного твердіння. Обробка </w:t>
      </w:r>
      <w:r w:rsidRPr="00121E81">
        <w:rPr>
          <w:spacing w:val="5"/>
          <w:sz w:val="28"/>
          <w:szCs w:val="28"/>
        </w:rPr>
        <w:t xml:space="preserve">просоченням </w:t>
      </w:r>
      <w:r w:rsidRPr="00121E81">
        <w:rPr>
          <w:spacing w:val="10"/>
          <w:sz w:val="28"/>
          <w:szCs w:val="28"/>
        </w:rPr>
        <w:t>«</w:t>
      </w:r>
      <w:r w:rsidRPr="00121E81">
        <w:rPr>
          <w:spacing w:val="12"/>
          <w:sz w:val="28"/>
          <w:szCs w:val="28"/>
        </w:rPr>
        <w:t>NN-1</w:t>
      </w:r>
      <w:r w:rsidRPr="00121E81">
        <w:rPr>
          <w:spacing w:val="10"/>
          <w:sz w:val="28"/>
          <w:szCs w:val="28"/>
        </w:rPr>
        <w:t xml:space="preserve">» </w:t>
      </w:r>
      <w:r w:rsidRPr="00121E81">
        <w:rPr>
          <w:spacing w:val="5"/>
          <w:sz w:val="28"/>
          <w:szCs w:val="28"/>
        </w:rPr>
        <w:t xml:space="preserve">надає пористим поверхням, таким як </w:t>
      </w:r>
      <w:r w:rsidRPr="00121E81">
        <w:rPr>
          <w:sz w:val="28"/>
          <w:szCs w:val="28"/>
        </w:rPr>
        <w:t xml:space="preserve">природній камінь, силікатна і керамічна цегла, бетон, тиньк </w:t>
      </w:r>
      <w:r w:rsidRPr="00121E81">
        <w:rPr>
          <w:spacing w:val="13"/>
          <w:sz w:val="28"/>
          <w:szCs w:val="28"/>
        </w:rPr>
        <w:t xml:space="preserve">тощо гідрофобність, підвищену </w:t>
      </w:r>
      <w:r w:rsidRPr="00121E81">
        <w:rPr>
          <w:spacing w:val="5"/>
          <w:sz w:val="28"/>
          <w:szCs w:val="28"/>
        </w:rPr>
        <w:t xml:space="preserve">морозостійкість, збільшує поверхневу міцність в 3 - 5 разів (у </w:t>
      </w:r>
      <w:r w:rsidRPr="00121E81">
        <w:rPr>
          <w:spacing w:val="-1"/>
          <w:sz w:val="28"/>
          <w:szCs w:val="28"/>
        </w:rPr>
        <w:t xml:space="preserve">деяких випадках до 8 разів), в 2 - 3 рази збільшує стійкість до стирання, </w:t>
      </w:r>
      <w:r w:rsidRPr="00121E81">
        <w:rPr>
          <w:spacing w:val="3"/>
          <w:sz w:val="28"/>
          <w:szCs w:val="28"/>
        </w:rPr>
        <w:t xml:space="preserve">обезпилює їх і робить стійкими при експлуатації в агресивних </w:t>
      </w:r>
      <w:r w:rsidRPr="00121E81">
        <w:rPr>
          <w:spacing w:val="10"/>
          <w:sz w:val="28"/>
          <w:szCs w:val="28"/>
        </w:rPr>
        <w:t>середовищах. Є позитивний досвід обробки «</w:t>
      </w:r>
      <w:r w:rsidRPr="00121E81">
        <w:rPr>
          <w:spacing w:val="12"/>
          <w:sz w:val="28"/>
          <w:szCs w:val="28"/>
        </w:rPr>
        <w:t>NN-1</w:t>
      </w:r>
      <w:r w:rsidRPr="00121E81">
        <w:rPr>
          <w:spacing w:val="10"/>
          <w:sz w:val="28"/>
          <w:szCs w:val="28"/>
        </w:rPr>
        <w:t xml:space="preserve">» </w:t>
      </w:r>
      <w:r w:rsidRPr="00121E81">
        <w:rPr>
          <w:spacing w:val="1"/>
          <w:sz w:val="28"/>
          <w:szCs w:val="28"/>
        </w:rPr>
        <w:t>металевих поверхонь із наявністю на них слідів корозії.</w:t>
      </w:r>
    </w:p>
    <w:p w:rsidR="00573700" w:rsidRPr="00121E81" w:rsidRDefault="00573700" w:rsidP="00697AFF">
      <w:pPr>
        <w:shd w:val="clear" w:color="auto" w:fill="FFFFFF"/>
        <w:tabs>
          <w:tab w:val="left" w:pos="3221"/>
          <w:tab w:val="left" w:pos="5582"/>
          <w:tab w:val="left" w:pos="7075"/>
        </w:tabs>
        <w:spacing w:line="360" w:lineRule="auto"/>
        <w:ind w:firstLine="567"/>
        <w:jc w:val="both"/>
        <w:rPr>
          <w:sz w:val="28"/>
          <w:szCs w:val="28"/>
        </w:rPr>
      </w:pPr>
      <w:r w:rsidRPr="00121E81">
        <w:rPr>
          <w:spacing w:val="1"/>
          <w:sz w:val="28"/>
          <w:szCs w:val="28"/>
        </w:rPr>
        <w:t>Як правило, композиція є основою (або ґрунтовкою) для інших</w:t>
      </w:r>
      <w:r w:rsidRPr="00121E81">
        <w:rPr>
          <w:sz w:val="28"/>
          <w:szCs w:val="28"/>
        </w:rPr>
        <w:t xml:space="preserve"> наступних покриттів, але використовується також як самостійне покриття. </w:t>
      </w:r>
    </w:p>
    <w:p w:rsidR="00573700" w:rsidRPr="00121E81" w:rsidRDefault="00573700" w:rsidP="00697AFF">
      <w:pPr>
        <w:shd w:val="clear" w:color="auto" w:fill="FFFFFF"/>
        <w:tabs>
          <w:tab w:val="left" w:pos="3221"/>
          <w:tab w:val="left" w:pos="5582"/>
          <w:tab w:val="left" w:pos="7075"/>
        </w:tabs>
        <w:spacing w:line="360" w:lineRule="auto"/>
        <w:ind w:firstLine="567"/>
        <w:jc w:val="both"/>
        <w:rPr>
          <w:sz w:val="28"/>
          <w:szCs w:val="28"/>
        </w:rPr>
      </w:pPr>
      <w:r w:rsidRPr="00121E81">
        <w:rPr>
          <w:spacing w:val="-1"/>
          <w:sz w:val="28"/>
          <w:szCs w:val="28"/>
        </w:rPr>
        <w:t xml:space="preserve">При використанні просочення </w:t>
      </w:r>
      <w:r w:rsidRPr="00121E81">
        <w:rPr>
          <w:spacing w:val="10"/>
          <w:sz w:val="28"/>
          <w:szCs w:val="28"/>
        </w:rPr>
        <w:t>«</w:t>
      </w:r>
      <w:r w:rsidRPr="00121E81">
        <w:rPr>
          <w:spacing w:val="12"/>
          <w:sz w:val="28"/>
          <w:szCs w:val="28"/>
        </w:rPr>
        <w:t>NN-1</w:t>
      </w:r>
      <w:r w:rsidRPr="00121E81">
        <w:rPr>
          <w:spacing w:val="10"/>
          <w:sz w:val="28"/>
          <w:szCs w:val="28"/>
        </w:rPr>
        <w:t>»</w:t>
      </w:r>
      <w:r w:rsidRPr="00121E81">
        <w:rPr>
          <w:sz w:val="28"/>
          <w:szCs w:val="28"/>
        </w:rPr>
        <w:t xml:space="preserve"> </w:t>
      </w:r>
      <w:r w:rsidRPr="00121E81">
        <w:rPr>
          <w:spacing w:val="8"/>
          <w:sz w:val="28"/>
          <w:szCs w:val="28"/>
        </w:rPr>
        <w:t>поверхня, яка</w:t>
      </w:r>
      <w:r w:rsidRPr="00121E81">
        <w:rPr>
          <w:spacing w:val="-1"/>
          <w:sz w:val="28"/>
          <w:szCs w:val="28"/>
        </w:rPr>
        <w:t xml:space="preserve"> обробляється</w:t>
      </w:r>
      <w:r w:rsidRPr="00121E81">
        <w:rPr>
          <w:sz w:val="28"/>
          <w:szCs w:val="28"/>
        </w:rPr>
        <w:t xml:space="preserve"> </w:t>
      </w:r>
      <w:r w:rsidRPr="00121E81">
        <w:rPr>
          <w:spacing w:val="8"/>
          <w:sz w:val="28"/>
          <w:szCs w:val="28"/>
        </w:rPr>
        <w:t>повинна бути шорсткуватою, не містити вапняного (цементного) молока, залишків розчинів, пилу та інших</w:t>
      </w:r>
      <w:r w:rsidRPr="00121E81">
        <w:rPr>
          <w:sz w:val="28"/>
          <w:szCs w:val="28"/>
        </w:rPr>
        <w:t xml:space="preserve"> речовин,</w:t>
      </w:r>
      <w:r w:rsidRPr="00121E81">
        <w:rPr>
          <w:spacing w:val="8"/>
          <w:sz w:val="28"/>
          <w:szCs w:val="28"/>
        </w:rPr>
        <w:t xml:space="preserve"> що знижують ефект просочення, </w:t>
      </w:r>
      <w:r w:rsidRPr="00121E81">
        <w:rPr>
          <w:sz w:val="28"/>
          <w:szCs w:val="28"/>
        </w:rPr>
        <w:t xml:space="preserve">а також повинні бути вилучені жирові плями, раніше нанесені </w:t>
      </w:r>
      <w:r w:rsidRPr="00121E81">
        <w:rPr>
          <w:spacing w:val="1"/>
          <w:sz w:val="28"/>
          <w:szCs w:val="28"/>
        </w:rPr>
        <w:t>покриття тощо.</w:t>
      </w:r>
    </w:p>
    <w:p w:rsidR="00573700" w:rsidRPr="00121E81" w:rsidRDefault="00573700" w:rsidP="00697AFF">
      <w:pPr>
        <w:shd w:val="clear" w:color="auto" w:fill="FFFFFF"/>
        <w:tabs>
          <w:tab w:val="left" w:pos="3221"/>
          <w:tab w:val="left" w:pos="5582"/>
          <w:tab w:val="left" w:pos="7075"/>
        </w:tabs>
        <w:spacing w:line="360" w:lineRule="auto"/>
        <w:ind w:firstLine="567"/>
        <w:jc w:val="both"/>
        <w:rPr>
          <w:sz w:val="28"/>
          <w:szCs w:val="28"/>
        </w:rPr>
      </w:pPr>
      <w:r w:rsidRPr="00121E81">
        <w:rPr>
          <w:sz w:val="28"/>
          <w:szCs w:val="28"/>
        </w:rPr>
        <w:t>Наносити композицію можна при температурі від -5° до + 60°С.</w:t>
      </w:r>
    </w:p>
    <w:p w:rsidR="00573700" w:rsidRPr="00121E81" w:rsidRDefault="00573700" w:rsidP="00697AFF">
      <w:pPr>
        <w:shd w:val="clear" w:color="auto" w:fill="FFFFFF"/>
        <w:tabs>
          <w:tab w:val="left" w:pos="3221"/>
          <w:tab w:val="left" w:pos="5582"/>
          <w:tab w:val="left" w:pos="7075"/>
        </w:tabs>
        <w:spacing w:line="360" w:lineRule="auto"/>
        <w:ind w:firstLine="567"/>
        <w:jc w:val="both"/>
        <w:rPr>
          <w:sz w:val="28"/>
          <w:szCs w:val="28"/>
        </w:rPr>
      </w:pPr>
      <w:r w:rsidRPr="00121E81">
        <w:rPr>
          <w:spacing w:val="-1"/>
          <w:sz w:val="28"/>
          <w:szCs w:val="28"/>
        </w:rPr>
        <w:t xml:space="preserve">На оброблювану поверхню </w:t>
      </w:r>
      <w:r w:rsidRPr="00121E81">
        <w:rPr>
          <w:spacing w:val="10"/>
          <w:sz w:val="28"/>
          <w:szCs w:val="28"/>
        </w:rPr>
        <w:t>«</w:t>
      </w:r>
      <w:r w:rsidRPr="00121E81">
        <w:rPr>
          <w:spacing w:val="12"/>
          <w:sz w:val="28"/>
          <w:szCs w:val="28"/>
        </w:rPr>
        <w:t>NN-1</w:t>
      </w:r>
      <w:r w:rsidRPr="00121E81">
        <w:rPr>
          <w:spacing w:val="10"/>
          <w:sz w:val="28"/>
          <w:szCs w:val="28"/>
        </w:rPr>
        <w:t>»</w:t>
      </w:r>
      <w:r w:rsidRPr="00121E81">
        <w:rPr>
          <w:sz w:val="28"/>
          <w:szCs w:val="28"/>
        </w:rPr>
        <w:t xml:space="preserve"> слід </w:t>
      </w:r>
      <w:r w:rsidRPr="00121E81">
        <w:rPr>
          <w:spacing w:val="-1"/>
          <w:sz w:val="28"/>
          <w:szCs w:val="28"/>
        </w:rPr>
        <w:t xml:space="preserve">наносити </w:t>
      </w:r>
      <w:r w:rsidRPr="00121E81">
        <w:rPr>
          <w:spacing w:val="3"/>
          <w:sz w:val="28"/>
          <w:szCs w:val="28"/>
        </w:rPr>
        <w:t xml:space="preserve">пензлем або валиком. Глибина </w:t>
      </w:r>
      <w:r w:rsidRPr="00121E81">
        <w:rPr>
          <w:spacing w:val="1"/>
          <w:sz w:val="28"/>
          <w:szCs w:val="28"/>
        </w:rPr>
        <w:t xml:space="preserve">проникнення складу залежить від ступеня пористості оброблюваної </w:t>
      </w:r>
      <w:r w:rsidRPr="00121E81">
        <w:rPr>
          <w:sz w:val="28"/>
          <w:szCs w:val="28"/>
        </w:rPr>
        <w:t>поверхні, звідси витрату матеріалу встановлюють пробним нанесенням і вона може становити наприклад від 0,15 – металева поверхня до 0,7 кг/м</w:t>
      </w:r>
      <w:r w:rsidRPr="00121E81">
        <w:rPr>
          <w:sz w:val="28"/>
          <w:szCs w:val="28"/>
          <w:vertAlign w:val="superscript"/>
        </w:rPr>
        <w:t>2</w:t>
      </w:r>
      <w:r w:rsidRPr="00121E81">
        <w:rPr>
          <w:sz w:val="28"/>
          <w:szCs w:val="28"/>
        </w:rPr>
        <w:t xml:space="preserve"> – пористий бетон низьких марок</w:t>
      </w:r>
      <w:r w:rsidRPr="00121E81">
        <w:rPr>
          <w:spacing w:val="1"/>
          <w:sz w:val="28"/>
          <w:szCs w:val="28"/>
        </w:rPr>
        <w:t xml:space="preserve">. Ступінь просочення може регулюватися в кожному </w:t>
      </w:r>
      <w:r w:rsidRPr="00121E81">
        <w:rPr>
          <w:sz w:val="28"/>
          <w:szCs w:val="28"/>
        </w:rPr>
        <w:t xml:space="preserve">конкретному випадку по необхідності. Кількість </w:t>
      </w:r>
      <w:r w:rsidRPr="00121E81">
        <w:rPr>
          <w:spacing w:val="9"/>
          <w:sz w:val="28"/>
          <w:szCs w:val="28"/>
        </w:rPr>
        <w:t xml:space="preserve">шарів нанесення матеріалу </w:t>
      </w:r>
      <w:r w:rsidRPr="00121E81">
        <w:rPr>
          <w:spacing w:val="10"/>
          <w:sz w:val="28"/>
          <w:szCs w:val="28"/>
        </w:rPr>
        <w:t>«</w:t>
      </w:r>
      <w:r w:rsidRPr="00121E81">
        <w:rPr>
          <w:spacing w:val="12"/>
          <w:sz w:val="28"/>
          <w:szCs w:val="28"/>
        </w:rPr>
        <w:t>NN-1</w:t>
      </w:r>
      <w:r w:rsidRPr="00121E81">
        <w:rPr>
          <w:spacing w:val="10"/>
          <w:sz w:val="28"/>
          <w:szCs w:val="28"/>
        </w:rPr>
        <w:t>»</w:t>
      </w:r>
      <w:r w:rsidRPr="00121E81">
        <w:rPr>
          <w:sz w:val="28"/>
          <w:szCs w:val="28"/>
        </w:rPr>
        <w:t xml:space="preserve"> </w:t>
      </w:r>
      <w:r w:rsidRPr="00121E81">
        <w:rPr>
          <w:spacing w:val="9"/>
          <w:sz w:val="28"/>
          <w:szCs w:val="28"/>
        </w:rPr>
        <w:t xml:space="preserve">залежить від призначення </w:t>
      </w:r>
      <w:r w:rsidRPr="00121E81">
        <w:rPr>
          <w:spacing w:val="1"/>
          <w:sz w:val="28"/>
          <w:szCs w:val="28"/>
        </w:rPr>
        <w:t>оброблюваної поверхні (об’єкту) та поставлених до нього вимог.</w:t>
      </w:r>
    </w:p>
    <w:p w:rsidR="00573700" w:rsidRPr="00121E81" w:rsidRDefault="00573700" w:rsidP="00697AFF">
      <w:pPr>
        <w:shd w:val="clear" w:color="auto" w:fill="FFFFFF"/>
        <w:spacing w:line="360" w:lineRule="auto"/>
        <w:ind w:firstLine="715"/>
        <w:jc w:val="both"/>
        <w:rPr>
          <w:sz w:val="28"/>
          <w:szCs w:val="28"/>
        </w:rPr>
      </w:pPr>
      <w:r w:rsidRPr="00121E81">
        <w:rPr>
          <w:spacing w:val="11"/>
          <w:sz w:val="28"/>
          <w:szCs w:val="28"/>
        </w:rPr>
        <w:lastRenderedPageBreak/>
        <w:t xml:space="preserve">Час полімеризації залежить від температури </w:t>
      </w:r>
      <w:r w:rsidRPr="00121E81">
        <w:rPr>
          <w:sz w:val="28"/>
          <w:szCs w:val="28"/>
        </w:rPr>
        <w:t xml:space="preserve">навколишнього середовища і вологості звідси рекомендується дотримуватися технологічної перерви між шарами </w:t>
      </w:r>
      <w:r w:rsidRPr="00121E81">
        <w:rPr>
          <w:spacing w:val="11"/>
          <w:sz w:val="28"/>
          <w:szCs w:val="28"/>
        </w:rPr>
        <w:t>12-24 години.</w:t>
      </w:r>
    </w:p>
    <w:p w:rsidR="00573700" w:rsidRPr="00121E81" w:rsidRDefault="00573700" w:rsidP="00697AFF">
      <w:pPr>
        <w:shd w:val="clear" w:color="auto" w:fill="FFFFFF"/>
        <w:spacing w:line="360" w:lineRule="auto"/>
        <w:ind w:firstLine="715"/>
        <w:jc w:val="both"/>
        <w:rPr>
          <w:sz w:val="28"/>
          <w:szCs w:val="28"/>
        </w:rPr>
      </w:pPr>
      <w:r w:rsidRPr="00121E81">
        <w:rPr>
          <w:sz w:val="28"/>
          <w:szCs w:val="28"/>
        </w:rPr>
        <w:t xml:space="preserve">На просочувальну композицію </w:t>
      </w:r>
      <w:r w:rsidRPr="00121E81">
        <w:rPr>
          <w:spacing w:val="10"/>
          <w:sz w:val="28"/>
          <w:szCs w:val="28"/>
        </w:rPr>
        <w:t>«</w:t>
      </w:r>
      <w:r w:rsidRPr="00121E81">
        <w:rPr>
          <w:spacing w:val="12"/>
          <w:sz w:val="28"/>
          <w:szCs w:val="28"/>
        </w:rPr>
        <w:t>NN</w:t>
      </w:r>
      <w:r w:rsidRPr="00121E81">
        <w:rPr>
          <w:spacing w:val="10"/>
          <w:sz w:val="28"/>
          <w:szCs w:val="28"/>
        </w:rPr>
        <w:t>»</w:t>
      </w:r>
      <w:r w:rsidRPr="00121E81">
        <w:rPr>
          <w:sz w:val="28"/>
          <w:szCs w:val="28"/>
        </w:rPr>
        <w:t xml:space="preserve"> є технічні умови </w:t>
      </w:r>
      <w:r w:rsidRPr="00121E81">
        <w:rPr>
          <w:spacing w:val="8"/>
          <w:sz w:val="28"/>
          <w:szCs w:val="28"/>
        </w:rPr>
        <w:t xml:space="preserve">ТУ В 30553286.001 - 2000 і дозвіл МОЗ України на його </w:t>
      </w:r>
      <w:r w:rsidRPr="00121E81">
        <w:rPr>
          <w:spacing w:val="-2"/>
          <w:sz w:val="28"/>
          <w:szCs w:val="28"/>
        </w:rPr>
        <w:t>застосування.</w:t>
      </w:r>
      <w:r w:rsidRPr="00121E81">
        <w:rPr>
          <w:sz w:val="28"/>
          <w:szCs w:val="28"/>
        </w:rPr>
        <w:t xml:space="preserve"> </w:t>
      </w:r>
    </w:p>
    <w:p w:rsidR="00573700" w:rsidRPr="00121E81" w:rsidRDefault="00573700" w:rsidP="00697AFF">
      <w:pPr>
        <w:spacing w:line="360" w:lineRule="auto"/>
        <w:jc w:val="both"/>
        <w:rPr>
          <w:sz w:val="28"/>
          <w:szCs w:val="28"/>
        </w:rPr>
      </w:pPr>
      <w:r w:rsidRPr="00121E81">
        <w:rPr>
          <w:sz w:val="28"/>
          <w:szCs w:val="28"/>
        </w:rPr>
        <w:tab/>
        <w:t xml:space="preserve">Змішування проводять у сухій ємності. Для одержання робочого розчину </w:t>
      </w:r>
      <w:r w:rsidRPr="00B641C0">
        <w:rPr>
          <w:sz w:val="28"/>
          <w:szCs w:val="28"/>
        </w:rPr>
        <w:t>беремо</w:t>
      </w:r>
      <w:r w:rsidR="00FA270E">
        <w:rPr>
          <w:sz w:val="28"/>
          <w:szCs w:val="28"/>
        </w:rPr>
        <w:t xml:space="preserve"> </w:t>
      </w:r>
      <w:r w:rsidRPr="00B641C0">
        <w:rPr>
          <w:i/>
          <w:sz w:val="28"/>
          <w:szCs w:val="28"/>
        </w:rPr>
        <w:t xml:space="preserve">1 мас. частину компоненту Б (рідина коричневого кольору) (або 1 об’ємну частину) та 1,2 мас. частину компоненту А (прозора рідина) (або 1,6 об’ємних частин). </w:t>
      </w:r>
      <w:r w:rsidRPr="00121E81">
        <w:rPr>
          <w:sz w:val="28"/>
          <w:szCs w:val="28"/>
        </w:rPr>
        <w:t xml:space="preserve">Суміш ретельно перемішують до одержання однорідної маси не менше 3 хвилин. </w:t>
      </w:r>
    </w:p>
    <w:p w:rsidR="00573700" w:rsidRPr="00121E81" w:rsidRDefault="00573700" w:rsidP="00697AFF">
      <w:pPr>
        <w:spacing w:line="360" w:lineRule="auto"/>
        <w:ind w:firstLine="708"/>
        <w:jc w:val="both"/>
        <w:rPr>
          <w:sz w:val="28"/>
          <w:szCs w:val="28"/>
        </w:rPr>
      </w:pPr>
      <w:r w:rsidRPr="00121E81">
        <w:rPr>
          <w:sz w:val="28"/>
          <w:szCs w:val="28"/>
        </w:rPr>
        <w:t>Одержаний розчин наноситься на чисту та суху поверхню, за допомогою пензля чи валика в один чи два шари (в залежності від типу поверхні). Через 20 хвилин після нанесення слід знімати залишки розчину з обробленої поверхні. Мінімальний розхід становить 400 г/м</w:t>
      </w:r>
      <w:r w:rsidRPr="00121E81">
        <w:rPr>
          <w:sz w:val="28"/>
          <w:szCs w:val="28"/>
          <w:vertAlign w:val="superscript"/>
        </w:rPr>
        <w:t>2</w:t>
      </w:r>
      <w:r w:rsidRPr="00121E81">
        <w:rPr>
          <w:sz w:val="28"/>
          <w:szCs w:val="28"/>
        </w:rPr>
        <w:t>. Даний показник залежить від пористості матеріалу.</w:t>
      </w:r>
    </w:p>
    <w:p w:rsidR="00573700" w:rsidRPr="00121E81" w:rsidRDefault="00573700" w:rsidP="00697AFF">
      <w:pPr>
        <w:spacing w:line="360" w:lineRule="auto"/>
        <w:ind w:firstLine="708"/>
        <w:jc w:val="both"/>
        <w:rPr>
          <w:sz w:val="28"/>
          <w:szCs w:val="28"/>
        </w:rPr>
      </w:pPr>
      <w:r w:rsidRPr="00121E81">
        <w:rPr>
          <w:sz w:val="28"/>
          <w:szCs w:val="28"/>
        </w:rPr>
        <w:t>Після роботи інструменти промити ацетоном, етилацетатом.</w:t>
      </w:r>
    </w:p>
    <w:p w:rsidR="00573700" w:rsidRPr="00121E81" w:rsidRDefault="00573700" w:rsidP="00697AFF">
      <w:pPr>
        <w:spacing w:line="360" w:lineRule="auto"/>
        <w:ind w:firstLine="708"/>
        <w:jc w:val="both"/>
        <w:rPr>
          <w:sz w:val="28"/>
          <w:szCs w:val="28"/>
        </w:rPr>
      </w:pPr>
      <w:r w:rsidRPr="00121E81">
        <w:rPr>
          <w:sz w:val="28"/>
          <w:szCs w:val="28"/>
        </w:rPr>
        <w:t xml:space="preserve">Роботу виконувати в засобах захисту (рукавиці, окуляри, спецодяг, респіратори). </w:t>
      </w:r>
    </w:p>
    <w:p w:rsidR="00573700" w:rsidRDefault="00573700" w:rsidP="00697AFF">
      <w:pPr>
        <w:spacing w:line="360" w:lineRule="auto"/>
        <w:ind w:firstLine="708"/>
        <w:jc w:val="both"/>
        <w:rPr>
          <w:sz w:val="28"/>
          <w:szCs w:val="28"/>
        </w:rPr>
      </w:pPr>
      <w:r w:rsidRPr="00B641C0">
        <w:rPr>
          <w:i/>
          <w:sz w:val="28"/>
          <w:szCs w:val="28"/>
        </w:rPr>
        <w:t xml:space="preserve">Життєздатність робочої суміші становить 2 год. при 20 </w:t>
      </w:r>
      <w:r w:rsidRPr="00B641C0">
        <w:rPr>
          <w:i/>
          <w:sz w:val="28"/>
          <w:szCs w:val="28"/>
          <w:vertAlign w:val="superscript"/>
        </w:rPr>
        <w:t>0</w:t>
      </w:r>
      <w:r w:rsidRPr="00B641C0">
        <w:rPr>
          <w:i/>
          <w:sz w:val="28"/>
          <w:szCs w:val="28"/>
        </w:rPr>
        <w:t>С.</w:t>
      </w:r>
      <w:r w:rsidRPr="00B641C0">
        <w:rPr>
          <w:b/>
          <w:i/>
          <w:sz w:val="28"/>
          <w:szCs w:val="28"/>
          <w:vertAlign w:val="superscript"/>
        </w:rPr>
        <w:t xml:space="preserve"> </w:t>
      </w:r>
      <w:r w:rsidRPr="00121E81">
        <w:rPr>
          <w:sz w:val="28"/>
          <w:szCs w:val="28"/>
        </w:rPr>
        <w:t>Нанесення наступних складів на даний гідрофобізатор повинно здійснюватись не пізніше, ніж через 24 години.</w:t>
      </w:r>
    </w:p>
    <w:p w:rsidR="00573700" w:rsidRDefault="00573700" w:rsidP="00697AFF">
      <w:pPr>
        <w:spacing w:line="360" w:lineRule="auto"/>
        <w:jc w:val="center"/>
        <w:rPr>
          <w:b/>
          <w:sz w:val="28"/>
          <w:szCs w:val="28"/>
        </w:rPr>
      </w:pPr>
    </w:p>
    <w:p w:rsidR="00573700" w:rsidRPr="00121E81" w:rsidRDefault="00573700" w:rsidP="00697AFF">
      <w:pPr>
        <w:spacing w:line="360" w:lineRule="auto"/>
        <w:jc w:val="center"/>
        <w:rPr>
          <w:b/>
          <w:sz w:val="28"/>
          <w:szCs w:val="28"/>
        </w:rPr>
      </w:pPr>
      <w:r w:rsidRPr="00121E81">
        <w:rPr>
          <w:b/>
          <w:sz w:val="28"/>
          <w:szCs w:val="28"/>
        </w:rPr>
        <w:t>Клей епоксидний «ЕДМОК»</w:t>
      </w:r>
    </w:p>
    <w:p w:rsidR="00573700" w:rsidRPr="00121E81" w:rsidRDefault="00573700" w:rsidP="00697AFF">
      <w:pPr>
        <w:spacing w:line="360" w:lineRule="auto"/>
        <w:ind w:firstLine="708"/>
        <w:jc w:val="both"/>
        <w:rPr>
          <w:sz w:val="28"/>
          <w:szCs w:val="28"/>
        </w:rPr>
      </w:pPr>
      <w:r w:rsidRPr="00121E81">
        <w:rPr>
          <w:sz w:val="28"/>
          <w:szCs w:val="28"/>
        </w:rPr>
        <w:t>Являє собою двокомпонентну композицію холодного твердіння, що застосовується для склеювання і герметизації різних матеріалів, виробництва захисних покриттів і полімер бетону, виготовленні наливних підлог проведення ін'єктування в умовах підвищеної вологості і під водою. Має високу хімічну стійкість до агресивних середовищ. Температура експлуатації лежить в межах від -60  С до +150  С.</w:t>
      </w:r>
    </w:p>
    <w:p w:rsidR="00573700" w:rsidRPr="00121E81" w:rsidRDefault="00573700" w:rsidP="00697AFF">
      <w:pPr>
        <w:spacing w:line="360" w:lineRule="auto"/>
        <w:jc w:val="both"/>
        <w:rPr>
          <w:sz w:val="28"/>
          <w:szCs w:val="28"/>
        </w:rPr>
      </w:pPr>
      <w:r w:rsidRPr="00121E81">
        <w:rPr>
          <w:sz w:val="28"/>
          <w:szCs w:val="28"/>
        </w:rPr>
        <w:t xml:space="preserve">Залежно від призначення та умов застосування, у композицію вводяться добавки і наповнювачі, що змінюють в'язкість матеріалу, час життя і полімеризації, </w:t>
      </w:r>
      <w:r w:rsidRPr="00121E81">
        <w:rPr>
          <w:sz w:val="28"/>
          <w:szCs w:val="28"/>
        </w:rPr>
        <w:lastRenderedPageBreak/>
        <w:t>еластичність і інші параметри. Внаслідок цього випускається декілька модифікацій «ЕДМОК».</w:t>
      </w:r>
    </w:p>
    <w:p w:rsidR="00573700" w:rsidRPr="00121E81" w:rsidRDefault="00573700" w:rsidP="00697AFF">
      <w:pPr>
        <w:spacing w:line="360" w:lineRule="auto"/>
        <w:ind w:firstLine="708"/>
        <w:jc w:val="both"/>
        <w:rPr>
          <w:sz w:val="28"/>
          <w:szCs w:val="28"/>
        </w:rPr>
      </w:pPr>
      <w:r w:rsidRPr="00121E81">
        <w:rPr>
          <w:sz w:val="28"/>
          <w:szCs w:val="28"/>
        </w:rPr>
        <w:t>«ЕДМОКст» - застосовується для проведення робіт при нормальній вологості, в умовах підвищеної вологості і в підводному режимі наступного виду робіт: склеювання матеріалів в різних поєднаннях (метал, бетон, цегла, дерево, скло та ін.), Заповнення тріщин в конструкціях, для гідроізоляції і антикорозійного захисту. Володіє високою хімічною стійкістю до кислот, лугів, солей. Роботи з композицією «ЕДМОКст» виконуються при температурі від 0  С до 65  С.</w:t>
      </w:r>
    </w:p>
    <w:p w:rsidR="00573700" w:rsidRPr="00121E81" w:rsidRDefault="00573700" w:rsidP="00697AFF">
      <w:pPr>
        <w:spacing w:line="360" w:lineRule="auto"/>
        <w:ind w:firstLine="708"/>
        <w:jc w:val="both"/>
        <w:rPr>
          <w:sz w:val="28"/>
          <w:szCs w:val="28"/>
        </w:rPr>
      </w:pPr>
      <w:r w:rsidRPr="00121E81">
        <w:rPr>
          <w:sz w:val="28"/>
          <w:szCs w:val="28"/>
        </w:rPr>
        <w:t>Композиція замішується в сухий ємності. Для отримання необхідної кількості клею береться 100 мас. частин складу А (3,7 обсяг. частин) (в'язка рідина темна) і 24 мас. частини складу Б (1 об'єм. частина) (в'язка рідина темно-вишневого кольору).</w:t>
      </w:r>
    </w:p>
    <w:p w:rsidR="00573700" w:rsidRPr="00121E81" w:rsidRDefault="00573700" w:rsidP="00697AFF">
      <w:pPr>
        <w:spacing w:line="360" w:lineRule="auto"/>
        <w:jc w:val="both"/>
        <w:rPr>
          <w:sz w:val="28"/>
          <w:szCs w:val="28"/>
        </w:rPr>
      </w:pPr>
      <w:r w:rsidRPr="00121E81">
        <w:rPr>
          <w:sz w:val="28"/>
          <w:szCs w:val="28"/>
        </w:rPr>
        <w:t>Суміш ретельно перемішується до отримання однорідної маси. Склад наноситься на поверхню тонким шаром за допомогою шпателя (бажано виготовленого з поліетилену) або кисті.</w:t>
      </w:r>
    </w:p>
    <w:p w:rsidR="00573700" w:rsidRPr="00121E81" w:rsidRDefault="00573700" w:rsidP="00697AFF">
      <w:pPr>
        <w:spacing w:line="360" w:lineRule="auto"/>
        <w:ind w:firstLine="708"/>
        <w:jc w:val="both"/>
        <w:rPr>
          <w:sz w:val="28"/>
          <w:szCs w:val="28"/>
        </w:rPr>
      </w:pPr>
      <w:r w:rsidRPr="00B641C0">
        <w:rPr>
          <w:i/>
          <w:sz w:val="28"/>
          <w:szCs w:val="28"/>
        </w:rPr>
        <w:t>Витрата становить від 150 гр. на 1м</w:t>
      </w:r>
      <w:r w:rsidRPr="00B641C0">
        <w:rPr>
          <w:i/>
          <w:sz w:val="28"/>
          <w:szCs w:val="28"/>
          <w:vertAlign w:val="superscript"/>
        </w:rPr>
        <w:t xml:space="preserve">2 </w:t>
      </w:r>
      <w:r w:rsidRPr="00B641C0">
        <w:rPr>
          <w:i/>
          <w:sz w:val="28"/>
          <w:szCs w:val="28"/>
        </w:rPr>
        <w:t>в одному шарі.</w:t>
      </w:r>
      <w:r w:rsidRPr="00121E81">
        <w:rPr>
          <w:sz w:val="28"/>
          <w:szCs w:val="28"/>
        </w:rPr>
        <w:t xml:space="preserve"> Наступний шар наноситься через 12-24 години.</w:t>
      </w:r>
    </w:p>
    <w:p w:rsidR="00573700" w:rsidRPr="00121E81" w:rsidRDefault="00573700" w:rsidP="00697AFF">
      <w:pPr>
        <w:spacing w:line="360" w:lineRule="auto"/>
        <w:ind w:firstLine="708"/>
        <w:jc w:val="both"/>
        <w:rPr>
          <w:sz w:val="28"/>
          <w:szCs w:val="28"/>
        </w:rPr>
      </w:pPr>
      <w:r w:rsidRPr="00121E81">
        <w:rPr>
          <w:sz w:val="28"/>
          <w:szCs w:val="28"/>
        </w:rPr>
        <w:t>До експлуатації покриття придатне через 3-5 доби.</w:t>
      </w:r>
    </w:p>
    <w:p w:rsidR="00573700" w:rsidRPr="00121E81" w:rsidRDefault="00573700" w:rsidP="00697AFF">
      <w:pPr>
        <w:spacing w:line="360" w:lineRule="auto"/>
        <w:jc w:val="both"/>
        <w:rPr>
          <w:sz w:val="28"/>
          <w:szCs w:val="28"/>
        </w:rPr>
      </w:pPr>
      <w:r w:rsidRPr="00121E81">
        <w:rPr>
          <w:sz w:val="28"/>
          <w:szCs w:val="28"/>
        </w:rPr>
        <w:t>Після роботи інструмент промити ацетоном, етилоцетатом.</w:t>
      </w:r>
    </w:p>
    <w:p w:rsidR="00573700" w:rsidRPr="00121E81" w:rsidRDefault="00573700" w:rsidP="00697AFF">
      <w:pPr>
        <w:spacing w:line="360" w:lineRule="auto"/>
        <w:jc w:val="both"/>
        <w:rPr>
          <w:sz w:val="28"/>
          <w:szCs w:val="28"/>
        </w:rPr>
      </w:pPr>
      <w:r w:rsidRPr="00121E81">
        <w:rPr>
          <w:sz w:val="28"/>
          <w:szCs w:val="28"/>
        </w:rPr>
        <w:t>Роботу виконувати в засобах захисту (рукавички, окуляри, спецодяг, респіратор).</w:t>
      </w:r>
    </w:p>
    <w:p w:rsidR="00FA270E" w:rsidRDefault="00FA270E" w:rsidP="00697AFF">
      <w:pPr>
        <w:spacing w:line="360" w:lineRule="auto"/>
        <w:ind w:firstLine="708"/>
        <w:jc w:val="both"/>
        <w:rPr>
          <w:i/>
          <w:sz w:val="28"/>
          <w:szCs w:val="28"/>
        </w:rPr>
      </w:pPr>
    </w:p>
    <w:p w:rsidR="00573700" w:rsidRPr="00B641C0" w:rsidRDefault="00573700" w:rsidP="00697AFF">
      <w:pPr>
        <w:spacing w:line="360" w:lineRule="auto"/>
        <w:ind w:firstLine="708"/>
        <w:jc w:val="both"/>
        <w:rPr>
          <w:i/>
          <w:sz w:val="28"/>
          <w:szCs w:val="28"/>
        </w:rPr>
      </w:pPr>
      <w:r w:rsidRPr="00B641C0">
        <w:rPr>
          <w:i/>
          <w:sz w:val="28"/>
          <w:szCs w:val="28"/>
        </w:rPr>
        <w:t>Життєздатність композиція ЕДМОК не менше 20 хв. при 20  С.</w:t>
      </w:r>
    </w:p>
    <w:tbl>
      <w:tblPr>
        <w:tblW w:w="0" w:type="auto"/>
        <w:tblInd w:w="1693"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70" w:type="dxa"/>
          <w:right w:w="70" w:type="dxa"/>
        </w:tblCellMar>
        <w:tblLook w:val="0000"/>
      </w:tblPr>
      <w:tblGrid>
        <w:gridCol w:w="425"/>
        <w:gridCol w:w="2977"/>
        <w:gridCol w:w="2268"/>
      </w:tblGrid>
      <w:tr w:rsidR="00573700" w:rsidRPr="00121E81" w:rsidTr="00B641C0">
        <w:trPr>
          <w:cantSplit/>
        </w:trPr>
        <w:tc>
          <w:tcPr>
            <w:tcW w:w="425" w:type="dxa"/>
            <w:tcBorders>
              <w:left w:val="single" w:sz="18" w:space="0" w:color="auto"/>
            </w:tcBorders>
            <w:vAlign w:val="center"/>
          </w:tcPr>
          <w:p w:rsidR="00573700" w:rsidRPr="00121E81" w:rsidRDefault="00573700" w:rsidP="00697AFF">
            <w:pPr>
              <w:spacing w:line="360" w:lineRule="auto"/>
              <w:jc w:val="both"/>
              <w:rPr>
                <w:rFonts w:ascii="Arial" w:hAnsi="Arial"/>
                <w:sz w:val="16"/>
              </w:rPr>
            </w:pPr>
            <w:r w:rsidRPr="00121E81">
              <w:rPr>
                <w:rFonts w:ascii="Arial" w:hAnsi="Arial"/>
                <w:sz w:val="16"/>
              </w:rPr>
              <w:t>№ п/п</w:t>
            </w:r>
          </w:p>
        </w:tc>
        <w:tc>
          <w:tcPr>
            <w:tcW w:w="2977" w:type="dxa"/>
            <w:vAlign w:val="center"/>
          </w:tcPr>
          <w:p w:rsidR="00573700" w:rsidRPr="00121E81" w:rsidRDefault="00573700" w:rsidP="00697AFF">
            <w:pPr>
              <w:spacing w:line="360" w:lineRule="auto"/>
              <w:jc w:val="both"/>
              <w:rPr>
                <w:rFonts w:ascii="Arial" w:hAnsi="Arial"/>
                <w:sz w:val="16"/>
              </w:rPr>
            </w:pPr>
            <w:r w:rsidRPr="00121E81">
              <w:rPr>
                <w:rFonts w:ascii="Arial" w:hAnsi="Arial"/>
                <w:sz w:val="16"/>
              </w:rPr>
              <w:t>Найменування показників</w:t>
            </w:r>
          </w:p>
        </w:tc>
        <w:tc>
          <w:tcPr>
            <w:tcW w:w="2268" w:type="dxa"/>
            <w:vAlign w:val="center"/>
          </w:tcPr>
          <w:p w:rsidR="00573700" w:rsidRPr="00121E81" w:rsidRDefault="00573700" w:rsidP="00697AFF">
            <w:pPr>
              <w:spacing w:line="360" w:lineRule="auto"/>
              <w:ind w:left="-70" w:right="-70"/>
              <w:jc w:val="both"/>
              <w:rPr>
                <w:rFonts w:ascii="Arial" w:hAnsi="Arial"/>
                <w:sz w:val="16"/>
              </w:rPr>
            </w:pPr>
            <w:r w:rsidRPr="00121E81">
              <w:rPr>
                <w:rFonts w:ascii="Arial" w:hAnsi="Arial"/>
                <w:sz w:val="16"/>
              </w:rPr>
              <w:t>Вимоги</w:t>
            </w:r>
          </w:p>
        </w:tc>
      </w:tr>
      <w:tr w:rsidR="00573700" w:rsidRPr="00121E81" w:rsidTr="00B641C0">
        <w:trPr>
          <w:cantSplit/>
        </w:trPr>
        <w:tc>
          <w:tcPr>
            <w:tcW w:w="425" w:type="dxa"/>
            <w:tcBorders>
              <w:left w:val="single" w:sz="18" w:space="0" w:color="auto"/>
            </w:tcBorders>
            <w:vAlign w:val="center"/>
          </w:tcPr>
          <w:p w:rsidR="00573700" w:rsidRPr="00121E81" w:rsidRDefault="00573700" w:rsidP="00697AFF">
            <w:pPr>
              <w:spacing w:line="360" w:lineRule="auto"/>
              <w:jc w:val="both"/>
              <w:rPr>
                <w:rFonts w:ascii="Arial" w:hAnsi="Arial"/>
                <w:sz w:val="16"/>
              </w:rPr>
            </w:pPr>
            <w:r w:rsidRPr="00121E81">
              <w:rPr>
                <w:rFonts w:ascii="Arial" w:hAnsi="Arial"/>
                <w:sz w:val="16"/>
              </w:rPr>
              <w:t>1.</w:t>
            </w:r>
          </w:p>
        </w:tc>
        <w:tc>
          <w:tcPr>
            <w:tcW w:w="2977" w:type="dxa"/>
            <w:vAlign w:val="center"/>
          </w:tcPr>
          <w:p w:rsidR="00573700" w:rsidRPr="00121E81" w:rsidRDefault="00573700" w:rsidP="00697AFF">
            <w:pPr>
              <w:spacing w:line="360" w:lineRule="auto"/>
              <w:jc w:val="both"/>
              <w:rPr>
                <w:rFonts w:ascii="Arial" w:hAnsi="Arial"/>
                <w:sz w:val="16"/>
              </w:rPr>
            </w:pPr>
            <w:r w:rsidRPr="00121E81">
              <w:rPr>
                <w:rFonts w:ascii="Arial" w:hAnsi="Arial"/>
                <w:sz w:val="16"/>
              </w:rPr>
              <w:t>Зовнішній вигляд</w:t>
            </w:r>
          </w:p>
        </w:tc>
        <w:tc>
          <w:tcPr>
            <w:tcW w:w="2268" w:type="dxa"/>
            <w:vAlign w:val="center"/>
          </w:tcPr>
          <w:p w:rsidR="00573700" w:rsidRPr="00121E81" w:rsidRDefault="00573700" w:rsidP="00697AFF">
            <w:pPr>
              <w:spacing w:line="360" w:lineRule="auto"/>
              <w:ind w:left="-70" w:right="-70"/>
              <w:jc w:val="both"/>
              <w:rPr>
                <w:rFonts w:ascii="Arial" w:hAnsi="Arial"/>
                <w:sz w:val="16"/>
              </w:rPr>
            </w:pPr>
            <w:r w:rsidRPr="00121E81">
              <w:rPr>
                <w:rFonts w:ascii="Arial" w:hAnsi="Arial"/>
                <w:sz w:val="16"/>
              </w:rPr>
              <w:t xml:space="preserve"> Вязкая жидкость темного цвета</w:t>
            </w:r>
          </w:p>
        </w:tc>
      </w:tr>
      <w:tr w:rsidR="00573700" w:rsidRPr="00121E81" w:rsidTr="00B641C0">
        <w:trPr>
          <w:cantSplit/>
        </w:trPr>
        <w:tc>
          <w:tcPr>
            <w:tcW w:w="425" w:type="dxa"/>
            <w:tcBorders>
              <w:left w:val="single" w:sz="18" w:space="0" w:color="auto"/>
            </w:tcBorders>
            <w:vAlign w:val="center"/>
          </w:tcPr>
          <w:p w:rsidR="00573700" w:rsidRPr="00121E81" w:rsidRDefault="00573700" w:rsidP="00697AFF">
            <w:pPr>
              <w:spacing w:line="360" w:lineRule="auto"/>
              <w:jc w:val="both"/>
              <w:rPr>
                <w:rFonts w:ascii="Arial" w:hAnsi="Arial"/>
                <w:sz w:val="16"/>
              </w:rPr>
            </w:pPr>
            <w:r w:rsidRPr="00121E81">
              <w:rPr>
                <w:rFonts w:ascii="Arial" w:hAnsi="Arial"/>
                <w:sz w:val="16"/>
              </w:rPr>
              <w:t>2.</w:t>
            </w:r>
          </w:p>
        </w:tc>
        <w:tc>
          <w:tcPr>
            <w:tcW w:w="2977" w:type="dxa"/>
            <w:vAlign w:val="center"/>
          </w:tcPr>
          <w:p w:rsidR="00573700" w:rsidRPr="00121E81" w:rsidRDefault="00573700" w:rsidP="00697AFF">
            <w:pPr>
              <w:spacing w:line="360" w:lineRule="auto"/>
              <w:jc w:val="both"/>
              <w:rPr>
                <w:rFonts w:ascii="Arial" w:hAnsi="Arial"/>
                <w:sz w:val="16"/>
              </w:rPr>
            </w:pPr>
            <w:r w:rsidRPr="00121E81">
              <w:rPr>
                <w:rFonts w:ascii="Arial" w:hAnsi="Arial"/>
                <w:sz w:val="16"/>
              </w:rPr>
              <w:t>Умовна в’язкість при температурі  (20,0</w:t>
            </w:r>
            <w:r w:rsidRPr="00121E81">
              <w:rPr>
                <w:rFonts w:ascii="Arial" w:hAnsi="Arial"/>
                <w:sz w:val="16"/>
              </w:rPr>
              <w:sym w:font="Symbol" w:char="F0B1"/>
            </w:r>
            <w:r w:rsidRPr="00121E81">
              <w:rPr>
                <w:rFonts w:ascii="Arial" w:hAnsi="Arial"/>
                <w:sz w:val="16"/>
              </w:rPr>
              <w:t>2)</w:t>
            </w:r>
            <w:r w:rsidRPr="00121E81">
              <w:rPr>
                <w:rFonts w:ascii="Arial" w:hAnsi="Arial"/>
                <w:sz w:val="16"/>
              </w:rPr>
              <w:sym w:font="Symbol" w:char="F0B0"/>
            </w:r>
            <w:r w:rsidRPr="00121E81">
              <w:rPr>
                <w:rFonts w:ascii="Arial" w:hAnsi="Arial"/>
                <w:sz w:val="16"/>
              </w:rPr>
              <w:t>С, по ВЗ-246, сек, не більше</w:t>
            </w:r>
          </w:p>
        </w:tc>
        <w:tc>
          <w:tcPr>
            <w:tcW w:w="2268" w:type="dxa"/>
            <w:vAlign w:val="center"/>
          </w:tcPr>
          <w:p w:rsidR="00573700" w:rsidRPr="00121E81" w:rsidRDefault="00573700" w:rsidP="00697AFF">
            <w:pPr>
              <w:spacing w:line="360" w:lineRule="auto"/>
              <w:jc w:val="both"/>
              <w:rPr>
                <w:rFonts w:ascii="Arial" w:hAnsi="Arial"/>
                <w:sz w:val="16"/>
              </w:rPr>
            </w:pPr>
            <w:r w:rsidRPr="00121E81">
              <w:rPr>
                <w:rFonts w:ascii="Arial" w:hAnsi="Arial"/>
                <w:sz w:val="16"/>
              </w:rPr>
              <w:t>360</w:t>
            </w:r>
          </w:p>
        </w:tc>
      </w:tr>
      <w:tr w:rsidR="00573700" w:rsidRPr="00121E81" w:rsidTr="00B641C0">
        <w:trPr>
          <w:cantSplit/>
        </w:trPr>
        <w:tc>
          <w:tcPr>
            <w:tcW w:w="425" w:type="dxa"/>
            <w:tcBorders>
              <w:left w:val="single" w:sz="18" w:space="0" w:color="auto"/>
            </w:tcBorders>
            <w:vAlign w:val="center"/>
          </w:tcPr>
          <w:p w:rsidR="00573700" w:rsidRPr="00121E81" w:rsidRDefault="00573700" w:rsidP="00697AFF">
            <w:pPr>
              <w:spacing w:line="360" w:lineRule="auto"/>
              <w:jc w:val="both"/>
              <w:rPr>
                <w:rFonts w:ascii="Arial" w:hAnsi="Arial"/>
                <w:sz w:val="16"/>
              </w:rPr>
            </w:pPr>
            <w:r w:rsidRPr="00121E81">
              <w:rPr>
                <w:rFonts w:ascii="Arial" w:hAnsi="Arial"/>
                <w:sz w:val="16"/>
              </w:rPr>
              <w:t>3.</w:t>
            </w:r>
          </w:p>
        </w:tc>
        <w:tc>
          <w:tcPr>
            <w:tcW w:w="2977" w:type="dxa"/>
            <w:vAlign w:val="center"/>
          </w:tcPr>
          <w:p w:rsidR="00573700" w:rsidRPr="00121E81" w:rsidRDefault="00573700" w:rsidP="00697AFF">
            <w:pPr>
              <w:pStyle w:val="1"/>
              <w:spacing w:line="360" w:lineRule="auto"/>
              <w:jc w:val="both"/>
              <w:rPr>
                <w:rFonts w:ascii="Arial" w:hAnsi="Arial"/>
                <w:b w:val="0"/>
                <w:color w:val="auto"/>
                <w:sz w:val="16"/>
                <w:lang w:val="uk-UA"/>
              </w:rPr>
            </w:pPr>
            <w:r w:rsidRPr="00121E81">
              <w:rPr>
                <w:rFonts w:ascii="Arial" w:hAnsi="Arial"/>
                <w:b w:val="0"/>
                <w:color w:val="auto"/>
                <w:sz w:val="16"/>
                <w:lang w:val="uk-UA"/>
              </w:rPr>
              <w:t>Водопоглинання % (витримка 24 год)</w:t>
            </w:r>
          </w:p>
        </w:tc>
        <w:tc>
          <w:tcPr>
            <w:tcW w:w="2268" w:type="dxa"/>
            <w:vAlign w:val="center"/>
          </w:tcPr>
          <w:p w:rsidR="00573700" w:rsidRPr="00121E81" w:rsidRDefault="00573700" w:rsidP="00697AFF">
            <w:pPr>
              <w:spacing w:line="360" w:lineRule="auto"/>
              <w:jc w:val="both"/>
              <w:rPr>
                <w:rFonts w:ascii="Arial" w:hAnsi="Arial"/>
                <w:sz w:val="16"/>
              </w:rPr>
            </w:pPr>
            <w:r w:rsidRPr="00121E81">
              <w:rPr>
                <w:rFonts w:ascii="Arial" w:hAnsi="Arial"/>
                <w:sz w:val="16"/>
              </w:rPr>
              <w:t>0,05-0,08</w:t>
            </w:r>
          </w:p>
        </w:tc>
      </w:tr>
      <w:tr w:rsidR="00573700" w:rsidRPr="00121E81" w:rsidTr="00B641C0">
        <w:trPr>
          <w:cantSplit/>
        </w:trPr>
        <w:tc>
          <w:tcPr>
            <w:tcW w:w="425" w:type="dxa"/>
            <w:vMerge w:val="restart"/>
            <w:tcBorders>
              <w:left w:val="single" w:sz="18" w:space="0" w:color="auto"/>
            </w:tcBorders>
            <w:vAlign w:val="center"/>
          </w:tcPr>
          <w:p w:rsidR="00573700" w:rsidRPr="00121E81" w:rsidRDefault="00573700" w:rsidP="00697AFF">
            <w:pPr>
              <w:spacing w:line="360" w:lineRule="auto"/>
              <w:jc w:val="both"/>
              <w:rPr>
                <w:rFonts w:ascii="Arial" w:hAnsi="Arial"/>
                <w:sz w:val="16"/>
              </w:rPr>
            </w:pPr>
            <w:r w:rsidRPr="00121E81">
              <w:rPr>
                <w:rFonts w:ascii="Arial" w:hAnsi="Arial"/>
                <w:sz w:val="16"/>
              </w:rPr>
              <w:t>4.</w:t>
            </w:r>
          </w:p>
        </w:tc>
        <w:tc>
          <w:tcPr>
            <w:tcW w:w="2977" w:type="dxa"/>
            <w:vAlign w:val="center"/>
          </w:tcPr>
          <w:p w:rsidR="00573700" w:rsidRPr="00121E81" w:rsidRDefault="00573700" w:rsidP="00697AFF">
            <w:pPr>
              <w:pStyle w:val="1"/>
              <w:spacing w:line="360" w:lineRule="auto"/>
              <w:jc w:val="both"/>
              <w:rPr>
                <w:rFonts w:ascii="Arial" w:hAnsi="Arial"/>
                <w:b w:val="0"/>
                <w:color w:val="auto"/>
                <w:sz w:val="16"/>
              </w:rPr>
            </w:pPr>
            <w:r w:rsidRPr="00121E81">
              <w:rPr>
                <w:rFonts w:ascii="Arial" w:hAnsi="Arial"/>
                <w:b w:val="0"/>
                <w:color w:val="auto"/>
                <w:sz w:val="16"/>
              </w:rPr>
              <w:t>Міцність при відриві (бетон / бетон), через 3 доби, Мпа, (кг/см2), не менш</w:t>
            </w:r>
          </w:p>
        </w:tc>
        <w:tc>
          <w:tcPr>
            <w:tcW w:w="2268" w:type="dxa"/>
            <w:vAlign w:val="center"/>
          </w:tcPr>
          <w:p w:rsidR="00573700" w:rsidRPr="00121E81" w:rsidRDefault="00573700" w:rsidP="00697AFF">
            <w:pPr>
              <w:spacing w:line="360" w:lineRule="auto"/>
              <w:jc w:val="both"/>
              <w:rPr>
                <w:rFonts w:ascii="Arial" w:hAnsi="Arial"/>
                <w:sz w:val="16"/>
              </w:rPr>
            </w:pPr>
          </w:p>
        </w:tc>
      </w:tr>
      <w:tr w:rsidR="00573700" w:rsidRPr="00121E81" w:rsidTr="00B641C0">
        <w:trPr>
          <w:cantSplit/>
        </w:trPr>
        <w:tc>
          <w:tcPr>
            <w:tcW w:w="425" w:type="dxa"/>
            <w:vMerge/>
            <w:tcBorders>
              <w:left w:val="single" w:sz="18" w:space="0" w:color="auto"/>
            </w:tcBorders>
            <w:vAlign w:val="center"/>
          </w:tcPr>
          <w:p w:rsidR="00573700" w:rsidRPr="00121E81" w:rsidRDefault="00573700" w:rsidP="00697AFF">
            <w:pPr>
              <w:spacing w:line="360" w:lineRule="auto"/>
              <w:jc w:val="both"/>
              <w:rPr>
                <w:rFonts w:ascii="Arial" w:hAnsi="Arial"/>
                <w:sz w:val="16"/>
              </w:rPr>
            </w:pPr>
          </w:p>
        </w:tc>
        <w:tc>
          <w:tcPr>
            <w:tcW w:w="2977" w:type="dxa"/>
            <w:vAlign w:val="center"/>
          </w:tcPr>
          <w:p w:rsidR="00573700" w:rsidRPr="00121E81" w:rsidRDefault="00573700" w:rsidP="00697AFF">
            <w:pPr>
              <w:pStyle w:val="1"/>
              <w:spacing w:line="360" w:lineRule="auto"/>
              <w:jc w:val="both"/>
              <w:rPr>
                <w:rFonts w:ascii="Arial" w:hAnsi="Arial"/>
                <w:b w:val="0"/>
                <w:color w:val="auto"/>
                <w:sz w:val="16"/>
                <w:lang w:val="uk-UA"/>
              </w:rPr>
            </w:pPr>
            <w:r w:rsidRPr="00121E81">
              <w:rPr>
                <w:rFonts w:ascii="Arial" w:hAnsi="Arial"/>
                <w:b w:val="0"/>
                <w:color w:val="auto"/>
                <w:sz w:val="16"/>
              </w:rPr>
              <w:t>Для сухих повер</w:t>
            </w:r>
            <w:r w:rsidRPr="00121E81">
              <w:rPr>
                <w:rFonts w:ascii="Arial" w:hAnsi="Arial"/>
                <w:b w:val="0"/>
                <w:color w:val="auto"/>
                <w:sz w:val="16"/>
                <w:lang w:val="uk-UA"/>
              </w:rPr>
              <w:t>хонь</w:t>
            </w:r>
          </w:p>
        </w:tc>
        <w:tc>
          <w:tcPr>
            <w:tcW w:w="2268" w:type="dxa"/>
            <w:vAlign w:val="center"/>
          </w:tcPr>
          <w:p w:rsidR="00573700" w:rsidRPr="00121E81" w:rsidRDefault="00573700" w:rsidP="00697AFF">
            <w:pPr>
              <w:spacing w:line="360" w:lineRule="auto"/>
              <w:jc w:val="both"/>
              <w:rPr>
                <w:rFonts w:ascii="Arial" w:hAnsi="Arial"/>
                <w:sz w:val="16"/>
              </w:rPr>
            </w:pPr>
            <w:r w:rsidRPr="00121E81">
              <w:rPr>
                <w:rFonts w:ascii="Arial" w:hAnsi="Arial"/>
                <w:sz w:val="16"/>
              </w:rPr>
              <w:t>3,4 (34)</w:t>
            </w:r>
          </w:p>
        </w:tc>
      </w:tr>
      <w:tr w:rsidR="00573700" w:rsidRPr="00121E81" w:rsidTr="00B641C0">
        <w:trPr>
          <w:cantSplit/>
        </w:trPr>
        <w:tc>
          <w:tcPr>
            <w:tcW w:w="425" w:type="dxa"/>
            <w:vMerge/>
            <w:tcBorders>
              <w:left w:val="single" w:sz="18" w:space="0" w:color="auto"/>
            </w:tcBorders>
            <w:vAlign w:val="center"/>
          </w:tcPr>
          <w:p w:rsidR="00573700" w:rsidRPr="00121E81" w:rsidRDefault="00573700" w:rsidP="00697AFF">
            <w:pPr>
              <w:spacing w:line="360" w:lineRule="auto"/>
              <w:jc w:val="both"/>
              <w:rPr>
                <w:rFonts w:ascii="Arial" w:hAnsi="Arial"/>
                <w:sz w:val="16"/>
              </w:rPr>
            </w:pPr>
          </w:p>
        </w:tc>
        <w:tc>
          <w:tcPr>
            <w:tcW w:w="2977" w:type="dxa"/>
            <w:vAlign w:val="center"/>
          </w:tcPr>
          <w:p w:rsidR="00573700" w:rsidRPr="00121E81" w:rsidRDefault="00573700" w:rsidP="00697AFF">
            <w:pPr>
              <w:pStyle w:val="1"/>
              <w:spacing w:line="360" w:lineRule="auto"/>
              <w:jc w:val="both"/>
              <w:rPr>
                <w:rFonts w:ascii="Arial" w:hAnsi="Arial"/>
                <w:b w:val="0"/>
                <w:color w:val="auto"/>
                <w:sz w:val="16"/>
                <w:lang w:val="uk-UA"/>
              </w:rPr>
            </w:pPr>
            <w:r w:rsidRPr="00121E81">
              <w:rPr>
                <w:rFonts w:ascii="Arial" w:hAnsi="Arial"/>
                <w:b w:val="0"/>
                <w:color w:val="auto"/>
                <w:sz w:val="16"/>
              </w:rPr>
              <w:t>Для мокр</w:t>
            </w:r>
            <w:r w:rsidRPr="00121E81">
              <w:rPr>
                <w:rFonts w:ascii="Arial" w:hAnsi="Arial"/>
                <w:b w:val="0"/>
                <w:color w:val="auto"/>
                <w:sz w:val="16"/>
                <w:lang w:val="uk-UA"/>
              </w:rPr>
              <w:t>и</w:t>
            </w:r>
            <w:r w:rsidRPr="00121E81">
              <w:rPr>
                <w:rFonts w:ascii="Arial" w:hAnsi="Arial"/>
                <w:b w:val="0"/>
                <w:color w:val="auto"/>
                <w:sz w:val="16"/>
              </w:rPr>
              <w:t>х поверх</w:t>
            </w:r>
            <w:r w:rsidRPr="00121E81">
              <w:rPr>
                <w:rFonts w:ascii="Arial" w:hAnsi="Arial"/>
                <w:b w:val="0"/>
                <w:color w:val="auto"/>
                <w:sz w:val="16"/>
                <w:lang w:val="uk-UA"/>
              </w:rPr>
              <w:t>онь</w:t>
            </w:r>
          </w:p>
        </w:tc>
        <w:tc>
          <w:tcPr>
            <w:tcW w:w="2268" w:type="dxa"/>
            <w:vAlign w:val="center"/>
          </w:tcPr>
          <w:p w:rsidR="00573700" w:rsidRPr="00121E81" w:rsidRDefault="00573700" w:rsidP="00697AFF">
            <w:pPr>
              <w:spacing w:line="360" w:lineRule="auto"/>
              <w:jc w:val="both"/>
              <w:rPr>
                <w:rFonts w:ascii="Arial" w:hAnsi="Arial"/>
                <w:sz w:val="16"/>
              </w:rPr>
            </w:pPr>
            <w:r w:rsidRPr="00121E81">
              <w:rPr>
                <w:rFonts w:ascii="Arial" w:hAnsi="Arial"/>
                <w:sz w:val="16"/>
              </w:rPr>
              <w:t>2,2 (22)</w:t>
            </w:r>
          </w:p>
        </w:tc>
      </w:tr>
      <w:tr w:rsidR="00573700" w:rsidRPr="00121E81" w:rsidTr="00B641C0">
        <w:trPr>
          <w:cantSplit/>
        </w:trPr>
        <w:tc>
          <w:tcPr>
            <w:tcW w:w="425" w:type="dxa"/>
            <w:tcBorders>
              <w:left w:val="single" w:sz="18" w:space="0" w:color="auto"/>
            </w:tcBorders>
            <w:vAlign w:val="center"/>
          </w:tcPr>
          <w:p w:rsidR="00573700" w:rsidRPr="00121E81" w:rsidRDefault="00573700" w:rsidP="00697AFF">
            <w:pPr>
              <w:spacing w:line="360" w:lineRule="auto"/>
              <w:jc w:val="both"/>
              <w:rPr>
                <w:rFonts w:ascii="Arial" w:hAnsi="Arial"/>
                <w:sz w:val="16"/>
              </w:rPr>
            </w:pPr>
            <w:r w:rsidRPr="00121E81">
              <w:rPr>
                <w:rFonts w:ascii="Arial" w:hAnsi="Arial"/>
                <w:sz w:val="16"/>
              </w:rPr>
              <w:t>5.</w:t>
            </w:r>
          </w:p>
        </w:tc>
        <w:tc>
          <w:tcPr>
            <w:tcW w:w="2977" w:type="dxa"/>
            <w:vAlign w:val="center"/>
          </w:tcPr>
          <w:p w:rsidR="00573700" w:rsidRPr="00121E81" w:rsidRDefault="00573700" w:rsidP="00697AFF">
            <w:pPr>
              <w:pStyle w:val="1"/>
              <w:spacing w:line="360" w:lineRule="auto"/>
              <w:jc w:val="both"/>
              <w:rPr>
                <w:rFonts w:ascii="Arial" w:hAnsi="Arial"/>
                <w:b w:val="0"/>
                <w:color w:val="auto"/>
                <w:sz w:val="16"/>
                <w:lang w:val="uk-UA"/>
              </w:rPr>
            </w:pPr>
            <w:r w:rsidRPr="00121E81">
              <w:rPr>
                <w:rFonts w:ascii="Arial" w:hAnsi="Arial"/>
                <w:b w:val="0"/>
                <w:color w:val="auto"/>
                <w:sz w:val="16"/>
                <w:lang w:val="uk-UA"/>
              </w:rPr>
              <w:t>Життєздатність хв. Не менше</w:t>
            </w:r>
          </w:p>
        </w:tc>
        <w:tc>
          <w:tcPr>
            <w:tcW w:w="2268" w:type="dxa"/>
            <w:vAlign w:val="center"/>
          </w:tcPr>
          <w:p w:rsidR="00573700" w:rsidRPr="00121E81" w:rsidRDefault="00573700" w:rsidP="00697AFF">
            <w:pPr>
              <w:spacing w:line="360" w:lineRule="auto"/>
              <w:jc w:val="both"/>
              <w:rPr>
                <w:rFonts w:ascii="Arial" w:hAnsi="Arial"/>
                <w:sz w:val="16"/>
              </w:rPr>
            </w:pPr>
            <w:r w:rsidRPr="00121E81">
              <w:rPr>
                <w:rFonts w:ascii="Arial" w:hAnsi="Arial"/>
                <w:sz w:val="16"/>
              </w:rPr>
              <w:t>30</w:t>
            </w:r>
          </w:p>
        </w:tc>
      </w:tr>
      <w:tr w:rsidR="00573700" w:rsidRPr="00121E81" w:rsidTr="00B641C0">
        <w:trPr>
          <w:cantSplit/>
        </w:trPr>
        <w:tc>
          <w:tcPr>
            <w:tcW w:w="425" w:type="dxa"/>
            <w:vMerge w:val="restart"/>
            <w:tcBorders>
              <w:left w:val="single" w:sz="18" w:space="0" w:color="auto"/>
            </w:tcBorders>
            <w:vAlign w:val="center"/>
          </w:tcPr>
          <w:p w:rsidR="00573700" w:rsidRPr="00121E81" w:rsidRDefault="00573700" w:rsidP="00697AFF">
            <w:pPr>
              <w:spacing w:line="360" w:lineRule="auto"/>
              <w:jc w:val="both"/>
              <w:rPr>
                <w:rFonts w:ascii="Arial" w:hAnsi="Arial"/>
                <w:sz w:val="16"/>
              </w:rPr>
            </w:pPr>
            <w:r w:rsidRPr="00121E81">
              <w:rPr>
                <w:rFonts w:ascii="Arial" w:hAnsi="Arial"/>
                <w:sz w:val="16"/>
              </w:rPr>
              <w:t>6.</w:t>
            </w:r>
          </w:p>
        </w:tc>
        <w:tc>
          <w:tcPr>
            <w:tcW w:w="2977" w:type="dxa"/>
            <w:vAlign w:val="center"/>
          </w:tcPr>
          <w:p w:rsidR="00573700" w:rsidRPr="00121E81" w:rsidRDefault="00573700" w:rsidP="00697AFF">
            <w:pPr>
              <w:spacing w:line="360" w:lineRule="auto"/>
              <w:jc w:val="both"/>
              <w:rPr>
                <w:rFonts w:ascii="Arial" w:hAnsi="Arial"/>
                <w:sz w:val="16"/>
              </w:rPr>
            </w:pPr>
            <w:r w:rsidRPr="00121E81">
              <w:rPr>
                <w:rFonts w:ascii="Arial" w:hAnsi="Arial"/>
                <w:sz w:val="16"/>
              </w:rPr>
              <w:t>Час твердіння, год., не більше</w:t>
            </w:r>
          </w:p>
        </w:tc>
        <w:tc>
          <w:tcPr>
            <w:tcW w:w="2268" w:type="dxa"/>
            <w:vAlign w:val="center"/>
          </w:tcPr>
          <w:p w:rsidR="00573700" w:rsidRPr="00121E81" w:rsidRDefault="00573700" w:rsidP="00697AFF">
            <w:pPr>
              <w:spacing w:line="360" w:lineRule="auto"/>
              <w:jc w:val="both"/>
              <w:rPr>
                <w:rFonts w:ascii="Arial" w:hAnsi="Arial"/>
                <w:sz w:val="16"/>
              </w:rPr>
            </w:pPr>
          </w:p>
        </w:tc>
      </w:tr>
      <w:tr w:rsidR="00573700" w:rsidRPr="00121E81" w:rsidTr="00B641C0">
        <w:trPr>
          <w:cantSplit/>
        </w:trPr>
        <w:tc>
          <w:tcPr>
            <w:tcW w:w="425" w:type="dxa"/>
            <w:vMerge/>
            <w:tcBorders>
              <w:left w:val="single" w:sz="18" w:space="0" w:color="auto"/>
            </w:tcBorders>
            <w:vAlign w:val="center"/>
          </w:tcPr>
          <w:p w:rsidR="00573700" w:rsidRPr="00121E81" w:rsidRDefault="00573700" w:rsidP="00697AFF">
            <w:pPr>
              <w:spacing w:line="360" w:lineRule="auto"/>
              <w:jc w:val="both"/>
              <w:rPr>
                <w:rFonts w:ascii="Arial" w:hAnsi="Arial"/>
                <w:sz w:val="16"/>
              </w:rPr>
            </w:pPr>
          </w:p>
        </w:tc>
        <w:tc>
          <w:tcPr>
            <w:tcW w:w="2977" w:type="dxa"/>
            <w:vAlign w:val="center"/>
          </w:tcPr>
          <w:p w:rsidR="00573700" w:rsidRPr="00121E81" w:rsidRDefault="00573700" w:rsidP="00697AFF">
            <w:pPr>
              <w:pStyle w:val="1"/>
              <w:spacing w:line="360" w:lineRule="auto"/>
              <w:jc w:val="both"/>
              <w:rPr>
                <w:rFonts w:ascii="Arial" w:hAnsi="Arial"/>
                <w:b w:val="0"/>
                <w:color w:val="auto"/>
                <w:sz w:val="16"/>
                <w:lang w:val="uk-UA"/>
              </w:rPr>
            </w:pPr>
            <w:r w:rsidRPr="00121E81">
              <w:rPr>
                <w:rFonts w:ascii="Arial" w:hAnsi="Arial"/>
                <w:b w:val="0"/>
                <w:color w:val="auto"/>
                <w:sz w:val="16"/>
              </w:rPr>
              <w:t>Для сухих повер</w:t>
            </w:r>
            <w:r w:rsidRPr="00121E81">
              <w:rPr>
                <w:rFonts w:ascii="Arial" w:hAnsi="Arial"/>
                <w:b w:val="0"/>
                <w:color w:val="auto"/>
                <w:sz w:val="16"/>
                <w:lang w:val="uk-UA"/>
              </w:rPr>
              <w:t>хонь</w:t>
            </w:r>
          </w:p>
        </w:tc>
        <w:tc>
          <w:tcPr>
            <w:tcW w:w="2268" w:type="dxa"/>
            <w:vAlign w:val="center"/>
          </w:tcPr>
          <w:p w:rsidR="00573700" w:rsidRPr="00121E81" w:rsidRDefault="00573700" w:rsidP="00697AFF">
            <w:pPr>
              <w:spacing w:line="360" w:lineRule="auto"/>
              <w:jc w:val="both"/>
              <w:rPr>
                <w:rFonts w:ascii="Arial" w:hAnsi="Arial"/>
                <w:sz w:val="16"/>
              </w:rPr>
            </w:pPr>
            <w:r w:rsidRPr="00121E81">
              <w:rPr>
                <w:rFonts w:ascii="Arial" w:hAnsi="Arial"/>
                <w:sz w:val="16"/>
              </w:rPr>
              <w:t>4</w:t>
            </w:r>
          </w:p>
        </w:tc>
      </w:tr>
      <w:tr w:rsidR="00573700" w:rsidRPr="00121E81" w:rsidTr="00B641C0">
        <w:trPr>
          <w:cantSplit/>
        </w:trPr>
        <w:tc>
          <w:tcPr>
            <w:tcW w:w="425" w:type="dxa"/>
            <w:vMerge/>
            <w:tcBorders>
              <w:left w:val="single" w:sz="18" w:space="0" w:color="auto"/>
            </w:tcBorders>
            <w:vAlign w:val="center"/>
          </w:tcPr>
          <w:p w:rsidR="00573700" w:rsidRPr="00121E81" w:rsidRDefault="00573700" w:rsidP="00697AFF">
            <w:pPr>
              <w:spacing w:line="360" w:lineRule="auto"/>
              <w:jc w:val="both"/>
              <w:rPr>
                <w:rFonts w:ascii="Arial" w:hAnsi="Arial"/>
                <w:sz w:val="16"/>
              </w:rPr>
            </w:pPr>
          </w:p>
        </w:tc>
        <w:tc>
          <w:tcPr>
            <w:tcW w:w="2977" w:type="dxa"/>
            <w:vAlign w:val="center"/>
          </w:tcPr>
          <w:p w:rsidR="00573700" w:rsidRPr="00121E81" w:rsidRDefault="00573700" w:rsidP="00697AFF">
            <w:pPr>
              <w:pStyle w:val="1"/>
              <w:spacing w:line="360" w:lineRule="auto"/>
              <w:jc w:val="both"/>
              <w:rPr>
                <w:rFonts w:ascii="Arial" w:hAnsi="Arial"/>
                <w:b w:val="0"/>
                <w:color w:val="auto"/>
                <w:sz w:val="16"/>
              </w:rPr>
            </w:pPr>
            <w:r w:rsidRPr="00121E81">
              <w:rPr>
                <w:rFonts w:ascii="Arial" w:hAnsi="Arial"/>
                <w:b w:val="0"/>
                <w:color w:val="auto"/>
                <w:sz w:val="16"/>
              </w:rPr>
              <w:t>Для мокр</w:t>
            </w:r>
            <w:r w:rsidRPr="00121E81">
              <w:rPr>
                <w:rFonts w:ascii="Arial" w:hAnsi="Arial"/>
                <w:b w:val="0"/>
                <w:color w:val="auto"/>
                <w:sz w:val="16"/>
                <w:lang w:val="uk-UA"/>
              </w:rPr>
              <w:t>и</w:t>
            </w:r>
            <w:r w:rsidRPr="00121E81">
              <w:rPr>
                <w:rFonts w:ascii="Arial" w:hAnsi="Arial"/>
                <w:b w:val="0"/>
                <w:color w:val="auto"/>
                <w:sz w:val="16"/>
              </w:rPr>
              <w:t>х поверх</w:t>
            </w:r>
            <w:r w:rsidRPr="00121E81">
              <w:rPr>
                <w:rFonts w:ascii="Arial" w:hAnsi="Arial"/>
                <w:b w:val="0"/>
                <w:color w:val="auto"/>
                <w:sz w:val="16"/>
                <w:lang w:val="uk-UA"/>
              </w:rPr>
              <w:t>онь</w:t>
            </w:r>
          </w:p>
        </w:tc>
        <w:tc>
          <w:tcPr>
            <w:tcW w:w="2268" w:type="dxa"/>
            <w:vAlign w:val="center"/>
          </w:tcPr>
          <w:p w:rsidR="00573700" w:rsidRPr="00121E81" w:rsidRDefault="00573700" w:rsidP="00697AFF">
            <w:pPr>
              <w:spacing w:line="360" w:lineRule="auto"/>
              <w:jc w:val="both"/>
              <w:rPr>
                <w:rFonts w:ascii="Arial" w:hAnsi="Arial"/>
                <w:sz w:val="16"/>
              </w:rPr>
            </w:pPr>
            <w:r w:rsidRPr="00121E81">
              <w:rPr>
                <w:rFonts w:ascii="Arial" w:hAnsi="Arial"/>
                <w:sz w:val="16"/>
              </w:rPr>
              <w:t>6</w:t>
            </w:r>
          </w:p>
        </w:tc>
      </w:tr>
    </w:tbl>
    <w:p w:rsidR="00573700" w:rsidRPr="00121E81" w:rsidRDefault="00573700" w:rsidP="00697AFF">
      <w:pPr>
        <w:spacing w:line="360" w:lineRule="auto"/>
        <w:jc w:val="both"/>
        <w:rPr>
          <w:b/>
          <w:sz w:val="28"/>
          <w:szCs w:val="28"/>
        </w:rPr>
      </w:pPr>
    </w:p>
    <w:p w:rsidR="00903076" w:rsidRPr="00C10831" w:rsidRDefault="00903076" w:rsidP="00697AFF">
      <w:pPr>
        <w:spacing w:line="360" w:lineRule="auto"/>
        <w:jc w:val="center"/>
        <w:rPr>
          <w:b/>
          <w:i/>
          <w:sz w:val="28"/>
          <w:szCs w:val="28"/>
        </w:rPr>
      </w:pPr>
      <w:r w:rsidRPr="00C10831">
        <w:rPr>
          <w:b/>
          <w:i/>
          <w:sz w:val="28"/>
          <w:szCs w:val="28"/>
        </w:rPr>
        <w:lastRenderedPageBreak/>
        <w:t>Композитні стрічки на базі епоксидних смол з вуглецевими волокнами</w:t>
      </w:r>
    </w:p>
    <w:p w:rsidR="00903076" w:rsidRPr="00C10831" w:rsidRDefault="00903076" w:rsidP="00697AFF">
      <w:pPr>
        <w:tabs>
          <w:tab w:val="left" w:pos="3011"/>
        </w:tabs>
        <w:spacing w:line="360" w:lineRule="auto"/>
        <w:jc w:val="center"/>
        <w:rPr>
          <w:b/>
          <w:i/>
          <w:sz w:val="28"/>
          <w:szCs w:val="28"/>
        </w:rPr>
      </w:pPr>
      <w:r w:rsidRPr="00C10831">
        <w:rPr>
          <w:i/>
          <w:sz w:val="28"/>
          <w:szCs w:val="28"/>
        </w:rPr>
        <w:t xml:space="preserve"> </w:t>
      </w:r>
      <w:r w:rsidRPr="00C10831">
        <w:rPr>
          <w:b/>
          <w:i/>
          <w:sz w:val="28"/>
          <w:szCs w:val="28"/>
        </w:rPr>
        <w:t>S &amp; P CFK-Lamellen</w:t>
      </w:r>
    </w:p>
    <w:p w:rsidR="00903076" w:rsidRPr="00121E81" w:rsidRDefault="00903076" w:rsidP="00697AFF">
      <w:pPr>
        <w:spacing w:line="360" w:lineRule="auto"/>
        <w:ind w:firstLine="708"/>
        <w:rPr>
          <w:sz w:val="28"/>
          <w:szCs w:val="28"/>
        </w:rPr>
      </w:pPr>
      <w:r w:rsidRPr="00121E81">
        <w:rPr>
          <w:sz w:val="28"/>
          <w:szCs w:val="28"/>
        </w:rPr>
        <w:t>Стрічки S &amp; P CFK - Lamellen Sheet є готовими композитними виробами з вуглецевих волокон, запаяних в матрицю з епоксидної смоли.</w:t>
      </w:r>
    </w:p>
    <w:p w:rsidR="00903076" w:rsidRPr="00B641C0" w:rsidRDefault="00903076" w:rsidP="00697AFF">
      <w:pPr>
        <w:spacing w:line="360" w:lineRule="auto"/>
        <w:jc w:val="center"/>
        <w:rPr>
          <w:i/>
          <w:sz w:val="28"/>
          <w:szCs w:val="28"/>
        </w:rPr>
      </w:pPr>
      <w:r w:rsidRPr="00B641C0">
        <w:rPr>
          <w:i/>
          <w:sz w:val="28"/>
          <w:szCs w:val="28"/>
        </w:rPr>
        <w:t>Області застосування</w:t>
      </w:r>
    </w:p>
    <w:p w:rsidR="00903076" w:rsidRPr="00121E81" w:rsidRDefault="00903076" w:rsidP="00697AFF">
      <w:pPr>
        <w:spacing w:line="360" w:lineRule="auto"/>
        <w:ind w:firstLine="708"/>
        <w:rPr>
          <w:sz w:val="28"/>
          <w:szCs w:val="28"/>
        </w:rPr>
      </w:pPr>
      <w:r w:rsidRPr="00121E81">
        <w:rPr>
          <w:sz w:val="28"/>
          <w:szCs w:val="28"/>
        </w:rPr>
        <w:t>Стрічки S &amp; P CFK - Lamellen призначені для посилення бетонних, залізобетонних, попередньо напружених і сталевих конструкцій шляхом приклеювання стрічок до основи епоксидним клеєм Resin 220. Стрічки найчастіше застосовуються:</w:t>
      </w:r>
    </w:p>
    <w:p w:rsidR="00903076" w:rsidRPr="00121E81" w:rsidRDefault="00903076" w:rsidP="00697AFF">
      <w:pPr>
        <w:spacing w:line="360" w:lineRule="auto"/>
        <w:rPr>
          <w:sz w:val="28"/>
          <w:szCs w:val="28"/>
        </w:rPr>
      </w:pPr>
      <w:r w:rsidRPr="00121E81">
        <w:rPr>
          <w:sz w:val="28"/>
          <w:szCs w:val="28"/>
        </w:rPr>
        <w:t>- У разі зростання навантажень внаслідок зміні умов експлуатації</w:t>
      </w:r>
    </w:p>
    <w:p w:rsidR="00903076" w:rsidRPr="00121E81" w:rsidRDefault="00903076" w:rsidP="00697AFF">
      <w:pPr>
        <w:spacing w:line="360" w:lineRule="auto"/>
        <w:rPr>
          <w:sz w:val="28"/>
          <w:szCs w:val="28"/>
        </w:rPr>
      </w:pPr>
      <w:r w:rsidRPr="00121E81">
        <w:rPr>
          <w:sz w:val="28"/>
          <w:szCs w:val="28"/>
        </w:rPr>
        <w:t>- В разі пошкоджень конструкції</w:t>
      </w:r>
    </w:p>
    <w:p w:rsidR="00903076" w:rsidRPr="00121E81" w:rsidRDefault="00903076" w:rsidP="00697AFF">
      <w:pPr>
        <w:spacing w:line="360" w:lineRule="auto"/>
        <w:rPr>
          <w:sz w:val="28"/>
          <w:szCs w:val="28"/>
        </w:rPr>
      </w:pPr>
      <w:r w:rsidRPr="00121E81">
        <w:rPr>
          <w:sz w:val="28"/>
          <w:szCs w:val="28"/>
        </w:rPr>
        <w:t>- При зміні статичної схеми</w:t>
      </w:r>
    </w:p>
    <w:p w:rsidR="00903076" w:rsidRPr="00121E81" w:rsidRDefault="00903076" w:rsidP="00697AFF">
      <w:pPr>
        <w:spacing w:line="360" w:lineRule="auto"/>
        <w:rPr>
          <w:sz w:val="28"/>
          <w:szCs w:val="28"/>
        </w:rPr>
      </w:pPr>
      <w:r w:rsidRPr="00121E81">
        <w:rPr>
          <w:sz w:val="28"/>
          <w:szCs w:val="28"/>
        </w:rPr>
        <w:t>- Для коригування помилок проекту або виготовлення</w:t>
      </w:r>
    </w:p>
    <w:p w:rsidR="00B641C0" w:rsidRPr="0062146C" w:rsidRDefault="00903076" w:rsidP="00697AFF">
      <w:pPr>
        <w:spacing w:line="360" w:lineRule="auto"/>
        <w:rPr>
          <w:sz w:val="28"/>
          <w:szCs w:val="28"/>
          <w:lang w:val="ru-RU"/>
        </w:rPr>
      </w:pPr>
      <w:r w:rsidRPr="00121E81">
        <w:rPr>
          <w:sz w:val="28"/>
          <w:szCs w:val="28"/>
        </w:rPr>
        <w:t>Приклеєні (або вклеєні) в конструкцію стрічки S &amp; Р</w:t>
      </w:r>
    </w:p>
    <w:p w:rsidR="00B641C0" w:rsidRPr="0005257C" w:rsidRDefault="00903076" w:rsidP="00697AFF">
      <w:pPr>
        <w:spacing w:line="360" w:lineRule="auto"/>
        <w:jc w:val="center"/>
        <w:rPr>
          <w:i/>
          <w:sz w:val="28"/>
          <w:szCs w:val="28"/>
          <w:lang w:val="ru-RU"/>
        </w:rPr>
      </w:pPr>
      <w:r w:rsidRPr="00B641C0">
        <w:rPr>
          <w:i/>
          <w:sz w:val="28"/>
          <w:szCs w:val="28"/>
        </w:rPr>
        <w:t xml:space="preserve">Спосіб застосування </w:t>
      </w:r>
    </w:p>
    <w:p w:rsidR="00903076" w:rsidRPr="00B641C0" w:rsidRDefault="00903076" w:rsidP="00697AFF">
      <w:pPr>
        <w:spacing w:line="360" w:lineRule="auto"/>
        <w:ind w:firstLine="708"/>
        <w:jc w:val="both"/>
        <w:rPr>
          <w:b/>
          <w:sz w:val="28"/>
          <w:szCs w:val="28"/>
        </w:rPr>
      </w:pPr>
      <w:r w:rsidRPr="00121E81">
        <w:rPr>
          <w:sz w:val="28"/>
          <w:szCs w:val="28"/>
        </w:rPr>
        <w:t>CFK - Lamellen є додатковим армуванням, яке сприймає напруги розтягнення або напруги при зсуві. Приклейка стрічки забезпечує зростання несучої здатності конструкції, а також обмеження її деформацій.</w:t>
      </w:r>
    </w:p>
    <w:p w:rsidR="00903076" w:rsidRPr="00B641C0" w:rsidRDefault="00903076" w:rsidP="00697AFF">
      <w:pPr>
        <w:spacing w:line="360" w:lineRule="auto"/>
        <w:jc w:val="center"/>
        <w:rPr>
          <w:i/>
          <w:sz w:val="28"/>
          <w:szCs w:val="28"/>
        </w:rPr>
      </w:pPr>
      <w:r w:rsidRPr="00B641C0">
        <w:rPr>
          <w:i/>
          <w:sz w:val="28"/>
          <w:szCs w:val="28"/>
        </w:rPr>
        <w:t>Стрічки S &amp; Р CFK-Lamellen володіють наступними характеристиками:</w:t>
      </w:r>
    </w:p>
    <w:p w:rsidR="00903076" w:rsidRPr="00121E81" w:rsidRDefault="00B641C0" w:rsidP="00697AFF">
      <w:pPr>
        <w:spacing w:line="360" w:lineRule="auto"/>
        <w:rPr>
          <w:sz w:val="28"/>
          <w:szCs w:val="28"/>
        </w:rPr>
      </w:pPr>
      <w:r w:rsidRPr="00B641C0">
        <w:rPr>
          <w:sz w:val="28"/>
          <w:szCs w:val="28"/>
          <w:lang w:val="ru-RU"/>
        </w:rPr>
        <w:t>-</w:t>
      </w:r>
      <w:r w:rsidR="00903076" w:rsidRPr="00121E81">
        <w:rPr>
          <w:sz w:val="28"/>
          <w:szCs w:val="28"/>
        </w:rPr>
        <w:t xml:space="preserve">   невеликий власний вага</w:t>
      </w:r>
    </w:p>
    <w:p w:rsidR="00903076" w:rsidRPr="00121E81" w:rsidRDefault="00B641C0" w:rsidP="00697AFF">
      <w:pPr>
        <w:spacing w:line="360" w:lineRule="auto"/>
        <w:rPr>
          <w:sz w:val="28"/>
          <w:szCs w:val="28"/>
        </w:rPr>
      </w:pPr>
      <w:r w:rsidRPr="00B641C0">
        <w:rPr>
          <w:sz w:val="28"/>
          <w:szCs w:val="28"/>
          <w:lang w:val="ru-RU"/>
        </w:rPr>
        <w:t>-</w:t>
      </w:r>
      <w:r w:rsidR="00903076" w:rsidRPr="00121E81">
        <w:rPr>
          <w:sz w:val="28"/>
          <w:szCs w:val="28"/>
        </w:rPr>
        <w:t xml:space="preserve"> невелика товщина після їх прикріплення</w:t>
      </w:r>
    </w:p>
    <w:p w:rsidR="00903076" w:rsidRPr="00121E81" w:rsidRDefault="00B641C0" w:rsidP="00697AFF">
      <w:pPr>
        <w:spacing w:line="360" w:lineRule="auto"/>
        <w:rPr>
          <w:sz w:val="28"/>
          <w:szCs w:val="28"/>
        </w:rPr>
      </w:pPr>
      <w:r w:rsidRPr="00B641C0">
        <w:rPr>
          <w:sz w:val="28"/>
          <w:szCs w:val="28"/>
          <w:lang w:val="ru-RU"/>
        </w:rPr>
        <w:t>-</w:t>
      </w:r>
      <w:r w:rsidR="00903076" w:rsidRPr="00121E81">
        <w:rPr>
          <w:sz w:val="28"/>
          <w:szCs w:val="28"/>
        </w:rPr>
        <w:t xml:space="preserve"> невисокі витрати на приклейку - не потрібно</w:t>
      </w:r>
    </w:p>
    <w:p w:rsidR="00903076" w:rsidRPr="00121E81" w:rsidRDefault="00B641C0" w:rsidP="00697AFF">
      <w:pPr>
        <w:spacing w:line="360" w:lineRule="auto"/>
        <w:rPr>
          <w:sz w:val="28"/>
          <w:szCs w:val="28"/>
        </w:rPr>
      </w:pPr>
      <w:r w:rsidRPr="00B641C0">
        <w:rPr>
          <w:sz w:val="28"/>
          <w:szCs w:val="28"/>
          <w:lang w:val="ru-RU"/>
        </w:rPr>
        <w:t xml:space="preserve">- </w:t>
      </w:r>
      <w:r w:rsidR="00903076" w:rsidRPr="00121E81">
        <w:rPr>
          <w:sz w:val="28"/>
          <w:szCs w:val="28"/>
        </w:rPr>
        <w:t>використання підйомних і притискних пристроїв</w:t>
      </w:r>
    </w:p>
    <w:p w:rsidR="00903076" w:rsidRPr="00121E81" w:rsidRDefault="00B641C0" w:rsidP="00697AFF">
      <w:pPr>
        <w:spacing w:line="360" w:lineRule="auto"/>
        <w:rPr>
          <w:sz w:val="28"/>
          <w:szCs w:val="28"/>
        </w:rPr>
      </w:pPr>
      <w:r w:rsidRPr="00B641C0">
        <w:rPr>
          <w:sz w:val="28"/>
          <w:szCs w:val="28"/>
          <w:lang w:val="ru-RU"/>
        </w:rPr>
        <w:t>-</w:t>
      </w:r>
      <w:r w:rsidR="00903076" w:rsidRPr="00121E81">
        <w:rPr>
          <w:sz w:val="28"/>
          <w:szCs w:val="28"/>
        </w:rPr>
        <w:t xml:space="preserve"> дуже висока міцність</w:t>
      </w:r>
    </w:p>
    <w:p w:rsidR="00903076" w:rsidRPr="00121E81" w:rsidRDefault="00B641C0" w:rsidP="00697AFF">
      <w:pPr>
        <w:spacing w:line="360" w:lineRule="auto"/>
        <w:rPr>
          <w:sz w:val="28"/>
          <w:szCs w:val="28"/>
        </w:rPr>
      </w:pPr>
      <w:r w:rsidRPr="00B641C0">
        <w:rPr>
          <w:sz w:val="28"/>
          <w:szCs w:val="28"/>
          <w:lang w:val="ru-RU"/>
        </w:rPr>
        <w:t>-</w:t>
      </w:r>
      <w:r w:rsidR="00903076" w:rsidRPr="00121E81">
        <w:rPr>
          <w:sz w:val="28"/>
          <w:szCs w:val="28"/>
        </w:rPr>
        <w:t xml:space="preserve">   високий модуль Е</w:t>
      </w:r>
    </w:p>
    <w:p w:rsidR="00903076" w:rsidRPr="00121E81" w:rsidRDefault="00B641C0" w:rsidP="00697AFF">
      <w:pPr>
        <w:spacing w:line="360" w:lineRule="auto"/>
        <w:rPr>
          <w:sz w:val="28"/>
          <w:szCs w:val="28"/>
        </w:rPr>
      </w:pPr>
      <w:r w:rsidRPr="00B641C0">
        <w:rPr>
          <w:sz w:val="28"/>
          <w:szCs w:val="28"/>
          <w:lang w:val="ru-RU"/>
        </w:rPr>
        <w:t>-</w:t>
      </w:r>
      <w:r w:rsidR="00903076" w:rsidRPr="00121E81">
        <w:rPr>
          <w:sz w:val="28"/>
          <w:szCs w:val="28"/>
        </w:rPr>
        <w:t xml:space="preserve">  дуже висока втомна міцність</w:t>
      </w:r>
    </w:p>
    <w:p w:rsidR="00903076" w:rsidRPr="00121E81" w:rsidRDefault="00B641C0" w:rsidP="00697AFF">
      <w:pPr>
        <w:spacing w:line="360" w:lineRule="auto"/>
        <w:rPr>
          <w:sz w:val="28"/>
          <w:szCs w:val="28"/>
        </w:rPr>
      </w:pPr>
      <w:r w:rsidRPr="00B641C0">
        <w:rPr>
          <w:sz w:val="28"/>
          <w:szCs w:val="28"/>
          <w:lang w:val="ru-RU"/>
        </w:rPr>
        <w:t>-</w:t>
      </w:r>
      <w:r w:rsidR="00903076" w:rsidRPr="00121E81">
        <w:rPr>
          <w:sz w:val="28"/>
          <w:szCs w:val="28"/>
        </w:rPr>
        <w:t xml:space="preserve"> стійкість до корозії</w:t>
      </w:r>
    </w:p>
    <w:p w:rsidR="00903076" w:rsidRPr="00121E81" w:rsidRDefault="00B641C0" w:rsidP="00697AFF">
      <w:pPr>
        <w:spacing w:line="360" w:lineRule="auto"/>
        <w:rPr>
          <w:sz w:val="28"/>
          <w:szCs w:val="28"/>
        </w:rPr>
      </w:pPr>
      <w:r w:rsidRPr="00B641C0">
        <w:rPr>
          <w:sz w:val="28"/>
          <w:szCs w:val="28"/>
          <w:lang w:val="ru-RU"/>
        </w:rPr>
        <w:t>-</w:t>
      </w:r>
      <w:r w:rsidR="00903076" w:rsidRPr="00121E81">
        <w:rPr>
          <w:sz w:val="28"/>
          <w:szCs w:val="28"/>
        </w:rPr>
        <w:t xml:space="preserve"> можливість нанесення на них барвистих покриттів</w:t>
      </w:r>
    </w:p>
    <w:p w:rsidR="00197BCE" w:rsidRPr="0062146C" w:rsidRDefault="00B641C0" w:rsidP="00697AFF">
      <w:pPr>
        <w:spacing w:line="360" w:lineRule="auto"/>
        <w:rPr>
          <w:sz w:val="28"/>
          <w:szCs w:val="28"/>
          <w:lang w:val="ru-RU"/>
        </w:rPr>
      </w:pPr>
      <w:r w:rsidRPr="0005257C">
        <w:rPr>
          <w:sz w:val="28"/>
          <w:szCs w:val="28"/>
          <w:lang w:val="ru-RU"/>
        </w:rPr>
        <w:t>-</w:t>
      </w:r>
      <w:r w:rsidR="00903076" w:rsidRPr="00121E81">
        <w:rPr>
          <w:sz w:val="28"/>
          <w:szCs w:val="28"/>
        </w:rPr>
        <w:t xml:space="preserve"> можливість застосування попереднього натягу</w:t>
      </w:r>
    </w:p>
    <w:p w:rsidR="00197BCE" w:rsidRPr="0062146C" w:rsidRDefault="00197BCE" w:rsidP="00697AFF">
      <w:pPr>
        <w:spacing w:line="360" w:lineRule="auto"/>
        <w:jc w:val="center"/>
        <w:rPr>
          <w:i/>
          <w:sz w:val="28"/>
          <w:szCs w:val="28"/>
          <w:lang w:val="ru-RU"/>
        </w:rPr>
      </w:pPr>
    </w:p>
    <w:p w:rsidR="00903076" w:rsidRPr="00B641C0" w:rsidRDefault="00903076" w:rsidP="00697AFF">
      <w:pPr>
        <w:spacing w:line="360" w:lineRule="auto"/>
        <w:jc w:val="center"/>
        <w:rPr>
          <w:i/>
          <w:sz w:val="28"/>
          <w:szCs w:val="28"/>
        </w:rPr>
      </w:pPr>
      <w:r w:rsidRPr="00B641C0">
        <w:rPr>
          <w:i/>
          <w:sz w:val="28"/>
          <w:szCs w:val="28"/>
        </w:rPr>
        <w:t>Технічні дані</w:t>
      </w:r>
    </w:p>
    <w:tbl>
      <w:tblPr>
        <w:tblW w:w="0" w:type="auto"/>
        <w:tblInd w:w="40" w:type="dxa"/>
        <w:tblLayout w:type="fixed"/>
        <w:tblCellMar>
          <w:left w:w="40" w:type="dxa"/>
          <w:right w:w="40" w:type="dxa"/>
        </w:tblCellMar>
        <w:tblLook w:val="0000"/>
      </w:tblPr>
      <w:tblGrid>
        <w:gridCol w:w="1526"/>
        <w:gridCol w:w="2899"/>
        <w:gridCol w:w="1642"/>
        <w:gridCol w:w="2842"/>
      </w:tblGrid>
      <w:tr w:rsidR="00903076" w:rsidRPr="00121E81" w:rsidTr="00B641C0">
        <w:trPr>
          <w:trHeight w:hRule="exact" w:val="394"/>
        </w:trPr>
        <w:tc>
          <w:tcPr>
            <w:tcW w:w="442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03076" w:rsidRPr="00121E81" w:rsidRDefault="00903076" w:rsidP="00697AFF">
            <w:pPr>
              <w:shd w:val="clear" w:color="auto" w:fill="FFFFFF"/>
              <w:spacing w:line="360" w:lineRule="auto"/>
              <w:ind w:left="365"/>
              <w:rPr>
                <w:sz w:val="28"/>
                <w:szCs w:val="28"/>
                <w:lang w:val="en-US"/>
              </w:rPr>
            </w:pPr>
            <w:r w:rsidRPr="00121E81">
              <w:rPr>
                <w:bCs/>
                <w:spacing w:val="-2"/>
                <w:sz w:val="28"/>
                <w:szCs w:val="28"/>
              </w:rPr>
              <w:lastRenderedPageBreak/>
              <w:t>Стрічка</w:t>
            </w:r>
            <w:r w:rsidRPr="00121E81">
              <w:rPr>
                <w:bCs/>
                <w:spacing w:val="-2"/>
                <w:sz w:val="28"/>
                <w:szCs w:val="28"/>
                <w:lang w:val="en-US"/>
              </w:rPr>
              <w:t xml:space="preserve"> S&amp;P </w:t>
            </w:r>
            <w:r w:rsidRPr="00121E81">
              <w:rPr>
                <w:spacing w:val="-2"/>
                <w:sz w:val="28"/>
                <w:szCs w:val="28"/>
                <w:lang w:val="en-US"/>
              </w:rPr>
              <w:t xml:space="preserve">Lamelle </w:t>
            </w:r>
            <w:r w:rsidRPr="00121E81">
              <w:rPr>
                <w:bCs/>
                <w:spacing w:val="-2"/>
                <w:sz w:val="28"/>
                <w:szCs w:val="28"/>
                <w:lang w:val="en-US"/>
              </w:rPr>
              <w:t>CFK 150/2000</w:t>
            </w:r>
          </w:p>
        </w:tc>
        <w:tc>
          <w:tcPr>
            <w:tcW w:w="44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03076" w:rsidRPr="00121E81" w:rsidRDefault="00903076" w:rsidP="00697AFF">
            <w:pPr>
              <w:shd w:val="clear" w:color="auto" w:fill="FFFFFF"/>
              <w:spacing w:line="360" w:lineRule="auto"/>
              <w:ind w:left="403"/>
              <w:rPr>
                <w:sz w:val="28"/>
                <w:szCs w:val="28"/>
                <w:lang w:val="en-US"/>
              </w:rPr>
            </w:pPr>
            <w:r w:rsidRPr="00121E81">
              <w:rPr>
                <w:bCs/>
                <w:spacing w:val="-2"/>
                <w:sz w:val="28"/>
                <w:szCs w:val="28"/>
              </w:rPr>
              <w:t>Стрічка</w:t>
            </w:r>
            <w:r w:rsidRPr="00121E81">
              <w:rPr>
                <w:bCs/>
                <w:spacing w:val="-5"/>
                <w:sz w:val="28"/>
                <w:szCs w:val="28"/>
                <w:lang w:val="en-US"/>
              </w:rPr>
              <w:t xml:space="preserve"> S&amp;P Lamelle CFK 200/2000</w:t>
            </w:r>
          </w:p>
        </w:tc>
      </w:tr>
      <w:tr w:rsidR="00903076" w:rsidRPr="00121E81" w:rsidTr="00B641C0">
        <w:trPr>
          <w:trHeight w:hRule="exact" w:val="384"/>
        </w:trPr>
        <w:tc>
          <w:tcPr>
            <w:tcW w:w="1526" w:type="dxa"/>
            <w:tcBorders>
              <w:top w:val="single" w:sz="6" w:space="0" w:color="auto"/>
              <w:left w:val="single" w:sz="6" w:space="0" w:color="auto"/>
              <w:bottom w:val="single" w:sz="6" w:space="0" w:color="auto"/>
              <w:right w:val="single" w:sz="6" w:space="0" w:color="auto"/>
            </w:tcBorders>
            <w:shd w:val="clear" w:color="auto" w:fill="FFFFFF"/>
            <w:vAlign w:val="center"/>
          </w:tcPr>
          <w:p w:rsidR="00903076" w:rsidRPr="00121E81" w:rsidRDefault="00903076" w:rsidP="00697AFF">
            <w:pPr>
              <w:shd w:val="clear" w:color="auto" w:fill="FFFFFF"/>
              <w:spacing w:line="360" w:lineRule="auto"/>
              <w:jc w:val="center"/>
              <w:rPr>
                <w:sz w:val="28"/>
                <w:szCs w:val="28"/>
              </w:rPr>
            </w:pPr>
            <w:r w:rsidRPr="00121E81">
              <w:rPr>
                <w:bCs/>
                <w:spacing w:val="-2"/>
                <w:sz w:val="28"/>
                <w:szCs w:val="28"/>
              </w:rPr>
              <w:t>Модуль Е</w:t>
            </w:r>
          </w:p>
        </w:tc>
        <w:tc>
          <w:tcPr>
            <w:tcW w:w="2899" w:type="dxa"/>
            <w:tcBorders>
              <w:top w:val="single" w:sz="6" w:space="0" w:color="auto"/>
              <w:left w:val="single" w:sz="6" w:space="0" w:color="auto"/>
              <w:bottom w:val="single" w:sz="6" w:space="0" w:color="auto"/>
              <w:right w:val="single" w:sz="6" w:space="0" w:color="auto"/>
            </w:tcBorders>
            <w:shd w:val="clear" w:color="auto" w:fill="FFFFFF"/>
            <w:vAlign w:val="center"/>
          </w:tcPr>
          <w:p w:rsidR="00903076" w:rsidRPr="00121E81" w:rsidRDefault="00903076" w:rsidP="00697AFF">
            <w:pPr>
              <w:shd w:val="clear" w:color="auto" w:fill="FFFFFF"/>
              <w:spacing w:line="360" w:lineRule="auto"/>
              <w:jc w:val="center"/>
              <w:rPr>
                <w:sz w:val="28"/>
                <w:szCs w:val="28"/>
              </w:rPr>
            </w:pPr>
            <w:r w:rsidRPr="00121E81">
              <w:rPr>
                <w:sz w:val="28"/>
                <w:szCs w:val="28"/>
              </w:rPr>
              <w:t>Міцність на розтяг</w:t>
            </w:r>
          </w:p>
        </w:tc>
        <w:tc>
          <w:tcPr>
            <w:tcW w:w="1642" w:type="dxa"/>
            <w:tcBorders>
              <w:top w:val="single" w:sz="6" w:space="0" w:color="auto"/>
              <w:left w:val="single" w:sz="6" w:space="0" w:color="auto"/>
              <w:bottom w:val="single" w:sz="6" w:space="0" w:color="auto"/>
              <w:right w:val="single" w:sz="6" w:space="0" w:color="auto"/>
            </w:tcBorders>
            <w:shd w:val="clear" w:color="auto" w:fill="FFFFFF"/>
            <w:vAlign w:val="center"/>
          </w:tcPr>
          <w:p w:rsidR="00903076" w:rsidRPr="00121E81" w:rsidRDefault="00903076" w:rsidP="00697AFF">
            <w:pPr>
              <w:shd w:val="clear" w:color="auto" w:fill="FFFFFF"/>
              <w:spacing w:line="360" w:lineRule="auto"/>
              <w:jc w:val="center"/>
              <w:rPr>
                <w:sz w:val="28"/>
                <w:szCs w:val="28"/>
              </w:rPr>
            </w:pPr>
            <w:r w:rsidRPr="00121E81">
              <w:rPr>
                <w:bCs/>
                <w:spacing w:val="-2"/>
                <w:sz w:val="28"/>
                <w:szCs w:val="28"/>
              </w:rPr>
              <w:t>Модуль Е</w:t>
            </w:r>
          </w:p>
        </w:tc>
        <w:tc>
          <w:tcPr>
            <w:tcW w:w="2842" w:type="dxa"/>
            <w:tcBorders>
              <w:top w:val="single" w:sz="6" w:space="0" w:color="auto"/>
              <w:left w:val="single" w:sz="6" w:space="0" w:color="auto"/>
              <w:bottom w:val="single" w:sz="6" w:space="0" w:color="auto"/>
              <w:right w:val="single" w:sz="6" w:space="0" w:color="auto"/>
            </w:tcBorders>
            <w:shd w:val="clear" w:color="auto" w:fill="FFFFFF"/>
            <w:vAlign w:val="center"/>
          </w:tcPr>
          <w:p w:rsidR="00903076" w:rsidRPr="00121E81" w:rsidRDefault="00903076" w:rsidP="00697AFF">
            <w:pPr>
              <w:shd w:val="clear" w:color="auto" w:fill="FFFFFF"/>
              <w:spacing w:line="360" w:lineRule="auto"/>
              <w:jc w:val="center"/>
              <w:rPr>
                <w:sz w:val="28"/>
                <w:szCs w:val="28"/>
              </w:rPr>
            </w:pPr>
            <w:r w:rsidRPr="00121E81">
              <w:rPr>
                <w:sz w:val="28"/>
                <w:szCs w:val="28"/>
              </w:rPr>
              <w:t>Міцність на розтяг</w:t>
            </w:r>
          </w:p>
        </w:tc>
      </w:tr>
      <w:tr w:rsidR="00903076" w:rsidRPr="00121E81" w:rsidTr="00B641C0">
        <w:trPr>
          <w:trHeight w:hRule="exact" w:val="365"/>
        </w:trPr>
        <w:tc>
          <w:tcPr>
            <w:tcW w:w="1526" w:type="dxa"/>
            <w:tcBorders>
              <w:top w:val="single" w:sz="6" w:space="0" w:color="auto"/>
              <w:left w:val="single" w:sz="6" w:space="0" w:color="auto"/>
              <w:bottom w:val="single" w:sz="6" w:space="0" w:color="auto"/>
              <w:right w:val="single" w:sz="6" w:space="0" w:color="auto"/>
            </w:tcBorders>
            <w:shd w:val="clear" w:color="auto" w:fill="FFFFFF"/>
            <w:vAlign w:val="center"/>
          </w:tcPr>
          <w:p w:rsidR="00903076" w:rsidRPr="00121E81" w:rsidRDefault="00903076" w:rsidP="00697AFF">
            <w:pPr>
              <w:shd w:val="clear" w:color="auto" w:fill="FFFFFF"/>
              <w:spacing w:line="360" w:lineRule="auto"/>
              <w:jc w:val="center"/>
              <w:rPr>
                <w:sz w:val="28"/>
                <w:szCs w:val="28"/>
              </w:rPr>
            </w:pPr>
            <w:r w:rsidRPr="00121E81">
              <w:rPr>
                <w:spacing w:val="-8"/>
                <w:sz w:val="28"/>
                <w:szCs w:val="28"/>
              </w:rPr>
              <w:t>&gt;168 ГПа</w:t>
            </w:r>
          </w:p>
        </w:tc>
        <w:tc>
          <w:tcPr>
            <w:tcW w:w="2899" w:type="dxa"/>
            <w:tcBorders>
              <w:top w:val="single" w:sz="6" w:space="0" w:color="auto"/>
              <w:left w:val="single" w:sz="6" w:space="0" w:color="auto"/>
              <w:bottom w:val="single" w:sz="6" w:space="0" w:color="auto"/>
              <w:right w:val="single" w:sz="6" w:space="0" w:color="auto"/>
            </w:tcBorders>
            <w:shd w:val="clear" w:color="auto" w:fill="FFFFFF"/>
            <w:vAlign w:val="center"/>
          </w:tcPr>
          <w:p w:rsidR="00903076" w:rsidRPr="00121E81" w:rsidRDefault="00903076" w:rsidP="00697AFF">
            <w:pPr>
              <w:shd w:val="clear" w:color="auto" w:fill="FFFFFF"/>
              <w:spacing w:line="360" w:lineRule="auto"/>
              <w:jc w:val="center"/>
              <w:rPr>
                <w:sz w:val="28"/>
                <w:szCs w:val="28"/>
              </w:rPr>
            </w:pPr>
            <w:r w:rsidRPr="00121E81">
              <w:rPr>
                <w:spacing w:val="-11"/>
                <w:sz w:val="28"/>
                <w:szCs w:val="28"/>
              </w:rPr>
              <w:t>2800 Н/мм</w:t>
            </w:r>
            <w:r w:rsidRPr="00121E81">
              <w:rPr>
                <w:spacing w:val="-11"/>
                <w:sz w:val="28"/>
                <w:szCs w:val="28"/>
                <w:vertAlign w:val="superscript"/>
              </w:rPr>
              <w:t>2</w:t>
            </w:r>
          </w:p>
        </w:tc>
        <w:tc>
          <w:tcPr>
            <w:tcW w:w="1642" w:type="dxa"/>
            <w:tcBorders>
              <w:top w:val="single" w:sz="6" w:space="0" w:color="auto"/>
              <w:left w:val="single" w:sz="6" w:space="0" w:color="auto"/>
              <w:bottom w:val="single" w:sz="6" w:space="0" w:color="auto"/>
              <w:right w:val="single" w:sz="6" w:space="0" w:color="auto"/>
            </w:tcBorders>
            <w:shd w:val="clear" w:color="auto" w:fill="FFFFFF"/>
            <w:vAlign w:val="center"/>
          </w:tcPr>
          <w:p w:rsidR="00903076" w:rsidRPr="00121E81" w:rsidRDefault="00903076" w:rsidP="00697AFF">
            <w:pPr>
              <w:shd w:val="clear" w:color="auto" w:fill="FFFFFF"/>
              <w:spacing w:line="360" w:lineRule="auto"/>
              <w:jc w:val="center"/>
              <w:rPr>
                <w:sz w:val="28"/>
                <w:szCs w:val="28"/>
              </w:rPr>
            </w:pPr>
            <w:r w:rsidRPr="00121E81">
              <w:rPr>
                <w:spacing w:val="-8"/>
                <w:sz w:val="28"/>
                <w:szCs w:val="28"/>
              </w:rPr>
              <w:t xml:space="preserve">&gt;210 </w:t>
            </w:r>
            <w:r w:rsidRPr="00121E81">
              <w:rPr>
                <w:bCs/>
                <w:spacing w:val="-8"/>
                <w:sz w:val="28"/>
                <w:szCs w:val="28"/>
              </w:rPr>
              <w:t>ГПа</w:t>
            </w:r>
          </w:p>
        </w:tc>
        <w:tc>
          <w:tcPr>
            <w:tcW w:w="2842" w:type="dxa"/>
            <w:tcBorders>
              <w:top w:val="single" w:sz="6" w:space="0" w:color="auto"/>
              <w:left w:val="single" w:sz="6" w:space="0" w:color="auto"/>
              <w:bottom w:val="single" w:sz="6" w:space="0" w:color="auto"/>
              <w:right w:val="single" w:sz="6" w:space="0" w:color="auto"/>
            </w:tcBorders>
            <w:shd w:val="clear" w:color="auto" w:fill="FFFFFF"/>
            <w:vAlign w:val="center"/>
          </w:tcPr>
          <w:p w:rsidR="00903076" w:rsidRPr="00121E81" w:rsidRDefault="00903076" w:rsidP="00697AFF">
            <w:pPr>
              <w:shd w:val="clear" w:color="auto" w:fill="FFFFFF"/>
              <w:spacing w:line="360" w:lineRule="auto"/>
              <w:jc w:val="center"/>
              <w:rPr>
                <w:sz w:val="28"/>
                <w:szCs w:val="28"/>
              </w:rPr>
            </w:pPr>
            <w:r w:rsidRPr="00121E81">
              <w:rPr>
                <w:spacing w:val="-11"/>
                <w:sz w:val="28"/>
                <w:szCs w:val="28"/>
              </w:rPr>
              <w:t>2500 Н/мм</w:t>
            </w:r>
            <w:r w:rsidRPr="00121E81">
              <w:rPr>
                <w:spacing w:val="-11"/>
                <w:sz w:val="28"/>
                <w:szCs w:val="28"/>
                <w:vertAlign w:val="superscript"/>
              </w:rPr>
              <w:t>2</w:t>
            </w:r>
          </w:p>
        </w:tc>
      </w:tr>
      <w:tr w:rsidR="00903076" w:rsidRPr="00121E81" w:rsidTr="00B641C0">
        <w:trPr>
          <w:trHeight w:hRule="exact" w:val="893"/>
        </w:trPr>
        <w:tc>
          <w:tcPr>
            <w:tcW w:w="1526" w:type="dxa"/>
            <w:tcBorders>
              <w:top w:val="single" w:sz="6" w:space="0" w:color="auto"/>
              <w:left w:val="single" w:sz="6" w:space="0" w:color="auto"/>
              <w:bottom w:val="single" w:sz="6" w:space="0" w:color="auto"/>
              <w:right w:val="single" w:sz="6" w:space="0" w:color="auto"/>
            </w:tcBorders>
            <w:shd w:val="clear" w:color="auto" w:fill="FFFFFF"/>
            <w:vAlign w:val="center"/>
          </w:tcPr>
          <w:p w:rsidR="00903076" w:rsidRPr="00121E81" w:rsidRDefault="00903076" w:rsidP="00697AFF">
            <w:pPr>
              <w:shd w:val="clear" w:color="auto" w:fill="FFFFFF"/>
              <w:spacing w:line="360" w:lineRule="auto"/>
              <w:jc w:val="center"/>
              <w:rPr>
                <w:sz w:val="28"/>
                <w:szCs w:val="28"/>
              </w:rPr>
            </w:pPr>
            <w:r w:rsidRPr="00121E81">
              <w:rPr>
                <w:bCs/>
                <w:spacing w:val="1"/>
                <w:sz w:val="28"/>
                <w:szCs w:val="28"/>
              </w:rPr>
              <w:t xml:space="preserve">Ширина/ </w:t>
            </w:r>
            <w:r w:rsidRPr="00121E81">
              <w:rPr>
                <w:bCs/>
                <w:spacing w:val="-6"/>
                <w:sz w:val="28"/>
                <w:szCs w:val="28"/>
              </w:rPr>
              <w:t>Товщина</w:t>
            </w:r>
          </w:p>
          <w:p w:rsidR="00903076" w:rsidRPr="00121E81" w:rsidRDefault="00903076" w:rsidP="00697AFF">
            <w:pPr>
              <w:shd w:val="clear" w:color="auto" w:fill="FFFFFF"/>
              <w:spacing w:line="360" w:lineRule="auto"/>
              <w:jc w:val="center"/>
              <w:rPr>
                <w:sz w:val="28"/>
                <w:szCs w:val="28"/>
              </w:rPr>
            </w:pPr>
            <w:r w:rsidRPr="00121E81">
              <w:rPr>
                <w:bCs/>
                <w:spacing w:val="-9"/>
                <w:sz w:val="28"/>
                <w:szCs w:val="28"/>
              </w:rPr>
              <w:t>мм/мм</w:t>
            </w:r>
          </w:p>
        </w:tc>
        <w:tc>
          <w:tcPr>
            <w:tcW w:w="2899" w:type="dxa"/>
            <w:tcBorders>
              <w:top w:val="single" w:sz="6" w:space="0" w:color="auto"/>
              <w:left w:val="single" w:sz="6" w:space="0" w:color="auto"/>
              <w:bottom w:val="single" w:sz="6" w:space="0" w:color="auto"/>
              <w:right w:val="single" w:sz="6" w:space="0" w:color="auto"/>
            </w:tcBorders>
            <w:shd w:val="clear" w:color="auto" w:fill="FFFFFF"/>
            <w:vAlign w:val="center"/>
          </w:tcPr>
          <w:p w:rsidR="00903076" w:rsidRPr="00121E81" w:rsidRDefault="00903076" w:rsidP="00697AFF">
            <w:pPr>
              <w:shd w:val="clear" w:color="auto" w:fill="FFFFFF"/>
              <w:spacing w:line="360" w:lineRule="auto"/>
              <w:ind w:left="187" w:right="187"/>
              <w:jc w:val="center"/>
              <w:rPr>
                <w:sz w:val="28"/>
                <w:szCs w:val="28"/>
              </w:rPr>
            </w:pPr>
            <w:r w:rsidRPr="00121E81">
              <w:rPr>
                <w:sz w:val="28"/>
                <w:szCs w:val="28"/>
              </w:rPr>
              <w:t xml:space="preserve"> Сила розтягу при деформації </w:t>
            </w:r>
            <w:r w:rsidRPr="00121E81">
              <w:rPr>
                <w:bCs/>
                <w:spacing w:val="-4"/>
                <w:sz w:val="28"/>
                <w:szCs w:val="28"/>
              </w:rPr>
              <w:t xml:space="preserve">0.6 </w:t>
            </w:r>
            <w:r w:rsidRPr="00121E81">
              <w:rPr>
                <w:spacing w:val="-4"/>
                <w:sz w:val="28"/>
                <w:szCs w:val="28"/>
              </w:rPr>
              <w:t xml:space="preserve">/ </w:t>
            </w:r>
            <w:r w:rsidRPr="00121E81">
              <w:rPr>
                <w:bCs/>
                <w:spacing w:val="-4"/>
                <w:sz w:val="28"/>
                <w:szCs w:val="28"/>
              </w:rPr>
              <w:t xml:space="preserve">0.8 </w:t>
            </w:r>
            <w:r w:rsidRPr="00121E81">
              <w:rPr>
                <w:spacing w:val="-4"/>
                <w:sz w:val="28"/>
                <w:szCs w:val="28"/>
              </w:rPr>
              <w:t>%</w:t>
            </w:r>
          </w:p>
        </w:tc>
        <w:tc>
          <w:tcPr>
            <w:tcW w:w="1642" w:type="dxa"/>
            <w:tcBorders>
              <w:top w:val="single" w:sz="6" w:space="0" w:color="auto"/>
              <w:left w:val="single" w:sz="6" w:space="0" w:color="auto"/>
              <w:bottom w:val="single" w:sz="6" w:space="0" w:color="auto"/>
              <w:right w:val="single" w:sz="6" w:space="0" w:color="auto"/>
            </w:tcBorders>
            <w:shd w:val="clear" w:color="auto" w:fill="FFFFFF"/>
            <w:vAlign w:val="center"/>
          </w:tcPr>
          <w:p w:rsidR="00903076" w:rsidRPr="00121E81" w:rsidRDefault="00903076" w:rsidP="00697AFF">
            <w:pPr>
              <w:shd w:val="clear" w:color="auto" w:fill="FFFFFF"/>
              <w:spacing w:line="360" w:lineRule="auto"/>
              <w:jc w:val="center"/>
              <w:rPr>
                <w:sz w:val="28"/>
                <w:szCs w:val="28"/>
              </w:rPr>
            </w:pPr>
            <w:r w:rsidRPr="00121E81">
              <w:rPr>
                <w:bCs/>
                <w:spacing w:val="1"/>
                <w:sz w:val="28"/>
                <w:szCs w:val="28"/>
              </w:rPr>
              <w:t xml:space="preserve">Ширина/ </w:t>
            </w:r>
            <w:r w:rsidR="00FB6432">
              <w:rPr>
                <w:bCs/>
                <w:spacing w:val="-6"/>
                <w:sz w:val="28"/>
                <w:szCs w:val="28"/>
              </w:rPr>
              <w:t>Тов</w:t>
            </w:r>
            <w:r w:rsidRPr="00121E81">
              <w:rPr>
                <w:bCs/>
                <w:spacing w:val="-6"/>
                <w:sz w:val="28"/>
                <w:szCs w:val="28"/>
              </w:rPr>
              <w:t>щина</w:t>
            </w:r>
          </w:p>
          <w:p w:rsidR="00903076" w:rsidRPr="00121E81" w:rsidRDefault="00903076" w:rsidP="00697AFF">
            <w:pPr>
              <w:shd w:val="clear" w:color="auto" w:fill="FFFFFF"/>
              <w:spacing w:line="360" w:lineRule="auto"/>
              <w:jc w:val="center"/>
              <w:rPr>
                <w:sz w:val="28"/>
                <w:szCs w:val="28"/>
              </w:rPr>
            </w:pPr>
            <w:r w:rsidRPr="00121E81">
              <w:rPr>
                <w:bCs/>
                <w:spacing w:val="-9"/>
                <w:sz w:val="28"/>
                <w:szCs w:val="28"/>
              </w:rPr>
              <w:t>мм/мм</w:t>
            </w:r>
          </w:p>
        </w:tc>
        <w:tc>
          <w:tcPr>
            <w:tcW w:w="2842" w:type="dxa"/>
            <w:tcBorders>
              <w:top w:val="single" w:sz="6" w:space="0" w:color="auto"/>
              <w:left w:val="single" w:sz="6" w:space="0" w:color="auto"/>
              <w:bottom w:val="single" w:sz="6" w:space="0" w:color="auto"/>
              <w:right w:val="single" w:sz="6" w:space="0" w:color="auto"/>
            </w:tcBorders>
            <w:shd w:val="clear" w:color="auto" w:fill="FFFFFF"/>
            <w:vAlign w:val="center"/>
          </w:tcPr>
          <w:p w:rsidR="00903076" w:rsidRPr="00121E81" w:rsidRDefault="00903076" w:rsidP="00697AFF">
            <w:pPr>
              <w:shd w:val="clear" w:color="auto" w:fill="FFFFFF"/>
              <w:spacing w:line="360" w:lineRule="auto"/>
              <w:jc w:val="center"/>
              <w:rPr>
                <w:sz w:val="28"/>
                <w:szCs w:val="28"/>
              </w:rPr>
            </w:pPr>
            <w:r w:rsidRPr="00121E81">
              <w:rPr>
                <w:sz w:val="28"/>
                <w:szCs w:val="28"/>
              </w:rPr>
              <w:t xml:space="preserve">Сила розтягу при деформації </w:t>
            </w:r>
            <w:r w:rsidRPr="00121E81">
              <w:rPr>
                <w:bCs/>
                <w:spacing w:val="-4"/>
                <w:sz w:val="28"/>
                <w:szCs w:val="28"/>
              </w:rPr>
              <w:t xml:space="preserve">0.6 </w:t>
            </w:r>
            <w:r w:rsidRPr="00121E81">
              <w:rPr>
                <w:spacing w:val="-4"/>
                <w:sz w:val="28"/>
                <w:szCs w:val="28"/>
              </w:rPr>
              <w:t xml:space="preserve">/ </w:t>
            </w:r>
            <w:r w:rsidRPr="00121E81">
              <w:rPr>
                <w:bCs/>
                <w:spacing w:val="-4"/>
                <w:sz w:val="28"/>
                <w:szCs w:val="28"/>
              </w:rPr>
              <w:t xml:space="preserve">0.8 </w:t>
            </w:r>
            <w:r w:rsidRPr="00121E81">
              <w:rPr>
                <w:spacing w:val="-4"/>
                <w:sz w:val="28"/>
                <w:szCs w:val="28"/>
              </w:rPr>
              <w:t>%</w:t>
            </w:r>
          </w:p>
        </w:tc>
      </w:tr>
      <w:tr w:rsidR="00903076" w:rsidRPr="00121E81" w:rsidTr="00B641C0">
        <w:trPr>
          <w:trHeight w:hRule="exact" w:val="355"/>
        </w:trPr>
        <w:tc>
          <w:tcPr>
            <w:tcW w:w="1526"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9"/>
                <w:sz w:val="28"/>
                <w:szCs w:val="28"/>
              </w:rPr>
              <w:t>10/1.4</w:t>
            </w:r>
          </w:p>
        </w:tc>
        <w:tc>
          <w:tcPr>
            <w:tcW w:w="2899"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8"/>
                <w:sz w:val="28"/>
                <w:szCs w:val="28"/>
              </w:rPr>
              <w:t>13/18 х 10</w:t>
            </w:r>
            <w:r w:rsidRPr="00121E81">
              <w:rPr>
                <w:spacing w:val="8"/>
                <w:sz w:val="28"/>
                <w:szCs w:val="28"/>
                <w:vertAlign w:val="superscript"/>
              </w:rPr>
              <w:t xml:space="preserve">3 </w:t>
            </w:r>
            <w:r w:rsidRPr="00121E81">
              <w:rPr>
                <w:spacing w:val="8"/>
                <w:sz w:val="28"/>
                <w:szCs w:val="28"/>
              </w:rPr>
              <w:t>Н</w:t>
            </w:r>
          </w:p>
        </w:tc>
        <w:tc>
          <w:tcPr>
            <w:tcW w:w="1642"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rPr>
                <w:sz w:val="28"/>
                <w:szCs w:val="28"/>
              </w:rPr>
            </w:pPr>
          </w:p>
        </w:tc>
        <w:tc>
          <w:tcPr>
            <w:tcW w:w="2842"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rPr>
                <w:sz w:val="28"/>
                <w:szCs w:val="28"/>
              </w:rPr>
            </w:pPr>
          </w:p>
        </w:tc>
      </w:tr>
      <w:tr w:rsidR="00903076" w:rsidRPr="00121E81" w:rsidTr="00B641C0">
        <w:trPr>
          <w:trHeight w:hRule="exact" w:val="365"/>
        </w:trPr>
        <w:tc>
          <w:tcPr>
            <w:tcW w:w="1526"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7"/>
                <w:sz w:val="28"/>
                <w:szCs w:val="28"/>
              </w:rPr>
              <w:t>50/1.2</w:t>
            </w:r>
          </w:p>
        </w:tc>
        <w:tc>
          <w:tcPr>
            <w:tcW w:w="2899"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8"/>
                <w:sz w:val="28"/>
                <w:szCs w:val="28"/>
              </w:rPr>
              <w:t>58/77 х 10</w:t>
            </w:r>
            <w:r w:rsidRPr="00121E81">
              <w:rPr>
                <w:spacing w:val="8"/>
                <w:sz w:val="28"/>
                <w:szCs w:val="28"/>
                <w:vertAlign w:val="superscript"/>
              </w:rPr>
              <w:t xml:space="preserve">3 </w:t>
            </w:r>
            <w:r w:rsidRPr="00121E81">
              <w:rPr>
                <w:spacing w:val="8"/>
                <w:sz w:val="28"/>
                <w:szCs w:val="28"/>
              </w:rPr>
              <w:t>Н</w:t>
            </w:r>
          </w:p>
        </w:tc>
        <w:tc>
          <w:tcPr>
            <w:tcW w:w="1642"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rPr>
                <w:sz w:val="28"/>
                <w:szCs w:val="28"/>
              </w:rPr>
            </w:pPr>
          </w:p>
        </w:tc>
        <w:tc>
          <w:tcPr>
            <w:tcW w:w="2842"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rPr>
                <w:sz w:val="28"/>
                <w:szCs w:val="28"/>
              </w:rPr>
            </w:pPr>
          </w:p>
        </w:tc>
      </w:tr>
      <w:tr w:rsidR="00903076" w:rsidRPr="00121E81" w:rsidTr="00B641C0">
        <w:trPr>
          <w:trHeight w:hRule="exact" w:val="374"/>
        </w:trPr>
        <w:tc>
          <w:tcPr>
            <w:tcW w:w="1526"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7"/>
                <w:sz w:val="28"/>
                <w:szCs w:val="28"/>
              </w:rPr>
              <w:t>50/1.4</w:t>
            </w:r>
          </w:p>
        </w:tc>
        <w:tc>
          <w:tcPr>
            <w:tcW w:w="2899"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9"/>
                <w:sz w:val="28"/>
                <w:szCs w:val="28"/>
              </w:rPr>
              <w:t>67/90 х 10</w:t>
            </w:r>
            <w:r w:rsidRPr="00121E81">
              <w:rPr>
                <w:spacing w:val="9"/>
                <w:sz w:val="28"/>
                <w:szCs w:val="28"/>
                <w:vertAlign w:val="superscript"/>
              </w:rPr>
              <w:t xml:space="preserve">3 </w:t>
            </w:r>
            <w:r w:rsidRPr="00121E81">
              <w:rPr>
                <w:spacing w:val="9"/>
                <w:sz w:val="28"/>
                <w:szCs w:val="28"/>
              </w:rPr>
              <w:t>Н</w:t>
            </w:r>
          </w:p>
        </w:tc>
        <w:tc>
          <w:tcPr>
            <w:tcW w:w="1642"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7"/>
                <w:sz w:val="28"/>
                <w:szCs w:val="28"/>
              </w:rPr>
              <w:t>50/1.4</w:t>
            </w:r>
          </w:p>
        </w:tc>
        <w:tc>
          <w:tcPr>
            <w:tcW w:w="2842"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2"/>
                <w:sz w:val="28"/>
                <w:szCs w:val="28"/>
              </w:rPr>
              <w:t>84/112 х10</w:t>
            </w:r>
            <w:r w:rsidRPr="00121E81">
              <w:rPr>
                <w:spacing w:val="2"/>
                <w:sz w:val="28"/>
                <w:szCs w:val="28"/>
                <w:vertAlign w:val="superscript"/>
              </w:rPr>
              <w:t>3</w:t>
            </w:r>
            <w:r w:rsidRPr="00121E81">
              <w:rPr>
                <w:spacing w:val="2"/>
                <w:sz w:val="28"/>
                <w:szCs w:val="28"/>
              </w:rPr>
              <w:t>Н</w:t>
            </w:r>
          </w:p>
        </w:tc>
      </w:tr>
      <w:tr w:rsidR="00903076" w:rsidRPr="00121E81" w:rsidTr="00B641C0">
        <w:trPr>
          <w:trHeight w:hRule="exact" w:val="365"/>
        </w:trPr>
        <w:tc>
          <w:tcPr>
            <w:tcW w:w="1526"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6"/>
                <w:sz w:val="28"/>
                <w:szCs w:val="28"/>
              </w:rPr>
              <w:t>60/1.4</w:t>
            </w:r>
          </w:p>
        </w:tc>
        <w:tc>
          <w:tcPr>
            <w:tcW w:w="2899"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8"/>
                <w:sz w:val="28"/>
                <w:szCs w:val="28"/>
              </w:rPr>
              <w:t>81/108 х 10</w:t>
            </w:r>
            <w:r w:rsidRPr="00121E81">
              <w:rPr>
                <w:spacing w:val="8"/>
                <w:sz w:val="28"/>
                <w:szCs w:val="28"/>
                <w:vertAlign w:val="superscript"/>
              </w:rPr>
              <w:t xml:space="preserve">3 </w:t>
            </w:r>
            <w:r w:rsidRPr="00121E81">
              <w:rPr>
                <w:spacing w:val="8"/>
                <w:sz w:val="28"/>
                <w:szCs w:val="28"/>
              </w:rPr>
              <w:t>Н</w:t>
            </w:r>
          </w:p>
        </w:tc>
        <w:tc>
          <w:tcPr>
            <w:tcW w:w="1642"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6"/>
                <w:sz w:val="28"/>
                <w:szCs w:val="28"/>
              </w:rPr>
              <w:t>60/1.4</w:t>
            </w:r>
          </w:p>
        </w:tc>
        <w:tc>
          <w:tcPr>
            <w:tcW w:w="2842"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5"/>
                <w:sz w:val="28"/>
                <w:szCs w:val="28"/>
              </w:rPr>
              <w:t>101/134 х10</w:t>
            </w:r>
            <w:r w:rsidRPr="00121E81">
              <w:rPr>
                <w:spacing w:val="5"/>
                <w:sz w:val="28"/>
                <w:szCs w:val="28"/>
                <w:vertAlign w:val="superscript"/>
              </w:rPr>
              <w:t>3</w:t>
            </w:r>
            <w:r w:rsidRPr="00121E81">
              <w:rPr>
                <w:spacing w:val="5"/>
                <w:sz w:val="28"/>
                <w:szCs w:val="28"/>
              </w:rPr>
              <w:t>Н</w:t>
            </w:r>
          </w:p>
        </w:tc>
      </w:tr>
      <w:tr w:rsidR="00903076" w:rsidRPr="00121E81" w:rsidTr="00B641C0">
        <w:trPr>
          <w:trHeight w:hRule="exact" w:val="365"/>
        </w:trPr>
        <w:tc>
          <w:tcPr>
            <w:tcW w:w="1526"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7"/>
                <w:sz w:val="28"/>
                <w:szCs w:val="28"/>
              </w:rPr>
              <w:t>80/1.2</w:t>
            </w:r>
          </w:p>
        </w:tc>
        <w:tc>
          <w:tcPr>
            <w:tcW w:w="2899"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5"/>
                <w:sz w:val="28"/>
                <w:szCs w:val="28"/>
              </w:rPr>
              <w:t>92/123 х 10</w:t>
            </w:r>
            <w:r w:rsidRPr="00121E81">
              <w:rPr>
                <w:spacing w:val="-5"/>
                <w:sz w:val="28"/>
                <w:szCs w:val="28"/>
                <w:vertAlign w:val="superscript"/>
              </w:rPr>
              <w:t>3</w:t>
            </w:r>
            <w:r w:rsidRPr="00121E81">
              <w:rPr>
                <w:spacing w:val="-5"/>
                <w:sz w:val="28"/>
                <w:szCs w:val="28"/>
              </w:rPr>
              <w:t xml:space="preserve"> Н</w:t>
            </w:r>
          </w:p>
        </w:tc>
        <w:tc>
          <w:tcPr>
            <w:tcW w:w="1642"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rPr>
                <w:sz w:val="28"/>
                <w:szCs w:val="28"/>
              </w:rPr>
            </w:pPr>
          </w:p>
        </w:tc>
        <w:tc>
          <w:tcPr>
            <w:tcW w:w="2842"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rPr>
                <w:sz w:val="28"/>
                <w:szCs w:val="28"/>
              </w:rPr>
            </w:pPr>
          </w:p>
        </w:tc>
      </w:tr>
      <w:tr w:rsidR="00903076" w:rsidRPr="00121E81" w:rsidTr="00B641C0">
        <w:trPr>
          <w:trHeight w:hRule="exact" w:val="374"/>
        </w:trPr>
        <w:tc>
          <w:tcPr>
            <w:tcW w:w="1526"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7"/>
                <w:sz w:val="28"/>
                <w:szCs w:val="28"/>
              </w:rPr>
              <w:t>80/1.4</w:t>
            </w:r>
          </w:p>
        </w:tc>
        <w:tc>
          <w:tcPr>
            <w:tcW w:w="2899"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2"/>
                <w:sz w:val="28"/>
                <w:szCs w:val="28"/>
              </w:rPr>
              <w:t>108/143 x 10</w:t>
            </w:r>
            <w:r w:rsidRPr="00121E81">
              <w:rPr>
                <w:spacing w:val="-2"/>
                <w:sz w:val="28"/>
                <w:szCs w:val="28"/>
                <w:vertAlign w:val="superscript"/>
              </w:rPr>
              <w:t xml:space="preserve">3 </w:t>
            </w:r>
            <w:r w:rsidRPr="00121E81">
              <w:rPr>
                <w:spacing w:val="-2"/>
                <w:sz w:val="28"/>
                <w:szCs w:val="28"/>
                <w:lang w:val="en-US"/>
              </w:rPr>
              <w:t>H</w:t>
            </w:r>
          </w:p>
        </w:tc>
        <w:tc>
          <w:tcPr>
            <w:tcW w:w="1642"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6"/>
                <w:sz w:val="28"/>
                <w:szCs w:val="28"/>
              </w:rPr>
              <w:t>80/1.4</w:t>
            </w:r>
          </w:p>
        </w:tc>
        <w:tc>
          <w:tcPr>
            <w:tcW w:w="2842"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z w:val="28"/>
                <w:szCs w:val="28"/>
              </w:rPr>
              <w:t>134/179 х10</w:t>
            </w:r>
            <w:r w:rsidRPr="00121E81">
              <w:rPr>
                <w:sz w:val="28"/>
                <w:szCs w:val="28"/>
                <w:vertAlign w:val="superscript"/>
              </w:rPr>
              <w:t>3</w:t>
            </w:r>
            <w:r w:rsidRPr="00121E81">
              <w:rPr>
                <w:sz w:val="28"/>
                <w:szCs w:val="28"/>
              </w:rPr>
              <w:t>Н</w:t>
            </w:r>
          </w:p>
        </w:tc>
      </w:tr>
      <w:tr w:rsidR="00903076" w:rsidRPr="00121E81" w:rsidTr="00B641C0">
        <w:trPr>
          <w:trHeight w:hRule="exact" w:val="374"/>
        </w:trPr>
        <w:tc>
          <w:tcPr>
            <w:tcW w:w="1526"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7"/>
                <w:sz w:val="28"/>
                <w:szCs w:val="28"/>
              </w:rPr>
              <w:t>90/1.4</w:t>
            </w:r>
          </w:p>
        </w:tc>
        <w:tc>
          <w:tcPr>
            <w:tcW w:w="2899"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1"/>
                <w:sz w:val="28"/>
                <w:szCs w:val="28"/>
              </w:rPr>
              <w:t>121/161 х 10</w:t>
            </w:r>
            <w:r w:rsidRPr="00121E81">
              <w:rPr>
                <w:spacing w:val="1"/>
                <w:sz w:val="28"/>
                <w:szCs w:val="28"/>
                <w:vertAlign w:val="superscript"/>
              </w:rPr>
              <w:t xml:space="preserve">3 </w:t>
            </w:r>
            <w:r w:rsidRPr="00121E81">
              <w:rPr>
                <w:spacing w:val="1"/>
                <w:sz w:val="28"/>
                <w:szCs w:val="28"/>
              </w:rPr>
              <w:t>Н</w:t>
            </w:r>
          </w:p>
        </w:tc>
        <w:tc>
          <w:tcPr>
            <w:tcW w:w="1642"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6"/>
                <w:sz w:val="28"/>
                <w:szCs w:val="28"/>
              </w:rPr>
              <w:t>90/1.4</w:t>
            </w:r>
          </w:p>
        </w:tc>
        <w:tc>
          <w:tcPr>
            <w:tcW w:w="2842"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5"/>
                <w:sz w:val="28"/>
                <w:szCs w:val="28"/>
              </w:rPr>
              <w:t>151/202 х10</w:t>
            </w:r>
            <w:r w:rsidRPr="00121E81">
              <w:rPr>
                <w:spacing w:val="5"/>
                <w:sz w:val="28"/>
                <w:szCs w:val="28"/>
                <w:vertAlign w:val="superscript"/>
              </w:rPr>
              <w:t>3</w:t>
            </w:r>
            <w:r w:rsidRPr="00121E81">
              <w:rPr>
                <w:spacing w:val="5"/>
                <w:sz w:val="28"/>
                <w:szCs w:val="28"/>
              </w:rPr>
              <w:t>Н</w:t>
            </w:r>
          </w:p>
        </w:tc>
      </w:tr>
      <w:tr w:rsidR="00903076" w:rsidRPr="00121E81" w:rsidTr="00B641C0">
        <w:trPr>
          <w:trHeight w:hRule="exact" w:val="374"/>
        </w:trPr>
        <w:tc>
          <w:tcPr>
            <w:tcW w:w="1526"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8"/>
                <w:sz w:val="28"/>
                <w:szCs w:val="28"/>
              </w:rPr>
              <w:t>100/1.2</w:t>
            </w:r>
          </w:p>
        </w:tc>
        <w:tc>
          <w:tcPr>
            <w:tcW w:w="2899"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10"/>
                <w:sz w:val="28"/>
                <w:szCs w:val="28"/>
              </w:rPr>
              <w:t xml:space="preserve">115/154 </w:t>
            </w:r>
            <w:r w:rsidRPr="00121E81">
              <w:rPr>
                <w:bCs/>
                <w:spacing w:val="-10"/>
                <w:sz w:val="28"/>
                <w:szCs w:val="28"/>
              </w:rPr>
              <w:t xml:space="preserve">х </w:t>
            </w:r>
            <w:r w:rsidRPr="00121E81">
              <w:rPr>
                <w:spacing w:val="-10"/>
                <w:sz w:val="28"/>
                <w:szCs w:val="28"/>
              </w:rPr>
              <w:t>10</w:t>
            </w:r>
            <w:r w:rsidRPr="00121E81">
              <w:rPr>
                <w:spacing w:val="-10"/>
                <w:sz w:val="28"/>
                <w:szCs w:val="28"/>
                <w:vertAlign w:val="superscript"/>
              </w:rPr>
              <w:t xml:space="preserve">3 </w:t>
            </w:r>
            <w:r w:rsidRPr="00121E81">
              <w:rPr>
                <w:spacing w:val="-10"/>
                <w:sz w:val="28"/>
                <w:szCs w:val="28"/>
              </w:rPr>
              <w:t>Н</w:t>
            </w:r>
          </w:p>
        </w:tc>
        <w:tc>
          <w:tcPr>
            <w:tcW w:w="1642"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rPr>
                <w:sz w:val="28"/>
                <w:szCs w:val="28"/>
              </w:rPr>
            </w:pPr>
          </w:p>
        </w:tc>
        <w:tc>
          <w:tcPr>
            <w:tcW w:w="2842"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rPr>
                <w:sz w:val="28"/>
                <w:szCs w:val="28"/>
              </w:rPr>
            </w:pPr>
          </w:p>
        </w:tc>
      </w:tr>
      <w:tr w:rsidR="00903076" w:rsidRPr="00121E81" w:rsidTr="00B641C0">
        <w:trPr>
          <w:trHeight w:hRule="exact" w:val="365"/>
        </w:trPr>
        <w:tc>
          <w:tcPr>
            <w:tcW w:w="1526"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7"/>
                <w:sz w:val="28"/>
                <w:szCs w:val="28"/>
              </w:rPr>
              <w:t>100/1.4</w:t>
            </w:r>
          </w:p>
        </w:tc>
        <w:tc>
          <w:tcPr>
            <w:tcW w:w="2899"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1"/>
                <w:sz w:val="28"/>
                <w:szCs w:val="28"/>
              </w:rPr>
              <w:t>134/179 х 10</w:t>
            </w:r>
            <w:r w:rsidRPr="00121E81">
              <w:rPr>
                <w:spacing w:val="1"/>
                <w:sz w:val="28"/>
                <w:szCs w:val="28"/>
                <w:vertAlign w:val="superscript"/>
              </w:rPr>
              <w:t xml:space="preserve">3 </w:t>
            </w:r>
            <w:r w:rsidRPr="00121E81">
              <w:rPr>
                <w:spacing w:val="1"/>
                <w:sz w:val="28"/>
                <w:szCs w:val="28"/>
              </w:rPr>
              <w:t>Н</w:t>
            </w:r>
          </w:p>
        </w:tc>
        <w:tc>
          <w:tcPr>
            <w:tcW w:w="1642"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8"/>
                <w:sz w:val="28"/>
                <w:szCs w:val="28"/>
              </w:rPr>
              <w:t>100/1.4</w:t>
            </w:r>
          </w:p>
        </w:tc>
        <w:tc>
          <w:tcPr>
            <w:tcW w:w="2842"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2"/>
                <w:sz w:val="28"/>
                <w:szCs w:val="28"/>
              </w:rPr>
              <w:t>168/224x10</w:t>
            </w:r>
            <w:r w:rsidRPr="00121E81">
              <w:rPr>
                <w:spacing w:val="-2"/>
                <w:sz w:val="28"/>
                <w:szCs w:val="28"/>
                <w:vertAlign w:val="superscript"/>
              </w:rPr>
              <w:t>3</w:t>
            </w:r>
            <w:r w:rsidRPr="00121E81">
              <w:rPr>
                <w:spacing w:val="-2"/>
                <w:sz w:val="28"/>
                <w:szCs w:val="28"/>
              </w:rPr>
              <w:t xml:space="preserve"> Н</w:t>
            </w:r>
          </w:p>
        </w:tc>
      </w:tr>
      <w:tr w:rsidR="00903076" w:rsidRPr="00121E81" w:rsidTr="00B641C0">
        <w:trPr>
          <w:trHeight w:hRule="exact" w:val="365"/>
        </w:trPr>
        <w:tc>
          <w:tcPr>
            <w:tcW w:w="1526"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8"/>
                <w:sz w:val="28"/>
                <w:szCs w:val="28"/>
              </w:rPr>
              <w:t>120/1.2</w:t>
            </w:r>
          </w:p>
        </w:tc>
        <w:tc>
          <w:tcPr>
            <w:tcW w:w="2899"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6"/>
                <w:sz w:val="28"/>
                <w:szCs w:val="28"/>
              </w:rPr>
              <w:t>138/184 х10</w:t>
            </w:r>
            <w:r w:rsidRPr="00121E81">
              <w:rPr>
                <w:spacing w:val="6"/>
                <w:sz w:val="28"/>
                <w:szCs w:val="28"/>
                <w:vertAlign w:val="superscript"/>
              </w:rPr>
              <w:t xml:space="preserve">3 </w:t>
            </w:r>
            <w:r w:rsidRPr="00121E81">
              <w:rPr>
                <w:spacing w:val="6"/>
                <w:sz w:val="28"/>
                <w:szCs w:val="28"/>
              </w:rPr>
              <w:t>Н</w:t>
            </w:r>
          </w:p>
        </w:tc>
        <w:tc>
          <w:tcPr>
            <w:tcW w:w="1642"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rPr>
                <w:sz w:val="28"/>
                <w:szCs w:val="28"/>
              </w:rPr>
            </w:pPr>
          </w:p>
        </w:tc>
        <w:tc>
          <w:tcPr>
            <w:tcW w:w="2842"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rPr>
                <w:sz w:val="28"/>
                <w:szCs w:val="28"/>
              </w:rPr>
            </w:pPr>
          </w:p>
        </w:tc>
      </w:tr>
      <w:tr w:rsidR="00903076" w:rsidRPr="00121E81" w:rsidTr="00B641C0">
        <w:trPr>
          <w:trHeight w:hRule="exact" w:val="374"/>
        </w:trPr>
        <w:tc>
          <w:tcPr>
            <w:tcW w:w="1526"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8"/>
                <w:sz w:val="28"/>
                <w:szCs w:val="28"/>
              </w:rPr>
              <w:t>120/1.4</w:t>
            </w:r>
          </w:p>
        </w:tc>
        <w:tc>
          <w:tcPr>
            <w:tcW w:w="2899"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5"/>
                <w:sz w:val="28"/>
                <w:szCs w:val="28"/>
              </w:rPr>
              <w:t>161/215 х10</w:t>
            </w:r>
            <w:r w:rsidRPr="00121E81">
              <w:rPr>
                <w:spacing w:val="5"/>
                <w:sz w:val="28"/>
                <w:szCs w:val="28"/>
                <w:vertAlign w:val="superscript"/>
              </w:rPr>
              <w:t xml:space="preserve">3 </w:t>
            </w:r>
            <w:r w:rsidRPr="00121E81">
              <w:rPr>
                <w:spacing w:val="5"/>
                <w:sz w:val="28"/>
                <w:szCs w:val="28"/>
              </w:rPr>
              <w:t>Н</w:t>
            </w:r>
          </w:p>
        </w:tc>
        <w:tc>
          <w:tcPr>
            <w:tcW w:w="1642"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8"/>
                <w:sz w:val="28"/>
                <w:szCs w:val="28"/>
              </w:rPr>
              <w:t>120/1.4</w:t>
            </w:r>
          </w:p>
        </w:tc>
        <w:tc>
          <w:tcPr>
            <w:tcW w:w="2842" w:type="dxa"/>
            <w:tcBorders>
              <w:top w:val="single" w:sz="6" w:space="0" w:color="auto"/>
              <w:left w:val="single" w:sz="6" w:space="0" w:color="auto"/>
              <w:bottom w:val="single" w:sz="6"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1"/>
                <w:sz w:val="28"/>
                <w:szCs w:val="28"/>
              </w:rPr>
              <w:t>201/269x10</w:t>
            </w:r>
            <w:r w:rsidRPr="00121E81">
              <w:rPr>
                <w:spacing w:val="-1"/>
                <w:sz w:val="28"/>
                <w:szCs w:val="28"/>
                <w:vertAlign w:val="superscript"/>
              </w:rPr>
              <w:t>3</w:t>
            </w:r>
            <w:r w:rsidRPr="00121E81">
              <w:rPr>
                <w:spacing w:val="-1"/>
                <w:sz w:val="28"/>
                <w:szCs w:val="28"/>
              </w:rPr>
              <w:t xml:space="preserve"> Н</w:t>
            </w:r>
          </w:p>
        </w:tc>
      </w:tr>
      <w:tr w:rsidR="00903076" w:rsidRPr="00121E81" w:rsidTr="00B641C0">
        <w:trPr>
          <w:trHeight w:hRule="exact" w:val="394"/>
        </w:trPr>
        <w:tc>
          <w:tcPr>
            <w:tcW w:w="1526" w:type="dxa"/>
            <w:tcBorders>
              <w:top w:val="single" w:sz="6" w:space="0" w:color="auto"/>
              <w:left w:val="single" w:sz="6" w:space="0" w:color="auto"/>
              <w:bottom w:val="single" w:sz="4"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8"/>
                <w:sz w:val="28"/>
                <w:szCs w:val="28"/>
              </w:rPr>
              <w:t>150/1.4</w:t>
            </w:r>
          </w:p>
        </w:tc>
        <w:tc>
          <w:tcPr>
            <w:tcW w:w="2899" w:type="dxa"/>
            <w:tcBorders>
              <w:top w:val="single" w:sz="6" w:space="0" w:color="auto"/>
              <w:left w:val="single" w:sz="6" w:space="0" w:color="auto"/>
              <w:bottom w:val="single" w:sz="4" w:space="0" w:color="auto"/>
              <w:right w:val="single" w:sz="6" w:space="0" w:color="auto"/>
            </w:tcBorders>
            <w:shd w:val="clear" w:color="auto" w:fill="FFFFFF"/>
          </w:tcPr>
          <w:p w:rsidR="00903076" w:rsidRPr="00121E81" w:rsidRDefault="00903076" w:rsidP="00697AFF">
            <w:pPr>
              <w:shd w:val="clear" w:color="auto" w:fill="FFFFFF"/>
              <w:spacing w:line="360" w:lineRule="auto"/>
              <w:jc w:val="center"/>
              <w:rPr>
                <w:sz w:val="28"/>
                <w:szCs w:val="28"/>
              </w:rPr>
            </w:pPr>
            <w:r w:rsidRPr="00121E81">
              <w:rPr>
                <w:spacing w:val="7"/>
                <w:sz w:val="28"/>
                <w:szCs w:val="28"/>
              </w:rPr>
              <w:t>201/269 х10</w:t>
            </w:r>
            <w:r w:rsidRPr="00121E81">
              <w:rPr>
                <w:spacing w:val="7"/>
                <w:sz w:val="28"/>
                <w:szCs w:val="28"/>
                <w:vertAlign w:val="superscript"/>
              </w:rPr>
              <w:t>3</w:t>
            </w:r>
            <w:r w:rsidRPr="00121E81">
              <w:rPr>
                <w:spacing w:val="7"/>
                <w:sz w:val="28"/>
                <w:szCs w:val="28"/>
              </w:rPr>
              <w:t>Н</w:t>
            </w:r>
          </w:p>
        </w:tc>
        <w:tc>
          <w:tcPr>
            <w:tcW w:w="1642" w:type="dxa"/>
            <w:tcBorders>
              <w:top w:val="single" w:sz="6" w:space="0" w:color="auto"/>
              <w:left w:val="single" w:sz="6" w:space="0" w:color="auto"/>
              <w:bottom w:val="single" w:sz="4" w:space="0" w:color="auto"/>
              <w:right w:val="single" w:sz="6" w:space="0" w:color="auto"/>
            </w:tcBorders>
            <w:shd w:val="clear" w:color="auto" w:fill="FFFFFF"/>
          </w:tcPr>
          <w:p w:rsidR="00903076" w:rsidRPr="00121E81" w:rsidRDefault="00903076" w:rsidP="00697AFF">
            <w:pPr>
              <w:shd w:val="clear" w:color="auto" w:fill="FFFFFF"/>
              <w:spacing w:line="360" w:lineRule="auto"/>
              <w:rPr>
                <w:sz w:val="28"/>
                <w:szCs w:val="28"/>
              </w:rPr>
            </w:pPr>
          </w:p>
        </w:tc>
        <w:tc>
          <w:tcPr>
            <w:tcW w:w="2842" w:type="dxa"/>
            <w:tcBorders>
              <w:top w:val="single" w:sz="6" w:space="0" w:color="auto"/>
              <w:left w:val="single" w:sz="6" w:space="0" w:color="auto"/>
              <w:bottom w:val="single" w:sz="4" w:space="0" w:color="auto"/>
              <w:right w:val="single" w:sz="6" w:space="0" w:color="auto"/>
            </w:tcBorders>
            <w:shd w:val="clear" w:color="auto" w:fill="FFFFFF"/>
          </w:tcPr>
          <w:p w:rsidR="00903076" w:rsidRPr="00121E81" w:rsidRDefault="00903076" w:rsidP="00697AFF">
            <w:pPr>
              <w:shd w:val="clear" w:color="auto" w:fill="FFFFFF"/>
              <w:spacing w:line="360" w:lineRule="auto"/>
              <w:rPr>
                <w:sz w:val="28"/>
                <w:szCs w:val="28"/>
              </w:rPr>
            </w:pPr>
          </w:p>
        </w:tc>
      </w:tr>
    </w:tbl>
    <w:p w:rsidR="00903076" w:rsidRPr="00197BCE" w:rsidRDefault="00903076" w:rsidP="00697AFF">
      <w:pPr>
        <w:spacing w:line="360" w:lineRule="auto"/>
        <w:rPr>
          <w:sz w:val="28"/>
          <w:szCs w:val="28"/>
          <w:lang w:val="en-US"/>
        </w:rPr>
      </w:pPr>
    </w:p>
    <w:p w:rsidR="00903076" w:rsidRPr="00B641C0" w:rsidRDefault="00903076" w:rsidP="00697AFF">
      <w:pPr>
        <w:spacing w:line="360" w:lineRule="auto"/>
        <w:jc w:val="center"/>
        <w:rPr>
          <w:i/>
          <w:sz w:val="28"/>
          <w:szCs w:val="28"/>
        </w:rPr>
      </w:pPr>
      <w:r w:rsidRPr="00B641C0">
        <w:rPr>
          <w:i/>
          <w:sz w:val="28"/>
          <w:szCs w:val="28"/>
        </w:rPr>
        <w:t>Вказівки по способу обробки</w:t>
      </w:r>
    </w:p>
    <w:p w:rsidR="00903076" w:rsidRPr="00121E81" w:rsidRDefault="00B641C0" w:rsidP="00697AFF">
      <w:pPr>
        <w:spacing w:line="360" w:lineRule="auto"/>
        <w:jc w:val="both"/>
        <w:rPr>
          <w:sz w:val="28"/>
          <w:szCs w:val="28"/>
        </w:rPr>
      </w:pPr>
      <w:r w:rsidRPr="00B641C0">
        <w:rPr>
          <w:sz w:val="28"/>
          <w:szCs w:val="28"/>
          <w:lang w:val="ru-RU"/>
        </w:rPr>
        <w:t xml:space="preserve">            </w:t>
      </w:r>
      <w:r w:rsidR="00903076" w:rsidRPr="00121E81">
        <w:rPr>
          <w:sz w:val="28"/>
          <w:szCs w:val="28"/>
        </w:rPr>
        <w:t>Основа:</w:t>
      </w:r>
      <w:r w:rsidR="00903076">
        <w:rPr>
          <w:sz w:val="28"/>
          <w:szCs w:val="28"/>
        </w:rPr>
        <w:t xml:space="preserve"> </w:t>
      </w:r>
      <w:r w:rsidR="00903076" w:rsidRPr="00121E81">
        <w:rPr>
          <w:sz w:val="28"/>
          <w:szCs w:val="28"/>
        </w:rPr>
        <w:t>Несуча основа є умовою пристрої посилення за допомогою стрічок. У разі бетону потрібно, щоб стійкість основи до відриву становила&gt; 1.5 Н/мм</w:t>
      </w:r>
      <w:r w:rsidR="00903076" w:rsidRPr="00121E81">
        <w:rPr>
          <w:sz w:val="28"/>
          <w:szCs w:val="28"/>
          <w:vertAlign w:val="superscript"/>
        </w:rPr>
        <w:t>2</w:t>
      </w:r>
      <w:r w:rsidR="00903076" w:rsidRPr="00121E81">
        <w:rPr>
          <w:sz w:val="28"/>
          <w:szCs w:val="28"/>
        </w:rPr>
        <w:t xml:space="preserve">. З поверхні слід усунути шар отверділого цементного тесту. Ідеальними методами усунення є піскоструминна обробка  або фрезерування. Слід уникати зволоження поверхні. Сторонні включення, такі як бруд, масла і жири також необхідно усунути. Безпосередньо перед приклеюванням стрічок слід прочистити поверхню із застосуванням щітки або пилососа, щоб на поверхні не було відсталих частин і пилу. Площинність бетонної поверхні слід перевірити за допомогою металевої рейки. На ділянці довжиною 2 м можуть бути присутніми западини глибиною не більше 5 мм. Велику нерівність слід вирівнювати вирівнюючим розчином з епоксидної смоли Resin 220, змішаним з кварцовим піском у кількості до 30% ваги по відношенню до кількості клею. Вирівнювання нерівності слід проводити не пізніше, ніж за 1 день до приклеювання стрічки. Вологість основи повинна бути менше 4% (% маси). Безпосередньо до застосування слід визначити температуру </w:t>
      </w:r>
      <w:r w:rsidR="00903076" w:rsidRPr="00121E81">
        <w:rPr>
          <w:sz w:val="28"/>
          <w:szCs w:val="28"/>
        </w:rPr>
        <w:lastRenderedPageBreak/>
        <w:t>точки роси, температуру повітря та навколишнього середовища, а також відносну вологість повітря.</w:t>
      </w:r>
    </w:p>
    <w:p w:rsidR="00903076" w:rsidRPr="00121E81" w:rsidRDefault="00903076" w:rsidP="00697AFF">
      <w:pPr>
        <w:spacing w:line="360" w:lineRule="auto"/>
        <w:ind w:firstLine="708"/>
        <w:jc w:val="both"/>
        <w:rPr>
          <w:sz w:val="28"/>
          <w:szCs w:val="28"/>
        </w:rPr>
      </w:pPr>
      <w:r w:rsidRPr="00121E81">
        <w:rPr>
          <w:sz w:val="28"/>
          <w:szCs w:val="28"/>
        </w:rPr>
        <w:t>При приклеюванню армуючої стрічки температура основи і атмосферного повітря повинна бути не нижче 5 ° С і не вище 35 С. Температура основи повинна бути як мінімум на 3 ° С вище температури точки роси в даних термічно-вологісних умовах.</w:t>
      </w:r>
    </w:p>
    <w:p w:rsidR="00FA270E" w:rsidRDefault="00FA270E" w:rsidP="00697AFF">
      <w:pPr>
        <w:spacing w:line="360" w:lineRule="auto"/>
        <w:jc w:val="center"/>
        <w:rPr>
          <w:i/>
          <w:sz w:val="28"/>
          <w:szCs w:val="28"/>
        </w:rPr>
      </w:pPr>
    </w:p>
    <w:p w:rsidR="00903076" w:rsidRPr="00B641C0" w:rsidRDefault="00903076" w:rsidP="00697AFF">
      <w:pPr>
        <w:spacing w:line="360" w:lineRule="auto"/>
        <w:jc w:val="center"/>
        <w:rPr>
          <w:i/>
          <w:sz w:val="28"/>
          <w:szCs w:val="28"/>
        </w:rPr>
      </w:pPr>
      <w:r w:rsidRPr="00B641C0">
        <w:rPr>
          <w:i/>
          <w:sz w:val="28"/>
          <w:szCs w:val="28"/>
        </w:rPr>
        <w:t>Підготовка стрічок S &amp; P Lamellen CFK</w:t>
      </w:r>
    </w:p>
    <w:p w:rsidR="00903076" w:rsidRPr="00121E81" w:rsidRDefault="00903076" w:rsidP="00697AFF">
      <w:pPr>
        <w:spacing w:line="360" w:lineRule="auto"/>
        <w:ind w:firstLine="708"/>
        <w:jc w:val="both"/>
        <w:rPr>
          <w:sz w:val="28"/>
          <w:szCs w:val="28"/>
        </w:rPr>
      </w:pPr>
      <w:r w:rsidRPr="00121E81">
        <w:rPr>
          <w:sz w:val="28"/>
          <w:szCs w:val="28"/>
        </w:rPr>
        <w:t>Поверхню слід протерти білим клаптиком і засобом, що містить розчинник. Завдяки цьому забезпечується усунення не тільки звичайної бруду, але також вугільного пилу. Очищення проводити до моменту, поки на білому клаптику будуть відсутні видимі чорні плями вугільного пилу.</w:t>
      </w:r>
    </w:p>
    <w:p w:rsidR="00903076" w:rsidRPr="00B641C0" w:rsidRDefault="00903076" w:rsidP="00697AFF">
      <w:pPr>
        <w:spacing w:line="360" w:lineRule="auto"/>
        <w:jc w:val="center"/>
        <w:rPr>
          <w:i/>
          <w:sz w:val="28"/>
          <w:szCs w:val="28"/>
        </w:rPr>
      </w:pPr>
      <w:r w:rsidRPr="00B641C0">
        <w:rPr>
          <w:i/>
          <w:sz w:val="28"/>
          <w:szCs w:val="28"/>
        </w:rPr>
        <w:t>Нанесення клею:</w:t>
      </w:r>
    </w:p>
    <w:p w:rsidR="00903076" w:rsidRDefault="00903076" w:rsidP="00274E39">
      <w:pPr>
        <w:spacing w:line="360" w:lineRule="auto"/>
        <w:ind w:firstLine="708"/>
        <w:jc w:val="both"/>
        <w:rPr>
          <w:sz w:val="28"/>
          <w:szCs w:val="28"/>
        </w:rPr>
      </w:pPr>
      <w:r w:rsidRPr="00121E81">
        <w:rPr>
          <w:sz w:val="28"/>
          <w:szCs w:val="28"/>
        </w:rPr>
        <w:t>На очищену і повністю суху стрічку CFK, наноситься за допомогою шпателя, кельми або спеціального пристосування (каретки) клей Resin 220, надаючи йому двоскатну форму. Потім стрічку S &amp; P Lamelle CFK приклеюється до основи, з якого усунуто пил.</w:t>
      </w:r>
    </w:p>
    <w:p w:rsidR="00274E39" w:rsidRPr="00121E81" w:rsidRDefault="00274E39" w:rsidP="00274E39">
      <w:pPr>
        <w:spacing w:line="360" w:lineRule="auto"/>
        <w:ind w:firstLine="708"/>
        <w:jc w:val="both"/>
        <w:rPr>
          <w:sz w:val="28"/>
          <w:szCs w:val="28"/>
        </w:rPr>
      </w:pPr>
    </w:p>
    <w:p w:rsidR="00903076" w:rsidRPr="00B641C0" w:rsidRDefault="00903076" w:rsidP="00697AFF">
      <w:pPr>
        <w:spacing w:line="360" w:lineRule="auto"/>
        <w:jc w:val="center"/>
        <w:rPr>
          <w:i/>
          <w:sz w:val="28"/>
          <w:szCs w:val="28"/>
        </w:rPr>
      </w:pPr>
      <w:r w:rsidRPr="00B641C0">
        <w:rPr>
          <w:i/>
          <w:sz w:val="28"/>
          <w:szCs w:val="28"/>
        </w:rPr>
        <w:t>Приклейка стрічок S &amp; P Lamellen CFK до бетону</w:t>
      </w:r>
    </w:p>
    <w:p w:rsidR="00903076" w:rsidRPr="00121E81" w:rsidRDefault="00903076" w:rsidP="00274E39">
      <w:pPr>
        <w:spacing w:line="360" w:lineRule="auto"/>
        <w:ind w:firstLine="708"/>
        <w:jc w:val="both"/>
        <w:rPr>
          <w:sz w:val="28"/>
          <w:szCs w:val="28"/>
        </w:rPr>
      </w:pPr>
      <w:r w:rsidRPr="00121E81">
        <w:rPr>
          <w:sz w:val="28"/>
          <w:szCs w:val="28"/>
        </w:rPr>
        <w:t>Розташування стрічки CFK на поверхні бетону фіксується несильним притиском стрічки. Завдяки дуже високій стабільності клею немає необхідності застосовувати допоміжні упори. Потім стрічка S &amp; P Lamelle CFK притискається валиком їх зміцненої гуми таким чином, щоб ще свіжий клей видавлювався з обох сторін стрічки. Завдяки цьому забезпечується виконання шва без пустот. Видавлений з-під стрічки клей усувається за допомогою шпателя. Товщина клейового шва повинна становити в середньому 2 мм (як мінімум 1 мм). Поверхні стрічки, забруднені залишками клею, можна чистити розчинником. Потім стрічки S &amp; P Lamellen CFK можна приклеювати паралельно іншим, залишаючи мінімальну відстань 5 мм.</w:t>
      </w:r>
    </w:p>
    <w:p w:rsidR="00A95A4A" w:rsidRDefault="00A95A4A" w:rsidP="00697AFF">
      <w:pPr>
        <w:spacing w:line="360" w:lineRule="auto"/>
        <w:jc w:val="center"/>
        <w:rPr>
          <w:b/>
          <w:sz w:val="28"/>
          <w:szCs w:val="28"/>
        </w:rPr>
      </w:pPr>
    </w:p>
    <w:p w:rsidR="00274E39" w:rsidRDefault="00274E39" w:rsidP="00697AFF">
      <w:pPr>
        <w:spacing w:line="360" w:lineRule="auto"/>
        <w:jc w:val="center"/>
        <w:rPr>
          <w:b/>
          <w:sz w:val="28"/>
          <w:szCs w:val="28"/>
        </w:rPr>
      </w:pPr>
    </w:p>
    <w:p w:rsidR="00903076" w:rsidRPr="00B641C0" w:rsidRDefault="00903076" w:rsidP="00697AFF">
      <w:pPr>
        <w:spacing w:line="360" w:lineRule="auto"/>
        <w:jc w:val="center"/>
        <w:rPr>
          <w:i/>
          <w:sz w:val="28"/>
          <w:szCs w:val="28"/>
        </w:rPr>
      </w:pPr>
      <w:r w:rsidRPr="00B641C0">
        <w:rPr>
          <w:i/>
          <w:sz w:val="28"/>
          <w:szCs w:val="28"/>
        </w:rPr>
        <w:lastRenderedPageBreak/>
        <w:t>Правила охорони праці</w:t>
      </w:r>
    </w:p>
    <w:p w:rsidR="00903076" w:rsidRPr="00121E81" w:rsidRDefault="00903076" w:rsidP="00274E39">
      <w:pPr>
        <w:spacing w:line="360" w:lineRule="auto"/>
        <w:ind w:firstLine="708"/>
        <w:jc w:val="both"/>
        <w:rPr>
          <w:sz w:val="28"/>
          <w:szCs w:val="28"/>
        </w:rPr>
      </w:pPr>
      <w:r w:rsidRPr="00121E81">
        <w:rPr>
          <w:sz w:val="28"/>
          <w:szCs w:val="28"/>
        </w:rPr>
        <w:t>Всі роботи слід виконувати відповідно до чинних правил ОП. При виконанні робіт слід застосовувати рукавиці і захисний одяг. Протягом виконання робіт заборонено палити, їсти і пити.</w:t>
      </w:r>
    </w:p>
    <w:p w:rsidR="00903076" w:rsidRPr="00121E81" w:rsidRDefault="00903076" w:rsidP="00274E39">
      <w:pPr>
        <w:spacing w:line="360" w:lineRule="auto"/>
        <w:ind w:firstLine="708"/>
        <w:jc w:val="both"/>
        <w:rPr>
          <w:b/>
          <w:sz w:val="28"/>
          <w:szCs w:val="28"/>
        </w:rPr>
      </w:pPr>
      <w:r w:rsidRPr="00B641C0">
        <w:rPr>
          <w:sz w:val="28"/>
          <w:szCs w:val="28"/>
        </w:rPr>
        <w:t>Форма поставки</w:t>
      </w:r>
      <w:r w:rsidR="00B3406B" w:rsidRPr="00B641C0">
        <w:rPr>
          <w:sz w:val="28"/>
          <w:szCs w:val="28"/>
        </w:rPr>
        <w:t>.</w:t>
      </w:r>
      <w:r w:rsidR="00B3406B">
        <w:rPr>
          <w:b/>
          <w:sz w:val="28"/>
          <w:szCs w:val="28"/>
        </w:rPr>
        <w:t xml:space="preserve"> </w:t>
      </w:r>
      <w:r w:rsidRPr="00121E81">
        <w:rPr>
          <w:sz w:val="28"/>
          <w:szCs w:val="28"/>
        </w:rPr>
        <w:t>Стрічка довжиною 150 п.м. в рулонах</w:t>
      </w:r>
    </w:p>
    <w:p w:rsidR="00903076" w:rsidRDefault="00903076" w:rsidP="00274E39">
      <w:pPr>
        <w:spacing w:line="360" w:lineRule="auto"/>
        <w:ind w:firstLine="708"/>
        <w:jc w:val="both"/>
        <w:rPr>
          <w:sz w:val="28"/>
          <w:szCs w:val="28"/>
        </w:rPr>
      </w:pPr>
      <w:r w:rsidRPr="00B641C0">
        <w:rPr>
          <w:sz w:val="28"/>
          <w:szCs w:val="28"/>
        </w:rPr>
        <w:t>Термін придатності</w:t>
      </w:r>
      <w:r w:rsidR="00B3406B">
        <w:rPr>
          <w:b/>
          <w:sz w:val="28"/>
          <w:szCs w:val="28"/>
        </w:rPr>
        <w:t xml:space="preserve"> - </w:t>
      </w:r>
      <w:r w:rsidRPr="00121E81">
        <w:rPr>
          <w:sz w:val="28"/>
          <w:szCs w:val="28"/>
        </w:rPr>
        <w:t>36 місяців</w:t>
      </w:r>
    </w:p>
    <w:p w:rsidR="00B641C0" w:rsidRPr="0005257C" w:rsidRDefault="00B641C0" w:rsidP="00697AFF">
      <w:pPr>
        <w:spacing w:line="360" w:lineRule="auto"/>
        <w:jc w:val="center"/>
        <w:rPr>
          <w:b/>
          <w:sz w:val="28"/>
          <w:szCs w:val="28"/>
          <w:lang w:val="ru-RU"/>
        </w:rPr>
      </w:pPr>
    </w:p>
    <w:p w:rsidR="00B3406B" w:rsidRPr="00A632AB" w:rsidRDefault="00B3406B" w:rsidP="00697AFF">
      <w:pPr>
        <w:spacing w:line="360" w:lineRule="auto"/>
        <w:jc w:val="center"/>
        <w:rPr>
          <w:b/>
          <w:i/>
          <w:sz w:val="28"/>
          <w:szCs w:val="28"/>
        </w:rPr>
      </w:pPr>
      <w:r w:rsidRPr="00A632AB">
        <w:rPr>
          <w:b/>
          <w:i/>
          <w:sz w:val="28"/>
          <w:szCs w:val="28"/>
        </w:rPr>
        <w:t>Двохкомпонентний клей на базі епоксидної смоли</w:t>
      </w:r>
    </w:p>
    <w:p w:rsidR="00B3406B" w:rsidRPr="00A632AB" w:rsidRDefault="00B3406B" w:rsidP="00697AFF">
      <w:pPr>
        <w:spacing w:line="360" w:lineRule="auto"/>
        <w:jc w:val="center"/>
        <w:rPr>
          <w:b/>
          <w:i/>
          <w:sz w:val="28"/>
          <w:szCs w:val="28"/>
        </w:rPr>
      </w:pPr>
      <w:r w:rsidRPr="00A632AB">
        <w:rPr>
          <w:b/>
          <w:i/>
          <w:sz w:val="28"/>
          <w:szCs w:val="28"/>
        </w:rPr>
        <w:t>Resin 220</w:t>
      </w:r>
    </w:p>
    <w:p w:rsidR="00B3406B" w:rsidRPr="00121E81" w:rsidRDefault="00B3406B" w:rsidP="00274E39">
      <w:pPr>
        <w:spacing w:line="360" w:lineRule="auto"/>
        <w:ind w:firstLine="709"/>
        <w:jc w:val="both"/>
        <w:rPr>
          <w:sz w:val="28"/>
          <w:szCs w:val="28"/>
        </w:rPr>
      </w:pPr>
      <w:r w:rsidRPr="00121E81">
        <w:rPr>
          <w:sz w:val="28"/>
          <w:szCs w:val="28"/>
        </w:rPr>
        <w:t>Resin 220 є двокомпонентним, не розчинним клеєм на базі епоксидної смоли</w:t>
      </w:r>
    </w:p>
    <w:p w:rsidR="00B3406B" w:rsidRPr="00B641C0" w:rsidRDefault="00B3406B" w:rsidP="00274E39">
      <w:pPr>
        <w:spacing w:line="360" w:lineRule="auto"/>
        <w:ind w:firstLine="709"/>
        <w:jc w:val="center"/>
        <w:rPr>
          <w:i/>
          <w:sz w:val="28"/>
          <w:szCs w:val="28"/>
        </w:rPr>
      </w:pPr>
      <w:r w:rsidRPr="00121E81">
        <w:rPr>
          <w:sz w:val="28"/>
          <w:szCs w:val="28"/>
        </w:rPr>
        <w:t xml:space="preserve"> </w:t>
      </w:r>
      <w:r w:rsidRPr="00B641C0">
        <w:rPr>
          <w:i/>
          <w:sz w:val="28"/>
          <w:szCs w:val="28"/>
        </w:rPr>
        <w:t>Область  застосування</w:t>
      </w:r>
    </w:p>
    <w:p w:rsidR="00B3406B" w:rsidRPr="00121E81" w:rsidRDefault="00B3406B" w:rsidP="00274E39">
      <w:pPr>
        <w:spacing w:line="360" w:lineRule="auto"/>
        <w:ind w:firstLine="709"/>
        <w:jc w:val="both"/>
        <w:rPr>
          <w:sz w:val="28"/>
          <w:szCs w:val="28"/>
        </w:rPr>
      </w:pPr>
      <w:r w:rsidRPr="00121E81">
        <w:rPr>
          <w:sz w:val="28"/>
          <w:szCs w:val="28"/>
        </w:rPr>
        <w:t>Resin 220 застосовується для приклеювання стрічок з вуглецевого волокна, сталевих смуг, матів з вуглецевого волокна та скловолокна, а також для склеювання бетонних, сталевих і дерев'яних елементів.</w:t>
      </w:r>
    </w:p>
    <w:p w:rsidR="00B3406B" w:rsidRPr="00B3406B" w:rsidRDefault="00B3406B" w:rsidP="00274E39">
      <w:pPr>
        <w:spacing w:line="360" w:lineRule="auto"/>
        <w:ind w:firstLine="709"/>
        <w:jc w:val="center"/>
        <w:rPr>
          <w:b/>
          <w:sz w:val="28"/>
          <w:szCs w:val="28"/>
        </w:rPr>
      </w:pPr>
      <w:r w:rsidRPr="00B641C0">
        <w:rPr>
          <w:i/>
          <w:sz w:val="28"/>
          <w:szCs w:val="28"/>
        </w:rPr>
        <w:t>Властивості</w:t>
      </w:r>
      <w:r>
        <w:rPr>
          <w:b/>
          <w:sz w:val="28"/>
          <w:szCs w:val="28"/>
        </w:rPr>
        <w:t xml:space="preserve"> </w:t>
      </w:r>
      <w:r w:rsidRPr="00121E81">
        <w:rPr>
          <w:sz w:val="28"/>
          <w:szCs w:val="28"/>
        </w:rPr>
        <w:t>Resin 220:</w:t>
      </w:r>
    </w:p>
    <w:p w:rsidR="00B3406B" w:rsidRPr="00121E81" w:rsidRDefault="00B641C0" w:rsidP="00274E39">
      <w:pPr>
        <w:spacing w:line="360" w:lineRule="auto"/>
        <w:ind w:firstLine="709"/>
        <w:rPr>
          <w:sz w:val="28"/>
          <w:szCs w:val="28"/>
        </w:rPr>
      </w:pPr>
      <w:r w:rsidRPr="00B641C0">
        <w:rPr>
          <w:sz w:val="28"/>
          <w:szCs w:val="28"/>
          <w:lang w:val="ru-RU"/>
        </w:rPr>
        <w:t>-</w:t>
      </w:r>
      <w:r w:rsidR="00B3406B" w:rsidRPr="00121E81">
        <w:rPr>
          <w:sz w:val="28"/>
          <w:szCs w:val="28"/>
        </w:rPr>
        <w:t xml:space="preserve"> клей особливо придатний для робіт на вертикальних і</w:t>
      </w:r>
    </w:p>
    <w:p w:rsidR="00B3406B" w:rsidRPr="00121E81" w:rsidRDefault="00B3406B" w:rsidP="00274E39">
      <w:pPr>
        <w:spacing w:line="360" w:lineRule="auto"/>
        <w:ind w:firstLine="709"/>
        <w:rPr>
          <w:sz w:val="28"/>
          <w:szCs w:val="28"/>
        </w:rPr>
      </w:pPr>
      <w:r w:rsidRPr="00121E81">
        <w:rPr>
          <w:sz w:val="28"/>
          <w:szCs w:val="28"/>
        </w:rPr>
        <w:t>стельових площинах</w:t>
      </w:r>
    </w:p>
    <w:p w:rsidR="00B3406B" w:rsidRPr="00121E81" w:rsidRDefault="00B641C0" w:rsidP="00274E39">
      <w:pPr>
        <w:spacing w:line="360" w:lineRule="auto"/>
        <w:ind w:firstLine="709"/>
        <w:rPr>
          <w:sz w:val="28"/>
          <w:szCs w:val="28"/>
        </w:rPr>
      </w:pPr>
      <w:r w:rsidRPr="00B641C0">
        <w:rPr>
          <w:sz w:val="28"/>
          <w:szCs w:val="28"/>
          <w:lang w:val="ru-RU"/>
        </w:rPr>
        <w:t>-</w:t>
      </w:r>
      <w:r w:rsidR="00B3406B" w:rsidRPr="00121E81">
        <w:rPr>
          <w:sz w:val="28"/>
          <w:szCs w:val="28"/>
        </w:rPr>
        <w:t xml:space="preserve"> після затвердіння має високі характеристики міцності</w:t>
      </w:r>
    </w:p>
    <w:p w:rsidR="00B3406B" w:rsidRPr="00121E81" w:rsidRDefault="00B3406B" w:rsidP="00274E39">
      <w:pPr>
        <w:spacing w:line="360" w:lineRule="auto"/>
        <w:ind w:firstLine="709"/>
        <w:rPr>
          <w:sz w:val="28"/>
          <w:szCs w:val="28"/>
        </w:rPr>
      </w:pPr>
      <w:r w:rsidRPr="00121E81">
        <w:rPr>
          <w:sz w:val="28"/>
          <w:szCs w:val="28"/>
        </w:rPr>
        <w:t>характеристиками</w:t>
      </w:r>
    </w:p>
    <w:p w:rsidR="00B3406B" w:rsidRPr="00121E81" w:rsidRDefault="00B641C0" w:rsidP="00274E39">
      <w:pPr>
        <w:spacing w:line="360" w:lineRule="auto"/>
        <w:ind w:firstLine="709"/>
        <w:rPr>
          <w:sz w:val="28"/>
          <w:szCs w:val="28"/>
        </w:rPr>
      </w:pPr>
      <w:r w:rsidRPr="00B641C0">
        <w:rPr>
          <w:sz w:val="28"/>
          <w:szCs w:val="28"/>
          <w:lang w:val="ru-RU"/>
        </w:rPr>
        <w:t>-</w:t>
      </w:r>
      <w:r w:rsidR="00B3406B" w:rsidRPr="00121E81">
        <w:rPr>
          <w:sz w:val="28"/>
          <w:szCs w:val="28"/>
        </w:rPr>
        <w:t xml:space="preserve"> є нерозчинним клеєм, не містить</w:t>
      </w:r>
    </w:p>
    <w:p w:rsidR="00B3406B" w:rsidRPr="00121E81" w:rsidRDefault="00B3406B" w:rsidP="00274E39">
      <w:pPr>
        <w:spacing w:line="360" w:lineRule="auto"/>
        <w:ind w:firstLine="709"/>
        <w:rPr>
          <w:sz w:val="28"/>
          <w:szCs w:val="28"/>
        </w:rPr>
      </w:pPr>
      <w:r w:rsidRPr="00121E81">
        <w:rPr>
          <w:sz w:val="28"/>
          <w:szCs w:val="28"/>
        </w:rPr>
        <w:t>летких речовин</w:t>
      </w:r>
    </w:p>
    <w:p w:rsidR="00B3406B" w:rsidRPr="00121E81" w:rsidRDefault="00B641C0" w:rsidP="00274E39">
      <w:pPr>
        <w:spacing w:line="360" w:lineRule="auto"/>
        <w:ind w:firstLine="709"/>
        <w:rPr>
          <w:sz w:val="28"/>
          <w:szCs w:val="28"/>
        </w:rPr>
      </w:pPr>
      <w:r w:rsidRPr="00B641C0">
        <w:rPr>
          <w:sz w:val="28"/>
          <w:szCs w:val="28"/>
          <w:lang w:val="ru-RU"/>
        </w:rPr>
        <w:t>-</w:t>
      </w:r>
      <w:r w:rsidR="00B3406B" w:rsidRPr="00121E81">
        <w:rPr>
          <w:sz w:val="28"/>
          <w:szCs w:val="28"/>
        </w:rPr>
        <w:t xml:space="preserve"> має стійкість до дії температури в</w:t>
      </w:r>
    </w:p>
    <w:p w:rsidR="00B3406B" w:rsidRPr="00B3406B" w:rsidRDefault="00B3406B" w:rsidP="00274E39">
      <w:pPr>
        <w:spacing w:line="360" w:lineRule="auto"/>
        <w:ind w:firstLine="709"/>
        <w:rPr>
          <w:sz w:val="28"/>
          <w:szCs w:val="28"/>
        </w:rPr>
      </w:pPr>
      <w:r>
        <w:rPr>
          <w:sz w:val="28"/>
          <w:szCs w:val="28"/>
        </w:rPr>
        <w:t xml:space="preserve">межах від -30 </w:t>
      </w:r>
      <w:r>
        <w:rPr>
          <w:sz w:val="28"/>
          <w:szCs w:val="28"/>
          <w:vertAlign w:val="superscript"/>
        </w:rPr>
        <w:t>0</w:t>
      </w:r>
      <w:r>
        <w:rPr>
          <w:sz w:val="28"/>
          <w:szCs w:val="28"/>
        </w:rPr>
        <w:t xml:space="preserve">С до +100 </w:t>
      </w:r>
      <w:r>
        <w:rPr>
          <w:sz w:val="28"/>
          <w:szCs w:val="28"/>
          <w:vertAlign w:val="superscript"/>
        </w:rPr>
        <w:t>0</w:t>
      </w:r>
      <w:r>
        <w:rPr>
          <w:sz w:val="28"/>
          <w:szCs w:val="28"/>
        </w:rPr>
        <w:t>С</w:t>
      </w:r>
    </w:p>
    <w:p w:rsidR="00B3406B" w:rsidRPr="00121E81" w:rsidRDefault="00B641C0" w:rsidP="00274E39">
      <w:pPr>
        <w:spacing w:line="360" w:lineRule="auto"/>
        <w:ind w:firstLine="709"/>
        <w:rPr>
          <w:sz w:val="28"/>
          <w:szCs w:val="28"/>
        </w:rPr>
      </w:pPr>
      <w:r w:rsidRPr="00B641C0">
        <w:rPr>
          <w:sz w:val="28"/>
          <w:szCs w:val="28"/>
          <w:lang w:val="ru-RU"/>
        </w:rPr>
        <w:t>-</w:t>
      </w:r>
      <w:r w:rsidR="00B3406B" w:rsidRPr="00121E81">
        <w:rPr>
          <w:sz w:val="28"/>
          <w:szCs w:val="28"/>
        </w:rPr>
        <w:t xml:space="preserve"> має стійкість до впливу розбавлених</w:t>
      </w:r>
    </w:p>
    <w:p w:rsidR="00B3406B" w:rsidRPr="00121E81" w:rsidRDefault="00B3406B" w:rsidP="00274E39">
      <w:pPr>
        <w:spacing w:line="360" w:lineRule="auto"/>
        <w:ind w:firstLine="709"/>
        <w:rPr>
          <w:sz w:val="28"/>
          <w:szCs w:val="28"/>
        </w:rPr>
      </w:pPr>
      <w:r w:rsidRPr="00121E81">
        <w:rPr>
          <w:sz w:val="28"/>
          <w:szCs w:val="28"/>
        </w:rPr>
        <w:t>кислот і солей</w:t>
      </w:r>
    </w:p>
    <w:p w:rsidR="00B3406B" w:rsidRPr="00121E81" w:rsidRDefault="00B641C0" w:rsidP="00274E39">
      <w:pPr>
        <w:spacing w:line="360" w:lineRule="auto"/>
        <w:ind w:firstLine="709"/>
        <w:rPr>
          <w:sz w:val="28"/>
          <w:szCs w:val="28"/>
        </w:rPr>
      </w:pPr>
      <w:r w:rsidRPr="0005257C">
        <w:rPr>
          <w:sz w:val="28"/>
          <w:szCs w:val="28"/>
          <w:lang w:val="ru-RU"/>
        </w:rPr>
        <w:t>-</w:t>
      </w:r>
      <w:r w:rsidR="00B3406B" w:rsidRPr="00121E81">
        <w:rPr>
          <w:sz w:val="28"/>
          <w:szCs w:val="28"/>
        </w:rPr>
        <w:t xml:space="preserve"> твердне без усадки</w:t>
      </w:r>
    </w:p>
    <w:p w:rsidR="00B3406B" w:rsidRPr="00121E81" w:rsidRDefault="00B3406B" w:rsidP="00697AFF">
      <w:pPr>
        <w:spacing w:line="360" w:lineRule="auto"/>
        <w:jc w:val="center"/>
        <w:rPr>
          <w:sz w:val="28"/>
          <w:szCs w:val="28"/>
        </w:rPr>
      </w:pPr>
    </w:p>
    <w:p w:rsidR="00B3406B" w:rsidRPr="00B641C0" w:rsidRDefault="00B3406B" w:rsidP="00697AFF">
      <w:pPr>
        <w:spacing w:line="360" w:lineRule="auto"/>
        <w:jc w:val="center"/>
        <w:rPr>
          <w:i/>
          <w:sz w:val="28"/>
          <w:szCs w:val="28"/>
        </w:rPr>
      </w:pPr>
      <w:r w:rsidRPr="00B641C0">
        <w:rPr>
          <w:i/>
          <w:sz w:val="28"/>
          <w:szCs w:val="28"/>
        </w:rPr>
        <w:t>Технічні характеристики Resin 220</w:t>
      </w:r>
    </w:p>
    <w:p w:rsidR="00B3406B" w:rsidRPr="00121E81" w:rsidRDefault="00B3406B" w:rsidP="00697AFF">
      <w:pPr>
        <w:spacing w:line="360" w:lineRule="auto"/>
        <w:rPr>
          <w:sz w:val="28"/>
          <w:szCs w:val="28"/>
        </w:rPr>
      </w:pPr>
      <w:r w:rsidRPr="00121E81">
        <w:rPr>
          <w:i/>
          <w:sz w:val="28"/>
          <w:szCs w:val="28"/>
        </w:rPr>
        <w:t>Основний матеріал</w:t>
      </w:r>
      <w:r w:rsidRPr="00121E81">
        <w:rPr>
          <w:sz w:val="28"/>
          <w:szCs w:val="28"/>
        </w:rPr>
        <w:t xml:space="preserve"> - епоксидна смола з затверджувачем</w:t>
      </w:r>
    </w:p>
    <w:p w:rsidR="00B3406B" w:rsidRPr="00121E81" w:rsidRDefault="00B3406B" w:rsidP="00697AFF">
      <w:pPr>
        <w:spacing w:line="360" w:lineRule="auto"/>
        <w:rPr>
          <w:sz w:val="28"/>
          <w:szCs w:val="28"/>
        </w:rPr>
      </w:pPr>
      <w:r w:rsidRPr="00121E81">
        <w:rPr>
          <w:i/>
          <w:sz w:val="28"/>
          <w:szCs w:val="28"/>
        </w:rPr>
        <w:t>В'язкість</w:t>
      </w:r>
      <w:r w:rsidRPr="00121E81">
        <w:rPr>
          <w:sz w:val="28"/>
          <w:szCs w:val="28"/>
        </w:rPr>
        <w:t xml:space="preserve"> - має консистенцію пасти </w:t>
      </w:r>
    </w:p>
    <w:p w:rsidR="00B3406B" w:rsidRPr="00121E81" w:rsidRDefault="00B3406B" w:rsidP="00697AFF">
      <w:pPr>
        <w:spacing w:line="360" w:lineRule="auto"/>
        <w:rPr>
          <w:sz w:val="28"/>
          <w:szCs w:val="28"/>
        </w:rPr>
      </w:pPr>
      <w:r w:rsidRPr="00121E81">
        <w:rPr>
          <w:sz w:val="28"/>
          <w:szCs w:val="28"/>
        </w:rPr>
        <w:t xml:space="preserve"> </w:t>
      </w:r>
      <w:r w:rsidRPr="00121E81">
        <w:rPr>
          <w:i/>
          <w:sz w:val="28"/>
          <w:szCs w:val="28"/>
        </w:rPr>
        <w:t xml:space="preserve">Пропорції змішування у вагових частинах  - </w:t>
      </w:r>
      <w:r w:rsidRPr="00121E81">
        <w:rPr>
          <w:sz w:val="28"/>
          <w:szCs w:val="28"/>
        </w:rPr>
        <w:t>4:1 (смола по відношенню</w:t>
      </w:r>
    </w:p>
    <w:p w:rsidR="00B3406B" w:rsidRPr="00121E81" w:rsidRDefault="00B3406B" w:rsidP="00697AFF">
      <w:pPr>
        <w:spacing w:line="360" w:lineRule="auto"/>
        <w:rPr>
          <w:sz w:val="28"/>
          <w:szCs w:val="28"/>
        </w:rPr>
      </w:pPr>
      <w:r w:rsidRPr="00121E81">
        <w:rPr>
          <w:sz w:val="28"/>
          <w:szCs w:val="28"/>
        </w:rPr>
        <w:lastRenderedPageBreak/>
        <w:t>до затверджувача)</w:t>
      </w:r>
    </w:p>
    <w:p w:rsidR="00B3406B" w:rsidRPr="00121E81" w:rsidRDefault="00B3406B" w:rsidP="00697AFF">
      <w:pPr>
        <w:spacing w:line="360" w:lineRule="auto"/>
        <w:rPr>
          <w:sz w:val="28"/>
          <w:szCs w:val="28"/>
        </w:rPr>
      </w:pPr>
      <w:r w:rsidRPr="00121E81">
        <w:rPr>
          <w:i/>
          <w:sz w:val="28"/>
          <w:szCs w:val="28"/>
        </w:rPr>
        <w:t xml:space="preserve">Опір розтягу -  </w:t>
      </w:r>
      <w:r w:rsidRPr="00121E81">
        <w:rPr>
          <w:sz w:val="28"/>
          <w:szCs w:val="28"/>
        </w:rPr>
        <w:t>&gt; 30 МПа</w:t>
      </w:r>
    </w:p>
    <w:p w:rsidR="00B3406B" w:rsidRPr="00121E81" w:rsidRDefault="00B3406B" w:rsidP="00697AFF">
      <w:pPr>
        <w:spacing w:line="360" w:lineRule="auto"/>
        <w:rPr>
          <w:sz w:val="28"/>
          <w:szCs w:val="28"/>
        </w:rPr>
      </w:pPr>
      <w:r w:rsidRPr="00121E81">
        <w:rPr>
          <w:i/>
          <w:sz w:val="28"/>
          <w:szCs w:val="28"/>
        </w:rPr>
        <w:t xml:space="preserve">Модуль пружності- </w:t>
      </w:r>
      <w:r w:rsidRPr="00121E81">
        <w:rPr>
          <w:sz w:val="28"/>
          <w:szCs w:val="28"/>
        </w:rPr>
        <w:t>9.900 - 12.100 МПа</w:t>
      </w:r>
    </w:p>
    <w:p w:rsidR="00B3406B" w:rsidRPr="00121E81" w:rsidRDefault="00B3406B" w:rsidP="00697AFF">
      <w:pPr>
        <w:spacing w:line="360" w:lineRule="auto"/>
        <w:rPr>
          <w:sz w:val="28"/>
          <w:szCs w:val="28"/>
        </w:rPr>
      </w:pPr>
      <w:r w:rsidRPr="00121E81">
        <w:rPr>
          <w:i/>
          <w:sz w:val="28"/>
          <w:szCs w:val="28"/>
        </w:rPr>
        <w:t xml:space="preserve">Опір стиску - </w:t>
      </w:r>
      <w:r w:rsidRPr="00121E81">
        <w:rPr>
          <w:sz w:val="28"/>
          <w:szCs w:val="28"/>
        </w:rPr>
        <w:t>65-80 МПа</w:t>
      </w:r>
    </w:p>
    <w:p w:rsidR="00B3406B" w:rsidRPr="00121E81" w:rsidRDefault="00B3406B" w:rsidP="00697AFF">
      <w:pPr>
        <w:spacing w:line="360" w:lineRule="auto"/>
        <w:rPr>
          <w:sz w:val="28"/>
          <w:szCs w:val="28"/>
        </w:rPr>
      </w:pPr>
      <w:r w:rsidRPr="00121E81">
        <w:rPr>
          <w:i/>
          <w:sz w:val="28"/>
          <w:szCs w:val="28"/>
        </w:rPr>
        <w:t xml:space="preserve"> Стійкість клейового шва до відриву - </w:t>
      </w:r>
      <w:r w:rsidRPr="00121E81">
        <w:rPr>
          <w:sz w:val="28"/>
          <w:szCs w:val="28"/>
        </w:rPr>
        <w:t>&gt; 10 МПа</w:t>
      </w:r>
    </w:p>
    <w:p w:rsidR="00B3406B" w:rsidRPr="00121E81" w:rsidRDefault="00B3406B" w:rsidP="00697AFF">
      <w:pPr>
        <w:spacing w:line="360" w:lineRule="auto"/>
        <w:rPr>
          <w:sz w:val="28"/>
          <w:szCs w:val="28"/>
        </w:rPr>
      </w:pPr>
      <w:r w:rsidRPr="00121E81">
        <w:rPr>
          <w:i/>
          <w:sz w:val="28"/>
          <w:szCs w:val="28"/>
        </w:rPr>
        <w:t xml:space="preserve">Мінімальна температура тверднення - </w:t>
      </w:r>
      <w:r w:rsidRPr="00121E81">
        <w:rPr>
          <w:sz w:val="28"/>
          <w:szCs w:val="28"/>
        </w:rPr>
        <w:t>+ 8 ° С</w:t>
      </w:r>
    </w:p>
    <w:p w:rsidR="00B3406B" w:rsidRPr="00121E81" w:rsidRDefault="00B3406B" w:rsidP="00697AFF">
      <w:pPr>
        <w:spacing w:line="360" w:lineRule="auto"/>
        <w:rPr>
          <w:sz w:val="28"/>
          <w:szCs w:val="28"/>
        </w:rPr>
      </w:pPr>
      <w:r w:rsidRPr="00121E81">
        <w:rPr>
          <w:i/>
          <w:sz w:val="28"/>
          <w:szCs w:val="28"/>
        </w:rPr>
        <w:t xml:space="preserve">Тривалість тужавіння100г при кімнатній температурі - </w:t>
      </w:r>
      <w:r w:rsidRPr="00121E81">
        <w:rPr>
          <w:sz w:val="28"/>
          <w:szCs w:val="28"/>
        </w:rPr>
        <w:t>100 хв.</w:t>
      </w:r>
    </w:p>
    <w:p w:rsidR="00B3406B" w:rsidRPr="00121E81" w:rsidRDefault="00B3406B" w:rsidP="00697AFF">
      <w:pPr>
        <w:spacing w:line="360" w:lineRule="auto"/>
        <w:rPr>
          <w:sz w:val="28"/>
          <w:szCs w:val="28"/>
        </w:rPr>
      </w:pPr>
      <w:r w:rsidRPr="00121E81">
        <w:rPr>
          <w:i/>
          <w:sz w:val="28"/>
          <w:szCs w:val="28"/>
        </w:rPr>
        <w:t xml:space="preserve">Прилипання  до бетону - </w:t>
      </w:r>
      <w:r w:rsidRPr="00121E81">
        <w:rPr>
          <w:sz w:val="28"/>
          <w:szCs w:val="28"/>
        </w:rPr>
        <w:t>&gt; 4,2 МПа</w:t>
      </w:r>
    </w:p>
    <w:p w:rsidR="00B3406B" w:rsidRPr="00121E81" w:rsidRDefault="00B3406B" w:rsidP="00697AFF">
      <w:pPr>
        <w:spacing w:line="360" w:lineRule="auto"/>
        <w:rPr>
          <w:i/>
          <w:sz w:val="28"/>
          <w:szCs w:val="28"/>
        </w:rPr>
      </w:pPr>
    </w:p>
    <w:p w:rsidR="00B3406B" w:rsidRPr="00B641C0" w:rsidRDefault="00B3406B" w:rsidP="00697AFF">
      <w:pPr>
        <w:spacing w:line="360" w:lineRule="auto"/>
        <w:jc w:val="center"/>
        <w:rPr>
          <w:i/>
          <w:sz w:val="28"/>
          <w:szCs w:val="28"/>
        </w:rPr>
      </w:pPr>
      <w:r w:rsidRPr="00B641C0">
        <w:rPr>
          <w:i/>
          <w:sz w:val="28"/>
          <w:szCs w:val="28"/>
        </w:rPr>
        <w:t xml:space="preserve">Рекомендації за способом обробки </w:t>
      </w:r>
    </w:p>
    <w:p w:rsidR="00B3406B" w:rsidRPr="00121E81" w:rsidRDefault="00B3406B" w:rsidP="00697AFF">
      <w:pPr>
        <w:spacing w:line="360" w:lineRule="auto"/>
        <w:ind w:firstLine="708"/>
        <w:jc w:val="both"/>
        <w:rPr>
          <w:sz w:val="28"/>
          <w:szCs w:val="28"/>
        </w:rPr>
      </w:pPr>
      <w:r w:rsidRPr="00B641C0">
        <w:rPr>
          <w:i/>
          <w:sz w:val="28"/>
          <w:szCs w:val="28"/>
        </w:rPr>
        <w:t>Підготовка основи.</w:t>
      </w:r>
      <w:r w:rsidRPr="00121E81">
        <w:rPr>
          <w:sz w:val="28"/>
          <w:szCs w:val="28"/>
        </w:rPr>
        <w:t xml:space="preserve"> Прочистити поверхню відповідно до вказівок ZTV-SIB 93, напр, піскоструминної обробкою, потоком стисненого повітря з міцним абразивним матеріалом, фрезеруванням, полум'яної обробкою і пр. Усунути всі відсталі частини і речовини, що перешкоджають схоплюванню, такі як масла, мастила, залишки покриттів, шари спеченого цементу, аж до несучої основи, завдяки чому досягається гарна адгезія. Рекомендовано стійкість підстави до відриву 1,5 МПа. Основа повинна бути сухою, його температура повинна бути вище температури точки роси не менш ніж на 3 ° С. Вміст вологи не повинно перевищувати за вагою 4% на глибині не менше 20 мм (визначається за допомогою апарату СМ).</w:t>
      </w:r>
    </w:p>
    <w:p w:rsidR="00B641C0" w:rsidRPr="0005257C" w:rsidRDefault="00B641C0" w:rsidP="00697AFF">
      <w:pPr>
        <w:spacing w:line="360" w:lineRule="auto"/>
        <w:jc w:val="center"/>
        <w:rPr>
          <w:b/>
          <w:sz w:val="28"/>
          <w:szCs w:val="28"/>
          <w:lang w:val="ru-RU"/>
        </w:rPr>
      </w:pPr>
    </w:p>
    <w:p w:rsidR="00B3406B" w:rsidRPr="00B641C0" w:rsidRDefault="00B3406B" w:rsidP="00697AFF">
      <w:pPr>
        <w:spacing w:line="360" w:lineRule="auto"/>
        <w:jc w:val="center"/>
        <w:rPr>
          <w:i/>
          <w:sz w:val="28"/>
          <w:szCs w:val="28"/>
        </w:rPr>
      </w:pPr>
      <w:r w:rsidRPr="00B641C0">
        <w:rPr>
          <w:i/>
          <w:sz w:val="28"/>
          <w:szCs w:val="28"/>
        </w:rPr>
        <w:t>Процес змішування</w:t>
      </w:r>
    </w:p>
    <w:p w:rsidR="00B3406B" w:rsidRPr="00121E81" w:rsidRDefault="00B3406B" w:rsidP="00697AFF">
      <w:pPr>
        <w:spacing w:line="360" w:lineRule="auto"/>
        <w:ind w:firstLine="708"/>
        <w:jc w:val="both"/>
        <w:rPr>
          <w:sz w:val="28"/>
          <w:szCs w:val="28"/>
        </w:rPr>
      </w:pPr>
      <w:r w:rsidRPr="00121E81">
        <w:rPr>
          <w:sz w:val="28"/>
          <w:szCs w:val="28"/>
        </w:rPr>
        <w:t>Resin 220 смола і затверджувач поставляються згідно з відповідними пропорціями змішування. Затверджувач Resin 220 додається до смоли Resin 220 і вони змішується з допомогою тихохідної мішалки зі швидкістю обертання макс. 300 об / хв. Слід звертати увагу на те, щоб змішування проводити дуже ретельно, змішувати також у стінок і на дні ємності, завдяки чому виходить повністю однорідну суміш. Не допускати проникнення повітря в суміш.</w:t>
      </w:r>
    </w:p>
    <w:p w:rsidR="00A95A4A" w:rsidRPr="00B641C0" w:rsidRDefault="00B3406B" w:rsidP="00697AFF">
      <w:pPr>
        <w:spacing w:line="360" w:lineRule="auto"/>
        <w:ind w:firstLine="708"/>
        <w:jc w:val="both"/>
        <w:rPr>
          <w:sz w:val="28"/>
          <w:szCs w:val="28"/>
          <w:lang w:val="ru-RU"/>
        </w:rPr>
      </w:pPr>
      <w:r w:rsidRPr="00121E81">
        <w:rPr>
          <w:sz w:val="28"/>
          <w:szCs w:val="28"/>
        </w:rPr>
        <w:t>Не проводити обробки суміші з ємності, в якій вона поставлялася, але попередньо треба помістити в чисту ємність і вдруге перемішати.</w:t>
      </w:r>
    </w:p>
    <w:p w:rsidR="00274E39" w:rsidRDefault="00274E39" w:rsidP="00697AFF">
      <w:pPr>
        <w:spacing w:line="360" w:lineRule="auto"/>
        <w:jc w:val="center"/>
        <w:rPr>
          <w:i/>
          <w:sz w:val="28"/>
          <w:szCs w:val="28"/>
        </w:rPr>
      </w:pPr>
    </w:p>
    <w:p w:rsidR="00274E39" w:rsidRDefault="00274E39" w:rsidP="00697AFF">
      <w:pPr>
        <w:spacing w:line="360" w:lineRule="auto"/>
        <w:jc w:val="center"/>
        <w:rPr>
          <w:i/>
          <w:sz w:val="28"/>
          <w:szCs w:val="28"/>
        </w:rPr>
      </w:pPr>
    </w:p>
    <w:p w:rsidR="00B3406B" w:rsidRPr="00B641C0" w:rsidRDefault="00B3406B" w:rsidP="00697AFF">
      <w:pPr>
        <w:spacing w:line="360" w:lineRule="auto"/>
        <w:jc w:val="center"/>
        <w:rPr>
          <w:i/>
          <w:sz w:val="28"/>
          <w:szCs w:val="28"/>
        </w:rPr>
      </w:pPr>
      <w:r w:rsidRPr="00B641C0">
        <w:rPr>
          <w:i/>
          <w:sz w:val="28"/>
          <w:szCs w:val="28"/>
        </w:rPr>
        <w:lastRenderedPageBreak/>
        <w:t>Обробка</w:t>
      </w:r>
    </w:p>
    <w:p w:rsidR="00B3406B" w:rsidRPr="00121E81" w:rsidRDefault="00B3406B" w:rsidP="00697AFF">
      <w:pPr>
        <w:spacing w:line="360" w:lineRule="auto"/>
        <w:ind w:firstLine="708"/>
        <w:jc w:val="both"/>
        <w:rPr>
          <w:sz w:val="28"/>
          <w:szCs w:val="28"/>
        </w:rPr>
      </w:pPr>
      <w:r w:rsidRPr="00121E81">
        <w:rPr>
          <w:sz w:val="28"/>
          <w:szCs w:val="28"/>
        </w:rPr>
        <w:t>Resin 220 наноситься кельмою або шпателем на приготовлену поверхню. Товщина шару клею від 1 до 3 мм. Притиснути, а потім усунути надлишок клею.</w:t>
      </w:r>
    </w:p>
    <w:p w:rsidR="00B3406B" w:rsidRPr="00B3406B" w:rsidRDefault="00B3406B" w:rsidP="00697AFF">
      <w:pPr>
        <w:spacing w:line="360" w:lineRule="auto"/>
        <w:rPr>
          <w:b/>
          <w:sz w:val="28"/>
          <w:szCs w:val="28"/>
        </w:rPr>
      </w:pPr>
      <w:r w:rsidRPr="00B641C0">
        <w:rPr>
          <w:i/>
          <w:sz w:val="28"/>
          <w:szCs w:val="28"/>
        </w:rPr>
        <w:t>Витрата матеріалу</w:t>
      </w:r>
      <w:r>
        <w:rPr>
          <w:b/>
          <w:sz w:val="28"/>
          <w:szCs w:val="28"/>
        </w:rPr>
        <w:t>:</w:t>
      </w:r>
      <w:r w:rsidRPr="00121E81">
        <w:rPr>
          <w:sz w:val="28"/>
          <w:szCs w:val="28"/>
        </w:rPr>
        <w:t>близько 1,8 кг/м</w:t>
      </w:r>
      <w:r w:rsidRPr="00121E81">
        <w:rPr>
          <w:sz w:val="28"/>
          <w:szCs w:val="28"/>
          <w:vertAlign w:val="superscript"/>
        </w:rPr>
        <w:t>2</w:t>
      </w:r>
      <w:r w:rsidRPr="00121E81">
        <w:rPr>
          <w:sz w:val="28"/>
          <w:szCs w:val="28"/>
        </w:rPr>
        <w:t>/мм</w:t>
      </w:r>
    </w:p>
    <w:p w:rsidR="00B3406B" w:rsidRPr="00B641C0" w:rsidRDefault="00B3406B" w:rsidP="00697AFF">
      <w:pPr>
        <w:spacing w:line="360" w:lineRule="auto"/>
        <w:jc w:val="center"/>
        <w:rPr>
          <w:i/>
          <w:sz w:val="28"/>
          <w:szCs w:val="28"/>
        </w:rPr>
      </w:pPr>
      <w:r w:rsidRPr="00121E81">
        <w:rPr>
          <w:sz w:val="28"/>
          <w:szCs w:val="28"/>
        </w:rPr>
        <w:t xml:space="preserve"> </w:t>
      </w:r>
      <w:r w:rsidRPr="00B641C0">
        <w:rPr>
          <w:i/>
          <w:sz w:val="28"/>
          <w:szCs w:val="28"/>
        </w:rPr>
        <w:t>Очищення і усунення залишків</w:t>
      </w:r>
    </w:p>
    <w:p w:rsidR="00B3406B" w:rsidRPr="00121E81" w:rsidRDefault="00B3406B" w:rsidP="00697AFF">
      <w:pPr>
        <w:spacing w:line="360" w:lineRule="auto"/>
        <w:jc w:val="both"/>
        <w:rPr>
          <w:sz w:val="28"/>
          <w:szCs w:val="28"/>
        </w:rPr>
      </w:pPr>
      <w:r w:rsidRPr="00121E81">
        <w:rPr>
          <w:sz w:val="28"/>
          <w:szCs w:val="28"/>
        </w:rPr>
        <w:t xml:space="preserve"> </w:t>
      </w:r>
      <w:r w:rsidR="00B641C0" w:rsidRPr="0005257C">
        <w:rPr>
          <w:sz w:val="28"/>
          <w:szCs w:val="28"/>
          <w:lang w:val="ru-RU"/>
        </w:rPr>
        <w:tab/>
      </w:r>
      <w:r w:rsidRPr="00121E81">
        <w:rPr>
          <w:sz w:val="28"/>
          <w:szCs w:val="28"/>
        </w:rPr>
        <w:t xml:space="preserve">Вживаний інструмент можна чистити універсальним розчинником. Залишок розчинника і матеріалу, ємності, в яких поставлено компоненти, а також ємності, в яких проводилося змішування вироби, слід усунути у відповідності з діючими правилами.  </w:t>
      </w:r>
    </w:p>
    <w:p w:rsidR="00B3406B" w:rsidRPr="00B641C0" w:rsidRDefault="00B3406B" w:rsidP="00697AFF">
      <w:pPr>
        <w:spacing w:line="360" w:lineRule="auto"/>
        <w:jc w:val="center"/>
        <w:rPr>
          <w:i/>
          <w:sz w:val="28"/>
          <w:szCs w:val="28"/>
        </w:rPr>
      </w:pPr>
      <w:r w:rsidRPr="00B641C0">
        <w:rPr>
          <w:i/>
          <w:sz w:val="28"/>
          <w:szCs w:val="28"/>
        </w:rPr>
        <w:t>Правила охорони праці</w:t>
      </w:r>
    </w:p>
    <w:p w:rsidR="00B3406B" w:rsidRPr="00121E81" w:rsidRDefault="00B3406B" w:rsidP="00697AFF">
      <w:pPr>
        <w:spacing w:line="360" w:lineRule="auto"/>
        <w:jc w:val="both"/>
        <w:rPr>
          <w:sz w:val="28"/>
          <w:szCs w:val="28"/>
        </w:rPr>
      </w:pPr>
      <w:r w:rsidRPr="00121E81">
        <w:rPr>
          <w:sz w:val="28"/>
          <w:szCs w:val="28"/>
        </w:rPr>
        <w:t xml:space="preserve"> </w:t>
      </w:r>
      <w:r w:rsidR="00DB77A8" w:rsidRPr="0005257C">
        <w:rPr>
          <w:sz w:val="28"/>
          <w:szCs w:val="28"/>
          <w:lang w:val="ru-RU"/>
        </w:rPr>
        <w:tab/>
      </w:r>
      <w:r w:rsidRPr="00121E81">
        <w:rPr>
          <w:sz w:val="28"/>
          <w:szCs w:val="28"/>
        </w:rPr>
        <w:t>Всі роботи слід виконувати відповідно до чинних правил ОП. При виконанні робіт слід застосовувати рукавиці і захисний одяг. Протягом виконання робіт заборонено палити, їсти і пити. У разі контакту матеріалу з шкірою або якщо він потрапить в око, необхідно негайно промити око-промивати не коротше 15 хвилин. Додатково рекомендується, щоб мати в наявності пляшки із стерильним розчином для ретельної промивки очей (його можна придбати в аптеках). Після промивання, слід негайно звернутися за консультацією до лікаря - окуліста. Необхідно дотримання заходів та рекомендацій відповідних галузевих асоціацій щодо процедур, пов'язаних із застосуванням синтетичних смол (Інструкція ZH 1 / 181).</w:t>
      </w:r>
    </w:p>
    <w:p w:rsidR="00B3406B" w:rsidRPr="00DB77A8" w:rsidRDefault="00B3406B" w:rsidP="00697AFF">
      <w:pPr>
        <w:spacing w:line="360" w:lineRule="auto"/>
        <w:ind w:firstLine="708"/>
        <w:rPr>
          <w:sz w:val="28"/>
          <w:szCs w:val="28"/>
        </w:rPr>
      </w:pPr>
      <w:r w:rsidRPr="00DB77A8">
        <w:rPr>
          <w:sz w:val="28"/>
          <w:szCs w:val="28"/>
        </w:rPr>
        <w:t xml:space="preserve">Форма поставки </w:t>
      </w:r>
      <w:r w:rsidR="00A95A4A" w:rsidRPr="00DB77A8">
        <w:rPr>
          <w:sz w:val="28"/>
          <w:szCs w:val="28"/>
        </w:rPr>
        <w:t xml:space="preserve">: </w:t>
      </w:r>
      <w:r w:rsidRPr="00DB77A8">
        <w:rPr>
          <w:sz w:val="28"/>
          <w:szCs w:val="28"/>
        </w:rPr>
        <w:t>Упаковка "комбі" - база 12 кг, затверджувач - 3 кг</w:t>
      </w:r>
    </w:p>
    <w:p w:rsidR="00B3406B" w:rsidRPr="00A95A4A" w:rsidRDefault="00B3406B" w:rsidP="00697AFF">
      <w:pPr>
        <w:spacing w:line="360" w:lineRule="auto"/>
        <w:ind w:firstLine="708"/>
        <w:rPr>
          <w:b/>
          <w:sz w:val="28"/>
          <w:szCs w:val="28"/>
        </w:rPr>
      </w:pPr>
      <w:r w:rsidRPr="00DB77A8">
        <w:rPr>
          <w:sz w:val="28"/>
          <w:szCs w:val="28"/>
        </w:rPr>
        <w:t>Складування</w:t>
      </w:r>
      <w:r w:rsidR="00A95A4A" w:rsidRPr="00DB77A8">
        <w:rPr>
          <w:sz w:val="28"/>
          <w:szCs w:val="28"/>
        </w:rPr>
        <w:t>:</w:t>
      </w:r>
      <w:r w:rsidR="00A95A4A">
        <w:rPr>
          <w:b/>
          <w:sz w:val="28"/>
          <w:szCs w:val="28"/>
        </w:rPr>
        <w:t xml:space="preserve"> </w:t>
      </w:r>
      <w:r w:rsidRPr="00121E81">
        <w:rPr>
          <w:sz w:val="28"/>
          <w:szCs w:val="28"/>
        </w:rPr>
        <w:t xml:space="preserve"> Складувати в оригінальних упаковках, які раніше не ро</w:t>
      </w:r>
      <w:r>
        <w:rPr>
          <w:sz w:val="28"/>
          <w:szCs w:val="28"/>
        </w:rPr>
        <w:t>зкривалися, в сухих приміщеннях.</w:t>
      </w:r>
    </w:p>
    <w:p w:rsidR="00B3406B" w:rsidRPr="00121E81" w:rsidRDefault="00B3406B" w:rsidP="00697AFF">
      <w:pPr>
        <w:spacing w:line="360" w:lineRule="auto"/>
        <w:ind w:firstLine="708"/>
        <w:jc w:val="both"/>
        <w:rPr>
          <w:sz w:val="28"/>
          <w:szCs w:val="28"/>
        </w:rPr>
      </w:pPr>
      <w:r w:rsidRPr="00121E81">
        <w:rPr>
          <w:sz w:val="28"/>
          <w:szCs w:val="28"/>
        </w:rPr>
        <w:t>Температура складування не повинна бути нижче +5 ° С і не повинна бути вище +30 ° С.</w:t>
      </w:r>
    </w:p>
    <w:p w:rsidR="00B3406B" w:rsidRDefault="00B3406B" w:rsidP="00697AFF">
      <w:pPr>
        <w:spacing w:line="360" w:lineRule="auto"/>
        <w:ind w:firstLine="708"/>
        <w:rPr>
          <w:sz w:val="28"/>
          <w:szCs w:val="28"/>
        </w:rPr>
      </w:pPr>
      <w:r w:rsidRPr="00DB77A8">
        <w:rPr>
          <w:sz w:val="28"/>
          <w:szCs w:val="28"/>
        </w:rPr>
        <w:t>Термін придатності</w:t>
      </w:r>
      <w:r w:rsidR="00A95A4A">
        <w:rPr>
          <w:b/>
          <w:sz w:val="28"/>
          <w:szCs w:val="28"/>
        </w:rPr>
        <w:t xml:space="preserve">: </w:t>
      </w:r>
      <w:r w:rsidR="00A95A4A">
        <w:rPr>
          <w:sz w:val="28"/>
          <w:szCs w:val="28"/>
        </w:rPr>
        <w:t>1</w:t>
      </w:r>
      <w:r w:rsidRPr="00121E81">
        <w:rPr>
          <w:sz w:val="28"/>
          <w:szCs w:val="28"/>
        </w:rPr>
        <w:t>2 місяців, за умови належного складування</w:t>
      </w:r>
    </w:p>
    <w:p w:rsidR="000A0566" w:rsidRDefault="000A0566" w:rsidP="00697AFF">
      <w:pPr>
        <w:spacing w:line="360" w:lineRule="auto"/>
        <w:rPr>
          <w:sz w:val="28"/>
          <w:szCs w:val="28"/>
        </w:rPr>
      </w:pPr>
    </w:p>
    <w:p w:rsidR="005F3969" w:rsidRPr="005F3969" w:rsidRDefault="005F3969" w:rsidP="00697AFF">
      <w:pPr>
        <w:pStyle w:val="a3"/>
        <w:spacing w:line="360" w:lineRule="auto"/>
        <w:ind w:left="927"/>
        <w:rPr>
          <w:sz w:val="28"/>
          <w:szCs w:val="28"/>
        </w:rPr>
        <w:sectPr w:rsidR="005F3969" w:rsidRPr="005F3969" w:rsidSect="007A2D5E">
          <w:type w:val="continuous"/>
          <w:pgSz w:w="11906" w:h="16838"/>
          <w:pgMar w:top="567" w:right="567" w:bottom="567" w:left="1134" w:header="709" w:footer="709" w:gutter="0"/>
          <w:cols w:space="708"/>
          <w:docGrid w:linePitch="360"/>
        </w:sectPr>
      </w:pPr>
    </w:p>
    <w:p w:rsidR="00C4797B" w:rsidRPr="00C4797B" w:rsidRDefault="00C4797B" w:rsidP="00697AFF">
      <w:pPr>
        <w:spacing w:line="360" w:lineRule="auto"/>
        <w:jc w:val="center"/>
        <w:rPr>
          <w:b/>
          <w:sz w:val="28"/>
          <w:szCs w:val="28"/>
        </w:rPr>
      </w:pPr>
      <w:r w:rsidRPr="00C4797B">
        <w:rPr>
          <w:b/>
          <w:sz w:val="28"/>
          <w:szCs w:val="28"/>
        </w:rPr>
        <w:lastRenderedPageBreak/>
        <w:t>2.2. Силове закриття (склеювання) тріщин в залізобетонному перекритті</w:t>
      </w:r>
    </w:p>
    <w:p w:rsidR="00F229B0" w:rsidRPr="00C4797B" w:rsidRDefault="00C4797B" w:rsidP="00697AFF">
      <w:pPr>
        <w:pStyle w:val="a3"/>
        <w:spacing w:line="360" w:lineRule="auto"/>
        <w:ind w:left="900"/>
        <w:jc w:val="center"/>
        <w:rPr>
          <w:b/>
          <w:sz w:val="28"/>
          <w:szCs w:val="28"/>
        </w:rPr>
      </w:pPr>
      <w:r w:rsidRPr="00C4797B">
        <w:rPr>
          <w:b/>
          <w:sz w:val="28"/>
          <w:szCs w:val="28"/>
        </w:rPr>
        <w:t>на відмітці -5,800 м</w:t>
      </w:r>
    </w:p>
    <w:p w:rsidR="0060120B" w:rsidRDefault="00DF72D5" w:rsidP="00697AFF">
      <w:pPr>
        <w:spacing w:line="360" w:lineRule="auto"/>
        <w:ind w:firstLine="540"/>
        <w:jc w:val="both"/>
        <w:rPr>
          <w:sz w:val="28"/>
          <w:szCs w:val="28"/>
        </w:rPr>
      </w:pPr>
      <w:r w:rsidRPr="0060120B">
        <w:rPr>
          <w:sz w:val="28"/>
          <w:szCs w:val="28"/>
        </w:rPr>
        <w:t xml:space="preserve">Зйомка розташування тріщин з визначення ширини їх розкриття станом на 2011 рік подана у звіті  “Технічне обстеження конструкцій залізобетонного перекриття будівлі на перетині вул. Уманської та Чоколівського бульвару в Солом’янському районі м. Києва і розробка рекомендацій щодо подальшої безпечної експлуатації”. Ширина розкриття тріщин замірялась відліковим мікроскопом типу МПБ-2 з ціною поділки </w:t>
      </w:r>
      <w:smartTag w:uri="urn:schemas-microsoft-com:office:smarttags" w:element="metricconverter">
        <w:smartTagPr>
          <w:attr w:name="ProductID" w:val="0,05 мм"/>
        </w:smartTagPr>
        <w:r w:rsidRPr="0060120B">
          <w:rPr>
            <w:sz w:val="28"/>
            <w:szCs w:val="28"/>
          </w:rPr>
          <w:t>0,05 мм</w:t>
        </w:r>
      </w:smartTag>
      <w:r w:rsidRPr="0060120B">
        <w:rPr>
          <w:sz w:val="28"/>
          <w:szCs w:val="28"/>
        </w:rPr>
        <w:t xml:space="preserve">. Аналіз зйомки показав, що у всіх прольотах перекриття мають місце характерні тріщини в зонах максимальної поперечної сили, і ширина розкриття цих тріщин (до 0,7 мм) значно перевищує допустиму величину за діючими нормами проектування для стадії експлуатації. </w:t>
      </w:r>
    </w:p>
    <w:p w:rsidR="00DF72D5" w:rsidRPr="0060120B" w:rsidRDefault="00DF72D5" w:rsidP="00697AFF">
      <w:pPr>
        <w:spacing w:line="360" w:lineRule="auto"/>
        <w:ind w:firstLine="540"/>
        <w:jc w:val="both"/>
        <w:rPr>
          <w:sz w:val="28"/>
          <w:szCs w:val="28"/>
        </w:rPr>
      </w:pPr>
      <w:r w:rsidRPr="0060120B">
        <w:rPr>
          <w:sz w:val="28"/>
          <w:szCs w:val="28"/>
        </w:rPr>
        <w:t xml:space="preserve">Попередній підрахунок загальної довжини тріщин, який підтверджує інструментальне обстеження може коливатися в сторону збільшення після підготовки поверхні (фрезування) перед аплікацією стрічок. </w:t>
      </w:r>
    </w:p>
    <w:p w:rsidR="00DF72D5" w:rsidRDefault="00DF72D5" w:rsidP="00697AFF">
      <w:pPr>
        <w:spacing w:line="360" w:lineRule="auto"/>
        <w:ind w:firstLine="540"/>
        <w:jc w:val="both"/>
        <w:rPr>
          <w:sz w:val="28"/>
          <w:szCs w:val="28"/>
        </w:rPr>
      </w:pPr>
      <w:r w:rsidRPr="0060120B">
        <w:rPr>
          <w:sz w:val="28"/>
          <w:szCs w:val="28"/>
        </w:rPr>
        <w:t xml:space="preserve">Виходячи з цього, пропонується для силового склеювання тріщин використати двохкомпонентну поліуретанову композицію </w:t>
      </w:r>
      <w:r w:rsidRPr="0060120B">
        <w:rPr>
          <w:bCs/>
          <w:sz w:val="28"/>
          <w:szCs w:val="28"/>
        </w:rPr>
        <w:t>KÖSTER KB-PUR IN III</w:t>
      </w:r>
      <w:r w:rsidRPr="0060120B">
        <w:rPr>
          <w:rFonts w:ascii="Arial" w:hAnsi="Arial" w:cs="Arial"/>
          <w:b/>
          <w:bCs/>
          <w:sz w:val="28"/>
          <w:szCs w:val="28"/>
        </w:rPr>
        <w:t xml:space="preserve"> </w:t>
      </w:r>
      <w:r w:rsidRPr="0060120B">
        <w:rPr>
          <w:bCs/>
          <w:sz w:val="28"/>
          <w:szCs w:val="28"/>
        </w:rPr>
        <w:t>(Німеччина), завдяки її здатностям сприймати значні зусилля на стиск (&gt; 60 N/mm</w:t>
      </w:r>
      <w:r w:rsidRPr="0060120B">
        <w:rPr>
          <w:bCs/>
          <w:sz w:val="28"/>
          <w:szCs w:val="28"/>
          <w:vertAlign w:val="superscript"/>
        </w:rPr>
        <w:t>2</w:t>
      </w:r>
      <w:r w:rsidRPr="0060120B">
        <w:rPr>
          <w:bCs/>
          <w:sz w:val="28"/>
          <w:szCs w:val="28"/>
        </w:rPr>
        <w:t>) забезпечуючи при цьому адгезію до бетону (&gt; 2,5 N/mm</w:t>
      </w:r>
      <w:r w:rsidRPr="0060120B">
        <w:rPr>
          <w:bCs/>
          <w:sz w:val="28"/>
          <w:szCs w:val="28"/>
          <w:vertAlign w:val="superscript"/>
        </w:rPr>
        <w:t>2</w:t>
      </w:r>
      <w:r w:rsidRPr="0060120B">
        <w:rPr>
          <w:bCs/>
          <w:sz w:val="28"/>
          <w:szCs w:val="28"/>
        </w:rPr>
        <w:t xml:space="preserve">). Запресування матеріалу рекомендується проводити методом ін’єкції під тиском за допомогою спеціальних </w:t>
      </w:r>
      <w:r w:rsidR="007945A0">
        <w:rPr>
          <w:bCs/>
          <w:sz w:val="28"/>
          <w:szCs w:val="28"/>
        </w:rPr>
        <w:t>бурових штуцерів (пакерів) рис.10</w:t>
      </w:r>
      <w:r w:rsidRPr="0060120B">
        <w:rPr>
          <w:bCs/>
          <w:sz w:val="28"/>
          <w:szCs w:val="28"/>
        </w:rPr>
        <w:t xml:space="preserve">. та </w:t>
      </w:r>
      <w:r w:rsidRPr="0060120B">
        <w:rPr>
          <w:sz w:val="28"/>
          <w:szCs w:val="28"/>
        </w:rPr>
        <w:t>за допомогою ручного поршневого нас</w:t>
      </w:r>
      <w:r w:rsidR="007945A0">
        <w:rPr>
          <w:sz w:val="28"/>
          <w:szCs w:val="28"/>
        </w:rPr>
        <w:t>осу Desoi  “HP-30LD” (див. рис.9</w:t>
      </w:r>
      <w:r w:rsidRPr="0060120B">
        <w:rPr>
          <w:sz w:val="28"/>
          <w:szCs w:val="28"/>
        </w:rPr>
        <w:t xml:space="preserve">.). </w:t>
      </w:r>
    </w:p>
    <w:p w:rsidR="004E24DD" w:rsidRDefault="004E24DD" w:rsidP="00697AFF">
      <w:pPr>
        <w:spacing w:line="360" w:lineRule="auto"/>
        <w:ind w:firstLine="540"/>
        <w:jc w:val="both"/>
        <w:rPr>
          <w:sz w:val="28"/>
          <w:szCs w:val="28"/>
        </w:rPr>
      </w:pPr>
    </w:p>
    <w:p w:rsidR="004E24DD" w:rsidRDefault="004E24DD" w:rsidP="00697AFF">
      <w:pPr>
        <w:spacing w:line="360" w:lineRule="auto"/>
        <w:ind w:firstLine="540"/>
        <w:jc w:val="both"/>
        <w:rPr>
          <w:sz w:val="28"/>
          <w:szCs w:val="28"/>
        </w:rPr>
      </w:pPr>
    </w:p>
    <w:p w:rsidR="004E24DD" w:rsidRDefault="004E24DD" w:rsidP="00697AFF">
      <w:pPr>
        <w:spacing w:line="360" w:lineRule="auto"/>
        <w:ind w:firstLine="540"/>
        <w:jc w:val="both"/>
        <w:rPr>
          <w:sz w:val="28"/>
          <w:szCs w:val="28"/>
        </w:rPr>
      </w:pPr>
    </w:p>
    <w:p w:rsidR="004E24DD" w:rsidRDefault="004E24DD" w:rsidP="00697AFF">
      <w:pPr>
        <w:spacing w:line="360" w:lineRule="auto"/>
        <w:ind w:firstLine="540"/>
        <w:jc w:val="both"/>
        <w:rPr>
          <w:sz w:val="28"/>
          <w:szCs w:val="28"/>
        </w:rPr>
      </w:pPr>
    </w:p>
    <w:p w:rsidR="004E24DD" w:rsidRDefault="004E24DD" w:rsidP="00697AFF">
      <w:pPr>
        <w:spacing w:line="360" w:lineRule="auto"/>
        <w:ind w:firstLine="540"/>
        <w:jc w:val="both"/>
        <w:rPr>
          <w:sz w:val="28"/>
          <w:szCs w:val="28"/>
        </w:rPr>
      </w:pPr>
    </w:p>
    <w:p w:rsidR="004E24DD" w:rsidRDefault="004E24DD" w:rsidP="00697AFF">
      <w:pPr>
        <w:spacing w:line="360" w:lineRule="auto"/>
        <w:ind w:firstLine="540"/>
        <w:jc w:val="both"/>
        <w:rPr>
          <w:sz w:val="28"/>
          <w:szCs w:val="28"/>
        </w:rPr>
      </w:pPr>
    </w:p>
    <w:p w:rsidR="004E24DD" w:rsidRDefault="004E24DD" w:rsidP="00697AFF">
      <w:pPr>
        <w:spacing w:line="360" w:lineRule="auto"/>
        <w:ind w:firstLine="540"/>
        <w:jc w:val="both"/>
        <w:rPr>
          <w:sz w:val="28"/>
          <w:szCs w:val="28"/>
        </w:rPr>
      </w:pPr>
    </w:p>
    <w:p w:rsidR="004E24DD" w:rsidRPr="0060120B" w:rsidRDefault="004E24DD" w:rsidP="00697AFF">
      <w:pPr>
        <w:spacing w:line="360" w:lineRule="auto"/>
        <w:ind w:firstLine="540"/>
        <w:jc w:val="both"/>
        <w:rPr>
          <w:sz w:val="28"/>
          <w:szCs w:val="28"/>
        </w:rPr>
      </w:pPr>
    </w:p>
    <w:tbl>
      <w:tblPr>
        <w:tblW w:w="0" w:type="auto"/>
        <w:tblInd w:w="1242" w:type="dxa"/>
        <w:tblLook w:val="01E0"/>
      </w:tblPr>
      <w:tblGrid>
        <w:gridCol w:w="4805"/>
        <w:gridCol w:w="3808"/>
      </w:tblGrid>
      <w:tr w:rsidR="00DF72D5" w:rsidRPr="00121E81" w:rsidTr="00DF72D5">
        <w:tc>
          <w:tcPr>
            <w:tcW w:w="8218" w:type="dxa"/>
            <w:gridSpan w:val="2"/>
            <w:hideMark/>
          </w:tcPr>
          <w:p w:rsidR="00DF72D5" w:rsidRPr="00121E81" w:rsidRDefault="004E24DD" w:rsidP="00697AFF">
            <w:pPr>
              <w:widowControl w:val="0"/>
              <w:spacing w:line="360" w:lineRule="auto"/>
              <w:jc w:val="center"/>
              <w:rPr>
                <w:sz w:val="28"/>
                <w:szCs w:val="28"/>
              </w:rPr>
            </w:pPr>
            <w:r w:rsidRPr="00121E81">
              <w:rPr>
                <w:sz w:val="28"/>
                <w:szCs w:val="28"/>
              </w:rPr>
              <w:object w:dxaOrig="10791" w:dyaOrig="6156">
                <v:shape id="_x0000_i1061" type="#_x0000_t75" style="width:423.65pt;height:254.2pt" o:ole="">
                  <v:imagedata r:id="rId104" o:title=""/>
                </v:shape>
                <o:OLEObject Type="Embed" ProgID="Visio.Drawing.11" ShapeID="_x0000_i1061" DrawAspect="Content" ObjectID="_1437991534" r:id="rId105"/>
              </w:object>
            </w:r>
          </w:p>
        </w:tc>
      </w:tr>
      <w:tr w:rsidR="00DF72D5" w:rsidRPr="00121E81" w:rsidTr="00DF72D5">
        <w:tc>
          <w:tcPr>
            <w:tcW w:w="8218" w:type="dxa"/>
            <w:gridSpan w:val="2"/>
            <w:hideMark/>
          </w:tcPr>
          <w:p w:rsidR="00DF72D5" w:rsidRPr="00274E39" w:rsidRDefault="007945A0" w:rsidP="00697AFF">
            <w:pPr>
              <w:widowControl w:val="0"/>
              <w:spacing w:line="360" w:lineRule="auto"/>
              <w:jc w:val="center"/>
            </w:pPr>
            <w:r w:rsidRPr="00274E39">
              <w:t xml:space="preserve">Рис. </w:t>
            </w:r>
            <w:r w:rsidR="00A452F8" w:rsidRPr="00274E39">
              <w:rPr>
                <w:lang w:val="ru-RU"/>
              </w:rPr>
              <w:t>48</w:t>
            </w:r>
            <w:r w:rsidR="00DF72D5" w:rsidRPr="00274E39">
              <w:t>. Конструкція ручного поршневого насосу Desoi “HP-30LD”</w:t>
            </w:r>
          </w:p>
        </w:tc>
      </w:tr>
      <w:tr w:rsidR="00DF72D5" w:rsidRPr="00121E81" w:rsidTr="00DF72D5">
        <w:tc>
          <w:tcPr>
            <w:tcW w:w="3652" w:type="dxa"/>
          </w:tcPr>
          <w:p w:rsidR="00DF72D5" w:rsidRPr="00121E81" w:rsidRDefault="00DF72D5" w:rsidP="00697AFF">
            <w:pPr>
              <w:spacing w:line="360" w:lineRule="auto"/>
              <w:rPr>
                <w:sz w:val="28"/>
                <w:szCs w:val="28"/>
              </w:rPr>
            </w:pPr>
          </w:p>
          <w:p w:rsidR="00DF72D5" w:rsidRPr="00121E81" w:rsidRDefault="00DF72D5" w:rsidP="00697AFF">
            <w:pPr>
              <w:autoSpaceDE w:val="0"/>
              <w:autoSpaceDN w:val="0"/>
              <w:adjustRightInd w:val="0"/>
              <w:spacing w:line="360" w:lineRule="auto"/>
              <w:jc w:val="center"/>
              <w:rPr>
                <w:bCs/>
                <w:iCs/>
                <w:sz w:val="28"/>
                <w:szCs w:val="28"/>
              </w:rPr>
            </w:pPr>
            <w:r w:rsidRPr="00121E81">
              <w:rPr>
                <w:noProof/>
                <w:sz w:val="28"/>
                <w:szCs w:val="28"/>
                <w:lang w:eastAsia="uk-UA"/>
              </w:rPr>
              <w:drawing>
                <wp:inline distT="0" distB="0" distL="0" distR="0">
                  <wp:extent cx="2921413" cy="701662"/>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srcRect/>
                          <a:stretch>
                            <a:fillRect/>
                          </a:stretch>
                        </pic:blipFill>
                        <pic:spPr bwMode="auto">
                          <a:xfrm>
                            <a:off x="0" y="0"/>
                            <a:ext cx="2936085" cy="705186"/>
                          </a:xfrm>
                          <a:prstGeom prst="rect">
                            <a:avLst/>
                          </a:prstGeom>
                          <a:noFill/>
                          <a:ln w="9525">
                            <a:noFill/>
                            <a:miter lim="800000"/>
                            <a:headEnd/>
                            <a:tailEnd/>
                          </a:ln>
                        </pic:spPr>
                      </pic:pic>
                    </a:graphicData>
                  </a:graphic>
                </wp:inline>
              </w:drawing>
            </w:r>
          </w:p>
          <w:p w:rsidR="004E24DD" w:rsidRDefault="004E24DD" w:rsidP="00697AFF">
            <w:pPr>
              <w:autoSpaceDE w:val="0"/>
              <w:autoSpaceDN w:val="0"/>
              <w:adjustRightInd w:val="0"/>
              <w:spacing w:line="360" w:lineRule="auto"/>
              <w:jc w:val="center"/>
              <w:rPr>
                <w:bCs/>
                <w:iCs/>
                <w:sz w:val="28"/>
                <w:szCs w:val="28"/>
              </w:rPr>
            </w:pPr>
          </w:p>
          <w:p w:rsidR="004E24DD" w:rsidRDefault="004E24DD" w:rsidP="00697AFF">
            <w:pPr>
              <w:autoSpaceDE w:val="0"/>
              <w:autoSpaceDN w:val="0"/>
              <w:adjustRightInd w:val="0"/>
              <w:spacing w:line="360" w:lineRule="auto"/>
              <w:jc w:val="center"/>
              <w:rPr>
                <w:bCs/>
                <w:iCs/>
                <w:sz w:val="28"/>
                <w:szCs w:val="28"/>
              </w:rPr>
            </w:pPr>
          </w:p>
          <w:p w:rsidR="00DF72D5" w:rsidRPr="00274E39" w:rsidRDefault="00A452F8" w:rsidP="00697AFF">
            <w:pPr>
              <w:autoSpaceDE w:val="0"/>
              <w:autoSpaceDN w:val="0"/>
              <w:adjustRightInd w:val="0"/>
              <w:spacing w:line="360" w:lineRule="auto"/>
              <w:ind w:left="540"/>
              <w:rPr>
                <w:bCs/>
                <w:iCs/>
              </w:rPr>
            </w:pPr>
            <w:r w:rsidRPr="00274E39">
              <w:rPr>
                <w:bCs/>
                <w:iCs/>
              </w:rPr>
              <w:t>49.</w:t>
            </w:r>
            <w:r w:rsidRPr="00274E39">
              <w:rPr>
                <w:bCs/>
                <w:iCs/>
                <w:lang w:val="en-US"/>
              </w:rPr>
              <w:t>1</w:t>
            </w:r>
            <w:r w:rsidR="007945A0" w:rsidRPr="00274E39">
              <w:rPr>
                <w:bCs/>
                <w:iCs/>
              </w:rPr>
              <w:t xml:space="preserve"> </w:t>
            </w:r>
            <w:r w:rsidR="00DF72D5" w:rsidRPr="00274E39">
              <w:rPr>
                <w:bCs/>
                <w:iCs/>
              </w:rPr>
              <w:t xml:space="preserve">Розтискуючий пакер Ø 13 × </w:t>
            </w:r>
            <w:smartTag w:uri="urn:schemas-microsoft-com:office:smarttags" w:element="metricconverter">
              <w:smartTagPr>
                <w:attr w:name="ProductID" w:val="75 мм"/>
              </w:smartTagPr>
              <w:r w:rsidR="00DF72D5" w:rsidRPr="00274E39">
                <w:rPr>
                  <w:bCs/>
                  <w:iCs/>
                </w:rPr>
                <w:t>75 мм</w:t>
              </w:r>
            </w:smartTag>
          </w:p>
        </w:tc>
        <w:tc>
          <w:tcPr>
            <w:tcW w:w="4566" w:type="dxa"/>
            <w:vAlign w:val="center"/>
          </w:tcPr>
          <w:p w:rsidR="00DF72D5" w:rsidRPr="00121E81" w:rsidRDefault="00DF72D5" w:rsidP="00697AFF">
            <w:pPr>
              <w:autoSpaceDE w:val="0"/>
              <w:autoSpaceDN w:val="0"/>
              <w:adjustRightInd w:val="0"/>
              <w:spacing w:line="360" w:lineRule="auto"/>
              <w:rPr>
                <w:iCs/>
                <w:sz w:val="28"/>
                <w:szCs w:val="28"/>
              </w:rPr>
            </w:pPr>
          </w:p>
          <w:p w:rsidR="00DF72D5" w:rsidRPr="00121E81" w:rsidRDefault="00DF72D5" w:rsidP="00697AFF">
            <w:pPr>
              <w:autoSpaceDE w:val="0"/>
              <w:autoSpaceDN w:val="0"/>
              <w:adjustRightInd w:val="0"/>
              <w:spacing w:line="360" w:lineRule="auto"/>
              <w:rPr>
                <w:iCs/>
                <w:sz w:val="28"/>
                <w:szCs w:val="28"/>
              </w:rPr>
            </w:pPr>
            <w:r w:rsidRPr="00121E81">
              <w:rPr>
                <w:iCs/>
                <w:sz w:val="28"/>
                <w:szCs w:val="28"/>
              </w:rPr>
              <w:t xml:space="preserve">З’ємна частина довжиною </w:t>
            </w:r>
            <w:smartTag w:uri="urn:schemas-microsoft-com:office:smarttags" w:element="metricconverter">
              <w:smartTagPr>
                <w:attr w:name="ProductID" w:val="30 мм"/>
              </w:smartTagPr>
              <w:r w:rsidRPr="00121E81">
                <w:rPr>
                  <w:iCs/>
                  <w:sz w:val="28"/>
                  <w:szCs w:val="28"/>
                </w:rPr>
                <w:t>30 мм</w:t>
              </w:r>
            </w:smartTag>
            <w:r w:rsidRPr="00121E81">
              <w:rPr>
                <w:iCs/>
                <w:sz w:val="28"/>
                <w:szCs w:val="28"/>
              </w:rPr>
              <w:t>,</w:t>
            </w:r>
          </w:p>
          <w:p w:rsidR="00DF72D5" w:rsidRPr="00121E81" w:rsidRDefault="00DF72D5" w:rsidP="00697AFF">
            <w:pPr>
              <w:autoSpaceDE w:val="0"/>
              <w:autoSpaceDN w:val="0"/>
              <w:adjustRightInd w:val="0"/>
              <w:spacing w:line="360" w:lineRule="auto"/>
              <w:rPr>
                <w:iCs/>
                <w:sz w:val="28"/>
                <w:szCs w:val="28"/>
              </w:rPr>
            </w:pPr>
            <w:r w:rsidRPr="00121E81">
              <w:rPr>
                <w:iCs/>
                <w:sz w:val="28"/>
                <w:szCs w:val="28"/>
              </w:rPr>
              <w:t xml:space="preserve">Розтискуючий резиновий ущільнювач довжиною </w:t>
            </w:r>
            <w:smartTag w:uri="urn:schemas-microsoft-com:office:smarttags" w:element="metricconverter">
              <w:smartTagPr>
                <w:attr w:name="ProductID" w:val="30 мм"/>
              </w:smartTagPr>
              <w:r w:rsidRPr="00121E81">
                <w:rPr>
                  <w:iCs/>
                  <w:sz w:val="28"/>
                  <w:szCs w:val="28"/>
                </w:rPr>
                <w:t>30 мм</w:t>
              </w:r>
            </w:smartTag>
          </w:p>
          <w:p w:rsidR="00DF72D5" w:rsidRDefault="00DF72D5" w:rsidP="00697AFF">
            <w:pPr>
              <w:spacing w:line="360" w:lineRule="auto"/>
              <w:rPr>
                <w:sz w:val="28"/>
                <w:szCs w:val="28"/>
              </w:rPr>
            </w:pPr>
          </w:p>
          <w:p w:rsidR="004E24DD" w:rsidRDefault="004E24DD" w:rsidP="00697AFF">
            <w:pPr>
              <w:spacing w:line="360" w:lineRule="auto"/>
              <w:rPr>
                <w:sz w:val="28"/>
                <w:szCs w:val="28"/>
              </w:rPr>
            </w:pPr>
          </w:p>
          <w:p w:rsidR="004E24DD" w:rsidRPr="00121E81" w:rsidRDefault="004E24DD" w:rsidP="00697AFF">
            <w:pPr>
              <w:spacing w:line="360" w:lineRule="auto"/>
              <w:rPr>
                <w:sz w:val="28"/>
                <w:szCs w:val="28"/>
              </w:rPr>
            </w:pPr>
          </w:p>
        </w:tc>
      </w:tr>
      <w:tr w:rsidR="00DF72D5" w:rsidRPr="00121E81" w:rsidTr="00DF72D5">
        <w:tc>
          <w:tcPr>
            <w:tcW w:w="3652" w:type="dxa"/>
            <w:hideMark/>
          </w:tcPr>
          <w:p w:rsidR="00DF72D5" w:rsidRPr="00121E81" w:rsidRDefault="00DF72D5" w:rsidP="00697AFF">
            <w:pPr>
              <w:spacing w:line="360" w:lineRule="auto"/>
              <w:jc w:val="center"/>
              <w:rPr>
                <w:sz w:val="28"/>
                <w:szCs w:val="28"/>
              </w:rPr>
            </w:pPr>
            <w:r w:rsidRPr="00121E81">
              <w:rPr>
                <w:noProof/>
                <w:sz w:val="28"/>
                <w:szCs w:val="28"/>
                <w:lang w:eastAsia="uk-UA"/>
              </w:rPr>
              <w:drawing>
                <wp:inline distT="0" distB="0" distL="0" distR="0">
                  <wp:extent cx="2699075" cy="595424"/>
                  <wp:effectExtent l="19050" t="0" r="60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srcRect/>
                          <a:stretch>
                            <a:fillRect/>
                          </a:stretch>
                        </pic:blipFill>
                        <pic:spPr bwMode="auto">
                          <a:xfrm>
                            <a:off x="0" y="0"/>
                            <a:ext cx="2693439" cy="594181"/>
                          </a:xfrm>
                          <a:prstGeom prst="rect">
                            <a:avLst/>
                          </a:prstGeom>
                          <a:noFill/>
                          <a:ln w="9525">
                            <a:noFill/>
                            <a:miter lim="800000"/>
                            <a:headEnd/>
                            <a:tailEnd/>
                          </a:ln>
                        </pic:spPr>
                      </pic:pic>
                    </a:graphicData>
                  </a:graphic>
                </wp:inline>
              </w:drawing>
            </w:r>
          </w:p>
          <w:p w:rsidR="004E24DD" w:rsidRDefault="004E24DD" w:rsidP="00697AFF">
            <w:pPr>
              <w:spacing w:line="360" w:lineRule="auto"/>
              <w:jc w:val="center"/>
              <w:rPr>
                <w:bCs/>
                <w:iCs/>
                <w:sz w:val="28"/>
                <w:szCs w:val="28"/>
              </w:rPr>
            </w:pPr>
          </w:p>
          <w:p w:rsidR="004E24DD" w:rsidRDefault="004E24DD" w:rsidP="00697AFF">
            <w:pPr>
              <w:spacing w:line="360" w:lineRule="auto"/>
              <w:jc w:val="center"/>
              <w:rPr>
                <w:bCs/>
                <w:iCs/>
                <w:sz w:val="28"/>
                <w:szCs w:val="28"/>
              </w:rPr>
            </w:pPr>
          </w:p>
          <w:p w:rsidR="00DF72D5" w:rsidRPr="00274E39" w:rsidRDefault="00A452F8" w:rsidP="00697AFF">
            <w:pPr>
              <w:spacing w:line="360" w:lineRule="auto"/>
              <w:jc w:val="center"/>
            </w:pPr>
            <w:r w:rsidRPr="00274E39">
              <w:rPr>
                <w:bCs/>
                <w:iCs/>
                <w:lang w:val="en-US"/>
              </w:rPr>
              <w:t>49</w:t>
            </w:r>
            <w:r w:rsidR="004E24DD" w:rsidRPr="00274E39">
              <w:rPr>
                <w:bCs/>
                <w:iCs/>
              </w:rPr>
              <w:t xml:space="preserve">.2 </w:t>
            </w:r>
            <w:r w:rsidR="00DF72D5" w:rsidRPr="00274E39">
              <w:rPr>
                <w:bCs/>
                <w:iCs/>
              </w:rPr>
              <w:t xml:space="preserve">Розтискуючий пакер Ø 13 × </w:t>
            </w:r>
            <w:smartTag w:uri="urn:schemas-microsoft-com:office:smarttags" w:element="metricconverter">
              <w:smartTagPr>
                <w:attr w:name="ProductID" w:val="175 мм"/>
              </w:smartTagPr>
              <w:r w:rsidR="00DF72D5" w:rsidRPr="00274E39">
                <w:rPr>
                  <w:bCs/>
                  <w:iCs/>
                </w:rPr>
                <w:t>175 мм</w:t>
              </w:r>
            </w:smartTag>
          </w:p>
        </w:tc>
        <w:tc>
          <w:tcPr>
            <w:tcW w:w="4566" w:type="dxa"/>
            <w:vAlign w:val="center"/>
            <w:hideMark/>
          </w:tcPr>
          <w:p w:rsidR="00DF72D5" w:rsidRPr="00121E81" w:rsidRDefault="00DF72D5" w:rsidP="00697AFF">
            <w:pPr>
              <w:autoSpaceDE w:val="0"/>
              <w:autoSpaceDN w:val="0"/>
              <w:adjustRightInd w:val="0"/>
              <w:spacing w:line="360" w:lineRule="auto"/>
              <w:rPr>
                <w:iCs/>
                <w:sz w:val="28"/>
                <w:szCs w:val="28"/>
              </w:rPr>
            </w:pPr>
            <w:r w:rsidRPr="00121E81">
              <w:rPr>
                <w:iCs/>
                <w:sz w:val="28"/>
                <w:szCs w:val="28"/>
              </w:rPr>
              <w:t xml:space="preserve">З’ємна частина довжиною </w:t>
            </w:r>
            <w:smartTag w:uri="urn:schemas-microsoft-com:office:smarttags" w:element="metricconverter">
              <w:smartTagPr>
                <w:attr w:name="ProductID" w:val="70 мм"/>
              </w:smartTagPr>
              <w:r w:rsidRPr="00121E81">
                <w:rPr>
                  <w:iCs/>
                  <w:sz w:val="28"/>
                  <w:szCs w:val="28"/>
                </w:rPr>
                <w:t>70 мм</w:t>
              </w:r>
            </w:smartTag>
            <w:r w:rsidRPr="00121E81">
              <w:rPr>
                <w:iCs/>
                <w:sz w:val="28"/>
                <w:szCs w:val="28"/>
              </w:rPr>
              <w:t>,</w:t>
            </w:r>
          </w:p>
          <w:p w:rsidR="00DF72D5" w:rsidRPr="00121E81" w:rsidRDefault="00DF72D5" w:rsidP="00697AFF">
            <w:pPr>
              <w:autoSpaceDE w:val="0"/>
              <w:autoSpaceDN w:val="0"/>
              <w:adjustRightInd w:val="0"/>
              <w:spacing w:line="360" w:lineRule="auto"/>
              <w:rPr>
                <w:rFonts w:ascii="Century Gothic" w:hAnsi="Century Gothic" w:cs="Century Gothic"/>
                <w:i/>
                <w:iCs/>
                <w:sz w:val="28"/>
                <w:szCs w:val="28"/>
              </w:rPr>
            </w:pPr>
            <w:r w:rsidRPr="00121E81">
              <w:rPr>
                <w:iCs/>
                <w:sz w:val="28"/>
                <w:szCs w:val="28"/>
              </w:rPr>
              <w:t xml:space="preserve">Розтискуючий резиновий ущільнювач довжиною </w:t>
            </w:r>
            <w:smartTag w:uri="urn:schemas-microsoft-com:office:smarttags" w:element="metricconverter">
              <w:smartTagPr>
                <w:attr w:name="ProductID" w:val="40 мм"/>
              </w:smartTagPr>
              <w:r w:rsidRPr="00121E81">
                <w:rPr>
                  <w:iCs/>
                  <w:sz w:val="28"/>
                  <w:szCs w:val="28"/>
                </w:rPr>
                <w:t>40 мм</w:t>
              </w:r>
            </w:smartTag>
          </w:p>
        </w:tc>
      </w:tr>
    </w:tbl>
    <w:p w:rsidR="0060120B" w:rsidRDefault="0060120B" w:rsidP="00697AFF">
      <w:pPr>
        <w:spacing w:line="360" w:lineRule="auto"/>
        <w:jc w:val="center"/>
        <w:rPr>
          <w:bCs/>
          <w:sz w:val="28"/>
          <w:szCs w:val="28"/>
        </w:rPr>
      </w:pPr>
    </w:p>
    <w:p w:rsidR="00DF72D5" w:rsidRPr="00274E39" w:rsidRDefault="00A452F8" w:rsidP="00697AFF">
      <w:pPr>
        <w:spacing w:line="360" w:lineRule="auto"/>
        <w:jc w:val="center"/>
        <w:rPr>
          <w:bCs/>
        </w:rPr>
      </w:pPr>
      <w:r w:rsidRPr="00274E39">
        <w:rPr>
          <w:bCs/>
        </w:rPr>
        <w:t xml:space="preserve">Рис. </w:t>
      </w:r>
      <w:r w:rsidRPr="00274E39">
        <w:rPr>
          <w:bCs/>
          <w:lang w:val="ru-RU"/>
        </w:rPr>
        <w:t>49</w:t>
      </w:r>
      <w:r w:rsidR="00DF72D5" w:rsidRPr="00274E39">
        <w:rPr>
          <w:bCs/>
        </w:rPr>
        <w:t>.</w:t>
      </w:r>
      <w:r w:rsidRPr="00274E39">
        <w:rPr>
          <w:bCs/>
        </w:rPr>
        <w:t xml:space="preserve">1, </w:t>
      </w:r>
      <w:r w:rsidRPr="00274E39">
        <w:rPr>
          <w:bCs/>
          <w:lang w:val="ru-RU"/>
        </w:rPr>
        <w:t>49</w:t>
      </w:r>
      <w:r w:rsidR="004E24DD" w:rsidRPr="00274E39">
        <w:rPr>
          <w:bCs/>
        </w:rPr>
        <w:t xml:space="preserve">.2 </w:t>
      </w:r>
      <w:r w:rsidR="00DF72D5" w:rsidRPr="00274E39">
        <w:rPr>
          <w:bCs/>
        </w:rPr>
        <w:t xml:space="preserve"> Загальний вигляд розтискуючих пакерів для ін’єкції</w:t>
      </w:r>
    </w:p>
    <w:p w:rsidR="00DF72D5" w:rsidRPr="00121E81" w:rsidRDefault="00DF72D5" w:rsidP="00697AFF">
      <w:pPr>
        <w:spacing w:line="360" w:lineRule="auto"/>
        <w:ind w:left="567"/>
        <w:jc w:val="center"/>
        <w:rPr>
          <w:sz w:val="28"/>
          <w:szCs w:val="28"/>
        </w:rPr>
      </w:pPr>
      <w:r w:rsidRPr="00121E81">
        <w:rPr>
          <w:sz w:val="28"/>
          <w:szCs w:val="28"/>
        </w:rPr>
        <w:object w:dxaOrig="9149" w:dyaOrig="9133">
          <v:shape id="_x0000_i1062" type="#_x0000_t75" style="width:262.55pt;height:262.55pt" o:ole="">
            <v:imagedata r:id="rId108" o:title=""/>
          </v:shape>
          <o:OLEObject Type="Embed" ProgID="Visio.Drawing.11" ShapeID="_x0000_i1062" DrawAspect="Content" ObjectID="_1437991535" r:id="rId109"/>
        </w:object>
      </w:r>
    </w:p>
    <w:p w:rsidR="00DF72D5" w:rsidRPr="00274E39" w:rsidRDefault="00A452F8" w:rsidP="00697AFF">
      <w:pPr>
        <w:spacing w:line="360" w:lineRule="auto"/>
        <w:ind w:left="567"/>
        <w:jc w:val="center"/>
        <w:rPr>
          <w:bCs/>
        </w:rPr>
      </w:pPr>
      <w:r w:rsidRPr="00274E39">
        <w:t xml:space="preserve">Рис. </w:t>
      </w:r>
      <w:r w:rsidRPr="00274E39">
        <w:rPr>
          <w:lang w:val="ru-RU"/>
        </w:rPr>
        <w:t>50</w:t>
      </w:r>
      <w:r w:rsidR="00DF72D5" w:rsidRPr="00274E39">
        <w:t>. Приклад розташування тріщин у залізобетонному перекритті</w:t>
      </w:r>
    </w:p>
    <w:p w:rsidR="00DF72D5" w:rsidRPr="00274E39" w:rsidRDefault="00DF72D5" w:rsidP="00697AFF">
      <w:pPr>
        <w:spacing w:line="360" w:lineRule="auto"/>
        <w:jc w:val="center"/>
        <w:rPr>
          <w:b/>
        </w:rPr>
      </w:pPr>
      <w:r w:rsidRPr="00121E81">
        <w:rPr>
          <w:sz w:val="28"/>
          <w:szCs w:val="28"/>
        </w:rPr>
        <w:object w:dxaOrig="29038" w:dyaOrig="8907">
          <v:shape id="_x0000_i1063" type="#_x0000_t75" style="width:467.75pt;height:2in" o:ole="">
            <v:imagedata r:id="rId110" o:title=""/>
          </v:shape>
          <o:OLEObject Type="Embed" ProgID="Visio.Drawing.11" ShapeID="_x0000_i1063" DrawAspect="Content" ObjectID="_1437991536" r:id="rId111"/>
        </w:object>
      </w:r>
      <w:r w:rsidR="00A452F8" w:rsidRPr="00274E39">
        <w:t>Рис. 51</w:t>
      </w:r>
      <w:r w:rsidRPr="00274E39">
        <w:t>. Схема розташування ін’єкторів при закритті тріщин</w:t>
      </w:r>
    </w:p>
    <w:p w:rsidR="00DF72D5" w:rsidRPr="00274E39" w:rsidRDefault="00197BCE" w:rsidP="00697AFF">
      <w:pPr>
        <w:spacing w:line="360" w:lineRule="auto"/>
        <w:ind w:left="567"/>
        <w:jc w:val="center"/>
      </w:pPr>
      <w:r w:rsidRPr="00274E39">
        <w:object w:dxaOrig="9149" w:dyaOrig="9133">
          <v:shape id="_x0000_i1064" type="#_x0000_t75" style="width:262.55pt;height:241.45pt" o:ole="">
            <v:imagedata r:id="rId112" o:title=""/>
          </v:shape>
          <o:OLEObject Type="Embed" ProgID="Visio.Drawing.11" ShapeID="_x0000_i1064" DrawAspect="Content" ObjectID="_1437991537" r:id="rId113"/>
        </w:object>
      </w:r>
    </w:p>
    <w:p w:rsidR="00DF72D5" w:rsidRPr="00274E39" w:rsidRDefault="00A452F8" w:rsidP="00697AFF">
      <w:pPr>
        <w:spacing w:line="360" w:lineRule="auto"/>
        <w:ind w:left="567"/>
        <w:jc w:val="center"/>
      </w:pPr>
      <w:r w:rsidRPr="00274E39">
        <w:t xml:space="preserve">Рис. </w:t>
      </w:r>
      <w:r w:rsidRPr="00274E39">
        <w:rPr>
          <w:lang w:val="ru-RU"/>
        </w:rPr>
        <w:t>52</w:t>
      </w:r>
      <w:r w:rsidR="00DF72D5" w:rsidRPr="00274E39">
        <w:t>. Схема розташування шпурів у залізобетонному перекритті</w:t>
      </w:r>
    </w:p>
    <w:p w:rsidR="00DF72D5" w:rsidRPr="004E24DD" w:rsidRDefault="00DF72D5" w:rsidP="00697AFF">
      <w:pPr>
        <w:spacing w:line="360" w:lineRule="auto"/>
        <w:ind w:firstLine="567"/>
        <w:jc w:val="both"/>
        <w:rPr>
          <w:sz w:val="28"/>
          <w:szCs w:val="28"/>
        </w:rPr>
      </w:pPr>
      <w:r w:rsidRPr="004E24DD">
        <w:rPr>
          <w:sz w:val="28"/>
          <w:szCs w:val="28"/>
        </w:rPr>
        <w:lastRenderedPageBreak/>
        <w:t xml:space="preserve"> Для розрахунку кількості ін’єкційного матеріалу приймаємо наступні параметри:</w:t>
      </w:r>
    </w:p>
    <w:p w:rsidR="00DF72D5" w:rsidRPr="00121E81" w:rsidRDefault="00DF72D5" w:rsidP="00697AFF">
      <w:pPr>
        <w:numPr>
          <w:ilvl w:val="0"/>
          <w:numId w:val="2"/>
        </w:numPr>
        <w:spacing w:line="360" w:lineRule="auto"/>
        <w:ind w:left="1134" w:firstLine="0"/>
        <w:jc w:val="both"/>
        <w:rPr>
          <w:sz w:val="28"/>
          <w:szCs w:val="28"/>
        </w:rPr>
      </w:pPr>
      <w:r w:rsidRPr="00121E81">
        <w:rPr>
          <w:sz w:val="28"/>
          <w:szCs w:val="28"/>
        </w:rPr>
        <w:t>загальна довжина всіх тріщин становить – 920 м;</w:t>
      </w:r>
    </w:p>
    <w:p w:rsidR="00DF72D5" w:rsidRPr="00121E81" w:rsidRDefault="00DF72D5" w:rsidP="00697AFF">
      <w:pPr>
        <w:numPr>
          <w:ilvl w:val="0"/>
          <w:numId w:val="2"/>
        </w:numPr>
        <w:spacing w:line="360" w:lineRule="auto"/>
        <w:ind w:left="1134" w:firstLine="0"/>
        <w:jc w:val="both"/>
        <w:rPr>
          <w:sz w:val="28"/>
          <w:szCs w:val="28"/>
        </w:rPr>
      </w:pPr>
      <w:r w:rsidRPr="00121E81">
        <w:rPr>
          <w:sz w:val="28"/>
          <w:szCs w:val="28"/>
        </w:rPr>
        <w:t>середня ширина розкриття тріщин – 0,2 мм;</w:t>
      </w:r>
    </w:p>
    <w:p w:rsidR="00DF72D5" w:rsidRPr="00121E81" w:rsidRDefault="00DF72D5" w:rsidP="00697AFF">
      <w:pPr>
        <w:numPr>
          <w:ilvl w:val="0"/>
          <w:numId w:val="2"/>
        </w:numPr>
        <w:spacing w:line="360" w:lineRule="auto"/>
        <w:ind w:left="1134" w:firstLine="0"/>
        <w:jc w:val="both"/>
        <w:rPr>
          <w:sz w:val="28"/>
          <w:szCs w:val="28"/>
        </w:rPr>
      </w:pPr>
      <w:r w:rsidRPr="00121E81">
        <w:rPr>
          <w:sz w:val="28"/>
          <w:szCs w:val="28"/>
        </w:rPr>
        <w:t>глибина тріщини – 0,14 м;</w:t>
      </w:r>
    </w:p>
    <w:p w:rsidR="00DF72D5" w:rsidRPr="00121E81" w:rsidRDefault="00DF72D5" w:rsidP="00697AFF">
      <w:pPr>
        <w:spacing w:line="360" w:lineRule="auto"/>
        <w:ind w:left="1134"/>
        <w:jc w:val="both"/>
        <w:rPr>
          <w:sz w:val="28"/>
          <w:szCs w:val="28"/>
        </w:rPr>
      </w:pPr>
      <w:r w:rsidRPr="00121E81">
        <w:rPr>
          <w:sz w:val="28"/>
          <w:szCs w:val="28"/>
        </w:rPr>
        <w:t xml:space="preserve">загальний об’єм тріщин (пустоти) – 60 л. Розрахунковий розхід матеріалу </w:t>
      </w:r>
      <w:r w:rsidRPr="00121E81">
        <w:rPr>
          <w:bCs/>
          <w:sz w:val="28"/>
          <w:szCs w:val="28"/>
        </w:rPr>
        <w:t>KÖSTER KB-PUR IN III</w:t>
      </w:r>
      <w:r w:rsidRPr="00121E81">
        <w:rPr>
          <w:b/>
          <w:bCs/>
          <w:sz w:val="28"/>
          <w:szCs w:val="28"/>
        </w:rPr>
        <w:t xml:space="preserve"> </w:t>
      </w:r>
      <w:r w:rsidRPr="00121E81">
        <w:rPr>
          <w:bCs/>
          <w:sz w:val="28"/>
          <w:szCs w:val="28"/>
        </w:rPr>
        <w:t>(див. технічну інструкцію від 15.05.2004 р.)</w:t>
      </w:r>
      <w:r w:rsidRPr="00121E81">
        <w:rPr>
          <w:b/>
          <w:bCs/>
          <w:sz w:val="28"/>
          <w:szCs w:val="28"/>
        </w:rPr>
        <w:t xml:space="preserve"> </w:t>
      </w:r>
      <w:r w:rsidRPr="00121E81">
        <w:rPr>
          <w:bCs/>
          <w:sz w:val="28"/>
          <w:szCs w:val="28"/>
        </w:rPr>
        <w:t>становить біля 1,1 кг/л пустоти</w:t>
      </w:r>
    </w:p>
    <w:p w:rsidR="00DF72D5" w:rsidRPr="004E24DD" w:rsidRDefault="00DF72D5" w:rsidP="00697AFF">
      <w:pPr>
        <w:spacing w:line="360" w:lineRule="auto"/>
        <w:ind w:firstLine="567"/>
        <w:jc w:val="both"/>
        <w:rPr>
          <w:sz w:val="28"/>
          <w:szCs w:val="28"/>
        </w:rPr>
      </w:pPr>
      <w:r w:rsidRPr="004E24DD">
        <w:rPr>
          <w:sz w:val="28"/>
          <w:szCs w:val="28"/>
        </w:rPr>
        <w:t xml:space="preserve">З економічних міркувань рекомендується застосовувати для силового склеювання тріщин епоксидний або поліуретановий ін’єктор, так як більшість тріщин має розкриття до 0,7 мм. В випадках появи тріщин з розкриттям більше </w:t>
      </w:r>
      <w:smartTag w:uri="urn:schemas-microsoft-com:office:smarttags" w:element="metricconverter">
        <w:smartTagPr>
          <w:attr w:name="ProductID" w:val="6 мм"/>
        </w:smartTagPr>
        <w:r w:rsidRPr="004E24DD">
          <w:rPr>
            <w:sz w:val="28"/>
            <w:szCs w:val="28"/>
          </w:rPr>
          <w:t>6 мм</w:t>
        </w:r>
      </w:smartTag>
      <w:r w:rsidRPr="004E24DD">
        <w:rPr>
          <w:sz w:val="28"/>
          <w:szCs w:val="28"/>
        </w:rPr>
        <w:t xml:space="preserve">, ін’єктор слід видозмінити (додати мінеральний заповнювач) хоча цей же заповнювач (тіксотропний) іноді приходиться використовувати і при тріщинах шириною розкриття більш ніж </w:t>
      </w:r>
      <w:smartTag w:uri="urn:schemas-microsoft-com:office:smarttags" w:element="metricconverter">
        <w:smartTagPr>
          <w:attr w:name="ProductID" w:val="0,3 мм"/>
        </w:smartTagPr>
        <w:r w:rsidRPr="004E24DD">
          <w:rPr>
            <w:sz w:val="28"/>
            <w:szCs w:val="28"/>
          </w:rPr>
          <w:t>0,3 мм</w:t>
        </w:r>
      </w:smartTag>
      <w:r w:rsidRPr="004E24DD">
        <w:rPr>
          <w:sz w:val="28"/>
          <w:szCs w:val="28"/>
        </w:rPr>
        <w:t xml:space="preserve">, в тих випадках, коли тріщини розташовані строго перпендикулярно або в яких ін’єктор може витікати з тріщини. Аналізуючи наявні на ринку сучасні матеріали для вирішення такого типу задач рекомендується прийняти композити поліуретанові, які в останній час дають дуже добрий ефект і все частіше використовується при силовій склейці тріщин конструкцій, так як вони мають кращі показники щодо пенетрацї, кристалізуються у вологому середовищі, еластичні і часто являються не замінними, особливо при склейці тріщин з малим розкриттям (&lt; </w:t>
      </w:r>
      <w:smartTag w:uri="urn:schemas-microsoft-com:office:smarttags" w:element="metricconverter">
        <w:smartTagPr>
          <w:attr w:name="ProductID" w:val="0,1 мм"/>
        </w:smartTagPr>
        <w:r w:rsidRPr="004E24DD">
          <w:rPr>
            <w:sz w:val="28"/>
            <w:szCs w:val="28"/>
          </w:rPr>
          <w:t>0,1 мм</w:t>
        </w:r>
      </w:smartTag>
      <w:r w:rsidRPr="004E24DD">
        <w:rPr>
          <w:sz w:val="28"/>
          <w:szCs w:val="28"/>
        </w:rPr>
        <w:t xml:space="preserve">). Істотною вважаємо ширину тріщини і її зміну по довжині (тріщинорухомі), а також ступінь заволоження. Керуючись цими умовами кожний випадок (тріщину) слід оцінювати окремо. При конкретному виборі матеріалу слід звернути увагу на тип і характер тріщин, причини їх появи, постійна або змінна ширина розкриття тріщини, ступінь заволоження. На спосіб виконання ін’єкції особливий вплив має: одно- або різносторонній доступ до тріщин, умови вологісно-термічні, а також відповідно підібраний тиск для запресування ін’єктора. Ін’єктор повинен характеризуватися наступними властивостями: хороша текучість та пенетраця без створювання заторів (корків), зволоженість </w:t>
      </w:r>
      <w:r w:rsidRPr="004E24DD">
        <w:rPr>
          <w:sz w:val="28"/>
          <w:szCs w:val="28"/>
        </w:rPr>
        <w:lastRenderedPageBreak/>
        <w:t>та причепність (адгезія до бетонної поверхні та стінок тріщини). Ін’єктор не повинен мати складників шкідливих для бетону та арматури і повинен бути відпірним на дію алкалічного середовища, яке створює бетон. Звідси основними характеристиками для ін’єктора на предмет їх придатності для вирішення такого типу задач є наступні: густина – яка повинна бути малою для кращої пенетрацї в глибину тріщини при малих опорах просочення. Отримання доброго показника в цьому випадку за допомогою розчинників вважається недопустимою, так як втрачаються міцнісні характеристики матеріалу, поверхневе напруження ін’єктора повинне бути незначним, щоб отримати відповідну значну зволоженість бетонних поверхонь. Особливо це стосується заволожених тріщин, де ін’єктор, що надходить повинен створювати «впуклий» менікс. Час обробки – повинен бути таким, щоб кристалізація матеріалу не відбувалася перед заповненням ним всього об’єму тріщин, а також допасований до типу ін’єкційного насосу. З іншої сторони знову ж видовжений час кристалізації може призводити до витікання ін’єктора з деяких капілярів створюючи при цьому повітряні мішки (корки) особливо в тих випадках, коли маємо обмежену можливість поверхнево закритих тріщин. Усадка ін’єктора – повинна бути найменшою, щоб не зменшувати адгезію і тим самим уникати місцевих нещільностей і небажаної появи напружень в ін’єкторі під час його кристалізації. Навпаки корисним є незначне набухання ін’єктора.</w:t>
      </w:r>
    </w:p>
    <w:p w:rsidR="00DF72D5" w:rsidRPr="004E24DD" w:rsidRDefault="00DF72D5" w:rsidP="00697AFF">
      <w:pPr>
        <w:spacing w:line="360" w:lineRule="auto"/>
        <w:ind w:firstLine="567"/>
        <w:jc w:val="both"/>
        <w:rPr>
          <w:sz w:val="28"/>
          <w:szCs w:val="28"/>
        </w:rPr>
      </w:pPr>
      <w:r w:rsidRPr="004E24DD">
        <w:rPr>
          <w:sz w:val="28"/>
          <w:szCs w:val="28"/>
        </w:rPr>
        <w:t>Ін’єктор, що заповнює тріщину буде корисним тільки тоді, якщо забезпечуватиметься відповідна адгезія до бетону та арматури, а також відповідна міцність. Стосується це перш за все міцності склеювання та ущільнення тріщин в бетоні зі змінною шириною розкриття по довжині. За звичай приймаємо, що адгезія до бетону ін’єктора повинна бути більшою ніж 1,5 МПа. Критичним параметром є еластичність ін’єктора до руху тріщини, тобто придатність до відшарування. Слід враховувати, що придатність заповнення зменшується разом зі збільшенням модуля пружності скристалізованого ін’єктора та зі зменшенням ширини тріщини. Згідно німецьких норм “ZTV-Riss-</w:t>
      </w:r>
      <w:smartTag w:uri="urn:schemas-microsoft-com:office:smarttags" w:element="metricconverter">
        <w:smartTagPr>
          <w:attr w:name="ProductID" w:val="93”"/>
        </w:smartTagPr>
        <w:r w:rsidRPr="004E24DD">
          <w:rPr>
            <w:sz w:val="28"/>
            <w:szCs w:val="28"/>
          </w:rPr>
          <w:t>93”</w:t>
        </w:r>
      </w:smartTag>
      <w:r w:rsidRPr="004E24DD">
        <w:rPr>
          <w:sz w:val="28"/>
          <w:szCs w:val="28"/>
        </w:rPr>
        <w:t xml:space="preserve">  для тріщин з розкриттям більше </w:t>
      </w:r>
      <w:smartTag w:uri="urn:schemas-microsoft-com:office:smarttags" w:element="metricconverter">
        <w:smartTagPr>
          <w:attr w:name="ProductID" w:val="0,3 мм"/>
        </w:smartTagPr>
        <w:r w:rsidRPr="004E24DD">
          <w:rPr>
            <w:sz w:val="28"/>
            <w:szCs w:val="28"/>
          </w:rPr>
          <w:t>0,3 мм</w:t>
        </w:r>
      </w:smartTag>
      <w:r w:rsidRPr="004E24DD">
        <w:rPr>
          <w:sz w:val="28"/>
          <w:szCs w:val="28"/>
        </w:rPr>
        <w:t xml:space="preserve">, </w:t>
      </w:r>
      <w:r w:rsidRPr="004E24DD">
        <w:rPr>
          <w:sz w:val="28"/>
          <w:szCs w:val="28"/>
        </w:rPr>
        <w:lastRenderedPageBreak/>
        <w:t xml:space="preserve">заповнених поліуретановими ін’єкторами зміни розкриття тріщин можуть досягати 5%, а при ширині тріщини більше 5 мм навіть до 10%. Для тріщин з розкриттям вище </w:t>
      </w:r>
      <w:smartTag w:uri="urn:schemas-microsoft-com:office:smarttags" w:element="metricconverter">
        <w:smartTagPr>
          <w:attr w:name="ProductID" w:val="0,1 мм"/>
        </w:smartTagPr>
        <w:r w:rsidRPr="004E24DD">
          <w:rPr>
            <w:sz w:val="28"/>
            <w:szCs w:val="28"/>
          </w:rPr>
          <w:t>0,1 мм</w:t>
        </w:r>
      </w:smartTag>
      <w:r w:rsidRPr="004E24DD">
        <w:rPr>
          <w:sz w:val="28"/>
          <w:szCs w:val="28"/>
        </w:rPr>
        <w:t xml:space="preserve"> заповнюваних епоксидними композиціями допускається зміна ширини тріщини по її довжині, що не більше </w:t>
      </w:r>
      <w:smartTag w:uri="urn:schemas-microsoft-com:office:smarttags" w:element="metricconverter">
        <w:smartTagPr>
          <w:attr w:name="ProductID" w:val="0,03 мм"/>
        </w:smartTagPr>
        <w:r w:rsidRPr="004E24DD">
          <w:rPr>
            <w:sz w:val="28"/>
            <w:szCs w:val="28"/>
          </w:rPr>
          <w:t>0,03 мм</w:t>
        </w:r>
      </w:smartTag>
      <w:r w:rsidRPr="004E24DD">
        <w:rPr>
          <w:sz w:val="28"/>
          <w:szCs w:val="28"/>
        </w:rPr>
        <w:t xml:space="preserve">. Це і є основна умова в зв’язку з якою приймаються поліуретанові ін’єктори. </w:t>
      </w:r>
    </w:p>
    <w:p w:rsidR="004E24DD" w:rsidRPr="0062146C" w:rsidRDefault="00DF72D5" w:rsidP="00697AFF">
      <w:pPr>
        <w:spacing w:line="360" w:lineRule="auto"/>
        <w:ind w:firstLine="567"/>
        <w:jc w:val="both"/>
        <w:rPr>
          <w:sz w:val="28"/>
          <w:szCs w:val="28"/>
        </w:rPr>
      </w:pPr>
      <w:r w:rsidRPr="004E24DD">
        <w:rPr>
          <w:sz w:val="28"/>
          <w:szCs w:val="28"/>
        </w:rPr>
        <w:t>При влаштуванні силового склеювання залізобетонної конструкції методом ін’єкції з поліуретанової композиції необхідно створювати тиск при запресовці P &gt; 0,8 МПа.</w:t>
      </w:r>
    </w:p>
    <w:tbl>
      <w:tblPr>
        <w:tblW w:w="0" w:type="auto"/>
        <w:jc w:val="right"/>
        <w:tblInd w:w="675" w:type="dxa"/>
        <w:tblLook w:val="01E0"/>
      </w:tblPr>
      <w:tblGrid>
        <w:gridCol w:w="2515"/>
        <w:gridCol w:w="3190"/>
        <w:gridCol w:w="3191"/>
      </w:tblGrid>
      <w:tr w:rsidR="00DF72D5" w:rsidRPr="00121E81" w:rsidTr="00DF72D5">
        <w:trPr>
          <w:jc w:val="right"/>
        </w:trPr>
        <w:tc>
          <w:tcPr>
            <w:tcW w:w="2515" w:type="dxa"/>
            <w:hideMark/>
          </w:tcPr>
          <w:p w:rsidR="00DF72D5" w:rsidRPr="00121E81" w:rsidRDefault="00DF72D5" w:rsidP="00697AFF">
            <w:pPr>
              <w:spacing w:line="360" w:lineRule="auto"/>
              <w:jc w:val="right"/>
              <w:rPr>
                <w:sz w:val="28"/>
                <w:szCs w:val="28"/>
              </w:rPr>
            </w:pPr>
            <w:r w:rsidRPr="00121E81">
              <w:rPr>
                <w:noProof/>
                <w:sz w:val="28"/>
                <w:szCs w:val="28"/>
                <w:lang w:eastAsia="uk-UA"/>
              </w:rPr>
              <w:drawing>
                <wp:inline distT="0" distB="0" distL="0" distR="0">
                  <wp:extent cx="1390650" cy="1000125"/>
                  <wp:effectExtent l="19050" t="0" r="0" b="0"/>
                  <wp:docPr id="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14" cstate="print"/>
                          <a:srcRect/>
                          <a:stretch>
                            <a:fillRect/>
                          </a:stretch>
                        </pic:blipFill>
                        <pic:spPr bwMode="auto">
                          <a:xfrm>
                            <a:off x="0" y="0"/>
                            <a:ext cx="1390650" cy="1000125"/>
                          </a:xfrm>
                          <a:prstGeom prst="rect">
                            <a:avLst/>
                          </a:prstGeom>
                          <a:noFill/>
                          <a:ln w="9525">
                            <a:noFill/>
                            <a:miter lim="800000"/>
                            <a:headEnd/>
                            <a:tailEnd/>
                          </a:ln>
                        </pic:spPr>
                      </pic:pic>
                    </a:graphicData>
                  </a:graphic>
                </wp:inline>
              </w:drawing>
            </w:r>
          </w:p>
        </w:tc>
        <w:tc>
          <w:tcPr>
            <w:tcW w:w="3190" w:type="dxa"/>
            <w:hideMark/>
          </w:tcPr>
          <w:p w:rsidR="00DF72D5" w:rsidRPr="00121E81" w:rsidRDefault="00DF72D5" w:rsidP="00697AFF">
            <w:pPr>
              <w:spacing w:line="360" w:lineRule="auto"/>
              <w:jc w:val="right"/>
              <w:rPr>
                <w:sz w:val="28"/>
                <w:szCs w:val="28"/>
              </w:rPr>
            </w:pPr>
            <w:r w:rsidRPr="00121E81">
              <w:rPr>
                <w:noProof/>
                <w:sz w:val="28"/>
                <w:szCs w:val="28"/>
                <w:lang w:eastAsia="uk-UA"/>
              </w:rPr>
              <w:drawing>
                <wp:inline distT="0" distB="0" distL="0" distR="0">
                  <wp:extent cx="1295400" cy="1000125"/>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cstate="print"/>
                          <a:srcRect/>
                          <a:stretch>
                            <a:fillRect/>
                          </a:stretch>
                        </pic:blipFill>
                        <pic:spPr bwMode="auto">
                          <a:xfrm>
                            <a:off x="0" y="0"/>
                            <a:ext cx="1295400" cy="1000125"/>
                          </a:xfrm>
                          <a:prstGeom prst="rect">
                            <a:avLst/>
                          </a:prstGeom>
                          <a:noFill/>
                          <a:ln w="9525">
                            <a:noFill/>
                            <a:miter lim="800000"/>
                            <a:headEnd/>
                            <a:tailEnd/>
                          </a:ln>
                        </pic:spPr>
                      </pic:pic>
                    </a:graphicData>
                  </a:graphic>
                </wp:inline>
              </w:drawing>
            </w:r>
          </w:p>
        </w:tc>
        <w:tc>
          <w:tcPr>
            <w:tcW w:w="3191" w:type="dxa"/>
            <w:hideMark/>
          </w:tcPr>
          <w:p w:rsidR="00DF72D5" w:rsidRPr="00121E81" w:rsidRDefault="00DF72D5" w:rsidP="00697AFF">
            <w:pPr>
              <w:spacing w:line="360" w:lineRule="auto"/>
              <w:jc w:val="right"/>
              <w:rPr>
                <w:sz w:val="28"/>
                <w:szCs w:val="28"/>
              </w:rPr>
            </w:pPr>
            <w:r w:rsidRPr="00121E81">
              <w:rPr>
                <w:sz w:val="28"/>
                <w:szCs w:val="28"/>
              </w:rPr>
              <w:object w:dxaOrig="6991" w:dyaOrig="5233">
                <v:shape id="_x0000_i1065" type="#_x0000_t75" style="width:108.75pt;height:83.25pt" o:ole="">
                  <v:imagedata r:id="rId116" o:title=""/>
                </v:shape>
                <o:OLEObject Type="Embed" ProgID="Visio.Drawing.11" ShapeID="_x0000_i1065" DrawAspect="Content" ObjectID="_1437991538" r:id="rId117"/>
              </w:object>
            </w:r>
          </w:p>
        </w:tc>
      </w:tr>
      <w:tr w:rsidR="00DF72D5" w:rsidRPr="00274E39" w:rsidTr="00DF72D5">
        <w:trPr>
          <w:jc w:val="right"/>
        </w:trPr>
        <w:tc>
          <w:tcPr>
            <w:tcW w:w="2515" w:type="dxa"/>
            <w:hideMark/>
          </w:tcPr>
          <w:p w:rsidR="00DF72D5" w:rsidRPr="00274E39" w:rsidRDefault="00DF72D5" w:rsidP="00697AFF">
            <w:pPr>
              <w:spacing w:line="360" w:lineRule="auto"/>
              <w:jc w:val="center"/>
              <w:rPr>
                <w:i/>
              </w:rPr>
            </w:pPr>
            <w:r w:rsidRPr="00274E39">
              <w:rPr>
                <w:i/>
              </w:rPr>
              <w:t>а</w:t>
            </w:r>
          </w:p>
        </w:tc>
        <w:tc>
          <w:tcPr>
            <w:tcW w:w="3190" w:type="dxa"/>
            <w:hideMark/>
          </w:tcPr>
          <w:p w:rsidR="00DF72D5" w:rsidRPr="00274E39" w:rsidRDefault="00DF72D5" w:rsidP="00697AFF">
            <w:pPr>
              <w:spacing w:line="360" w:lineRule="auto"/>
              <w:jc w:val="center"/>
              <w:rPr>
                <w:i/>
              </w:rPr>
            </w:pPr>
            <w:r w:rsidRPr="00274E39">
              <w:rPr>
                <w:i/>
              </w:rPr>
              <w:t>b</w:t>
            </w:r>
          </w:p>
        </w:tc>
        <w:tc>
          <w:tcPr>
            <w:tcW w:w="3191" w:type="dxa"/>
            <w:hideMark/>
          </w:tcPr>
          <w:p w:rsidR="00DF72D5" w:rsidRPr="00274E39" w:rsidRDefault="00DF72D5" w:rsidP="00697AFF">
            <w:pPr>
              <w:spacing w:line="360" w:lineRule="auto"/>
              <w:jc w:val="center"/>
              <w:rPr>
                <w:i/>
              </w:rPr>
            </w:pPr>
            <w:r w:rsidRPr="00274E39">
              <w:rPr>
                <w:i/>
              </w:rPr>
              <w:t>c</w:t>
            </w:r>
          </w:p>
        </w:tc>
      </w:tr>
    </w:tbl>
    <w:p w:rsidR="00DF72D5" w:rsidRPr="00274E39" w:rsidRDefault="00A452F8" w:rsidP="00697AFF">
      <w:pPr>
        <w:spacing w:line="360" w:lineRule="auto"/>
        <w:ind w:left="567"/>
        <w:jc w:val="center"/>
      </w:pPr>
      <w:r w:rsidRPr="00274E39">
        <w:t xml:space="preserve">Рис. </w:t>
      </w:r>
      <w:r w:rsidRPr="00274E39">
        <w:rPr>
          <w:lang w:val="ru-RU"/>
        </w:rPr>
        <w:t>4</w:t>
      </w:r>
      <w:r w:rsidRPr="00274E39">
        <w:rPr>
          <w:lang w:val="en-US"/>
        </w:rPr>
        <w:t>3</w:t>
      </w:r>
      <w:r w:rsidR="00DF72D5" w:rsidRPr="00274E39">
        <w:t>. Схема монтажу розтискуючих пакерів</w:t>
      </w:r>
    </w:p>
    <w:p w:rsidR="00DF72D5" w:rsidRPr="00274E39" w:rsidRDefault="00DF72D5" w:rsidP="00697AFF">
      <w:pPr>
        <w:spacing w:line="360" w:lineRule="auto"/>
        <w:ind w:left="567"/>
        <w:jc w:val="center"/>
      </w:pPr>
      <w:r w:rsidRPr="00274E39">
        <w:rPr>
          <w:i/>
        </w:rPr>
        <w:t xml:space="preserve">а – </w:t>
      </w:r>
      <w:r w:rsidRPr="00274E39">
        <w:t xml:space="preserve">установка пакера в підготовлений шпур; </w:t>
      </w:r>
      <w:r w:rsidRPr="00274E39">
        <w:rPr>
          <w:i/>
        </w:rPr>
        <w:t>b</w:t>
      </w:r>
      <w:r w:rsidRPr="00274E39">
        <w:t xml:space="preserve"> – затискання пакера в шпурі;</w:t>
      </w:r>
    </w:p>
    <w:p w:rsidR="00DF72D5" w:rsidRPr="00274E39" w:rsidRDefault="00DF72D5" w:rsidP="00697AFF">
      <w:pPr>
        <w:spacing w:line="360" w:lineRule="auto"/>
        <w:ind w:left="567"/>
        <w:jc w:val="center"/>
      </w:pPr>
      <w:r w:rsidRPr="00274E39">
        <w:rPr>
          <w:i/>
        </w:rPr>
        <w:t>с</w:t>
      </w:r>
      <w:r w:rsidRPr="00274E39">
        <w:t xml:space="preserve"> – кінцівка пакера з викручуваним подовжувачем</w:t>
      </w:r>
    </w:p>
    <w:p w:rsidR="004E24DD" w:rsidRDefault="004E24DD" w:rsidP="00697AFF">
      <w:pPr>
        <w:spacing w:line="360" w:lineRule="auto"/>
        <w:ind w:firstLine="567"/>
        <w:jc w:val="both"/>
        <w:rPr>
          <w:sz w:val="28"/>
          <w:szCs w:val="28"/>
        </w:rPr>
      </w:pPr>
    </w:p>
    <w:p w:rsidR="00752C08" w:rsidRPr="0062146C" w:rsidRDefault="00DF72D5" w:rsidP="00697AFF">
      <w:pPr>
        <w:spacing w:line="360" w:lineRule="auto"/>
        <w:ind w:firstLine="567"/>
        <w:jc w:val="both"/>
        <w:rPr>
          <w:sz w:val="28"/>
          <w:szCs w:val="28"/>
        </w:rPr>
      </w:pPr>
      <w:r w:rsidRPr="004E24DD">
        <w:rPr>
          <w:sz w:val="28"/>
          <w:szCs w:val="28"/>
        </w:rPr>
        <w:t>При висвердлюванні шпурів слід звертати увагу, щоб не пошкодити існуючу арматуру ремонтованої конструкції. Висвердлені отвори слід почистити від пилу методом висмоктування (пилососом). Часто застосовуване обдування конструкції стиснутим повітрям може призвести до закриття тріщин. В залежності від типу тріщини і виду ін’єкційного матеріалу тріщину закриваємо поверхнево або залишаємо відкритою. Поверхневе закриття здійснюємо епоксидною шпаклівкою або полімерно-цементною, щоб уникнути втрат ін’єктора під час його запресовки під тиском.</w:t>
      </w:r>
    </w:p>
    <w:p w:rsidR="00197BCE" w:rsidRPr="0062146C" w:rsidRDefault="00197BCE" w:rsidP="00697AFF">
      <w:pPr>
        <w:spacing w:line="360" w:lineRule="auto"/>
        <w:ind w:firstLine="567"/>
        <w:jc w:val="both"/>
        <w:rPr>
          <w:sz w:val="28"/>
          <w:szCs w:val="28"/>
        </w:rPr>
      </w:pPr>
    </w:p>
    <w:p w:rsidR="00125DAA" w:rsidRPr="00752C08" w:rsidRDefault="00125DAA" w:rsidP="00697AFF">
      <w:pPr>
        <w:autoSpaceDE w:val="0"/>
        <w:autoSpaceDN w:val="0"/>
        <w:adjustRightInd w:val="0"/>
        <w:spacing w:line="360" w:lineRule="auto"/>
        <w:ind w:left="900"/>
        <w:jc w:val="center"/>
        <w:rPr>
          <w:rFonts w:eastAsiaTheme="minorHAnsi"/>
          <w:b/>
          <w:bCs/>
          <w:color w:val="000000"/>
          <w:sz w:val="28"/>
          <w:szCs w:val="28"/>
          <w:lang w:eastAsia="en-US"/>
        </w:rPr>
      </w:pPr>
      <w:r w:rsidRPr="00752C08">
        <w:rPr>
          <w:rFonts w:eastAsiaTheme="minorHAnsi"/>
          <w:b/>
          <w:bCs/>
          <w:color w:val="000000"/>
          <w:sz w:val="28"/>
          <w:szCs w:val="28"/>
          <w:lang w:eastAsia="en-US"/>
        </w:rPr>
        <w:t>Порядок виконання операцій</w:t>
      </w:r>
    </w:p>
    <w:p w:rsidR="00125DAA" w:rsidRPr="00752C08" w:rsidRDefault="00125DAA" w:rsidP="00697AFF">
      <w:pPr>
        <w:autoSpaceDE w:val="0"/>
        <w:autoSpaceDN w:val="0"/>
        <w:adjustRightInd w:val="0"/>
        <w:spacing w:line="360" w:lineRule="auto"/>
        <w:ind w:left="900"/>
        <w:rPr>
          <w:rFonts w:eastAsiaTheme="minorHAnsi"/>
          <w:color w:val="000000"/>
          <w:sz w:val="28"/>
          <w:szCs w:val="28"/>
          <w:lang w:eastAsia="en-US"/>
        </w:rPr>
      </w:pPr>
      <w:r w:rsidRPr="00752C08">
        <w:rPr>
          <w:rFonts w:eastAsiaTheme="minorHAnsi"/>
          <w:color w:val="000000"/>
          <w:sz w:val="28"/>
          <w:szCs w:val="28"/>
          <w:lang w:eastAsia="en-US"/>
        </w:rPr>
        <w:t>1.</w:t>
      </w:r>
      <w:r w:rsidRPr="00752C08">
        <w:rPr>
          <w:rFonts w:eastAsiaTheme="minorHAnsi"/>
          <w:color w:val="000000"/>
          <w:sz w:val="28"/>
          <w:szCs w:val="28"/>
          <w:lang w:eastAsia="en-US"/>
        </w:rPr>
        <w:tab/>
        <w:t>Влаштування отворів для встановлення пакерів;</w:t>
      </w:r>
    </w:p>
    <w:p w:rsidR="00125DAA" w:rsidRPr="00752C08" w:rsidRDefault="00125DAA" w:rsidP="00697AFF">
      <w:pPr>
        <w:autoSpaceDE w:val="0"/>
        <w:autoSpaceDN w:val="0"/>
        <w:adjustRightInd w:val="0"/>
        <w:spacing w:line="360" w:lineRule="auto"/>
        <w:ind w:left="900"/>
        <w:rPr>
          <w:rFonts w:eastAsiaTheme="minorHAnsi"/>
          <w:color w:val="000000"/>
          <w:sz w:val="28"/>
          <w:szCs w:val="28"/>
          <w:lang w:eastAsia="en-US"/>
        </w:rPr>
      </w:pPr>
      <w:r w:rsidRPr="00752C08">
        <w:rPr>
          <w:rFonts w:eastAsiaTheme="minorHAnsi"/>
          <w:color w:val="000000"/>
          <w:sz w:val="28"/>
          <w:szCs w:val="28"/>
          <w:lang w:eastAsia="en-US"/>
        </w:rPr>
        <w:t>2.</w:t>
      </w:r>
      <w:r w:rsidRPr="00752C08">
        <w:rPr>
          <w:rFonts w:eastAsiaTheme="minorHAnsi"/>
          <w:color w:val="000000"/>
          <w:sz w:val="28"/>
          <w:szCs w:val="28"/>
          <w:lang w:eastAsia="en-US"/>
        </w:rPr>
        <w:tab/>
        <w:t xml:space="preserve"> Очистка отворів від пилу методом висмоктування (пилососом);</w:t>
      </w:r>
    </w:p>
    <w:p w:rsidR="00125DAA" w:rsidRPr="00752C08" w:rsidRDefault="00125DAA" w:rsidP="00697AFF">
      <w:pPr>
        <w:autoSpaceDE w:val="0"/>
        <w:autoSpaceDN w:val="0"/>
        <w:adjustRightInd w:val="0"/>
        <w:spacing w:line="360" w:lineRule="auto"/>
        <w:ind w:left="900"/>
        <w:rPr>
          <w:rFonts w:eastAsiaTheme="minorHAnsi"/>
          <w:color w:val="000000"/>
          <w:sz w:val="28"/>
          <w:szCs w:val="28"/>
          <w:lang w:eastAsia="en-US"/>
        </w:rPr>
      </w:pPr>
      <w:r w:rsidRPr="00752C08">
        <w:rPr>
          <w:rFonts w:eastAsiaTheme="minorHAnsi"/>
          <w:color w:val="000000"/>
          <w:sz w:val="28"/>
          <w:szCs w:val="28"/>
          <w:lang w:eastAsia="en-US"/>
        </w:rPr>
        <w:t>3.</w:t>
      </w:r>
      <w:r w:rsidRPr="00752C08">
        <w:rPr>
          <w:rFonts w:eastAsiaTheme="minorHAnsi"/>
          <w:color w:val="000000"/>
          <w:sz w:val="28"/>
          <w:szCs w:val="28"/>
          <w:lang w:eastAsia="en-US"/>
        </w:rPr>
        <w:tab/>
        <w:t>Монтаж розтискуючих  пакерів  Ø 13 × 75 мм з кроком 200 мм</w:t>
      </w:r>
    </w:p>
    <w:p w:rsidR="00125DAA" w:rsidRDefault="00125DAA" w:rsidP="00697AFF">
      <w:pPr>
        <w:autoSpaceDE w:val="0"/>
        <w:autoSpaceDN w:val="0"/>
        <w:adjustRightInd w:val="0"/>
        <w:spacing w:line="360" w:lineRule="auto"/>
        <w:ind w:left="900"/>
        <w:rPr>
          <w:rFonts w:eastAsiaTheme="minorHAnsi"/>
          <w:color w:val="000000"/>
          <w:sz w:val="28"/>
          <w:szCs w:val="28"/>
          <w:lang w:eastAsia="en-US"/>
        </w:rPr>
      </w:pPr>
      <w:r w:rsidRPr="00752C08">
        <w:rPr>
          <w:rFonts w:eastAsiaTheme="minorHAnsi"/>
          <w:color w:val="000000"/>
          <w:sz w:val="28"/>
          <w:szCs w:val="28"/>
          <w:lang w:eastAsia="en-US"/>
        </w:rPr>
        <w:lastRenderedPageBreak/>
        <w:t>4.</w:t>
      </w:r>
      <w:r w:rsidRPr="00752C08">
        <w:rPr>
          <w:rFonts w:eastAsiaTheme="minorHAnsi"/>
          <w:color w:val="000000"/>
          <w:sz w:val="28"/>
          <w:szCs w:val="28"/>
          <w:lang w:eastAsia="en-US"/>
        </w:rPr>
        <w:tab/>
        <w:t>Запресування матеріалу методом ін’єкції під тиском за допомогою ручного поршневого насосу Desoi  “HP-30LD”</w:t>
      </w:r>
    </w:p>
    <w:p w:rsidR="00C3416F" w:rsidRDefault="00C3416F" w:rsidP="00697AFF">
      <w:pPr>
        <w:autoSpaceDE w:val="0"/>
        <w:autoSpaceDN w:val="0"/>
        <w:adjustRightInd w:val="0"/>
        <w:spacing w:line="360" w:lineRule="auto"/>
        <w:ind w:left="900"/>
        <w:rPr>
          <w:rFonts w:eastAsiaTheme="minorHAnsi"/>
          <w:color w:val="000000"/>
          <w:sz w:val="28"/>
          <w:szCs w:val="28"/>
          <w:lang w:eastAsia="en-US"/>
        </w:rPr>
      </w:pPr>
    </w:p>
    <w:p w:rsidR="00C3416F" w:rsidRPr="008B2842" w:rsidRDefault="00C3416F" w:rsidP="00697AFF">
      <w:pPr>
        <w:spacing w:line="360" w:lineRule="auto"/>
        <w:jc w:val="center"/>
        <w:rPr>
          <w:b/>
          <w:i/>
          <w:sz w:val="28"/>
          <w:szCs w:val="28"/>
        </w:rPr>
      </w:pPr>
      <w:r w:rsidRPr="008B2842">
        <w:rPr>
          <w:b/>
          <w:i/>
          <w:sz w:val="28"/>
          <w:szCs w:val="28"/>
          <w:lang w:val="en-US"/>
        </w:rPr>
        <w:t>KOSTER</w:t>
      </w:r>
      <w:r w:rsidRPr="008B2842">
        <w:rPr>
          <w:b/>
          <w:i/>
          <w:sz w:val="28"/>
          <w:szCs w:val="28"/>
        </w:rPr>
        <w:t xml:space="preserve"> </w:t>
      </w:r>
      <w:r w:rsidRPr="008B2842">
        <w:rPr>
          <w:b/>
          <w:i/>
          <w:sz w:val="28"/>
          <w:szCs w:val="28"/>
          <w:lang w:val="en-US"/>
        </w:rPr>
        <w:t>KB</w:t>
      </w:r>
      <w:r w:rsidRPr="008B2842">
        <w:rPr>
          <w:b/>
          <w:i/>
          <w:sz w:val="28"/>
          <w:szCs w:val="28"/>
        </w:rPr>
        <w:t xml:space="preserve"> </w:t>
      </w:r>
      <w:r w:rsidRPr="008B2842">
        <w:rPr>
          <w:b/>
          <w:i/>
          <w:sz w:val="28"/>
          <w:szCs w:val="28"/>
          <w:lang w:val="en-US"/>
        </w:rPr>
        <w:t>PUR</w:t>
      </w:r>
      <w:r w:rsidRPr="008B2842">
        <w:rPr>
          <w:b/>
          <w:i/>
          <w:sz w:val="28"/>
          <w:szCs w:val="28"/>
        </w:rPr>
        <w:t xml:space="preserve"> </w:t>
      </w:r>
      <w:r w:rsidRPr="008B2842">
        <w:rPr>
          <w:b/>
          <w:i/>
          <w:sz w:val="28"/>
          <w:szCs w:val="28"/>
          <w:lang w:val="en-US"/>
        </w:rPr>
        <w:t>IN</w:t>
      </w:r>
      <w:r w:rsidRPr="008B2842">
        <w:rPr>
          <w:b/>
          <w:i/>
          <w:sz w:val="28"/>
          <w:szCs w:val="28"/>
        </w:rPr>
        <w:t xml:space="preserve"> </w:t>
      </w:r>
      <w:r w:rsidRPr="008B2842">
        <w:rPr>
          <w:b/>
          <w:i/>
          <w:sz w:val="28"/>
          <w:szCs w:val="28"/>
          <w:lang w:val="en-US"/>
        </w:rPr>
        <w:t>III</w:t>
      </w:r>
    </w:p>
    <w:p w:rsidR="00C3416F" w:rsidRPr="00121E81" w:rsidRDefault="00C3416F" w:rsidP="00697AFF">
      <w:pPr>
        <w:spacing w:line="360" w:lineRule="auto"/>
        <w:ind w:firstLine="708"/>
        <w:rPr>
          <w:sz w:val="28"/>
          <w:szCs w:val="28"/>
        </w:rPr>
      </w:pPr>
      <w:r w:rsidRPr="00121E81">
        <w:rPr>
          <w:sz w:val="28"/>
          <w:szCs w:val="28"/>
        </w:rPr>
        <w:t xml:space="preserve">2-компонентна поліуретанова смола для силового склеювання тріщин в залізобетонних конструкціях </w:t>
      </w:r>
    </w:p>
    <w:p w:rsidR="00C3416F" w:rsidRPr="00C3416F" w:rsidRDefault="00C3416F" w:rsidP="00697AFF">
      <w:pPr>
        <w:spacing w:line="360" w:lineRule="auto"/>
        <w:jc w:val="center"/>
        <w:rPr>
          <w:i/>
          <w:sz w:val="28"/>
          <w:szCs w:val="28"/>
        </w:rPr>
      </w:pPr>
      <w:r w:rsidRPr="00C3416F">
        <w:rPr>
          <w:i/>
          <w:sz w:val="28"/>
          <w:szCs w:val="28"/>
        </w:rPr>
        <w:t>Властивості:</w:t>
      </w:r>
    </w:p>
    <w:p w:rsidR="00C3416F" w:rsidRPr="00121E81" w:rsidRDefault="00C3416F" w:rsidP="00697AFF">
      <w:pPr>
        <w:spacing w:line="360" w:lineRule="auto"/>
        <w:ind w:firstLine="708"/>
        <w:jc w:val="both"/>
        <w:rPr>
          <w:sz w:val="28"/>
          <w:szCs w:val="28"/>
        </w:rPr>
      </w:pPr>
      <w:r w:rsidRPr="00121E81">
        <w:rPr>
          <w:sz w:val="28"/>
          <w:szCs w:val="28"/>
        </w:rPr>
        <w:t xml:space="preserve">2-компонентна поліуретанова смола без розчинників, хорошої текучості для ін'єктування тріщин.  </w:t>
      </w:r>
    </w:p>
    <w:p w:rsidR="00C3416F" w:rsidRPr="00121E81" w:rsidRDefault="00C3416F" w:rsidP="00697AFF">
      <w:pPr>
        <w:spacing w:line="360" w:lineRule="auto"/>
        <w:ind w:firstLine="708"/>
        <w:jc w:val="both"/>
        <w:rPr>
          <w:sz w:val="28"/>
          <w:szCs w:val="28"/>
        </w:rPr>
      </w:pPr>
      <w:r w:rsidRPr="00121E81">
        <w:rPr>
          <w:sz w:val="28"/>
          <w:szCs w:val="28"/>
          <w:lang w:val="en-US"/>
        </w:rPr>
        <w:t>KB</w:t>
      </w:r>
      <w:r w:rsidRPr="00121E81">
        <w:rPr>
          <w:sz w:val="28"/>
          <w:szCs w:val="28"/>
        </w:rPr>
        <w:t xml:space="preserve"> </w:t>
      </w:r>
      <w:r w:rsidRPr="00121E81">
        <w:rPr>
          <w:sz w:val="28"/>
          <w:szCs w:val="28"/>
          <w:lang w:val="en-US"/>
        </w:rPr>
        <w:t>PUR</w:t>
      </w:r>
      <w:r w:rsidRPr="00121E81">
        <w:rPr>
          <w:sz w:val="28"/>
          <w:szCs w:val="28"/>
        </w:rPr>
        <w:t xml:space="preserve"> </w:t>
      </w:r>
      <w:r w:rsidRPr="00121E81">
        <w:rPr>
          <w:sz w:val="28"/>
          <w:szCs w:val="28"/>
          <w:lang w:val="en-US"/>
        </w:rPr>
        <w:t>IN</w:t>
      </w:r>
      <w:r w:rsidRPr="00121E81">
        <w:rPr>
          <w:sz w:val="28"/>
          <w:szCs w:val="28"/>
        </w:rPr>
        <w:t xml:space="preserve"> </w:t>
      </w:r>
      <w:r w:rsidRPr="00121E81">
        <w:rPr>
          <w:sz w:val="28"/>
          <w:szCs w:val="28"/>
          <w:lang w:val="en-US"/>
        </w:rPr>
        <w:t>III</w:t>
      </w:r>
      <w:r w:rsidRPr="00121E81">
        <w:rPr>
          <w:sz w:val="28"/>
          <w:szCs w:val="28"/>
        </w:rPr>
        <w:t>, завдяки високій витривалості на стиск та високому показнику адгезії дає можливість отримати довготривале силове з’єднання склеюваних тріщин в залізобетоні.</w:t>
      </w:r>
    </w:p>
    <w:p w:rsidR="00274E39" w:rsidRDefault="00274E39" w:rsidP="00697AFF">
      <w:pPr>
        <w:spacing w:line="360" w:lineRule="auto"/>
        <w:rPr>
          <w:sz w:val="28"/>
          <w:szCs w:val="28"/>
        </w:rPr>
      </w:pPr>
    </w:p>
    <w:p w:rsidR="00C3416F" w:rsidRPr="00121E81" w:rsidRDefault="00C3416F" w:rsidP="00697AFF">
      <w:pPr>
        <w:spacing w:line="360" w:lineRule="auto"/>
        <w:rPr>
          <w:sz w:val="28"/>
          <w:szCs w:val="28"/>
        </w:rPr>
      </w:pPr>
      <w:r w:rsidRPr="00121E81">
        <w:rPr>
          <w:sz w:val="28"/>
          <w:szCs w:val="28"/>
        </w:rPr>
        <w:t xml:space="preserve">Технічні дані </w:t>
      </w:r>
    </w:p>
    <w:tbl>
      <w:tblPr>
        <w:tblStyle w:val="a4"/>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19"/>
        <w:gridCol w:w="2411"/>
      </w:tblGrid>
      <w:tr w:rsidR="00C3416F" w:rsidRPr="00121E81" w:rsidTr="0005257C">
        <w:tc>
          <w:tcPr>
            <w:tcW w:w="4819" w:type="dxa"/>
          </w:tcPr>
          <w:p w:rsidR="00C3416F" w:rsidRPr="00121E81" w:rsidRDefault="00C3416F" w:rsidP="00697AFF">
            <w:pPr>
              <w:spacing w:line="360" w:lineRule="auto"/>
              <w:rPr>
                <w:sz w:val="28"/>
                <w:szCs w:val="28"/>
              </w:rPr>
            </w:pPr>
            <w:r w:rsidRPr="00121E81">
              <w:rPr>
                <w:sz w:val="28"/>
                <w:szCs w:val="28"/>
              </w:rPr>
              <w:t>Співвідношення змішування (за об</w:t>
            </w:r>
            <w:r w:rsidRPr="00121E81">
              <w:rPr>
                <w:sz w:val="28"/>
                <w:szCs w:val="28"/>
                <w:lang w:val="en-US"/>
              </w:rPr>
              <w:t>’</w:t>
            </w:r>
            <w:r w:rsidRPr="00121E81">
              <w:rPr>
                <w:sz w:val="28"/>
                <w:szCs w:val="28"/>
              </w:rPr>
              <w:t>ємом)</w:t>
            </w:r>
          </w:p>
        </w:tc>
        <w:tc>
          <w:tcPr>
            <w:tcW w:w="2411" w:type="dxa"/>
          </w:tcPr>
          <w:p w:rsidR="00C3416F" w:rsidRPr="00121E81" w:rsidRDefault="00C3416F" w:rsidP="00697AFF">
            <w:pPr>
              <w:spacing w:line="360" w:lineRule="auto"/>
              <w:rPr>
                <w:sz w:val="28"/>
                <w:szCs w:val="28"/>
              </w:rPr>
            </w:pPr>
            <w:r w:rsidRPr="00121E81">
              <w:rPr>
                <w:sz w:val="28"/>
                <w:szCs w:val="28"/>
              </w:rPr>
              <w:t xml:space="preserve">2: 1 (А : В) </w:t>
            </w:r>
          </w:p>
        </w:tc>
      </w:tr>
      <w:tr w:rsidR="00C3416F" w:rsidRPr="00121E81" w:rsidTr="0005257C">
        <w:tc>
          <w:tcPr>
            <w:tcW w:w="4819" w:type="dxa"/>
          </w:tcPr>
          <w:p w:rsidR="00C3416F" w:rsidRPr="00121E81" w:rsidRDefault="00C3416F" w:rsidP="00697AFF">
            <w:pPr>
              <w:spacing w:line="360" w:lineRule="auto"/>
              <w:rPr>
                <w:sz w:val="28"/>
                <w:szCs w:val="28"/>
              </w:rPr>
            </w:pPr>
            <w:r w:rsidRPr="00121E81">
              <w:rPr>
                <w:sz w:val="28"/>
                <w:szCs w:val="28"/>
              </w:rPr>
              <w:t>Співвідношення змішування (по вазі)</w:t>
            </w:r>
          </w:p>
        </w:tc>
        <w:tc>
          <w:tcPr>
            <w:tcW w:w="2411" w:type="dxa"/>
          </w:tcPr>
          <w:p w:rsidR="00C3416F" w:rsidRPr="00121E81" w:rsidRDefault="00C3416F" w:rsidP="00697AFF">
            <w:pPr>
              <w:spacing w:line="360" w:lineRule="auto"/>
              <w:rPr>
                <w:sz w:val="28"/>
                <w:szCs w:val="28"/>
              </w:rPr>
            </w:pPr>
            <w:r w:rsidRPr="00121E81">
              <w:rPr>
                <w:sz w:val="28"/>
                <w:szCs w:val="28"/>
              </w:rPr>
              <w:t xml:space="preserve">5: 3 (А : В) </w:t>
            </w:r>
          </w:p>
        </w:tc>
      </w:tr>
      <w:tr w:rsidR="00C3416F" w:rsidRPr="00121E81" w:rsidTr="0005257C">
        <w:tc>
          <w:tcPr>
            <w:tcW w:w="4819" w:type="dxa"/>
          </w:tcPr>
          <w:p w:rsidR="00C3416F" w:rsidRPr="00121E81" w:rsidRDefault="00C3416F" w:rsidP="00697AFF">
            <w:pPr>
              <w:spacing w:line="360" w:lineRule="auto"/>
              <w:rPr>
                <w:sz w:val="28"/>
                <w:szCs w:val="28"/>
              </w:rPr>
            </w:pPr>
            <w:r w:rsidRPr="00121E81">
              <w:rPr>
                <w:sz w:val="28"/>
                <w:szCs w:val="28"/>
              </w:rPr>
              <w:t xml:space="preserve">Час застосування (20 °C, 1 л) </w:t>
            </w:r>
          </w:p>
        </w:tc>
        <w:tc>
          <w:tcPr>
            <w:tcW w:w="2411" w:type="dxa"/>
          </w:tcPr>
          <w:p w:rsidR="00C3416F" w:rsidRPr="00121E81" w:rsidRDefault="00C3416F" w:rsidP="00697AFF">
            <w:pPr>
              <w:spacing w:line="360" w:lineRule="auto"/>
              <w:rPr>
                <w:sz w:val="28"/>
                <w:szCs w:val="28"/>
              </w:rPr>
            </w:pPr>
            <w:r w:rsidRPr="00121E81">
              <w:rPr>
                <w:sz w:val="28"/>
                <w:szCs w:val="28"/>
              </w:rPr>
              <w:t>40 хв.</w:t>
            </w:r>
          </w:p>
        </w:tc>
      </w:tr>
      <w:tr w:rsidR="00C3416F" w:rsidRPr="00121E81" w:rsidTr="0005257C">
        <w:tc>
          <w:tcPr>
            <w:tcW w:w="4819" w:type="dxa"/>
          </w:tcPr>
          <w:p w:rsidR="00C3416F" w:rsidRPr="00121E81" w:rsidRDefault="00C3416F" w:rsidP="00697AFF">
            <w:pPr>
              <w:spacing w:line="360" w:lineRule="auto"/>
              <w:rPr>
                <w:sz w:val="28"/>
                <w:szCs w:val="28"/>
              </w:rPr>
            </w:pPr>
            <w:r w:rsidRPr="00121E81">
              <w:rPr>
                <w:sz w:val="28"/>
                <w:szCs w:val="28"/>
              </w:rPr>
              <w:t>Температура застосування</w:t>
            </w:r>
          </w:p>
        </w:tc>
        <w:tc>
          <w:tcPr>
            <w:tcW w:w="2411" w:type="dxa"/>
          </w:tcPr>
          <w:p w:rsidR="00C3416F" w:rsidRPr="00121E81" w:rsidRDefault="00C3416F" w:rsidP="00697AFF">
            <w:pPr>
              <w:spacing w:line="360" w:lineRule="auto"/>
              <w:rPr>
                <w:sz w:val="28"/>
                <w:szCs w:val="28"/>
              </w:rPr>
            </w:pPr>
            <w:r w:rsidRPr="00121E81">
              <w:rPr>
                <w:sz w:val="28"/>
                <w:szCs w:val="28"/>
              </w:rPr>
              <w:t>вище +5 °C</w:t>
            </w:r>
          </w:p>
        </w:tc>
      </w:tr>
      <w:tr w:rsidR="00C3416F" w:rsidRPr="00121E81" w:rsidTr="0005257C">
        <w:tc>
          <w:tcPr>
            <w:tcW w:w="4819" w:type="dxa"/>
          </w:tcPr>
          <w:p w:rsidR="00C3416F" w:rsidRPr="00121E81" w:rsidRDefault="00C3416F" w:rsidP="00697AFF">
            <w:pPr>
              <w:spacing w:line="360" w:lineRule="auto"/>
              <w:rPr>
                <w:sz w:val="28"/>
                <w:szCs w:val="28"/>
              </w:rPr>
            </w:pPr>
            <w:r w:rsidRPr="00121E81">
              <w:rPr>
                <w:sz w:val="28"/>
                <w:szCs w:val="28"/>
              </w:rPr>
              <w:t xml:space="preserve">В'язкість (компоненти А + В) </w:t>
            </w:r>
          </w:p>
        </w:tc>
        <w:tc>
          <w:tcPr>
            <w:tcW w:w="2411" w:type="dxa"/>
          </w:tcPr>
          <w:p w:rsidR="00C3416F" w:rsidRPr="00121E81" w:rsidRDefault="00C3416F" w:rsidP="00697AFF">
            <w:pPr>
              <w:spacing w:line="360" w:lineRule="auto"/>
              <w:rPr>
                <w:sz w:val="28"/>
                <w:szCs w:val="28"/>
              </w:rPr>
            </w:pPr>
            <w:r w:rsidRPr="00121E81">
              <w:rPr>
                <w:sz w:val="28"/>
                <w:szCs w:val="28"/>
              </w:rPr>
              <w:t>близько 200 мПа</w:t>
            </w:r>
          </w:p>
        </w:tc>
      </w:tr>
      <w:tr w:rsidR="00C3416F" w:rsidRPr="00121E81" w:rsidTr="0005257C">
        <w:tc>
          <w:tcPr>
            <w:tcW w:w="4819" w:type="dxa"/>
          </w:tcPr>
          <w:p w:rsidR="00C3416F" w:rsidRPr="00121E81" w:rsidRDefault="00C3416F" w:rsidP="00697AFF">
            <w:pPr>
              <w:spacing w:line="360" w:lineRule="auto"/>
              <w:rPr>
                <w:sz w:val="28"/>
                <w:szCs w:val="28"/>
              </w:rPr>
            </w:pPr>
            <w:r w:rsidRPr="00121E81">
              <w:rPr>
                <w:sz w:val="28"/>
                <w:szCs w:val="28"/>
              </w:rPr>
              <w:t>Густина суміші</w:t>
            </w:r>
          </w:p>
        </w:tc>
        <w:tc>
          <w:tcPr>
            <w:tcW w:w="2411" w:type="dxa"/>
          </w:tcPr>
          <w:p w:rsidR="00C3416F" w:rsidRPr="00121E81" w:rsidRDefault="00C3416F" w:rsidP="00697AFF">
            <w:pPr>
              <w:spacing w:line="360" w:lineRule="auto"/>
              <w:rPr>
                <w:sz w:val="28"/>
                <w:szCs w:val="28"/>
              </w:rPr>
            </w:pPr>
            <w:r w:rsidRPr="00121E81">
              <w:rPr>
                <w:sz w:val="28"/>
                <w:szCs w:val="28"/>
              </w:rPr>
              <w:t>1,1 кг/л</w:t>
            </w:r>
          </w:p>
        </w:tc>
      </w:tr>
      <w:tr w:rsidR="00C3416F" w:rsidRPr="00121E81" w:rsidTr="0005257C">
        <w:tc>
          <w:tcPr>
            <w:tcW w:w="4819" w:type="dxa"/>
          </w:tcPr>
          <w:p w:rsidR="00C3416F" w:rsidRPr="00121E81" w:rsidRDefault="00C3416F" w:rsidP="00697AFF">
            <w:pPr>
              <w:spacing w:line="360" w:lineRule="auto"/>
              <w:rPr>
                <w:sz w:val="28"/>
                <w:szCs w:val="28"/>
              </w:rPr>
            </w:pPr>
            <w:r w:rsidRPr="00121E81">
              <w:rPr>
                <w:sz w:val="28"/>
                <w:szCs w:val="28"/>
              </w:rPr>
              <w:t>Міцність на стиск</w:t>
            </w:r>
          </w:p>
        </w:tc>
        <w:tc>
          <w:tcPr>
            <w:tcW w:w="2411" w:type="dxa"/>
          </w:tcPr>
          <w:p w:rsidR="00C3416F" w:rsidRPr="00121E81" w:rsidRDefault="00C3416F" w:rsidP="00697AFF">
            <w:pPr>
              <w:spacing w:line="360" w:lineRule="auto"/>
              <w:rPr>
                <w:sz w:val="28"/>
                <w:szCs w:val="28"/>
              </w:rPr>
            </w:pPr>
            <w:r w:rsidRPr="00121E81">
              <w:rPr>
                <w:sz w:val="28"/>
                <w:szCs w:val="28"/>
              </w:rPr>
              <w:t>&gt; 60 Н/мм</w:t>
            </w:r>
            <w:r w:rsidRPr="00121E81">
              <w:rPr>
                <w:sz w:val="28"/>
                <w:szCs w:val="28"/>
                <w:vertAlign w:val="superscript"/>
              </w:rPr>
              <w:t xml:space="preserve">2 </w:t>
            </w:r>
          </w:p>
        </w:tc>
      </w:tr>
      <w:tr w:rsidR="00C3416F" w:rsidRPr="00121E81" w:rsidTr="0005257C">
        <w:tc>
          <w:tcPr>
            <w:tcW w:w="4819" w:type="dxa"/>
          </w:tcPr>
          <w:p w:rsidR="00C3416F" w:rsidRPr="00121E81" w:rsidRDefault="00C3416F" w:rsidP="00697AFF">
            <w:pPr>
              <w:spacing w:line="360" w:lineRule="auto"/>
              <w:rPr>
                <w:sz w:val="28"/>
                <w:szCs w:val="28"/>
              </w:rPr>
            </w:pPr>
            <w:r w:rsidRPr="00121E81">
              <w:rPr>
                <w:sz w:val="28"/>
                <w:szCs w:val="28"/>
              </w:rPr>
              <w:t>Адгезія до бетону</w:t>
            </w:r>
          </w:p>
        </w:tc>
        <w:tc>
          <w:tcPr>
            <w:tcW w:w="2411" w:type="dxa"/>
          </w:tcPr>
          <w:p w:rsidR="00C3416F" w:rsidRPr="00121E81" w:rsidRDefault="00C3416F" w:rsidP="00697AFF">
            <w:pPr>
              <w:spacing w:line="360" w:lineRule="auto"/>
              <w:rPr>
                <w:sz w:val="28"/>
                <w:szCs w:val="28"/>
              </w:rPr>
            </w:pPr>
            <w:r w:rsidRPr="00121E81">
              <w:rPr>
                <w:sz w:val="28"/>
                <w:szCs w:val="28"/>
              </w:rPr>
              <w:t>&gt; 2,5 Н/мм</w:t>
            </w:r>
            <w:r w:rsidRPr="00121E81">
              <w:rPr>
                <w:sz w:val="28"/>
                <w:szCs w:val="28"/>
                <w:vertAlign w:val="superscript"/>
              </w:rPr>
              <w:t xml:space="preserve">2 </w:t>
            </w:r>
          </w:p>
        </w:tc>
      </w:tr>
    </w:tbl>
    <w:p w:rsidR="00C3416F" w:rsidRPr="00121E81" w:rsidRDefault="00C3416F" w:rsidP="00697AFF">
      <w:pPr>
        <w:spacing w:line="360" w:lineRule="auto"/>
        <w:rPr>
          <w:sz w:val="28"/>
          <w:szCs w:val="28"/>
        </w:rPr>
      </w:pPr>
    </w:p>
    <w:p w:rsidR="00C3416F" w:rsidRPr="00C3416F" w:rsidRDefault="00C3416F" w:rsidP="00697AFF">
      <w:pPr>
        <w:spacing w:line="360" w:lineRule="auto"/>
        <w:jc w:val="center"/>
        <w:rPr>
          <w:i/>
          <w:sz w:val="28"/>
          <w:szCs w:val="28"/>
        </w:rPr>
      </w:pPr>
      <w:r w:rsidRPr="00C3416F">
        <w:rPr>
          <w:i/>
          <w:sz w:val="28"/>
          <w:szCs w:val="28"/>
        </w:rPr>
        <w:t>Сфера застосування</w:t>
      </w:r>
    </w:p>
    <w:p w:rsidR="00C3416F" w:rsidRPr="00121E81" w:rsidRDefault="00C3416F" w:rsidP="00697AFF">
      <w:pPr>
        <w:spacing w:line="360" w:lineRule="auto"/>
        <w:ind w:firstLine="708"/>
        <w:jc w:val="both"/>
        <w:rPr>
          <w:sz w:val="28"/>
          <w:szCs w:val="28"/>
        </w:rPr>
      </w:pPr>
      <w:r w:rsidRPr="00121E81">
        <w:rPr>
          <w:sz w:val="28"/>
          <w:szCs w:val="28"/>
        </w:rPr>
        <w:t xml:space="preserve">Матеріал </w:t>
      </w:r>
      <w:r w:rsidRPr="00121E81">
        <w:rPr>
          <w:sz w:val="28"/>
          <w:szCs w:val="28"/>
          <w:lang w:val="en-US"/>
        </w:rPr>
        <w:t>KB</w:t>
      </w:r>
      <w:r w:rsidRPr="00121E81">
        <w:rPr>
          <w:sz w:val="28"/>
          <w:szCs w:val="28"/>
        </w:rPr>
        <w:t xml:space="preserve"> </w:t>
      </w:r>
      <w:r w:rsidRPr="00121E81">
        <w:rPr>
          <w:sz w:val="28"/>
          <w:szCs w:val="28"/>
          <w:lang w:val="en-US"/>
        </w:rPr>
        <w:t>PUR</w:t>
      </w:r>
      <w:r w:rsidRPr="00121E81">
        <w:rPr>
          <w:sz w:val="28"/>
          <w:szCs w:val="28"/>
        </w:rPr>
        <w:t xml:space="preserve"> </w:t>
      </w:r>
      <w:r w:rsidRPr="00121E81">
        <w:rPr>
          <w:sz w:val="28"/>
          <w:szCs w:val="28"/>
          <w:lang w:val="en-US"/>
        </w:rPr>
        <w:t>IN</w:t>
      </w:r>
      <w:r w:rsidRPr="00121E81">
        <w:rPr>
          <w:sz w:val="28"/>
          <w:szCs w:val="28"/>
        </w:rPr>
        <w:t xml:space="preserve"> </w:t>
      </w:r>
      <w:r w:rsidRPr="00121E81">
        <w:rPr>
          <w:sz w:val="28"/>
          <w:szCs w:val="28"/>
          <w:lang w:val="en-US"/>
        </w:rPr>
        <w:t>III</w:t>
      </w:r>
      <w:r w:rsidRPr="00121E81">
        <w:rPr>
          <w:sz w:val="28"/>
          <w:szCs w:val="28"/>
        </w:rPr>
        <w:t xml:space="preserve">  можна успішно застосовувати за умов виконання попередньої ін’єкції за допомогою смоли </w:t>
      </w:r>
      <w:r w:rsidRPr="00121E81">
        <w:rPr>
          <w:sz w:val="28"/>
          <w:szCs w:val="28"/>
          <w:lang w:val="en-US"/>
        </w:rPr>
        <w:t>KB</w:t>
      </w:r>
      <w:r w:rsidRPr="00121E81">
        <w:rPr>
          <w:sz w:val="28"/>
          <w:szCs w:val="28"/>
        </w:rPr>
        <w:t xml:space="preserve"> </w:t>
      </w:r>
      <w:r w:rsidRPr="00121E81">
        <w:rPr>
          <w:sz w:val="28"/>
          <w:szCs w:val="28"/>
          <w:lang w:val="en-US"/>
        </w:rPr>
        <w:t>PUR</w:t>
      </w:r>
      <w:r w:rsidRPr="00121E81">
        <w:rPr>
          <w:sz w:val="28"/>
          <w:szCs w:val="28"/>
        </w:rPr>
        <w:t xml:space="preserve"> </w:t>
      </w:r>
      <w:r w:rsidRPr="00121E81">
        <w:rPr>
          <w:sz w:val="28"/>
          <w:szCs w:val="28"/>
          <w:lang w:val="en-US"/>
        </w:rPr>
        <w:t>IN</w:t>
      </w:r>
      <w:r w:rsidRPr="00121E81">
        <w:rPr>
          <w:sz w:val="28"/>
          <w:szCs w:val="28"/>
        </w:rPr>
        <w:t xml:space="preserve"> </w:t>
      </w:r>
      <w:r w:rsidRPr="00121E81">
        <w:rPr>
          <w:sz w:val="28"/>
          <w:szCs w:val="28"/>
          <w:lang w:val="en-US"/>
        </w:rPr>
        <w:t>I</w:t>
      </w:r>
      <w:r w:rsidRPr="00121E81">
        <w:rPr>
          <w:sz w:val="28"/>
          <w:szCs w:val="28"/>
        </w:rPr>
        <w:t xml:space="preserve"> для довготривалого еластичного закриття мокрих тріщин (протікань) в бетоні, стяжках, кам’яній кладці і т.д., а також для зміцнення кам’яних масивів.  </w:t>
      </w:r>
    </w:p>
    <w:p w:rsidR="00C3416F" w:rsidRPr="00121E81" w:rsidRDefault="00C3416F" w:rsidP="00697AFF">
      <w:pPr>
        <w:spacing w:line="360" w:lineRule="auto"/>
        <w:ind w:firstLine="708"/>
        <w:jc w:val="both"/>
        <w:rPr>
          <w:sz w:val="28"/>
          <w:szCs w:val="28"/>
        </w:rPr>
      </w:pPr>
      <w:r w:rsidRPr="00121E81">
        <w:rPr>
          <w:sz w:val="28"/>
          <w:szCs w:val="28"/>
        </w:rPr>
        <w:lastRenderedPageBreak/>
        <w:t xml:space="preserve">Без попередньої ін’єкції за допомогою матеріалу </w:t>
      </w:r>
      <w:r w:rsidRPr="00121E81">
        <w:rPr>
          <w:sz w:val="28"/>
          <w:szCs w:val="28"/>
          <w:lang w:val="en-US"/>
        </w:rPr>
        <w:t>KB</w:t>
      </w:r>
      <w:r w:rsidRPr="00121E81">
        <w:rPr>
          <w:sz w:val="28"/>
          <w:szCs w:val="28"/>
        </w:rPr>
        <w:t xml:space="preserve"> </w:t>
      </w:r>
      <w:r w:rsidRPr="00121E81">
        <w:rPr>
          <w:sz w:val="28"/>
          <w:szCs w:val="28"/>
          <w:lang w:val="en-US"/>
        </w:rPr>
        <w:t>PUR</w:t>
      </w:r>
      <w:r w:rsidRPr="00121E81">
        <w:rPr>
          <w:sz w:val="28"/>
          <w:szCs w:val="28"/>
        </w:rPr>
        <w:t xml:space="preserve"> </w:t>
      </w:r>
      <w:r w:rsidRPr="00121E81">
        <w:rPr>
          <w:sz w:val="28"/>
          <w:szCs w:val="28"/>
          <w:lang w:val="en-US"/>
        </w:rPr>
        <w:t>IN</w:t>
      </w:r>
      <w:r w:rsidRPr="00121E81">
        <w:rPr>
          <w:sz w:val="28"/>
          <w:szCs w:val="28"/>
        </w:rPr>
        <w:t xml:space="preserve"> </w:t>
      </w:r>
      <w:r w:rsidRPr="00121E81">
        <w:rPr>
          <w:sz w:val="28"/>
          <w:szCs w:val="28"/>
          <w:lang w:val="en-US"/>
        </w:rPr>
        <w:t>I</w:t>
      </w:r>
      <w:r w:rsidRPr="00121E81">
        <w:rPr>
          <w:sz w:val="28"/>
          <w:szCs w:val="28"/>
        </w:rPr>
        <w:t xml:space="preserve"> використовується для склеювання сухих тріщин і заповнення пустот в залізобетоні.</w:t>
      </w:r>
    </w:p>
    <w:p w:rsidR="00C3416F" w:rsidRPr="00121E81" w:rsidRDefault="00C3416F" w:rsidP="00697AFF">
      <w:pPr>
        <w:spacing w:line="360" w:lineRule="auto"/>
        <w:ind w:firstLine="708"/>
        <w:jc w:val="both"/>
        <w:rPr>
          <w:sz w:val="28"/>
          <w:szCs w:val="28"/>
        </w:rPr>
      </w:pPr>
      <w:r w:rsidRPr="00121E81">
        <w:rPr>
          <w:sz w:val="28"/>
          <w:szCs w:val="28"/>
          <w:lang w:val="en-US"/>
        </w:rPr>
        <w:t>KB</w:t>
      </w:r>
      <w:r w:rsidRPr="00121E81">
        <w:rPr>
          <w:sz w:val="28"/>
          <w:szCs w:val="28"/>
        </w:rPr>
        <w:t xml:space="preserve"> </w:t>
      </w:r>
      <w:r w:rsidRPr="00121E81">
        <w:rPr>
          <w:sz w:val="28"/>
          <w:szCs w:val="28"/>
          <w:lang w:val="en-US"/>
        </w:rPr>
        <w:t>PUR</w:t>
      </w:r>
      <w:r w:rsidRPr="00121E81">
        <w:rPr>
          <w:sz w:val="28"/>
          <w:szCs w:val="28"/>
        </w:rPr>
        <w:t xml:space="preserve"> </w:t>
      </w:r>
      <w:r w:rsidRPr="00121E81">
        <w:rPr>
          <w:sz w:val="28"/>
          <w:szCs w:val="28"/>
          <w:lang w:val="en-US"/>
        </w:rPr>
        <w:t>IN</w:t>
      </w:r>
      <w:r w:rsidRPr="00121E81">
        <w:rPr>
          <w:sz w:val="28"/>
          <w:szCs w:val="28"/>
        </w:rPr>
        <w:t xml:space="preserve"> </w:t>
      </w:r>
      <w:r w:rsidRPr="00121E81">
        <w:rPr>
          <w:sz w:val="28"/>
          <w:szCs w:val="28"/>
          <w:lang w:val="en-US"/>
        </w:rPr>
        <w:t>III</w:t>
      </w:r>
      <w:r w:rsidRPr="00121E81">
        <w:rPr>
          <w:sz w:val="28"/>
          <w:szCs w:val="28"/>
        </w:rPr>
        <w:t xml:space="preserve"> найкраще застосовувати там де необхідно виконати силове з’єднання тріщин в залізобетоні або виконати достатньо міцне з’єднання країв поверхонь інших будівельних конструкцій</w:t>
      </w:r>
    </w:p>
    <w:p w:rsidR="00C3416F" w:rsidRPr="00121E81" w:rsidRDefault="00C3416F" w:rsidP="00697AFF">
      <w:pPr>
        <w:spacing w:line="360" w:lineRule="auto"/>
        <w:rPr>
          <w:sz w:val="28"/>
          <w:szCs w:val="28"/>
        </w:rPr>
      </w:pPr>
    </w:p>
    <w:p w:rsidR="00C3416F" w:rsidRPr="00C3416F" w:rsidRDefault="00C3416F" w:rsidP="00697AFF">
      <w:pPr>
        <w:spacing w:line="360" w:lineRule="auto"/>
        <w:jc w:val="center"/>
        <w:rPr>
          <w:i/>
          <w:sz w:val="28"/>
          <w:szCs w:val="28"/>
        </w:rPr>
      </w:pPr>
      <w:r w:rsidRPr="00C3416F">
        <w:rPr>
          <w:i/>
          <w:sz w:val="28"/>
          <w:szCs w:val="28"/>
        </w:rPr>
        <w:t>Спосіб застосування</w:t>
      </w:r>
    </w:p>
    <w:p w:rsidR="00C3416F" w:rsidRPr="00121E81" w:rsidRDefault="00C3416F" w:rsidP="00697AFF">
      <w:pPr>
        <w:spacing w:line="360" w:lineRule="auto"/>
        <w:ind w:firstLine="708"/>
        <w:jc w:val="both"/>
        <w:rPr>
          <w:sz w:val="28"/>
          <w:szCs w:val="28"/>
        </w:rPr>
      </w:pPr>
      <w:r w:rsidRPr="00121E81">
        <w:rPr>
          <w:sz w:val="28"/>
          <w:szCs w:val="28"/>
        </w:rPr>
        <w:t xml:space="preserve">Мокрі протікаючи тріщини або з’єднання слід попередньо осушити і захистити від доступу води виконавши попереднє ін’єктування матеріалом </w:t>
      </w:r>
      <w:r w:rsidRPr="00121E81">
        <w:rPr>
          <w:sz w:val="28"/>
          <w:szCs w:val="28"/>
          <w:lang w:val="en-US"/>
        </w:rPr>
        <w:t>KB</w:t>
      </w:r>
      <w:r w:rsidRPr="00121E81">
        <w:rPr>
          <w:sz w:val="28"/>
          <w:szCs w:val="28"/>
        </w:rPr>
        <w:t xml:space="preserve"> </w:t>
      </w:r>
      <w:r w:rsidRPr="00121E81">
        <w:rPr>
          <w:sz w:val="28"/>
          <w:szCs w:val="28"/>
          <w:lang w:val="en-US"/>
        </w:rPr>
        <w:t>PUR</w:t>
      </w:r>
      <w:r w:rsidRPr="00121E81">
        <w:rPr>
          <w:sz w:val="28"/>
          <w:szCs w:val="28"/>
        </w:rPr>
        <w:t xml:space="preserve"> </w:t>
      </w:r>
      <w:r w:rsidRPr="00121E81">
        <w:rPr>
          <w:sz w:val="28"/>
          <w:szCs w:val="28"/>
          <w:lang w:val="en-US"/>
        </w:rPr>
        <w:t>IN</w:t>
      </w:r>
      <w:r w:rsidRPr="00121E81">
        <w:rPr>
          <w:sz w:val="28"/>
          <w:szCs w:val="28"/>
        </w:rPr>
        <w:t xml:space="preserve"> </w:t>
      </w:r>
      <w:r w:rsidRPr="00121E81">
        <w:rPr>
          <w:sz w:val="28"/>
          <w:szCs w:val="28"/>
          <w:lang w:val="en-US"/>
        </w:rPr>
        <w:t>I</w:t>
      </w:r>
      <w:r w:rsidRPr="00121E81">
        <w:rPr>
          <w:sz w:val="28"/>
          <w:szCs w:val="28"/>
        </w:rPr>
        <w:t>.</w:t>
      </w:r>
    </w:p>
    <w:p w:rsidR="00C3416F" w:rsidRPr="00121E81" w:rsidRDefault="00C3416F" w:rsidP="00697AFF">
      <w:pPr>
        <w:spacing w:line="360" w:lineRule="auto"/>
        <w:jc w:val="both"/>
        <w:rPr>
          <w:sz w:val="28"/>
          <w:szCs w:val="28"/>
        </w:rPr>
      </w:pPr>
      <w:r w:rsidRPr="00121E81">
        <w:rPr>
          <w:sz w:val="28"/>
          <w:szCs w:val="28"/>
        </w:rPr>
        <w:t>Вздовж тріщини виконати отвори (шпури) під кутом 45°  по обидві сторони тріщини через 10 - 20 см. та в подальшому вмонтувати  ін’</w:t>
      </w:r>
      <w:r w:rsidRPr="00121E81">
        <w:rPr>
          <w:sz w:val="28"/>
          <w:szCs w:val="28"/>
          <w:lang w:val="ru-RU"/>
        </w:rPr>
        <w:t xml:space="preserve">єкційні </w:t>
      </w:r>
      <w:r w:rsidRPr="00121E81">
        <w:rPr>
          <w:sz w:val="28"/>
          <w:szCs w:val="28"/>
        </w:rPr>
        <w:t xml:space="preserve">пакери (штуцери).   </w:t>
      </w:r>
    </w:p>
    <w:p w:rsidR="00C3416F" w:rsidRPr="00121E81" w:rsidRDefault="00C3416F" w:rsidP="00697AFF">
      <w:pPr>
        <w:spacing w:line="360" w:lineRule="auto"/>
        <w:ind w:firstLine="708"/>
        <w:jc w:val="both"/>
        <w:rPr>
          <w:sz w:val="28"/>
          <w:szCs w:val="28"/>
        </w:rPr>
      </w:pPr>
      <w:r w:rsidRPr="00121E81">
        <w:rPr>
          <w:sz w:val="28"/>
          <w:szCs w:val="28"/>
        </w:rPr>
        <w:t xml:space="preserve">Діаметр отворів виконується в залежності від наявних пакерів. Для мінімізації втрат ін’єкційного матеріалу перед ін’єкцією тріщину слід зашпаклювати, наприклад матеріалом </w:t>
      </w:r>
      <w:r w:rsidRPr="00121E81">
        <w:rPr>
          <w:sz w:val="28"/>
          <w:szCs w:val="28"/>
          <w:lang w:val="en-US"/>
        </w:rPr>
        <w:t>KB</w:t>
      </w:r>
      <w:r w:rsidRPr="00121E81">
        <w:rPr>
          <w:sz w:val="28"/>
          <w:szCs w:val="28"/>
        </w:rPr>
        <w:t xml:space="preserve"> </w:t>
      </w:r>
      <w:r w:rsidRPr="00121E81">
        <w:rPr>
          <w:sz w:val="28"/>
          <w:szCs w:val="28"/>
          <w:lang w:val="en-US"/>
        </w:rPr>
        <w:t>FIX</w:t>
      </w:r>
      <w:r w:rsidRPr="00121E81">
        <w:rPr>
          <w:sz w:val="28"/>
          <w:szCs w:val="28"/>
        </w:rPr>
        <w:t xml:space="preserve"> 5, </w:t>
      </w:r>
      <w:r w:rsidRPr="00121E81">
        <w:rPr>
          <w:sz w:val="28"/>
          <w:szCs w:val="28"/>
          <w:lang w:val="en-US"/>
        </w:rPr>
        <w:t>Pagel</w:t>
      </w:r>
      <w:r w:rsidRPr="00121E81">
        <w:rPr>
          <w:sz w:val="28"/>
          <w:szCs w:val="28"/>
        </w:rPr>
        <w:t xml:space="preserve"> </w:t>
      </w:r>
      <w:r w:rsidRPr="00121E81">
        <w:rPr>
          <w:sz w:val="28"/>
          <w:szCs w:val="28"/>
          <w:lang w:val="en-US"/>
        </w:rPr>
        <w:t>U</w:t>
      </w:r>
      <w:r w:rsidRPr="00121E81">
        <w:rPr>
          <w:sz w:val="28"/>
          <w:szCs w:val="28"/>
        </w:rPr>
        <w:t xml:space="preserve">10 або </w:t>
      </w:r>
      <w:r w:rsidRPr="00121E81">
        <w:rPr>
          <w:sz w:val="28"/>
          <w:szCs w:val="28"/>
          <w:lang w:val="en-US"/>
        </w:rPr>
        <w:t>Resin</w:t>
      </w:r>
      <w:r w:rsidRPr="00121E81">
        <w:rPr>
          <w:sz w:val="28"/>
          <w:szCs w:val="28"/>
        </w:rPr>
        <w:t xml:space="preserve"> 220.</w:t>
      </w:r>
    </w:p>
    <w:p w:rsidR="00C3416F" w:rsidRPr="00121E81" w:rsidRDefault="00C3416F" w:rsidP="00697AFF">
      <w:pPr>
        <w:spacing w:line="360" w:lineRule="auto"/>
        <w:ind w:firstLine="708"/>
        <w:jc w:val="both"/>
        <w:rPr>
          <w:sz w:val="28"/>
          <w:szCs w:val="28"/>
        </w:rPr>
      </w:pPr>
      <w:r w:rsidRPr="00121E81">
        <w:rPr>
          <w:sz w:val="28"/>
          <w:szCs w:val="28"/>
        </w:rPr>
        <w:t>Отвори після демонтажу ін’</w:t>
      </w:r>
      <w:r w:rsidRPr="00C3416F">
        <w:rPr>
          <w:sz w:val="28"/>
          <w:szCs w:val="28"/>
        </w:rPr>
        <w:t xml:space="preserve">єкційних </w:t>
      </w:r>
      <w:r w:rsidRPr="00121E81">
        <w:rPr>
          <w:sz w:val="28"/>
          <w:szCs w:val="28"/>
        </w:rPr>
        <w:t xml:space="preserve">пакерів заробити за допомогою </w:t>
      </w:r>
      <w:r w:rsidRPr="00121E81">
        <w:rPr>
          <w:sz w:val="28"/>
          <w:szCs w:val="28"/>
          <w:lang w:val="en-US"/>
        </w:rPr>
        <w:t>KB</w:t>
      </w:r>
      <w:r w:rsidRPr="00121E81">
        <w:rPr>
          <w:sz w:val="28"/>
          <w:szCs w:val="28"/>
        </w:rPr>
        <w:t xml:space="preserve"> </w:t>
      </w:r>
      <w:r w:rsidRPr="00121E81">
        <w:rPr>
          <w:sz w:val="28"/>
          <w:szCs w:val="28"/>
          <w:lang w:val="en-US"/>
        </w:rPr>
        <w:t>FIX</w:t>
      </w:r>
      <w:r w:rsidRPr="00121E81">
        <w:rPr>
          <w:sz w:val="28"/>
          <w:szCs w:val="28"/>
        </w:rPr>
        <w:t xml:space="preserve"> 5, </w:t>
      </w:r>
      <w:r w:rsidRPr="00121E81">
        <w:rPr>
          <w:sz w:val="28"/>
          <w:szCs w:val="28"/>
          <w:lang w:val="en-US"/>
        </w:rPr>
        <w:t>Pagel</w:t>
      </w:r>
      <w:r w:rsidRPr="00121E81">
        <w:rPr>
          <w:sz w:val="28"/>
          <w:szCs w:val="28"/>
        </w:rPr>
        <w:t xml:space="preserve"> </w:t>
      </w:r>
      <w:r w:rsidRPr="00121E81">
        <w:rPr>
          <w:sz w:val="28"/>
          <w:szCs w:val="28"/>
          <w:lang w:val="en-US"/>
        </w:rPr>
        <w:t>U</w:t>
      </w:r>
      <w:r w:rsidRPr="00121E81">
        <w:rPr>
          <w:sz w:val="28"/>
          <w:szCs w:val="28"/>
        </w:rPr>
        <w:t xml:space="preserve">10 або </w:t>
      </w:r>
      <w:r w:rsidRPr="00121E81">
        <w:rPr>
          <w:sz w:val="28"/>
          <w:szCs w:val="28"/>
          <w:lang w:val="en-US"/>
        </w:rPr>
        <w:t>Resin</w:t>
      </w:r>
      <w:r w:rsidRPr="00121E81">
        <w:rPr>
          <w:sz w:val="28"/>
          <w:szCs w:val="28"/>
        </w:rPr>
        <w:t xml:space="preserve"> 220.</w:t>
      </w:r>
    </w:p>
    <w:p w:rsidR="00C3416F" w:rsidRPr="00121E81" w:rsidRDefault="00C3416F" w:rsidP="00697AFF">
      <w:pPr>
        <w:spacing w:line="360" w:lineRule="auto"/>
        <w:jc w:val="both"/>
        <w:rPr>
          <w:b/>
          <w:sz w:val="28"/>
          <w:szCs w:val="28"/>
        </w:rPr>
      </w:pPr>
    </w:p>
    <w:p w:rsidR="00C3416F" w:rsidRPr="00C3416F" w:rsidRDefault="00C3416F" w:rsidP="00697AFF">
      <w:pPr>
        <w:spacing w:line="360" w:lineRule="auto"/>
        <w:jc w:val="center"/>
        <w:rPr>
          <w:i/>
          <w:sz w:val="28"/>
          <w:szCs w:val="28"/>
        </w:rPr>
      </w:pPr>
      <w:r w:rsidRPr="00C3416F">
        <w:rPr>
          <w:i/>
          <w:sz w:val="28"/>
          <w:szCs w:val="28"/>
        </w:rPr>
        <w:t xml:space="preserve">Приготування </w:t>
      </w:r>
      <w:r w:rsidRPr="00C3416F">
        <w:rPr>
          <w:i/>
          <w:sz w:val="28"/>
          <w:szCs w:val="28"/>
          <w:lang w:val="en-US"/>
        </w:rPr>
        <w:t>KB</w:t>
      </w:r>
      <w:r w:rsidRPr="00C3416F">
        <w:rPr>
          <w:i/>
          <w:sz w:val="28"/>
          <w:szCs w:val="28"/>
        </w:rPr>
        <w:t xml:space="preserve"> </w:t>
      </w:r>
      <w:r w:rsidRPr="00C3416F">
        <w:rPr>
          <w:i/>
          <w:sz w:val="28"/>
          <w:szCs w:val="28"/>
          <w:lang w:val="en-US"/>
        </w:rPr>
        <w:t>PUR</w:t>
      </w:r>
      <w:r w:rsidRPr="00C3416F">
        <w:rPr>
          <w:i/>
          <w:sz w:val="28"/>
          <w:szCs w:val="28"/>
        </w:rPr>
        <w:t xml:space="preserve"> </w:t>
      </w:r>
      <w:r w:rsidRPr="00C3416F">
        <w:rPr>
          <w:i/>
          <w:sz w:val="28"/>
          <w:szCs w:val="28"/>
          <w:lang w:val="en-US"/>
        </w:rPr>
        <w:t>IN</w:t>
      </w:r>
      <w:r w:rsidRPr="00C3416F">
        <w:rPr>
          <w:i/>
          <w:sz w:val="28"/>
          <w:szCs w:val="28"/>
        </w:rPr>
        <w:t xml:space="preserve"> </w:t>
      </w:r>
      <w:r w:rsidRPr="00C3416F">
        <w:rPr>
          <w:i/>
          <w:sz w:val="28"/>
          <w:szCs w:val="28"/>
          <w:lang w:val="en-US"/>
        </w:rPr>
        <w:t>III</w:t>
      </w:r>
    </w:p>
    <w:p w:rsidR="00C3416F" w:rsidRPr="00121E81" w:rsidRDefault="00C3416F" w:rsidP="00697AFF">
      <w:pPr>
        <w:spacing w:line="360" w:lineRule="auto"/>
        <w:ind w:firstLine="708"/>
        <w:jc w:val="both"/>
        <w:rPr>
          <w:sz w:val="28"/>
          <w:szCs w:val="28"/>
        </w:rPr>
      </w:pPr>
      <w:r w:rsidRPr="00121E81">
        <w:rPr>
          <w:sz w:val="28"/>
          <w:szCs w:val="28"/>
        </w:rPr>
        <w:t>Обидва компоненти ретельно змішують за допомогою низькообертової дрелі, після чого витримати інтервал очікування тривалістю 1 хв. і ще раз перемішати. Після замішування суміш можна закачувати в тріщину за допомогою ін’єкційних насосів різних типів, в тому числі і ручних, виконуючи процес ін'єктування знизу вверх.</w:t>
      </w:r>
    </w:p>
    <w:p w:rsidR="00C3416F" w:rsidRPr="00121E81" w:rsidRDefault="00C3416F" w:rsidP="00697AFF">
      <w:pPr>
        <w:spacing w:line="360" w:lineRule="auto"/>
        <w:jc w:val="both"/>
        <w:rPr>
          <w:sz w:val="28"/>
          <w:szCs w:val="28"/>
        </w:rPr>
      </w:pPr>
      <w:r w:rsidRPr="00C3416F">
        <w:rPr>
          <w:i/>
          <w:sz w:val="28"/>
          <w:szCs w:val="28"/>
        </w:rPr>
        <w:t xml:space="preserve">Розхід: </w:t>
      </w:r>
      <w:r w:rsidRPr="00121E81">
        <w:rPr>
          <w:sz w:val="28"/>
          <w:szCs w:val="28"/>
        </w:rPr>
        <w:t xml:space="preserve"> біля 1,1 кг/л пустоти. </w:t>
      </w:r>
    </w:p>
    <w:p w:rsidR="00C3416F" w:rsidRDefault="00C3416F" w:rsidP="00697AFF">
      <w:pPr>
        <w:spacing w:line="360" w:lineRule="auto"/>
        <w:jc w:val="both"/>
        <w:rPr>
          <w:sz w:val="28"/>
          <w:szCs w:val="28"/>
        </w:rPr>
      </w:pPr>
    </w:p>
    <w:p w:rsidR="00274E39" w:rsidRDefault="00274E39" w:rsidP="00697AFF">
      <w:pPr>
        <w:spacing w:line="360" w:lineRule="auto"/>
        <w:jc w:val="both"/>
        <w:rPr>
          <w:sz w:val="28"/>
          <w:szCs w:val="28"/>
        </w:rPr>
      </w:pPr>
    </w:p>
    <w:p w:rsidR="00274E39" w:rsidRPr="00121E81" w:rsidRDefault="00274E39" w:rsidP="00697AFF">
      <w:pPr>
        <w:spacing w:line="360" w:lineRule="auto"/>
        <w:jc w:val="both"/>
        <w:rPr>
          <w:sz w:val="28"/>
          <w:szCs w:val="28"/>
        </w:rPr>
      </w:pPr>
    </w:p>
    <w:p w:rsidR="00C3416F" w:rsidRPr="00C3416F" w:rsidRDefault="00C3416F" w:rsidP="00697AFF">
      <w:pPr>
        <w:spacing w:line="360" w:lineRule="auto"/>
        <w:jc w:val="center"/>
        <w:rPr>
          <w:i/>
          <w:sz w:val="28"/>
          <w:szCs w:val="28"/>
        </w:rPr>
      </w:pPr>
      <w:r w:rsidRPr="00C3416F">
        <w:rPr>
          <w:i/>
          <w:sz w:val="28"/>
          <w:szCs w:val="28"/>
        </w:rPr>
        <w:lastRenderedPageBreak/>
        <w:t>Очищення інструменту</w:t>
      </w:r>
    </w:p>
    <w:p w:rsidR="00C3416F" w:rsidRPr="00121E81" w:rsidRDefault="00C3416F" w:rsidP="00274E39">
      <w:pPr>
        <w:spacing w:line="360" w:lineRule="auto"/>
        <w:ind w:firstLine="708"/>
        <w:jc w:val="both"/>
        <w:rPr>
          <w:sz w:val="28"/>
          <w:szCs w:val="28"/>
        </w:rPr>
      </w:pPr>
      <w:r w:rsidRPr="00121E81">
        <w:rPr>
          <w:sz w:val="28"/>
          <w:szCs w:val="28"/>
        </w:rPr>
        <w:t xml:space="preserve">Очищення слід проводити  відразу після роботи з </w:t>
      </w:r>
      <w:r w:rsidRPr="00121E81">
        <w:rPr>
          <w:sz w:val="28"/>
          <w:szCs w:val="28"/>
          <w:lang w:val="en-US"/>
        </w:rPr>
        <w:t>KB</w:t>
      </w:r>
      <w:r w:rsidRPr="00121E81">
        <w:rPr>
          <w:sz w:val="28"/>
          <w:szCs w:val="28"/>
        </w:rPr>
        <w:t xml:space="preserve"> </w:t>
      </w:r>
      <w:r w:rsidRPr="00121E81">
        <w:rPr>
          <w:sz w:val="28"/>
          <w:szCs w:val="28"/>
          <w:lang w:val="en-US"/>
        </w:rPr>
        <w:t>PUR</w:t>
      </w:r>
      <w:r w:rsidRPr="00121E81">
        <w:rPr>
          <w:sz w:val="28"/>
          <w:szCs w:val="28"/>
        </w:rPr>
        <w:t xml:space="preserve"> </w:t>
      </w:r>
      <w:r w:rsidRPr="00121E81">
        <w:rPr>
          <w:sz w:val="28"/>
          <w:szCs w:val="28"/>
          <w:lang w:val="en-US"/>
        </w:rPr>
        <w:t>Reiniger</w:t>
      </w:r>
      <w:r w:rsidRPr="00121E81">
        <w:rPr>
          <w:sz w:val="28"/>
          <w:szCs w:val="28"/>
        </w:rPr>
        <w:t xml:space="preserve">. Матеріал після закінчення реакції можна видаляти за допомогою </w:t>
      </w:r>
      <w:r w:rsidRPr="00121E81">
        <w:rPr>
          <w:sz w:val="28"/>
          <w:szCs w:val="28"/>
          <w:lang w:val="en-US"/>
        </w:rPr>
        <w:t>KB</w:t>
      </w:r>
      <w:r w:rsidRPr="00121E81">
        <w:rPr>
          <w:sz w:val="28"/>
          <w:szCs w:val="28"/>
        </w:rPr>
        <w:t xml:space="preserve"> </w:t>
      </w:r>
      <w:r w:rsidRPr="00121E81">
        <w:rPr>
          <w:sz w:val="28"/>
          <w:szCs w:val="28"/>
          <w:lang w:val="en-US"/>
        </w:rPr>
        <w:t>PUR</w:t>
      </w:r>
      <w:r w:rsidRPr="00121E81">
        <w:rPr>
          <w:sz w:val="28"/>
          <w:szCs w:val="28"/>
        </w:rPr>
        <w:t xml:space="preserve"> ® Loser. </w:t>
      </w:r>
    </w:p>
    <w:p w:rsidR="00C3416F" w:rsidRPr="00121E81" w:rsidRDefault="00C3416F" w:rsidP="00697AFF">
      <w:pPr>
        <w:spacing w:line="360" w:lineRule="auto"/>
        <w:jc w:val="both"/>
        <w:rPr>
          <w:sz w:val="28"/>
          <w:szCs w:val="28"/>
        </w:rPr>
      </w:pPr>
      <w:r w:rsidRPr="00C3416F">
        <w:rPr>
          <w:i/>
          <w:sz w:val="28"/>
          <w:szCs w:val="28"/>
        </w:rPr>
        <w:t>Упаковка:</w:t>
      </w:r>
      <w:r w:rsidRPr="00121E81">
        <w:rPr>
          <w:sz w:val="28"/>
          <w:szCs w:val="28"/>
        </w:rPr>
        <w:t xml:space="preserve"> ємності комбі: 8 кг </w:t>
      </w:r>
    </w:p>
    <w:p w:rsidR="00C3416F" w:rsidRPr="00121E81" w:rsidRDefault="00C3416F" w:rsidP="00697AFF">
      <w:pPr>
        <w:spacing w:line="360" w:lineRule="auto"/>
        <w:jc w:val="both"/>
        <w:rPr>
          <w:sz w:val="28"/>
          <w:szCs w:val="28"/>
        </w:rPr>
      </w:pPr>
      <w:r w:rsidRPr="00C3416F">
        <w:rPr>
          <w:i/>
          <w:sz w:val="28"/>
          <w:szCs w:val="28"/>
        </w:rPr>
        <w:t>Зберігання:</w:t>
      </w:r>
      <w:r w:rsidRPr="00121E81">
        <w:rPr>
          <w:sz w:val="28"/>
          <w:szCs w:val="28"/>
        </w:rPr>
        <w:t xml:space="preserve"> зберігати в оригінальних, щільно закритих ємностях напротязі 12 місяців (при температурі 10-30 °С).</w:t>
      </w:r>
    </w:p>
    <w:p w:rsidR="00C3416F" w:rsidRPr="00121E81" w:rsidRDefault="00C3416F" w:rsidP="00697AFF">
      <w:pPr>
        <w:spacing w:line="360" w:lineRule="auto"/>
        <w:jc w:val="both"/>
        <w:rPr>
          <w:sz w:val="28"/>
          <w:szCs w:val="28"/>
        </w:rPr>
      </w:pPr>
      <w:r w:rsidRPr="00C3416F">
        <w:rPr>
          <w:i/>
          <w:sz w:val="28"/>
          <w:szCs w:val="28"/>
        </w:rPr>
        <w:t>Запобіжні заходи:</w:t>
      </w:r>
      <w:r w:rsidRPr="00121E81">
        <w:rPr>
          <w:sz w:val="28"/>
          <w:szCs w:val="28"/>
        </w:rPr>
        <w:t xml:space="preserve"> працювати в захисних окулярах і рукавицях. </w:t>
      </w:r>
    </w:p>
    <w:p w:rsidR="00C3416F" w:rsidRPr="00121E81" w:rsidRDefault="00C3416F" w:rsidP="00697AFF">
      <w:pPr>
        <w:spacing w:line="360" w:lineRule="auto"/>
        <w:jc w:val="both"/>
        <w:rPr>
          <w:sz w:val="28"/>
          <w:szCs w:val="28"/>
        </w:rPr>
      </w:pPr>
    </w:p>
    <w:p w:rsidR="006D3751" w:rsidRPr="00C4797B" w:rsidRDefault="00C4797B" w:rsidP="00697AFF">
      <w:pPr>
        <w:pStyle w:val="a3"/>
        <w:widowControl w:val="0"/>
        <w:shd w:val="clear" w:color="auto" w:fill="FFFFFF"/>
        <w:autoSpaceDE w:val="0"/>
        <w:autoSpaceDN w:val="0"/>
        <w:adjustRightInd w:val="0"/>
        <w:spacing w:line="360" w:lineRule="auto"/>
        <w:ind w:left="1134"/>
        <w:jc w:val="center"/>
        <w:rPr>
          <w:b/>
          <w:sz w:val="28"/>
          <w:szCs w:val="28"/>
        </w:rPr>
      </w:pPr>
      <w:r w:rsidRPr="00C4797B">
        <w:rPr>
          <w:b/>
          <w:sz w:val="28"/>
          <w:szCs w:val="28"/>
        </w:rPr>
        <w:t>2.3. Посилення плити по нижній грані на відм. – 5,800 м</w:t>
      </w:r>
    </w:p>
    <w:p w:rsidR="00360043" w:rsidRDefault="006D3751" w:rsidP="00697AFF">
      <w:pPr>
        <w:pStyle w:val="a3"/>
        <w:widowControl w:val="0"/>
        <w:shd w:val="clear" w:color="auto" w:fill="FFFFFF"/>
        <w:autoSpaceDE w:val="0"/>
        <w:autoSpaceDN w:val="0"/>
        <w:adjustRightInd w:val="0"/>
        <w:spacing w:line="360" w:lineRule="auto"/>
        <w:ind w:left="1134"/>
        <w:jc w:val="center"/>
        <w:rPr>
          <w:sz w:val="28"/>
          <w:szCs w:val="28"/>
        </w:rPr>
      </w:pPr>
      <w:r w:rsidRPr="00121E81">
        <w:rPr>
          <w:sz w:val="28"/>
          <w:szCs w:val="28"/>
        </w:rPr>
        <w:t xml:space="preserve">Посилення виконується у </w:t>
      </w:r>
      <w:r>
        <w:rPr>
          <w:sz w:val="28"/>
          <w:szCs w:val="28"/>
        </w:rPr>
        <w:t>двох напрямках по Х та Y, рис. а</w:t>
      </w:r>
      <w:r w:rsidRPr="00360043">
        <w:rPr>
          <w:sz w:val="28"/>
          <w:szCs w:val="28"/>
          <w:lang w:val="ru-RU"/>
        </w:rPr>
        <w:t>,</w:t>
      </w:r>
      <w:r w:rsidRPr="00121E81">
        <w:rPr>
          <w:sz w:val="28"/>
          <w:szCs w:val="28"/>
          <w:lang w:val="en-US"/>
        </w:rPr>
        <w:t>b</w:t>
      </w:r>
      <w:r w:rsidRPr="00360043">
        <w:rPr>
          <w:sz w:val="28"/>
          <w:szCs w:val="28"/>
          <w:lang w:val="ru-RU"/>
        </w:rPr>
        <w:t>.</w:t>
      </w:r>
    </w:p>
    <w:p w:rsidR="006D3751" w:rsidRDefault="00274E39" w:rsidP="00697AFF">
      <w:pPr>
        <w:pStyle w:val="a3"/>
        <w:widowControl w:val="0"/>
        <w:shd w:val="clear" w:color="auto" w:fill="FFFFFF"/>
        <w:autoSpaceDE w:val="0"/>
        <w:autoSpaceDN w:val="0"/>
        <w:adjustRightInd w:val="0"/>
        <w:spacing w:line="360" w:lineRule="auto"/>
        <w:ind w:left="1134"/>
        <w:jc w:val="both"/>
        <w:rPr>
          <w:sz w:val="28"/>
          <w:szCs w:val="28"/>
        </w:rPr>
      </w:pPr>
      <w:r w:rsidRPr="00121E81">
        <w:rPr>
          <w:sz w:val="28"/>
          <w:szCs w:val="28"/>
        </w:rPr>
        <w:object w:dxaOrig="19859" w:dyaOrig="19904">
          <v:shape id="_x0000_i1066" type="#_x0000_t75" style="width:406.05pt;height:415.85pt" o:ole="">
            <v:imagedata r:id="rId118" o:title=""/>
          </v:shape>
          <o:OLEObject Type="Embed" ProgID="Visio.Drawing.11" ShapeID="_x0000_i1066" DrawAspect="Content" ObjectID="_1437991539" r:id="rId119"/>
        </w:object>
      </w:r>
      <w:r w:rsidR="006D3751">
        <w:rPr>
          <w:sz w:val="28"/>
          <w:szCs w:val="28"/>
        </w:rPr>
        <w:t xml:space="preserve">      </w:t>
      </w:r>
    </w:p>
    <w:p w:rsidR="006D3751" w:rsidRPr="00274E39" w:rsidRDefault="00A452F8" w:rsidP="00274E39">
      <w:pPr>
        <w:pStyle w:val="a3"/>
        <w:widowControl w:val="0"/>
        <w:shd w:val="clear" w:color="auto" w:fill="FFFFFF"/>
        <w:autoSpaceDE w:val="0"/>
        <w:autoSpaceDN w:val="0"/>
        <w:adjustRightInd w:val="0"/>
        <w:spacing w:line="360" w:lineRule="auto"/>
        <w:ind w:left="0"/>
        <w:jc w:val="center"/>
      </w:pPr>
      <w:r w:rsidRPr="00274E39">
        <w:rPr>
          <w:bCs/>
          <w:iCs/>
        </w:rPr>
        <w:t xml:space="preserve">Рис. </w:t>
      </w:r>
      <w:r w:rsidRPr="00274E39">
        <w:rPr>
          <w:bCs/>
          <w:iCs/>
          <w:lang w:val="ru-RU"/>
        </w:rPr>
        <w:t>44</w:t>
      </w:r>
      <w:r w:rsidR="006D3751" w:rsidRPr="00274E39">
        <w:rPr>
          <w:bCs/>
          <w:iCs/>
        </w:rPr>
        <w:t>.а.  Виконавча схема розташування елементів посилення центральної частини плити по нижній грані</w:t>
      </w:r>
      <w:r w:rsidR="006D3751" w:rsidRPr="00274E39">
        <w:rPr>
          <w:bCs/>
          <w:iCs/>
          <w:lang w:val="ru-RU"/>
        </w:rPr>
        <w:t xml:space="preserve"> по </w:t>
      </w:r>
      <w:r w:rsidR="006D3751" w:rsidRPr="00274E39">
        <w:rPr>
          <w:bCs/>
          <w:iCs/>
        </w:rPr>
        <w:t>осі Х;</w:t>
      </w:r>
    </w:p>
    <w:p w:rsidR="006D3751" w:rsidRDefault="00197BCE" w:rsidP="00697AFF">
      <w:pPr>
        <w:pStyle w:val="a3"/>
        <w:widowControl w:val="0"/>
        <w:shd w:val="clear" w:color="auto" w:fill="FFFFFF"/>
        <w:autoSpaceDE w:val="0"/>
        <w:autoSpaceDN w:val="0"/>
        <w:adjustRightInd w:val="0"/>
        <w:spacing w:line="360" w:lineRule="auto"/>
        <w:ind w:left="1134"/>
        <w:jc w:val="both"/>
        <w:rPr>
          <w:sz w:val="28"/>
          <w:szCs w:val="28"/>
        </w:rPr>
      </w:pPr>
      <w:r w:rsidRPr="00121E81">
        <w:rPr>
          <w:sz w:val="28"/>
          <w:szCs w:val="28"/>
        </w:rPr>
        <w:object w:dxaOrig="23144" w:dyaOrig="22987">
          <v:shape id="_x0000_i1067" type="#_x0000_t75" style="width:410.95pt;height:434.45pt" o:ole="">
            <v:imagedata r:id="rId120" o:title=""/>
          </v:shape>
          <o:OLEObject Type="Embed" ProgID="Visio.Drawing.11" ShapeID="_x0000_i1067" DrawAspect="Content" ObjectID="_1437991540" r:id="rId121"/>
        </w:object>
      </w:r>
      <w:r w:rsidR="006D3751">
        <w:rPr>
          <w:sz w:val="28"/>
          <w:szCs w:val="28"/>
        </w:rPr>
        <w:t xml:space="preserve">     </w:t>
      </w:r>
    </w:p>
    <w:p w:rsidR="006D3751" w:rsidRPr="00274E39" w:rsidRDefault="00A452F8" w:rsidP="00697AFF">
      <w:pPr>
        <w:widowControl w:val="0"/>
        <w:shd w:val="clear" w:color="auto" w:fill="FFFFFF"/>
        <w:autoSpaceDE w:val="0"/>
        <w:autoSpaceDN w:val="0"/>
        <w:adjustRightInd w:val="0"/>
        <w:spacing w:line="360" w:lineRule="auto"/>
        <w:jc w:val="center"/>
        <w:rPr>
          <w:lang w:val="ru-RU"/>
        </w:rPr>
      </w:pPr>
      <w:r w:rsidRPr="00274E39">
        <w:rPr>
          <w:bCs/>
          <w:iCs/>
        </w:rPr>
        <w:t xml:space="preserve">Рис. </w:t>
      </w:r>
      <w:r w:rsidRPr="00274E39">
        <w:rPr>
          <w:bCs/>
          <w:iCs/>
          <w:lang w:val="ru-RU"/>
        </w:rPr>
        <w:t>44</w:t>
      </w:r>
      <w:r w:rsidR="006D3751" w:rsidRPr="00274E39">
        <w:rPr>
          <w:bCs/>
          <w:iCs/>
          <w:lang w:val="ru-RU"/>
        </w:rPr>
        <w:t>.</w:t>
      </w:r>
      <w:r w:rsidR="006D3751" w:rsidRPr="00274E39">
        <w:rPr>
          <w:bCs/>
          <w:iCs/>
          <w:lang w:val="en-US"/>
        </w:rPr>
        <w:t>b</w:t>
      </w:r>
      <w:r w:rsidR="006D3751" w:rsidRPr="00274E39">
        <w:rPr>
          <w:bCs/>
          <w:iCs/>
        </w:rPr>
        <w:t xml:space="preserve">. </w:t>
      </w:r>
      <w:r w:rsidR="006D3751" w:rsidRPr="00274E39">
        <w:rPr>
          <w:bCs/>
          <w:iCs/>
          <w:lang w:val="ru-RU"/>
        </w:rPr>
        <w:t xml:space="preserve"> </w:t>
      </w:r>
      <w:r w:rsidR="006D3751" w:rsidRPr="00274E39">
        <w:rPr>
          <w:bCs/>
          <w:iCs/>
        </w:rPr>
        <w:t xml:space="preserve">Виконавча схема розташування елементів посилення центральної частини плити по нижній грані: по осі </w:t>
      </w:r>
      <w:r w:rsidR="006D3751" w:rsidRPr="00274E39">
        <w:rPr>
          <w:bCs/>
          <w:iCs/>
          <w:lang w:val="en-US"/>
        </w:rPr>
        <w:t>Y</w:t>
      </w:r>
    </w:p>
    <w:p w:rsidR="006D3751" w:rsidRDefault="006D3751" w:rsidP="00697AFF">
      <w:pPr>
        <w:pStyle w:val="a3"/>
        <w:widowControl w:val="0"/>
        <w:shd w:val="clear" w:color="auto" w:fill="FFFFFF"/>
        <w:autoSpaceDE w:val="0"/>
        <w:autoSpaceDN w:val="0"/>
        <w:adjustRightInd w:val="0"/>
        <w:spacing w:line="360" w:lineRule="auto"/>
        <w:ind w:left="1134"/>
        <w:jc w:val="both"/>
        <w:rPr>
          <w:sz w:val="28"/>
          <w:szCs w:val="28"/>
        </w:rPr>
      </w:pPr>
    </w:p>
    <w:p w:rsidR="006D3751" w:rsidRPr="00F97FC8" w:rsidRDefault="006D3751" w:rsidP="00697AFF">
      <w:pPr>
        <w:widowControl w:val="0"/>
        <w:shd w:val="clear" w:color="auto" w:fill="FFFFFF"/>
        <w:autoSpaceDE w:val="0"/>
        <w:autoSpaceDN w:val="0"/>
        <w:adjustRightInd w:val="0"/>
        <w:spacing w:line="360" w:lineRule="auto"/>
        <w:jc w:val="center"/>
        <w:rPr>
          <w:b/>
          <w:i/>
          <w:sz w:val="28"/>
          <w:szCs w:val="28"/>
        </w:rPr>
      </w:pPr>
      <w:r w:rsidRPr="00F97FC8">
        <w:rPr>
          <w:b/>
          <w:i/>
          <w:sz w:val="28"/>
          <w:szCs w:val="28"/>
        </w:rPr>
        <w:t>Підготовка основи для аплікації композитних матеріалів</w:t>
      </w:r>
    </w:p>
    <w:p w:rsidR="00DF72D5" w:rsidRPr="003F549B" w:rsidRDefault="00DF72D5" w:rsidP="00697AFF">
      <w:pPr>
        <w:widowControl w:val="0"/>
        <w:shd w:val="clear" w:color="auto" w:fill="FFFFFF"/>
        <w:autoSpaceDE w:val="0"/>
        <w:autoSpaceDN w:val="0"/>
        <w:adjustRightInd w:val="0"/>
        <w:spacing w:line="360" w:lineRule="auto"/>
        <w:ind w:firstLine="567"/>
        <w:jc w:val="both"/>
        <w:rPr>
          <w:sz w:val="28"/>
          <w:szCs w:val="28"/>
        </w:rPr>
      </w:pPr>
      <w:r w:rsidRPr="003F549B">
        <w:rPr>
          <w:sz w:val="28"/>
          <w:szCs w:val="28"/>
        </w:rPr>
        <w:t>Під основою розуміється поверхня бетону, на яку проводиться наклейка підсилюючих елементів – композитні стрічки S&amp;P CFK-Lamelle (Швейцарія) є готовими виробами з вуглецевих волокон, запаяних в матрицю з епоксидної смоли. Стрічки S&amp;P CFK-Lamellen призначені для посилення бетонних, залізобетонних, попередньо напружених і сталевих конструкцій шляхом приклеювання стрічок до основи двохкомпонентним епоксидним клеєм Resin 220.</w:t>
      </w:r>
    </w:p>
    <w:p w:rsidR="00DF72D5" w:rsidRPr="003F549B" w:rsidRDefault="00DF72D5" w:rsidP="00697AFF">
      <w:pPr>
        <w:widowControl w:val="0"/>
        <w:shd w:val="clear" w:color="auto" w:fill="FFFFFF"/>
        <w:autoSpaceDE w:val="0"/>
        <w:autoSpaceDN w:val="0"/>
        <w:adjustRightInd w:val="0"/>
        <w:spacing w:line="360" w:lineRule="auto"/>
        <w:ind w:firstLine="567"/>
        <w:jc w:val="both"/>
        <w:rPr>
          <w:sz w:val="28"/>
          <w:szCs w:val="28"/>
        </w:rPr>
      </w:pPr>
      <w:r w:rsidRPr="003F549B">
        <w:rPr>
          <w:sz w:val="28"/>
          <w:szCs w:val="28"/>
        </w:rPr>
        <w:t xml:space="preserve">Основа повинна відповідати геометричним, механічним і фізико-хімічним </w:t>
      </w:r>
      <w:r w:rsidRPr="003F549B">
        <w:rPr>
          <w:sz w:val="28"/>
          <w:szCs w:val="28"/>
        </w:rPr>
        <w:lastRenderedPageBreak/>
        <w:t xml:space="preserve">критеріям. До наклеювання підсилюючих елементів (стрічок, тканини) поверхня основи повинна бути вирівняна, а локальні геометричні дефекти усунені. </w:t>
      </w:r>
    </w:p>
    <w:p w:rsidR="00DF72D5" w:rsidRPr="003F549B" w:rsidRDefault="00DF72D5" w:rsidP="00697AFF">
      <w:pPr>
        <w:widowControl w:val="0"/>
        <w:shd w:val="clear" w:color="auto" w:fill="FFFFFF"/>
        <w:autoSpaceDE w:val="0"/>
        <w:autoSpaceDN w:val="0"/>
        <w:adjustRightInd w:val="0"/>
        <w:spacing w:line="360" w:lineRule="auto"/>
        <w:ind w:firstLine="567"/>
        <w:jc w:val="both"/>
        <w:rPr>
          <w:sz w:val="28"/>
          <w:szCs w:val="28"/>
        </w:rPr>
      </w:pPr>
      <w:r w:rsidRPr="003F549B">
        <w:rPr>
          <w:sz w:val="28"/>
          <w:szCs w:val="28"/>
        </w:rPr>
        <w:t xml:space="preserve">На поверхню основи крейдою наносяться лінії розмітки відповідно до прийнятої проектом схемою аплікації елементів підсилення. </w:t>
      </w:r>
    </w:p>
    <w:p w:rsidR="00DF72D5" w:rsidRPr="0005257C" w:rsidRDefault="00DF72D5" w:rsidP="00697AFF">
      <w:pPr>
        <w:widowControl w:val="0"/>
        <w:shd w:val="clear" w:color="auto" w:fill="FFFFFF"/>
        <w:autoSpaceDE w:val="0"/>
        <w:autoSpaceDN w:val="0"/>
        <w:adjustRightInd w:val="0"/>
        <w:spacing w:line="360" w:lineRule="auto"/>
        <w:ind w:firstLine="567"/>
        <w:jc w:val="both"/>
        <w:rPr>
          <w:sz w:val="28"/>
          <w:szCs w:val="28"/>
        </w:rPr>
      </w:pPr>
      <w:r w:rsidRPr="003F549B">
        <w:rPr>
          <w:sz w:val="28"/>
          <w:szCs w:val="28"/>
        </w:rPr>
        <w:t xml:space="preserve">Поверхня бетону повинна бути очищена від фарби, масла, жирних плям, цементної плівки, у місцях аплікації стрічок відкрити зерно бетону виконавши фрезування бетону за допомогою дискової кутової електричної </w:t>
      </w:r>
      <w:r w:rsidR="00A452F8">
        <w:rPr>
          <w:sz w:val="28"/>
          <w:szCs w:val="28"/>
        </w:rPr>
        <w:t xml:space="preserve">шліфувальної машини, див. рис. </w:t>
      </w:r>
      <w:r w:rsidR="00A452F8" w:rsidRPr="00A452F8">
        <w:rPr>
          <w:sz w:val="28"/>
          <w:szCs w:val="28"/>
        </w:rPr>
        <w:t>45</w:t>
      </w:r>
      <w:r w:rsidRPr="003F549B">
        <w:rPr>
          <w:sz w:val="28"/>
          <w:szCs w:val="28"/>
        </w:rPr>
        <w:t>.</w:t>
      </w:r>
    </w:p>
    <w:p w:rsidR="00DF72D5" w:rsidRPr="00121E81" w:rsidRDefault="00DF72D5" w:rsidP="00697AFF">
      <w:pPr>
        <w:widowControl w:val="0"/>
        <w:shd w:val="clear" w:color="auto" w:fill="FFFFFF"/>
        <w:autoSpaceDE w:val="0"/>
        <w:autoSpaceDN w:val="0"/>
        <w:adjustRightInd w:val="0"/>
        <w:spacing w:line="360" w:lineRule="auto"/>
        <w:ind w:left="1134"/>
        <w:jc w:val="center"/>
        <w:rPr>
          <w:sz w:val="28"/>
          <w:szCs w:val="28"/>
        </w:rPr>
      </w:pPr>
      <w:r w:rsidRPr="00121E81">
        <w:rPr>
          <w:noProof/>
          <w:sz w:val="28"/>
          <w:szCs w:val="28"/>
          <w:lang w:eastAsia="uk-UA"/>
        </w:rPr>
        <w:drawing>
          <wp:inline distT="0" distB="0" distL="0" distR="0">
            <wp:extent cx="4052370" cy="2842530"/>
            <wp:effectExtent l="19050" t="19050" r="24330" b="14970"/>
            <wp:docPr id="10" name="Рисунок 10" descr="33-1 K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3-1 Kopie"/>
                    <pic:cNvPicPr>
                      <a:picLocks noChangeAspect="1" noChangeArrowheads="1"/>
                    </pic:cNvPicPr>
                  </pic:nvPicPr>
                  <pic:blipFill>
                    <a:blip r:embed="rId122" cstate="print">
                      <a:lum bright="-6000" contrast="24000"/>
                    </a:blip>
                    <a:srcRect/>
                    <a:stretch>
                      <a:fillRect/>
                    </a:stretch>
                  </pic:blipFill>
                  <pic:spPr bwMode="auto">
                    <a:xfrm>
                      <a:off x="0" y="0"/>
                      <a:ext cx="4049690" cy="2840650"/>
                    </a:xfrm>
                    <a:prstGeom prst="rect">
                      <a:avLst/>
                    </a:prstGeom>
                    <a:noFill/>
                    <a:ln w="9525" cmpd="sng">
                      <a:solidFill>
                        <a:srgbClr val="000000"/>
                      </a:solidFill>
                      <a:miter lim="800000"/>
                      <a:headEnd/>
                      <a:tailEnd/>
                    </a:ln>
                    <a:effectLst/>
                  </pic:spPr>
                </pic:pic>
              </a:graphicData>
            </a:graphic>
          </wp:inline>
        </w:drawing>
      </w:r>
    </w:p>
    <w:p w:rsidR="003F549B" w:rsidRPr="00274E39" w:rsidRDefault="00EC6047" w:rsidP="00697AFF">
      <w:pPr>
        <w:widowControl w:val="0"/>
        <w:shd w:val="clear" w:color="auto" w:fill="FFFFFF"/>
        <w:autoSpaceDE w:val="0"/>
        <w:autoSpaceDN w:val="0"/>
        <w:adjustRightInd w:val="0"/>
        <w:spacing w:line="360" w:lineRule="auto"/>
        <w:ind w:left="1134"/>
        <w:jc w:val="center"/>
        <w:rPr>
          <w:lang w:val="en-US"/>
        </w:rPr>
      </w:pPr>
      <w:r w:rsidRPr="00274E39">
        <w:t xml:space="preserve">Рис. </w:t>
      </w:r>
      <w:r w:rsidR="00A452F8" w:rsidRPr="00274E39">
        <w:rPr>
          <w:lang w:val="en-US"/>
        </w:rPr>
        <w:t>45</w:t>
      </w:r>
      <w:r w:rsidR="00DF72D5" w:rsidRPr="00274E39">
        <w:t>. Фрезування бетонних поверхонь</w:t>
      </w:r>
    </w:p>
    <w:p w:rsidR="00DF72D5" w:rsidRPr="002E6776" w:rsidRDefault="00DF72D5" w:rsidP="00697AFF">
      <w:pPr>
        <w:widowControl w:val="0"/>
        <w:shd w:val="clear" w:color="auto" w:fill="FFFFFF"/>
        <w:autoSpaceDE w:val="0"/>
        <w:autoSpaceDN w:val="0"/>
        <w:adjustRightInd w:val="0"/>
        <w:spacing w:line="360" w:lineRule="auto"/>
        <w:ind w:firstLine="567"/>
        <w:jc w:val="both"/>
        <w:rPr>
          <w:sz w:val="28"/>
          <w:szCs w:val="28"/>
        </w:rPr>
      </w:pPr>
      <w:r w:rsidRPr="002E6776">
        <w:rPr>
          <w:sz w:val="28"/>
          <w:szCs w:val="28"/>
        </w:rPr>
        <w:t>Неплощинність поверхні повинна бути менше 5 мм на базі 2 м або 1 мм на базі 0,3 м. Дрібні дефекти (відколи, раковини, каверни) не повинні бути глибше 5 мм і площею не більше 25 см</w:t>
      </w:r>
      <w:r w:rsidRPr="002E6776">
        <w:rPr>
          <w:sz w:val="28"/>
          <w:szCs w:val="28"/>
          <w:vertAlign w:val="superscript"/>
        </w:rPr>
        <w:t>2</w:t>
      </w:r>
      <w:r w:rsidRPr="002E6776">
        <w:rPr>
          <w:sz w:val="28"/>
          <w:szCs w:val="28"/>
        </w:rPr>
        <w:t>. Такі дефекти повинні бути усунені за допомогою полімерцементних ремонтних сумішей з швидким набором міцності. Вирівнювання значних (більше 25 см</w:t>
      </w:r>
      <w:r w:rsidRPr="002E6776">
        <w:rPr>
          <w:sz w:val="28"/>
          <w:szCs w:val="28"/>
          <w:vertAlign w:val="superscript"/>
        </w:rPr>
        <w:t>2</w:t>
      </w:r>
      <w:r w:rsidRPr="002E6776">
        <w:rPr>
          <w:sz w:val="28"/>
          <w:szCs w:val="28"/>
        </w:rPr>
        <w:t xml:space="preserve">) ділянок поверхні проводиться з використанням полімерцементних ремонтних складів з наповнювачем у вигляді піску і дрібного щебеню. </w:t>
      </w:r>
    </w:p>
    <w:p w:rsidR="00DF72D5" w:rsidRDefault="00DF72D5" w:rsidP="00697AFF">
      <w:pPr>
        <w:widowControl w:val="0"/>
        <w:shd w:val="clear" w:color="auto" w:fill="FFFFFF"/>
        <w:autoSpaceDE w:val="0"/>
        <w:autoSpaceDN w:val="0"/>
        <w:adjustRightInd w:val="0"/>
        <w:spacing w:line="360" w:lineRule="auto"/>
        <w:ind w:firstLine="567"/>
        <w:jc w:val="both"/>
        <w:rPr>
          <w:sz w:val="28"/>
          <w:szCs w:val="28"/>
        </w:rPr>
      </w:pPr>
      <w:r w:rsidRPr="002E6776">
        <w:rPr>
          <w:sz w:val="28"/>
          <w:szCs w:val="28"/>
        </w:rPr>
        <w:t xml:space="preserve">У випадку руйнування (відшарування) захисного шару бетону в результаті корозії арматури слід видалити його, очистити оголену арматуру металевими щітками від продуктів корозії, обробити її перетворювачем іржі і після цього відновити захисний шар спеціальними ремонтними сумішами – нанести </w:t>
      </w:r>
      <w:r w:rsidRPr="002E6776">
        <w:rPr>
          <w:sz w:val="28"/>
          <w:szCs w:val="28"/>
        </w:rPr>
        <w:lastRenderedPageBreak/>
        <w:t xml:space="preserve">антикорозійний захист PAGEL MS02 та ремонтний розчин PAGEL MS20. </w:t>
      </w:r>
    </w:p>
    <w:p w:rsidR="00274E39" w:rsidRPr="002E6776" w:rsidRDefault="00274E39" w:rsidP="00697AFF">
      <w:pPr>
        <w:widowControl w:val="0"/>
        <w:shd w:val="clear" w:color="auto" w:fill="FFFFFF"/>
        <w:autoSpaceDE w:val="0"/>
        <w:autoSpaceDN w:val="0"/>
        <w:adjustRightInd w:val="0"/>
        <w:spacing w:line="360" w:lineRule="auto"/>
        <w:ind w:firstLine="567"/>
        <w:jc w:val="both"/>
        <w:rPr>
          <w:sz w:val="28"/>
          <w:szCs w:val="28"/>
        </w:rPr>
      </w:pPr>
    </w:p>
    <w:p w:rsidR="00DF72D5" w:rsidRPr="00F97FC8" w:rsidRDefault="00DF72D5" w:rsidP="00274E39">
      <w:pPr>
        <w:widowControl w:val="0"/>
        <w:shd w:val="clear" w:color="auto" w:fill="FFFFFF"/>
        <w:autoSpaceDE w:val="0"/>
        <w:autoSpaceDN w:val="0"/>
        <w:adjustRightInd w:val="0"/>
        <w:spacing w:line="360" w:lineRule="auto"/>
        <w:jc w:val="both"/>
        <w:rPr>
          <w:b/>
          <w:i/>
          <w:sz w:val="28"/>
          <w:szCs w:val="28"/>
        </w:rPr>
      </w:pPr>
      <w:r w:rsidRPr="00F97FC8">
        <w:rPr>
          <w:b/>
          <w:i/>
          <w:sz w:val="28"/>
          <w:szCs w:val="28"/>
        </w:rPr>
        <w:t>Технологічна послідовність виконання робіт по ремонту та вирівнюванню залізобетонних поверхонь за системою PCC</w:t>
      </w:r>
    </w:p>
    <w:p w:rsidR="00DF72D5" w:rsidRPr="002E6776" w:rsidRDefault="00DF72D5" w:rsidP="00697AFF">
      <w:pPr>
        <w:numPr>
          <w:ilvl w:val="0"/>
          <w:numId w:val="3"/>
        </w:numPr>
        <w:tabs>
          <w:tab w:val="num" w:pos="1134"/>
        </w:tabs>
        <w:spacing w:line="360" w:lineRule="auto"/>
        <w:ind w:left="1134" w:hanging="567"/>
        <w:rPr>
          <w:b/>
          <w:i/>
          <w:sz w:val="28"/>
          <w:szCs w:val="28"/>
        </w:rPr>
      </w:pPr>
      <w:r w:rsidRPr="002E6776">
        <w:rPr>
          <w:b/>
          <w:i/>
          <w:sz w:val="28"/>
          <w:szCs w:val="28"/>
        </w:rPr>
        <w:t>Підготовчі роботи</w:t>
      </w:r>
    </w:p>
    <w:p w:rsidR="00DF72D5" w:rsidRPr="002E6776" w:rsidRDefault="002E6776" w:rsidP="00697AFF">
      <w:pPr>
        <w:spacing w:line="360" w:lineRule="auto"/>
        <w:ind w:left="540"/>
        <w:rPr>
          <w:sz w:val="28"/>
          <w:szCs w:val="28"/>
        </w:rPr>
      </w:pPr>
      <w:r w:rsidRPr="002E6776">
        <w:rPr>
          <w:sz w:val="28"/>
          <w:szCs w:val="28"/>
          <w:lang w:val="en-US"/>
        </w:rPr>
        <w:t>1.1</w:t>
      </w:r>
      <w:r>
        <w:rPr>
          <w:sz w:val="28"/>
          <w:szCs w:val="28"/>
          <w:lang w:val="en-US"/>
        </w:rPr>
        <w:t xml:space="preserve"> </w:t>
      </w:r>
      <w:r w:rsidR="00DF72D5" w:rsidRPr="002E6776">
        <w:rPr>
          <w:sz w:val="28"/>
          <w:szCs w:val="28"/>
        </w:rPr>
        <w:t>Зрубка напливів бетону.</w:t>
      </w:r>
    </w:p>
    <w:p w:rsidR="00DF72D5" w:rsidRPr="002E6776" w:rsidRDefault="002E6776" w:rsidP="00697AFF">
      <w:pPr>
        <w:spacing w:line="360" w:lineRule="auto"/>
        <w:ind w:left="540"/>
        <w:jc w:val="both"/>
        <w:rPr>
          <w:sz w:val="28"/>
          <w:szCs w:val="28"/>
        </w:rPr>
      </w:pPr>
      <w:r w:rsidRPr="002E6776">
        <w:rPr>
          <w:sz w:val="28"/>
          <w:szCs w:val="28"/>
        </w:rPr>
        <w:t xml:space="preserve">1.2. </w:t>
      </w:r>
      <w:r w:rsidR="00DF72D5" w:rsidRPr="002E6776">
        <w:rPr>
          <w:sz w:val="28"/>
          <w:szCs w:val="28"/>
        </w:rPr>
        <w:t xml:space="preserve">Вирівнювання, методом фрезування, залізобетонних поверхонь в зоні опорного вузла (товщину шару визначають по факту контролюючи pH за допомогою фенолфталеїну).Для забезпечення подальшої адгезії зчіпного шару та для призупинення процесів карбонізації всі відкриті бетонні поверхні слід обробити (зафлюатувати) солеперетворювачем типу </w:t>
      </w:r>
      <w:r w:rsidR="00DF72D5" w:rsidRPr="002E6776">
        <w:rPr>
          <w:i/>
          <w:sz w:val="28"/>
          <w:szCs w:val="28"/>
        </w:rPr>
        <w:t>Esco-Fluat</w:t>
      </w:r>
      <w:r w:rsidR="00DF72D5" w:rsidRPr="002E6776">
        <w:rPr>
          <w:sz w:val="28"/>
          <w:szCs w:val="28"/>
        </w:rPr>
        <w:t xml:space="preserve"> (за 2 рази макловицями з інтервалом 8 – 10 год.). </w:t>
      </w:r>
      <w:r w:rsidR="00DF72D5" w:rsidRPr="002E6776">
        <w:rPr>
          <w:i/>
          <w:sz w:val="28"/>
          <w:szCs w:val="28"/>
        </w:rPr>
        <w:t>Матеріал ядовитий</w:t>
      </w:r>
      <w:r w:rsidR="00DF72D5" w:rsidRPr="002E6776">
        <w:rPr>
          <w:sz w:val="28"/>
          <w:szCs w:val="28"/>
        </w:rPr>
        <w:t xml:space="preserve"> – роботу повинні виконувати люди, що пройшли вишкіл. Після 24 год. Оброблені поверхні змести від продуктів флюатації та змити водою (див. технічну інструкцію № 4146). Основою </w:t>
      </w:r>
      <w:r w:rsidR="00DF72D5" w:rsidRPr="002E6776">
        <w:rPr>
          <w:i/>
          <w:sz w:val="28"/>
          <w:szCs w:val="28"/>
        </w:rPr>
        <w:t>Esco-Fluat</w:t>
      </w:r>
      <w:r w:rsidR="00DF72D5" w:rsidRPr="002E6776">
        <w:rPr>
          <w:sz w:val="28"/>
          <w:szCs w:val="28"/>
        </w:rPr>
        <w:t xml:space="preserve"> є водний розчин солі гексафторокремнієвоводневої кислоти, розхід: 0,5 кг/м</w:t>
      </w:r>
      <w:r w:rsidR="00DF72D5" w:rsidRPr="002E6776">
        <w:rPr>
          <w:sz w:val="28"/>
          <w:szCs w:val="28"/>
          <w:vertAlign w:val="superscript"/>
        </w:rPr>
        <w:t>2</w:t>
      </w:r>
      <w:r w:rsidR="00DF72D5" w:rsidRPr="002E6776">
        <w:rPr>
          <w:sz w:val="28"/>
          <w:szCs w:val="28"/>
        </w:rPr>
        <w:t xml:space="preserve"> за два нанесення. Робота виконується під постійним наглядо</w:t>
      </w:r>
      <w:r w:rsidR="00A452F8">
        <w:rPr>
          <w:sz w:val="28"/>
          <w:szCs w:val="28"/>
        </w:rPr>
        <w:t xml:space="preserve">м представника ІТР!, див. рис. </w:t>
      </w:r>
      <w:r w:rsidR="00A452F8" w:rsidRPr="00FC7884">
        <w:rPr>
          <w:sz w:val="28"/>
          <w:szCs w:val="28"/>
        </w:rPr>
        <w:t>46</w:t>
      </w:r>
      <w:r w:rsidR="00DF72D5" w:rsidRPr="002E6776">
        <w:rPr>
          <w:sz w:val="28"/>
          <w:szCs w:val="28"/>
        </w:rPr>
        <w:t>.</w:t>
      </w:r>
    </w:p>
    <w:p w:rsidR="00DF72D5" w:rsidRPr="00121E81" w:rsidRDefault="00DF72D5" w:rsidP="00697AFF">
      <w:pPr>
        <w:pStyle w:val="a3"/>
        <w:spacing w:line="360" w:lineRule="auto"/>
        <w:ind w:left="1134"/>
        <w:jc w:val="both"/>
        <w:rPr>
          <w:sz w:val="28"/>
          <w:szCs w:val="28"/>
        </w:rPr>
      </w:pPr>
    </w:p>
    <w:tbl>
      <w:tblPr>
        <w:tblStyle w:val="a4"/>
        <w:tblW w:w="8895" w:type="dxa"/>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3828"/>
        <w:gridCol w:w="5067"/>
      </w:tblGrid>
      <w:tr w:rsidR="00DF72D5" w:rsidRPr="00121E81" w:rsidTr="00DF72D5">
        <w:trPr>
          <w:trHeight w:val="3197"/>
        </w:trPr>
        <w:tc>
          <w:tcPr>
            <w:tcW w:w="3828" w:type="dxa"/>
            <w:hideMark/>
          </w:tcPr>
          <w:p w:rsidR="00DF72D5" w:rsidRPr="00121E81" w:rsidRDefault="002E6776" w:rsidP="00697AFF">
            <w:pPr>
              <w:spacing w:line="360" w:lineRule="auto"/>
              <w:jc w:val="center"/>
              <w:rPr>
                <w:b/>
                <w:sz w:val="28"/>
                <w:szCs w:val="28"/>
              </w:rPr>
            </w:pPr>
            <w:r w:rsidRPr="00121E81">
              <w:rPr>
                <w:sz w:val="28"/>
                <w:szCs w:val="28"/>
              </w:rPr>
              <w:object w:dxaOrig="6568" w:dyaOrig="5856">
                <v:shape id="_x0000_i1068" type="#_x0000_t75" style="width:176.35pt;height:183.65pt" o:ole="">
                  <v:imagedata r:id="rId123" o:title=""/>
                </v:shape>
                <o:OLEObject Type="Embed" ProgID="Visio.Drawing.11" ShapeID="_x0000_i1068" DrawAspect="Content" ObjectID="_1437991541" r:id="rId124"/>
              </w:object>
            </w:r>
          </w:p>
        </w:tc>
        <w:tc>
          <w:tcPr>
            <w:tcW w:w="5068" w:type="dxa"/>
          </w:tcPr>
          <w:p w:rsidR="00DF72D5" w:rsidRPr="00121E81" w:rsidRDefault="00DF72D5" w:rsidP="00697AFF">
            <w:pPr>
              <w:spacing w:line="360" w:lineRule="auto"/>
              <w:jc w:val="both"/>
              <w:rPr>
                <w:sz w:val="28"/>
                <w:szCs w:val="28"/>
              </w:rPr>
            </w:pPr>
          </w:p>
          <w:p w:rsidR="00DF72D5" w:rsidRPr="002E6776" w:rsidRDefault="002E6776" w:rsidP="00697AFF">
            <w:pPr>
              <w:spacing w:line="360" w:lineRule="auto"/>
              <w:jc w:val="both"/>
              <w:rPr>
                <w:sz w:val="28"/>
                <w:szCs w:val="28"/>
              </w:rPr>
            </w:pPr>
            <w:r w:rsidRPr="002E6776">
              <w:rPr>
                <w:sz w:val="28"/>
                <w:szCs w:val="28"/>
              </w:rPr>
              <w:t xml:space="preserve"> </w:t>
            </w:r>
            <w:r w:rsidR="00EC6047">
              <w:rPr>
                <w:sz w:val="28"/>
                <w:szCs w:val="28"/>
              </w:rPr>
              <w:t xml:space="preserve">Рис. </w:t>
            </w:r>
            <w:r w:rsidR="00A452F8" w:rsidRPr="00F93B36">
              <w:rPr>
                <w:sz w:val="28"/>
                <w:szCs w:val="28"/>
              </w:rPr>
              <w:t>46</w:t>
            </w:r>
            <w:r w:rsidR="00DF72D5" w:rsidRPr="00121E81">
              <w:rPr>
                <w:sz w:val="28"/>
                <w:szCs w:val="28"/>
              </w:rPr>
              <w:t xml:space="preserve">. Виконання флюатації старих </w:t>
            </w:r>
            <w:r w:rsidRPr="002E6776">
              <w:rPr>
                <w:sz w:val="28"/>
                <w:szCs w:val="28"/>
              </w:rPr>
              <w:t xml:space="preserve"> </w:t>
            </w:r>
            <w:r w:rsidR="00DF72D5" w:rsidRPr="00121E81">
              <w:rPr>
                <w:sz w:val="28"/>
                <w:szCs w:val="28"/>
              </w:rPr>
              <w:t>поверхонь розчином перетворювача солей матеріалом Esco-Fluat за два рази (1:1 = Esco-Fluat: H</w:t>
            </w:r>
            <w:r w:rsidR="00DF72D5" w:rsidRPr="00121E81">
              <w:rPr>
                <w:sz w:val="28"/>
                <w:szCs w:val="28"/>
                <w:vertAlign w:val="subscript"/>
              </w:rPr>
              <w:t>2</w:t>
            </w:r>
            <w:r w:rsidR="00DF72D5" w:rsidRPr="00121E81">
              <w:rPr>
                <w:sz w:val="28"/>
                <w:szCs w:val="28"/>
              </w:rPr>
              <w:t>O). Розхід: 0,5 кг/м</w:t>
            </w:r>
            <w:r w:rsidR="00DF72D5" w:rsidRPr="00121E81">
              <w:rPr>
                <w:sz w:val="28"/>
                <w:szCs w:val="28"/>
                <w:vertAlign w:val="superscript"/>
              </w:rPr>
              <w:t>2</w:t>
            </w:r>
            <w:r w:rsidR="00DF72D5" w:rsidRPr="00121E81">
              <w:rPr>
                <w:sz w:val="28"/>
                <w:szCs w:val="28"/>
              </w:rPr>
              <w:t>. Промивка водою флюатованих поверхонь.</w:t>
            </w:r>
          </w:p>
          <w:p w:rsidR="002E6776" w:rsidRPr="002E6776" w:rsidRDefault="002E6776" w:rsidP="00697AFF">
            <w:pPr>
              <w:spacing w:line="360" w:lineRule="auto"/>
              <w:jc w:val="both"/>
              <w:rPr>
                <w:sz w:val="28"/>
                <w:szCs w:val="28"/>
              </w:rPr>
            </w:pPr>
          </w:p>
          <w:p w:rsidR="002E6776" w:rsidRPr="002E6776" w:rsidRDefault="002E6776" w:rsidP="00697AFF">
            <w:pPr>
              <w:spacing w:line="360" w:lineRule="auto"/>
              <w:jc w:val="both"/>
              <w:rPr>
                <w:sz w:val="28"/>
                <w:szCs w:val="28"/>
              </w:rPr>
            </w:pPr>
          </w:p>
          <w:p w:rsidR="002E6776" w:rsidRPr="002E6776" w:rsidRDefault="002E6776" w:rsidP="00697AFF">
            <w:pPr>
              <w:spacing w:line="360" w:lineRule="auto"/>
              <w:jc w:val="both"/>
              <w:rPr>
                <w:sz w:val="28"/>
                <w:szCs w:val="28"/>
              </w:rPr>
            </w:pPr>
          </w:p>
          <w:p w:rsidR="002E6776" w:rsidRPr="002E6776" w:rsidRDefault="002E6776" w:rsidP="00697AFF">
            <w:pPr>
              <w:spacing w:line="360" w:lineRule="auto"/>
              <w:jc w:val="both"/>
              <w:rPr>
                <w:sz w:val="28"/>
                <w:szCs w:val="28"/>
              </w:rPr>
            </w:pPr>
          </w:p>
        </w:tc>
      </w:tr>
    </w:tbl>
    <w:p w:rsidR="00DF72D5" w:rsidRPr="00F97FC8" w:rsidRDefault="00BA2362" w:rsidP="00697AFF">
      <w:pPr>
        <w:widowControl w:val="0"/>
        <w:shd w:val="clear" w:color="auto" w:fill="FFFFFF"/>
        <w:autoSpaceDE w:val="0"/>
        <w:autoSpaceDN w:val="0"/>
        <w:adjustRightInd w:val="0"/>
        <w:spacing w:line="360" w:lineRule="auto"/>
        <w:ind w:firstLine="540"/>
        <w:jc w:val="both"/>
        <w:rPr>
          <w:b/>
          <w:i/>
          <w:sz w:val="28"/>
          <w:szCs w:val="28"/>
        </w:rPr>
      </w:pPr>
      <w:r w:rsidRPr="00F97FC8">
        <w:rPr>
          <w:b/>
          <w:i/>
          <w:sz w:val="28"/>
          <w:szCs w:val="28"/>
          <w:lang w:val="en-US"/>
        </w:rPr>
        <w:lastRenderedPageBreak/>
        <w:t>II</w:t>
      </w:r>
      <w:r w:rsidR="002E6776" w:rsidRPr="00F97FC8">
        <w:rPr>
          <w:b/>
          <w:i/>
          <w:sz w:val="28"/>
          <w:szCs w:val="28"/>
          <w:lang w:val="ru-RU"/>
        </w:rPr>
        <w:t xml:space="preserve">. </w:t>
      </w:r>
      <w:r w:rsidR="00DF72D5" w:rsidRPr="00F97FC8">
        <w:rPr>
          <w:b/>
          <w:i/>
          <w:sz w:val="28"/>
          <w:szCs w:val="28"/>
        </w:rPr>
        <w:t>Технологія посилення залізобетонної плити перекриття композитними матеріалами на відм. – 5,800 м.</w:t>
      </w:r>
    </w:p>
    <w:p w:rsidR="00DF72D5" w:rsidRPr="002E6776" w:rsidRDefault="002E6776" w:rsidP="00697AFF">
      <w:pPr>
        <w:widowControl w:val="0"/>
        <w:shd w:val="clear" w:color="auto" w:fill="FFFFFF"/>
        <w:autoSpaceDE w:val="0"/>
        <w:autoSpaceDN w:val="0"/>
        <w:adjustRightInd w:val="0"/>
        <w:spacing w:line="360" w:lineRule="auto"/>
        <w:ind w:left="540" w:firstLine="168"/>
        <w:jc w:val="both"/>
        <w:rPr>
          <w:sz w:val="28"/>
          <w:szCs w:val="28"/>
        </w:rPr>
      </w:pPr>
      <w:r w:rsidRPr="002E6776">
        <w:rPr>
          <w:sz w:val="28"/>
          <w:szCs w:val="28"/>
        </w:rPr>
        <w:t xml:space="preserve">1. </w:t>
      </w:r>
      <w:r w:rsidR="00DF72D5" w:rsidRPr="002E6776">
        <w:rPr>
          <w:sz w:val="28"/>
          <w:szCs w:val="28"/>
        </w:rPr>
        <w:t>Розмітка місць розташування елементів посилення</w:t>
      </w:r>
    </w:p>
    <w:p w:rsidR="00DF72D5" w:rsidRPr="00121E81" w:rsidRDefault="00DF72D5" w:rsidP="00697AFF">
      <w:pPr>
        <w:pStyle w:val="a3"/>
        <w:widowControl w:val="0"/>
        <w:shd w:val="clear" w:color="auto" w:fill="FFFFFF"/>
        <w:autoSpaceDE w:val="0"/>
        <w:autoSpaceDN w:val="0"/>
        <w:adjustRightInd w:val="0"/>
        <w:spacing w:line="360" w:lineRule="auto"/>
        <w:ind w:left="1134"/>
        <w:jc w:val="both"/>
        <w:rPr>
          <w:sz w:val="28"/>
          <w:szCs w:val="28"/>
        </w:rPr>
      </w:pPr>
      <w:r w:rsidRPr="00121E81">
        <w:rPr>
          <w:sz w:val="28"/>
          <w:szCs w:val="28"/>
        </w:rPr>
        <w:t xml:space="preserve">На поверхню залізобетонної основи крейдою наносяться лінії розмітки відповідно до прийнятої проектом схемою аплікації елементів підсилення, див. рис. </w:t>
      </w:r>
      <w:r w:rsidR="00A452F8" w:rsidRPr="00A452F8">
        <w:rPr>
          <w:sz w:val="28"/>
          <w:szCs w:val="28"/>
        </w:rPr>
        <w:t>47</w:t>
      </w:r>
      <w:r w:rsidRPr="00121E81">
        <w:rPr>
          <w:sz w:val="28"/>
          <w:szCs w:val="28"/>
        </w:rPr>
        <w:t xml:space="preserve">. </w:t>
      </w:r>
    </w:p>
    <w:tbl>
      <w:tblPr>
        <w:tblStyle w:val="a4"/>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4"/>
        <w:gridCol w:w="4644"/>
      </w:tblGrid>
      <w:tr w:rsidR="00DF72D5" w:rsidRPr="00121E81" w:rsidTr="00DF72D5">
        <w:tc>
          <w:tcPr>
            <w:tcW w:w="4644" w:type="dxa"/>
            <w:hideMark/>
          </w:tcPr>
          <w:p w:rsidR="00DF72D5" w:rsidRPr="00121E81" w:rsidRDefault="00DF72D5" w:rsidP="00697AFF">
            <w:pPr>
              <w:widowControl w:val="0"/>
              <w:autoSpaceDE w:val="0"/>
              <w:autoSpaceDN w:val="0"/>
              <w:adjustRightInd w:val="0"/>
              <w:spacing w:line="360" w:lineRule="auto"/>
              <w:jc w:val="center"/>
              <w:rPr>
                <w:sz w:val="28"/>
                <w:szCs w:val="28"/>
              </w:rPr>
            </w:pPr>
            <w:r w:rsidRPr="00121E81">
              <w:rPr>
                <w:noProof/>
                <w:sz w:val="28"/>
                <w:szCs w:val="28"/>
                <w:lang w:eastAsia="uk-UA"/>
              </w:rPr>
              <w:drawing>
                <wp:inline distT="0" distB="0" distL="0" distR="0">
                  <wp:extent cx="2449918" cy="2825040"/>
                  <wp:effectExtent l="19050" t="0" r="7532" b="0"/>
                  <wp:docPr id="17" name="Рисунок 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1"/>
                          <pic:cNvPicPr>
                            <a:picLocks noChangeAspect="1" noChangeArrowheads="1"/>
                          </pic:cNvPicPr>
                        </pic:nvPicPr>
                        <pic:blipFill>
                          <a:blip r:embed="rId125" cstate="print"/>
                          <a:srcRect/>
                          <a:stretch>
                            <a:fillRect/>
                          </a:stretch>
                        </pic:blipFill>
                        <pic:spPr bwMode="auto">
                          <a:xfrm>
                            <a:off x="0" y="0"/>
                            <a:ext cx="2455278" cy="2831221"/>
                          </a:xfrm>
                          <a:prstGeom prst="rect">
                            <a:avLst/>
                          </a:prstGeom>
                          <a:noFill/>
                          <a:ln w="9525">
                            <a:noFill/>
                            <a:miter lim="800000"/>
                            <a:headEnd/>
                            <a:tailEnd/>
                          </a:ln>
                        </pic:spPr>
                      </pic:pic>
                    </a:graphicData>
                  </a:graphic>
                </wp:inline>
              </w:drawing>
            </w:r>
          </w:p>
        </w:tc>
        <w:tc>
          <w:tcPr>
            <w:tcW w:w="4644" w:type="dxa"/>
            <w:hideMark/>
          </w:tcPr>
          <w:p w:rsidR="00DF72D5" w:rsidRPr="00121E81" w:rsidRDefault="00DF72D5" w:rsidP="00697AFF">
            <w:pPr>
              <w:widowControl w:val="0"/>
              <w:autoSpaceDE w:val="0"/>
              <w:autoSpaceDN w:val="0"/>
              <w:adjustRightInd w:val="0"/>
              <w:spacing w:line="360" w:lineRule="auto"/>
              <w:jc w:val="center"/>
              <w:rPr>
                <w:sz w:val="28"/>
                <w:szCs w:val="28"/>
              </w:rPr>
            </w:pPr>
            <w:r w:rsidRPr="00121E81">
              <w:rPr>
                <w:noProof/>
                <w:sz w:val="28"/>
                <w:szCs w:val="28"/>
                <w:lang w:eastAsia="uk-UA"/>
              </w:rPr>
              <w:drawing>
                <wp:inline distT="0" distB="0" distL="0" distR="0">
                  <wp:extent cx="2373758" cy="2743200"/>
                  <wp:effectExtent l="19050" t="0" r="7492" b="0"/>
                  <wp:docPr id="18" name="Рисунок 6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11"/>
                          <pic:cNvPicPr>
                            <a:picLocks noChangeAspect="1" noChangeArrowheads="1"/>
                          </pic:cNvPicPr>
                        </pic:nvPicPr>
                        <pic:blipFill>
                          <a:blip r:embed="rId126" cstate="print"/>
                          <a:srcRect/>
                          <a:stretch>
                            <a:fillRect/>
                          </a:stretch>
                        </pic:blipFill>
                        <pic:spPr bwMode="auto">
                          <a:xfrm>
                            <a:off x="0" y="0"/>
                            <a:ext cx="2378787" cy="2749012"/>
                          </a:xfrm>
                          <a:prstGeom prst="rect">
                            <a:avLst/>
                          </a:prstGeom>
                          <a:noFill/>
                          <a:ln w="9525">
                            <a:noFill/>
                            <a:miter lim="800000"/>
                            <a:headEnd/>
                            <a:tailEnd/>
                          </a:ln>
                        </pic:spPr>
                      </pic:pic>
                    </a:graphicData>
                  </a:graphic>
                </wp:inline>
              </w:drawing>
            </w:r>
          </w:p>
        </w:tc>
      </w:tr>
      <w:tr w:rsidR="00DF72D5" w:rsidRPr="00121E81" w:rsidTr="00DF72D5">
        <w:tc>
          <w:tcPr>
            <w:tcW w:w="4644" w:type="dxa"/>
            <w:hideMark/>
          </w:tcPr>
          <w:p w:rsidR="00DF72D5" w:rsidRPr="00274E39" w:rsidRDefault="00DF72D5" w:rsidP="00697AFF">
            <w:pPr>
              <w:widowControl w:val="0"/>
              <w:autoSpaceDE w:val="0"/>
              <w:autoSpaceDN w:val="0"/>
              <w:adjustRightInd w:val="0"/>
              <w:spacing w:line="360" w:lineRule="auto"/>
              <w:jc w:val="center"/>
              <w:rPr>
                <w:i/>
              </w:rPr>
            </w:pPr>
            <w:r w:rsidRPr="00274E39">
              <w:rPr>
                <w:i/>
              </w:rPr>
              <w:t>a</w:t>
            </w:r>
          </w:p>
        </w:tc>
        <w:tc>
          <w:tcPr>
            <w:tcW w:w="4644" w:type="dxa"/>
            <w:hideMark/>
          </w:tcPr>
          <w:p w:rsidR="00DF72D5" w:rsidRPr="00274E39" w:rsidRDefault="00DF72D5" w:rsidP="00697AFF">
            <w:pPr>
              <w:spacing w:line="360" w:lineRule="auto"/>
              <w:jc w:val="center"/>
              <w:rPr>
                <w:i/>
              </w:rPr>
            </w:pPr>
            <w:r w:rsidRPr="00274E39">
              <w:rPr>
                <w:i/>
              </w:rPr>
              <w:t>b</w:t>
            </w:r>
          </w:p>
        </w:tc>
      </w:tr>
      <w:tr w:rsidR="00DF72D5" w:rsidRPr="00121E81" w:rsidTr="00DF72D5">
        <w:tc>
          <w:tcPr>
            <w:tcW w:w="9288" w:type="dxa"/>
            <w:gridSpan w:val="2"/>
            <w:hideMark/>
          </w:tcPr>
          <w:p w:rsidR="00DF72D5" w:rsidRPr="00274E39" w:rsidRDefault="00EC6047" w:rsidP="00697AFF">
            <w:pPr>
              <w:spacing w:line="360" w:lineRule="auto"/>
              <w:jc w:val="center"/>
            </w:pPr>
            <w:r w:rsidRPr="00274E39">
              <w:t xml:space="preserve">Рис. </w:t>
            </w:r>
            <w:r w:rsidR="00A452F8" w:rsidRPr="00274E39">
              <w:t>48</w:t>
            </w:r>
            <w:r w:rsidR="00DF72D5" w:rsidRPr="00274E39">
              <w:t>. Розмічування місць розташування елементів посилення:</w:t>
            </w:r>
          </w:p>
          <w:p w:rsidR="00DF72D5" w:rsidRPr="00274E39" w:rsidRDefault="00DF72D5" w:rsidP="00697AFF">
            <w:pPr>
              <w:spacing w:line="360" w:lineRule="auto"/>
              <w:jc w:val="center"/>
            </w:pPr>
            <w:r w:rsidRPr="00274E39">
              <w:rPr>
                <w:i/>
              </w:rPr>
              <w:t>а</w:t>
            </w:r>
            <w:r w:rsidRPr="00274E39">
              <w:t xml:space="preserve"> </w:t>
            </w:r>
            <w:r w:rsidRPr="00274E39">
              <w:rPr>
                <w:b/>
              </w:rPr>
              <w:t>–</w:t>
            </w:r>
            <w:r w:rsidRPr="00274E39">
              <w:t xml:space="preserve"> розмітка осей стрічок; </w:t>
            </w:r>
            <w:r w:rsidRPr="00274E39">
              <w:rPr>
                <w:i/>
              </w:rPr>
              <w:t>b</w:t>
            </w:r>
            <w:r w:rsidRPr="00274E39">
              <w:t xml:space="preserve"> </w:t>
            </w:r>
            <w:r w:rsidRPr="00274E39">
              <w:rPr>
                <w:b/>
              </w:rPr>
              <w:t>–</w:t>
            </w:r>
            <w:r w:rsidRPr="00274E39">
              <w:t xml:space="preserve"> розмічування проходження </w:t>
            </w:r>
          </w:p>
          <w:p w:rsidR="00DF72D5" w:rsidRPr="00274E39" w:rsidRDefault="00DF72D5" w:rsidP="00697AFF">
            <w:pPr>
              <w:spacing w:line="360" w:lineRule="auto"/>
              <w:jc w:val="center"/>
            </w:pPr>
            <w:r w:rsidRPr="00274E39">
              <w:t>(розташування) осей стрічок</w:t>
            </w:r>
          </w:p>
        </w:tc>
      </w:tr>
    </w:tbl>
    <w:p w:rsidR="00CF4291" w:rsidRPr="0062146C" w:rsidRDefault="002E6776" w:rsidP="00697AFF">
      <w:pPr>
        <w:widowControl w:val="0"/>
        <w:shd w:val="clear" w:color="auto" w:fill="FFFFFF"/>
        <w:tabs>
          <w:tab w:val="left" w:pos="851"/>
        </w:tabs>
        <w:autoSpaceDE w:val="0"/>
        <w:autoSpaceDN w:val="0"/>
        <w:adjustRightInd w:val="0"/>
        <w:spacing w:line="360" w:lineRule="auto"/>
        <w:ind w:left="540"/>
        <w:jc w:val="both"/>
        <w:rPr>
          <w:sz w:val="28"/>
          <w:szCs w:val="28"/>
          <w:lang w:val="ru-RU"/>
        </w:rPr>
      </w:pPr>
      <w:r w:rsidRPr="0005257C">
        <w:rPr>
          <w:sz w:val="28"/>
          <w:szCs w:val="28"/>
        </w:rPr>
        <w:tab/>
      </w:r>
      <w:r w:rsidRPr="002E6776">
        <w:rPr>
          <w:sz w:val="28"/>
          <w:szCs w:val="28"/>
        </w:rPr>
        <w:t xml:space="preserve">2. </w:t>
      </w:r>
      <w:r w:rsidR="00DF72D5" w:rsidRPr="002E6776">
        <w:rPr>
          <w:sz w:val="28"/>
          <w:szCs w:val="28"/>
        </w:rPr>
        <w:t>Нарізка стрічок виконується відповідно до прийнятої проектом схемою аплікації і здійснюється на гладкому столі (верстаті), накритому поліетиленовою плівкою. При використанні стрічки стіл може бути обладнаний пристроєм для розмотування стрічки з бобіни. Для різання стрічки слід використовувати дискову кутову електричну шліфувальну машинку зі спеціальним відрізним диском для в</w:t>
      </w:r>
      <w:r w:rsidR="00EC6047">
        <w:rPr>
          <w:sz w:val="28"/>
          <w:szCs w:val="28"/>
        </w:rPr>
        <w:t xml:space="preserve">ідрізання металу, див. рис. </w:t>
      </w:r>
      <w:r w:rsidR="00A452F8" w:rsidRPr="00A452F8">
        <w:rPr>
          <w:sz w:val="28"/>
          <w:szCs w:val="28"/>
          <w:lang w:val="ru-RU"/>
        </w:rPr>
        <w:t>49</w:t>
      </w:r>
      <w:r w:rsidR="00CF4291">
        <w:rPr>
          <w:sz w:val="28"/>
          <w:szCs w:val="28"/>
        </w:rPr>
        <w:t>.</w:t>
      </w:r>
    </w:p>
    <w:tbl>
      <w:tblPr>
        <w:tblStyle w:val="a4"/>
        <w:tblW w:w="0" w:type="auto"/>
        <w:tblInd w:w="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66"/>
        <w:gridCol w:w="4149"/>
      </w:tblGrid>
      <w:tr w:rsidR="00DF72D5" w:rsidRPr="00121E81" w:rsidTr="00197BCE">
        <w:tc>
          <w:tcPr>
            <w:tcW w:w="5166" w:type="dxa"/>
            <w:hideMark/>
          </w:tcPr>
          <w:p w:rsidR="00DF72D5" w:rsidRPr="00FA5D68" w:rsidRDefault="00DF72D5" w:rsidP="00697AFF">
            <w:pPr>
              <w:widowControl w:val="0"/>
              <w:autoSpaceDE w:val="0"/>
              <w:autoSpaceDN w:val="0"/>
              <w:adjustRightInd w:val="0"/>
              <w:spacing w:line="360" w:lineRule="auto"/>
              <w:jc w:val="right"/>
            </w:pPr>
            <w:r w:rsidRPr="00FA5D68">
              <w:rPr>
                <w:noProof/>
                <w:lang w:eastAsia="uk-UA"/>
              </w:rPr>
              <w:lastRenderedPageBreak/>
              <w:drawing>
                <wp:inline distT="0" distB="0" distL="0" distR="0">
                  <wp:extent cx="3096290" cy="2497163"/>
                  <wp:effectExtent l="19050" t="19050" r="27910" b="17437"/>
                  <wp:docPr id="19" name="Рисунок 19" descr="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35-1"/>
                          <pic:cNvPicPr>
                            <a:picLocks noChangeAspect="1" noChangeArrowheads="1"/>
                          </pic:cNvPicPr>
                        </pic:nvPicPr>
                        <pic:blipFill>
                          <a:blip r:embed="rId127" cstate="print">
                            <a:lum bright="12000" contrast="24000"/>
                          </a:blip>
                          <a:srcRect/>
                          <a:stretch>
                            <a:fillRect/>
                          </a:stretch>
                        </pic:blipFill>
                        <pic:spPr bwMode="auto">
                          <a:xfrm>
                            <a:off x="0" y="0"/>
                            <a:ext cx="3100138" cy="2500266"/>
                          </a:xfrm>
                          <a:prstGeom prst="rect">
                            <a:avLst/>
                          </a:prstGeom>
                          <a:noFill/>
                          <a:ln w="9525" cmpd="sng">
                            <a:solidFill>
                              <a:srgbClr val="000000"/>
                            </a:solidFill>
                            <a:miter lim="800000"/>
                            <a:headEnd/>
                            <a:tailEnd/>
                          </a:ln>
                          <a:effectLst/>
                        </pic:spPr>
                      </pic:pic>
                    </a:graphicData>
                  </a:graphic>
                </wp:inline>
              </w:drawing>
            </w:r>
          </w:p>
          <w:p w:rsidR="00274E39" w:rsidRPr="00FA5D68" w:rsidRDefault="00FA5D68" w:rsidP="00FA5D68">
            <w:pPr>
              <w:widowControl w:val="0"/>
              <w:autoSpaceDE w:val="0"/>
              <w:autoSpaceDN w:val="0"/>
              <w:adjustRightInd w:val="0"/>
              <w:spacing w:line="360" w:lineRule="auto"/>
              <w:jc w:val="center"/>
              <w:rPr>
                <w:i/>
              </w:rPr>
            </w:pPr>
            <w:r w:rsidRPr="00FA5D68">
              <w:rPr>
                <w:i/>
              </w:rPr>
              <w:t>а</w:t>
            </w:r>
          </w:p>
        </w:tc>
        <w:tc>
          <w:tcPr>
            <w:tcW w:w="4149" w:type="dxa"/>
            <w:hideMark/>
          </w:tcPr>
          <w:p w:rsidR="00DF72D5" w:rsidRPr="00FA5D68" w:rsidRDefault="00DF72D5" w:rsidP="00697AFF">
            <w:pPr>
              <w:widowControl w:val="0"/>
              <w:autoSpaceDE w:val="0"/>
              <w:autoSpaceDN w:val="0"/>
              <w:adjustRightInd w:val="0"/>
              <w:spacing w:line="360" w:lineRule="auto"/>
              <w:jc w:val="right"/>
            </w:pPr>
          </w:p>
        </w:tc>
      </w:tr>
      <w:tr w:rsidR="00DF72D5" w:rsidRPr="00121E81" w:rsidTr="00DF72D5">
        <w:tc>
          <w:tcPr>
            <w:tcW w:w="9315" w:type="dxa"/>
            <w:gridSpan w:val="2"/>
            <w:hideMark/>
          </w:tcPr>
          <w:p w:rsidR="00CF4291" w:rsidRPr="00FA5D68" w:rsidRDefault="00CF4291" w:rsidP="00697AFF">
            <w:pPr>
              <w:widowControl w:val="0"/>
              <w:shd w:val="clear" w:color="auto" w:fill="FFFFFF"/>
              <w:autoSpaceDE w:val="0"/>
              <w:autoSpaceDN w:val="0"/>
              <w:adjustRightInd w:val="0"/>
              <w:spacing w:line="360" w:lineRule="auto"/>
            </w:pPr>
            <w:r w:rsidRPr="00FA5D68">
              <w:rPr>
                <w:noProof/>
                <w:lang w:eastAsia="uk-UA"/>
              </w:rPr>
              <w:drawing>
                <wp:inline distT="0" distB="0" distL="0" distR="0">
                  <wp:extent cx="3176988" cy="2702884"/>
                  <wp:effectExtent l="19050" t="19050" r="23412" b="21266"/>
                  <wp:docPr id="6"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28" cstate="print"/>
                          <a:srcRect/>
                          <a:stretch>
                            <a:fillRect/>
                          </a:stretch>
                        </pic:blipFill>
                        <pic:spPr bwMode="auto">
                          <a:xfrm>
                            <a:off x="0" y="0"/>
                            <a:ext cx="3184728" cy="2709469"/>
                          </a:xfrm>
                          <a:prstGeom prst="rect">
                            <a:avLst/>
                          </a:prstGeom>
                          <a:noFill/>
                          <a:ln w="9525" cmpd="sng">
                            <a:solidFill>
                              <a:srgbClr val="000000"/>
                            </a:solidFill>
                            <a:miter lim="800000"/>
                            <a:headEnd/>
                            <a:tailEnd/>
                          </a:ln>
                          <a:effectLst/>
                        </pic:spPr>
                      </pic:pic>
                    </a:graphicData>
                  </a:graphic>
                </wp:inline>
              </w:drawing>
            </w:r>
          </w:p>
          <w:p w:rsidR="00FA5D68" w:rsidRPr="00B624D9" w:rsidRDefault="00FA5D68" w:rsidP="00697AFF">
            <w:pPr>
              <w:widowControl w:val="0"/>
              <w:shd w:val="clear" w:color="auto" w:fill="FFFFFF"/>
              <w:autoSpaceDE w:val="0"/>
              <w:autoSpaceDN w:val="0"/>
              <w:adjustRightInd w:val="0"/>
              <w:spacing w:line="360" w:lineRule="auto"/>
              <w:rPr>
                <w:i/>
                <w:lang w:val="ru-RU"/>
              </w:rPr>
            </w:pPr>
            <w:r w:rsidRPr="00FA5D68">
              <w:rPr>
                <w:i/>
              </w:rPr>
              <w:t xml:space="preserve">                                 </w:t>
            </w:r>
            <w:r>
              <w:rPr>
                <w:i/>
                <w:lang w:val="en-US"/>
              </w:rPr>
              <w:t>b</w:t>
            </w:r>
          </w:p>
          <w:p w:rsidR="00DF72D5" w:rsidRPr="00FA5D68" w:rsidRDefault="00DF72D5" w:rsidP="00697AFF">
            <w:pPr>
              <w:widowControl w:val="0"/>
              <w:shd w:val="clear" w:color="auto" w:fill="FFFFFF"/>
              <w:autoSpaceDE w:val="0"/>
              <w:autoSpaceDN w:val="0"/>
              <w:adjustRightInd w:val="0"/>
              <w:spacing w:line="360" w:lineRule="auto"/>
            </w:pPr>
            <w:r w:rsidRPr="00FA5D68">
              <w:t xml:space="preserve">Рис. </w:t>
            </w:r>
            <w:r w:rsidR="00A452F8" w:rsidRPr="00FA5D68">
              <w:rPr>
                <w:lang w:val="ru-RU"/>
              </w:rPr>
              <w:t>49</w:t>
            </w:r>
            <w:r w:rsidRPr="00FA5D68">
              <w:t>. Нарізка композитної стрічки на елементи необхідної довжини</w:t>
            </w:r>
          </w:p>
        </w:tc>
      </w:tr>
    </w:tbl>
    <w:p w:rsidR="00197BCE" w:rsidRPr="0062146C" w:rsidRDefault="00197BCE" w:rsidP="00697AFF">
      <w:pPr>
        <w:widowControl w:val="0"/>
        <w:shd w:val="clear" w:color="auto" w:fill="FFFFFF"/>
        <w:tabs>
          <w:tab w:val="left" w:pos="1134"/>
        </w:tabs>
        <w:autoSpaceDE w:val="0"/>
        <w:autoSpaceDN w:val="0"/>
        <w:adjustRightInd w:val="0"/>
        <w:spacing w:line="360" w:lineRule="auto"/>
        <w:jc w:val="both"/>
        <w:rPr>
          <w:sz w:val="28"/>
          <w:szCs w:val="28"/>
          <w:lang w:val="ru-RU"/>
        </w:rPr>
      </w:pPr>
    </w:p>
    <w:p w:rsidR="00DF72D5" w:rsidRPr="00EC6047" w:rsidRDefault="00197BCE" w:rsidP="00697AFF">
      <w:pPr>
        <w:widowControl w:val="0"/>
        <w:shd w:val="clear" w:color="auto" w:fill="FFFFFF"/>
        <w:tabs>
          <w:tab w:val="left" w:pos="1134"/>
        </w:tabs>
        <w:autoSpaceDE w:val="0"/>
        <w:autoSpaceDN w:val="0"/>
        <w:adjustRightInd w:val="0"/>
        <w:spacing w:line="360" w:lineRule="auto"/>
        <w:jc w:val="both"/>
        <w:rPr>
          <w:bCs/>
          <w:sz w:val="28"/>
          <w:szCs w:val="28"/>
          <w:lang w:val="ru-RU"/>
        </w:rPr>
      </w:pPr>
      <w:r w:rsidRPr="0062146C">
        <w:rPr>
          <w:sz w:val="28"/>
          <w:szCs w:val="28"/>
          <w:lang w:val="ru-RU"/>
        </w:rPr>
        <w:tab/>
      </w:r>
      <w:r w:rsidR="00CF4291" w:rsidRPr="00CF4291">
        <w:rPr>
          <w:sz w:val="28"/>
          <w:szCs w:val="28"/>
        </w:rPr>
        <w:t xml:space="preserve">3.  </w:t>
      </w:r>
      <w:r w:rsidR="00DF72D5" w:rsidRPr="00CF4291">
        <w:rPr>
          <w:sz w:val="28"/>
          <w:szCs w:val="28"/>
        </w:rPr>
        <w:t>Композитні стрічки нарізаються в необхідній кількості відповідного розміру, змотуються в рулон, запечатуються етикеткою з зазначенням номера, розміру і кількості заготовок і поміщаються в мішок. Обезжирення та очистка поверхні стрічки розчинником типу “Уайт-спірит</w:t>
      </w:r>
      <w:r w:rsidR="00DF72D5" w:rsidRPr="00CF4291">
        <w:rPr>
          <w:bCs/>
          <w:sz w:val="28"/>
          <w:szCs w:val="28"/>
        </w:rPr>
        <w:t xml:space="preserve">”, див. рис. </w:t>
      </w:r>
      <w:r w:rsidR="00A452F8" w:rsidRPr="00A452F8">
        <w:rPr>
          <w:bCs/>
          <w:sz w:val="28"/>
          <w:szCs w:val="28"/>
          <w:lang w:val="ru-RU"/>
        </w:rPr>
        <w:t>50</w:t>
      </w:r>
      <w:r w:rsidR="00DF72D5" w:rsidRPr="00CF4291">
        <w:rPr>
          <w:bCs/>
          <w:sz w:val="28"/>
          <w:szCs w:val="28"/>
        </w:rPr>
        <w:t>.</w:t>
      </w:r>
    </w:p>
    <w:p w:rsidR="00CF4291" w:rsidRPr="00EC6047" w:rsidRDefault="00CF4291" w:rsidP="00697AFF">
      <w:pPr>
        <w:widowControl w:val="0"/>
        <w:shd w:val="clear" w:color="auto" w:fill="FFFFFF"/>
        <w:tabs>
          <w:tab w:val="left" w:pos="1134"/>
        </w:tabs>
        <w:autoSpaceDE w:val="0"/>
        <w:autoSpaceDN w:val="0"/>
        <w:adjustRightInd w:val="0"/>
        <w:spacing w:line="360" w:lineRule="auto"/>
        <w:jc w:val="both"/>
        <w:rPr>
          <w:sz w:val="28"/>
          <w:szCs w:val="28"/>
          <w:lang w:val="ru-RU"/>
        </w:rPr>
      </w:pPr>
    </w:p>
    <w:tbl>
      <w:tblPr>
        <w:tblStyle w:val="a4"/>
        <w:tblW w:w="0" w:type="auto"/>
        <w:tblInd w:w="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26"/>
        <w:gridCol w:w="4089"/>
      </w:tblGrid>
      <w:tr w:rsidR="00DF72D5" w:rsidRPr="00121E81" w:rsidTr="00DF72D5">
        <w:tc>
          <w:tcPr>
            <w:tcW w:w="3963" w:type="dxa"/>
            <w:hideMark/>
          </w:tcPr>
          <w:p w:rsidR="00DF72D5" w:rsidRDefault="00DF72D5" w:rsidP="00697AFF">
            <w:pPr>
              <w:widowControl w:val="0"/>
              <w:autoSpaceDE w:val="0"/>
              <w:autoSpaceDN w:val="0"/>
              <w:adjustRightInd w:val="0"/>
              <w:spacing w:line="360" w:lineRule="auto"/>
              <w:jc w:val="right"/>
              <w:rPr>
                <w:sz w:val="28"/>
                <w:szCs w:val="28"/>
                <w:lang w:val="en-US"/>
              </w:rPr>
            </w:pPr>
            <w:r w:rsidRPr="00121E81">
              <w:rPr>
                <w:noProof/>
                <w:sz w:val="28"/>
                <w:szCs w:val="28"/>
                <w:lang w:eastAsia="uk-UA"/>
              </w:rPr>
              <w:lastRenderedPageBreak/>
              <w:drawing>
                <wp:inline distT="0" distB="0" distL="0" distR="0">
                  <wp:extent cx="3151472" cy="2734783"/>
                  <wp:effectExtent l="19050" t="19050" r="10828" b="27467"/>
                  <wp:docPr id="21" name="Рисунок 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1"/>
                          <pic:cNvPicPr>
                            <a:picLocks noChangeAspect="1" noChangeArrowheads="1"/>
                          </pic:cNvPicPr>
                        </pic:nvPicPr>
                        <pic:blipFill>
                          <a:blip r:embed="rId129" cstate="print"/>
                          <a:srcRect/>
                          <a:stretch>
                            <a:fillRect/>
                          </a:stretch>
                        </pic:blipFill>
                        <pic:spPr bwMode="auto">
                          <a:xfrm>
                            <a:off x="0" y="0"/>
                            <a:ext cx="3168263" cy="2749354"/>
                          </a:xfrm>
                          <a:prstGeom prst="rect">
                            <a:avLst/>
                          </a:prstGeom>
                          <a:noFill/>
                          <a:ln w="9525" cmpd="sng">
                            <a:solidFill>
                              <a:srgbClr val="000000"/>
                            </a:solidFill>
                            <a:miter lim="800000"/>
                            <a:headEnd/>
                            <a:tailEnd/>
                          </a:ln>
                          <a:effectLst/>
                        </pic:spPr>
                      </pic:pic>
                    </a:graphicData>
                  </a:graphic>
                </wp:inline>
              </w:drawing>
            </w:r>
          </w:p>
          <w:p w:rsidR="00FA5D68" w:rsidRPr="00FA5D68" w:rsidRDefault="00FA5D68" w:rsidP="00FA5D68">
            <w:pPr>
              <w:widowControl w:val="0"/>
              <w:autoSpaceDE w:val="0"/>
              <w:autoSpaceDN w:val="0"/>
              <w:adjustRightInd w:val="0"/>
              <w:spacing w:line="360" w:lineRule="auto"/>
              <w:rPr>
                <w:sz w:val="28"/>
                <w:szCs w:val="28"/>
                <w:lang w:val="en-US"/>
              </w:rPr>
            </w:pPr>
            <w:r>
              <w:rPr>
                <w:i/>
                <w:lang w:val="en-US"/>
              </w:rPr>
              <w:t xml:space="preserve">                                         </w:t>
            </w:r>
            <w:r w:rsidRPr="00FA5D68">
              <w:rPr>
                <w:i/>
              </w:rPr>
              <w:t>а</w:t>
            </w:r>
          </w:p>
        </w:tc>
        <w:tc>
          <w:tcPr>
            <w:tcW w:w="5352" w:type="dxa"/>
            <w:vAlign w:val="center"/>
            <w:hideMark/>
          </w:tcPr>
          <w:p w:rsidR="00DF72D5" w:rsidRPr="00121E81" w:rsidRDefault="00DF72D5" w:rsidP="00697AFF">
            <w:pPr>
              <w:widowControl w:val="0"/>
              <w:autoSpaceDE w:val="0"/>
              <w:autoSpaceDN w:val="0"/>
              <w:adjustRightInd w:val="0"/>
              <w:spacing w:line="360" w:lineRule="auto"/>
              <w:jc w:val="right"/>
              <w:rPr>
                <w:sz w:val="28"/>
                <w:szCs w:val="28"/>
              </w:rPr>
            </w:pPr>
          </w:p>
        </w:tc>
      </w:tr>
      <w:tr w:rsidR="00DF72D5" w:rsidRPr="00121E81" w:rsidTr="00DF72D5">
        <w:tc>
          <w:tcPr>
            <w:tcW w:w="9315" w:type="dxa"/>
            <w:gridSpan w:val="2"/>
            <w:hideMark/>
          </w:tcPr>
          <w:p w:rsidR="00CF4291" w:rsidRDefault="00CF4291" w:rsidP="00697AFF">
            <w:pPr>
              <w:widowControl w:val="0"/>
              <w:shd w:val="clear" w:color="auto" w:fill="FFFFFF"/>
              <w:autoSpaceDE w:val="0"/>
              <w:autoSpaceDN w:val="0"/>
              <w:adjustRightInd w:val="0"/>
              <w:spacing w:line="360" w:lineRule="auto"/>
              <w:rPr>
                <w:sz w:val="28"/>
                <w:szCs w:val="28"/>
                <w:lang w:val="en-US"/>
              </w:rPr>
            </w:pPr>
            <w:r w:rsidRPr="00121E81">
              <w:rPr>
                <w:noProof/>
                <w:sz w:val="28"/>
                <w:szCs w:val="28"/>
                <w:lang w:eastAsia="uk-UA"/>
              </w:rPr>
              <w:drawing>
                <wp:inline distT="0" distB="0" distL="0" distR="0">
                  <wp:extent cx="3191296" cy="2670987"/>
                  <wp:effectExtent l="19050" t="19050" r="28154" b="15063"/>
                  <wp:docPr id="16" name="Рисунок 1" descr="IMG_442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4423a"/>
                          <pic:cNvPicPr>
                            <a:picLocks noChangeAspect="1" noChangeArrowheads="1"/>
                          </pic:cNvPicPr>
                        </pic:nvPicPr>
                        <pic:blipFill>
                          <a:blip r:embed="rId130" cstate="print">
                            <a:lum contrast="24000"/>
                          </a:blip>
                          <a:srcRect/>
                          <a:stretch>
                            <a:fillRect/>
                          </a:stretch>
                        </pic:blipFill>
                        <pic:spPr bwMode="auto">
                          <a:xfrm>
                            <a:off x="0" y="0"/>
                            <a:ext cx="3199243" cy="2677638"/>
                          </a:xfrm>
                          <a:prstGeom prst="rect">
                            <a:avLst/>
                          </a:prstGeom>
                          <a:noFill/>
                          <a:ln w="9525" cmpd="sng">
                            <a:solidFill>
                              <a:srgbClr val="000000"/>
                            </a:solidFill>
                            <a:miter lim="800000"/>
                            <a:headEnd/>
                            <a:tailEnd/>
                          </a:ln>
                          <a:effectLst/>
                        </pic:spPr>
                      </pic:pic>
                    </a:graphicData>
                  </a:graphic>
                </wp:inline>
              </w:drawing>
            </w:r>
          </w:p>
          <w:p w:rsidR="00CF4291" w:rsidRPr="00B624D9" w:rsidRDefault="00FA5D68" w:rsidP="00FA5D68">
            <w:pPr>
              <w:widowControl w:val="0"/>
              <w:shd w:val="clear" w:color="auto" w:fill="FFFFFF"/>
              <w:autoSpaceDE w:val="0"/>
              <w:autoSpaceDN w:val="0"/>
              <w:adjustRightInd w:val="0"/>
              <w:spacing w:line="360" w:lineRule="auto"/>
              <w:rPr>
                <w:sz w:val="28"/>
                <w:szCs w:val="28"/>
                <w:lang w:val="ru-RU"/>
              </w:rPr>
            </w:pPr>
            <w:r>
              <w:rPr>
                <w:i/>
                <w:lang w:val="en-US"/>
              </w:rPr>
              <w:t xml:space="preserve">                                         b</w:t>
            </w:r>
          </w:p>
          <w:p w:rsidR="00CF4291" w:rsidRPr="00B624D9" w:rsidRDefault="00DF72D5" w:rsidP="00FA5D68">
            <w:pPr>
              <w:widowControl w:val="0"/>
              <w:shd w:val="clear" w:color="auto" w:fill="FFFFFF"/>
              <w:autoSpaceDE w:val="0"/>
              <w:autoSpaceDN w:val="0"/>
              <w:adjustRightInd w:val="0"/>
              <w:spacing w:line="360" w:lineRule="auto"/>
              <w:jc w:val="center"/>
              <w:rPr>
                <w:lang w:val="ru-RU"/>
              </w:rPr>
            </w:pPr>
            <w:r w:rsidRPr="00FA5D68">
              <w:t xml:space="preserve">Рис. </w:t>
            </w:r>
            <w:r w:rsidR="00A452F8" w:rsidRPr="00FA5D68">
              <w:rPr>
                <w:lang w:val="ru-RU"/>
              </w:rPr>
              <w:t>50</w:t>
            </w:r>
            <w:r w:rsidRPr="00FA5D68">
              <w:t>. Очищення (обезжирення) композитних стрічок (тампон, “Уайт-спірит</w:t>
            </w:r>
            <w:r w:rsidRPr="00FA5D68">
              <w:rPr>
                <w:bCs/>
              </w:rPr>
              <w:t>”</w:t>
            </w:r>
            <w:r w:rsidRPr="00FA5D68">
              <w:t>)</w:t>
            </w:r>
          </w:p>
        </w:tc>
      </w:tr>
    </w:tbl>
    <w:p w:rsidR="00197BCE" w:rsidRPr="0062146C" w:rsidRDefault="007D1BEB" w:rsidP="00697AFF">
      <w:pPr>
        <w:widowControl w:val="0"/>
        <w:shd w:val="clear" w:color="auto" w:fill="FFFFFF"/>
        <w:tabs>
          <w:tab w:val="left" w:pos="851"/>
        </w:tabs>
        <w:autoSpaceDE w:val="0"/>
        <w:autoSpaceDN w:val="0"/>
        <w:adjustRightInd w:val="0"/>
        <w:spacing w:line="360" w:lineRule="auto"/>
        <w:jc w:val="both"/>
        <w:rPr>
          <w:sz w:val="28"/>
          <w:szCs w:val="28"/>
          <w:lang w:val="ru-RU"/>
        </w:rPr>
      </w:pPr>
      <w:r w:rsidRPr="0005257C">
        <w:rPr>
          <w:sz w:val="28"/>
          <w:szCs w:val="28"/>
          <w:lang w:val="ru-RU"/>
        </w:rPr>
        <w:tab/>
      </w:r>
    </w:p>
    <w:p w:rsidR="00DF72D5" w:rsidRPr="007D1BEB" w:rsidRDefault="00197BCE" w:rsidP="00697AFF">
      <w:pPr>
        <w:widowControl w:val="0"/>
        <w:shd w:val="clear" w:color="auto" w:fill="FFFFFF"/>
        <w:tabs>
          <w:tab w:val="left" w:pos="851"/>
        </w:tabs>
        <w:autoSpaceDE w:val="0"/>
        <w:autoSpaceDN w:val="0"/>
        <w:adjustRightInd w:val="0"/>
        <w:spacing w:line="360" w:lineRule="auto"/>
        <w:jc w:val="both"/>
        <w:rPr>
          <w:sz w:val="28"/>
          <w:szCs w:val="28"/>
        </w:rPr>
      </w:pPr>
      <w:r w:rsidRPr="0062146C">
        <w:rPr>
          <w:sz w:val="28"/>
          <w:szCs w:val="28"/>
          <w:lang w:val="ru-RU"/>
        </w:rPr>
        <w:tab/>
      </w:r>
      <w:r w:rsidR="007D1BEB" w:rsidRPr="007D1BEB">
        <w:rPr>
          <w:sz w:val="28"/>
          <w:szCs w:val="28"/>
          <w:lang w:val="ru-RU"/>
        </w:rPr>
        <w:t xml:space="preserve">4. </w:t>
      </w:r>
      <w:r w:rsidR="00DF72D5" w:rsidRPr="007D1BEB">
        <w:rPr>
          <w:sz w:val="28"/>
          <w:szCs w:val="28"/>
        </w:rPr>
        <w:t>Приготування двокомпонентного епоксидного клею Resin 220</w:t>
      </w:r>
    </w:p>
    <w:p w:rsidR="00DF72D5" w:rsidRPr="007D1BEB" w:rsidRDefault="00EC6047" w:rsidP="00697AFF">
      <w:pPr>
        <w:widowControl w:val="0"/>
        <w:shd w:val="clear" w:color="auto" w:fill="FFFFFF"/>
        <w:tabs>
          <w:tab w:val="left" w:pos="1276"/>
        </w:tabs>
        <w:autoSpaceDE w:val="0"/>
        <w:autoSpaceDN w:val="0"/>
        <w:adjustRightInd w:val="0"/>
        <w:spacing w:line="360" w:lineRule="auto"/>
        <w:jc w:val="both"/>
        <w:rPr>
          <w:b/>
          <w:sz w:val="28"/>
          <w:szCs w:val="28"/>
        </w:rPr>
      </w:pPr>
      <w:r w:rsidRPr="0005257C">
        <w:rPr>
          <w:sz w:val="28"/>
          <w:szCs w:val="28"/>
          <w:lang w:val="ru-RU"/>
        </w:rPr>
        <w:tab/>
      </w:r>
      <w:r w:rsidR="00DF72D5" w:rsidRPr="007D1BEB">
        <w:rPr>
          <w:sz w:val="28"/>
          <w:szCs w:val="28"/>
        </w:rPr>
        <w:t>Resin 220</w:t>
      </w:r>
      <w:r w:rsidR="00DF72D5" w:rsidRPr="007D1BEB">
        <w:rPr>
          <w:b/>
          <w:sz w:val="28"/>
          <w:szCs w:val="28"/>
        </w:rPr>
        <w:t xml:space="preserve"> – </w:t>
      </w:r>
      <w:r w:rsidR="00DF72D5" w:rsidRPr="007D1BEB">
        <w:rPr>
          <w:sz w:val="28"/>
          <w:szCs w:val="28"/>
        </w:rPr>
        <w:t>двокомпонентний клей на базі епоксидної смоли. Resin 220 застосовується для приклеювання стрічок з вуглецевого волокна, сталевих смуг, матів з вуглецевого волокна та скловолокна, а також для склеювання бетонних, сталевих та дерев’яних елементів.</w:t>
      </w:r>
    </w:p>
    <w:p w:rsidR="00DF72D5" w:rsidRPr="007D1BEB" w:rsidRDefault="007D1BEB" w:rsidP="00697AFF">
      <w:pPr>
        <w:widowControl w:val="0"/>
        <w:shd w:val="clear" w:color="auto" w:fill="FFFFFF"/>
        <w:tabs>
          <w:tab w:val="left" w:pos="1276"/>
        </w:tabs>
        <w:autoSpaceDE w:val="0"/>
        <w:autoSpaceDN w:val="0"/>
        <w:adjustRightInd w:val="0"/>
        <w:spacing w:line="360" w:lineRule="auto"/>
        <w:jc w:val="both"/>
        <w:rPr>
          <w:b/>
          <w:sz w:val="28"/>
          <w:szCs w:val="28"/>
        </w:rPr>
      </w:pPr>
      <w:r w:rsidRPr="0005257C">
        <w:rPr>
          <w:i/>
          <w:sz w:val="28"/>
          <w:szCs w:val="28"/>
        </w:rPr>
        <w:tab/>
      </w:r>
      <w:r w:rsidR="000F274D" w:rsidRPr="0005257C">
        <w:rPr>
          <w:i/>
          <w:sz w:val="28"/>
          <w:szCs w:val="28"/>
          <w:lang w:val="ru-RU"/>
        </w:rPr>
        <w:t>4.</w:t>
      </w:r>
      <w:r w:rsidRPr="007D1BEB">
        <w:rPr>
          <w:i/>
          <w:sz w:val="28"/>
          <w:szCs w:val="28"/>
          <w:lang w:val="ru-RU"/>
        </w:rPr>
        <w:t>1.</w:t>
      </w:r>
      <w:r w:rsidRPr="007D1BEB">
        <w:rPr>
          <w:sz w:val="28"/>
          <w:szCs w:val="28"/>
          <w:lang w:val="ru-RU"/>
        </w:rPr>
        <w:t xml:space="preserve"> </w:t>
      </w:r>
      <w:r w:rsidR="00DF72D5" w:rsidRPr="007D1BEB">
        <w:rPr>
          <w:sz w:val="28"/>
          <w:szCs w:val="28"/>
        </w:rPr>
        <w:t xml:space="preserve">При приготуванні епоксидного клею Resin 220 компоненти змішуються у співвідношенні, рекомендованому інструкцією виробника (див. тех. інструкцію). Кількість приготованого клею в одній порції не повинна </w:t>
      </w:r>
      <w:r w:rsidR="00DF72D5" w:rsidRPr="007D1BEB">
        <w:rPr>
          <w:sz w:val="28"/>
          <w:szCs w:val="28"/>
        </w:rPr>
        <w:lastRenderedPageBreak/>
        <w:t>перевищувати технологічні можливості його використання протягом часу життєздатності.</w:t>
      </w:r>
    </w:p>
    <w:p w:rsidR="00DF72D5" w:rsidRPr="007D1BEB" w:rsidRDefault="007D1BEB" w:rsidP="00697AFF">
      <w:pPr>
        <w:widowControl w:val="0"/>
        <w:shd w:val="clear" w:color="auto" w:fill="FFFFFF"/>
        <w:tabs>
          <w:tab w:val="left" w:pos="1276"/>
        </w:tabs>
        <w:autoSpaceDE w:val="0"/>
        <w:autoSpaceDN w:val="0"/>
        <w:adjustRightInd w:val="0"/>
        <w:spacing w:line="360" w:lineRule="auto"/>
        <w:jc w:val="both"/>
        <w:rPr>
          <w:b/>
          <w:sz w:val="28"/>
          <w:szCs w:val="28"/>
        </w:rPr>
      </w:pPr>
      <w:r w:rsidRPr="0005257C">
        <w:rPr>
          <w:sz w:val="28"/>
          <w:szCs w:val="28"/>
          <w:lang w:val="ru-RU"/>
        </w:rPr>
        <w:tab/>
      </w:r>
      <w:r w:rsidR="000F274D" w:rsidRPr="0005257C">
        <w:rPr>
          <w:i/>
          <w:sz w:val="28"/>
          <w:szCs w:val="28"/>
          <w:lang w:val="ru-RU"/>
        </w:rPr>
        <w:t>4.</w:t>
      </w:r>
      <w:r w:rsidRPr="000F274D">
        <w:rPr>
          <w:i/>
          <w:sz w:val="28"/>
          <w:szCs w:val="28"/>
        </w:rPr>
        <w:t>2.</w:t>
      </w:r>
      <w:r w:rsidRPr="007D1BEB">
        <w:rPr>
          <w:sz w:val="28"/>
          <w:szCs w:val="28"/>
        </w:rPr>
        <w:t xml:space="preserve"> </w:t>
      </w:r>
      <w:r w:rsidR="00DF72D5" w:rsidRPr="007D1BEB">
        <w:rPr>
          <w:sz w:val="28"/>
          <w:szCs w:val="28"/>
        </w:rPr>
        <w:t>Приготування клею виконується в чистій металевій, порцеляновій, скляній або поліетиленовій ємності об’ємом не менше 3-х літрів.</w:t>
      </w:r>
    </w:p>
    <w:p w:rsidR="00DF72D5" w:rsidRPr="000F274D" w:rsidRDefault="007D1BEB" w:rsidP="00697AFF">
      <w:pPr>
        <w:widowControl w:val="0"/>
        <w:shd w:val="clear" w:color="auto" w:fill="FFFFFF"/>
        <w:tabs>
          <w:tab w:val="left" w:pos="1276"/>
        </w:tabs>
        <w:autoSpaceDE w:val="0"/>
        <w:autoSpaceDN w:val="0"/>
        <w:adjustRightInd w:val="0"/>
        <w:spacing w:line="360" w:lineRule="auto"/>
        <w:jc w:val="both"/>
        <w:rPr>
          <w:sz w:val="28"/>
          <w:szCs w:val="28"/>
          <w:lang w:val="ru-RU"/>
        </w:rPr>
      </w:pPr>
      <w:r w:rsidRPr="0005257C">
        <w:rPr>
          <w:i/>
          <w:sz w:val="28"/>
          <w:szCs w:val="28"/>
          <w:lang w:val="ru-RU"/>
        </w:rPr>
        <w:tab/>
      </w:r>
      <w:r w:rsidR="000F274D" w:rsidRPr="000F274D">
        <w:rPr>
          <w:i/>
          <w:sz w:val="28"/>
          <w:szCs w:val="28"/>
          <w:lang w:val="ru-RU"/>
        </w:rPr>
        <w:t>4.</w:t>
      </w:r>
      <w:r w:rsidRPr="000F274D">
        <w:rPr>
          <w:i/>
          <w:sz w:val="28"/>
          <w:szCs w:val="28"/>
          <w:lang w:val="ru-RU"/>
        </w:rPr>
        <w:t>3</w:t>
      </w:r>
      <w:r w:rsidRPr="007D1BEB">
        <w:rPr>
          <w:i/>
          <w:sz w:val="28"/>
          <w:szCs w:val="28"/>
          <w:lang w:val="ru-RU"/>
        </w:rPr>
        <w:t>.</w:t>
      </w:r>
      <w:r w:rsidRPr="007D1BEB">
        <w:rPr>
          <w:sz w:val="28"/>
          <w:szCs w:val="28"/>
          <w:lang w:val="ru-RU"/>
        </w:rPr>
        <w:t xml:space="preserve"> </w:t>
      </w:r>
      <w:r w:rsidR="00DF72D5" w:rsidRPr="007D1BEB">
        <w:rPr>
          <w:sz w:val="28"/>
          <w:szCs w:val="28"/>
        </w:rPr>
        <w:t>Дозування компонентів А і Б виконується зважуванням кожного компонента окремо, також допускається об</w:t>
      </w:r>
      <w:r w:rsidR="00EC6047">
        <w:rPr>
          <w:sz w:val="28"/>
          <w:szCs w:val="28"/>
        </w:rPr>
        <w:t xml:space="preserve">’ємне їх дозування, див. рис. </w:t>
      </w:r>
      <w:r w:rsidR="00F17DA3" w:rsidRPr="0082034D">
        <w:rPr>
          <w:sz w:val="28"/>
          <w:szCs w:val="28"/>
          <w:lang w:val="ru-RU"/>
        </w:rPr>
        <w:t>51</w:t>
      </w:r>
      <w:r w:rsidR="00DF72D5" w:rsidRPr="007D1BEB">
        <w:rPr>
          <w:sz w:val="28"/>
          <w:szCs w:val="28"/>
        </w:rPr>
        <w:t>.</w:t>
      </w:r>
    </w:p>
    <w:p w:rsidR="007D1BEB" w:rsidRPr="000F274D" w:rsidRDefault="007D1BEB" w:rsidP="00697AFF">
      <w:pPr>
        <w:widowControl w:val="0"/>
        <w:shd w:val="clear" w:color="auto" w:fill="FFFFFF"/>
        <w:tabs>
          <w:tab w:val="left" w:pos="1276"/>
        </w:tabs>
        <w:autoSpaceDE w:val="0"/>
        <w:autoSpaceDN w:val="0"/>
        <w:adjustRightInd w:val="0"/>
        <w:spacing w:line="360" w:lineRule="auto"/>
        <w:jc w:val="both"/>
        <w:rPr>
          <w:b/>
          <w:sz w:val="28"/>
          <w:szCs w:val="28"/>
          <w:lang w:val="ru-RU"/>
        </w:rPr>
      </w:pPr>
    </w:p>
    <w:p w:rsidR="00DF72D5" w:rsidRPr="00121E81" w:rsidRDefault="00DF72D5" w:rsidP="00697AFF">
      <w:pPr>
        <w:widowControl w:val="0"/>
        <w:shd w:val="clear" w:color="auto" w:fill="FFFFFF"/>
        <w:tabs>
          <w:tab w:val="left" w:pos="1276"/>
        </w:tabs>
        <w:autoSpaceDE w:val="0"/>
        <w:autoSpaceDN w:val="0"/>
        <w:adjustRightInd w:val="0"/>
        <w:spacing w:line="360" w:lineRule="auto"/>
        <w:ind w:left="1134"/>
        <w:jc w:val="center"/>
        <w:rPr>
          <w:b/>
          <w:sz w:val="28"/>
          <w:szCs w:val="28"/>
        </w:rPr>
      </w:pPr>
      <w:r w:rsidRPr="00121E81">
        <w:rPr>
          <w:b/>
          <w:noProof/>
          <w:sz w:val="28"/>
          <w:szCs w:val="28"/>
          <w:lang w:eastAsia="uk-UA"/>
        </w:rPr>
        <w:drawing>
          <wp:inline distT="0" distB="0" distL="0" distR="0">
            <wp:extent cx="3765688" cy="2915536"/>
            <wp:effectExtent l="19050" t="19050" r="25262" b="18164"/>
            <wp:docPr id="23" name="Рисунок 117" descr="Підвал (16)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Підвал (16) - копия"/>
                    <pic:cNvPicPr>
                      <a:picLocks noChangeAspect="1" noChangeArrowheads="1"/>
                    </pic:cNvPicPr>
                  </pic:nvPicPr>
                  <pic:blipFill>
                    <a:blip r:embed="rId131" cstate="print"/>
                    <a:srcRect/>
                    <a:stretch>
                      <a:fillRect/>
                    </a:stretch>
                  </pic:blipFill>
                  <pic:spPr bwMode="auto">
                    <a:xfrm>
                      <a:off x="0" y="0"/>
                      <a:ext cx="3771871" cy="2920323"/>
                    </a:xfrm>
                    <a:prstGeom prst="rect">
                      <a:avLst/>
                    </a:prstGeom>
                    <a:noFill/>
                    <a:ln w="9525" cmpd="sng">
                      <a:solidFill>
                        <a:srgbClr val="000000"/>
                      </a:solidFill>
                      <a:miter lim="800000"/>
                      <a:headEnd/>
                      <a:tailEnd/>
                    </a:ln>
                    <a:effectLst/>
                  </pic:spPr>
                </pic:pic>
              </a:graphicData>
            </a:graphic>
          </wp:inline>
        </w:drawing>
      </w:r>
    </w:p>
    <w:p w:rsidR="00DF72D5" w:rsidRPr="00FA5D68" w:rsidRDefault="00DF72D5" w:rsidP="00697AFF">
      <w:pPr>
        <w:widowControl w:val="0"/>
        <w:shd w:val="clear" w:color="auto" w:fill="FFFFFF"/>
        <w:tabs>
          <w:tab w:val="left" w:pos="1276"/>
        </w:tabs>
        <w:autoSpaceDE w:val="0"/>
        <w:autoSpaceDN w:val="0"/>
        <w:adjustRightInd w:val="0"/>
        <w:spacing w:line="360" w:lineRule="auto"/>
        <w:ind w:left="1134"/>
        <w:jc w:val="center"/>
      </w:pPr>
      <w:r w:rsidRPr="00FA5D68">
        <w:t xml:space="preserve">Рис. </w:t>
      </w:r>
      <w:r w:rsidR="0082034D" w:rsidRPr="00FA5D68">
        <w:rPr>
          <w:lang w:val="ru-RU"/>
        </w:rPr>
        <w:t>51</w:t>
      </w:r>
      <w:r w:rsidRPr="00FA5D68">
        <w:t>. Зважування компонентів клею Resin 220</w:t>
      </w:r>
    </w:p>
    <w:p w:rsidR="007D1BEB" w:rsidRPr="0005257C" w:rsidRDefault="007D1BEB" w:rsidP="00697AFF">
      <w:pPr>
        <w:widowControl w:val="0"/>
        <w:shd w:val="clear" w:color="auto" w:fill="FFFFFF"/>
        <w:tabs>
          <w:tab w:val="left" w:pos="1276"/>
        </w:tabs>
        <w:autoSpaceDE w:val="0"/>
        <w:autoSpaceDN w:val="0"/>
        <w:adjustRightInd w:val="0"/>
        <w:spacing w:line="360" w:lineRule="auto"/>
        <w:ind w:left="142"/>
        <w:jc w:val="both"/>
        <w:rPr>
          <w:sz w:val="28"/>
          <w:szCs w:val="28"/>
          <w:lang w:val="ru-RU"/>
        </w:rPr>
      </w:pPr>
    </w:p>
    <w:p w:rsidR="00DF72D5" w:rsidRPr="007D1BEB" w:rsidRDefault="007D1BEB" w:rsidP="00697AFF">
      <w:pPr>
        <w:widowControl w:val="0"/>
        <w:shd w:val="clear" w:color="auto" w:fill="FFFFFF"/>
        <w:tabs>
          <w:tab w:val="left" w:pos="1276"/>
        </w:tabs>
        <w:autoSpaceDE w:val="0"/>
        <w:autoSpaceDN w:val="0"/>
        <w:adjustRightInd w:val="0"/>
        <w:spacing w:line="360" w:lineRule="auto"/>
        <w:jc w:val="both"/>
        <w:rPr>
          <w:b/>
          <w:sz w:val="28"/>
          <w:szCs w:val="28"/>
        </w:rPr>
      </w:pPr>
      <w:r w:rsidRPr="0005257C">
        <w:rPr>
          <w:sz w:val="28"/>
          <w:szCs w:val="28"/>
          <w:lang w:val="ru-RU"/>
        </w:rPr>
        <w:tab/>
      </w:r>
      <w:r w:rsidR="000F274D" w:rsidRPr="000F274D">
        <w:rPr>
          <w:i/>
          <w:sz w:val="28"/>
          <w:szCs w:val="28"/>
          <w:lang w:val="ru-RU"/>
        </w:rPr>
        <w:t>4.</w:t>
      </w:r>
      <w:r w:rsidRPr="000F274D">
        <w:rPr>
          <w:i/>
          <w:sz w:val="28"/>
          <w:szCs w:val="28"/>
          <w:lang w:val="ru-RU"/>
        </w:rPr>
        <w:t>4.</w:t>
      </w:r>
      <w:r w:rsidRPr="007D1BEB">
        <w:rPr>
          <w:sz w:val="28"/>
          <w:szCs w:val="28"/>
          <w:lang w:val="ru-RU"/>
        </w:rPr>
        <w:t xml:space="preserve"> </w:t>
      </w:r>
      <w:r w:rsidR="00DF72D5" w:rsidRPr="007D1BEB">
        <w:rPr>
          <w:sz w:val="28"/>
          <w:szCs w:val="28"/>
        </w:rPr>
        <w:t xml:space="preserve">У ємність для приготування епоксидного клею виливається дозована кількість компонентів. Компоненти ретельно перемішують дерев’яною, алюмінієвою лопаткою, або за допомогою низькообертового дриля з насадкою до 500 об./хв. (з метою обмеження аерації суміші), див. рис. </w:t>
      </w:r>
      <w:r w:rsidR="0082034D" w:rsidRPr="0082034D">
        <w:rPr>
          <w:sz w:val="28"/>
          <w:szCs w:val="28"/>
        </w:rPr>
        <w:t>52</w:t>
      </w:r>
      <w:r w:rsidRPr="007D1BEB">
        <w:rPr>
          <w:sz w:val="28"/>
          <w:szCs w:val="28"/>
        </w:rPr>
        <w:t xml:space="preserve">. </w:t>
      </w:r>
      <w:r w:rsidR="00DF72D5" w:rsidRPr="007D1BEB">
        <w:rPr>
          <w:sz w:val="28"/>
          <w:szCs w:val="28"/>
        </w:rPr>
        <w:t xml:space="preserve"> Ємність з приготованим клеєм закривають кришкою і передають до місця виконання робіт.</w:t>
      </w:r>
    </w:p>
    <w:p w:rsidR="00DF72D5" w:rsidRPr="00121E81" w:rsidRDefault="00DF72D5" w:rsidP="00697AFF">
      <w:pPr>
        <w:pStyle w:val="a3"/>
        <w:widowControl w:val="0"/>
        <w:shd w:val="clear" w:color="auto" w:fill="FFFFFF"/>
        <w:tabs>
          <w:tab w:val="left" w:pos="1276"/>
        </w:tabs>
        <w:autoSpaceDE w:val="0"/>
        <w:autoSpaceDN w:val="0"/>
        <w:adjustRightInd w:val="0"/>
        <w:spacing w:line="360" w:lineRule="auto"/>
        <w:ind w:left="1134"/>
        <w:jc w:val="center"/>
        <w:rPr>
          <w:b/>
          <w:sz w:val="28"/>
          <w:szCs w:val="28"/>
        </w:rPr>
      </w:pPr>
      <w:r w:rsidRPr="00121E81">
        <w:rPr>
          <w:noProof/>
          <w:sz w:val="28"/>
          <w:szCs w:val="28"/>
          <w:lang w:eastAsia="uk-UA"/>
        </w:rPr>
        <w:lastRenderedPageBreak/>
        <w:drawing>
          <wp:inline distT="0" distB="0" distL="0" distR="0">
            <wp:extent cx="3717896" cy="2832000"/>
            <wp:effectExtent l="19050" t="19050" r="15904" b="25500"/>
            <wp:docPr id="24" name="Рисунок 2" descr="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64"/>
                    <pic:cNvPicPr>
                      <a:picLocks noChangeAspect="1" noChangeArrowheads="1"/>
                    </pic:cNvPicPr>
                  </pic:nvPicPr>
                  <pic:blipFill>
                    <a:blip r:embed="rId132" cstate="print"/>
                    <a:srcRect/>
                    <a:stretch>
                      <a:fillRect/>
                    </a:stretch>
                  </pic:blipFill>
                  <pic:spPr bwMode="auto">
                    <a:xfrm>
                      <a:off x="0" y="0"/>
                      <a:ext cx="3714905" cy="2829722"/>
                    </a:xfrm>
                    <a:prstGeom prst="rect">
                      <a:avLst/>
                    </a:prstGeom>
                    <a:noFill/>
                    <a:ln w="9525" cmpd="sng">
                      <a:solidFill>
                        <a:srgbClr val="000000"/>
                      </a:solidFill>
                      <a:miter lim="800000"/>
                      <a:headEnd/>
                      <a:tailEnd/>
                    </a:ln>
                    <a:effectLst/>
                  </pic:spPr>
                </pic:pic>
              </a:graphicData>
            </a:graphic>
          </wp:inline>
        </w:drawing>
      </w:r>
    </w:p>
    <w:p w:rsidR="00DF72D5" w:rsidRPr="00B624D9" w:rsidRDefault="00EC6047" w:rsidP="00FA5D68">
      <w:pPr>
        <w:pStyle w:val="a3"/>
        <w:widowControl w:val="0"/>
        <w:shd w:val="clear" w:color="auto" w:fill="FFFFFF"/>
        <w:tabs>
          <w:tab w:val="left" w:pos="1276"/>
        </w:tabs>
        <w:autoSpaceDE w:val="0"/>
        <w:autoSpaceDN w:val="0"/>
        <w:adjustRightInd w:val="0"/>
        <w:spacing w:line="360" w:lineRule="auto"/>
        <w:ind w:left="0"/>
        <w:jc w:val="center"/>
        <w:rPr>
          <w:sz w:val="28"/>
          <w:szCs w:val="28"/>
          <w:lang w:val="ru-RU"/>
        </w:rPr>
      </w:pPr>
      <w:r>
        <w:rPr>
          <w:sz w:val="28"/>
          <w:szCs w:val="28"/>
        </w:rPr>
        <w:t xml:space="preserve">Рис. </w:t>
      </w:r>
      <w:r w:rsidR="0082034D" w:rsidRPr="00F93B36">
        <w:rPr>
          <w:sz w:val="28"/>
          <w:szCs w:val="28"/>
          <w:lang w:val="ru-RU"/>
        </w:rPr>
        <w:t>52</w:t>
      </w:r>
      <w:r w:rsidR="00DF72D5" w:rsidRPr="00121E81">
        <w:rPr>
          <w:sz w:val="28"/>
          <w:szCs w:val="28"/>
        </w:rPr>
        <w:t>. Перемішування компонентів клею Resin 220 у металевій ємності</w:t>
      </w:r>
    </w:p>
    <w:p w:rsidR="00FA5D68" w:rsidRPr="00B624D9" w:rsidRDefault="00FA5D68" w:rsidP="00FA5D68">
      <w:pPr>
        <w:pStyle w:val="a3"/>
        <w:widowControl w:val="0"/>
        <w:shd w:val="clear" w:color="auto" w:fill="FFFFFF"/>
        <w:tabs>
          <w:tab w:val="left" w:pos="1276"/>
        </w:tabs>
        <w:autoSpaceDE w:val="0"/>
        <w:autoSpaceDN w:val="0"/>
        <w:adjustRightInd w:val="0"/>
        <w:spacing w:line="360" w:lineRule="auto"/>
        <w:ind w:left="0"/>
        <w:jc w:val="center"/>
        <w:rPr>
          <w:sz w:val="28"/>
          <w:szCs w:val="28"/>
          <w:lang w:val="ru-RU"/>
        </w:rPr>
      </w:pPr>
    </w:p>
    <w:p w:rsidR="00BA2362" w:rsidRPr="0005257C" w:rsidRDefault="000F274D" w:rsidP="00FA5D68">
      <w:pPr>
        <w:widowControl w:val="0"/>
        <w:shd w:val="clear" w:color="auto" w:fill="FFFFFF"/>
        <w:tabs>
          <w:tab w:val="left" w:pos="0"/>
        </w:tabs>
        <w:autoSpaceDE w:val="0"/>
        <w:autoSpaceDN w:val="0"/>
        <w:adjustRightInd w:val="0"/>
        <w:spacing w:line="360" w:lineRule="auto"/>
        <w:ind w:firstLine="709"/>
        <w:jc w:val="both"/>
        <w:rPr>
          <w:sz w:val="28"/>
          <w:szCs w:val="28"/>
          <w:lang w:val="ru-RU"/>
        </w:rPr>
      </w:pPr>
      <w:r w:rsidRPr="000F274D">
        <w:rPr>
          <w:sz w:val="28"/>
          <w:szCs w:val="28"/>
          <w:lang w:val="ru-RU"/>
        </w:rPr>
        <w:t xml:space="preserve">5. </w:t>
      </w:r>
      <w:r w:rsidR="00DF72D5" w:rsidRPr="000F274D">
        <w:rPr>
          <w:sz w:val="28"/>
          <w:szCs w:val="28"/>
        </w:rPr>
        <w:t>Наклейка стрічок</w:t>
      </w:r>
    </w:p>
    <w:p w:rsidR="00DF72D5" w:rsidRPr="00BA2362" w:rsidRDefault="00BA2362" w:rsidP="00FA5D68">
      <w:pPr>
        <w:widowControl w:val="0"/>
        <w:shd w:val="clear" w:color="auto" w:fill="FFFFFF"/>
        <w:tabs>
          <w:tab w:val="left" w:pos="0"/>
        </w:tabs>
        <w:autoSpaceDE w:val="0"/>
        <w:autoSpaceDN w:val="0"/>
        <w:adjustRightInd w:val="0"/>
        <w:spacing w:line="360" w:lineRule="auto"/>
        <w:ind w:firstLine="709"/>
        <w:jc w:val="both"/>
        <w:rPr>
          <w:sz w:val="28"/>
          <w:szCs w:val="28"/>
        </w:rPr>
      </w:pPr>
      <w:r w:rsidRPr="00BA2362">
        <w:rPr>
          <w:sz w:val="28"/>
          <w:szCs w:val="28"/>
          <w:lang w:val="ru-RU"/>
        </w:rPr>
        <w:t xml:space="preserve">5.1. </w:t>
      </w:r>
      <w:r w:rsidR="00DF72D5" w:rsidRPr="00BA2362">
        <w:rPr>
          <w:sz w:val="28"/>
          <w:szCs w:val="28"/>
        </w:rPr>
        <w:t>Епоксидний клей Resin 220 нан</w:t>
      </w:r>
      <w:r>
        <w:rPr>
          <w:sz w:val="28"/>
          <w:szCs w:val="28"/>
        </w:rPr>
        <w:t>оситься на композитну стрічку з</w:t>
      </w:r>
      <w:r w:rsidRPr="00BA2362">
        <w:rPr>
          <w:sz w:val="28"/>
          <w:szCs w:val="28"/>
          <w:lang w:val="ru-RU"/>
        </w:rPr>
        <w:t xml:space="preserve"> </w:t>
      </w:r>
      <w:r w:rsidR="00DF72D5" w:rsidRPr="00BA2362">
        <w:rPr>
          <w:sz w:val="28"/>
          <w:szCs w:val="28"/>
        </w:rPr>
        <w:t>дотриманням двохскатної форми за допомогою с</w:t>
      </w:r>
      <w:r w:rsidR="00EC6047">
        <w:rPr>
          <w:sz w:val="28"/>
          <w:szCs w:val="28"/>
        </w:rPr>
        <w:t xml:space="preserve">пеціальної каретки, див. рис. </w:t>
      </w:r>
      <w:r w:rsidR="0082034D" w:rsidRPr="0082034D">
        <w:rPr>
          <w:sz w:val="28"/>
          <w:szCs w:val="28"/>
          <w:lang w:val="ru-RU"/>
        </w:rPr>
        <w:t>53</w:t>
      </w:r>
      <w:r w:rsidR="00DF72D5" w:rsidRPr="00BA2362">
        <w:rPr>
          <w:sz w:val="28"/>
          <w:szCs w:val="28"/>
        </w:rPr>
        <w:t>.</w:t>
      </w:r>
    </w:p>
    <w:p w:rsidR="00DF72D5" w:rsidRPr="00BA2362" w:rsidRDefault="00BA2362" w:rsidP="00FA5D68">
      <w:pPr>
        <w:widowControl w:val="0"/>
        <w:shd w:val="clear" w:color="auto" w:fill="FFFFFF"/>
        <w:tabs>
          <w:tab w:val="left" w:pos="0"/>
        </w:tabs>
        <w:autoSpaceDE w:val="0"/>
        <w:autoSpaceDN w:val="0"/>
        <w:adjustRightInd w:val="0"/>
        <w:spacing w:line="360" w:lineRule="auto"/>
        <w:ind w:firstLine="709"/>
        <w:jc w:val="both"/>
        <w:rPr>
          <w:sz w:val="28"/>
          <w:szCs w:val="28"/>
        </w:rPr>
      </w:pPr>
      <w:r w:rsidRPr="00BA2362">
        <w:rPr>
          <w:sz w:val="28"/>
          <w:szCs w:val="28"/>
          <w:lang w:val="ru-RU"/>
        </w:rPr>
        <w:t xml:space="preserve">5.2 </w:t>
      </w:r>
      <w:r w:rsidR="00DF72D5" w:rsidRPr="00BA2362">
        <w:rPr>
          <w:sz w:val="28"/>
          <w:szCs w:val="28"/>
        </w:rPr>
        <w:t xml:space="preserve">Після нанесення клею на стрічку виконується її аплікація на бетонну основу. Виконується це тильною стороною руки шляхом поступового приклеювання стрічки з одного краю до іншого. У процесі укладання необхідно стежити, щоб край полотна стрічки був паралельним лінії розмітки на залізобетонній основі, або краєві попереднього полотна стрічки. Стрічка може бути попередньо нарізана на відрізки проектної довжини (заготовки), або поступово розмотуватися і обрізатися за місцем у процесі наклейки. </w:t>
      </w:r>
    </w:p>
    <w:p w:rsidR="00DF72D5" w:rsidRPr="00121E81" w:rsidRDefault="00DF72D5" w:rsidP="00697AFF">
      <w:pPr>
        <w:widowControl w:val="0"/>
        <w:shd w:val="clear" w:color="auto" w:fill="FFFFFF"/>
        <w:tabs>
          <w:tab w:val="left" w:pos="1276"/>
        </w:tabs>
        <w:autoSpaceDE w:val="0"/>
        <w:autoSpaceDN w:val="0"/>
        <w:adjustRightInd w:val="0"/>
        <w:spacing w:line="360" w:lineRule="auto"/>
        <w:ind w:left="1134"/>
        <w:jc w:val="center"/>
        <w:rPr>
          <w:sz w:val="28"/>
          <w:szCs w:val="28"/>
        </w:rPr>
      </w:pPr>
      <w:r w:rsidRPr="00121E81">
        <w:rPr>
          <w:noProof/>
          <w:sz w:val="28"/>
          <w:szCs w:val="28"/>
          <w:lang w:eastAsia="uk-UA"/>
        </w:rPr>
        <w:lastRenderedPageBreak/>
        <w:drawing>
          <wp:inline distT="0" distB="0" distL="0" distR="0">
            <wp:extent cx="3822549" cy="2777313"/>
            <wp:effectExtent l="19050" t="19050" r="25551" b="23037"/>
            <wp:docPr id="25" name="Рисунок 3" descr="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b5"/>
                    <pic:cNvPicPr>
                      <a:picLocks noChangeAspect="1" noChangeArrowheads="1"/>
                    </pic:cNvPicPr>
                  </pic:nvPicPr>
                  <pic:blipFill>
                    <a:blip r:embed="rId133" cstate="print">
                      <a:lum bright="6000"/>
                    </a:blip>
                    <a:srcRect/>
                    <a:stretch>
                      <a:fillRect/>
                    </a:stretch>
                  </pic:blipFill>
                  <pic:spPr bwMode="auto">
                    <a:xfrm>
                      <a:off x="0" y="0"/>
                      <a:ext cx="3824707" cy="2778881"/>
                    </a:xfrm>
                    <a:prstGeom prst="rect">
                      <a:avLst/>
                    </a:prstGeom>
                    <a:noFill/>
                    <a:ln w="9525" cmpd="sng">
                      <a:solidFill>
                        <a:srgbClr val="000000"/>
                      </a:solidFill>
                      <a:miter lim="800000"/>
                      <a:headEnd/>
                      <a:tailEnd/>
                    </a:ln>
                    <a:effectLst/>
                  </pic:spPr>
                </pic:pic>
              </a:graphicData>
            </a:graphic>
          </wp:inline>
        </w:drawing>
      </w:r>
    </w:p>
    <w:p w:rsidR="00DF72D5" w:rsidRPr="00B624D9" w:rsidRDefault="00EC6047" w:rsidP="00FA5D68">
      <w:pPr>
        <w:widowControl w:val="0"/>
        <w:shd w:val="clear" w:color="auto" w:fill="FFFFFF"/>
        <w:tabs>
          <w:tab w:val="left" w:pos="1276"/>
        </w:tabs>
        <w:autoSpaceDE w:val="0"/>
        <w:autoSpaceDN w:val="0"/>
        <w:adjustRightInd w:val="0"/>
        <w:spacing w:line="360" w:lineRule="auto"/>
        <w:jc w:val="center"/>
        <w:rPr>
          <w:lang w:val="ru-RU"/>
        </w:rPr>
      </w:pPr>
      <w:r w:rsidRPr="00FA5D68">
        <w:t xml:space="preserve">Рис. </w:t>
      </w:r>
      <w:r w:rsidR="0082034D" w:rsidRPr="00FA5D68">
        <w:rPr>
          <w:lang w:val="ru-RU"/>
        </w:rPr>
        <w:t>53</w:t>
      </w:r>
      <w:r w:rsidR="00DF72D5" w:rsidRPr="00FA5D68">
        <w:t xml:space="preserve">. Нанесення епоксидного клею Resin 220 на стрічку за допомогою каретки </w:t>
      </w:r>
    </w:p>
    <w:p w:rsidR="00FA5D68" w:rsidRPr="00B624D9" w:rsidRDefault="00FA5D68" w:rsidP="00FA5D68">
      <w:pPr>
        <w:widowControl w:val="0"/>
        <w:shd w:val="clear" w:color="auto" w:fill="FFFFFF"/>
        <w:tabs>
          <w:tab w:val="left" w:pos="1276"/>
        </w:tabs>
        <w:autoSpaceDE w:val="0"/>
        <w:autoSpaceDN w:val="0"/>
        <w:adjustRightInd w:val="0"/>
        <w:spacing w:line="360" w:lineRule="auto"/>
        <w:jc w:val="center"/>
        <w:rPr>
          <w:lang w:val="ru-RU"/>
        </w:rPr>
      </w:pPr>
    </w:p>
    <w:p w:rsidR="00DF72D5" w:rsidRPr="0005257C" w:rsidRDefault="00BA2362" w:rsidP="00697AFF">
      <w:pPr>
        <w:widowControl w:val="0"/>
        <w:shd w:val="clear" w:color="auto" w:fill="FFFFFF"/>
        <w:tabs>
          <w:tab w:val="left" w:pos="1276"/>
        </w:tabs>
        <w:autoSpaceDE w:val="0"/>
        <w:autoSpaceDN w:val="0"/>
        <w:adjustRightInd w:val="0"/>
        <w:spacing w:line="360" w:lineRule="auto"/>
        <w:ind w:left="142"/>
        <w:jc w:val="both"/>
        <w:rPr>
          <w:sz w:val="28"/>
          <w:szCs w:val="28"/>
          <w:lang w:val="ru-RU"/>
        </w:rPr>
      </w:pPr>
      <w:r w:rsidRPr="00BA2362">
        <w:rPr>
          <w:sz w:val="28"/>
          <w:szCs w:val="28"/>
          <w:lang w:val="ru-RU"/>
        </w:rPr>
        <w:t xml:space="preserve">5.3. </w:t>
      </w:r>
      <w:r w:rsidR="00DF72D5" w:rsidRPr="00BA2362">
        <w:rPr>
          <w:sz w:val="28"/>
          <w:szCs w:val="28"/>
        </w:rPr>
        <w:t>При аплікації на горизонтальну поверхню знизу (стеля) стрічка притискається з одного кінця і потім поступово розгладжується і фіксується по всій довжині</w:t>
      </w:r>
      <w:r w:rsidR="00EC6047" w:rsidRPr="00EC6047">
        <w:rPr>
          <w:sz w:val="28"/>
          <w:szCs w:val="28"/>
          <w:lang w:val="ru-RU"/>
        </w:rPr>
        <w:t>..</w:t>
      </w:r>
    </w:p>
    <w:tbl>
      <w:tblPr>
        <w:tblStyle w:val="a4"/>
        <w:tblW w:w="0" w:type="auto"/>
        <w:tblInd w:w="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006"/>
        <w:gridCol w:w="3309"/>
      </w:tblGrid>
      <w:tr w:rsidR="00DF72D5" w:rsidRPr="00121E81" w:rsidTr="00FA5D68">
        <w:tc>
          <w:tcPr>
            <w:tcW w:w="6006" w:type="dxa"/>
            <w:hideMark/>
          </w:tcPr>
          <w:p w:rsidR="00DF72D5" w:rsidRPr="00121E81" w:rsidRDefault="00DF72D5" w:rsidP="00697AFF">
            <w:pPr>
              <w:widowControl w:val="0"/>
              <w:autoSpaceDE w:val="0"/>
              <w:autoSpaceDN w:val="0"/>
              <w:adjustRightInd w:val="0"/>
              <w:spacing w:line="360" w:lineRule="auto"/>
              <w:jc w:val="right"/>
              <w:rPr>
                <w:sz w:val="28"/>
                <w:szCs w:val="28"/>
              </w:rPr>
            </w:pPr>
            <w:r w:rsidRPr="00121E81">
              <w:rPr>
                <w:noProof/>
                <w:sz w:val="28"/>
                <w:szCs w:val="28"/>
                <w:lang w:eastAsia="uk-UA"/>
              </w:rPr>
              <w:drawing>
                <wp:inline distT="0" distB="0" distL="0" distR="0">
                  <wp:extent cx="3636947" cy="3032495"/>
                  <wp:effectExtent l="19050" t="19050" r="20653" b="15505"/>
                  <wp:docPr id="28" name="Рисунок 13" descr="Підвал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Підвал (26)"/>
                          <pic:cNvPicPr>
                            <a:picLocks noChangeAspect="1" noChangeArrowheads="1"/>
                          </pic:cNvPicPr>
                        </pic:nvPicPr>
                        <pic:blipFill>
                          <a:blip r:embed="rId134" cstate="print"/>
                          <a:srcRect/>
                          <a:stretch>
                            <a:fillRect/>
                          </a:stretch>
                        </pic:blipFill>
                        <pic:spPr bwMode="auto">
                          <a:xfrm>
                            <a:off x="0" y="0"/>
                            <a:ext cx="3657823" cy="3049901"/>
                          </a:xfrm>
                          <a:prstGeom prst="rect">
                            <a:avLst/>
                          </a:prstGeom>
                          <a:noFill/>
                          <a:ln w="9525" cmpd="sng">
                            <a:solidFill>
                              <a:srgbClr val="000000"/>
                            </a:solidFill>
                            <a:miter lim="800000"/>
                            <a:headEnd/>
                            <a:tailEnd/>
                          </a:ln>
                          <a:effectLst/>
                        </pic:spPr>
                      </pic:pic>
                    </a:graphicData>
                  </a:graphic>
                </wp:inline>
              </w:drawing>
            </w:r>
          </w:p>
        </w:tc>
        <w:tc>
          <w:tcPr>
            <w:tcW w:w="3309" w:type="dxa"/>
            <w:hideMark/>
          </w:tcPr>
          <w:p w:rsidR="00DF72D5" w:rsidRPr="00121E81" w:rsidRDefault="00DF72D5" w:rsidP="00697AFF">
            <w:pPr>
              <w:widowControl w:val="0"/>
              <w:autoSpaceDE w:val="0"/>
              <w:autoSpaceDN w:val="0"/>
              <w:adjustRightInd w:val="0"/>
              <w:spacing w:line="360" w:lineRule="auto"/>
              <w:jc w:val="center"/>
              <w:rPr>
                <w:sz w:val="28"/>
                <w:szCs w:val="28"/>
              </w:rPr>
            </w:pPr>
          </w:p>
        </w:tc>
      </w:tr>
      <w:tr w:rsidR="00DF72D5" w:rsidRPr="00121E81" w:rsidTr="00FA5D68">
        <w:tc>
          <w:tcPr>
            <w:tcW w:w="6006" w:type="dxa"/>
            <w:hideMark/>
          </w:tcPr>
          <w:p w:rsidR="00DF72D5" w:rsidRPr="00FA5D68" w:rsidRDefault="00DF72D5" w:rsidP="00697AFF">
            <w:pPr>
              <w:widowControl w:val="0"/>
              <w:autoSpaceDE w:val="0"/>
              <w:autoSpaceDN w:val="0"/>
              <w:adjustRightInd w:val="0"/>
              <w:spacing w:line="360" w:lineRule="auto"/>
              <w:jc w:val="center"/>
              <w:rPr>
                <w:i/>
              </w:rPr>
            </w:pPr>
            <w:r w:rsidRPr="00FA5D68">
              <w:rPr>
                <w:i/>
              </w:rPr>
              <w:t xml:space="preserve">        а</w:t>
            </w:r>
          </w:p>
        </w:tc>
        <w:tc>
          <w:tcPr>
            <w:tcW w:w="3309" w:type="dxa"/>
            <w:hideMark/>
          </w:tcPr>
          <w:p w:rsidR="00DF72D5" w:rsidRPr="00FA5D68" w:rsidRDefault="00DF72D5" w:rsidP="00697AFF">
            <w:pPr>
              <w:widowControl w:val="0"/>
              <w:autoSpaceDE w:val="0"/>
              <w:autoSpaceDN w:val="0"/>
              <w:adjustRightInd w:val="0"/>
              <w:spacing w:line="360" w:lineRule="auto"/>
              <w:jc w:val="center"/>
              <w:rPr>
                <w:i/>
              </w:rPr>
            </w:pPr>
          </w:p>
        </w:tc>
      </w:tr>
      <w:tr w:rsidR="00DF72D5" w:rsidRPr="00121E81" w:rsidTr="00DF72D5">
        <w:tc>
          <w:tcPr>
            <w:tcW w:w="9315" w:type="dxa"/>
            <w:gridSpan w:val="2"/>
            <w:hideMark/>
          </w:tcPr>
          <w:p w:rsidR="00BA2362" w:rsidRPr="00FA5D68" w:rsidRDefault="00BA2362" w:rsidP="00697AFF">
            <w:pPr>
              <w:widowControl w:val="0"/>
              <w:shd w:val="clear" w:color="auto" w:fill="FFFFFF"/>
              <w:autoSpaceDE w:val="0"/>
              <w:autoSpaceDN w:val="0"/>
              <w:adjustRightInd w:val="0"/>
              <w:spacing w:line="360" w:lineRule="auto"/>
              <w:rPr>
                <w:lang w:val="en-US"/>
              </w:rPr>
            </w:pPr>
            <w:r w:rsidRPr="00FA5D68">
              <w:rPr>
                <w:noProof/>
                <w:lang w:eastAsia="uk-UA"/>
              </w:rPr>
              <w:lastRenderedPageBreak/>
              <w:drawing>
                <wp:inline distT="0" distB="0" distL="0" distR="0">
                  <wp:extent cx="3552055" cy="2926169"/>
                  <wp:effectExtent l="19050" t="19050" r="10295" b="26581"/>
                  <wp:docPr id="32" name="Рисунок 4" descr="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b6"/>
                          <pic:cNvPicPr>
                            <a:picLocks noChangeAspect="1" noChangeArrowheads="1"/>
                          </pic:cNvPicPr>
                        </pic:nvPicPr>
                        <pic:blipFill>
                          <a:blip r:embed="rId135" cstate="print"/>
                          <a:srcRect/>
                          <a:stretch>
                            <a:fillRect/>
                          </a:stretch>
                        </pic:blipFill>
                        <pic:spPr bwMode="auto">
                          <a:xfrm>
                            <a:off x="0" y="0"/>
                            <a:ext cx="3565239" cy="2937030"/>
                          </a:xfrm>
                          <a:prstGeom prst="rect">
                            <a:avLst/>
                          </a:prstGeom>
                          <a:noFill/>
                          <a:ln w="9525" cmpd="sng">
                            <a:solidFill>
                              <a:srgbClr val="000000"/>
                            </a:solidFill>
                            <a:miter lim="800000"/>
                            <a:headEnd/>
                            <a:tailEnd/>
                          </a:ln>
                          <a:effectLst/>
                        </pic:spPr>
                      </pic:pic>
                    </a:graphicData>
                  </a:graphic>
                </wp:inline>
              </w:drawing>
            </w:r>
          </w:p>
          <w:p w:rsidR="00BA2362" w:rsidRPr="00FA5D68" w:rsidRDefault="00BA2362" w:rsidP="00697AFF">
            <w:pPr>
              <w:widowControl w:val="0"/>
              <w:shd w:val="clear" w:color="auto" w:fill="FFFFFF"/>
              <w:autoSpaceDE w:val="0"/>
              <w:autoSpaceDN w:val="0"/>
              <w:adjustRightInd w:val="0"/>
              <w:spacing w:line="360" w:lineRule="auto"/>
              <w:rPr>
                <w:lang w:val="ru-RU"/>
              </w:rPr>
            </w:pPr>
            <w:r w:rsidRPr="00FA5D68">
              <w:rPr>
                <w:lang w:val="ru-RU"/>
              </w:rPr>
              <w:t xml:space="preserve">                                         </w:t>
            </w:r>
            <w:r w:rsidRPr="00FA5D68">
              <w:rPr>
                <w:lang w:val="en-US"/>
              </w:rPr>
              <w:t>b</w:t>
            </w:r>
          </w:p>
          <w:p w:rsidR="00DF72D5" w:rsidRPr="00FA5D68" w:rsidRDefault="00EC6047" w:rsidP="00697AFF">
            <w:pPr>
              <w:widowControl w:val="0"/>
              <w:shd w:val="clear" w:color="auto" w:fill="FFFFFF"/>
              <w:autoSpaceDE w:val="0"/>
              <w:autoSpaceDN w:val="0"/>
              <w:adjustRightInd w:val="0"/>
              <w:spacing w:line="360" w:lineRule="auto"/>
              <w:jc w:val="center"/>
            </w:pPr>
            <w:r w:rsidRPr="00FA5D68">
              <w:t xml:space="preserve">Рис. </w:t>
            </w:r>
            <w:r w:rsidR="0082034D" w:rsidRPr="00FA5D68">
              <w:rPr>
                <w:lang w:val="ru-RU"/>
              </w:rPr>
              <w:t>54</w:t>
            </w:r>
            <w:r w:rsidR="00DF72D5" w:rsidRPr="00FA5D68">
              <w:t>. Аплікація композитної стрічки на горизонтальну поверхню (стеля):</w:t>
            </w:r>
          </w:p>
          <w:p w:rsidR="00DF72D5" w:rsidRPr="00FA5D68" w:rsidRDefault="00DF72D5" w:rsidP="00697AFF">
            <w:pPr>
              <w:widowControl w:val="0"/>
              <w:shd w:val="clear" w:color="auto" w:fill="FFFFFF"/>
              <w:autoSpaceDE w:val="0"/>
              <w:autoSpaceDN w:val="0"/>
              <w:adjustRightInd w:val="0"/>
              <w:spacing w:line="360" w:lineRule="auto"/>
              <w:jc w:val="center"/>
            </w:pPr>
            <w:r w:rsidRPr="00FA5D68">
              <w:rPr>
                <w:i/>
              </w:rPr>
              <w:t>a</w:t>
            </w:r>
            <w:r w:rsidRPr="00FA5D68">
              <w:t xml:space="preserve"> – фіксація стрічки з незначним витисканням клею; </w:t>
            </w:r>
          </w:p>
          <w:p w:rsidR="00DF72D5" w:rsidRPr="00FA5D68" w:rsidRDefault="00DF72D5" w:rsidP="00697AFF">
            <w:pPr>
              <w:widowControl w:val="0"/>
              <w:shd w:val="clear" w:color="auto" w:fill="FFFFFF"/>
              <w:autoSpaceDE w:val="0"/>
              <w:autoSpaceDN w:val="0"/>
              <w:adjustRightInd w:val="0"/>
              <w:spacing w:line="360" w:lineRule="auto"/>
              <w:jc w:val="center"/>
            </w:pPr>
            <w:r w:rsidRPr="00FA5D68">
              <w:rPr>
                <w:i/>
              </w:rPr>
              <w:t>b</w:t>
            </w:r>
            <w:r w:rsidRPr="00FA5D68">
              <w:t xml:space="preserve"> – кінцеве витискання клею за допомогою гумового валика</w:t>
            </w:r>
          </w:p>
        </w:tc>
      </w:tr>
    </w:tbl>
    <w:p w:rsidR="00DF72D5" w:rsidRPr="00121E81" w:rsidRDefault="00DF72D5" w:rsidP="00697AFF">
      <w:pPr>
        <w:widowControl w:val="0"/>
        <w:shd w:val="clear" w:color="auto" w:fill="FFFFFF"/>
        <w:tabs>
          <w:tab w:val="left" w:pos="1134"/>
          <w:tab w:val="left" w:pos="1276"/>
        </w:tabs>
        <w:autoSpaceDE w:val="0"/>
        <w:autoSpaceDN w:val="0"/>
        <w:adjustRightInd w:val="0"/>
        <w:spacing w:line="360" w:lineRule="auto"/>
        <w:ind w:left="1134"/>
        <w:rPr>
          <w:sz w:val="28"/>
          <w:szCs w:val="28"/>
        </w:rPr>
      </w:pPr>
    </w:p>
    <w:p w:rsidR="00DF72D5" w:rsidRPr="00BA2362" w:rsidRDefault="00BA2362" w:rsidP="00697AFF">
      <w:pPr>
        <w:widowControl w:val="0"/>
        <w:shd w:val="clear" w:color="auto" w:fill="FFFFFF"/>
        <w:tabs>
          <w:tab w:val="left" w:pos="1276"/>
        </w:tabs>
        <w:autoSpaceDE w:val="0"/>
        <w:autoSpaceDN w:val="0"/>
        <w:adjustRightInd w:val="0"/>
        <w:spacing w:line="360" w:lineRule="auto"/>
        <w:jc w:val="both"/>
        <w:rPr>
          <w:sz w:val="28"/>
          <w:szCs w:val="28"/>
        </w:rPr>
      </w:pPr>
      <w:r w:rsidRPr="0005257C">
        <w:rPr>
          <w:sz w:val="28"/>
          <w:szCs w:val="28"/>
          <w:lang w:val="ru-RU"/>
        </w:rPr>
        <w:tab/>
      </w:r>
      <w:r w:rsidRPr="00BA2362">
        <w:rPr>
          <w:sz w:val="28"/>
          <w:szCs w:val="28"/>
          <w:lang w:val="ru-RU"/>
        </w:rPr>
        <w:t xml:space="preserve">5.4 </w:t>
      </w:r>
      <w:r w:rsidR="00DF72D5" w:rsidRPr="00BA2362">
        <w:rPr>
          <w:sz w:val="28"/>
          <w:szCs w:val="28"/>
        </w:rPr>
        <w:t>Для уникнення утворення повітряних мішків виконується витискання клею металевою рейкою з корегуванням. Кінцеве витискання клею виконується за допомогою гумового валика та шпателя. Залишки клею зб</w:t>
      </w:r>
      <w:r w:rsidR="00EC6047">
        <w:rPr>
          <w:sz w:val="28"/>
          <w:szCs w:val="28"/>
        </w:rPr>
        <w:t xml:space="preserve">ираються у ємність, див. рис. </w:t>
      </w:r>
      <w:r w:rsidR="0082034D">
        <w:rPr>
          <w:sz w:val="28"/>
          <w:szCs w:val="28"/>
          <w:lang w:val="en-US"/>
        </w:rPr>
        <w:t>55</w:t>
      </w:r>
      <w:r w:rsidR="00DF72D5" w:rsidRPr="00BA2362">
        <w:rPr>
          <w:sz w:val="28"/>
          <w:szCs w:val="28"/>
        </w:rPr>
        <w:t>.</w:t>
      </w:r>
    </w:p>
    <w:p w:rsidR="00DF72D5" w:rsidRPr="00121E81" w:rsidRDefault="00BA2362" w:rsidP="00697AFF">
      <w:pPr>
        <w:widowControl w:val="0"/>
        <w:shd w:val="clear" w:color="auto" w:fill="FFFFFF"/>
        <w:tabs>
          <w:tab w:val="left" w:pos="1276"/>
        </w:tabs>
        <w:autoSpaceDE w:val="0"/>
        <w:autoSpaceDN w:val="0"/>
        <w:adjustRightInd w:val="0"/>
        <w:spacing w:line="360" w:lineRule="auto"/>
        <w:rPr>
          <w:sz w:val="28"/>
          <w:szCs w:val="28"/>
        </w:rPr>
      </w:pPr>
      <w:r w:rsidRPr="00EC6047">
        <w:rPr>
          <w:sz w:val="28"/>
          <w:szCs w:val="28"/>
          <w:lang w:val="ru-RU"/>
        </w:rPr>
        <w:t xml:space="preserve">       </w:t>
      </w:r>
      <w:r w:rsidR="00DF72D5" w:rsidRPr="00121E81">
        <w:rPr>
          <w:noProof/>
          <w:sz w:val="28"/>
          <w:szCs w:val="28"/>
          <w:lang w:eastAsia="uk-UA"/>
        </w:rPr>
        <w:drawing>
          <wp:inline distT="0" distB="0" distL="0" distR="0">
            <wp:extent cx="3581733" cy="2585927"/>
            <wp:effectExtent l="19050" t="19050" r="18717" b="23923"/>
            <wp:docPr id="30" name="Рисунок 12" descr="Підвал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Підвал (27)"/>
                    <pic:cNvPicPr>
                      <a:picLocks noChangeAspect="1" noChangeArrowheads="1"/>
                    </pic:cNvPicPr>
                  </pic:nvPicPr>
                  <pic:blipFill>
                    <a:blip r:embed="rId136" cstate="print"/>
                    <a:srcRect/>
                    <a:stretch>
                      <a:fillRect/>
                    </a:stretch>
                  </pic:blipFill>
                  <pic:spPr bwMode="auto">
                    <a:xfrm>
                      <a:off x="0" y="0"/>
                      <a:ext cx="3602385" cy="2600837"/>
                    </a:xfrm>
                    <a:prstGeom prst="rect">
                      <a:avLst/>
                    </a:prstGeom>
                    <a:noFill/>
                    <a:ln w="9525" cmpd="sng">
                      <a:solidFill>
                        <a:srgbClr val="000000"/>
                      </a:solidFill>
                      <a:miter lim="800000"/>
                      <a:headEnd/>
                      <a:tailEnd/>
                    </a:ln>
                    <a:effectLst/>
                  </pic:spPr>
                </pic:pic>
              </a:graphicData>
            </a:graphic>
          </wp:inline>
        </w:drawing>
      </w:r>
    </w:p>
    <w:p w:rsidR="00DF72D5" w:rsidRPr="00FA5D68" w:rsidRDefault="00EC6047" w:rsidP="00697AFF">
      <w:pPr>
        <w:widowControl w:val="0"/>
        <w:shd w:val="clear" w:color="auto" w:fill="FFFFFF"/>
        <w:tabs>
          <w:tab w:val="left" w:pos="1276"/>
        </w:tabs>
        <w:autoSpaceDE w:val="0"/>
        <w:autoSpaceDN w:val="0"/>
        <w:adjustRightInd w:val="0"/>
        <w:spacing w:line="360" w:lineRule="auto"/>
        <w:ind w:left="1134"/>
      </w:pPr>
      <w:r w:rsidRPr="00FA5D68">
        <w:t xml:space="preserve">Рис. </w:t>
      </w:r>
      <w:r w:rsidR="0082034D" w:rsidRPr="00FA5D68">
        <w:rPr>
          <w:lang w:val="ru-RU"/>
        </w:rPr>
        <w:t>55</w:t>
      </w:r>
      <w:r w:rsidR="00DF72D5" w:rsidRPr="00FA5D68">
        <w:t>. Усунення надлишків клею за допомогою шпателя</w:t>
      </w:r>
    </w:p>
    <w:p w:rsidR="00197BCE" w:rsidRPr="00B624D9" w:rsidRDefault="00197BCE" w:rsidP="00697AFF">
      <w:pPr>
        <w:widowControl w:val="0"/>
        <w:shd w:val="clear" w:color="auto" w:fill="FFFFFF"/>
        <w:tabs>
          <w:tab w:val="left" w:pos="1276"/>
        </w:tabs>
        <w:autoSpaceDE w:val="0"/>
        <w:autoSpaceDN w:val="0"/>
        <w:adjustRightInd w:val="0"/>
        <w:spacing w:line="360" w:lineRule="auto"/>
        <w:jc w:val="both"/>
        <w:rPr>
          <w:sz w:val="28"/>
          <w:szCs w:val="28"/>
          <w:lang w:val="ru-RU"/>
        </w:rPr>
      </w:pPr>
    </w:p>
    <w:p w:rsidR="00FA5D68" w:rsidRPr="00B624D9" w:rsidRDefault="00FA5D68" w:rsidP="00697AFF">
      <w:pPr>
        <w:widowControl w:val="0"/>
        <w:shd w:val="clear" w:color="auto" w:fill="FFFFFF"/>
        <w:tabs>
          <w:tab w:val="left" w:pos="1276"/>
        </w:tabs>
        <w:autoSpaceDE w:val="0"/>
        <w:autoSpaceDN w:val="0"/>
        <w:adjustRightInd w:val="0"/>
        <w:spacing w:line="360" w:lineRule="auto"/>
        <w:jc w:val="both"/>
        <w:rPr>
          <w:sz w:val="28"/>
          <w:szCs w:val="28"/>
          <w:lang w:val="ru-RU"/>
        </w:rPr>
      </w:pPr>
    </w:p>
    <w:p w:rsidR="00DF72D5" w:rsidRPr="00BA2362" w:rsidRDefault="00197BCE" w:rsidP="00697AFF">
      <w:pPr>
        <w:widowControl w:val="0"/>
        <w:shd w:val="clear" w:color="auto" w:fill="FFFFFF"/>
        <w:tabs>
          <w:tab w:val="left" w:pos="1276"/>
        </w:tabs>
        <w:autoSpaceDE w:val="0"/>
        <w:autoSpaceDN w:val="0"/>
        <w:adjustRightInd w:val="0"/>
        <w:spacing w:line="360" w:lineRule="auto"/>
        <w:jc w:val="both"/>
        <w:rPr>
          <w:sz w:val="28"/>
          <w:szCs w:val="28"/>
        </w:rPr>
      </w:pPr>
      <w:r w:rsidRPr="0062146C">
        <w:rPr>
          <w:sz w:val="28"/>
          <w:szCs w:val="28"/>
          <w:lang w:val="ru-RU"/>
        </w:rPr>
        <w:lastRenderedPageBreak/>
        <w:tab/>
      </w:r>
      <w:r w:rsidR="00DF72D5" w:rsidRPr="00BA2362">
        <w:rPr>
          <w:sz w:val="28"/>
          <w:szCs w:val="28"/>
        </w:rPr>
        <w:t>Залежно від в’язкості епоксидного клею (обумовленої в значній мірі температурою навколишнього середовища), аплікація стрічки проводиться безпосередньо після нанесенням клею, або після деякої витримки, за час якої в’язкість клею зростає і забезпечується фіксація стрічки на стельовій поверхні (стрічка не відпад</w:t>
      </w:r>
      <w:r w:rsidR="00EC6047">
        <w:rPr>
          <w:sz w:val="28"/>
          <w:szCs w:val="28"/>
        </w:rPr>
        <w:t xml:space="preserve">ає після фіксації), див. рис. </w:t>
      </w:r>
      <w:r w:rsidR="0082034D" w:rsidRPr="0082034D">
        <w:rPr>
          <w:sz w:val="28"/>
          <w:szCs w:val="28"/>
        </w:rPr>
        <w:t>54</w:t>
      </w:r>
      <w:r w:rsidR="00DF72D5" w:rsidRPr="00BA2362">
        <w:rPr>
          <w:sz w:val="28"/>
          <w:szCs w:val="28"/>
        </w:rPr>
        <w:t>,</w:t>
      </w:r>
      <w:r w:rsidR="00DF72D5" w:rsidRPr="00BA2362">
        <w:rPr>
          <w:i/>
          <w:sz w:val="28"/>
          <w:szCs w:val="28"/>
        </w:rPr>
        <w:t>b</w:t>
      </w:r>
      <w:r w:rsidR="00DF72D5" w:rsidRPr="00BA2362">
        <w:rPr>
          <w:sz w:val="28"/>
          <w:szCs w:val="28"/>
        </w:rPr>
        <w:t>.</w:t>
      </w:r>
    </w:p>
    <w:p w:rsidR="00DF72D5" w:rsidRPr="00BA2362" w:rsidRDefault="00BA2362" w:rsidP="00697AFF">
      <w:pPr>
        <w:widowControl w:val="0"/>
        <w:shd w:val="clear" w:color="auto" w:fill="FFFFFF"/>
        <w:tabs>
          <w:tab w:val="left" w:pos="851"/>
        </w:tabs>
        <w:autoSpaceDE w:val="0"/>
        <w:autoSpaceDN w:val="0"/>
        <w:adjustRightInd w:val="0"/>
        <w:spacing w:line="360" w:lineRule="auto"/>
        <w:jc w:val="both"/>
        <w:rPr>
          <w:sz w:val="28"/>
          <w:szCs w:val="28"/>
        </w:rPr>
      </w:pPr>
      <w:r w:rsidRPr="00EC6047">
        <w:rPr>
          <w:sz w:val="28"/>
          <w:szCs w:val="28"/>
        </w:rPr>
        <w:tab/>
      </w:r>
      <w:r w:rsidR="00DF72D5" w:rsidRPr="00BA2362">
        <w:rPr>
          <w:sz w:val="28"/>
          <w:szCs w:val="28"/>
        </w:rPr>
        <w:t xml:space="preserve">Стрічку не бажано розрізати в поздовжньому напрямку, оскільки вона розпускається на окремі пасма. При необхідності різання в поздовжньому напрямку (вздовж волокон) стрічка по лінії розрізання повинна бути попередньо оброблена клеєм БФ, що запобігає розпускання волокон в поперечному напрямку. </w:t>
      </w:r>
    </w:p>
    <w:p w:rsidR="00DF72D5" w:rsidRPr="00BA2362" w:rsidRDefault="00BA2362" w:rsidP="00697AFF">
      <w:pPr>
        <w:widowControl w:val="0"/>
        <w:shd w:val="clear" w:color="auto" w:fill="FFFFFF"/>
        <w:tabs>
          <w:tab w:val="left" w:pos="1134"/>
        </w:tabs>
        <w:autoSpaceDE w:val="0"/>
        <w:autoSpaceDN w:val="0"/>
        <w:adjustRightInd w:val="0"/>
        <w:spacing w:line="360" w:lineRule="auto"/>
        <w:rPr>
          <w:sz w:val="28"/>
          <w:szCs w:val="28"/>
        </w:rPr>
      </w:pPr>
      <w:r w:rsidRPr="00EC6047">
        <w:rPr>
          <w:sz w:val="28"/>
          <w:szCs w:val="28"/>
        </w:rPr>
        <w:t xml:space="preserve">        </w:t>
      </w:r>
      <w:r w:rsidR="00197BCE" w:rsidRPr="00121E81">
        <w:object w:dxaOrig="13028" w:dyaOrig="14039">
          <v:shape id="_x0000_i1069" type="#_x0000_t75" style="width:428.1pt;height:419.25pt" o:ole="">
            <v:imagedata r:id="rId137" o:title=""/>
          </v:shape>
          <o:OLEObject Type="Embed" ProgID="Visio.Drawing.11" ShapeID="_x0000_i1069" DrawAspect="Content" ObjectID="_1437991542" r:id="rId138"/>
        </w:object>
      </w:r>
    </w:p>
    <w:p w:rsidR="00DF72D5" w:rsidRPr="00FA5D68" w:rsidRDefault="00EC6047" w:rsidP="00FA5D68">
      <w:pPr>
        <w:pStyle w:val="a3"/>
        <w:widowControl w:val="0"/>
        <w:shd w:val="clear" w:color="auto" w:fill="FFFFFF"/>
        <w:tabs>
          <w:tab w:val="left" w:pos="0"/>
        </w:tabs>
        <w:autoSpaceDE w:val="0"/>
        <w:autoSpaceDN w:val="0"/>
        <w:adjustRightInd w:val="0"/>
        <w:spacing w:line="360" w:lineRule="auto"/>
        <w:ind w:left="0"/>
        <w:jc w:val="center"/>
      </w:pPr>
      <w:r w:rsidRPr="00FA5D68">
        <w:t xml:space="preserve">Рис. </w:t>
      </w:r>
      <w:r w:rsidR="0082034D" w:rsidRPr="00FA5D68">
        <w:rPr>
          <w:lang w:val="ru-RU"/>
        </w:rPr>
        <w:t>55</w:t>
      </w:r>
      <w:r w:rsidR="00DF72D5" w:rsidRPr="00FA5D68">
        <w:t>. Схема посилення залізобетонної плити перекриття:</w:t>
      </w:r>
    </w:p>
    <w:p w:rsidR="00DF72D5" w:rsidRPr="00FA5D68" w:rsidRDefault="00DF72D5" w:rsidP="00FA5D68">
      <w:pPr>
        <w:pStyle w:val="a3"/>
        <w:widowControl w:val="0"/>
        <w:shd w:val="clear" w:color="auto" w:fill="FFFFFF"/>
        <w:tabs>
          <w:tab w:val="left" w:pos="0"/>
        </w:tabs>
        <w:autoSpaceDE w:val="0"/>
        <w:autoSpaceDN w:val="0"/>
        <w:adjustRightInd w:val="0"/>
        <w:spacing w:line="360" w:lineRule="auto"/>
        <w:ind w:left="0"/>
        <w:jc w:val="center"/>
      </w:pPr>
      <w:r w:rsidRPr="00FA5D68">
        <w:rPr>
          <w:i/>
        </w:rPr>
        <w:t>1</w:t>
      </w:r>
      <w:r w:rsidRPr="00FA5D68">
        <w:t xml:space="preserve"> – залізобетонна плита; </w:t>
      </w:r>
      <w:r w:rsidRPr="00FA5D68">
        <w:rPr>
          <w:i/>
        </w:rPr>
        <w:t>2</w:t>
      </w:r>
      <w:r w:rsidRPr="00FA5D68">
        <w:t xml:space="preserve"> – тріщина; </w:t>
      </w:r>
      <w:r w:rsidRPr="00FA5D68">
        <w:rPr>
          <w:i/>
        </w:rPr>
        <w:t>3</w:t>
      </w:r>
      <w:r w:rsidRPr="00FA5D68">
        <w:t xml:space="preserve"> – стрічка S&amp;P CFK-Lamelle;</w:t>
      </w:r>
      <w:r w:rsidR="00FA5D68" w:rsidRPr="00FA5D68">
        <w:t xml:space="preserve"> </w:t>
      </w:r>
      <w:r w:rsidRPr="00FA5D68">
        <w:rPr>
          <w:i/>
        </w:rPr>
        <w:t>4</w:t>
      </w:r>
      <w:r w:rsidR="00FA5D68">
        <w:t xml:space="preserve"> – армуюча тканина</w:t>
      </w:r>
      <w:r w:rsidR="00FA5D68" w:rsidRPr="00FA5D68">
        <w:t xml:space="preserve"> </w:t>
      </w:r>
      <w:r w:rsidRPr="00FA5D68">
        <w:t>(мата) S&amp;P G sheet 240 (300 г/м</w:t>
      </w:r>
      <w:r w:rsidRPr="00FA5D68">
        <w:rPr>
          <w:vertAlign w:val="superscript"/>
        </w:rPr>
        <w:t>2</w:t>
      </w:r>
      <w:r w:rsidRPr="00FA5D68">
        <w:t>);</w:t>
      </w:r>
      <w:r w:rsidRPr="00121E81">
        <w:rPr>
          <w:sz w:val="28"/>
          <w:szCs w:val="28"/>
        </w:rPr>
        <w:t xml:space="preserve"> </w:t>
      </w:r>
      <w:r w:rsidRPr="00FA5D68">
        <w:rPr>
          <w:i/>
        </w:rPr>
        <w:t>5</w:t>
      </w:r>
      <w:r w:rsidRPr="00FA5D68">
        <w:t xml:space="preserve"> – шпаклівка Pagel MS05; </w:t>
      </w:r>
      <w:r w:rsidRPr="00FA5D68">
        <w:rPr>
          <w:i/>
        </w:rPr>
        <w:t>6</w:t>
      </w:r>
      <w:r w:rsidRPr="00FA5D68">
        <w:t xml:space="preserve"> – епоксидний клей Resin 220</w:t>
      </w:r>
    </w:p>
    <w:p w:rsidR="00DF72D5" w:rsidRPr="00121E81" w:rsidRDefault="00BA2362" w:rsidP="00697AFF">
      <w:pPr>
        <w:widowControl w:val="0"/>
        <w:shd w:val="clear" w:color="auto" w:fill="FFFFFF"/>
        <w:tabs>
          <w:tab w:val="left" w:pos="1134"/>
        </w:tabs>
        <w:autoSpaceDE w:val="0"/>
        <w:autoSpaceDN w:val="0"/>
        <w:adjustRightInd w:val="0"/>
        <w:spacing w:line="360" w:lineRule="auto"/>
        <w:jc w:val="both"/>
        <w:rPr>
          <w:sz w:val="28"/>
          <w:szCs w:val="28"/>
        </w:rPr>
      </w:pPr>
      <w:r w:rsidRPr="0005257C">
        <w:rPr>
          <w:sz w:val="28"/>
          <w:szCs w:val="28"/>
        </w:rPr>
        <w:lastRenderedPageBreak/>
        <w:tab/>
      </w:r>
      <w:r w:rsidR="00DF72D5" w:rsidRPr="00121E81">
        <w:rPr>
          <w:sz w:val="28"/>
          <w:szCs w:val="28"/>
        </w:rPr>
        <w:t>Прикатування виконується від середини до країв. Час витримки перед наклейкою кожного наступного шару визначається експериментальним шляхом, забезпечуючи відсутність сповзання стрічки і порушення її фіксації. При багатошаровому посиленні на вертикальних поверхнях у горизонтальному і вертикальному напрямках (“сітка”) проводиться послідовна пошарова наклейка в 2-х напрямках. Безпосередньо після виконання робіт з монтажу композитних стрічок необхідно очистити та обезжирити поверхню стрічок від залишків клею Resin 220.</w:t>
      </w:r>
    </w:p>
    <w:p w:rsidR="00DF72D5" w:rsidRPr="00121E81" w:rsidRDefault="00BA2362" w:rsidP="00697AFF">
      <w:pPr>
        <w:widowControl w:val="0"/>
        <w:shd w:val="clear" w:color="auto" w:fill="FFFFFF"/>
        <w:tabs>
          <w:tab w:val="left" w:pos="1276"/>
        </w:tabs>
        <w:autoSpaceDE w:val="0"/>
        <w:autoSpaceDN w:val="0"/>
        <w:adjustRightInd w:val="0"/>
        <w:spacing w:line="360" w:lineRule="auto"/>
        <w:rPr>
          <w:sz w:val="28"/>
          <w:szCs w:val="28"/>
        </w:rPr>
      </w:pPr>
      <w:r w:rsidRPr="00121E81">
        <w:rPr>
          <w:sz w:val="28"/>
          <w:szCs w:val="28"/>
        </w:rPr>
        <w:object w:dxaOrig="12499" w:dyaOrig="1721">
          <v:shape id="_x0000_i1070" type="#_x0000_t75" style="width:468.75pt;height:107.25pt" o:ole="">
            <v:imagedata r:id="rId139" o:title=""/>
          </v:shape>
          <o:OLEObject Type="Embed" ProgID="Visio.Drawing.11" ShapeID="_x0000_i1070" DrawAspect="Content" ObjectID="_1437991543" r:id="rId140"/>
        </w:object>
      </w:r>
    </w:p>
    <w:p w:rsidR="00DF72D5" w:rsidRPr="00FA5D68" w:rsidRDefault="00EC6047" w:rsidP="00FA5D68">
      <w:pPr>
        <w:widowControl w:val="0"/>
        <w:shd w:val="clear" w:color="auto" w:fill="FFFFFF"/>
        <w:tabs>
          <w:tab w:val="left" w:pos="0"/>
        </w:tabs>
        <w:autoSpaceDE w:val="0"/>
        <w:autoSpaceDN w:val="0"/>
        <w:adjustRightInd w:val="0"/>
        <w:spacing w:line="360" w:lineRule="auto"/>
        <w:jc w:val="center"/>
      </w:pPr>
      <w:r w:rsidRPr="00FA5D68">
        <w:t xml:space="preserve">Рис. </w:t>
      </w:r>
      <w:r w:rsidR="0082034D" w:rsidRPr="00FA5D68">
        <w:rPr>
          <w:lang w:val="ru-RU"/>
        </w:rPr>
        <w:t>56</w:t>
      </w:r>
      <w:r w:rsidR="00DF72D5" w:rsidRPr="00FA5D68">
        <w:t xml:space="preserve">. Схема аплікації композитних стрічок на залізобетонне перекриття:  </w:t>
      </w:r>
    </w:p>
    <w:p w:rsidR="00DF72D5" w:rsidRPr="00FA5D68" w:rsidRDefault="00DF72D5" w:rsidP="00FA5D68">
      <w:pPr>
        <w:tabs>
          <w:tab w:val="left" w:pos="0"/>
        </w:tabs>
        <w:spacing w:line="360" w:lineRule="auto"/>
        <w:jc w:val="center"/>
      </w:pPr>
      <w:r w:rsidRPr="00FA5D68">
        <w:rPr>
          <w:i/>
        </w:rPr>
        <w:t>1</w:t>
      </w:r>
      <w:r w:rsidRPr="00FA5D68">
        <w:t xml:space="preserve"> – вирівнююча шпаклівка з шорохуватою поверхнею з гранулометричним </w:t>
      </w:r>
    </w:p>
    <w:p w:rsidR="00DF72D5" w:rsidRPr="00FA5D68" w:rsidRDefault="00DF72D5" w:rsidP="00FA5D68">
      <w:pPr>
        <w:tabs>
          <w:tab w:val="left" w:pos="0"/>
        </w:tabs>
        <w:spacing w:line="360" w:lineRule="auto"/>
        <w:jc w:val="center"/>
      </w:pPr>
      <w:r w:rsidRPr="00FA5D68">
        <w:t>складом 0-</w:t>
      </w:r>
      <w:smartTag w:uri="urn:schemas-microsoft-com:office:smarttags" w:element="metricconverter">
        <w:smartTagPr>
          <w:attr w:name="ProductID" w:val="0,5 мм"/>
        </w:smartTagPr>
        <w:r w:rsidRPr="00FA5D68">
          <w:t>0,5 мм</w:t>
        </w:r>
      </w:smartTag>
      <w:r w:rsidRPr="00FA5D68">
        <w:t xml:space="preserve"> для шарів товщиною 0,5-</w:t>
      </w:r>
      <w:smartTag w:uri="urn:schemas-microsoft-com:office:smarttags" w:element="metricconverter">
        <w:smartTagPr>
          <w:attr w:name="ProductID" w:val="6 мм"/>
        </w:smartTagPr>
        <w:r w:rsidRPr="00FA5D68">
          <w:t>6 мм</w:t>
        </w:r>
      </w:smartTag>
      <w:r w:rsidRPr="00FA5D68">
        <w:rPr>
          <w:b/>
        </w:rPr>
        <w:t xml:space="preserve">; </w:t>
      </w:r>
      <w:r w:rsidRPr="00FA5D68">
        <w:rPr>
          <w:i/>
        </w:rPr>
        <w:t>2</w:t>
      </w:r>
      <w:r w:rsidRPr="00FA5D68">
        <w:t xml:space="preserve"> – композитна стрічка S&amp;P CFK-Lamelle; </w:t>
      </w:r>
      <w:r w:rsidRPr="00FA5D68">
        <w:rPr>
          <w:i/>
        </w:rPr>
        <w:t>3</w:t>
      </w:r>
      <w:r w:rsidRPr="00FA5D68">
        <w:t xml:space="preserve"> – епоксидний клей Resin 220; </w:t>
      </w:r>
      <w:r w:rsidRPr="00FA5D68">
        <w:rPr>
          <w:i/>
        </w:rPr>
        <w:t>4</w:t>
      </w:r>
      <w:r w:rsidRPr="00FA5D68">
        <w:t xml:space="preserve"> – залізобетонна плита</w:t>
      </w:r>
    </w:p>
    <w:p w:rsidR="00561C3D" w:rsidRPr="0005257C" w:rsidRDefault="00561C3D" w:rsidP="00697AFF">
      <w:pPr>
        <w:widowControl w:val="0"/>
        <w:shd w:val="clear" w:color="auto" w:fill="FFFFFF"/>
        <w:tabs>
          <w:tab w:val="left" w:pos="1134"/>
        </w:tabs>
        <w:autoSpaceDE w:val="0"/>
        <w:autoSpaceDN w:val="0"/>
        <w:adjustRightInd w:val="0"/>
        <w:spacing w:line="360" w:lineRule="auto"/>
        <w:ind w:left="1134"/>
        <w:jc w:val="center"/>
        <w:rPr>
          <w:sz w:val="28"/>
          <w:szCs w:val="28"/>
        </w:rPr>
      </w:pPr>
    </w:p>
    <w:p w:rsidR="00DF72D5" w:rsidRPr="0082034D" w:rsidRDefault="00561C3D" w:rsidP="00697AFF">
      <w:pPr>
        <w:widowControl w:val="0"/>
        <w:shd w:val="clear" w:color="auto" w:fill="FFFFFF"/>
        <w:tabs>
          <w:tab w:val="left" w:pos="1134"/>
        </w:tabs>
        <w:autoSpaceDE w:val="0"/>
        <w:autoSpaceDN w:val="0"/>
        <w:adjustRightInd w:val="0"/>
        <w:spacing w:line="360" w:lineRule="auto"/>
        <w:jc w:val="both"/>
        <w:rPr>
          <w:sz w:val="28"/>
          <w:szCs w:val="28"/>
          <w:lang w:val="ru-RU"/>
        </w:rPr>
      </w:pPr>
      <w:r w:rsidRPr="0005257C">
        <w:rPr>
          <w:sz w:val="28"/>
          <w:szCs w:val="28"/>
        </w:rPr>
        <w:tab/>
      </w:r>
      <w:r w:rsidRPr="00121E81">
        <w:rPr>
          <w:sz w:val="28"/>
          <w:szCs w:val="28"/>
        </w:rPr>
        <w:t xml:space="preserve">Через 24 год. стрічки обробляються епоксидним клеєм </w:t>
      </w:r>
      <w:r>
        <w:rPr>
          <w:sz w:val="28"/>
          <w:szCs w:val="28"/>
        </w:rPr>
        <w:t xml:space="preserve">Resin </w:t>
      </w:r>
      <w:r w:rsidRPr="00BA2362">
        <w:rPr>
          <w:sz w:val="28"/>
          <w:szCs w:val="28"/>
          <w:lang w:val="ru-RU"/>
        </w:rPr>
        <w:t>220</w:t>
      </w:r>
      <w:r w:rsidRPr="00121E81">
        <w:rPr>
          <w:sz w:val="28"/>
          <w:szCs w:val="28"/>
        </w:rPr>
        <w:t xml:space="preserve"> та посипаються грубозернистим</w:t>
      </w:r>
      <w:r w:rsidR="00EC6047">
        <w:rPr>
          <w:sz w:val="28"/>
          <w:szCs w:val="28"/>
        </w:rPr>
        <w:t xml:space="preserve"> піском (висівкою), див. рис. </w:t>
      </w:r>
      <w:r w:rsidR="0082034D" w:rsidRPr="0082034D">
        <w:rPr>
          <w:sz w:val="28"/>
          <w:szCs w:val="28"/>
          <w:lang w:val="ru-RU"/>
        </w:rPr>
        <w:t>57</w:t>
      </w:r>
    </w:p>
    <w:p w:rsidR="00561C3D" w:rsidRDefault="00561C3D" w:rsidP="00697AFF">
      <w:pPr>
        <w:widowControl w:val="0"/>
        <w:shd w:val="clear" w:color="auto" w:fill="FFFFFF"/>
        <w:tabs>
          <w:tab w:val="left" w:pos="1134"/>
        </w:tabs>
        <w:autoSpaceDE w:val="0"/>
        <w:autoSpaceDN w:val="0"/>
        <w:adjustRightInd w:val="0"/>
        <w:spacing w:line="360" w:lineRule="auto"/>
        <w:ind w:left="1134"/>
        <w:jc w:val="center"/>
        <w:rPr>
          <w:sz w:val="28"/>
          <w:szCs w:val="28"/>
          <w:lang w:val="en-US"/>
        </w:rPr>
      </w:pPr>
      <w:r w:rsidRPr="00561C3D">
        <w:rPr>
          <w:noProof/>
          <w:sz w:val="28"/>
          <w:szCs w:val="28"/>
          <w:lang w:eastAsia="uk-UA"/>
        </w:rPr>
        <w:drawing>
          <wp:inline distT="0" distB="0" distL="0" distR="0">
            <wp:extent cx="2512378" cy="1743916"/>
            <wp:effectExtent l="19050" t="19050" r="21272" b="27734"/>
            <wp:docPr id="34" name="Рисунок 77" descr="рисунок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рисунок_4"/>
                    <pic:cNvPicPr>
                      <a:picLocks noChangeAspect="1" noChangeArrowheads="1"/>
                    </pic:cNvPicPr>
                  </pic:nvPicPr>
                  <pic:blipFill>
                    <a:blip r:embed="rId141" cstate="print"/>
                    <a:srcRect/>
                    <a:stretch>
                      <a:fillRect/>
                    </a:stretch>
                  </pic:blipFill>
                  <pic:spPr bwMode="auto">
                    <a:xfrm>
                      <a:off x="0" y="0"/>
                      <a:ext cx="2509124" cy="1741657"/>
                    </a:xfrm>
                    <a:prstGeom prst="rect">
                      <a:avLst/>
                    </a:prstGeom>
                    <a:noFill/>
                    <a:ln w="9525" cmpd="sng">
                      <a:solidFill>
                        <a:srgbClr val="000000"/>
                      </a:solidFill>
                      <a:miter lim="800000"/>
                      <a:headEnd/>
                      <a:tailEnd/>
                    </a:ln>
                    <a:effectLst/>
                  </pic:spPr>
                </pic:pic>
              </a:graphicData>
            </a:graphic>
          </wp:inline>
        </w:drawing>
      </w:r>
    </w:p>
    <w:p w:rsidR="00561C3D" w:rsidRPr="00FA5D68" w:rsidRDefault="00EC6047" w:rsidP="00697AFF">
      <w:pPr>
        <w:widowControl w:val="0"/>
        <w:shd w:val="clear" w:color="auto" w:fill="FFFFFF"/>
        <w:tabs>
          <w:tab w:val="left" w:pos="1134"/>
        </w:tabs>
        <w:autoSpaceDE w:val="0"/>
        <w:autoSpaceDN w:val="0"/>
        <w:adjustRightInd w:val="0"/>
        <w:spacing w:line="360" w:lineRule="auto"/>
        <w:ind w:left="1134"/>
        <w:jc w:val="center"/>
        <w:rPr>
          <w:lang w:val="ru-RU"/>
        </w:rPr>
      </w:pPr>
      <w:r w:rsidRPr="00FA5D68">
        <w:t xml:space="preserve">Рис. </w:t>
      </w:r>
      <w:r w:rsidR="0082034D" w:rsidRPr="00FA5D68">
        <w:rPr>
          <w:lang w:val="ru-RU"/>
        </w:rPr>
        <w:t>57</w:t>
      </w:r>
      <w:r w:rsidR="00561C3D" w:rsidRPr="00FA5D68">
        <w:t>. Посипка оброблених поверхонь грубозернистим піском</w:t>
      </w:r>
    </w:p>
    <w:p w:rsidR="00561C3D" w:rsidRPr="00561C3D" w:rsidRDefault="00561C3D" w:rsidP="00697AFF">
      <w:pPr>
        <w:widowControl w:val="0"/>
        <w:shd w:val="clear" w:color="auto" w:fill="FFFFFF"/>
        <w:tabs>
          <w:tab w:val="left" w:pos="1134"/>
        </w:tabs>
        <w:autoSpaceDE w:val="0"/>
        <w:autoSpaceDN w:val="0"/>
        <w:adjustRightInd w:val="0"/>
        <w:spacing w:line="360" w:lineRule="auto"/>
        <w:ind w:left="1134"/>
        <w:jc w:val="center"/>
        <w:rPr>
          <w:sz w:val="28"/>
          <w:szCs w:val="28"/>
          <w:lang w:val="ru-RU"/>
        </w:rPr>
      </w:pPr>
    </w:p>
    <w:p w:rsidR="00DF72D5" w:rsidRPr="00561C3D" w:rsidRDefault="00561C3D" w:rsidP="00697AFF">
      <w:pPr>
        <w:widowControl w:val="0"/>
        <w:shd w:val="clear" w:color="auto" w:fill="FFFFFF"/>
        <w:tabs>
          <w:tab w:val="left" w:pos="1134"/>
        </w:tabs>
        <w:autoSpaceDE w:val="0"/>
        <w:autoSpaceDN w:val="0"/>
        <w:adjustRightInd w:val="0"/>
        <w:spacing w:line="360" w:lineRule="auto"/>
        <w:jc w:val="both"/>
        <w:rPr>
          <w:sz w:val="28"/>
          <w:szCs w:val="28"/>
        </w:rPr>
      </w:pPr>
      <w:r w:rsidRPr="0005257C">
        <w:rPr>
          <w:sz w:val="28"/>
          <w:szCs w:val="28"/>
          <w:lang w:val="ru-RU"/>
        </w:rPr>
        <w:tab/>
      </w:r>
      <w:r w:rsidR="00DF72D5" w:rsidRPr="00561C3D">
        <w:rPr>
          <w:sz w:val="28"/>
          <w:szCs w:val="28"/>
        </w:rPr>
        <w:t>Шпаклювання оброблених піском поверхонь дрібнозернистим ремонтним розчином модифікованим пол</w:t>
      </w:r>
      <w:r w:rsidR="00EC6047">
        <w:rPr>
          <w:sz w:val="28"/>
          <w:szCs w:val="28"/>
        </w:rPr>
        <w:t xml:space="preserve">імерами Pagel MS05, див. рис. </w:t>
      </w:r>
      <w:r w:rsidR="0082034D" w:rsidRPr="0082034D">
        <w:rPr>
          <w:sz w:val="28"/>
          <w:szCs w:val="28"/>
          <w:lang w:val="ru-RU"/>
        </w:rPr>
        <w:t>58</w:t>
      </w:r>
      <w:r w:rsidR="00DF72D5" w:rsidRPr="00561C3D">
        <w:rPr>
          <w:sz w:val="28"/>
          <w:szCs w:val="28"/>
        </w:rPr>
        <w:t xml:space="preserve">. </w:t>
      </w:r>
    </w:p>
    <w:tbl>
      <w:tblPr>
        <w:tblW w:w="9075" w:type="dxa"/>
        <w:tblInd w:w="675" w:type="dxa"/>
        <w:tblLayout w:type="fixed"/>
        <w:tblLook w:val="04A0"/>
      </w:tblPr>
      <w:tblGrid>
        <w:gridCol w:w="3829"/>
        <w:gridCol w:w="5246"/>
      </w:tblGrid>
      <w:tr w:rsidR="00DF72D5" w:rsidRPr="00121E81" w:rsidTr="00DF72D5">
        <w:tc>
          <w:tcPr>
            <w:tcW w:w="3828" w:type="dxa"/>
            <w:hideMark/>
          </w:tcPr>
          <w:p w:rsidR="00DF72D5" w:rsidRPr="00121E81" w:rsidRDefault="00561C3D" w:rsidP="00697AFF">
            <w:pPr>
              <w:spacing w:line="360" w:lineRule="auto"/>
              <w:jc w:val="center"/>
              <w:rPr>
                <w:sz w:val="28"/>
                <w:szCs w:val="28"/>
              </w:rPr>
            </w:pPr>
            <w:r w:rsidRPr="00121E81">
              <w:rPr>
                <w:sz w:val="28"/>
                <w:szCs w:val="28"/>
              </w:rPr>
              <w:object w:dxaOrig="6568" w:dyaOrig="5856">
                <v:shape id="_x0000_i1071" type="#_x0000_t75" style="width:162.1pt;height:2in" o:ole="">
                  <v:imagedata r:id="rId142" o:title=""/>
                </v:shape>
                <o:OLEObject Type="Embed" ProgID="Visio.Drawing.11" ShapeID="_x0000_i1071" DrawAspect="Content" ObjectID="_1437991544" r:id="rId143"/>
              </w:object>
            </w:r>
          </w:p>
        </w:tc>
        <w:tc>
          <w:tcPr>
            <w:tcW w:w="5244" w:type="dxa"/>
          </w:tcPr>
          <w:p w:rsidR="00DF72D5" w:rsidRPr="00121E81" w:rsidRDefault="00DF72D5" w:rsidP="00697AFF">
            <w:pPr>
              <w:spacing w:line="360" w:lineRule="auto"/>
              <w:rPr>
                <w:sz w:val="28"/>
                <w:szCs w:val="28"/>
              </w:rPr>
            </w:pPr>
          </w:p>
          <w:p w:rsidR="00DF72D5" w:rsidRPr="00FA5D68" w:rsidRDefault="00EC6047" w:rsidP="00697AFF">
            <w:pPr>
              <w:spacing w:line="360" w:lineRule="auto"/>
            </w:pPr>
            <w:r w:rsidRPr="00FA5D68">
              <w:t xml:space="preserve">Рис. </w:t>
            </w:r>
            <w:r w:rsidR="0082034D" w:rsidRPr="00FA5D68">
              <w:rPr>
                <w:lang w:val="ru-RU"/>
              </w:rPr>
              <w:t>58</w:t>
            </w:r>
            <w:r w:rsidR="00DF72D5" w:rsidRPr="00FA5D68">
              <w:t>. Шпаклювання відремонтованих місць дрібнозернистим ремонтним розчином, модифікованим полімерами PAGEL MS05</w:t>
            </w:r>
          </w:p>
        </w:tc>
      </w:tr>
    </w:tbl>
    <w:p w:rsidR="00561C3D" w:rsidRPr="0005257C" w:rsidRDefault="00561C3D" w:rsidP="00697AFF">
      <w:pPr>
        <w:pStyle w:val="a3"/>
        <w:widowControl w:val="0"/>
        <w:shd w:val="clear" w:color="auto" w:fill="FFFFFF"/>
        <w:tabs>
          <w:tab w:val="left" w:pos="1134"/>
        </w:tabs>
        <w:autoSpaceDE w:val="0"/>
        <w:autoSpaceDN w:val="0"/>
        <w:adjustRightInd w:val="0"/>
        <w:spacing w:line="360" w:lineRule="auto"/>
        <w:ind w:left="1134"/>
        <w:jc w:val="both"/>
        <w:rPr>
          <w:sz w:val="28"/>
          <w:szCs w:val="28"/>
          <w:lang w:val="ru-RU"/>
        </w:rPr>
      </w:pPr>
    </w:p>
    <w:p w:rsidR="002D01F7" w:rsidRPr="0005257C" w:rsidRDefault="00561C3D" w:rsidP="00697AFF">
      <w:pPr>
        <w:widowControl w:val="0"/>
        <w:shd w:val="clear" w:color="auto" w:fill="FFFFFF"/>
        <w:tabs>
          <w:tab w:val="left" w:pos="1134"/>
        </w:tabs>
        <w:autoSpaceDE w:val="0"/>
        <w:autoSpaceDN w:val="0"/>
        <w:adjustRightInd w:val="0"/>
        <w:spacing w:line="360" w:lineRule="auto"/>
        <w:jc w:val="both"/>
        <w:rPr>
          <w:sz w:val="28"/>
          <w:szCs w:val="28"/>
          <w:lang w:val="ru-RU"/>
        </w:rPr>
      </w:pPr>
      <w:r w:rsidRPr="0005257C">
        <w:rPr>
          <w:sz w:val="28"/>
          <w:szCs w:val="28"/>
          <w:lang w:val="ru-RU"/>
        </w:rPr>
        <w:tab/>
      </w:r>
    </w:p>
    <w:tbl>
      <w:tblPr>
        <w:tblStyle w:val="a4"/>
        <w:tblW w:w="10370" w:type="dxa"/>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Layout w:type="fixed"/>
        <w:tblLook w:val="01E0"/>
      </w:tblPr>
      <w:tblGrid>
        <w:gridCol w:w="10370"/>
      </w:tblGrid>
      <w:tr w:rsidR="002D01F7" w:rsidRPr="00E26831" w:rsidTr="00FA5D68">
        <w:trPr>
          <w:trHeight w:val="1846"/>
        </w:trPr>
        <w:tc>
          <w:tcPr>
            <w:tcW w:w="10370" w:type="dxa"/>
            <w:shd w:val="clear" w:color="auto" w:fill="F3F3F3"/>
          </w:tcPr>
          <w:p w:rsidR="002D01F7" w:rsidRPr="00E26831" w:rsidRDefault="002D01F7" w:rsidP="00697AFF">
            <w:pPr>
              <w:spacing w:line="360" w:lineRule="auto"/>
              <w:jc w:val="center"/>
              <w:rPr>
                <w:rFonts w:ascii="Arial Black" w:hAnsi="Arial Black"/>
                <w:sz w:val="28"/>
                <w:szCs w:val="28"/>
              </w:rPr>
            </w:pPr>
            <w:r w:rsidRPr="00E26831">
              <w:rPr>
                <w:rFonts w:ascii="Arial Black" w:hAnsi="Arial Black"/>
                <w:sz w:val="28"/>
                <w:szCs w:val="28"/>
                <w:lang w:val="en-US"/>
              </w:rPr>
              <w:t>MS</w:t>
            </w:r>
            <w:r w:rsidRPr="00E26831">
              <w:rPr>
                <w:rFonts w:ascii="Arial Black" w:hAnsi="Arial Black"/>
                <w:sz w:val="28"/>
                <w:szCs w:val="28"/>
              </w:rPr>
              <w:t xml:space="preserve">05 </w:t>
            </w:r>
            <w:r w:rsidRPr="00E26831">
              <w:rPr>
                <w:rFonts w:ascii="Arial Black" w:hAnsi="Arial Black"/>
                <w:sz w:val="28"/>
                <w:szCs w:val="28"/>
                <w:lang w:val="en-US"/>
              </w:rPr>
              <w:t>PAGEL</w:t>
            </w:r>
            <w:r w:rsidRPr="00E26831">
              <w:rPr>
                <w:rFonts w:ascii="Arial Black" w:hAnsi="Arial Black"/>
                <w:sz w:val="28"/>
                <w:szCs w:val="28"/>
              </w:rPr>
              <w:t xml:space="preserve"> – шпаклівка (</w:t>
            </w:r>
            <w:r w:rsidRPr="00E26831">
              <w:rPr>
                <w:rFonts w:ascii="Arial Black" w:hAnsi="Arial Black"/>
                <w:sz w:val="28"/>
                <w:szCs w:val="28"/>
                <w:lang w:val="en-US"/>
              </w:rPr>
              <w:t>PCC</w:t>
            </w:r>
            <w:r w:rsidRPr="00E26831">
              <w:rPr>
                <w:rFonts w:ascii="Arial Black" w:hAnsi="Arial Black"/>
                <w:sz w:val="28"/>
                <w:szCs w:val="28"/>
              </w:rPr>
              <w:t>)</w:t>
            </w:r>
          </w:p>
          <w:p w:rsidR="002D01F7" w:rsidRPr="00E26831" w:rsidRDefault="002D01F7" w:rsidP="00697AFF">
            <w:pPr>
              <w:tabs>
                <w:tab w:val="left" w:pos="2364"/>
              </w:tabs>
              <w:spacing w:line="360" w:lineRule="auto"/>
              <w:jc w:val="center"/>
              <w:rPr>
                <w:b/>
                <w:sz w:val="28"/>
                <w:szCs w:val="28"/>
              </w:rPr>
            </w:pPr>
            <w:r w:rsidRPr="00E26831">
              <w:rPr>
                <w:b/>
                <w:sz w:val="28"/>
                <w:szCs w:val="28"/>
              </w:rPr>
              <w:t>Властивості:</w:t>
            </w:r>
          </w:p>
          <w:p w:rsidR="002D01F7" w:rsidRPr="00CA3183" w:rsidRDefault="002D01F7" w:rsidP="00697AFF">
            <w:pPr>
              <w:pStyle w:val="a3"/>
              <w:numPr>
                <w:ilvl w:val="0"/>
                <w:numId w:val="13"/>
              </w:numPr>
              <w:spacing w:after="60" w:line="360" w:lineRule="auto"/>
              <w:jc w:val="both"/>
              <w:rPr>
                <w:sz w:val="28"/>
                <w:szCs w:val="28"/>
              </w:rPr>
            </w:pPr>
            <w:r w:rsidRPr="00CA3183">
              <w:rPr>
                <w:sz w:val="28"/>
                <w:szCs w:val="28"/>
              </w:rPr>
              <w:t xml:space="preserve">вирівнююча шпаклівка з шорохуватою поверхнею з гранулометричним складом 0 – </w:t>
            </w:r>
            <w:smartTag w:uri="urn:schemas-microsoft-com:office:smarttags" w:element="metricconverter">
              <w:smartTagPr>
                <w:attr w:name="ProductID" w:val="0,5 мм"/>
              </w:smartTagPr>
              <w:r w:rsidRPr="00CA3183">
                <w:rPr>
                  <w:sz w:val="28"/>
                  <w:szCs w:val="28"/>
                </w:rPr>
                <w:t>0,5 мм</w:t>
              </w:r>
            </w:smartTag>
            <w:r w:rsidRPr="00CA3183">
              <w:rPr>
                <w:sz w:val="28"/>
                <w:szCs w:val="28"/>
              </w:rPr>
              <w:t xml:space="preserve"> для шарів товщиною 0,5 – </w:t>
            </w:r>
            <w:smartTag w:uri="urn:schemas-microsoft-com:office:smarttags" w:element="metricconverter">
              <w:smartTagPr>
                <w:attr w:name="ProductID" w:val="6 мм"/>
              </w:smartTagPr>
              <w:r w:rsidRPr="00CA3183">
                <w:rPr>
                  <w:sz w:val="28"/>
                  <w:szCs w:val="28"/>
                </w:rPr>
                <w:t>6 мм</w:t>
              </w:r>
            </w:smartTag>
            <w:r w:rsidRPr="00CA3183">
              <w:rPr>
                <w:b/>
                <w:sz w:val="28"/>
                <w:szCs w:val="28"/>
              </w:rPr>
              <w:t>;</w:t>
            </w:r>
          </w:p>
          <w:p w:rsidR="002D01F7" w:rsidRPr="00CA3183" w:rsidRDefault="002D01F7" w:rsidP="00697AFF">
            <w:pPr>
              <w:pStyle w:val="a3"/>
              <w:numPr>
                <w:ilvl w:val="0"/>
                <w:numId w:val="13"/>
              </w:numPr>
              <w:spacing w:after="60" w:line="360" w:lineRule="auto"/>
              <w:jc w:val="both"/>
              <w:rPr>
                <w:sz w:val="28"/>
                <w:szCs w:val="28"/>
              </w:rPr>
            </w:pPr>
            <w:r w:rsidRPr="00CA3183">
              <w:rPr>
                <w:sz w:val="28"/>
                <w:szCs w:val="28"/>
              </w:rPr>
              <w:t>досконало підходить для роботи на горизонтальних і вертикальних поверхнях, а також для стельових робіт;</w:t>
            </w:r>
          </w:p>
          <w:p w:rsidR="002D01F7" w:rsidRPr="00CA3183" w:rsidRDefault="002D01F7" w:rsidP="00697AFF">
            <w:pPr>
              <w:pStyle w:val="a3"/>
              <w:numPr>
                <w:ilvl w:val="0"/>
                <w:numId w:val="13"/>
              </w:numPr>
              <w:spacing w:after="60" w:line="360" w:lineRule="auto"/>
              <w:jc w:val="both"/>
              <w:rPr>
                <w:sz w:val="28"/>
                <w:szCs w:val="28"/>
              </w:rPr>
            </w:pPr>
            <w:r w:rsidRPr="00CA3183">
              <w:rPr>
                <w:sz w:val="28"/>
                <w:szCs w:val="28"/>
              </w:rPr>
              <w:t>можна наносити методом розбризгу;</w:t>
            </w:r>
          </w:p>
          <w:p w:rsidR="002D01F7" w:rsidRPr="00CA3183" w:rsidRDefault="002D01F7" w:rsidP="00697AFF">
            <w:pPr>
              <w:pStyle w:val="a3"/>
              <w:numPr>
                <w:ilvl w:val="0"/>
                <w:numId w:val="13"/>
              </w:numPr>
              <w:spacing w:after="60" w:line="360" w:lineRule="auto"/>
              <w:jc w:val="both"/>
              <w:rPr>
                <w:sz w:val="28"/>
                <w:szCs w:val="28"/>
              </w:rPr>
            </w:pPr>
            <w:r w:rsidRPr="00CA3183">
              <w:rPr>
                <w:sz w:val="28"/>
                <w:szCs w:val="28"/>
              </w:rPr>
              <w:t>особливо легка в переробці, володіє високою міцністю і адгезією;</w:t>
            </w:r>
          </w:p>
          <w:p w:rsidR="002D01F7" w:rsidRPr="00CA3183" w:rsidRDefault="002D01F7" w:rsidP="00697AFF">
            <w:pPr>
              <w:pStyle w:val="a3"/>
              <w:numPr>
                <w:ilvl w:val="0"/>
                <w:numId w:val="13"/>
              </w:numPr>
              <w:spacing w:after="60" w:line="360" w:lineRule="auto"/>
              <w:jc w:val="both"/>
              <w:rPr>
                <w:sz w:val="28"/>
                <w:szCs w:val="28"/>
              </w:rPr>
            </w:pPr>
            <w:r w:rsidRPr="00CA3183">
              <w:rPr>
                <w:sz w:val="28"/>
                <w:szCs w:val="28"/>
              </w:rPr>
              <w:t>містить синтетичні полімерні добавки, готова для застосування після розмішуван-ня в затворенній воді, полімерні компоненти знаходяться в суміші у вигляді порошка ;</w:t>
            </w:r>
          </w:p>
          <w:p w:rsidR="002D01F7" w:rsidRPr="00CA3183" w:rsidRDefault="002D01F7" w:rsidP="00697AFF">
            <w:pPr>
              <w:pStyle w:val="a3"/>
              <w:numPr>
                <w:ilvl w:val="0"/>
                <w:numId w:val="13"/>
              </w:numPr>
              <w:spacing w:after="60" w:line="360" w:lineRule="auto"/>
              <w:jc w:val="both"/>
              <w:rPr>
                <w:sz w:val="28"/>
                <w:szCs w:val="28"/>
              </w:rPr>
            </w:pPr>
            <w:r w:rsidRPr="00CA3183">
              <w:rPr>
                <w:sz w:val="28"/>
                <w:szCs w:val="28"/>
              </w:rPr>
              <w:t>робить можливим дифузію водяних парів, стійка на вплив морозу і розморожуючих солей;</w:t>
            </w:r>
          </w:p>
          <w:p w:rsidR="002D01F7" w:rsidRPr="00CA3183" w:rsidRDefault="002D01F7" w:rsidP="00697AFF">
            <w:pPr>
              <w:pStyle w:val="a3"/>
              <w:numPr>
                <w:ilvl w:val="0"/>
                <w:numId w:val="13"/>
              </w:numPr>
              <w:spacing w:after="60" w:line="360" w:lineRule="auto"/>
              <w:rPr>
                <w:sz w:val="28"/>
                <w:szCs w:val="28"/>
              </w:rPr>
            </w:pPr>
            <w:r w:rsidRPr="00CA3183">
              <w:rPr>
                <w:sz w:val="28"/>
                <w:szCs w:val="28"/>
              </w:rPr>
              <w:t>перешкоджає процесу карбонізації /запобігає проникненню СО та вологості/;</w:t>
            </w:r>
          </w:p>
          <w:p w:rsidR="002D01F7" w:rsidRPr="00CA3183" w:rsidRDefault="002D01F7" w:rsidP="00697AFF">
            <w:pPr>
              <w:pStyle w:val="a3"/>
              <w:numPr>
                <w:ilvl w:val="0"/>
                <w:numId w:val="13"/>
              </w:numPr>
              <w:spacing w:after="60" w:line="360" w:lineRule="auto"/>
              <w:jc w:val="both"/>
              <w:rPr>
                <w:sz w:val="28"/>
                <w:szCs w:val="28"/>
              </w:rPr>
            </w:pPr>
            <w:r w:rsidRPr="00CA3183">
              <w:rPr>
                <w:sz w:val="28"/>
                <w:szCs w:val="28"/>
              </w:rPr>
              <w:t>застосовується як при внутрішніх, так і при зовнішніх роботах;</w:t>
            </w:r>
          </w:p>
          <w:p w:rsidR="002D01F7" w:rsidRPr="00CA3183" w:rsidRDefault="002D01F7" w:rsidP="00697AFF">
            <w:pPr>
              <w:pStyle w:val="a3"/>
              <w:numPr>
                <w:ilvl w:val="0"/>
                <w:numId w:val="13"/>
              </w:numPr>
              <w:spacing w:after="60" w:line="360" w:lineRule="auto"/>
              <w:jc w:val="both"/>
              <w:rPr>
                <w:sz w:val="28"/>
                <w:szCs w:val="28"/>
              </w:rPr>
            </w:pPr>
            <w:r w:rsidRPr="00CA3183">
              <w:rPr>
                <w:sz w:val="28"/>
                <w:szCs w:val="28"/>
              </w:rPr>
              <w:t>добре зарекомендувала себе на практиці, в тому числі в мостобудівництві і в суворих кліматичних умовах;</w:t>
            </w:r>
          </w:p>
          <w:p w:rsidR="002D01F7" w:rsidRPr="00CA3183" w:rsidRDefault="002D01F7" w:rsidP="00697AFF">
            <w:pPr>
              <w:pStyle w:val="a3"/>
              <w:numPr>
                <w:ilvl w:val="0"/>
                <w:numId w:val="13"/>
              </w:numPr>
              <w:spacing w:after="60" w:line="360" w:lineRule="auto"/>
              <w:jc w:val="both"/>
              <w:rPr>
                <w:sz w:val="28"/>
                <w:szCs w:val="28"/>
              </w:rPr>
            </w:pPr>
            <w:r w:rsidRPr="00CA3183">
              <w:rPr>
                <w:sz w:val="28"/>
                <w:szCs w:val="28"/>
              </w:rPr>
              <w:t xml:space="preserve">відповідає діючим нормам і правилам, володіє сертифікатом </w:t>
            </w:r>
            <w:r w:rsidRPr="00CA3183">
              <w:rPr>
                <w:i/>
                <w:sz w:val="28"/>
                <w:szCs w:val="28"/>
                <w:lang w:val="en-US"/>
              </w:rPr>
              <w:t>ISO</w:t>
            </w:r>
            <w:r w:rsidRPr="00CA3183">
              <w:rPr>
                <w:i/>
                <w:sz w:val="28"/>
                <w:szCs w:val="28"/>
              </w:rPr>
              <w:t xml:space="preserve"> 9001</w:t>
            </w:r>
            <w:r w:rsidRPr="00CA3183">
              <w:rPr>
                <w:sz w:val="28"/>
                <w:szCs w:val="28"/>
              </w:rPr>
              <w:t>;</w:t>
            </w:r>
          </w:p>
          <w:p w:rsidR="002D01F7" w:rsidRPr="00CA3183" w:rsidRDefault="002D01F7" w:rsidP="00697AFF">
            <w:pPr>
              <w:spacing w:line="360" w:lineRule="auto"/>
              <w:jc w:val="center"/>
              <w:rPr>
                <w:i/>
                <w:sz w:val="28"/>
                <w:szCs w:val="28"/>
              </w:rPr>
            </w:pPr>
            <w:r w:rsidRPr="00CA3183">
              <w:rPr>
                <w:i/>
                <w:sz w:val="28"/>
                <w:szCs w:val="28"/>
              </w:rPr>
              <w:t>Області застосування:</w:t>
            </w:r>
          </w:p>
          <w:p w:rsidR="002D01F7" w:rsidRPr="00CA3183" w:rsidRDefault="002D01F7" w:rsidP="00697AFF">
            <w:pPr>
              <w:pStyle w:val="a3"/>
              <w:numPr>
                <w:ilvl w:val="0"/>
                <w:numId w:val="13"/>
              </w:numPr>
              <w:spacing w:after="60" w:line="360" w:lineRule="auto"/>
              <w:jc w:val="both"/>
              <w:rPr>
                <w:sz w:val="28"/>
                <w:szCs w:val="28"/>
              </w:rPr>
            </w:pPr>
            <w:r w:rsidRPr="00CA3183">
              <w:rPr>
                <w:sz w:val="28"/>
                <w:szCs w:val="28"/>
              </w:rPr>
              <w:t>вирівнювання стін, підлог, заповнення пор, раковин, тріщин;</w:t>
            </w:r>
          </w:p>
          <w:p w:rsidR="002D01F7" w:rsidRPr="00CA3183" w:rsidRDefault="002D01F7" w:rsidP="00697AFF">
            <w:pPr>
              <w:pStyle w:val="a3"/>
              <w:numPr>
                <w:ilvl w:val="0"/>
                <w:numId w:val="13"/>
              </w:numPr>
              <w:spacing w:after="60" w:line="360" w:lineRule="auto"/>
              <w:jc w:val="both"/>
              <w:rPr>
                <w:sz w:val="28"/>
                <w:szCs w:val="28"/>
              </w:rPr>
            </w:pPr>
            <w:r w:rsidRPr="00CA3183">
              <w:rPr>
                <w:sz w:val="28"/>
                <w:szCs w:val="28"/>
              </w:rPr>
              <w:lastRenderedPageBreak/>
              <w:t>підготовк</w:t>
            </w:r>
            <w:r>
              <w:rPr>
                <w:sz w:val="28"/>
                <w:szCs w:val="28"/>
              </w:rPr>
              <w:t>а поверхні для нанесення захис</w:t>
            </w:r>
            <w:r w:rsidRPr="00CA3183">
              <w:rPr>
                <w:sz w:val="28"/>
                <w:szCs w:val="28"/>
              </w:rPr>
              <w:t>них покрить</w:t>
            </w:r>
            <w:r>
              <w:rPr>
                <w:sz w:val="28"/>
                <w:szCs w:val="28"/>
              </w:rPr>
              <w:t>;</w:t>
            </w:r>
            <w:r w:rsidRPr="00CA3183">
              <w:rPr>
                <w:sz w:val="28"/>
                <w:szCs w:val="28"/>
              </w:rPr>
              <w:t xml:space="preserve"> </w:t>
            </w:r>
          </w:p>
          <w:p w:rsidR="002D01F7" w:rsidRPr="00CA3183" w:rsidRDefault="002D01F7" w:rsidP="00697AFF">
            <w:pPr>
              <w:pStyle w:val="a3"/>
              <w:numPr>
                <w:ilvl w:val="0"/>
                <w:numId w:val="13"/>
              </w:numPr>
              <w:spacing w:after="60" w:line="360" w:lineRule="auto"/>
              <w:jc w:val="both"/>
              <w:rPr>
                <w:sz w:val="28"/>
                <w:szCs w:val="28"/>
              </w:rPr>
            </w:pPr>
            <w:r w:rsidRPr="00CA3183">
              <w:rPr>
                <w:sz w:val="28"/>
                <w:szCs w:val="28"/>
              </w:rPr>
              <w:t>вирівнювання поверхні при бетонних роботах;</w:t>
            </w:r>
          </w:p>
          <w:p w:rsidR="002D01F7" w:rsidRPr="00CA3183" w:rsidRDefault="002D01F7" w:rsidP="00697AFF">
            <w:pPr>
              <w:pStyle w:val="a3"/>
              <w:numPr>
                <w:ilvl w:val="0"/>
                <w:numId w:val="13"/>
              </w:numPr>
              <w:spacing w:after="60" w:line="360" w:lineRule="auto"/>
              <w:jc w:val="both"/>
              <w:rPr>
                <w:b/>
                <w:sz w:val="28"/>
                <w:szCs w:val="28"/>
              </w:rPr>
            </w:pPr>
            <w:r w:rsidRPr="00CA3183">
              <w:rPr>
                <w:sz w:val="28"/>
                <w:szCs w:val="28"/>
              </w:rPr>
              <w:t>покриття бетонних напівфабрикатів, кладок і бетонних поверхонь;</w:t>
            </w:r>
          </w:p>
          <w:p w:rsidR="002D01F7" w:rsidRPr="00CA3183" w:rsidRDefault="002D01F7" w:rsidP="00697AFF">
            <w:pPr>
              <w:pStyle w:val="a3"/>
              <w:numPr>
                <w:ilvl w:val="0"/>
                <w:numId w:val="13"/>
              </w:numPr>
              <w:spacing w:after="60" w:line="360" w:lineRule="auto"/>
              <w:jc w:val="both"/>
              <w:rPr>
                <w:b/>
                <w:sz w:val="28"/>
                <w:szCs w:val="28"/>
              </w:rPr>
            </w:pPr>
            <w:r w:rsidRPr="00CA3183">
              <w:rPr>
                <w:sz w:val="28"/>
                <w:szCs w:val="28"/>
              </w:rPr>
              <w:t>заповнення зазорів у місцях виходу труб.</w:t>
            </w:r>
          </w:p>
        </w:tc>
      </w:tr>
    </w:tbl>
    <w:p w:rsidR="00197BCE" w:rsidRPr="0062146C" w:rsidRDefault="00197BCE" w:rsidP="00697AFF">
      <w:pPr>
        <w:spacing w:line="360" w:lineRule="auto"/>
        <w:jc w:val="center"/>
        <w:rPr>
          <w:sz w:val="28"/>
          <w:szCs w:val="28"/>
          <w:lang w:val="ru-RU"/>
        </w:rPr>
      </w:pPr>
    </w:p>
    <w:p w:rsidR="002D01F7" w:rsidRDefault="002D01F7" w:rsidP="00697AFF">
      <w:pPr>
        <w:spacing w:line="360" w:lineRule="auto"/>
        <w:jc w:val="center"/>
        <w:rPr>
          <w:sz w:val="28"/>
          <w:szCs w:val="28"/>
        </w:rPr>
      </w:pPr>
      <w:r>
        <w:rPr>
          <w:sz w:val="28"/>
          <w:szCs w:val="28"/>
        </w:rPr>
        <w:t>Технічні характеристики:</w:t>
      </w:r>
    </w:p>
    <w:p w:rsidR="002D01F7" w:rsidRDefault="002D01F7" w:rsidP="00697AFF">
      <w:pPr>
        <w:pStyle w:val="a3"/>
        <w:numPr>
          <w:ilvl w:val="0"/>
          <w:numId w:val="13"/>
        </w:numPr>
        <w:spacing w:line="360" w:lineRule="auto"/>
        <w:rPr>
          <w:sz w:val="28"/>
          <w:szCs w:val="28"/>
        </w:rPr>
      </w:pPr>
      <w:r>
        <w:rPr>
          <w:sz w:val="28"/>
          <w:szCs w:val="28"/>
        </w:rPr>
        <w:t>зернистість: 0-5 мм;</w:t>
      </w:r>
    </w:p>
    <w:p w:rsidR="002D01F7" w:rsidRDefault="002D01F7" w:rsidP="00697AFF">
      <w:pPr>
        <w:pStyle w:val="a3"/>
        <w:numPr>
          <w:ilvl w:val="0"/>
          <w:numId w:val="13"/>
        </w:numPr>
        <w:spacing w:line="360" w:lineRule="auto"/>
        <w:rPr>
          <w:sz w:val="28"/>
          <w:szCs w:val="28"/>
        </w:rPr>
      </w:pPr>
      <w:r>
        <w:rPr>
          <w:sz w:val="28"/>
          <w:szCs w:val="28"/>
        </w:rPr>
        <w:t>товщина шару: 0,5-6 мм;</w:t>
      </w:r>
    </w:p>
    <w:p w:rsidR="002D01F7" w:rsidRDefault="002D01F7" w:rsidP="00697AFF">
      <w:pPr>
        <w:pStyle w:val="a3"/>
        <w:numPr>
          <w:ilvl w:val="0"/>
          <w:numId w:val="13"/>
        </w:numPr>
        <w:spacing w:line="360" w:lineRule="auto"/>
        <w:rPr>
          <w:sz w:val="28"/>
          <w:szCs w:val="28"/>
        </w:rPr>
      </w:pPr>
      <w:r>
        <w:rPr>
          <w:sz w:val="28"/>
          <w:szCs w:val="28"/>
        </w:rPr>
        <w:t>кількість води: 15%</w:t>
      </w:r>
    </w:p>
    <w:p w:rsidR="002D01F7" w:rsidRDefault="002D01F7" w:rsidP="00697AFF">
      <w:pPr>
        <w:pStyle w:val="a3"/>
        <w:numPr>
          <w:ilvl w:val="0"/>
          <w:numId w:val="13"/>
        </w:numPr>
        <w:spacing w:line="360" w:lineRule="auto"/>
        <w:rPr>
          <w:sz w:val="28"/>
          <w:szCs w:val="28"/>
        </w:rPr>
      </w:pPr>
      <w:r>
        <w:rPr>
          <w:sz w:val="28"/>
          <w:szCs w:val="28"/>
        </w:rPr>
        <w:t>розхід (свіжий розчин): 2,0 кг/дм</w:t>
      </w:r>
      <w:r>
        <w:rPr>
          <w:sz w:val="28"/>
          <w:szCs w:val="28"/>
          <w:vertAlign w:val="superscript"/>
        </w:rPr>
        <w:t>3</w:t>
      </w:r>
      <w:r>
        <w:rPr>
          <w:sz w:val="28"/>
          <w:szCs w:val="28"/>
        </w:rPr>
        <w:t>;</w:t>
      </w:r>
    </w:p>
    <w:p w:rsidR="002D01F7" w:rsidRDefault="002D01F7" w:rsidP="00697AFF">
      <w:pPr>
        <w:pStyle w:val="a3"/>
        <w:numPr>
          <w:ilvl w:val="0"/>
          <w:numId w:val="13"/>
        </w:numPr>
        <w:spacing w:line="360" w:lineRule="auto"/>
        <w:rPr>
          <w:sz w:val="28"/>
          <w:szCs w:val="28"/>
        </w:rPr>
      </w:pPr>
      <w:r>
        <w:rPr>
          <w:sz w:val="28"/>
          <w:szCs w:val="28"/>
        </w:rPr>
        <w:t>густина свіжого розчину: 1,924 кг/дм</w:t>
      </w:r>
      <w:r>
        <w:rPr>
          <w:sz w:val="28"/>
          <w:szCs w:val="28"/>
          <w:vertAlign w:val="superscript"/>
        </w:rPr>
        <w:t>3</w:t>
      </w:r>
      <w:r>
        <w:rPr>
          <w:sz w:val="28"/>
          <w:szCs w:val="28"/>
        </w:rPr>
        <w:t>;</w:t>
      </w:r>
    </w:p>
    <w:p w:rsidR="002D01F7" w:rsidRDefault="002D01F7" w:rsidP="00697AFF">
      <w:pPr>
        <w:pStyle w:val="a3"/>
        <w:numPr>
          <w:ilvl w:val="0"/>
          <w:numId w:val="13"/>
        </w:numPr>
        <w:spacing w:line="360" w:lineRule="auto"/>
        <w:rPr>
          <w:sz w:val="28"/>
          <w:szCs w:val="28"/>
        </w:rPr>
      </w:pPr>
      <w:r>
        <w:rPr>
          <w:sz w:val="28"/>
          <w:szCs w:val="28"/>
        </w:rPr>
        <w:t>час обробки: 45 хв;</w:t>
      </w:r>
    </w:p>
    <w:p w:rsidR="002D01F7" w:rsidRDefault="002D01F7" w:rsidP="00697AFF">
      <w:pPr>
        <w:pStyle w:val="a3"/>
        <w:numPr>
          <w:ilvl w:val="0"/>
          <w:numId w:val="13"/>
        </w:numPr>
        <w:spacing w:line="360" w:lineRule="auto"/>
        <w:rPr>
          <w:sz w:val="28"/>
          <w:szCs w:val="28"/>
        </w:rPr>
      </w:pPr>
      <w:r>
        <w:rPr>
          <w:sz w:val="28"/>
          <w:szCs w:val="28"/>
        </w:rPr>
        <w:t>опір на стиск:</w:t>
      </w:r>
    </w:p>
    <w:p w:rsidR="002D01F7" w:rsidRDefault="002D01F7" w:rsidP="00697AFF">
      <w:pPr>
        <w:spacing w:line="360" w:lineRule="auto"/>
        <w:ind w:left="567"/>
        <w:rPr>
          <w:sz w:val="28"/>
          <w:szCs w:val="28"/>
        </w:rPr>
      </w:pPr>
      <w:r>
        <w:rPr>
          <w:sz w:val="28"/>
          <w:szCs w:val="28"/>
        </w:rPr>
        <w:t>після 24 год – 15 МПа</w:t>
      </w:r>
    </w:p>
    <w:p w:rsidR="002D01F7" w:rsidRDefault="002D01F7" w:rsidP="00697AFF">
      <w:pPr>
        <w:spacing w:line="360" w:lineRule="auto"/>
        <w:ind w:left="567"/>
        <w:rPr>
          <w:sz w:val="28"/>
          <w:szCs w:val="28"/>
        </w:rPr>
      </w:pPr>
      <w:r>
        <w:rPr>
          <w:sz w:val="28"/>
          <w:szCs w:val="28"/>
        </w:rPr>
        <w:t>після 3 діб – 23 МПа</w:t>
      </w:r>
    </w:p>
    <w:p w:rsidR="002D01F7" w:rsidRDefault="002D01F7" w:rsidP="00697AFF">
      <w:pPr>
        <w:spacing w:line="360" w:lineRule="auto"/>
        <w:ind w:left="567"/>
        <w:rPr>
          <w:sz w:val="28"/>
          <w:szCs w:val="28"/>
        </w:rPr>
      </w:pPr>
      <w:r>
        <w:rPr>
          <w:sz w:val="28"/>
          <w:szCs w:val="28"/>
        </w:rPr>
        <w:t>після 7 діб – 35 МПа</w:t>
      </w:r>
    </w:p>
    <w:p w:rsidR="002D01F7" w:rsidRDefault="002D01F7" w:rsidP="00697AFF">
      <w:pPr>
        <w:spacing w:line="360" w:lineRule="auto"/>
        <w:ind w:left="567"/>
        <w:rPr>
          <w:sz w:val="28"/>
          <w:szCs w:val="28"/>
        </w:rPr>
      </w:pPr>
      <w:r>
        <w:rPr>
          <w:sz w:val="28"/>
          <w:szCs w:val="28"/>
        </w:rPr>
        <w:t>після 28 діб – 50 МПа</w:t>
      </w:r>
    </w:p>
    <w:p w:rsidR="002D01F7" w:rsidRDefault="002D01F7" w:rsidP="00697AFF">
      <w:pPr>
        <w:pStyle w:val="a3"/>
        <w:spacing w:line="360" w:lineRule="auto"/>
        <w:ind w:left="927"/>
        <w:rPr>
          <w:sz w:val="28"/>
          <w:szCs w:val="28"/>
        </w:rPr>
      </w:pPr>
      <w:r>
        <w:rPr>
          <w:sz w:val="28"/>
          <w:szCs w:val="28"/>
        </w:rPr>
        <w:t>опір на розтяг при згинанні:</w:t>
      </w:r>
    </w:p>
    <w:p w:rsidR="002D01F7" w:rsidRPr="00CA3183" w:rsidRDefault="002D01F7" w:rsidP="00697AFF">
      <w:pPr>
        <w:pStyle w:val="a3"/>
        <w:spacing w:line="360" w:lineRule="auto"/>
        <w:ind w:left="927"/>
        <w:rPr>
          <w:sz w:val="28"/>
          <w:szCs w:val="28"/>
        </w:rPr>
      </w:pPr>
      <w:r w:rsidRPr="00CA3183">
        <w:rPr>
          <w:sz w:val="28"/>
          <w:szCs w:val="28"/>
        </w:rPr>
        <w:t>після 24 год –</w:t>
      </w:r>
      <w:r>
        <w:rPr>
          <w:sz w:val="28"/>
          <w:szCs w:val="28"/>
        </w:rPr>
        <w:t xml:space="preserve"> 3</w:t>
      </w:r>
      <w:r w:rsidRPr="00CA3183">
        <w:rPr>
          <w:sz w:val="28"/>
          <w:szCs w:val="28"/>
        </w:rPr>
        <w:t xml:space="preserve"> МПа</w:t>
      </w:r>
    </w:p>
    <w:p w:rsidR="002D01F7" w:rsidRPr="00CA3183" w:rsidRDefault="002D01F7" w:rsidP="00697AFF">
      <w:pPr>
        <w:pStyle w:val="a3"/>
        <w:spacing w:line="360" w:lineRule="auto"/>
        <w:ind w:left="927"/>
        <w:rPr>
          <w:sz w:val="28"/>
          <w:szCs w:val="28"/>
        </w:rPr>
      </w:pPr>
      <w:r w:rsidRPr="00CA3183">
        <w:rPr>
          <w:sz w:val="28"/>
          <w:szCs w:val="28"/>
        </w:rPr>
        <w:t>після 3 діб –</w:t>
      </w:r>
      <w:r>
        <w:rPr>
          <w:sz w:val="28"/>
          <w:szCs w:val="28"/>
        </w:rPr>
        <w:t xml:space="preserve"> 5 </w:t>
      </w:r>
      <w:r w:rsidRPr="00CA3183">
        <w:rPr>
          <w:sz w:val="28"/>
          <w:szCs w:val="28"/>
        </w:rPr>
        <w:t>МПа</w:t>
      </w:r>
    </w:p>
    <w:p w:rsidR="002D01F7" w:rsidRPr="00CA3183" w:rsidRDefault="002D01F7" w:rsidP="00697AFF">
      <w:pPr>
        <w:pStyle w:val="a3"/>
        <w:spacing w:line="360" w:lineRule="auto"/>
        <w:ind w:left="927"/>
        <w:rPr>
          <w:sz w:val="28"/>
          <w:szCs w:val="28"/>
        </w:rPr>
      </w:pPr>
      <w:r w:rsidRPr="00CA3183">
        <w:rPr>
          <w:sz w:val="28"/>
          <w:szCs w:val="28"/>
        </w:rPr>
        <w:t>після 7 діб –</w:t>
      </w:r>
      <w:r>
        <w:rPr>
          <w:sz w:val="28"/>
          <w:szCs w:val="28"/>
        </w:rPr>
        <w:t xml:space="preserve"> 6</w:t>
      </w:r>
      <w:r w:rsidRPr="00CA3183">
        <w:rPr>
          <w:sz w:val="28"/>
          <w:szCs w:val="28"/>
        </w:rPr>
        <w:t xml:space="preserve"> МПа</w:t>
      </w:r>
    </w:p>
    <w:p w:rsidR="002D01F7" w:rsidRDefault="002D01F7" w:rsidP="00697AFF">
      <w:pPr>
        <w:pStyle w:val="a3"/>
        <w:spacing w:line="360" w:lineRule="auto"/>
        <w:ind w:left="927"/>
        <w:rPr>
          <w:sz w:val="28"/>
          <w:szCs w:val="28"/>
        </w:rPr>
      </w:pPr>
      <w:r w:rsidRPr="00CA3183">
        <w:rPr>
          <w:sz w:val="28"/>
          <w:szCs w:val="28"/>
        </w:rPr>
        <w:t>після 28 діб –</w:t>
      </w:r>
      <w:r>
        <w:rPr>
          <w:sz w:val="28"/>
          <w:szCs w:val="28"/>
        </w:rPr>
        <w:t xml:space="preserve"> 9</w:t>
      </w:r>
      <w:r w:rsidRPr="00CA3183">
        <w:rPr>
          <w:sz w:val="28"/>
          <w:szCs w:val="28"/>
        </w:rPr>
        <w:t xml:space="preserve"> МПа</w:t>
      </w:r>
    </w:p>
    <w:p w:rsidR="002D01F7" w:rsidRDefault="002D01F7" w:rsidP="00697AFF">
      <w:pPr>
        <w:pStyle w:val="a3"/>
        <w:numPr>
          <w:ilvl w:val="0"/>
          <w:numId w:val="13"/>
        </w:numPr>
        <w:spacing w:line="360" w:lineRule="auto"/>
        <w:rPr>
          <w:sz w:val="28"/>
          <w:szCs w:val="28"/>
        </w:rPr>
      </w:pPr>
      <w:r>
        <w:rPr>
          <w:sz w:val="28"/>
          <w:szCs w:val="28"/>
        </w:rPr>
        <w:t>адгезія:</w:t>
      </w:r>
    </w:p>
    <w:p w:rsidR="002D01F7" w:rsidRDefault="002D01F7" w:rsidP="00697AFF">
      <w:pPr>
        <w:pStyle w:val="a3"/>
        <w:spacing w:line="360" w:lineRule="auto"/>
        <w:ind w:left="927"/>
        <w:rPr>
          <w:sz w:val="28"/>
          <w:szCs w:val="28"/>
        </w:rPr>
      </w:pPr>
      <w:r>
        <w:rPr>
          <w:sz w:val="28"/>
          <w:szCs w:val="28"/>
        </w:rPr>
        <w:t>7 діб - ≥1,5 МПа</w:t>
      </w:r>
    </w:p>
    <w:p w:rsidR="002D01F7" w:rsidRDefault="002D01F7" w:rsidP="00697AFF">
      <w:pPr>
        <w:pStyle w:val="a3"/>
        <w:spacing w:line="360" w:lineRule="auto"/>
        <w:ind w:left="927"/>
        <w:rPr>
          <w:sz w:val="28"/>
          <w:szCs w:val="28"/>
        </w:rPr>
      </w:pPr>
      <w:r>
        <w:rPr>
          <w:sz w:val="28"/>
          <w:szCs w:val="28"/>
        </w:rPr>
        <w:t>28 діб - ≥ 1,5 МПа</w:t>
      </w:r>
    </w:p>
    <w:p w:rsidR="002D01F7" w:rsidRDefault="002D01F7" w:rsidP="00697AFF">
      <w:pPr>
        <w:pStyle w:val="a3"/>
        <w:spacing w:line="360" w:lineRule="auto"/>
        <w:ind w:left="927"/>
        <w:rPr>
          <w:sz w:val="28"/>
          <w:szCs w:val="28"/>
        </w:rPr>
      </w:pPr>
    </w:p>
    <w:p w:rsidR="002D01F7" w:rsidRPr="00B30A11" w:rsidRDefault="002D01F7" w:rsidP="00697AFF">
      <w:pPr>
        <w:spacing w:line="360" w:lineRule="auto"/>
        <w:jc w:val="center"/>
        <w:rPr>
          <w:i/>
          <w:sz w:val="28"/>
          <w:szCs w:val="28"/>
        </w:rPr>
      </w:pPr>
      <w:r w:rsidRPr="00B30A11">
        <w:rPr>
          <w:i/>
          <w:sz w:val="28"/>
          <w:szCs w:val="28"/>
        </w:rPr>
        <w:t>Обробка</w:t>
      </w:r>
    </w:p>
    <w:p w:rsidR="002D01F7" w:rsidRPr="00E26831" w:rsidRDefault="002D01F7" w:rsidP="00697AFF">
      <w:pPr>
        <w:spacing w:after="100" w:line="360" w:lineRule="auto"/>
        <w:ind w:firstLine="708"/>
        <w:jc w:val="both"/>
        <w:rPr>
          <w:sz w:val="28"/>
          <w:szCs w:val="28"/>
        </w:rPr>
      </w:pPr>
      <w:r w:rsidRPr="00B30A11">
        <w:rPr>
          <w:i/>
          <w:sz w:val="28"/>
          <w:szCs w:val="28"/>
        </w:rPr>
        <w:t>поверхня:</w:t>
      </w:r>
      <w:r w:rsidRPr="00E26831">
        <w:rPr>
          <w:sz w:val="28"/>
          <w:szCs w:val="28"/>
        </w:rPr>
        <w:t xml:space="preserve"> добре почистити, сміття і цементний шлам видаляти за допомогою води під тиском або іншим способом до отримання твердої основи з адгезією близько 1,3 МПа. Зволожувати водою до повного насичення.</w:t>
      </w:r>
    </w:p>
    <w:p w:rsidR="002D01F7" w:rsidRPr="00E26831" w:rsidRDefault="002D01F7" w:rsidP="00697AFF">
      <w:pPr>
        <w:spacing w:after="100" w:line="360" w:lineRule="auto"/>
        <w:ind w:firstLine="708"/>
        <w:jc w:val="both"/>
        <w:rPr>
          <w:sz w:val="28"/>
          <w:szCs w:val="28"/>
        </w:rPr>
      </w:pPr>
      <w:r w:rsidRPr="00B30A11">
        <w:rPr>
          <w:i/>
          <w:sz w:val="28"/>
          <w:szCs w:val="28"/>
        </w:rPr>
        <w:lastRenderedPageBreak/>
        <w:t>змішування:</w:t>
      </w:r>
      <w:r w:rsidRPr="00E26831">
        <w:rPr>
          <w:b/>
          <w:sz w:val="28"/>
          <w:szCs w:val="28"/>
        </w:rPr>
        <w:t xml:space="preserve"> </w:t>
      </w:r>
      <w:r w:rsidRPr="00E26831">
        <w:rPr>
          <w:sz w:val="28"/>
          <w:szCs w:val="28"/>
        </w:rPr>
        <w:t xml:space="preserve">воду (всього не більше 15 %, </w:t>
      </w:r>
      <w:smartTag w:uri="urn:schemas-microsoft-com:office:smarttags" w:element="metricconverter">
        <w:smartTagPr>
          <w:attr w:name="ProductID" w:val="3,75 л"/>
        </w:smartTagPr>
        <w:r w:rsidRPr="00E26831">
          <w:rPr>
            <w:sz w:val="28"/>
            <w:szCs w:val="28"/>
          </w:rPr>
          <w:t>3,75 л</w:t>
        </w:r>
      </w:smartTag>
      <w:r w:rsidRPr="00E26831">
        <w:rPr>
          <w:sz w:val="28"/>
          <w:szCs w:val="28"/>
        </w:rPr>
        <w:t xml:space="preserve"> на мішок) залишаючи частину, заливають у змішувач примусової дії, потім додають суху суміш і перемішують протягом приблизно 3 хвилин. Після цього в розчин додають воду, що залишилася і перемішують ще на протязі 2 хвилин до отримання консистенції шпаклівоч-ної маси. </w:t>
      </w:r>
    </w:p>
    <w:p w:rsidR="002D01F7" w:rsidRPr="00E26831" w:rsidRDefault="002D01F7" w:rsidP="00697AFF">
      <w:pPr>
        <w:spacing w:after="80" w:line="360" w:lineRule="auto"/>
        <w:ind w:firstLine="708"/>
        <w:jc w:val="both"/>
        <w:rPr>
          <w:sz w:val="28"/>
          <w:szCs w:val="28"/>
        </w:rPr>
      </w:pPr>
      <w:r w:rsidRPr="00E26831">
        <w:rPr>
          <w:b/>
          <w:sz w:val="28"/>
          <w:szCs w:val="28"/>
        </w:rPr>
        <w:t xml:space="preserve"> </w:t>
      </w:r>
      <w:r w:rsidRPr="00E26831">
        <w:rPr>
          <w:sz w:val="28"/>
          <w:szCs w:val="28"/>
        </w:rPr>
        <w:t xml:space="preserve">спочатку відчищають пори і раковини металевими щітками або скребками. Потім методом </w:t>
      </w:r>
      <w:r w:rsidRPr="00B30A11">
        <w:rPr>
          <w:sz w:val="28"/>
          <w:szCs w:val="28"/>
        </w:rPr>
        <w:t xml:space="preserve">“мокре на мокре” наносять шпаклівку </w:t>
      </w:r>
      <w:r w:rsidRPr="00B30A11">
        <w:rPr>
          <w:sz w:val="28"/>
          <w:szCs w:val="28"/>
          <w:lang w:val="en-US"/>
        </w:rPr>
        <w:t>MS</w:t>
      </w:r>
      <w:r w:rsidRPr="00B30A11">
        <w:rPr>
          <w:sz w:val="28"/>
          <w:szCs w:val="28"/>
        </w:rPr>
        <w:t xml:space="preserve">05 </w:t>
      </w:r>
      <w:r w:rsidRPr="00B30A11">
        <w:rPr>
          <w:sz w:val="28"/>
          <w:szCs w:val="28"/>
          <w:lang w:val="en-US"/>
        </w:rPr>
        <w:t>PAGEL</w:t>
      </w:r>
      <w:r w:rsidRPr="00B30A11">
        <w:rPr>
          <w:sz w:val="28"/>
          <w:szCs w:val="28"/>
        </w:rPr>
        <w:t xml:space="preserve">-шпаклівку із </w:t>
      </w:r>
      <w:r w:rsidRPr="00B30A11">
        <w:rPr>
          <w:sz w:val="28"/>
          <w:szCs w:val="28"/>
          <w:lang w:val="en-US"/>
        </w:rPr>
        <w:t>PCC</w:t>
      </w:r>
      <w:r w:rsidRPr="00B30A11">
        <w:rPr>
          <w:sz w:val="28"/>
          <w:szCs w:val="28"/>
        </w:rPr>
        <w:t>,  і після відповідного часу, загладжують</w:t>
      </w:r>
      <w:r w:rsidRPr="00E26831">
        <w:rPr>
          <w:sz w:val="28"/>
          <w:szCs w:val="28"/>
        </w:rPr>
        <w:t>. При нанесенні методом розбризгування необхідна наша консультація з нашим представником.</w:t>
      </w:r>
    </w:p>
    <w:p w:rsidR="002D01F7" w:rsidRPr="00E26831" w:rsidRDefault="002D01F7" w:rsidP="00697AFF">
      <w:pPr>
        <w:spacing w:after="80" w:line="360" w:lineRule="auto"/>
        <w:ind w:firstLine="708"/>
        <w:jc w:val="both"/>
        <w:rPr>
          <w:sz w:val="28"/>
          <w:szCs w:val="28"/>
        </w:rPr>
      </w:pPr>
      <w:r w:rsidRPr="00B30A11">
        <w:rPr>
          <w:i/>
          <w:sz w:val="28"/>
          <w:szCs w:val="28"/>
        </w:rPr>
        <w:t>кінцева обробка:</w:t>
      </w:r>
      <w:r w:rsidRPr="00E26831">
        <w:rPr>
          <w:b/>
          <w:sz w:val="28"/>
          <w:szCs w:val="28"/>
        </w:rPr>
        <w:t xml:space="preserve"> </w:t>
      </w:r>
      <w:r w:rsidRPr="00E26831">
        <w:rPr>
          <w:sz w:val="28"/>
          <w:szCs w:val="28"/>
        </w:rPr>
        <w:t>оброблювану поверхню необхідно захистити від впливу вітру, протягів і передчасного о</w:t>
      </w:r>
      <w:r>
        <w:rPr>
          <w:sz w:val="28"/>
          <w:szCs w:val="28"/>
        </w:rPr>
        <w:t>безводнення, наприклад, за допо</w:t>
      </w:r>
      <w:r w:rsidRPr="00E26831">
        <w:rPr>
          <w:sz w:val="28"/>
          <w:szCs w:val="28"/>
        </w:rPr>
        <w:t xml:space="preserve">могою другого водозатримувального покриття або захисної фарби по бетону </w:t>
      </w:r>
      <w:r w:rsidRPr="00B30A11">
        <w:rPr>
          <w:sz w:val="28"/>
          <w:szCs w:val="28"/>
          <w:lang w:val="en-US"/>
        </w:rPr>
        <w:t>O</w:t>
      </w:r>
      <w:r w:rsidRPr="00B30A11">
        <w:rPr>
          <w:sz w:val="28"/>
          <w:szCs w:val="28"/>
        </w:rPr>
        <w:t>2</w:t>
      </w:r>
      <w:r w:rsidRPr="00B30A11">
        <w:rPr>
          <w:sz w:val="28"/>
          <w:szCs w:val="28"/>
          <w:lang w:val="en-US"/>
        </w:rPr>
        <w:t>C</w:t>
      </w:r>
      <w:r w:rsidRPr="00B30A11">
        <w:rPr>
          <w:sz w:val="28"/>
          <w:szCs w:val="28"/>
        </w:rPr>
        <w:t>.</w:t>
      </w:r>
      <w:r w:rsidRPr="00E26831">
        <w:rPr>
          <w:b/>
          <w:sz w:val="28"/>
          <w:szCs w:val="28"/>
        </w:rPr>
        <w:t xml:space="preserve"> </w:t>
      </w:r>
    </w:p>
    <w:p w:rsidR="002D01F7" w:rsidRPr="00E26831" w:rsidRDefault="002D01F7" w:rsidP="00697AFF">
      <w:pPr>
        <w:spacing w:after="80" w:line="360" w:lineRule="auto"/>
        <w:ind w:firstLine="708"/>
        <w:jc w:val="both"/>
        <w:rPr>
          <w:sz w:val="28"/>
          <w:szCs w:val="28"/>
        </w:rPr>
      </w:pPr>
      <w:r w:rsidRPr="00E26831">
        <w:rPr>
          <w:sz w:val="28"/>
          <w:szCs w:val="28"/>
        </w:rPr>
        <w:t>Поверхню не можна обробляти вологим пензлем або кельмою.</w:t>
      </w:r>
    </w:p>
    <w:p w:rsidR="002D01F7" w:rsidRPr="00B30A11" w:rsidRDefault="002D01F7" w:rsidP="00697AFF">
      <w:pPr>
        <w:spacing w:line="360" w:lineRule="auto"/>
        <w:ind w:firstLine="708"/>
        <w:rPr>
          <w:sz w:val="28"/>
          <w:szCs w:val="28"/>
        </w:rPr>
      </w:pPr>
      <w:r w:rsidRPr="00B30A11">
        <w:rPr>
          <w:i/>
          <w:sz w:val="28"/>
          <w:szCs w:val="28"/>
        </w:rPr>
        <w:t>зберігання:</w:t>
      </w:r>
      <w:r w:rsidRPr="00B30A11">
        <w:rPr>
          <w:sz w:val="28"/>
          <w:szCs w:val="28"/>
        </w:rPr>
        <w:t xml:space="preserve"> 9 місяців, суха і щільна;</w:t>
      </w:r>
    </w:p>
    <w:p w:rsidR="002D01F7" w:rsidRPr="00B30A11" w:rsidRDefault="002D01F7" w:rsidP="00697AFF">
      <w:pPr>
        <w:spacing w:line="360" w:lineRule="auto"/>
        <w:ind w:firstLine="708"/>
        <w:rPr>
          <w:sz w:val="28"/>
          <w:szCs w:val="28"/>
        </w:rPr>
      </w:pPr>
      <w:r w:rsidRPr="00B30A11">
        <w:rPr>
          <w:i/>
          <w:sz w:val="28"/>
          <w:szCs w:val="28"/>
        </w:rPr>
        <w:t>упаковка:</w:t>
      </w:r>
      <w:smartTag w:uri="urn:schemas-microsoft-com:office:smarttags" w:element="metricconverter">
        <w:smartTagPr>
          <w:attr w:name="ProductID" w:val="25 кг"/>
        </w:smartTagPr>
        <w:r w:rsidRPr="00B30A11">
          <w:rPr>
            <w:sz w:val="28"/>
            <w:szCs w:val="28"/>
          </w:rPr>
          <w:t xml:space="preserve"> 25 кг</w:t>
        </w:r>
      </w:smartTag>
      <w:r w:rsidRPr="00B30A11">
        <w:rPr>
          <w:sz w:val="28"/>
          <w:szCs w:val="28"/>
        </w:rPr>
        <w:t xml:space="preserve"> – мішок;</w:t>
      </w:r>
    </w:p>
    <w:p w:rsidR="002D01F7" w:rsidRDefault="002D01F7" w:rsidP="00697AFF">
      <w:pPr>
        <w:pStyle w:val="a3"/>
        <w:spacing w:line="360" w:lineRule="auto"/>
        <w:ind w:left="927"/>
        <w:rPr>
          <w:sz w:val="28"/>
          <w:szCs w:val="28"/>
        </w:rPr>
      </w:pPr>
      <w:r w:rsidRPr="00B30A11">
        <w:rPr>
          <w:i/>
          <w:sz w:val="28"/>
          <w:szCs w:val="28"/>
        </w:rPr>
        <w:t>транспорт</w:t>
      </w:r>
      <w:r w:rsidRPr="00B30A11">
        <w:rPr>
          <w:b/>
          <w:i/>
          <w:sz w:val="28"/>
          <w:szCs w:val="28"/>
        </w:rPr>
        <w:t>:</w:t>
      </w:r>
      <w:r w:rsidRPr="00E26831">
        <w:rPr>
          <w:b/>
          <w:sz w:val="28"/>
          <w:szCs w:val="28"/>
        </w:rPr>
        <w:t xml:space="preserve"> </w:t>
      </w:r>
      <w:r w:rsidRPr="00E26831">
        <w:rPr>
          <w:sz w:val="28"/>
          <w:szCs w:val="28"/>
        </w:rPr>
        <w:t>продукція не містить компонентів, шкідливих для здоров’я</w:t>
      </w:r>
    </w:p>
    <w:p w:rsidR="00FA5D68" w:rsidRPr="00B624D9" w:rsidRDefault="00FA5D68" w:rsidP="00697AFF">
      <w:pPr>
        <w:widowControl w:val="0"/>
        <w:shd w:val="clear" w:color="auto" w:fill="FFFFFF"/>
        <w:tabs>
          <w:tab w:val="left" w:pos="1134"/>
        </w:tabs>
        <w:autoSpaceDE w:val="0"/>
        <w:autoSpaceDN w:val="0"/>
        <w:adjustRightInd w:val="0"/>
        <w:spacing w:line="360" w:lineRule="auto"/>
        <w:jc w:val="both"/>
        <w:rPr>
          <w:sz w:val="28"/>
          <w:szCs w:val="28"/>
          <w:lang w:val="ru-RU"/>
        </w:rPr>
      </w:pPr>
    </w:p>
    <w:p w:rsidR="00DF72D5" w:rsidRPr="00561C3D" w:rsidRDefault="00DF72D5" w:rsidP="00FA5D68">
      <w:pPr>
        <w:widowControl w:val="0"/>
        <w:shd w:val="clear" w:color="auto" w:fill="FFFFFF"/>
        <w:tabs>
          <w:tab w:val="left" w:pos="1134"/>
        </w:tabs>
        <w:autoSpaceDE w:val="0"/>
        <w:autoSpaceDN w:val="0"/>
        <w:adjustRightInd w:val="0"/>
        <w:spacing w:line="360" w:lineRule="auto"/>
        <w:ind w:firstLine="709"/>
        <w:jc w:val="both"/>
        <w:rPr>
          <w:sz w:val="28"/>
          <w:szCs w:val="28"/>
        </w:rPr>
      </w:pPr>
      <w:r w:rsidRPr="00561C3D">
        <w:rPr>
          <w:sz w:val="28"/>
          <w:szCs w:val="28"/>
        </w:rPr>
        <w:t xml:space="preserve">Виконання робіт по влаштуванню підсилення композитних матеріалів в значній мірі залежить від температури і відносної вологості навколишнього середовища, температури поверхні бетону і його вологості, співвідношення температури поверхні бетону і точки роси.  Операції з аплікації стрічок можуть виконуватися при температурі навколишнього середовища в діапазоні +5°С до +45°С; при цьому температура основи бетону повинна бути не нижче 5°С і вище температури точки роси на 3°С. Якщо температура поверхні бетону нижче допустимого рівня, може виникнути недостатнє насичення волокон і низький ступінь затвердіння смоли, що негативно позначиться на роботі системи посилення. Для підвищення температури можуть бути використані додаткові локальні джерела тепла. </w:t>
      </w:r>
    </w:p>
    <w:tbl>
      <w:tblPr>
        <w:tblStyle w:val="a4"/>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65"/>
        <w:gridCol w:w="4156"/>
      </w:tblGrid>
      <w:tr w:rsidR="00DF72D5" w:rsidRPr="00121E81" w:rsidTr="00DF72D5">
        <w:tc>
          <w:tcPr>
            <w:tcW w:w="4565" w:type="dxa"/>
            <w:vAlign w:val="bottom"/>
            <w:hideMark/>
          </w:tcPr>
          <w:p w:rsidR="00DF72D5" w:rsidRPr="00121E81" w:rsidRDefault="00DF72D5" w:rsidP="00697AFF">
            <w:pPr>
              <w:pStyle w:val="a3"/>
              <w:widowControl w:val="0"/>
              <w:tabs>
                <w:tab w:val="left" w:pos="1134"/>
              </w:tabs>
              <w:autoSpaceDE w:val="0"/>
              <w:autoSpaceDN w:val="0"/>
              <w:adjustRightInd w:val="0"/>
              <w:spacing w:line="360" w:lineRule="auto"/>
              <w:ind w:left="0"/>
              <w:jc w:val="center"/>
              <w:rPr>
                <w:sz w:val="28"/>
                <w:szCs w:val="28"/>
              </w:rPr>
            </w:pPr>
            <w:r w:rsidRPr="00121E81">
              <w:rPr>
                <w:sz w:val="28"/>
                <w:szCs w:val="28"/>
              </w:rPr>
              <w:object w:dxaOrig="10285" w:dyaOrig="11755">
                <v:shape id="_x0000_i1072" type="#_x0000_t75" style="width:2in;height:182.2pt" o:ole="" o:allowoverlap="f">
                  <v:imagedata r:id="rId144" o:title=""/>
                </v:shape>
                <o:OLEObject Type="Embed" ProgID="Visio.Drawing.11" ShapeID="_x0000_i1072" DrawAspect="Content" ObjectID="_1437991545" r:id="rId145"/>
              </w:object>
            </w:r>
          </w:p>
        </w:tc>
        <w:tc>
          <w:tcPr>
            <w:tcW w:w="4156" w:type="dxa"/>
            <w:vAlign w:val="bottom"/>
            <w:hideMark/>
          </w:tcPr>
          <w:p w:rsidR="00DF72D5" w:rsidRPr="00121E81" w:rsidRDefault="00DF72D5" w:rsidP="00697AFF">
            <w:pPr>
              <w:pStyle w:val="a3"/>
              <w:widowControl w:val="0"/>
              <w:tabs>
                <w:tab w:val="left" w:pos="1134"/>
              </w:tabs>
              <w:autoSpaceDE w:val="0"/>
              <w:autoSpaceDN w:val="0"/>
              <w:adjustRightInd w:val="0"/>
              <w:spacing w:line="360" w:lineRule="auto"/>
              <w:ind w:left="0"/>
              <w:jc w:val="center"/>
              <w:rPr>
                <w:sz w:val="28"/>
                <w:szCs w:val="28"/>
              </w:rPr>
            </w:pPr>
            <w:r w:rsidRPr="00121E81">
              <w:rPr>
                <w:sz w:val="28"/>
                <w:szCs w:val="28"/>
              </w:rPr>
              <w:object w:dxaOrig="7208" w:dyaOrig="7135">
                <v:shape id="_x0000_i1073" type="#_x0000_t75" style="width:129.8pt;height:131.25pt" o:ole="">
                  <v:imagedata r:id="rId146" o:title=""/>
                </v:shape>
                <o:OLEObject Type="Embed" ProgID="Visio.Drawing.11" ShapeID="_x0000_i1073" DrawAspect="Content" ObjectID="_1437991546" r:id="rId147"/>
              </w:object>
            </w:r>
          </w:p>
        </w:tc>
      </w:tr>
      <w:tr w:rsidR="00DF72D5" w:rsidRPr="00121E81" w:rsidTr="00DF72D5">
        <w:tc>
          <w:tcPr>
            <w:tcW w:w="4565" w:type="dxa"/>
            <w:vAlign w:val="bottom"/>
            <w:hideMark/>
          </w:tcPr>
          <w:p w:rsidR="00DF72D5" w:rsidRPr="00FA5D68" w:rsidRDefault="00DF72D5" w:rsidP="00697AFF">
            <w:pPr>
              <w:pStyle w:val="a3"/>
              <w:widowControl w:val="0"/>
              <w:tabs>
                <w:tab w:val="left" w:pos="1134"/>
              </w:tabs>
              <w:autoSpaceDE w:val="0"/>
              <w:autoSpaceDN w:val="0"/>
              <w:adjustRightInd w:val="0"/>
              <w:spacing w:line="360" w:lineRule="auto"/>
              <w:ind w:left="0"/>
              <w:jc w:val="center"/>
              <w:rPr>
                <w:i/>
              </w:rPr>
            </w:pPr>
            <w:r w:rsidRPr="00FA5D68">
              <w:rPr>
                <w:i/>
              </w:rPr>
              <w:t>a</w:t>
            </w:r>
          </w:p>
        </w:tc>
        <w:tc>
          <w:tcPr>
            <w:tcW w:w="4156" w:type="dxa"/>
            <w:vAlign w:val="bottom"/>
            <w:hideMark/>
          </w:tcPr>
          <w:p w:rsidR="00DF72D5" w:rsidRPr="00FA5D68" w:rsidRDefault="00DF72D5" w:rsidP="00697AFF">
            <w:pPr>
              <w:pStyle w:val="a3"/>
              <w:widowControl w:val="0"/>
              <w:tabs>
                <w:tab w:val="left" w:pos="1134"/>
              </w:tabs>
              <w:autoSpaceDE w:val="0"/>
              <w:autoSpaceDN w:val="0"/>
              <w:adjustRightInd w:val="0"/>
              <w:spacing w:line="360" w:lineRule="auto"/>
              <w:ind w:left="0"/>
              <w:jc w:val="center"/>
              <w:rPr>
                <w:i/>
              </w:rPr>
            </w:pPr>
            <w:r w:rsidRPr="00FA5D68">
              <w:rPr>
                <w:i/>
              </w:rPr>
              <w:t>b</w:t>
            </w:r>
          </w:p>
        </w:tc>
      </w:tr>
      <w:tr w:rsidR="00DF72D5" w:rsidRPr="00121E81" w:rsidTr="00DF72D5">
        <w:tc>
          <w:tcPr>
            <w:tcW w:w="8721" w:type="dxa"/>
            <w:gridSpan w:val="2"/>
            <w:hideMark/>
          </w:tcPr>
          <w:p w:rsidR="00DF72D5" w:rsidRPr="00FA5D68" w:rsidRDefault="00EC6047" w:rsidP="00697AFF">
            <w:pPr>
              <w:pStyle w:val="a3"/>
              <w:widowControl w:val="0"/>
              <w:shd w:val="clear" w:color="auto" w:fill="FFFFFF"/>
              <w:autoSpaceDE w:val="0"/>
              <w:autoSpaceDN w:val="0"/>
              <w:adjustRightInd w:val="0"/>
              <w:spacing w:line="360" w:lineRule="auto"/>
              <w:ind w:left="0"/>
              <w:jc w:val="center"/>
            </w:pPr>
            <w:r w:rsidRPr="00FA5D68">
              <w:t xml:space="preserve">Рис. </w:t>
            </w:r>
            <w:r w:rsidR="0082034D" w:rsidRPr="00FA5D68">
              <w:rPr>
                <w:lang w:val="ru-RU"/>
              </w:rPr>
              <w:t>59</w:t>
            </w:r>
            <w:r w:rsidR="00DF72D5" w:rsidRPr="00FA5D68">
              <w:t>. Пристрої для вимірювання температури та вологості:</w:t>
            </w:r>
          </w:p>
          <w:p w:rsidR="00DF72D5" w:rsidRPr="00FA5D68" w:rsidRDefault="00DF72D5" w:rsidP="00697AFF">
            <w:pPr>
              <w:pStyle w:val="a3"/>
              <w:widowControl w:val="0"/>
              <w:shd w:val="clear" w:color="auto" w:fill="FFFFFF"/>
              <w:autoSpaceDE w:val="0"/>
              <w:autoSpaceDN w:val="0"/>
              <w:adjustRightInd w:val="0"/>
              <w:spacing w:line="360" w:lineRule="auto"/>
              <w:ind w:left="0"/>
              <w:jc w:val="center"/>
            </w:pPr>
            <w:r w:rsidRPr="00FA5D68">
              <w:rPr>
                <w:i/>
              </w:rPr>
              <w:t>a</w:t>
            </w:r>
            <w:r w:rsidRPr="00FA5D68">
              <w:t xml:space="preserve"> – пристрій C200 для вимірювання температури та вологості повітря; </w:t>
            </w:r>
          </w:p>
          <w:p w:rsidR="00DF72D5" w:rsidRPr="00FA5D68" w:rsidRDefault="00DF72D5" w:rsidP="00697AFF">
            <w:pPr>
              <w:autoSpaceDE w:val="0"/>
              <w:autoSpaceDN w:val="0"/>
              <w:adjustRightInd w:val="0"/>
              <w:spacing w:line="360" w:lineRule="auto"/>
              <w:jc w:val="center"/>
              <w:rPr>
                <w:rFonts w:eastAsiaTheme="minorHAnsi"/>
                <w:lang w:eastAsia="en-US"/>
              </w:rPr>
            </w:pPr>
            <w:r w:rsidRPr="00FA5D68">
              <w:rPr>
                <w:i/>
              </w:rPr>
              <w:t>b</w:t>
            </w:r>
            <w:r w:rsidRPr="00FA5D68">
              <w:t xml:space="preserve"> – пристрій</w:t>
            </w:r>
            <w:r w:rsidRPr="00FA5D68">
              <w:rPr>
                <w:rFonts w:eastAsiaTheme="minorHAnsi"/>
                <w:lang w:eastAsia="en-US"/>
              </w:rPr>
              <w:t xml:space="preserve"> CAISSON VI-D1 - </w:t>
            </w:r>
            <w:r w:rsidRPr="00FA5D68">
              <w:t>для вимірювання температури та вологості поверхонь будівельних конструкцій</w:t>
            </w:r>
          </w:p>
        </w:tc>
      </w:tr>
    </w:tbl>
    <w:p w:rsidR="00DF72D5" w:rsidRPr="00121E81" w:rsidRDefault="00DF72D5" w:rsidP="00697AFF">
      <w:pPr>
        <w:pStyle w:val="a3"/>
        <w:widowControl w:val="0"/>
        <w:shd w:val="clear" w:color="auto" w:fill="FFFFFF"/>
        <w:tabs>
          <w:tab w:val="left" w:pos="1276"/>
        </w:tabs>
        <w:autoSpaceDE w:val="0"/>
        <w:autoSpaceDN w:val="0"/>
        <w:adjustRightInd w:val="0"/>
        <w:spacing w:line="360" w:lineRule="auto"/>
        <w:ind w:left="1276"/>
        <w:jc w:val="both"/>
        <w:rPr>
          <w:sz w:val="28"/>
          <w:szCs w:val="28"/>
        </w:rPr>
      </w:pPr>
    </w:p>
    <w:p w:rsidR="00DF72D5" w:rsidRPr="00B624D9" w:rsidRDefault="00561C3D" w:rsidP="00697AFF">
      <w:pPr>
        <w:widowControl w:val="0"/>
        <w:shd w:val="clear" w:color="auto" w:fill="FFFFFF"/>
        <w:tabs>
          <w:tab w:val="left" w:pos="1134"/>
        </w:tabs>
        <w:autoSpaceDE w:val="0"/>
        <w:autoSpaceDN w:val="0"/>
        <w:adjustRightInd w:val="0"/>
        <w:spacing w:line="360" w:lineRule="auto"/>
        <w:jc w:val="both"/>
        <w:rPr>
          <w:sz w:val="28"/>
          <w:szCs w:val="28"/>
          <w:lang w:val="ru-RU"/>
        </w:rPr>
      </w:pPr>
      <w:r w:rsidRPr="00EC6047">
        <w:rPr>
          <w:sz w:val="28"/>
          <w:szCs w:val="28"/>
        </w:rPr>
        <w:tab/>
      </w:r>
      <w:r w:rsidR="00DF72D5" w:rsidRPr="00561C3D">
        <w:rPr>
          <w:sz w:val="28"/>
          <w:szCs w:val="28"/>
        </w:rPr>
        <w:t xml:space="preserve"> Температура та вологість повітря визначається за допомогою пристрою для вимірювання температури</w:t>
      </w:r>
      <w:r w:rsidR="00EC6047">
        <w:rPr>
          <w:sz w:val="28"/>
          <w:szCs w:val="28"/>
        </w:rPr>
        <w:t xml:space="preserve"> та вологості С200, див. рис. </w:t>
      </w:r>
      <w:r w:rsidR="0082034D" w:rsidRPr="0082034D">
        <w:rPr>
          <w:sz w:val="28"/>
          <w:szCs w:val="28"/>
          <w:lang w:val="ru-RU"/>
        </w:rPr>
        <w:t>59</w:t>
      </w:r>
      <w:r w:rsidR="00DF72D5" w:rsidRPr="00561C3D">
        <w:rPr>
          <w:sz w:val="28"/>
          <w:szCs w:val="28"/>
        </w:rPr>
        <w:t>,</w:t>
      </w:r>
      <w:r w:rsidR="00DF72D5" w:rsidRPr="00561C3D">
        <w:rPr>
          <w:i/>
          <w:sz w:val="28"/>
          <w:szCs w:val="28"/>
        </w:rPr>
        <w:t>a</w:t>
      </w:r>
      <w:r w:rsidR="00DF72D5" w:rsidRPr="00561C3D">
        <w:rPr>
          <w:sz w:val="28"/>
          <w:szCs w:val="28"/>
        </w:rPr>
        <w:t>, поверхнева вологість залізобетонної поверхні визначалася за допомогою поверхневого вологоміра CAISSON VI-D1</w:t>
      </w:r>
      <w:r w:rsidR="00EC6047">
        <w:rPr>
          <w:sz w:val="28"/>
          <w:szCs w:val="28"/>
        </w:rPr>
        <w:t xml:space="preserve">, див. рис. </w:t>
      </w:r>
      <w:r w:rsidR="0082034D" w:rsidRPr="0082034D">
        <w:rPr>
          <w:sz w:val="28"/>
          <w:szCs w:val="28"/>
          <w:lang w:val="ru-RU"/>
        </w:rPr>
        <w:t>59</w:t>
      </w:r>
      <w:r w:rsidR="00DF72D5" w:rsidRPr="00561C3D">
        <w:rPr>
          <w:sz w:val="28"/>
          <w:szCs w:val="28"/>
        </w:rPr>
        <w:t>,</w:t>
      </w:r>
      <w:r w:rsidR="00DF72D5" w:rsidRPr="00561C3D">
        <w:rPr>
          <w:i/>
          <w:sz w:val="28"/>
          <w:szCs w:val="28"/>
        </w:rPr>
        <w:t>b</w:t>
      </w:r>
      <w:r w:rsidR="00DF72D5" w:rsidRPr="00561C3D">
        <w:rPr>
          <w:sz w:val="28"/>
          <w:szCs w:val="28"/>
        </w:rPr>
        <w:t>.</w:t>
      </w:r>
    </w:p>
    <w:p w:rsidR="00FA5D68" w:rsidRPr="00B624D9" w:rsidRDefault="00FA5D68" w:rsidP="00697AFF">
      <w:pPr>
        <w:widowControl w:val="0"/>
        <w:shd w:val="clear" w:color="auto" w:fill="FFFFFF"/>
        <w:tabs>
          <w:tab w:val="left" w:pos="1134"/>
        </w:tabs>
        <w:autoSpaceDE w:val="0"/>
        <w:autoSpaceDN w:val="0"/>
        <w:adjustRightInd w:val="0"/>
        <w:spacing w:line="360" w:lineRule="auto"/>
        <w:jc w:val="both"/>
        <w:rPr>
          <w:sz w:val="28"/>
          <w:szCs w:val="28"/>
          <w:lang w:val="ru-RU"/>
        </w:rPr>
      </w:pPr>
    </w:p>
    <w:p w:rsidR="00DF72D5" w:rsidRPr="00F97FC8" w:rsidRDefault="00561C3D" w:rsidP="00697AFF">
      <w:pPr>
        <w:pStyle w:val="a3"/>
        <w:widowControl w:val="0"/>
        <w:shd w:val="clear" w:color="auto" w:fill="FFFFFF"/>
        <w:tabs>
          <w:tab w:val="left" w:pos="1134"/>
        </w:tabs>
        <w:autoSpaceDE w:val="0"/>
        <w:autoSpaceDN w:val="0"/>
        <w:adjustRightInd w:val="0"/>
        <w:spacing w:line="360" w:lineRule="auto"/>
        <w:ind w:left="1134"/>
        <w:jc w:val="both"/>
        <w:rPr>
          <w:b/>
          <w:i/>
          <w:sz w:val="28"/>
          <w:szCs w:val="28"/>
        </w:rPr>
      </w:pPr>
      <w:r w:rsidRPr="00561C3D">
        <w:rPr>
          <w:b/>
          <w:sz w:val="28"/>
          <w:szCs w:val="28"/>
          <w:lang w:val="ru-RU"/>
        </w:rPr>
        <w:t xml:space="preserve">             </w:t>
      </w:r>
      <w:r w:rsidR="00025C6E" w:rsidRPr="00F97FC8">
        <w:rPr>
          <w:b/>
          <w:i/>
          <w:sz w:val="28"/>
          <w:szCs w:val="28"/>
          <w:lang w:val="en-US"/>
        </w:rPr>
        <w:t>III</w:t>
      </w:r>
      <w:r w:rsidRPr="00F97FC8">
        <w:rPr>
          <w:b/>
          <w:i/>
          <w:sz w:val="28"/>
          <w:szCs w:val="28"/>
          <w:lang w:val="ru-RU"/>
        </w:rPr>
        <w:t xml:space="preserve">. </w:t>
      </w:r>
      <w:r w:rsidR="00DF72D5" w:rsidRPr="00F97FC8">
        <w:rPr>
          <w:b/>
          <w:i/>
          <w:sz w:val="28"/>
          <w:szCs w:val="28"/>
        </w:rPr>
        <w:t>Операційний контроль</w:t>
      </w:r>
    </w:p>
    <w:p w:rsidR="00DF72D5" w:rsidRPr="00561C3D" w:rsidRDefault="00561C3D" w:rsidP="00697AFF">
      <w:pPr>
        <w:widowControl w:val="0"/>
        <w:shd w:val="clear" w:color="auto" w:fill="FFFFFF"/>
        <w:tabs>
          <w:tab w:val="left" w:pos="1134"/>
        </w:tabs>
        <w:autoSpaceDE w:val="0"/>
        <w:autoSpaceDN w:val="0"/>
        <w:adjustRightInd w:val="0"/>
        <w:spacing w:line="360" w:lineRule="auto"/>
        <w:jc w:val="both"/>
        <w:rPr>
          <w:sz w:val="28"/>
          <w:szCs w:val="28"/>
        </w:rPr>
      </w:pPr>
      <w:r w:rsidRPr="0005257C">
        <w:rPr>
          <w:sz w:val="28"/>
          <w:szCs w:val="28"/>
          <w:lang w:val="ru-RU"/>
        </w:rPr>
        <w:tab/>
      </w:r>
      <w:r w:rsidRPr="00561C3D">
        <w:rPr>
          <w:sz w:val="28"/>
          <w:szCs w:val="28"/>
          <w:lang w:val="ru-RU"/>
        </w:rPr>
        <w:t xml:space="preserve">1. </w:t>
      </w:r>
      <w:r w:rsidR="00DF72D5" w:rsidRPr="00561C3D">
        <w:rPr>
          <w:sz w:val="28"/>
          <w:szCs w:val="28"/>
        </w:rPr>
        <w:t xml:space="preserve">Перед наклейкою стрічок здійснюється контроль якості основи відповідно до вимог, викладених у п. 2. </w:t>
      </w:r>
    </w:p>
    <w:p w:rsidR="00DF72D5" w:rsidRPr="00561C3D" w:rsidRDefault="00561C3D" w:rsidP="00697AFF">
      <w:pPr>
        <w:widowControl w:val="0"/>
        <w:shd w:val="clear" w:color="auto" w:fill="FFFFFF"/>
        <w:tabs>
          <w:tab w:val="left" w:pos="1134"/>
        </w:tabs>
        <w:autoSpaceDE w:val="0"/>
        <w:autoSpaceDN w:val="0"/>
        <w:adjustRightInd w:val="0"/>
        <w:spacing w:line="360" w:lineRule="auto"/>
        <w:jc w:val="both"/>
        <w:rPr>
          <w:sz w:val="28"/>
          <w:szCs w:val="28"/>
        </w:rPr>
      </w:pPr>
      <w:r w:rsidRPr="0005257C">
        <w:rPr>
          <w:sz w:val="28"/>
          <w:szCs w:val="28"/>
          <w:lang w:val="ru-RU"/>
        </w:rPr>
        <w:tab/>
      </w:r>
      <w:r w:rsidRPr="00561C3D">
        <w:rPr>
          <w:sz w:val="28"/>
          <w:szCs w:val="28"/>
        </w:rPr>
        <w:t xml:space="preserve">2. </w:t>
      </w:r>
      <w:r w:rsidR="00DF72D5" w:rsidRPr="00561C3D">
        <w:rPr>
          <w:sz w:val="28"/>
          <w:szCs w:val="28"/>
        </w:rPr>
        <w:t xml:space="preserve">Зовнішній вигляд поверхні (відсутність забруднень, масляних плям та ін.) оцінюється візуально, площинність - за допомогою металевої лінійки і щупа. </w:t>
      </w:r>
    </w:p>
    <w:p w:rsidR="00DF72D5" w:rsidRPr="00561C3D" w:rsidRDefault="00561C3D" w:rsidP="00697AFF">
      <w:pPr>
        <w:widowControl w:val="0"/>
        <w:shd w:val="clear" w:color="auto" w:fill="FFFFFF"/>
        <w:tabs>
          <w:tab w:val="left" w:pos="1134"/>
        </w:tabs>
        <w:autoSpaceDE w:val="0"/>
        <w:autoSpaceDN w:val="0"/>
        <w:adjustRightInd w:val="0"/>
        <w:spacing w:line="360" w:lineRule="auto"/>
        <w:jc w:val="both"/>
        <w:rPr>
          <w:sz w:val="28"/>
          <w:szCs w:val="28"/>
        </w:rPr>
      </w:pPr>
      <w:r w:rsidRPr="0005257C">
        <w:rPr>
          <w:sz w:val="28"/>
          <w:szCs w:val="28"/>
          <w:lang w:val="ru-RU"/>
        </w:rPr>
        <w:tab/>
      </w:r>
      <w:r w:rsidRPr="00561C3D">
        <w:rPr>
          <w:sz w:val="28"/>
          <w:szCs w:val="28"/>
        </w:rPr>
        <w:t xml:space="preserve">3. </w:t>
      </w:r>
      <w:r w:rsidR="00DF72D5" w:rsidRPr="00561C3D">
        <w:rPr>
          <w:sz w:val="28"/>
          <w:szCs w:val="28"/>
        </w:rPr>
        <w:t>Міцність бетону основи визначається одним з методів неруйнівного контролю міцності відповідно до ГОСТ 22690-88 за допомогою молотка Шмідта (Schmidt</w:t>
      </w:r>
      <w:r w:rsidR="00EC6047">
        <w:rPr>
          <w:sz w:val="28"/>
          <w:szCs w:val="28"/>
        </w:rPr>
        <w:t xml:space="preserve">-Hammer, ISO 9001), див. рис. </w:t>
      </w:r>
      <w:r w:rsidR="0082034D" w:rsidRPr="0082034D">
        <w:rPr>
          <w:sz w:val="28"/>
          <w:szCs w:val="28"/>
          <w:lang w:val="ru-RU"/>
        </w:rPr>
        <w:t>60</w:t>
      </w:r>
      <w:r w:rsidR="00DF72D5" w:rsidRPr="00561C3D">
        <w:rPr>
          <w:sz w:val="28"/>
          <w:szCs w:val="28"/>
        </w:rPr>
        <w:t>.</w:t>
      </w:r>
    </w:p>
    <w:p w:rsidR="00DF72D5" w:rsidRPr="00561C3D" w:rsidRDefault="00561C3D" w:rsidP="00697AFF">
      <w:pPr>
        <w:widowControl w:val="0"/>
        <w:shd w:val="clear" w:color="auto" w:fill="FFFFFF"/>
        <w:tabs>
          <w:tab w:val="left" w:pos="1134"/>
        </w:tabs>
        <w:autoSpaceDE w:val="0"/>
        <w:autoSpaceDN w:val="0"/>
        <w:adjustRightInd w:val="0"/>
        <w:spacing w:line="360" w:lineRule="auto"/>
        <w:jc w:val="both"/>
        <w:rPr>
          <w:sz w:val="28"/>
          <w:szCs w:val="28"/>
        </w:rPr>
      </w:pPr>
      <w:r w:rsidRPr="0005257C">
        <w:rPr>
          <w:sz w:val="28"/>
          <w:szCs w:val="28"/>
          <w:lang w:val="ru-RU"/>
        </w:rPr>
        <w:tab/>
      </w:r>
      <w:r w:rsidRPr="00561C3D">
        <w:rPr>
          <w:sz w:val="28"/>
          <w:szCs w:val="28"/>
          <w:lang w:val="ru-RU"/>
        </w:rPr>
        <w:t xml:space="preserve">4. </w:t>
      </w:r>
      <w:r w:rsidR="00DF72D5" w:rsidRPr="00561C3D">
        <w:rPr>
          <w:sz w:val="28"/>
          <w:szCs w:val="28"/>
        </w:rPr>
        <w:t>Контроль підготовленої залізобетонної поверхні основи (метод “</w:t>
      </w:r>
      <w:r w:rsidR="00EC6047">
        <w:rPr>
          <w:bCs/>
          <w:sz w:val="28"/>
          <w:szCs w:val="28"/>
        </w:rPr>
        <w:t xml:space="preserve">pull – off”), див. рис. </w:t>
      </w:r>
      <w:r w:rsidR="0082034D" w:rsidRPr="0082034D">
        <w:rPr>
          <w:bCs/>
          <w:sz w:val="28"/>
          <w:szCs w:val="28"/>
          <w:lang w:val="ru-RU"/>
        </w:rPr>
        <w:t>61</w:t>
      </w:r>
      <w:r w:rsidR="00DF72D5" w:rsidRPr="00561C3D">
        <w:rPr>
          <w:bCs/>
          <w:sz w:val="28"/>
          <w:szCs w:val="28"/>
        </w:rPr>
        <w:t>.</w:t>
      </w:r>
    </w:p>
    <w:p w:rsidR="00DF72D5" w:rsidRPr="00561C3D" w:rsidRDefault="00561C3D" w:rsidP="00697AFF">
      <w:pPr>
        <w:widowControl w:val="0"/>
        <w:shd w:val="clear" w:color="auto" w:fill="FFFFFF"/>
        <w:tabs>
          <w:tab w:val="left" w:pos="1276"/>
        </w:tabs>
        <w:autoSpaceDE w:val="0"/>
        <w:autoSpaceDN w:val="0"/>
        <w:adjustRightInd w:val="0"/>
        <w:spacing w:line="360" w:lineRule="auto"/>
        <w:jc w:val="both"/>
        <w:rPr>
          <w:sz w:val="28"/>
          <w:szCs w:val="28"/>
        </w:rPr>
      </w:pPr>
      <w:r w:rsidRPr="00EC6047">
        <w:rPr>
          <w:sz w:val="28"/>
          <w:szCs w:val="28"/>
          <w:lang w:val="ru-RU"/>
        </w:rPr>
        <w:tab/>
      </w:r>
      <w:r w:rsidRPr="00561C3D">
        <w:rPr>
          <w:sz w:val="28"/>
          <w:szCs w:val="28"/>
        </w:rPr>
        <w:t xml:space="preserve">5. </w:t>
      </w:r>
      <w:r w:rsidR="00DF72D5" w:rsidRPr="00561C3D">
        <w:rPr>
          <w:sz w:val="28"/>
          <w:szCs w:val="28"/>
        </w:rPr>
        <w:t xml:space="preserve">У процесі приготування клею контролюється точність дозування </w:t>
      </w:r>
      <w:r w:rsidR="00DF72D5" w:rsidRPr="00561C3D">
        <w:rPr>
          <w:sz w:val="28"/>
          <w:szCs w:val="28"/>
        </w:rPr>
        <w:lastRenderedPageBreak/>
        <w:t xml:space="preserve">компонентів, однорідність маси після перемішування, відсутність сторонніх включень і згустків (візуально). </w:t>
      </w:r>
    </w:p>
    <w:tbl>
      <w:tblPr>
        <w:tblStyle w:val="a4"/>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93"/>
        <w:gridCol w:w="4728"/>
      </w:tblGrid>
      <w:tr w:rsidR="00DF72D5" w:rsidRPr="00121E81" w:rsidTr="00DF72D5">
        <w:tc>
          <w:tcPr>
            <w:tcW w:w="3993" w:type="dxa"/>
            <w:vAlign w:val="center"/>
            <w:hideMark/>
          </w:tcPr>
          <w:p w:rsidR="00DF72D5" w:rsidRPr="00121E81" w:rsidRDefault="00DF72D5" w:rsidP="00697AFF">
            <w:pPr>
              <w:pStyle w:val="a3"/>
              <w:widowControl w:val="0"/>
              <w:tabs>
                <w:tab w:val="left" w:pos="1134"/>
              </w:tabs>
              <w:autoSpaceDE w:val="0"/>
              <w:autoSpaceDN w:val="0"/>
              <w:adjustRightInd w:val="0"/>
              <w:spacing w:line="360" w:lineRule="auto"/>
              <w:ind w:left="0"/>
              <w:jc w:val="center"/>
              <w:rPr>
                <w:sz w:val="28"/>
                <w:szCs w:val="28"/>
              </w:rPr>
            </w:pPr>
            <w:r w:rsidRPr="00121E81">
              <w:rPr>
                <w:noProof/>
                <w:sz w:val="28"/>
                <w:szCs w:val="28"/>
                <w:lang w:eastAsia="uk-UA"/>
              </w:rPr>
              <w:drawing>
                <wp:inline distT="0" distB="0" distL="0" distR="0">
                  <wp:extent cx="504958" cy="1826570"/>
                  <wp:effectExtent l="19050" t="0" r="9392" b="0"/>
                  <wp:docPr id="39" name="Рисунок 74" descr="IMG_5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IMG_5102"/>
                          <pic:cNvPicPr>
                            <a:picLocks noChangeAspect="1" noChangeArrowheads="1"/>
                          </pic:cNvPicPr>
                        </pic:nvPicPr>
                        <pic:blipFill>
                          <a:blip r:embed="rId148" cstate="print"/>
                          <a:srcRect/>
                          <a:stretch>
                            <a:fillRect/>
                          </a:stretch>
                        </pic:blipFill>
                        <pic:spPr bwMode="auto">
                          <a:xfrm>
                            <a:off x="0" y="0"/>
                            <a:ext cx="507875" cy="1837122"/>
                          </a:xfrm>
                          <a:prstGeom prst="rect">
                            <a:avLst/>
                          </a:prstGeom>
                          <a:noFill/>
                          <a:ln w="9525">
                            <a:noFill/>
                            <a:miter lim="800000"/>
                            <a:headEnd/>
                            <a:tailEnd/>
                          </a:ln>
                        </pic:spPr>
                      </pic:pic>
                    </a:graphicData>
                  </a:graphic>
                </wp:inline>
              </w:drawing>
            </w:r>
          </w:p>
        </w:tc>
        <w:tc>
          <w:tcPr>
            <w:tcW w:w="4728" w:type="dxa"/>
            <w:vAlign w:val="center"/>
            <w:hideMark/>
          </w:tcPr>
          <w:p w:rsidR="00DF72D5" w:rsidRPr="00121E81" w:rsidRDefault="00DF72D5" w:rsidP="00697AFF">
            <w:pPr>
              <w:pStyle w:val="a3"/>
              <w:widowControl w:val="0"/>
              <w:tabs>
                <w:tab w:val="left" w:pos="1134"/>
              </w:tabs>
              <w:autoSpaceDE w:val="0"/>
              <w:autoSpaceDN w:val="0"/>
              <w:adjustRightInd w:val="0"/>
              <w:spacing w:line="360" w:lineRule="auto"/>
              <w:ind w:left="0"/>
              <w:jc w:val="center"/>
              <w:rPr>
                <w:sz w:val="28"/>
                <w:szCs w:val="28"/>
              </w:rPr>
            </w:pPr>
            <w:r w:rsidRPr="00121E81">
              <w:rPr>
                <w:noProof/>
                <w:sz w:val="28"/>
                <w:szCs w:val="28"/>
                <w:lang w:eastAsia="uk-UA"/>
              </w:rPr>
              <w:drawing>
                <wp:inline distT="0" distB="0" distL="0" distR="0">
                  <wp:extent cx="2676849" cy="2134685"/>
                  <wp:effectExtent l="19050" t="19050" r="28251" b="17965"/>
                  <wp:docPr id="40" name="Рисунок 6" descr="pomiar pull-off-sl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pomiar pull-off-slim"/>
                          <pic:cNvPicPr>
                            <a:picLocks noChangeAspect="1" noChangeArrowheads="1"/>
                          </pic:cNvPicPr>
                        </pic:nvPicPr>
                        <pic:blipFill>
                          <a:blip r:embed="rId149" cstate="print"/>
                          <a:srcRect/>
                          <a:stretch>
                            <a:fillRect/>
                          </a:stretch>
                        </pic:blipFill>
                        <pic:spPr bwMode="auto">
                          <a:xfrm>
                            <a:off x="0" y="0"/>
                            <a:ext cx="2680915" cy="2137927"/>
                          </a:xfrm>
                          <a:prstGeom prst="rect">
                            <a:avLst/>
                          </a:prstGeom>
                          <a:noFill/>
                          <a:ln w="9525" cmpd="sng">
                            <a:solidFill>
                              <a:srgbClr val="000000"/>
                            </a:solidFill>
                            <a:miter lim="800000"/>
                            <a:headEnd/>
                            <a:tailEnd/>
                          </a:ln>
                          <a:effectLst/>
                        </pic:spPr>
                      </pic:pic>
                    </a:graphicData>
                  </a:graphic>
                </wp:inline>
              </w:drawing>
            </w:r>
          </w:p>
        </w:tc>
      </w:tr>
      <w:tr w:rsidR="00DF72D5" w:rsidRPr="00121E81" w:rsidTr="00DF72D5">
        <w:tc>
          <w:tcPr>
            <w:tcW w:w="3993" w:type="dxa"/>
            <w:hideMark/>
          </w:tcPr>
          <w:p w:rsidR="00DF72D5" w:rsidRPr="00FA5D68" w:rsidRDefault="00EC6047" w:rsidP="00697AFF">
            <w:pPr>
              <w:pStyle w:val="a3"/>
              <w:widowControl w:val="0"/>
              <w:tabs>
                <w:tab w:val="left" w:pos="1134"/>
              </w:tabs>
              <w:autoSpaceDE w:val="0"/>
              <w:autoSpaceDN w:val="0"/>
              <w:adjustRightInd w:val="0"/>
              <w:spacing w:line="360" w:lineRule="auto"/>
              <w:ind w:left="0"/>
              <w:jc w:val="center"/>
              <w:rPr>
                <w:szCs w:val="28"/>
              </w:rPr>
            </w:pPr>
            <w:r w:rsidRPr="00FA5D68">
              <w:rPr>
                <w:szCs w:val="28"/>
              </w:rPr>
              <w:t xml:space="preserve">Рис. </w:t>
            </w:r>
            <w:r w:rsidR="0082034D" w:rsidRPr="00FA5D68">
              <w:rPr>
                <w:szCs w:val="28"/>
                <w:lang w:val="en-US"/>
              </w:rPr>
              <w:t>60</w:t>
            </w:r>
            <w:r w:rsidR="00DF72D5" w:rsidRPr="00FA5D68">
              <w:rPr>
                <w:szCs w:val="28"/>
              </w:rPr>
              <w:t>. Молоток Шмідта</w:t>
            </w:r>
          </w:p>
        </w:tc>
        <w:tc>
          <w:tcPr>
            <w:tcW w:w="4728" w:type="dxa"/>
            <w:hideMark/>
          </w:tcPr>
          <w:p w:rsidR="00DF72D5" w:rsidRPr="00FA5D68" w:rsidRDefault="00EC6047" w:rsidP="00697AFF">
            <w:pPr>
              <w:pStyle w:val="a3"/>
              <w:widowControl w:val="0"/>
              <w:tabs>
                <w:tab w:val="left" w:pos="1134"/>
              </w:tabs>
              <w:autoSpaceDE w:val="0"/>
              <w:autoSpaceDN w:val="0"/>
              <w:adjustRightInd w:val="0"/>
              <w:spacing w:line="360" w:lineRule="auto"/>
              <w:ind w:left="0"/>
              <w:jc w:val="center"/>
              <w:rPr>
                <w:szCs w:val="28"/>
              </w:rPr>
            </w:pPr>
            <w:r w:rsidRPr="00FA5D68">
              <w:rPr>
                <w:szCs w:val="28"/>
              </w:rPr>
              <w:t xml:space="preserve">Рис. </w:t>
            </w:r>
            <w:r w:rsidR="0082034D" w:rsidRPr="00FA5D68">
              <w:rPr>
                <w:szCs w:val="28"/>
                <w:lang w:val="en-US"/>
              </w:rPr>
              <w:t>61</w:t>
            </w:r>
            <w:r w:rsidR="00DF72D5" w:rsidRPr="00FA5D68">
              <w:rPr>
                <w:szCs w:val="28"/>
              </w:rPr>
              <w:t>. Контроль поверхні</w:t>
            </w:r>
          </w:p>
        </w:tc>
      </w:tr>
    </w:tbl>
    <w:p w:rsidR="00DF72D5" w:rsidRPr="00121E81" w:rsidRDefault="00DF72D5" w:rsidP="00697AFF">
      <w:pPr>
        <w:pStyle w:val="a3"/>
        <w:widowControl w:val="0"/>
        <w:shd w:val="clear" w:color="auto" w:fill="FFFFFF"/>
        <w:tabs>
          <w:tab w:val="left" w:pos="1276"/>
        </w:tabs>
        <w:autoSpaceDE w:val="0"/>
        <w:autoSpaceDN w:val="0"/>
        <w:adjustRightInd w:val="0"/>
        <w:spacing w:line="360" w:lineRule="auto"/>
        <w:ind w:left="1134"/>
        <w:jc w:val="both"/>
        <w:rPr>
          <w:sz w:val="28"/>
          <w:szCs w:val="28"/>
        </w:rPr>
      </w:pPr>
    </w:p>
    <w:p w:rsidR="00DF72D5" w:rsidRPr="00561C3D" w:rsidRDefault="00561C3D" w:rsidP="00697AFF">
      <w:pPr>
        <w:widowControl w:val="0"/>
        <w:shd w:val="clear" w:color="auto" w:fill="FFFFFF"/>
        <w:tabs>
          <w:tab w:val="left" w:pos="1276"/>
        </w:tabs>
        <w:autoSpaceDE w:val="0"/>
        <w:autoSpaceDN w:val="0"/>
        <w:adjustRightInd w:val="0"/>
        <w:spacing w:line="360" w:lineRule="auto"/>
        <w:jc w:val="both"/>
        <w:rPr>
          <w:sz w:val="28"/>
          <w:szCs w:val="28"/>
        </w:rPr>
      </w:pPr>
      <w:r w:rsidRPr="00EC6047">
        <w:rPr>
          <w:sz w:val="28"/>
          <w:szCs w:val="28"/>
          <w:lang w:val="ru-RU"/>
        </w:rPr>
        <w:tab/>
      </w:r>
      <w:r w:rsidRPr="00561C3D">
        <w:rPr>
          <w:sz w:val="28"/>
          <w:szCs w:val="28"/>
        </w:rPr>
        <w:t xml:space="preserve">6. </w:t>
      </w:r>
      <w:r w:rsidR="00DF72D5" w:rsidRPr="00561C3D">
        <w:rPr>
          <w:sz w:val="28"/>
          <w:szCs w:val="28"/>
        </w:rPr>
        <w:t xml:space="preserve">При нанесенні клею на поверхню бетону візуально і за ваговою витратою контролюються товщина і рівномірність шару, відсутність непокритих ділянок. </w:t>
      </w:r>
    </w:p>
    <w:p w:rsidR="00DF72D5" w:rsidRPr="00561C3D" w:rsidRDefault="00561C3D" w:rsidP="00697AFF">
      <w:pPr>
        <w:widowControl w:val="0"/>
        <w:shd w:val="clear" w:color="auto" w:fill="FFFFFF"/>
        <w:tabs>
          <w:tab w:val="left" w:pos="1276"/>
        </w:tabs>
        <w:autoSpaceDE w:val="0"/>
        <w:autoSpaceDN w:val="0"/>
        <w:adjustRightInd w:val="0"/>
        <w:spacing w:line="360" w:lineRule="auto"/>
        <w:jc w:val="both"/>
        <w:rPr>
          <w:sz w:val="28"/>
          <w:szCs w:val="28"/>
        </w:rPr>
      </w:pPr>
      <w:r w:rsidRPr="0005257C">
        <w:rPr>
          <w:sz w:val="28"/>
          <w:szCs w:val="28"/>
          <w:lang w:val="ru-RU"/>
        </w:rPr>
        <w:tab/>
      </w:r>
      <w:r w:rsidRPr="00561C3D">
        <w:rPr>
          <w:sz w:val="28"/>
          <w:szCs w:val="28"/>
        </w:rPr>
        <w:t xml:space="preserve">7. </w:t>
      </w:r>
      <w:r w:rsidR="00DF72D5" w:rsidRPr="00561C3D">
        <w:rPr>
          <w:sz w:val="28"/>
          <w:szCs w:val="28"/>
        </w:rPr>
        <w:t xml:space="preserve">При аплікації стрічок візуально і за ваговою витратою контролюються товщина і рівномірність шару клею, відсутність непокритих ділянок, складок, орієнтація волокон. Відхилення волокон від прийнятої проектом орієнтації не повинно перевищувати 5-ти градусів. </w:t>
      </w:r>
    </w:p>
    <w:p w:rsidR="00FB07C6" w:rsidRPr="00B624D9" w:rsidRDefault="00561C3D" w:rsidP="00697AFF">
      <w:pPr>
        <w:widowControl w:val="0"/>
        <w:shd w:val="clear" w:color="auto" w:fill="FFFFFF"/>
        <w:tabs>
          <w:tab w:val="left" w:pos="1276"/>
        </w:tabs>
        <w:autoSpaceDE w:val="0"/>
        <w:autoSpaceDN w:val="0"/>
        <w:adjustRightInd w:val="0"/>
        <w:spacing w:line="360" w:lineRule="auto"/>
        <w:jc w:val="both"/>
        <w:rPr>
          <w:sz w:val="28"/>
          <w:szCs w:val="28"/>
          <w:lang w:val="ru-RU"/>
        </w:rPr>
      </w:pPr>
      <w:r w:rsidRPr="0005257C">
        <w:rPr>
          <w:sz w:val="28"/>
          <w:szCs w:val="28"/>
          <w:lang w:val="ru-RU"/>
        </w:rPr>
        <w:tab/>
      </w:r>
      <w:r w:rsidRPr="00561C3D">
        <w:rPr>
          <w:sz w:val="28"/>
          <w:szCs w:val="28"/>
          <w:lang w:val="ru-RU"/>
        </w:rPr>
        <w:t xml:space="preserve">8. </w:t>
      </w:r>
      <w:r w:rsidR="00DF72D5" w:rsidRPr="00561C3D">
        <w:rPr>
          <w:sz w:val="28"/>
          <w:szCs w:val="28"/>
        </w:rPr>
        <w:t>У процесі аплікації та затвердіння композитних матеріалів фіксується температура навколишнього середовища, вологість, температура на поверхні бетону і час набирання міцності клею.</w:t>
      </w:r>
    </w:p>
    <w:p w:rsidR="00FA5D68" w:rsidRPr="00B624D9" w:rsidRDefault="00FA5D68" w:rsidP="00697AFF">
      <w:pPr>
        <w:widowControl w:val="0"/>
        <w:shd w:val="clear" w:color="auto" w:fill="FFFFFF"/>
        <w:tabs>
          <w:tab w:val="left" w:pos="1276"/>
        </w:tabs>
        <w:autoSpaceDE w:val="0"/>
        <w:autoSpaceDN w:val="0"/>
        <w:adjustRightInd w:val="0"/>
        <w:spacing w:line="360" w:lineRule="auto"/>
        <w:jc w:val="both"/>
        <w:rPr>
          <w:sz w:val="28"/>
          <w:szCs w:val="28"/>
          <w:lang w:val="ru-RU"/>
        </w:rPr>
      </w:pPr>
    </w:p>
    <w:p w:rsidR="00FA5D68" w:rsidRPr="00B624D9" w:rsidRDefault="00FA5D68" w:rsidP="00697AFF">
      <w:pPr>
        <w:widowControl w:val="0"/>
        <w:shd w:val="clear" w:color="auto" w:fill="FFFFFF"/>
        <w:tabs>
          <w:tab w:val="left" w:pos="1276"/>
        </w:tabs>
        <w:autoSpaceDE w:val="0"/>
        <w:autoSpaceDN w:val="0"/>
        <w:adjustRightInd w:val="0"/>
        <w:spacing w:line="360" w:lineRule="auto"/>
        <w:jc w:val="both"/>
        <w:rPr>
          <w:sz w:val="28"/>
          <w:szCs w:val="28"/>
          <w:lang w:val="ru-RU"/>
        </w:rPr>
      </w:pPr>
    </w:p>
    <w:p w:rsidR="00FA5D68" w:rsidRPr="00B624D9" w:rsidRDefault="00FA5D68" w:rsidP="00697AFF">
      <w:pPr>
        <w:widowControl w:val="0"/>
        <w:shd w:val="clear" w:color="auto" w:fill="FFFFFF"/>
        <w:tabs>
          <w:tab w:val="left" w:pos="1276"/>
        </w:tabs>
        <w:autoSpaceDE w:val="0"/>
        <w:autoSpaceDN w:val="0"/>
        <w:adjustRightInd w:val="0"/>
        <w:spacing w:line="360" w:lineRule="auto"/>
        <w:jc w:val="both"/>
        <w:rPr>
          <w:sz w:val="28"/>
          <w:szCs w:val="28"/>
          <w:lang w:val="ru-RU"/>
        </w:rPr>
      </w:pPr>
    </w:p>
    <w:p w:rsidR="00FA5D68" w:rsidRPr="00B624D9" w:rsidRDefault="00FA5D68" w:rsidP="00697AFF">
      <w:pPr>
        <w:widowControl w:val="0"/>
        <w:shd w:val="clear" w:color="auto" w:fill="FFFFFF"/>
        <w:tabs>
          <w:tab w:val="left" w:pos="1276"/>
        </w:tabs>
        <w:autoSpaceDE w:val="0"/>
        <w:autoSpaceDN w:val="0"/>
        <w:adjustRightInd w:val="0"/>
        <w:spacing w:line="360" w:lineRule="auto"/>
        <w:jc w:val="both"/>
        <w:rPr>
          <w:sz w:val="28"/>
          <w:szCs w:val="28"/>
          <w:lang w:val="ru-RU"/>
        </w:rPr>
      </w:pPr>
    </w:p>
    <w:p w:rsidR="00FA5D68" w:rsidRPr="00B624D9" w:rsidRDefault="00FA5D68" w:rsidP="00697AFF">
      <w:pPr>
        <w:widowControl w:val="0"/>
        <w:shd w:val="clear" w:color="auto" w:fill="FFFFFF"/>
        <w:tabs>
          <w:tab w:val="left" w:pos="1276"/>
        </w:tabs>
        <w:autoSpaceDE w:val="0"/>
        <w:autoSpaceDN w:val="0"/>
        <w:adjustRightInd w:val="0"/>
        <w:spacing w:line="360" w:lineRule="auto"/>
        <w:jc w:val="both"/>
        <w:rPr>
          <w:sz w:val="28"/>
          <w:szCs w:val="28"/>
          <w:lang w:val="ru-RU"/>
        </w:rPr>
      </w:pPr>
    </w:p>
    <w:p w:rsidR="00FA5D68" w:rsidRPr="00B624D9" w:rsidRDefault="00FA5D68" w:rsidP="00697AFF">
      <w:pPr>
        <w:widowControl w:val="0"/>
        <w:shd w:val="clear" w:color="auto" w:fill="FFFFFF"/>
        <w:tabs>
          <w:tab w:val="left" w:pos="1276"/>
        </w:tabs>
        <w:autoSpaceDE w:val="0"/>
        <w:autoSpaceDN w:val="0"/>
        <w:adjustRightInd w:val="0"/>
        <w:spacing w:line="360" w:lineRule="auto"/>
        <w:jc w:val="both"/>
        <w:rPr>
          <w:sz w:val="28"/>
          <w:szCs w:val="28"/>
          <w:lang w:val="ru-RU"/>
        </w:rPr>
      </w:pPr>
    </w:p>
    <w:p w:rsidR="00FA5D68" w:rsidRPr="00B624D9" w:rsidRDefault="00FA5D68" w:rsidP="00697AFF">
      <w:pPr>
        <w:widowControl w:val="0"/>
        <w:shd w:val="clear" w:color="auto" w:fill="FFFFFF"/>
        <w:tabs>
          <w:tab w:val="left" w:pos="1276"/>
        </w:tabs>
        <w:autoSpaceDE w:val="0"/>
        <w:autoSpaceDN w:val="0"/>
        <w:adjustRightInd w:val="0"/>
        <w:spacing w:line="360" w:lineRule="auto"/>
        <w:jc w:val="both"/>
        <w:rPr>
          <w:sz w:val="28"/>
          <w:szCs w:val="28"/>
          <w:lang w:val="ru-RU"/>
        </w:rPr>
      </w:pPr>
    </w:p>
    <w:p w:rsidR="00FA5D68" w:rsidRPr="00B624D9" w:rsidRDefault="00FA5D68" w:rsidP="00697AFF">
      <w:pPr>
        <w:widowControl w:val="0"/>
        <w:shd w:val="clear" w:color="auto" w:fill="FFFFFF"/>
        <w:tabs>
          <w:tab w:val="left" w:pos="1276"/>
        </w:tabs>
        <w:autoSpaceDE w:val="0"/>
        <w:autoSpaceDN w:val="0"/>
        <w:adjustRightInd w:val="0"/>
        <w:spacing w:line="360" w:lineRule="auto"/>
        <w:jc w:val="both"/>
        <w:rPr>
          <w:sz w:val="28"/>
          <w:szCs w:val="28"/>
          <w:lang w:val="ru-RU"/>
        </w:rPr>
      </w:pPr>
    </w:p>
    <w:p w:rsidR="00FA5D68" w:rsidRPr="00B624D9" w:rsidRDefault="00FA5D68" w:rsidP="00697AFF">
      <w:pPr>
        <w:widowControl w:val="0"/>
        <w:shd w:val="clear" w:color="auto" w:fill="FFFFFF"/>
        <w:tabs>
          <w:tab w:val="left" w:pos="1276"/>
        </w:tabs>
        <w:autoSpaceDE w:val="0"/>
        <w:autoSpaceDN w:val="0"/>
        <w:adjustRightInd w:val="0"/>
        <w:spacing w:line="360" w:lineRule="auto"/>
        <w:jc w:val="both"/>
        <w:rPr>
          <w:sz w:val="28"/>
          <w:szCs w:val="28"/>
          <w:lang w:val="ru-RU"/>
        </w:rPr>
      </w:pPr>
    </w:p>
    <w:p w:rsidR="00901FC1" w:rsidRDefault="00F97FC8" w:rsidP="00697AFF">
      <w:pPr>
        <w:pStyle w:val="a9"/>
        <w:spacing w:line="360" w:lineRule="auto"/>
        <w:ind w:firstLine="567"/>
        <w:jc w:val="center"/>
        <w:rPr>
          <w:b/>
          <w:bCs/>
          <w:iCs/>
          <w:sz w:val="28"/>
          <w:szCs w:val="28"/>
          <w:lang w:val="ru-RU"/>
        </w:rPr>
      </w:pPr>
      <w:r>
        <w:rPr>
          <w:b/>
          <w:bCs/>
          <w:iCs/>
          <w:sz w:val="28"/>
          <w:szCs w:val="28"/>
          <w:lang w:val="ru-RU"/>
        </w:rPr>
        <w:lastRenderedPageBreak/>
        <w:t>РОЗДІЛ 3</w:t>
      </w:r>
      <w:r w:rsidR="00901FC1">
        <w:rPr>
          <w:b/>
          <w:bCs/>
          <w:iCs/>
          <w:sz w:val="28"/>
          <w:szCs w:val="28"/>
          <w:lang w:val="ru-RU"/>
        </w:rPr>
        <w:t xml:space="preserve">. </w:t>
      </w:r>
      <w:r>
        <w:rPr>
          <w:b/>
          <w:bCs/>
          <w:iCs/>
          <w:sz w:val="28"/>
          <w:szCs w:val="28"/>
          <w:lang w:val="ru-RU"/>
        </w:rPr>
        <w:t>ЕКОНОМІЧНА ЧАСТИНА</w:t>
      </w:r>
    </w:p>
    <w:p w:rsidR="00901FC1" w:rsidRPr="00901FC1" w:rsidRDefault="00901FC1" w:rsidP="00697AFF">
      <w:pPr>
        <w:pStyle w:val="a9"/>
        <w:spacing w:line="360" w:lineRule="auto"/>
        <w:ind w:firstLine="567"/>
        <w:jc w:val="both"/>
        <w:rPr>
          <w:bCs/>
          <w:iCs/>
          <w:sz w:val="28"/>
          <w:szCs w:val="28"/>
        </w:rPr>
      </w:pPr>
      <w:r>
        <w:rPr>
          <w:bCs/>
          <w:iCs/>
          <w:sz w:val="28"/>
          <w:szCs w:val="28"/>
          <w:lang w:val="ru-RU"/>
        </w:rPr>
        <w:t>Посилення даної плити запроектовано системою з вуглецевих композит</w:t>
      </w:r>
      <w:r>
        <w:rPr>
          <w:bCs/>
          <w:iCs/>
          <w:sz w:val="28"/>
          <w:szCs w:val="28"/>
        </w:rPr>
        <w:t>ів оскільки основні роботи ведуться зі сторони технічного поверху. Оскільки житловий будинок експлуатується вже три роки, і тех</w:t>
      </w:r>
      <w:r w:rsidR="002D719A">
        <w:rPr>
          <w:bCs/>
          <w:iCs/>
          <w:sz w:val="28"/>
          <w:szCs w:val="28"/>
        </w:rPr>
        <w:t xml:space="preserve">нічний поверх заповнений комунікаційними мережами різного призначення: каналізація, водопостачання (тепле, холодне), газ, кабельне господарство і інші, а під технічним поверхом розташований діючий підземний гараж то неможливо застосовувати традиційні методи посилення (металоконструкції), тим самим </w:t>
      </w:r>
      <w:r w:rsidR="00B40CAD">
        <w:rPr>
          <w:bCs/>
          <w:iCs/>
          <w:sz w:val="28"/>
          <w:szCs w:val="28"/>
        </w:rPr>
        <w:t>в</w:t>
      </w:r>
      <w:r w:rsidR="002D719A">
        <w:rPr>
          <w:bCs/>
          <w:iCs/>
          <w:sz w:val="28"/>
          <w:szCs w:val="28"/>
        </w:rPr>
        <w:t>ідпа</w:t>
      </w:r>
      <w:r w:rsidR="00B40CAD">
        <w:rPr>
          <w:bCs/>
          <w:iCs/>
          <w:sz w:val="28"/>
          <w:szCs w:val="28"/>
        </w:rPr>
        <w:t>дає необхідність виконання економічного розрахунку щодо застосування класичної системи посилення.</w:t>
      </w:r>
    </w:p>
    <w:p w:rsidR="00901FC1" w:rsidRDefault="00901FC1" w:rsidP="00F97FC8">
      <w:pPr>
        <w:jc w:val="both"/>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901FC1" w:rsidRDefault="00901FC1" w:rsidP="00BE3E67">
      <w:pPr>
        <w:jc w:val="center"/>
        <w:rPr>
          <w:b/>
          <w:sz w:val="28"/>
          <w:szCs w:val="28"/>
        </w:rPr>
      </w:pPr>
    </w:p>
    <w:p w:rsidR="00A632AB" w:rsidRDefault="00A632AB" w:rsidP="00BE3E67">
      <w:pPr>
        <w:jc w:val="center"/>
        <w:rPr>
          <w:b/>
          <w:sz w:val="28"/>
          <w:szCs w:val="28"/>
        </w:rPr>
      </w:pPr>
    </w:p>
    <w:p w:rsidR="00A632AB" w:rsidRPr="009B0AC7"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Pr="009B0AC7"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Pr="009B0AC7" w:rsidRDefault="00A632AB" w:rsidP="00BE3E67">
      <w:pPr>
        <w:jc w:val="center"/>
        <w:rPr>
          <w:b/>
          <w:sz w:val="28"/>
          <w:szCs w:val="28"/>
        </w:rPr>
      </w:pPr>
    </w:p>
    <w:p w:rsidR="00A632AB" w:rsidRPr="009B0AC7" w:rsidRDefault="00A632AB" w:rsidP="004B6688">
      <w:pP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Pr="009B0AC7"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A632AB" w:rsidRDefault="00A632AB" w:rsidP="00BE3E67">
      <w:pPr>
        <w:jc w:val="center"/>
        <w:rPr>
          <w:b/>
          <w:sz w:val="28"/>
          <w:szCs w:val="28"/>
        </w:rPr>
      </w:pPr>
    </w:p>
    <w:p w:rsidR="00BE3E67" w:rsidRPr="00B624D9" w:rsidRDefault="00F97FC8" w:rsidP="00B624D9">
      <w:pPr>
        <w:spacing w:line="360" w:lineRule="auto"/>
        <w:jc w:val="center"/>
        <w:rPr>
          <w:b/>
          <w:sz w:val="28"/>
          <w:szCs w:val="28"/>
        </w:rPr>
      </w:pPr>
      <w:r w:rsidRPr="00B624D9">
        <w:rPr>
          <w:b/>
          <w:sz w:val="28"/>
          <w:szCs w:val="28"/>
        </w:rPr>
        <w:lastRenderedPageBreak/>
        <w:t>РОЗДІЛ 4</w:t>
      </w:r>
      <w:r w:rsidR="00FA356A" w:rsidRPr="00B624D9">
        <w:rPr>
          <w:b/>
          <w:sz w:val="28"/>
          <w:szCs w:val="28"/>
        </w:rPr>
        <w:t xml:space="preserve">. </w:t>
      </w:r>
      <w:r w:rsidRPr="00B624D9">
        <w:rPr>
          <w:b/>
          <w:sz w:val="28"/>
          <w:szCs w:val="28"/>
        </w:rPr>
        <w:t>ОХОРОНА ПРАЦІ</w:t>
      </w:r>
      <w:r w:rsidRPr="00B624D9">
        <w:rPr>
          <w:b/>
          <w:sz w:val="28"/>
          <w:szCs w:val="28"/>
          <w:lang w:val="ru-RU"/>
        </w:rPr>
        <w:t xml:space="preserve"> </w:t>
      </w:r>
      <w:r w:rsidRPr="00B624D9">
        <w:rPr>
          <w:b/>
          <w:sz w:val="28"/>
          <w:szCs w:val="28"/>
        </w:rPr>
        <w:t>ТА ЦИВІЛЬНИЙ ЗАХИСТ.</w:t>
      </w:r>
    </w:p>
    <w:p w:rsidR="00BE3E67" w:rsidRPr="00B624D9" w:rsidRDefault="00BE3E67" w:rsidP="00B624D9">
      <w:pPr>
        <w:pStyle w:val="a3"/>
        <w:spacing w:line="360" w:lineRule="auto"/>
        <w:ind w:left="450"/>
        <w:rPr>
          <w:b/>
          <w:sz w:val="28"/>
          <w:szCs w:val="28"/>
        </w:rPr>
      </w:pPr>
    </w:p>
    <w:p w:rsidR="00144BD4" w:rsidRPr="00B624D9" w:rsidRDefault="00144BD4" w:rsidP="00B624D9">
      <w:pPr>
        <w:spacing w:line="360" w:lineRule="auto"/>
        <w:ind w:firstLine="450"/>
        <w:jc w:val="both"/>
        <w:rPr>
          <w:sz w:val="28"/>
          <w:szCs w:val="28"/>
        </w:rPr>
      </w:pPr>
      <w:r w:rsidRPr="00B624D9">
        <w:rPr>
          <w:sz w:val="28"/>
          <w:szCs w:val="28"/>
        </w:rPr>
        <w:t>При виконанні даних робіт на організм людини впливають наступні чинники такі як шкідливі речовини ( цементний пил), наступним чинником виступає вібрація в результату застосування електроінструменту, також присутній такий шкідливий фактор як шум в результаті використання того ж електроінструменту. Електроінструмент також є небезпечним тому необхідно чітко дотримуватися інструкцій щодо його використання.</w:t>
      </w:r>
    </w:p>
    <w:p w:rsidR="00144BD4" w:rsidRPr="00B624D9" w:rsidRDefault="00144BD4" w:rsidP="00B624D9">
      <w:pPr>
        <w:pStyle w:val="a3"/>
        <w:spacing w:line="360" w:lineRule="auto"/>
        <w:ind w:left="450"/>
        <w:rPr>
          <w:b/>
          <w:sz w:val="28"/>
          <w:szCs w:val="28"/>
        </w:rPr>
      </w:pPr>
    </w:p>
    <w:p w:rsidR="00144BD4" w:rsidRPr="00B624D9" w:rsidRDefault="00144BD4" w:rsidP="00B624D9">
      <w:pPr>
        <w:pStyle w:val="a3"/>
        <w:numPr>
          <w:ilvl w:val="0"/>
          <w:numId w:val="22"/>
        </w:numPr>
        <w:spacing w:after="200" w:line="360" w:lineRule="auto"/>
        <w:jc w:val="center"/>
        <w:rPr>
          <w:b/>
          <w:i/>
          <w:sz w:val="28"/>
          <w:szCs w:val="28"/>
        </w:rPr>
      </w:pPr>
      <w:r w:rsidRPr="00B624D9">
        <w:rPr>
          <w:b/>
          <w:i/>
          <w:sz w:val="28"/>
          <w:szCs w:val="28"/>
        </w:rPr>
        <w:t>Виробнича санітарія</w:t>
      </w:r>
    </w:p>
    <w:p w:rsidR="00144BD4" w:rsidRPr="00B624D9" w:rsidRDefault="00144BD4" w:rsidP="00B624D9">
      <w:pPr>
        <w:pStyle w:val="a3"/>
        <w:numPr>
          <w:ilvl w:val="1"/>
          <w:numId w:val="22"/>
        </w:numPr>
        <w:spacing w:after="200" w:line="360" w:lineRule="auto"/>
        <w:jc w:val="both"/>
        <w:rPr>
          <w:b/>
          <w:i/>
          <w:sz w:val="28"/>
          <w:szCs w:val="28"/>
        </w:rPr>
      </w:pPr>
      <w:r w:rsidRPr="00B624D9">
        <w:rPr>
          <w:b/>
          <w:i/>
          <w:sz w:val="28"/>
          <w:szCs w:val="28"/>
        </w:rPr>
        <w:t>Шкідливі речовини</w:t>
      </w:r>
    </w:p>
    <w:p w:rsidR="00144BD4" w:rsidRPr="00B624D9" w:rsidRDefault="00144BD4" w:rsidP="00B624D9">
      <w:pPr>
        <w:spacing w:line="360" w:lineRule="auto"/>
        <w:jc w:val="center"/>
        <w:rPr>
          <w:i/>
          <w:sz w:val="28"/>
          <w:szCs w:val="28"/>
        </w:rPr>
      </w:pPr>
      <w:r w:rsidRPr="00B624D9">
        <w:rPr>
          <w:i/>
          <w:sz w:val="28"/>
          <w:szCs w:val="28"/>
        </w:rPr>
        <w:t>Вплив шкідливих речовин на організм людини</w:t>
      </w:r>
    </w:p>
    <w:p w:rsidR="00144BD4" w:rsidRPr="00B624D9" w:rsidRDefault="00144BD4" w:rsidP="00B624D9">
      <w:pPr>
        <w:spacing w:line="360" w:lineRule="auto"/>
        <w:ind w:firstLine="708"/>
        <w:jc w:val="both"/>
        <w:rPr>
          <w:sz w:val="28"/>
          <w:szCs w:val="28"/>
        </w:rPr>
      </w:pPr>
      <w:r w:rsidRPr="00B624D9">
        <w:rPr>
          <w:sz w:val="28"/>
          <w:szCs w:val="28"/>
        </w:rPr>
        <w:t xml:space="preserve">Для створення нормальних умов виробничої діяльності необхідно забезпечити не лише комфортні метеорологічні умови, а й необхідну чистоту повітря. Внаслідок виконання даних робіт у повітряне середо вище приміщення надходять різноманітні шкідливі речовини, а саме цементний пил та пил від бетонних добавок. </w:t>
      </w:r>
    </w:p>
    <w:p w:rsidR="00144BD4" w:rsidRPr="00B624D9" w:rsidRDefault="00144BD4" w:rsidP="00B624D9">
      <w:pPr>
        <w:spacing w:line="360" w:lineRule="auto"/>
        <w:ind w:firstLine="708"/>
        <w:jc w:val="both"/>
        <w:rPr>
          <w:sz w:val="28"/>
          <w:szCs w:val="28"/>
        </w:rPr>
      </w:pPr>
      <w:r w:rsidRPr="00B624D9">
        <w:rPr>
          <w:sz w:val="28"/>
          <w:szCs w:val="28"/>
        </w:rPr>
        <w:t>Ці шкідливі речовини під час контакту з організмом людини за умов порушення вимог безпеки можуть призвести до виробничої травми, професійних захворювань або розладів стану здоров’я (ГОСТ 12.1.007-76). В даному випадку шкідливою речовиною являється цементний пил який утворюється під час фрезерування бетонної поверхні та влаштування отворів в перекритті.</w:t>
      </w:r>
    </w:p>
    <w:p w:rsidR="00144BD4" w:rsidRPr="00B624D9" w:rsidRDefault="00144BD4" w:rsidP="00B624D9">
      <w:pPr>
        <w:spacing w:line="360" w:lineRule="auto"/>
        <w:jc w:val="both"/>
        <w:rPr>
          <w:i/>
          <w:sz w:val="28"/>
          <w:szCs w:val="28"/>
        </w:rPr>
      </w:pPr>
      <w:r w:rsidRPr="00B624D9">
        <w:rPr>
          <w:i/>
          <w:sz w:val="28"/>
          <w:szCs w:val="28"/>
        </w:rPr>
        <w:t xml:space="preserve">Цементний пил у нашому випадку може проникати в організм через: </w:t>
      </w:r>
    </w:p>
    <w:p w:rsidR="00144BD4" w:rsidRPr="00B624D9" w:rsidRDefault="00144BD4" w:rsidP="00B624D9">
      <w:pPr>
        <w:spacing w:line="360" w:lineRule="auto"/>
        <w:jc w:val="both"/>
        <w:rPr>
          <w:sz w:val="28"/>
          <w:szCs w:val="28"/>
        </w:rPr>
      </w:pPr>
      <w:r w:rsidRPr="00B624D9">
        <w:rPr>
          <w:sz w:val="28"/>
          <w:szCs w:val="28"/>
        </w:rPr>
        <w:t xml:space="preserve">– </w:t>
      </w:r>
      <w:r w:rsidRPr="00B624D9">
        <w:rPr>
          <w:i/>
          <w:sz w:val="28"/>
          <w:szCs w:val="28"/>
        </w:rPr>
        <w:t>дихальні шляхи</w:t>
      </w:r>
      <w:r w:rsidRPr="00B624D9">
        <w:rPr>
          <w:sz w:val="28"/>
          <w:szCs w:val="28"/>
        </w:rPr>
        <w:t xml:space="preserve"> (пари, гази та пилоподібні речовини). Оскільки людина під час виконання важких робіт вдихає 100–120 л повітря за хвилину, а поверхня всмоктування легенів (легенева тканина) становить до 100 м</w:t>
      </w:r>
      <w:r w:rsidRPr="00B624D9">
        <w:rPr>
          <w:sz w:val="28"/>
          <w:szCs w:val="28"/>
          <w:vertAlign w:val="superscript"/>
        </w:rPr>
        <w:t>2</w:t>
      </w:r>
      <w:r w:rsidRPr="00B624D9">
        <w:rPr>
          <w:sz w:val="28"/>
          <w:szCs w:val="28"/>
        </w:rPr>
        <w:t xml:space="preserve">, то утворюються сприятливі умови для потрапляння шкідливих речовин у кров, минаючи біологічні фільтри, які розносяться по всьому організму. Це пояснюється тим, </w:t>
      </w:r>
      <w:r w:rsidRPr="00B624D9">
        <w:rPr>
          <w:sz w:val="28"/>
          <w:szCs w:val="28"/>
        </w:rPr>
        <w:lastRenderedPageBreak/>
        <w:t>що пил добре розчиняються в таких органічних речовинах, як кров і лімфа. При цьому виникають гострі отруєння.</w:t>
      </w:r>
    </w:p>
    <w:p w:rsidR="00144BD4" w:rsidRPr="00B624D9" w:rsidRDefault="00144BD4" w:rsidP="00B624D9">
      <w:pPr>
        <w:spacing w:line="360" w:lineRule="auto"/>
        <w:ind w:firstLine="708"/>
        <w:jc w:val="both"/>
        <w:rPr>
          <w:sz w:val="28"/>
          <w:szCs w:val="28"/>
        </w:rPr>
      </w:pPr>
      <w:r w:rsidRPr="00B624D9">
        <w:rPr>
          <w:sz w:val="28"/>
          <w:szCs w:val="28"/>
        </w:rPr>
        <w:t xml:space="preserve">Ступінь отруєння залежить від таких основних факторів: токсичності речовини (їх отруйності); концентрації в повітрі робочої зони (кількості); шляху проникнення в організм; метеорологічних умов; індивідуальних властивостей організму; тривалості дії; дисперсності частинок; форми частинок; хімічного складу; розчинності в органічних рідинах;. </w:t>
      </w:r>
    </w:p>
    <w:p w:rsidR="00144BD4" w:rsidRPr="00B624D9" w:rsidRDefault="00144BD4" w:rsidP="00B624D9">
      <w:pPr>
        <w:spacing w:line="360" w:lineRule="auto"/>
        <w:jc w:val="both"/>
        <w:rPr>
          <w:i/>
          <w:sz w:val="28"/>
          <w:szCs w:val="28"/>
        </w:rPr>
      </w:pPr>
      <w:r w:rsidRPr="00B624D9">
        <w:rPr>
          <w:i/>
          <w:sz w:val="28"/>
          <w:szCs w:val="28"/>
        </w:rPr>
        <w:t>Нормування шкідливих речовин і їх класифікація за шкідливістю</w:t>
      </w:r>
    </w:p>
    <w:p w:rsidR="00144BD4" w:rsidRPr="00B624D9" w:rsidRDefault="00144BD4" w:rsidP="00B624D9">
      <w:pPr>
        <w:spacing w:line="360" w:lineRule="auto"/>
        <w:ind w:firstLine="708"/>
        <w:jc w:val="both"/>
        <w:rPr>
          <w:sz w:val="28"/>
          <w:szCs w:val="28"/>
        </w:rPr>
      </w:pPr>
      <w:r w:rsidRPr="00B624D9">
        <w:rPr>
          <w:sz w:val="28"/>
          <w:szCs w:val="28"/>
        </w:rPr>
        <w:t>Шкідливі речовини (а саме цементний пил) що потрапили в організм людини, спричиняють порушення здоров’я лише в тому випадку, коли їхня кількість перевищує граничну для кожної речовини величину.</w:t>
      </w:r>
    </w:p>
    <w:p w:rsidR="00144BD4" w:rsidRPr="00B624D9" w:rsidRDefault="00144BD4" w:rsidP="00B624D9">
      <w:pPr>
        <w:spacing w:line="360" w:lineRule="auto"/>
        <w:jc w:val="both"/>
        <w:rPr>
          <w:sz w:val="28"/>
          <w:szCs w:val="28"/>
        </w:rPr>
      </w:pPr>
      <w:r w:rsidRPr="00B624D9">
        <w:rPr>
          <w:sz w:val="28"/>
          <w:szCs w:val="28"/>
        </w:rPr>
        <w:t>За величиною ГДК в повітрі робочої зони цементний пил відноситься до третього класу небезпек</w:t>
      </w:r>
      <w:r w:rsidR="0062146C" w:rsidRPr="00B624D9">
        <w:rPr>
          <w:sz w:val="28"/>
          <w:szCs w:val="28"/>
        </w:rPr>
        <w:t>и  (згідно з ГОСТ 12.1.007-76)</w:t>
      </w:r>
      <w:r w:rsidRPr="00B624D9">
        <w:rPr>
          <w:sz w:val="28"/>
          <w:szCs w:val="28"/>
        </w:rPr>
        <w:t xml:space="preserve"> помірно-небезпечні речовини, ГДК яких становить 1,1–10 мг/м3</w:t>
      </w:r>
      <w:r w:rsidR="0062146C" w:rsidRPr="00B624D9">
        <w:rPr>
          <w:sz w:val="28"/>
          <w:szCs w:val="28"/>
        </w:rPr>
        <w:t>.</w:t>
      </w:r>
    </w:p>
    <w:p w:rsidR="00144BD4" w:rsidRPr="00B624D9" w:rsidRDefault="00144BD4" w:rsidP="00B624D9">
      <w:pPr>
        <w:spacing w:line="360" w:lineRule="auto"/>
        <w:ind w:firstLine="708"/>
        <w:jc w:val="both"/>
        <w:rPr>
          <w:sz w:val="28"/>
          <w:szCs w:val="28"/>
        </w:rPr>
      </w:pPr>
      <w:r w:rsidRPr="00B624D9">
        <w:rPr>
          <w:sz w:val="28"/>
          <w:szCs w:val="28"/>
        </w:rPr>
        <w:t>Згідно з ГОСТ 12.1.007-76 ГДК цементу в повітрі не повинне перевищували 6 мг/м</w:t>
      </w:r>
      <w:r w:rsidRPr="00B624D9">
        <w:rPr>
          <w:sz w:val="28"/>
          <w:szCs w:val="28"/>
          <w:vertAlign w:val="superscript"/>
        </w:rPr>
        <w:t>3</w:t>
      </w:r>
      <w:r w:rsidRPr="00B624D9">
        <w:rPr>
          <w:sz w:val="28"/>
          <w:szCs w:val="28"/>
        </w:rPr>
        <w:t>. При роботі з матеріалами правила охорони праці вказані в вище приведених технічних інструкціях до кожного матеріалу.</w:t>
      </w:r>
    </w:p>
    <w:p w:rsidR="00144BD4" w:rsidRPr="00B624D9" w:rsidRDefault="00144BD4" w:rsidP="00B624D9">
      <w:pPr>
        <w:spacing w:line="360" w:lineRule="auto"/>
        <w:jc w:val="both"/>
        <w:rPr>
          <w:i/>
          <w:sz w:val="28"/>
          <w:szCs w:val="28"/>
        </w:rPr>
      </w:pPr>
      <w:r w:rsidRPr="00B624D9">
        <w:rPr>
          <w:i/>
          <w:sz w:val="28"/>
          <w:szCs w:val="28"/>
        </w:rPr>
        <w:t>Заходи щодо захисту від дії шкідливих речовин  (рентного пилу)</w:t>
      </w:r>
    </w:p>
    <w:p w:rsidR="00144BD4" w:rsidRPr="00B624D9" w:rsidRDefault="00144BD4" w:rsidP="00B624D9">
      <w:pPr>
        <w:spacing w:line="360" w:lineRule="auto"/>
        <w:jc w:val="both"/>
        <w:rPr>
          <w:sz w:val="28"/>
          <w:szCs w:val="28"/>
        </w:rPr>
      </w:pPr>
      <w:r w:rsidRPr="00B624D9">
        <w:rPr>
          <w:sz w:val="28"/>
          <w:szCs w:val="28"/>
        </w:rPr>
        <w:t xml:space="preserve">– захист шкіри (працівники які виконують фрезерування бетонної поверхні та влаштування отворів повинні забезпечуватися спецодягом); </w:t>
      </w:r>
    </w:p>
    <w:p w:rsidR="00144BD4" w:rsidRPr="00B624D9" w:rsidRDefault="00144BD4" w:rsidP="00B624D9">
      <w:pPr>
        <w:spacing w:line="360" w:lineRule="auto"/>
        <w:jc w:val="both"/>
        <w:rPr>
          <w:sz w:val="28"/>
          <w:szCs w:val="28"/>
        </w:rPr>
      </w:pPr>
      <w:r w:rsidRPr="00B624D9">
        <w:rPr>
          <w:sz w:val="28"/>
          <w:szCs w:val="28"/>
        </w:rPr>
        <w:t>– захист органів дихання (забезпечення працюючих працівників респіраторами);</w:t>
      </w:r>
    </w:p>
    <w:p w:rsidR="00144BD4" w:rsidRDefault="00144BD4" w:rsidP="00B624D9">
      <w:pPr>
        <w:spacing w:line="360" w:lineRule="auto"/>
        <w:jc w:val="both"/>
        <w:rPr>
          <w:sz w:val="28"/>
          <w:szCs w:val="28"/>
        </w:rPr>
      </w:pPr>
      <w:r w:rsidRPr="00B624D9">
        <w:rPr>
          <w:sz w:val="28"/>
          <w:szCs w:val="28"/>
        </w:rPr>
        <w:t>– захист органів зору – забезпечення пр</w:t>
      </w:r>
      <w:r w:rsidR="00B624D9">
        <w:rPr>
          <w:sz w:val="28"/>
          <w:szCs w:val="28"/>
        </w:rPr>
        <w:t>ацівників  захисними окулярами.</w:t>
      </w:r>
    </w:p>
    <w:p w:rsidR="00B624D9" w:rsidRPr="00B624D9" w:rsidRDefault="00B624D9" w:rsidP="00B624D9">
      <w:pPr>
        <w:spacing w:line="360" w:lineRule="auto"/>
        <w:jc w:val="both"/>
        <w:rPr>
          <w:sz w:val="28"/>
          <w:szCs w:val="28"/>
        </w:rPr>
      </w:pPr>
    </w:p>
    <w:p w:rsidR="00144BD4" w:rsidRPr="00B624D9" w:rsidRDefault="00144BD4" w:rsidP="00B624D9">
      <w:pPr>
        <w:spacing w:line="360" w:lineRule="auto"/>
        <w:rPr>
          <w:b/>
          <w:i/>
          <w:sz w:val="28"/>
          <w:szCs w:val="28"/>
        </w:rPr>
      </w:pPr>
      <w:r w:rsidRPr="00B624D9">
        <w:rPr>
          <w:b/>
          <w:i/>
          <w:sz w:val="28"/>
          <w:szCs w:val="28"/>
        </w:rPr>
        <w:t>1.2</w:t>
      </w:r>
      <w:r w:rsidR="0062146C" w:rsidRPr="00B624D9">
        <w:rPr>
          <w:b/>
          <w:i/>
          <w:sz w:val="28"/>
          <w:szCs w:val="28"/>
        </w:rPr>
        <w:t>.</w:t>
      </w:r>
      <w:r w:rsidRPr="00B624D9">
        <w:rPr>
          <w:b/>
          <w:i/>
          <w:sz w:val="28"/>
          <w:szCs w:val="28"/>
        </w:rPr>
        <w:t xml:space="preserve"> </w:t>
      </w:r>
      <w:r w:rsidR="0062146C" w:rsidRPr="00B624D9">
        <w:rPr>
          <w:b/>
          <w:i/>
          <w:sz w:val="28"/>
          <w:szCs w:val="28"/>
        </w:rPr>
        <w:t>В</w:t>
      </w:r>
      <w:r w:rsidRPr="00B624D9">
        <w:rPr>
          <w:b/>
          <w:i/>
          <w:sz w:val="28"/>
          <w:szCs w:val="28"/>
        </w:rPr>
        <w:t>иробниче освітлення</w:t>
      </w:r>
    </w:p>
    <w:p w:rsidR="00144BD4" w:rsidRPr="00B624D9" w:rsidRDefault="00144BD4" w:rsidP="00B624D9">
      <w:pPr>
        <w:spacing w:line="360" w:lineRule="auto"/>
        <w:ind w:firstLine="708"/>
        <w:jc w:val="both"/>
        <w:rPr>
          <w:sz w:val="28"/>
          <w:szCs w:val="28"/>
        </w:rPr>
      </w:pPr>
      <w:r w:rsidRPr="00B624D9">
        <w:rPr>
          <w:sz w:val="28"/>
          <w:szCs w:val="28"/>
        </w:rPr>
        <w:t>Освітлення при виконанні даних робіт природне освітлення є відсутнім тому застосовується тільки штучне освітлення. Штучне освітлення це таке, здійснюється електричними джерелами світла;</w:t>
      </w:r>
    </w:p>
    <w:p w:rsidR="00144BD4" w:rsidRPr="00B624D9" w:rsidRDefault="00144BD4" w:rsidP="00B624D9">
      <w:pPr>
        <w:spacing w:line="360" w:lineRule="auto"/>
        <w:ind w:firstLine="708"/>
        <w:jc w:val="both"/>
        <w:rPr>
          <w:sz w:val="28"/>
          <w:szCs w:val="28"/>
        </w:rPr>
      </w:pPr>
      <w:r w:rsidRPr="00B624D9">
        <w:rPr>
          <w:sz w:val="28"/>
          <w:szCs w:val="28"/>
        </w:rPr>
        <w:t>Основними документами, якими регламентується освітлення, є:</w:t>
      </w:r>
    </w:p>
    <w:p w:rsidR="00144BD4" w:rsidRPr="00B624D9" w:rsidRDefault="00144BD4" w:rsidP="00B624D9">
      <w:pPr>
        <w:spacing w:line="360" w:lineRule="auto"/>
        <w:jc w:val="both"/>
        <w:rPr>
          <w:sz w:val="28"/>
          <w:szCs w:val="28"/>
        </w:rPr>
      </w:pPr>
      <w:r w:rsidRPr="00B624D9">
        <w:rPr>
          <w:sz w:val="28"/>
          <w:szCs w:val="28"/>
        </w:rPr>
        <w:t>1. ДБН В.2.5-28-2006 « Природне і штучне освітлення. Норми проектування”.</w:t>
      </w:r>
    </w:p>
    <w:p w:rsidR="00144BD4" w:rsidRDefault="00144BD4" w:rsidP="00B624D9">
      <w:pPr>
        <w:spacing w:line="360" w:lineRule="auto"/>
        <w:jc w:val="both"/>
        <w:rPr>
          <w:sz w:val="28"/>
          <w:szCs w:val="28"/>
        </w:rPr>
      </w:pPr>
      <w:r w:rsidRPr="00B624D9">
        <w:rPr>
          <w:sz w:val="28"/>
          <w:szCs w:val="28"/>
        </w:rPr>
        <w:lastRenderedPageBreak/>
        <w:t>2. ГОСТ 12.1.046-85 ССБП “Будівництво. Норми освітлення будівельних майданчиків”.</w:t>
      </w:r>
    </w:p>
    <w:p w:rsidR="00B624D9" w:rsidRPr="00B624D9" w:rsidRDefault="00B624D9" w:rsidP="00B624D9">
      <w:pPr>
        <w:spacing w:line="360" w:lineRule="auto"/>
        <w:jc w:val="both"/>
        <w:rPr>
          <w:sz w:val="28"/>
          <w:szCs w:val="28"/>
        </w:rPr>
      </w:pPr>
    </w:p>
    <w:p w:rsidR="00144BD4" w:rsidRPr="00B624D9" w:rsidRDefault="00144BD4" w:rsidP="00B624D9">
      <w:pPr>
        <w:spacing w:line="360" w:lineRule="auto"/>
        <w:jc w:val="both"/>
        <w:rPr>
          <w:i/>
          <w:sz w:val="28"/>
          <w:szCs w:val="28"/>
        </w:rPr>
      </w:pPr>
      <w:r w:rsidRPr="00B624D9">
        <w:rPr>
          <w:i/>
          <w:sz w:val="28"/>
          <w:szCs w:val="28"/>
        </w:rPr>
        <w:t xml:space="preserve"> </w:t>
      </w:r>
      <w:r w:rsidRPr="00B624D9">
        <w:rPr>
          <w:b/>
          <w:i/>
          <w:sz w:val="28"/>
          <w:szCs w:val="28"/>
        </w:rPr>
        <w:t>Штучне освітлення</w:t>
      </w:r>
    </w:p>
    <w:p w:rsidR="00144BD4" w:rsidRPr="00B624D9" w:rsidRDefault="00144BD4" w:rsidP="00B624D9">
      <w:pPr>
        <w:pStyle w:val="23"/>
        <w:spacing w:line="360" w:lineRule="auto"/>
        <w:ind w:left="0" w:firstLine="567"/>
        <w:jc w:val="both"/>
        <w:rPr>
          <w:sz w:val="28"/>
          <w:szCs w:val="28"/>
        </w:rPr>
      </w:pPr>
      <w:r w:rsidRPr="00B624D9">
        <w:rPr>
          <w:sz w:val="28"/>
          <w:szCs w:val="28"/>
        </w:rPr>
        <w:t>Штучне освітлення - загальне локалізо</w:t>
      </w:r>
      <w:r w:rsidR="0062146C" w:rsidRPr="00B624D9">
        <w:rPr>
          <w:sz w:val="28"/>
          <w:szCs w:val="28"/>
        </w:rPr>
        <w:t>ване освітлення встановлюють на</w:t>
      </w:r>
      <w:r w:rsidRPr="00B624D9">
        <w:rPr>
          <w:sz w:val="28"/>
          <w:szCs w:val="28"/>
        </w:rPr>
        <w:t xml:space="preserve"> певних робочих місцях. </w:t>
      </w:r>
    </w:p>
    <w:p w:rsidR="00144BD4" w:rsidRPr="00B624D9" w:rsidRDefault="00144BD4" w:rsidP="00B624D9">
      <w:pPr>
        <w:spacing w:line="360" w:lineRule="auto"/>
        <w:jc w:val="both"/>
        <w:rPr>
          <w:i/>
          <w:sz w:val="28"/>
          <w:szCs w:val="28"/>
        </w:rPr>
      </w:pPr>
      <w:r w:rsidRPr="00B624D9">
        <w:rPr>
          <w:sz w:val="28"/>
          <w:szCs w:val="28"/>
        </w:rPr>
        <w:t xml:space="preserve">        На об’єкті виконується роботи третього розряду, а саме високої</w:t>
      </w:r>
      <w:r w:rsidRPr="00B624D9">
        <w:rPr>
          <w:i/>
          <w:sz w:val="28"/>
          <w:szCs w:val="28"/>
        </w:rPr>
        <w:t xml:space="preserve"> точності найменший розмір об'єкта розрізнення, 0,3 – 0,5 мм. </w:t>
      </w:r>
    </w:p>
    <w:p w:rsidR="00144BD4" w:rsidRPr="00B624D9" w:rsidRDefault="00144BD4" w:rsidP="00B624D9">
      <w:pPr>
        <w:spacing w:line="360" w:lineRule="auto"/>
        <w:jc w:val="both"/>
        <w:rPr>
          <w:sz w:val="28"/>
          <w:szCs w:val="28"/>
        </w:rPr>
      </w:pPr>
      <w:r w:rsidRPr="00B624D9">
        <w:rPr>
          <w:sz w:val="28"/>
          <w:szCs w:val="28"/>
        </w:rPr>
        <w:t>Для світлотехнічних розрахунків необхідно ознайомлення з характером зорової роботи і технологією виробництва.</w:t>
      </w:r>
    </w:p>
    <w:p w:rsidR="00144BD4" w:rsidRPr="00B624D9" w:rsidRDefault="00144BD4" w:rsidP="00B624D9">
      <w:pPr>
        <w:spacing w:line="360" w:lineRule="auto"/>
        <w:jc w:val="both"/>
        <w:rPr>
          <w:sz w:val="28"/>
          <w:szCs w:val="28"/>
        </w:rPr>
      </w:pPr>
    </w:p>
    <w:p w:rsidR="00144BD4" w:rsidRPr="00B624D9" w:rsidRDefault="00144BD4" w:rsidP="00B624D9">
      <w:pPr>
        <w:spacing w:line="360" w:lineRule="auto"/>
        <w:jc w:val="center"/>
        <w:rPr>
          <w:i/>
          <w:sz w:val="28"/>
          <w:szCs w:val="28"/>
        </w:rPr>
      </w:pPr>
      <w:r w:rsidRPr="00B624D9">
        <w:rPr>
          <w:i/>
          <w:sz w:val="28"/>
          <w:szCs w:val="28"/>
        </w:rPr>
        <w:t>Для розрахунку штучного освітлення використовуємо метод питомої потужності;</w:t>
      </w:r>
    </w:p>
    <w:p w:rsidR="00144BD4" w:rsidRPr="00B624D9" w:rsidRDefault="00144BD4" w:rsidP="00B624D9">
      <w:pPr>
        <w:spacing w:line="360" w:lineRule="auto"/>
        <w:jc w:val="both"/>
        <w:rPr>
          <w:sz w:val="28"/>
          <w:szCs w:val="28"/>
        </w:rPr>
      </w:pPr>
      <w:r w:rsidRPr="00B624D9">
        <w:rPr>
          <w:sz w:val="28"/>
          <w:szCs w:val="28"/>
        </w:rPr>
        <w:t xml:space="preserve">Метод питомої потужності є найпростішим світлотехнічним розрахунком, але через невисоку точність він використовується для наближених розрахунків. Цим методом визначають потужність кожної лампи </w:t>
      </w:r>
      <w:r w:rsidRPr="00B624D9">
        <w:rPr>
          <w:b/>
          <w:sz w:val="28"/>
          <w:szCs w:val="28"/>
        </w:rPr>
        <w:t>Р</w:t>
      </w:r>
      <w:r w:rsidRPr="00B624D9">
        <w:rPr>
          <w:b/>
          <w:sz w:val="28"/>
          <w:szCs w:val="28"/>
          <w:vertAlign w:val="subscript"/>
        </w:rPr>
        <w:t>л</w:t>
      </w:r>
      <w:r w:rsidRPr="00B624D9">
        <w:rPr>
          <w:sz w:val="28"/>
          <w:szCs w:val="28"/>
        </w:rPr>
        <w:t xml:space="preserve"> Вт за формулою:</w:t>
      </w:r>
    </w:p>
    <w:p w:rsidR="00144BD4" w:rsidRPr="00B624D9" w:rsidRDefault="00B624D9" w:rsidP="00B624D9">
      <w:pPr>
        <w:spacing w:line="360" w:lineRule="auto"/>
        <w:jc w:val="center"/>
        <w:rPr>
          <w:sz w:val="28"/>
          <w:szCs w:val="28"/>
        </w:rPr>
      </w:pPr>
      <w:r w:rsidRPr="00B624D9">
        <w:rPr>
          <w:position w:val="-24"/>
          <w:sz w:val="28"/>
          <w:szCs w:val="28"/>
        </w:rPr>
        <w:object w:dxaOrig="1040" w:dyaOrig="620">
          <v:shape id="_x0000_i1074" type="#_x0000_t75" style="width:63.65pt;height:35.25pt" o:ole="" fillcolor="window">
            <v:imagedata r:id="rId150" o:title=""/>
          </v:shape>
          <o:OLEObject Type="Embed" ProgID="Equation.3" ShapeID="_x0000_i1074" DrawAspect="Content" ObjectID="_1437991547" r:id="rId151"/>
        </w:object>
      </w:r>
    </w:p>
    <w:p w:rsidR="00144BD4" w:rsidRPr="00B624D9" w:rsidRDefault="00144BD4" w:rsidP="00B624D9">
      <w:pPr>
        <w:spacing w:line="360" w:lineRule="auto"/>
        <w:jc w:val="both"/>
        <w:rPr>
          <w:sz w:val="28"/>
          <w:szCs w:val="28"/>
        </w:rPr>
      </w:pPr>
      <w:r w:rsidRPr="00B624D9">
        <w:rPr>
          <w:sz w:val="28"/>
          <w:szCs w:val="28"/>
        </w:rPr>
        <w:t xml:space="preserve">де  </w:t>
      </w:r>
      <w:r w:rsidR="00B624D9" w:rsidRPr="00B624D9">
        <w:rPr>
          <w:position w:val="-10"/>
        </w:rPr>
        <w:object w:dxaOrig="240" w:dyaOrig="260">
          <v:shape id="_x0000_i1075" type="#_x0000_t75" style="width:14.2pt;height:15.65pt" o:ole="">
            <v:imagedata r:id="rId152" o:title=""/>
          </v:shape>
          <o:OLEObject Type="Embed" ProgID="Equation.3" ShapeID="_x0000_i1075" DrawAspect="Content" ObjectID="_1437991548" r:id="rId153"/>
        </w:object>
      </w:r>
      <w:r w:rsidRPr="00B624D9">
        <w:t xml:space="preserve"> - </w:t>
      </w:r>
      <w:r w:rsidRPr="00B624D9">
        <w:rPr>
          <w:sz w:val="28"/>
          <w:szCs w:val="28"/>
        </w:rPr>
        <w:t>питома потужність, Вт/м;</w:t>
      </w:r>
    </w:p>
    <w:p w:rsidR="00144BD4" w:rsidRPr="00B624D9" w:rsidRDefault="00144BD4" w:rsidP="00B624D9">
      <w:pPr>
        <w:spacing w:line="360" w:lineRule="auto"/>
        <w:jc w:val="both"/>
        <w:rPr>
          <w:sz w:val="28"/>
          <w:szCs w:val="28"/>
        </w:rPr>
      </w:pPr>
      <w:r w:rsidRPr="00B624D9">
        <w:rPr>
          <w:sz w:val="28"/>
          <w:szCs w:val="28"/>
          <w:lang w:val="en-US"/>
        </w:rPr>
        <w:t>S</w:t>
      </w:r>
      <w:r w:rsidRPr="00B624D9">
        <w:rPr>
          <w:sz w:val="28"/>
          <w:szCs w:val="28"/>
        </w:rPr>
        <w:t>- площа приміщення, м;</w:t>
      </w:r>
    </w:p>
    <w:p w:rsidR="00144BD4" w:rsidRPr="00B624D9" w:rsidRDefault="00144BD4" w:rsidP="00B624D9">
      <w:pPr>
        <w:spacing w:line="360" w:lineRule="auto"/>
        <w:jc w:val="both"/>
        <w:rPr>
          <w:sz w:val="28"/>
          <w:szCs w:val="28"/>
        </w:rPr>
      </w:pPr>
      <w:r w:rsidRPr="00B624D9">
        <w:rPr>
          <w:sz w:val="28"/>
          <w:szCs w:val="28"/>
          <w:lang w:val="en-US"/>
        </w:rPr>
        <w:t>N</w:t>
      </w:r>
      <w:r w:rsidRPr="00B624D9">
        <w:rPr>
          <w:sz w:val="28"/>
          <w:szCs w:val="28"/>
        </w:rPr>
        <w:t>- кількість світильників у приміщенні.</w:t>
      </w:r>
    </w:p>
    <w:p w:rsidR="00144BD4" w:rsidRPr="00B624D9" w:rsidRDefault="00144BD4" w:rsidP="00B624D9">
      <w:pPr>
        <w:spacing w:line="360" w:lineRule="auto"/>
        <w:jc w:val="both"/>
        <w:rPr>
          <w:lang w:val="ru-RU"/>
        </w:rPr>
      </w:pPr>
      <w:r w:rsidRPr="00B624D9">
        <w:rPr>
          <w:sz w:val="28"/>
          <w:szCs w:val="28"/>
        </w:rPr>
        <w:t>Для визначення питомої потужності використовують таблиці Г.М. Кнорінга. За відсутності вказаних таблиць питому потужність ,</w:t>
      </w:r>
      <w:r w:rsidRPr="00B624D9">
        <w:t xml:space="preserve"> </w:t>
      </w:r>
      <w:r w:rsidRPr="00B624D9">
        <w:rPr>
          <w:position w:val="-10"/>
        </w:rPr>
        <w:object w:dxaOrig="240" w:dyaOrig="260">
          <v:shape id="_x0000_i1076" type="#_x0000_t75" style="width:17.15pt;height:18.1pt" o:ole="">
            <v:imagedata r:id="rId154" o:title=""/>
          </v:shape>
          <o:OLEObject Type="Embed" ProgID="Equation.3" ShapeID="_x0000_i1076" DrawAspect="Content" ObjectID="_1437991549" r:id="rId155"/>
        </w:object>
      </w:r>
      <w:r w:rsidRPr="00B624D9">
        <w:rPr>
          <w:sz w:val="28"/>
          <w:szCs w:val="28"/>
        </w:rPr>
        <w:t xml:space="preserve"> Вт/м</w:t>
      </w:r>
      <w:r w:rsidRPr="00B624D9">
        <w:rPr>
          <w:sz w:val="28"/>
          <w:szCs w:val="28"/>
          <w:lang w:val="ru-RU"/>
        </w:rPr>
        <w:t xml:space="preserve"> </w:t>
      </w:r>
      <w:r w:rsidRPr="00B624D9">
        <w:rPr>
          <w:sz w:val="28"/>
          <w:szCs w:val="28"/>
        </w:rPr>
        <w:t>можна визначити за формулою:</w:t>
      </w:r>
      <w:r w:rsidRPr="00B624D9">
        <w:t xml:space="preserve"> </w:t>
      </w:r>
      <w:r w:rsidRPr="00B624D9">
        <w:rPr>
          <w:lang w:val="ru-RU"/>
        </w:rPr>
        <w:t xml:space="preserve"> </w:t>
      </w:r>
    </w:p>
    <w:p w:rsidR="00144BD4" w:rsidRPr="00B624D9" w:rsidRDefault="00B624D9" w:rsidP="00B624D9">
      <w:pPr>
        <w:spacing w:line="360" w:lineRule="auto"/>
        <w:jc w:val="both"/>
      </w:pPr>
      <w:r w:rsidRPr="00B624D9">
        <w:rPr>
          <w:position w:val="-12"/>
        </w:rPr>
        <w:object w:dxaOrig="2340" w:dyaOrig="360">
          <v:shape id="_x0000_i1077" type="#_x0000_t75" style="width:146.95pt;height:22.55pt" o:ole="">
            <v:imagedata r:id="rId156" o:title=""/>
          </v:shape>
          <o:OLEObject Type="Embed" ProgID="Equation.3" ShapeID="_x0000_i1077" DrawAspect="Content" ObjectID="_1437991550" r:id="rId157"/>
        </w:object>
      </w:r>
    </w:p>
    <w:p w:rsidR="00144BD4" w:rsidRPr="00B624D9" w:rsidRDefault="00144BD4" w:rsidP="00B624D9">
      <w:pPr>
        <w:spacing w:line="360" w:lineRule="auto"/>
        <w:jc w:val="both"/>
        <w:rPr>
          <w:sz w:val="28"/>
          <w:szCs w:val="28"/>
        </w:rPr>
      </w:pPr>
      <w:r w:rsidRPr="00B624D9">
        <w:rPr>
          <w:sz w:val="28"/>
          <w:szCs w:val="28"/>
        </w:rPr>
        <w:t>де Е</w:t>
      </w:r>
      <w:r w:rsidRPr="00B624D9">
        <w:rPr>
          <w:sz w:val="28"/>
          <w:szCs w:val="28"/>
          <w:vertAlign w:val="subscript"/>
        </w:rPr>
        <w:t>н</w:t>
      </w:r>
      <w:r w:rsidRPr="00B624D9">
        <w:rPr>
          <w:sz w:val="28"/>
          <w:szCs w:val="28"/>
        </w:rPr>
        <w:t xml:space="preserve"> - нормативне значення освітленості, лк;</w:t>
      </w:r>
    </w:p>
    <w:p w:rsidR="00144BD4" w:rsidRPr="00B624D9" w:rsidRDefault="00144BD4" w:rsidP="00B624D9">
      <w:pPr>
        <w:spacing w:line="360" w:lineRule="auto"/>
        <w:jc w:val="both"/>
        <w:rPr>
          <w:sz w:val="28"/>
          <w:szCs w:val="28"/>
        </w:rPr>
      </w:pPr>
      <w:r w:rsidRPr="00B624D9">
        <w:rPr>
          <w:sz w:val="28"/>
          <w:szCs w:val="28"/>
        </w:rPr>
        <w:t>К</w:t>
      </w:r>
      <w:r w:rsidRPr="00B624D9">
        <w:rPr>
          <w:sz w:val="28"/>
          <w:szCs w:val="28"/>
          <w:vertAlign w:val="subscript"/>
        </w:rPr>
        <w:t>з</w:t>
      </w:r>
      <w:r w:rsidRPr="00B624D9">
        <w:rPr>
          <w:sz w:val="28"/>
          <w:szCs w:val="28"/>
        </w:rPr>
        <w:t xml:space="preserve"> - коефіцієнт запасу ( К=1,3-1,8);</w:t>
      </w:r>
    </w:p>
    <w:p w:rsidR="00144BD4" w:rsidRPr="00B624D9" w:rsidRDefault="00144BD4" w:rsidP="00B624D9">
      <w:pPr>
        <w:spacing w:line="360" w:lineRule="auto"/>
        <w:jc w:val="both"/>
        <w:rPr>
          <w:sz w:val="28"/>
          <w:szCs w:val="28"/>
        </w:rPr>
      </w:pPr>
      <w:r w:rsidRPr="00B624D9">
        <w:rPr>
          <w:sz w:val="28"/>
          <w:szCs w:val="28"/>
        </w:rPr>
        <w:t>0,15...0,25 – коефіцієнти, з яких перший відповідає приміщенням з рівнем освітленості до 100лк, другий понад 100лк.</w:t>
      </w:r>
    </w:p>
    <w:p w:rsidR="00144BD4" w:rsidRPr="00B624D9" w:rsidRDefault="00144BD4" w:rsidP="00B624D9">
      <w:pPr>
        <w:spacing w:line="360" w:lineRule="auto"/>
        <w:jc w:val="both"/>
        <w:rPr>
          <w:sz w:val="28"/>
          <w:szCs w:val="28"/>
        </w:rPr>
      </w:pPr>
      <w:r w:rsidRPr="00B624D9">
        <w:rPr>
          <w:sz w:val="28"/>
          <w:szCs w:val="28"/>
        </w:rPr>
        <w:t>Е</w:t>
      </w:r>
      <w:r w:rsidRPr="00B624D9">
        <w:rPr>
          <w:sz w:val="28"/>
          <w:szCs w:val="28"/>
          <w:vertAlign w:val="subscript"/>
        </w:rPr>
        <w:t>н</w:t>
      </w:r>
      <w:r w:rsidRPr="00B624D9">
        <w:rPr>
          <w:sz w:val="28"/>
          <w:szCs w:val="28"/>
        </w:rPr>
        <w:t xml:space="preserve"> – 200 лк (для даного розряду роботи) .</w:t>
      </w:r>
    </w:p>
    <w:p w:rsidR="00144BD4" w:rsidRPr="00B624D9" w:rsidRDefault="00144BD4" w:rsidP="00B624D9">
      <w:pPr>
        <w:spacing w:line="360" w:lineRule="auto"/>
        <w:jc w:val="both"/>
        <w:rPr>
          <w:sz w:val="28"/>
          <w:szCs w:val="28"/>
        </w:rPr>
      </w:pPr>
      <w:r w:rsidRPr="00B624D9">
        <w:rPr>
          <w:sz w:val="28"/>
          <w:szCs w:val="28"/>
          <w:lang w:val="en-US"/>
        </w:rPr>
        <w:lastRenderedPageBreak/>
        <w:t>S</w:t>
      </w:r>
      <w:r w:rsidRPr="00B624D9">
        <w:rPr>
          <w:sz w:val="28"/>
          <w:szCs w:val="28"/>
          <w:lang w:val="ru-RU"/>
        </w:rPr>
        <w:t xml:space="preserve"> – 200 </w:t>
      </w:r>
      <w:r w:rsidRPr="00B624D9">
        <w:rPr>
          <w:sz w:val="28"/>
          <w:szCs w:val="28"/>
        </w:rPr>
        <w:t>м</w:t>
      </w:r>
      <w:r w:rsidRPr="00B624D9">
        <w:rPr>
          <w:sz w:val="28"/>
          <w:szCs w:val="28"/>
          <w:vertAlign w:val="superscript"/>
        </w:rPr>
        <w:t>2</w:t>
      </w:r>
      <w:r w:rsidRPr="00B624D9">
        <w:rPr>
          <w:sz w:val="28"/>
          <w:szCs w:val="28"/>
        </w:rPr>
        <w:t xml:space="preserve"> (площа ділянки яку необхідно освітити).</w:t>
      </w:r>
    </w:p>
    <w:p w:rsidR="00144BD4" w:rsidRPr="00B624D9" w:rsidRDefault="00144BD4" w:rsidP="00B624D9">
      <w:pPr>
        <w:spacing w:line="360" w:lineRule="auto"/>
        <w:jc w:val="both"/>
        <w:rPr>
          <w:sz w:val="28"/>
          <w:szCs w:val="28"/>
        </w:rPr>
      </w:pPr>
      <w:r w:rsidRPr="00B624D9">
        <w:rPr>
          <w:sz w:val="28"/>
          <w:szCs w:val="28"/>
          <w:lang w:val="en-US"/>
        </w:rPr>
        <w:t xml:space="preserve">N – 9 </w:t>
      </w:r>
      <w:r w:rsidRPr="00B624D9">
        <w:rPr>
          <w:sz w:val="28"/>
          <w:szCs w:val="28"/>
        </w:rPr>
        <w:t>світильників.</w:t>
      </w:r>
    </w:p>
    <w:p w:rsidR="00144BD4" w:rsidRPr="00B624D9" w:rsidRDefault="00B624D9" w:rsidP="00B624D9">
      <w:pPr>
        <w:spacing w:line="360" w:lineRule="auto"/>
        <w:jc w:val="both"/>
        <w:rPr>
          <w:sz w:val="28"/>
          <w:szCs w:val="28"/>
        </w:rPr>
      </w:pPr>
      <w:r w:rsidRPr="00B624D9">
        <w:rPr>
          <w:position w:val="-10"/>
        </w:rPr>
        <w:object w:dxaOrig="3159" w:dyaOrig="320">
          <v:shape id="_x0000_i1078" type="#_x0000_t75" style="width:194.95pt;height:19.6pt" o:ole="">
            <v:imagedata r:id="rId158" o:title=""/>
          </v:shape>
          <o:OLEObject Type="Embed" ProgID="Equation.3" ShapeID="_x0000_i1078" DrawAspect="Content" ObjectID="_1437991551" r:id="rId159"/>
        </w:object>
      </w:r>
    </w:p>
    <w:p w:rsidR="00144BD4" w:rsidRPr="00B624D9" w:rsidRDefault="00B624D9" w:rsidP="00B624D9">
      <w:pPr>
        <w:spacing w:line="360" w:lineRule="auto"/>
        <w:jc w:val="both"/>
        <w:rPr>
          <w:position w:val="-28"/>
          <w:sz w:val="28"/>
          <w:szCs w:val="28"/>
        </w:rPr>
      </w:pPr>
      <w:r w:rsidRPr="00B624D9">
        <w:rPr>
          <w:position w:val="-24"/>
          <w:sz w:val="28"/>
          <w:szCs w:val="28"/>
        </w:rPr>
        <w:object w:dxaOrig="3500" w:dyaOrig="620">
          <v:shape id="_x0000_i1079" type="#_x0000_t75" style="width:209.15pt;height:35.25pt" o:ole="" fillcolor="window">
            <v:imagedata r:id="rId160" o:title=""/>
          </v:shape>
          <o:OLEObject Type="Embed" ProgID="Equation.3" ShapeID="_x0000_i1079" DrawAspect="Content" ObjectID="_1437991552" r:id="rId161"/>
        </w:object>
      </w:r>
    </w:p>
    <w:p w:rsidR="00144BD4" w:rsidRPr="00B624D9" w:rsidRDefault="00144BD4" w:rsidP="00B624D9">
      <w:pPr>
        <w:pStyle w:val="Default"/>
        <w:spacing w:line="360" w:lineRule="auto"/>
        <w:jc w:val="both"/>
        <w:rPr>
          <w:color w:val="auto"/>
          <w:sz w:val="28"/>
          <w:szCs w:val="28"/>
        </w:rPr>
      </w:pPr>
      <w:r w:rsidRPr="00B624D9">
        <w:rPr>
          <w:color w:val="auto"/>
          <w:position w:val="-28"/>
          <w:sz w:val="28"/>
          <w:szCs w:val="28"/>
        </w:rPr>
        <w:t xml:space="preserve">Отже для виконання даної роботи використовуємо 9 ламп розжарювання Б220     </w:t>
      </w:r>
      <w:r w:rsidRPr="00B624D9">
        <w:rPr>
          <w:color w:val="auto"/>
          <w:sz w:val="28"/>
          <w:szCs w:val="28"/>
        </w:rPr>
        <w:t xml:space="preserve">      </w:t>
      </w:r>
    </w:p>
    <w:p w:rsidR="00144BD4" w:rsidRPr="00B624D9" w:rsidRDefault="00144BD4" w:rsidP="00B624D9">
      <w:pPr>
        <w:spacing w:line="360" w:lineRule="auto"/>
        <w:jc w:val="both"/>
        <w:rPr>
          <w:sz w:val="28"/>
          <w:szCs w:val="28"/>
        </w:rPr>
      </w:pPr>
      <w:r w:rsidRPr="00B624D9">
        <w:rPr>
          <w:position w:val="-28"/>
          <w:sz w:val="28"/>
          <w:szCs w:val="28"/>
        </w:rPr>
        <w:t xml:space="preserve"> потужністю 150 Вт кожна.</w:t>
      </w:r>
    </w:p>
    <w:p w:rsidR="00144BD4" w:rsidRPr="00B624D9" w:rsidRDefault="00144BD4" w:rsidP="00B624D9">
      <w:pPr>
        <w:pStyle w:val="23"/>
        <w:spacing w:line="360" w:lineRule="auto"/>
        <w:ind w:left="0" w:firstLine="567"/>
        <w:jc w:val="both"/>
        <w:rPr>
          <w:sz w:val="28"/>
          <w:szCs w:val="28"/>
        </w:rPr>
      </w:pPr>
      <w:r w:rsidRPr="00B624D9">
        <w:rPr>
          <w:sz w:val="28"/>
          <w:szCs w:val="28"/>
        </w:rPr>
        <w:t xml:space="preserve">Також на об’єкті використовується чергове освітлення та аварійне освітлення. </w:t>
      </w:r>
    </w:p>
    <w:p w:rsidR="00144BD4" w:rsidRPr="00B624D9" w:rsidRDefault="00144BD4" w:rsidP="00B624D9">
      <w:pPr>
        <w:pStyle w:val="23"/>
        <w:spacing w:line="360" w:lineRule="auto"/>
        <w:ind w:left="0" w:firstLine="567"/>
        <w:jc w:val="both"/>
        <w:rPr>
          <w:sz w:val="28"/>
          <w:szCs w:val="28"/>
        </w:rPr>
      </w:pPr>
      <w:r w:rsidRPr="00B624D9">
        <w:rPr>
          <w:sz w:val="28"/>
          <w:szCs w:val="28"/>
        </w:rPr>
        <w:t>Чергове освітлення передбачене в неробочий час.</w:t>
      </w:r>
    </w:p>
    <w:p w:rsidR="00144BD4" w:rsidRPr="00B624D9" w:rsidRDefault="00144BD4" w:rsidP="00B624D9">
      <w:pPr>
        <w:pStyle w:val="23"/>
        <w:spacing w:line="360" w:lineRule="auto"/>
        <w:ind w:left="0" w:right="-360" w:firstLine="567"/>
        <w:jc w:val="both"/>
        <w:rPr>
          <w:sz w:val="28"/>
          <w:szCs w:val="28"/>
        </w:rPr>
      </w:pPr>
      <w:r w:rsidRPr="00B624D9">
        <w:rPr>
          <w:sz w:val="28"/>
          <w:szCs w:val="28"/>
        </w:rPr>
        <w:t xml:space="preserve">Аварійне освітлення поділяється на освітлення безпеки та евакуаційне. </w:t>
      </w:r>
    </w:p>
    <w:p w:rsidR="00144BD4" w:rsidRPr="00B624D9" w:rsidRDefault="00144BD4" w:rsidP="00B624D9">
      <w:pPr>
        <w:pStyle w:val="23"/>
        <w:spacing w:line="360" w:lineRule="auto"/>
        <w:ind w:left="0" w:firstLine="567"/>
        <w:jc w:val="both"/>
        <w:rPr>
          <w:sz w:val="28"/>
          <w:szCs w:val="28"/>
        </w:rPr>
      </w:pPr>
      <w:r w:rsidRPr="00B624D9">
        <w:rPr>
          <w:sz w:val="28"/>
          <w:szCs w:val="28"/>
        </w:rPr>
        <w:t>Освітлення безпеки – освітлення для продовження роботи при аварійному відключенні робочого освітлення. Його передбачають в випадках, коли відключення робочого освітлення може привести до виникненням пожеж, отруєнь та інших надзвичайних ситуацій. Освітлення безпеки здійснюється від автономних джерел. Освітленість всередині приміщення становить 2 лк.</w:t>
      </w:r>
    </w:p>
    <w:p w:rsidR="00144BD4" w:rsidRPr="00B624D9" w:rsidRDefault="00144BD4" w:rsidP="00B624D9">
      <w:pPr>
        <w:pStyle w:val="23"/>
        <w:spacing w:line="360" w:lineRule="auto"/>
        <w:ind w:left="0" w:firstLine="567"/>
        <w:jc w:val="both"/>
        <w:rPr>
          <w:sz w:val="28"/>
          <w:szCs w:val="28"/>
        </w:rPr>
      </w:pPr>
      <w:r w:rsidRPr="00B624D9">
        <w:rPr>
          <w:sz w:val="28"/>
          <w:szCs w:val="28"/>
        </w:rPr>
        <w:t>Евакуаційне освітлення влаштовується для евакуації людей з приміщень при аварійному відключенні робочого освітлення. Його живлення також здійснюється від автономних джерел. Освітленість всередині приміщення  становить 0,5 лк  . Для аварійного освітлення застосовуються переважно лампи розжарювання.</w:t>
      </w:r>
    </w:p>
    <w:p w:rsidR="00144BD4" w:rsidRPr="00B624D9" w:rsidRDefault="00144BD4" w:rsidP="00B624D9">
      <w:pPr>
        <w:pStyle w:val="23"/>
        <w:spacing w:line="360" w:lineRule="auto"/>
        <w:ind w:left="0" w:firstLine="567"/>
        <w:jc w:val="both"/>
        <w:rPr>
          <w:sz w:val="28"/>
          <w:szCs w:val="28"/>
        </w:rPr>
      </w:pPr>
    </w:p>
    <w:p w:rsidR="00144BD4" w:rsidRPr="00B624D9" w:rsidRDefault="00144BD4" w:rsidP="00B624D9">
      <w:pPr>
        <w:pStyle w:val="a3"/>
        <w:numPr>
          <w:ilvl w:val="1"/>
          <w:numId w:val="23"/>
        </w:numPr>
        <w:spacing w:line="360" w:lineRule="auto"/>
        <w:jc w:val="both"/>
        <w:rPr>
          <w:b/>
          <w:i/>
          <w:sz w:val="28"/>
          <w:szCs w:val="28"/>
        </w:rPr>
      </w:pPr>
      <w:r w:rsidRPr="00B624D9">
        <w:rPr>
          <w:b/>
          <w:i/>
          <w:sz w:val="28"/>
          <w:szCs w:val="28"/>
        </w:rPr>
        <w:t>Вібрація.</w:t>
      </w:r>
    </w:p>
    <w:p w:rsidR="00144BD4" w:rsidRPr="00B624D9" w:rsidRDefault="005D2E77" w:rsidP="00B624D9">
      <w:pPr>
        <w:spacing w:line="360" w:lineRule="auto"/>
        <w:ind w:firstLine="708"/>
        <w:jc w:val="both"/>
        <w:rPr>
          <w:sz w:val="28"/>
          <w:szCs w:val="28"/>
        </w:rPr>
      </w:pPr>
      <w:r w:rsidRPr="00B624D9">
        <w:rPr>
          <w:sz w:val="28"/>
          <w:szCs w:val="28"/>
        </w:rPr>
        <w:t>В</w:t>
      </w:r>
      <w:r w:rsidR="0062146C" w:rsidRPr="00B624D9">
        <w:rPr>
          <w:sz w:val="28"/>
          <w:szCs w:val="28"/>
        </w:rPr>
        <w:t>ібрація повинна відповідати Державним санітарним нормам</w:t>
      </w:r>
      <w:r w:rsidR="00144BD4" w:rsidRPr="00B624D9">
        <w:rPr>
          <w:sz w:val="28"/>
          <w:szCs w:val="28"/>
        </w:rPr>
        <w:t xml:space="preserve"> виробничої загальної та локальної вібрації ДСН 3.3.6.039-99</w:t>
      </w:r>
    </w:p>
    <w:p w:rsidR="00144BD4" w:rsidRPr="00B624D9" w:rsidRDefault="00144BD4" w:rsidP="00B624D9">
      <w:pPr>
        <w:spacing w:line="360" w:lineRule="auto"/>
        <w:ind w:firstLine="708"/>
        <w:jc w:val="both"/>
        <w:rPr>
          <w:sz w:val="28"/>
          <w:szCs w:val="28"/>
        </w:rPr>
      </w:pPr>
      <w:r w:rsidRPr="00B624D9">
        <w:rPr>
          <w:sz w:val="28"/>
          <w:szCs w:val="28"/>
        </w:rPr>
        <w:t>В даному випадку виникає локальна вібрація,  яка  передається  через  руки працюючих при     контакті     з    ручним механізованим    інструментом.</w:t>
      </w:r>
    </w:p>
    <w:p w:rsidR="00144BD4" w:rsidRDefault="00144BD4" w:rsidP="00B624D9">
      <w:pPr>
        <w:spacing w:line="360" w:lineRule="auto"/>
        <w:jc w:val="both"/>
        <w:rPr>
          <w:sz w:val="28"/>
          <w:szCs w:val="28"/>
        </w:rPr>
      </w:pPr>
      <w:r w:rsidRPr="00B624D9">
        <w:rPr>
          <w:sz w:val="28"/>
          <w:szCs w:val="28"/>
        </w:rPr>
        <w:lastRenderedPageBreak/>
        <w:t>Виникає вібрація від перфоратора, тому працівники які ним користуються повинні використовувати рукавиці для зменшення вібраційного впливу. Коливання є не значні тому здоров’ю людини нічого не загрожує.</w:t>
      </w:r>
    </w:p>
    <w:p w:rsidR="00B624D9" w:rsidRPr="00B624D9" w:rsidRDefault="00B624D9" w:rsidP="00B624D9">
      <w:pPr>
        <w:spacing w:line="360" w:lineRule="auto"/>
        <w:jc w:val="both"/>
        <w:rPr>
          <w:sz w:val="28"/>
          <w:szCs w:val="28"/>
        </w:rPr>
      </w:pPr>
    </w:p>
    <w:p w:rsidR="00144BD4" w:rsidRPr="00B624D9" w:rsidRDefault="00144BD4" w:rsidP="00B624D9">
      <w:pPr>
        <w:pStyle w:val="a3"/>
        <w:numPr>
          <w:ilvl w:val="1"/>
          <w:numId w:val="23"/>
        </w:numPr>
        <w:spacing w:line="360" w:lineRule="auto"/>
        <w:jc w:val="both"/>
        <w:rPr>
          <w:b/>
          <w:i/>
          <w:sz w:val="28"/>
          <w:szCs w:val="28"/>
        </w:rPr>
      </w:pPr>
      <w:r w:rsidRPr="00B624D9">
        <w:rPr>
          <w:b/>
          <w:i/>
          <w:sz w:val="28"/>
          <w:szCs w:val="28"/>
        </w:rPr>
        <w:t>Шум.</w:t>
      </w:r>
    </w:p>
    <w:p w:rsidR="00144BD4" w:rsidRPr="00B624D9" w:rsidRDefault="00144BD4" w:rsidP="00B624D9">
      <w:pPr>
        <w:spacing w:line="360" w:lineRule="auto"/>
        <w:ind w:firstLine="708"/>
        <w:jc w:val="both"/>
        <w:rPr>
          <w:sz w:val="28"/>
          <w:szCs w:val="28"/>
        </w:rPr>
      </w:pPr>
      <w:r w:rsidRPr="00B624D9">
        <w:rPr>
          <w:sz w:val="28"/>
          <w:szCs w:val="28"/>
        </w:rPr>
        <w:t xml:space="preserve">В результаті використання електричний інструментів таких як болгарка та перфоратор виникає механічний шум який негативно впливає на здоров’я працівників. </w:t>
      </w:r>
    </w:p>
    <w:p w:rsidR="00144BD4" w:rsidRPr="00B624D9" w:rsidRDefault="00144BD4" w:rsidP="00B624D9">
      <w:pPr>
        <w:spacing w:line="360" w:lineRule="auto"/>
        <w:ind w:firstLine="708"/>
        <w:jc w:val="both"/>
        <w:rPr>
          <w:sz w:val="28"/>
          <w:szCs w:val="28"/>
        </w:rPr>
      </w:pPr>
      <w:r w:rsidRPr="00B624D9">
        <w:rPr>
          <w:sz w:val="28"/>
          <w:szCs w:val="28"/>
        </w:rPr>
        <w:t>За характером порушення фізіологічних функцій шум відноситься до такого типу який заважає (перешкоджає) мовному зв’язку та подразнювальний (спричиняє нервове напруження і внаслідок цього – зниження працездатності, загальну перевтому)</w:t>
      </w:r>
    </w:p>
    <w:p w:rsidR="00144BD4" w:rsidRPr="00B624D9" w:rsidRDefault="00144BD4" w:rsidP="00B624D9">
      <w:pPr>
        <w:spacing w:line="360" w:lineRule="auto"/>
        <w:jc w:val="both"/>
        <w:rPr>
          <w:i/>
          <w:sz w:val="28"/>
          <w:szCs w:val="28"/>
        </w:rPr>
      </w:pPr>
      <w:r w:rsidRPr="00B624D9">
        <w:rPr>
          <w:i/>
          <w:sz w:val="28"/>
          <w:szCs w:val="28"/>
        </w:rPr>
        <w:t>Нормування шуму</w:t>
      </w:r>
    </w:p>
    <w:p w:rsidR="00144BD4" w:rsidRPr="00B624D9" w:rsidRDefault="00144BD4" w:rsidP="00B624D9">
      <w:pPr>
        <w:spacing w:line="360" w:lineRule="auto"/>
        <w:ind w:firstLine="708"/>
        <w:jc w:val="both"/>
        <w:rPr>
          <w:sz w:val="28"/>
          <w:szCs w:val="28"/>
        </w:rPr>
      </w:pPr>
      <w:r w:rsidRPr="00B624D9">
        <w:rPr>
          <w:sz w:val="28"/>
          <w:szCs w:val="28"/>
        </w:rPr>
        <w:t>В Україні і Міжнародній організації зі стандартизації застосовується принцип нормування шуму на основі граничних спектрів (граничнодопустимих рівнів звукового тиску (ГДР)) в октавних смугах частот. Граничні величини шуму на робочих місцях регламентуються ГОСТ 12.1.003-83 та ДСН 3.3.6.037-99.</w:t>
      </w:r>
    </w:p>
    <w:p w:rsidR="00144BD4" w:rsidRPr="00B624D9" w:rsidRDefault="00144BD4" w:rsidP="00B624D9">
      <w:pPr>
        <w:spacing w:line="360" w:lineRule="auto"/>
        <w:ind w:firstLine="708"/>
        <w:jc w:val="both"/>
        <w:rPr>
          <w:sz w:val="28"/>
          <w:szCs w:val="28"/>
        </w:rPr>
      </w:pPr>
      <w:r w:rsidRPr="00B624D9">
        <w:rPr>
          <w:sz w:val="28"/>
          <w:szCs w:val="28"/>
        </w:rPr>
        <w:t>Шум вважається допустимим, якщо вимірювані рівні звукового тиску (Lp) у всіх октавних смугах частот нормованого діапазону (63 – 8000 Гц) будуть нижчі, ніж значення, що визначаються граничним спектром.</w:t>
      </w:r>
    </w:p>
    <w:p w:rsidR="00144BD4" w:rsidRPr="00B624D9" w:rsidRDefault="00144BD4" w:rsidP="00B624D9">
      <w:pPr>
        <w:spacing w:line="360" w:lineRule="auto"/>
        <w:ind w:firstLine="708"/>
        <w:jc w:val="both"/>
        <w:rPr>
          <w:sz w:val="28"/>
          <w:szCs w:val="28"/>
        </w:rPr>
      </w:pPr>
      <w:r w:rsidRPr="00B624D9">
        <w:rPr>
          <w:sz w:val="28"/>
          <w:szCs w:val="28"/>
        </w:rPr>
        <w:t>Використовується також принцип нормування, який ґрунтується на регламентуванні рівня звуку в дБА, що вимірюється при ввімкненні корегованої частотної характеристики А шумоміра. У цьому випадку здійснюється інтегральна оцінка всього шуму на відміну від спектральної.</w:t>
      </w:r>
    </w:p>
    <w:p w:rsidR="00144BD4" w:rsidRPr="00B624D9" w:rsidRDefault="00144BD4" w:rsidP="00B624D9">
      <w:pPr>
        <w:spacing w:line="360" w:lineRule="auto"/>
        <w:jc w:val="both"/>
        <w:rPr>
          <w:sz w:val="28"/>
          <w:szCs w:val="28"/>
        </w:rPr>
      </w:pPr>
      <w:r w:rsidRPr="00B624D9">
        <w:rPr>
          <w:sz w:val="28"/>
          <w:szCs w:val="28"/>
        </w:rPr>
        <w:t>Нормованою характеристикою постійного шуму на робочих місцях є рівні звукового тиску Lp, дБ в октавних смугах із середньогеометричними частотами 63, 125, 250, 500, 1000, 2000, 4000, 8000 Гц.</w:t>
      </w:r>
    </w:p>
    <w:p w:rsidR="00144BD4" w:rsidRDefault="00144BD4" w:rsidP="00B624D9">
      <w:pPr>
        <w:spacing w:line="360" w:lineRule="auto"/>
        <w:ind w:firstLine="708"/>
        <w:jc w:val="both"/>
        <w:rPr>
          <w:sz w:val="28"/>
          <w:szCs w:val="28"/>
        </w:rPr>
      </w:pPr>
      <w:r w:rsidRPr="00B624D9">
        <w:rPr>
          <w:sz w:val="28"/>
          <w:szCs w:val="28"/>
        </w:rPr>
        <w:t xml:space="preserve">В даному випадку допустимий рівень звукового тиску становить 80-90 дБА, отже згідно з  ДСН 3.3.6.037-99  працівники зон з рівнем звуку більше 80 </w:t>
      </w:r>
      <w:r w:rsidRPr="00B624D9">
        <w:rPr>
          <w:sz w:val="28"/>
          <w:szCs w:val="28"/>
        </w:rPr>
        <w:lastRenderedPageBreak/>
        <w:t xml:space="preserve">дБА повинні бути забезпечені ЗІЗ а саме протишумовими навушниками, які знижують шум на величину до 20 дБ; </w:t>
      </w:r>
    </w:p>
    <w:p w:rsidR="00B624D9" w:rsidRPr="00B624D9" w:rsidRDefault="00B624D9" w:rsidP="00B624D9">
      <w:pPr>
        <w:spacing w:line="360" w:lineRule="auto"/>
        <w:ind w:firstLine="708"/>
        <w:jc w:val="both"/>
        <w:rPr>
          <w:sz w:val="28"/>
          <w:szCs w:val="28"/>
        </w:rPr>
      </w:pPr>
    </w:p>
    <w:p w:rsidR="00144BD4" w:rsidRPr="00B624D9" w:rsidRDefault="00144BD4" w:rsidP="00B624D9">
      <w:pPr>
        <w:pStyle w:val="a3"/>
        <w:numPr>
          <w:ilvl w:val="1"/>
          <w:numId w:val="23"/>
        </w:numPr>
        <w:spacing w:after="200" w:line="360" w:lineRule="auto"/>
        <w:jc w:val="both"/>
        <w:rPr>
          <w:b/>
          <w:i/>
          <w:sz w:val="28"/>
          <w:szCs w:val="28"/>
        </w:rPr>
      </w:pPr>
      <w:r w:rsidRPr="00B624D9">
        <w:rPr>
          <w:b/>
          <w:i/>
          <w:sz w:val="28"/>
          <w:szCs w:val="28"/>
        </w:rPr>
        <w:t>Мікроклімат.</w:t>
      </w:r>
    </w:p>
    <w:p w:rsidR="00144BD4" w:rsidRPr="00B624D9" w:rsidRDefault="00144BD4" w:rsidP="00B624D9">
      <w:pPr>
        <w:pStyle w:val="a3"/>
        <w:spacing w:line="360" w:lineRule="auto"/>
        <w:ind w:left="0" w:firstLine="709"/>
        <w:jc w:val="both"/>
        <w:rPr>
          <w:sz w:val="28"/>
          <w:szCs w:val="28"/>
        </w:rPr>
      </w:pPr>
      <w:r w:rsidRPr="00B624D9">
        <w:rPr>
          <w:sz w:val="28"/>
          <w:szCs w:val="28"/>
        </w:rPr>
        <w:t>Санітарні норми ДСН 3.3.6.042-99</w:t>
      </w:r>
    </w:p>
    <w:p w:rsidR="00144BD4" w:rsidRPr="00B624D9" w:rsidRDefault="00144BD4" w:rsidP="00B624D9">
      <w:pPr>
        <w:pStyle w:val="a3"/>
        <w:spacing w:line="360" w:lineRule="auto"/>
        <w:ind w:left="0" w:firstLine="709"/>
        <w:jc w:val="both"/>
        <w:rPr>
          <w:sz w:val="28"/>
          <w:szCs w:val="28"/>
        </w:rPr>
      </w:pPr>
      <w:r w:rsidRPr="00B624D9">
        <w:rPr>
          <w:sz w:val="28"/>
          <w:szCs w:val="28"/>
        </w:rPr>
        <w:t>Мікрокліматичні умови даного приміщення характеризуються такими показниками:</w:t>
      </w:r>
    </w:p>
    <w:p w:rsidR="00144BD4" w:rsidRPr="00B624D9" w:rsidRDefault="00144BD4" w:rsidP="00B624D9">
      <w:pPr>
        <w:pStyle w:val="a3"/>
        <w:spacing w:line="360" w:lineRule="auto"/>
        <w:ind w:left="0" w:firstLine="709"/>
        <w:jc w:val="both"/>
        <w:rPr>
          <w:sz w:val="28"/>
          <w:szCs w:val="28"/>
        </w:rPr>
      </w:pPr>
      <w:r w:rsidRPr="00B624D9">
        <w:rPr>
          <w:sz w:val="28"/>
          <w:szCs w:val="28"/>
        </w:rPr>
        <w:t>- температура повітря.</w:t>
      </w:r>
    </w:p>
    <w:p w:rsidR="00144BD4" w:rsidRPr="00B624D9" w:rsidRDefault="00144BD4" w:rsidP="00B624D9">
      <w:pPr>
        <w:pStyle w:val="a3"/>
        <w:spacing w:line="360" w:lineRule="auto"/>
        <w:ind w:left="0" w:firstLine="709"/>
        <w:jc w:val="both"/>
        <w:rPr>
          <w:sz w:val="28"/>
          <w:szCs w:val="28"/>
        </w:rPr>
      </w:pPr>
      <w:r w:rsidRPr="00B624D9">
        <w:rPr>
          <w:sz w:val="28"/>
          <w:szCs w:val="28"/>
        </w:rPr>
        <w:t>- відносна вологість повітря.</w:t>
      </w:r>
    </w:p>
    <w:p w:rsidR="00144BD4" w:rsidRPr="00B624D9" w:rsidRDefault="00144BD4" w:rsidP="00B624D9">
      <w:pPr>
        <w:pStyle w:val="a3"/>
        <w:spacing w:line="360" w:lineRule="auto"/>
        <w:ind w:left="0" w:firstLine="709"/>
        <w:jc w:val="both"/>
        <w:rPr>
          <w:sz w:val="28"/>
          <w:szCs w:val="28"/>
        </w:rPr>
      </w:pPr>
      <w:r w:rsidRPr="00B624D9">
        <w:rPr>
          <w:sz w:val="28"/>
          <w:szCs w:val="28"/>
        </w:rPr>
        <w:t>- швидкість руху повітря.</w:t>
      </w:r>
    </w:p>
    <w:p w:rsidR="00144BD4" w:rsidRPr="00B624D9" w:rsidRDefault="00144BD4" w:rsidP="00B624D9">
      <w:pPr>
        <w:pStyle w:val="a3"/>
        <w:spacing w:line="360" w:lineRule="auto"/>
        <w:ind w:left="0" w:firstLine="709"/>
        <w:jc w:val="both"/>
        <w:rPr>
          <w:sz w:val="28"/>
          <w:szCs w:val="28"/>
        </w:rPr>
      </w:pPr>
      <w:r w:rsidRPr="00B624D9">
        <w:rPr>
          <w:sz w:val="28"/>
          <w:szCs w:val="28"/>
        </w:rPr>
        <w:t xml:space="preserve">Дані роботи відносяться до робіт середньої важкості (ІІ б). Роботи проводяться на технічному поверсі </w:t>
      </w:r>
      <w:r w:rsidR="005D2E77" w:rsidRPr="00B624D9">
        <w:rPr>
          <w:sz w:val="28"/>
          <w:szCs w:val="28"/>
        </w:rPr>
        <w:t xml:space="preserve">(в холодний період року) </w:t>
      </w:r>
      <w:r w:rsidRPr="00B624D9">
        <w:rPr>
          <w:sz w:val="28"/>
          <w:szCs w:val="28"/>
        </w:rPr>
        <w:t xml:space="preserve">експлуатованої будівлі яка відповідає санітарним нормам. Температура повітря становить 19 градусів Цельсія і забезпечується нагрівальними приладами (батареями) котрі підключені до міської мережі теплопостачання. Відносна вологість становить 50%, швидкість руху повітря становить 0,2 м/сек, що забезпечується діючою вентиляційною системою котра існує в будинку. </w:t>
      </w:r>
    </w:p>
    <w:p w:rsidR="00144BD4" w:rsidRPr="00B624D9" w:rsidRDefault="00144BD4" w:rsidP="00B624D9">
      <w:pPr>
        <w:pStyle w:val="a3"/>
        <w:spacing w:line="360" w:lineRule="auto"/>
        <w:jc w:val="both"/>
        <w:rPr>
          <w:sz w:val="28"/>
          <w:szCs w:val="28"/>
        </w:rPr>
      </w:pPr>
    </w:p>
    <w:p w:rsidR="00144BD4" w:rsidRPr="00B624D9" w:rsidRDefault="00144BD4" w:rsidP="00B624D9">
      <w:pPr>
        <w:pStyle w:val="a3"/>
        <w:numPr>
          <w:ilvl w:val="0"/>
          <w:numId w:val="23"/>
        </w:numPr>
        <w:spacing w:after="200" w:line="360" w:lineRule="auto"/>
        <w:jc w:val="center"/>
        <w:rPr>
          <w:b/>
          <w:i/>
          <w:sz w:val="28"/>
          <w:szCs w:val="28"/>
        </w:rPr>
      </w:pPr>
      <w:r w:rsidRPr="00B624D9">
        <w:rPr>
          <w:b/>
          <w:i/>
          <w:sz w:val="28"/>
          <w:szCs w:val="28"/>
        </w:rPr>
        <w:t>Техніка Безпеки</w:t>
      </w:r>
    </w:p>
    <w:p w:rsidR="00144BD4" w:rsidRPr="00B624D9" w:rsidRDefault="00144BD4" w:rsidP="00B624D9">
      <w:pPr>
        <w:pStyle w:val="a3"/>
        <w:spacing w:line="360" w:lineRule="auto"/>
        <w:ind w:left="0" w:firstLine="709"/>
        <w:rPr>
          <w:b/>
          <w:i/>
          <w:sz w:val="28"/>
          <w:szCs w:val="28"/>
        </w:rPr>
      </w:pPr>
      <w:r w:rsidRPr="00B624D9">
        <w:rPr>
          <w:b/>
          <w:i/>
          <w:sz w:val="28"/>
          <w:szCs w:val="28"/>
        </w:rPr>
        <w:t>2.1. Техніка безпеки при експлуатації болгарки:</w:t>
      </w:r>
    </w:p>
    <w:p w:rsidR="00144BD4" w:rsidRPr="00B624D9" w:rsidRDefault="00144BD4" w:rsidP="00B624D9">
      <w:pPr>
        <w:pStyle w:val="a3"/>
        <w:spacing w:line="360" w:lineRule="auto"/>
        <w:ind w:left="0" w:firstLine="709"/>
        <w:jc w:val="both"/>
        <w:rPr>
          <w:sz w:val="28"/>
          <w:szCs w:val="28"/>
        </w:rPr>
      </w:pPr>
      <w:r w:rsidRPr="00B624D9">
        <w:rPr>
          <w:sz w:val="28"/>
          <w:szCs w:val="28"/>
        </w:rPr>
        <w:t>Кутова шліфувальна машина (болгарка) є одним із самих потенційно небезпечних ручних електроінструментів</w:t>
      </w:r>
    </w:p>
    <w:p w:rsidR="00144BD4" w:rsidRPr="00B624D9" w:rsidRDefault="00144BD4" w:rsidP="00B624D9">
      <w:pPr>
        <w:pStyle w:val="a3"/>
        <w:spacing w:line="360" w:lineRule="auto"/>
        <w:ind w:left="0" w:firstLine="709"/>
        <w:jc w:val="both"/>
        <w:rPr>
          <w:sz w:val="28"/>
          <w:szCs w:val="28"/>
        </w:rPr>
      </w:pPr>
      <w:r w:rsidRPr="00B624D9">
        <w:rPr>
          <w:sz w:val="28"/>
          <w:szCs w:val="28"/>
        </w:rPr>
        <w:t>З метою попередження випадків травматизму в першу чергу забороняється працювати у стані алкогольного сп‘яніння або знаходячись під впливом наркотичних чи токсичних речовин;  працювати у хворобливому стані, втомившись, а також знаходячись під впливом ліків, що знижують швидкість реакції та увагу. А також дотримуватись вказаних нижче основних правил безпеки:</w:t>
      </w:r>
    </w:p>
    <w:p w:rsidR="00144BD4" w:rsidRPr="00B624D9" w:rsidRDefault="00144BD4" w:rsidP="00B624D9">
      <w:pPr>
        <w:pStyle w:val="a3"/>
        <w:spacing w:line="360" w:lineRule="auto"/>
        <w:ind w:left="0" w:firstLine="709"/>
        <w:jc w:val="both"/>
        <w:rPr>
          <w:sz w:val="28"/>
          <w:szCs w:val="28"/>
        </w:rPr>
      </w:pPr>
      <w:r w:rsidRPr="00B624D9">
        <w:rPr>
          <w:sz w:val="28"/>
          <w:szCs w:val="28"/>
        </w:rPr>
        <w:t>Забороняється вдягати прикраси (браслети, ланцюжки), які можуть намотатись на диск болгарки</w:t>
      </w:r>
    </w:p>
    <w:p w:rsidR="00144BD4" w:rsidRPr="00B624D9" w:rsidRDefault="00144BD4" w:rsidP="00B624D9">
      <w:pPr>
        <w:pStyle w:val="a3"/>
        <w:spacing w:line="360" w:lineRule="auto"/>
        <w:ind w:left="0" w:firstLine="709"/>
        <w:jc w:val="both"/>
        <w:rPr>
          <w:sz w:val="28"/>
          <w:szCs w:val="28"/>
        </w:rPr>
      </w:pPr>
      <w:r w:rsidRPr="00B624D9">
        <w:rPr>
          <w:sz w:val="28"/>
          <w:szCs w:val="28"/>
        </w:rPr>
        <w:lastRenderedPageBreak/>
        <w:t>Довге волосся слід прибрати під хусточку, шапку чи ін.</w:t>
      </w:r>
    </w:p>
    <w:p w:rsidR="00144BD4" w:rsidRPr="00B624D9" w:rsidRDefault="00144BD4" w:rsidP="00B624D9">
      <w:pPr>
        <w:pStyle w:val="a3"/>
        <w:spacing w:line="360" w:lineRule="auto"/>
        <w:ind w:left="0" w:firstLine="709"/>
        <w:jc w:val="both"/>
        <w:rPr>
          <w:sz w:val="28"/>
          <w:szCs w:val="28"/>
        </w:rPr>
      </w:pPr>
      <w:r w:rsidRPr="00B624D9">
        <w:rPr>
          <w:sz w:val="28"/>
          <w:szCs w:val="28"/>
        </w:rPr>
        <w:t>Працювати виключно в рукавичках, але не на тканій основі.</w:t>
      </w:r>
    </w:p>
    <w:p w:rsidR="00144BD4" w:rsidRPr="00B624D9" w:rsidRDefault="00144BD4" w:rsidP="00B624D9">
      <w:pPr>
        <w:pStyle w:val="a3"/>
        <w:spacing w:line="360" w:lineRule="auto"/>
        <w:ind w:left="0" w:firstLine="709"/>
        <w:jc w:val="both"/>
        <w:rPr>
          <w:sz w:val="28"/>
          <w:szCs w:val="28"/>
        </w:rPr>
      </w:pPr>
      <w:r w:rsidRPr="00B624D9">
        <w:rPr>
          <w:sz w:val="28"/>
          <w:szCs w:val="28"/>
        </w:rPr>
        <w:t>Обов‘язково використовувати захист органів зору (захисні окуляри, захисний щиток).</w:t>
      </w:r>
    </w:p>
    <w:p w:rsidR="00144BD4" w:rsidRPr="00B624D9" w:rsidRDefault="00144BD4" w:rsidP="00B624D9">
      <w:pPr>
        <w:pStyle w:val="a3"/>
        <w:spacing w:line="360" w:lineRule="auto"/>
        <w:ind w:left="0" w:firstLine="709"/>
        <w:jc w:val="both"/>
        <w:rPr>
          <w:sz w:val="28"/>
          <w:szCs w:val="28"/>
        </w:rPr>
      </w:pPr>
      <w:r w:rsidRPr="00B624D9">
        <w:rPr>
          <w:sz w:val="28"/>
          <w:szCs w:val="28"/>
        </w:rPr>
        <w:t>Для захисту органів дихання слід використовувати респіратор.</w:t>
      </w:r>
    </w:p>
    <w:p w:rsidR="00144BD4" w:rsidRPr="00B624D9" w:rsidRDefault="00144BD4" w:rsidP="00B624D9">
      <w:pPr>
        <w:pStyle w:val="a3"/>
        <w:spacing w:line="360" w:lineRule="auto"/>
        <w:ind w:left="0" w:firstLine="709"/>
        <w:jc w:val="both"/>
        <w:rPr>
          <w:sz w:val="28"/>
          <w:szCs w:val="28"/>
        </w:rPr>
      </w:pPr>
      <w:r w:rsidRPr="00B624D9">
        <w:rPr>
          <w:sz w:val="28"/>
          <w:szCs w:val="28"/>
        </w:rPr>
        <w:t>Щоб уникнути порушень у слуховому апараті, потрібно користуватись навушниками, особливо у закритих приміщеннях.</w:t>
      </w:r>
    </w:p>
    <w:p w:rsidR="00144BD4" w:rsidRPr="00B624D9" w:rsidRDefault="00144BD4" w:rsidP="00B624D9">
      <w:pPr>
        <w:pStyle w:val="a3"/>
        <w:spacing w:line="360" w:lineRule="auto"/>
        <w:ind w:left="0" w:firstLine="709"/>
        <w:jc w:val="both"/>
        <w:rPr>
          <w:sz w:val="28"/>
          <w:szCs w:val="28"/>
        </w:rPr>
      </w:pPr>
      <w:r w:rsidRPr="00B624D9">
        <w:rPr>
          <w:sz w:val="28"/>
          <w:szCs w:val="28"/>
        </w:rPr>
        <w:t>Забороняється використовувати болгарку без захисного кожуха.</w:t>
      </w:r>
    </w:p>
    <w:p w:rsidR="00144BD4" w:rsidRPr="00B624D9" w:rsidRDefault="00144BD4" w:rsidP="00B624D9">
      <w:pPr>
        <w:pStyle w:val="a3"/>
        <w:spacing w:line="360" w:lineRule="auto"/>
        <w:ind w:left="0" w:firstLine="709"/>
        <w:jc w:val="both"/>
        <w:rPr>
          <w:sz w:val="28"/>
          <w:szCs w:val="28"/>
        </w:rPr>
      </w:pPr>
      <w:r w:rsidRPr="00B624D9">
        <w:rPr>
          <w:sz w:val="28"/>
          <w:szCs w:val="28"/>
        </w:rPr>
        <w:t>Не можна встановлювати на інструмент диски більшого діаметру, аніж це передбачено конструктивно.</w:t>
      </w:r>
    </w:p>
    <w:p w:rsidR="00144BD4" w:rsidRPr="00B624D9" w:rsidRDefault="00144BD4" w:rsidP="00B624D9">
      <w:pPr>
        <w:pStyle w:val="a3"/>
        <w:spacing w:line="360" w:lineRule="auto"/>
        <w:ind w:left="0" w:firstLine="709"/>
        <w:jc w:val="both"/>
        <w:rPr>
          <w:sz w:val="28"/>
          <w:szCs w:val="28"/>
        </w:rPr>
      </w:pPr>
      <w:r w:rsidRPr="00B624D9">
        <w:rPr>
          <w:sz w:val="28"/>
          <w:szCs w:val="28"/>
        </w:rPr>
        <w:t>Категорично забороняється встановлювати на болгарки диски від циркулярної пилки.</w:t>
      </w:r>
    </w:p>
    <w:p w:rsidR="00144BD4" w:rsidRPr="00B624D9" w:rsidRDefault="00144BD4" w:rsidP="00B624D9">
      <w:pPr>
        <w:pStyle w:val="a3"/>
        <w:spacing w:line="360" w:lineRule="auto"/>
        <w:ind w:left="0" w:firstLine="709"/>
        <w:jc w:val="both"/>
        <w:rPr>
          <w:sz w:val="28"/>
          <w:szCs w:val="28"/>
        </w:rPr>
      </w:pPr>
      <w:r w:rsidRPr="00B624D9">
        <w:rPr>
          <w:sz w:val="28"/>
          <w:szCs w:val="28"/>
        </w:rPr>
        <w:t>Перевіряти диски на наявність дефектів, таких як щербини, тріщини, вигини.</w:t>
      </w:r>
    </w:p>
    <w:p w:rsidR="00144BD4" w:rsidRPr="00B624D9" w:rsidRDefault="00144BD4" w:rsidP="00B624D9">
      <w:pPr>
        <w:pStyle w:val="a3"/>
        <w:spacing w:line="360" w:lineRule="auto"/>
        <w:ind w:left="0" w:firstLine="709"/>
        <w:jc w:val="both"/>
        <w:rPr>
          <w:sz w:val="28"/>
          <w:szCs w:val="28"/>
        </w:rPr>
      </w:pPr>
      <w:r w:rsidRPr="00B624D9">
        <w:rPr>
          <w:sz w:val="28"/>
          <w:szCs w:val="28"/>
        </w:rPr>
        <w:t>Перед початком роботи навести порядок на робочому місці, проконтролювати щоб не було шмаття, вірьовок, які можуть потрапити в високооборотисті елементи інструменту або спричинити займання від снопу іскр.</w:t>
      </w:r>
    </w:p>
    <w:p w:rsidR="00144BD4" w:rsidRPr="00B624D9" w:rsidRDefault="00144BD4" w:rsidP="00B624D9">
      <w:pPr>
        <w:pStyle w:val="a3"/>
        <w:spacing w:line="360" w:lineRule="auto"/>
        <w:ind w:left="0" w:firstLine="709"/>
        <w:jc w:val="both"/>
        <w:rPr>
          <w:sz w:val="28"/>
          <w:szCs w:val="28"/>
        </w:rPr>
      </w:pPr>
      <w:r w:rsidRPr="00B624D9">
        <w:rPr>
          <w:sz w:val="28"/>
          <w:szCs w:val="28"/>
        </w:rPr>
        <w:t>Уникати скупчення людей в небезпечній зоні різання.</w:t>
      </w:r>
    </w:p>
    <w:p w:rsidR="00144BD4" w:rsidRPr="00B624D9" w:rsidRDefault="00144BD4" w:rsidP="00B624D9">
      <w:pPr>
        <w:pStyle w:val="a3"/>
        <w:spacing w:line="360" w:lineRule="auto"/>
        <w:ind w:left="0" w:firstLine="709"/>
        <w:jc w:val="both"/>
        <w:rPr>
          <w:sz w:val="28"/>
          <w:szCs w:val="28"/>
        </w:rPr>
      </w:pPr>
      <w:r w:rsidRPr="00B624D9">
        <w:rPr>
          <w:sz w:val="28"/>
          <w:szCs w:val="28"/>
        </w:rPr>
        <w:t>Мати при собі медичну аптечку з необхідним набором медикаментів та засобів для перев‘язки.</w:t>
      </w:r>
    </w:p>
    <w:p w:rsidR="00144BD4" w:rsidRPr="00B624D9" w:rsidRDefault="00144BD4" w:rsidP="00B624D9">
      <w:pPr>
        <w:pStyle w:val="a3"/>
        <w:spacing w:line="360" w:lineRule="auto"/>
        <w:ind w:left="0" w:firstLine="709"/>
        <w:jc w:val="both"/>
        <w:rPr>
          <w:sz w:val="28"/>
          <w:szCs w:val="28"/>
        </w:rPr>
      </w:pPr>
      <w:r w:rsidRPr="00B624D9">
        <w:rPr>
          <w:sz w:val="28"/>
          <w:szCs w:val="28"/>
        </w:rPr>
        <w:t>В процесі роботи:</w:t>
      </w:r>
    </w:p>
    <w:p w:rsidR="00144BD4" w:rsidRPr="00B624D9" w:rsidRDefault="00144BD4" w:rsidP="00B624D9">
      <w:pPr>
        <w:pStyle w:val="a3"/>
        <w:spacing w:line="360" w:lineRule="auto"/>
        <w:ind w:left="0" w:firstLine="709"/>
        <w:jc w:val="both"/>
        <w:rPr>
          <w:sz w:val="28"/>
          <w:szCs w:val="28"/>
        </w:rPr>
      </w:pPr>
      <w:r w:rsidRPr="00B624D9">
        <w:rPr>
          <w:sz w:val="28"/>
          <w:szCs w:val="28"/>
        </w:rPr>
        <w:t>Ні в якому разі не знаходитись в площині різання, щоб уникнути травмування «зворотнім ударом» при защемленні диску.</w:t>
      </w:r>
    </w:p>
    <w:p w:rsidR="00144BD4" w:rsidRPr="00B624D9" w:rsidRDefault="00144BD4" w:rsidP="00B624D9">
      <w:pPr>
        <w:pStyle w:val="a3"/>
        <w:spacing w:line="360" w:lineRule="auto"/>
        <w:ind w:left="0" w:firstLine="709"/>
        <w:jc w:val="both"/>
        <w:rPr>
          <w:sz w:val="28"/>
          <w:szCs w:val="28"/>
        </w:rPr>
      </w:pPr>
      <w:r w:rsidRPr="00B624D9">
        <w:rPr>
          <w:sz w:val="28"/>
          <w:szCs w:val="28"/>
        </w:rPr>
        <w:t>Операцію різання потрібно виконувати вертикально щоб уникнути защемлення диску.</w:t>
      </w:r>
    </w:p>
    <w:p w:rsidR="00144BD4" w:rsidRPr="00B624D9" w:rsidRDefault="00144BD4" w:rsidP="00B624D9">
      <w:pPr>
        <w:pStyle w:val="a3"/>
        <w:spacing w:line="360" w:lineRule="auto"/>
        <w:ind w:left="0" w:firstLine="709"/>
        <w:jc w:val="both"/>
        <w:rPr>
          <w:sz w:val="28"/>
          <w:szCs w:val="28"/>
        </w:rPr>
      </w:pPr>
      <w:r w:rsidRPr="00B624D9">
        <w:rPr>
          <w:sz w:val="28"/>
          <w:szCs w:val="28"/>
        </w:rPr>
        <w:t>Інструмент потрібно тримати двома руками, щоб запобігти відкиданню.</w:t>
      </w:r>
    </w:p>
    <w:p w:rsidR="00144BD4" w:rsidRPr="00B624D9" w:rsidRDefault="00144BD4" w:rsidP="00B624D9">
      <w:pPr>
        <w:pStyle w:val="a3"/>
        <w:spacing w:line="360" w:lineRule="auto"/>
        <w:ind w:left="0" w:firstLine="709"/>
        <w:jc w:val="both"/>
        <w:rPr>
          <w:sz w:val="28"/>
          <w:szCs w:val="28"/>
        </w:rPr>
      </w:pPr>
      <w:r w:rsidRPr="00B624D9">
        <w:rPr>
          <w:sz w:val="28"/>
          <w:szCs w:val="28"/>
        </w:rPr>
        <w:t>При роботі з обдирними щітками необхідно встановити кількість обертів на мінімум – при високих обертах металевий ворс щітки розлітається навкруги з великою швидкістю.</w:t>
      </w:r>
    </w:p>
    <w:p w:rsidR="00144BD4" w:rsidRPr="00B624D9" w:rsidRDefault="00144BD4" w:rsidP="00B624D9">
      <w:pPr>
        <w:pStyle w:val="a3"/>
        <w:spacing w:line="360" w:lineRule="auto"/>
        <w:ind w:left="0" w:firstLine="709"/>
        <w:jc w:val="both"/>
        <w:rPr>
          <w:sz w:val="28"/>
          <w:szCs w:val="28"/>
        </w:rPr>
      </w:pPr>
      <w:r w:rsidRPr="00B624D9">
        <w:rPr>
          <w:sz w:val="28"/>
          <w:szCs w:val="28"/>
        </w:rPr>
        <w:lastRenderedPageBreak/>
        <w:t>По закінченню роботи:</w:t>
      </w:r>
    </w:p>
    <w:p w:rsidR="00144BD4" w:rsidRPr="00B624D9" w:rsidRDefault="00144BD4" w:rsidP="00B624D9">
      <w:pPr>
        <w:pStyle w:val="a3"/>
        <w:spacing w:line="360" w:lineRule="auto"/>
        <w:ind w:left="0" w:firstLine="709"/>
        <w:jc w:val="both"/>
        <w:rPr>
          <w:sz w:val="28"/>
          <w:szCs w:val="28"/>
        </w:rPr>
      </w:pPr>
      <w:r w:rsidRPr="00B624D9">
        <w:rPr>
          <w:sz w:val="28"/>
          <w:szCs w:val="28"/>
        </w:rPr>
        <w:t>Дочекатись остаточної зупинки двигуна і тільки тоді можна випускати інструмент з рук.</w:t>
      </w:r>
    </w:p>
    <w:p w:rsidR="00144BD4" w:rsidRDefault="00144BD4" w:rsidP="00B624D9">
      <w:pPr>
        <w:pStyle w:val="a3"/>
        <w:spacing w:line="360" w:lineRule="auto"/>
        <w:ind w:left="0" w:firstLine="709"/>
        <w:jc w:val="both"/>
        <w:rPr>
          <w:sz w:val="28"/>
          <w:szCs w:val="28"/>
        </w:rPr>
      </w:pPr>
      <w:r w:rsidRPr="00B624D9">
        <w:rPr>
          <w:sz w:val="28"/>
          <w:szCs w:val="28"/>
        </w:rPr>
        <w:t>Не можна торкатись диску болгарки одразу після його зупинки, він може дуже сильно нагріватись, що призведе до опіків.</w:t>
      </w:r>
    </w:p>
    <w:p w:rsidR="00B624D9" w:rsidRPr="00B624D9" w:rsidRDefault="00B624D9" w:rsidP="00B624D9">
      <w:pPr>
        <w:pStyle w:val="a3"/>
        <w:spacing w:line="360" w:lineRule="auto"/>
        <w:ind w:left="0" w:firstLine="709"/>
        <w:jc w:val="both"/>
        <w:rPr>
          <w:sz w:val="28"/>
          <w:szCs w:val="28"/>
        </w:rPr>
      </w:pPr>
    </w:p>
    <w:p w:rsidR="00144BD4" w:rsidRPr="00B624D9" w:rsidRDefault="00144BD4" w:rsidP="00B624D9">
      <w:pPr>
        <w:pStyle w:val="a3"/>
        <w:spacing w:line="360" w:lineRule="auto"/>
        <w:ind w:left="450"/>
        <w:jc w:val="both"/>
        <w:rPr>
          <w:b/>
          <w:i/>
          <w:sz w:val="28"/>
          <w:szCs w:val="28"/>
        </w:rPr>
      </w:pPr>
      <w:r w:rsidRPr="00B624D9">
        <w:rPr>
          <w:b/>
          <w:i/>
          <w:sz w:val="28"/>
          <w:szCs w:val="28"/>
        </w:rPr>
        <w:t>2.2. Техніка безпеки при експлуатації перфоратора:</w:t>
      </w:r>
    </w:p>
    <w:p w:rsidR="00144BD4" w:rsidRPr="00B624D9" w:rsidRDefault="00144BD4" w:rsidP="00B624D9">
      <w:pPr>
        <w:pStyle w:val="Pa1"/>
        <w:spacing w:line="360" w:lineRule="auto"/>
        <w:jc w:val="both"/>
        <w:rPr>
          <w:sz w:val="28"/>
          <w:szCs w:val="28"/>
        </w:rPr>
      </w:pPr>
      <w:r w:rsidRPr="00B624D9">
        <w:rPr>
          <w:rStyle w:val="A20"/>
          <w:sz w:val="28"/>
          <w:szCs w:val="28"/>
        </w:rPr>
        <w:t>1. Під час роботи використовуйте спеціальні пробки для захисту вух.</w:t>
      </w:r>
    </w:p>
    <w:p w:rsidR="00144BD4" w:rsidRPr="00B624D9" w:rsidRDefault="00144BD4" w:rsidP="00B624D9">
      <w:pPr>
        <w:pStyle w:val="Pa1"/>
        <w:spacing w:line="360" w:lineRule="auto"/>
        <w:jc w:val="both"/>
        <w:rPr>
          <w:sz w:val="28"/>
          <w:szCs w:val="28"/>
        </w:rPr>
      </w:pPr>
      <w:r w:rsidRPr="00B624D9">
        <w:rPr>
          <w:rStyle w:val="A20"/>
          <w:sz w:val="28"/>
          <w:szCs w:val="28"/>
        </w:rPr>
        <w:t>2. Не торкайтеся до бура під час або безпосередньо після роботи. У процесі роботи бур нагрівається, що може привести до серйозних опіків.</w:t>
      </w:r>
    </w:p>
    <w:p w:rsidR="00144BD4" w:rsidRPr="00B624D9" w:rsidRDefault="00144BD4" w:rsidP="00B624D9">
      <w:pPr>
        <w:pStyle w:val="Pa1"/>
        <w:spacing w:line="360" w:lineRule="auto"/>
        <w:jc w:val="both"/>
        <w:rPr>
          <w:sz w:val="28"/>
          <w:szCs w:val="28"/>
        </w:rPr>
      </w:pPr>
      <w:r w:rsidRPr="00B624D9">
        <w:rPr>
          <w:rStyle w:val="A20"/>
          <w:sz w:val="28"/>
          <w:szCs w:val="28"/>
        </w:rPr>
        <w:t>3. Перш ніж свердлити в стіні, у підлозі або в стелі необхідно переконатися, що в місці свердління не прокладений електричний кабель.</w:t>
      </w:r>
    </w:p>
    <w:p w:rsidR="00144BD4" w:rsidRPr="00B624D9" w:rsidRDefault="00144BD4" w:rsidP="00B624D9">
      <w:pPr>
        <w:spacing w:line="360" w:lineRule="auto"/>
        <w:jc w:val="both"/>
        <w:rPr>
          <w:rStyle w:val="A20"/>
          <w:sz w:val="28"/>
          <w:szCs w:val="28"/>
        </w:rPr>
      </w:pPr>
      <w:r w:rsidRPr="00B624D9">
        <w:rPr>
          <w:rStyle w:val="A20"/>
          <w:sz w:val="28"/>
          <w:szCs w:val="28"/>
        </w:rPr>
        <w:t>4. Завжди міцно тримайте рукоятку на корпусі й бічну рукоятку, інакше виникаюча протидія приводить до неточного й небезпечного процесу роботи довжину.</w:t>
      </w:r>
    </w:p>
    <w:p w:rsidR="00144BD4" w:rsidRPr="00B624D9" w:rsidRDefault="00144BD4" w:rsidP="00B624D9">
      <w:pPr>
        <w:spacing w:line="360" w:lineRule="auto"/>
        <w:jc w:val="both"/>
      </w:pPr>
      <w:r w:rsidRPr="00B624D9">
        <w:rPr>
          <w:rStyle w:val="A20"/>
          <w:sz w:val="28"/>
          <w:szCs w:val="28"/>
        </w:rPr>
        <w:t>5. Встановлення свердла. Для установки змінного інструменту в перфоратор необхідно відтягнути втулку назад, вставити попередньо змащений хвостовик бура в патрон перфоратора і відпустити втулку, яка має зайняти вихідне положення. При цьому робочий інструмент повинен зафіксуватися від випадіння, маючи невеликий осьовий люфт. Для видалення змінного інструменту з патрону необхідно відвести втулку назад і витягнути його. Аналогічно відбувається закріплення свердлувального патрона з перехідником.</w:t>
      </w:r>
    </w:p>
    <w:p w:rsidR="00144BD4" w:rsidRPr="00B624D9" w:rsidRDefault="00144BD4" w:rsidP="00B624D9">
      <w:pPr>
        <w:pStyle w:val="Pa1"/>
        <w:spacing w:line="360" w:lineRule="auto"/>
        <w:jc w:val="both"/>
        <w:rPr>
          <w:sz w:val="28"/>
          <w:szCs w:val="28"/>
        </w:rPr>
      </w:pPr>
      <w:r w:rsidRPr="00B624D9">
        <w:rPr>
          <w:rStyle w:val="A20"/>
          <w:sz w:val="28"/>
          <w:szCs w:val="28"/>
        </w:rPr>
        <w:t xml:space="preserve">6. Глибина буріння може бути легко виставлена за допомогою обмежувача глибини свердління (глибиноміра) </w:t>
      </w:r>
    </w:p>
    <w:p w:rsidR="00144BD4" w:rsidRPr="00B624D9" w:rsidRDefault="00144BD4" w:rsidP="00B624D9">
      <w:pPr>
        <w:pStyle w:val="Pa1"/>
        <w:spacing w:line="360" w:lineRule="auto"/>
        <w:jc w:val="both"/>
        <w:rPr>
          <w:sz w:val="28"/>
          <w:szCs w:val="28"/>
        </w:rPr>
      </w:pPr>
      <w:r w:rsidRPr="00B624D9">
        <w:rPr>
          <w:rStyle w:val="A20"/>
          <w:sz w:val="28"/>
          <w:szCs w:val="28"/>
        </w:rPr>
        <w:t>7. Вибір необхідного свердла.</w:t>
      </w:r>
    </w:p>
    <w:p w:rsidR="00144BD4" w:rsidRPr="00B624D9" w:rsidRDefault="00144BD4" w:rsidP="00B624D9">
      <w:pPr>
        <w:pStyle w:val="Pa1"/>
        <w:spacing w:line="360" w:lineRule="auto"/>
        <w:jc w:val="both"/>
        <w:rPr>
          <w:sz w:val="28"/>
          <w:szCs w:val="28"/>
        </w:rPr>
      </w:pPr>
      <w:r w:rsidRPr="00B624D9">
        <w:rPr>
          <w:rStyle w:val="A20"/>
          <w:sz w:val="28"/>
          <w:szCs w:val="28"/>
        </w:rPr>
        <w:t>Для свердління по бетону та каменю використовуйте свердла, призначені для цих цілей та відповідного діаметру.</w:t>
      </w:r>
    </w:p>
    <w:p w:rsidR="00144BD4" w:rsidRDefault="00144BD4" w:rsidP="00B624D9">
      <w:pPr>
        <w:spacing w:line="360" w:lineRule="auto"/>
        <w:jc w:val="both"/>
        <w:rPr>
          <w:rStyle w:val="A20"/>
          <w:sz w:val="28"/>
          <w:szCs w:val="28"/>
        </w:rPr>
      </w:pPr>
      <w:r w:rsidRPr="00B624D9">
        <w:rPr>
          <w:rStyle w:val="A20"/>
          <w:sz w:val="28"/>
          <w:szCs w:val="28"/>
        </w:rPr>
        <w:t>Використовуйте звичайне свердло по металу для свердління в металі або пластмасах і звичайне свердло по дереву для свердління в дереві.</w:t>
      </w:r>
    </w:p>
    <w:p w:rsidR="00B624D9" w:rsidRPr="00B624D9" w:rsidRDefault="00B624D9" w:rsidP="00B624D9">
      <w:pPr>
        <w:spacing w:line="360" w:lineRule="auto"/>
        <w:jc w:val="both"/>
        <w:rPr>
          <w:rStyle w:val="A20"/>
          <w:sz w:val="28"/>
          <w:szCs w:val="28"/>
        </w:rPr>
      </w:pPr>
    </w:p>
    <w:p w:rsidR="00144BD4" w:rsidRPr="00B624D9" w:rsidRDefault="00144BD4" w:rsidP="00B624D9">
      <w:pPr>
        <w:pStyle w:val="a3"/>
        <w:numPr>
          <w:ilvl w:val="1"/>
          <w:numId w:val="23"/>
        </w:numPr>
        <w:spacing w:line="360" w:lineRule="auto"/>
        <w:jc w:val="both"/>
        <w:rPr>
          <w:rStyle w:val="A20"/>
          <w:b/>
          <w:i/>
          <w:sz w:val="28"/>
          <w:szCs w:val="28"/>
        </w:rPr>
      </w:pPr>
      <w:r w:rsidRPr="00B624D9">
        <w:rPr>
          <w:rStyle w:val="A20"/>
          <w:b/>
          <w:i/>
          <w:sz w:val="28"/>
          <w:szCs w:val="28"/>
        </w:rPr>
        <w:lastRenderedPageBreak/>
        <w:t>Електробезпека</w:t>
      </w:r>
    </w:p>
    <w:p w:rsidR="00144BD4" w:rsidRPr="00B624D9" w:rsidRDefault="00144BD4" w:rsidP="00B624D9">
      <w:pPr>
        <w:pStyle w:val="Pa1"/>
        <w:spacing w:line="360" w:lineRule="auto"/>
        <w:ind w:left="720"/>
        <w:jc w:val="both"/>
        <w:rPr>
          <w:rStyle w:val="A20"/>
          <w:sz w:val="28"/>
          <w:szCs w:val="28"/>
        </w:rPr>
      </w:pPr>
      <w:r w:rsidRPr="00B624D9">
        <w:rPr>
          <w:rStyle w:val="A20"/>
          <w:sz w:val="28"/>
          <w:szCs w:val="28"/>
        </w:rPr>
        <w:t>Характеристика джерел живлення:</w:t>
      </w:r>
    </w:p>
    <w:p w:rsidR="00144BD4" w:rsidRPr="00B624D9" w:rsidRDefault="00144BD4" w:rsidP="00B624D9">
      <w:pPr>
        <w:pStyle w:val="Default"/>
        <w:spacing w:line="360" w:lineRule="auto"/>
        <w:rPr>
          <w:color w:val="auto"/>
        </w:rPr>
      </w:pPr>
      <w:r w:rsidRPr="00B624D9">
        <w:rPr>
          <w:color w:val="auto"/>
          <w:sz w:val="28"/>
          <w:szCs w:val="28"/>
        </w:rPr>
        <w:t>Напруга – 220 В;</w:t>
      </w:r>
    </w:p>
    <w:p w:rsidR="00144BD4" w:rsidRPr="00B624D9" w:rsidRDefault="00144BD4" w:rsidP="00B624D9">
      <w:pPr>
        <w:pStyle w:val="Default"/>
        <w:spacing w:line="360" w:lineRule="auto"/>
        <w:rPr>
          <w:color w:val="auto"/>
          <w:sz w:val="28"/>
          <w:szCs w:val="28"/>
        </w:rPr>
      </w:pPr>
      <w:r w:rsidRPr="00B624D9">
        <w:rPr>
          <w:color w:val="auto"/>
          <w:sz w:val="28"/>
          <w:szCs w:val="28"/>
        </w:rPr>
        <w:t>Частота струму – 50 гц;</w:t>
      </w:r>
    </w:p>
    <w:p w:rsidR="00144BD4" w:rsidRPr="00B624D9" w:rsidRDefault="00144BD4" w:rsidP="00B624D9">
      <w:pPr>
        <w:pStyle w:val="Default"/>
        <w:spacing w:line="360" w:lineRule="auto"/>
        <w:rPr>
          <w:color w:val="auto"/>
          <w:sz w:val="28"/>
          <w:szCs w:val="28"/>
        </w:rPr>
      </w:pPr>
      <w:r w:rsidRPr="00B624D9">
        <w:rPr>
          <w:color w:val="auto"/>
          <w:sz w:val="28"/>
          <w:szCs w:val="28"/>
        </w:rPr>
        <w:t>Тип вилки/розетки – С (тільки під євровиклу);</w:t>
      </w:r>
    </w:p>
    <w:p w:rsidR="00144BD4" w:rsidRPr="00B624D9" w:rsidRDefault="00144BD4" w:rsidP="00B624D9">
      <w:pPr>
        <w:pStyle w:val="Pa1"/>
        <w:numPr>
          <w:ilvl w:val="0"/>
          <w:numId w:val="24"/>
        </w:numPr>
        <w:spacing w:line="360" w:lineRule="auto"/>
        <w:jc w:val="both"/>
        <w:rPr>
          <w:sz w:val="28"/>
          <w:szCs w:val="28"/>
        </w:rPr>
      </w:pPr>
      <w:r w:rsidRPr="00B624D9">
        <w:rPr>
          <w:rStyle w:val="A20"/>
          <w:sz w:val="28"/>
          <w:szCs w:val="28"/>
        </w:rPr>
        <w:t xml:space="preserve"> Джерело електроживлення. </w:t>
      </w:r>
    </w:p>
    <w:p w:rsidR="00144BD4" w:rsidRPr="00B624D9" w:rsidRDefault="00144BD4" w:rsidP="00B624D9">
      <w:pPr>
        <w:pStyle w:val="Pa1"/>
        <w:spacing w:line="360" w:lineRule="auto"/>
        <w:jc w:val="both"/>
        <w:rPr>
          <w:sz w:val="28"/>
          <w:szCs w:val="28"/>
        </w:rPr>
      </w:pPr>
      <w:r w:rsidRPr="00B624D9">
        <w:rPr>
          <w:rStyle w:val="A20"/>
          <w:sz w:val="28"/>
          <w:szCs w:val="28"/>
        </w:rPr>
        <w:t>Прослідкуйте за тим, щоб використовуване джерело електроживлення відповідало вимогам, зазначеним на заводській табличці вироба.</w:t>
      </w:r>
    </w:p>
    <w:p w:rsidR="00144BD4" w:rsidRPr="00B624D9" w:rsidRDefault="00144BD4" w:rsidP="00B624D9">
      <w:pPr>
        <w:pStyle w:val="Pa1"/>
        <w:spacing w:line="360" w:lineRule="auto"/>
        <w:jc w:val="both"/>
        <w:rPr>
          <w:sz w:val="28"/>
          <w:szCs w:val="28"/>
        </w:rPr>
      </w:pPr>
      <w:r w:rsidRPr="00B624D9">
        <w:rPr>
          <w:rStyle w:val="A20"/>
          <w:sz w:val="28"/>
          <w:szCs w:val="28"/>
        </w:rPr>
        <w:t xml:space="preserve"> -  Після транспортування перфоратора чи болгарки в зимових умовах, у разі якщо планується робота в приміщенні, перфоратор необхідно витримати при кімнатній температурі не менше 2-х годин до повного висихання вологи на ньому. У разі запотівання перфоратор не включати до повного висихання вологи.</w:t>
      </w:r>
    </w:p>
    <w:p w:rsidR="00144BD4" w:rsidRPr="00B624D9" w:rsidRDefault="00144BD4" w:rsidP="00B624D9">
      <w:pPr>
        <w:pStyle w:val="Pa1"/>
        <w:spacing w:line="360" w:lineRule="auto"/>
        <w:jc w:val="both"/>
        <w:rPr>
          <w:sz w:val="28"/>
          <w:szCs w:val="28"/>
        </w:rPr>
      </w:pPr>
      <w:r w:rsidRPr="00B624D9">
        <w:rPr>
          <w:rStyle w:val="A20"/>
          <w:sz w:val="28"/>
          <w:szCs w:val="28"/>
        </w:rPr>
        <w:t xml:space="preserve"> -   Перемикач «Вкл.\Вимк.»</w:t>
      </w:r>
    </w:p>
    <w:p w:rsidR="00144BD4" w:rsidRPr="00B624D9" w:rsidRDefault="00144BD4" w:rsidP="00B624D9">
      <w:pPr>
        <w:pStyle w:val="Pa1"/>
        <w:spacing w:line="360" w:lineRule="auto"/>
        <w:jc w:val="both"/>
        <w:rPr>
          <w:sz w:val="28"/>
          <w:szCs w:val="28"/>
        </w:rPr>
      </w:pPr>
      <w:r w:rsidRPr="00B624D9">
        <w:rPr>
          <w:rStyle w:val="A20"/>
          <w:sz w:val="28"/>
          <w:szCs w:val="28"/>
        </w:rPr>
        <w:t>Переконайтеся в тому, що перемикач знаходиться в положенні «Вимк.». Якщо ви вставляєте штепсель у розетку, а перемикач знаходиться в положенні «Вкл.», інструмент негайно запрацює, що може стати причиною серйозної травми.</w:t>
      </w:r>
    </w:p>
    <w:p w:rsidR="00144BD4" w:rsidRPr="00B624D9" w:rsidRDefault="00144BD4" w:rsidP="00B624D9">
      <w:pPr>
        <w:pStyle w:val="Pa1"/>
        <w:numPr>
          <w:ilvl w:val="0"/>
          <w:numId w:val="24"/>
        </w:numPr>
        <w:spacing w:line="360" w:lineRule="auto"/>
        <w:jc w:val="both"/>
        <w:rPr>
          <w:sz w:val="28"/>
          <w:szCs w:val="28"/>
        </w:rPr>
      </w:pPr>
      <w:r w:rsidRPr="00B624D9">
        <w:rPr>
          <w:rStyle w:val="A20"/>
          <w:sz w:val="28"/>
          <w:szCs w:val="28"/>
        </w:rPr>
        <w:t xml:space="preserve"> Подовжувач.</w:t>
      </w:r>
    </w:p>
    <w:p w:rsidR="00144BD4" w:rsidRPr="00B624D9" w:rsidRDefault="00144BD4" w:rsidP="00B624D9">
      <w:pPr>
        <w:spacing w:line="360" w:lineRule="auto"/>
        <w:jc w:val="both"/>
        <w:rPr>
          <w:rStyle w:val="A20"/>
          <w:sz w:val="28"/>
          <w:szCs w:val="28"/>
        </w:rPr>
      </w:pPr>
      <w:r w:rsidRPr="00B624D9">
        <w:rPr>
          <w:rStyle w:val="A20"/>
          <w:sz w:val="28"/>
          <w:szCs w:val="28"/>
        </w:rPr>
        <w:t>Коли робочий майданчик віддалений від джерела електроживлення, користуйтеся подовжувачем. Подовжувач повинен мати необхідну площу поперечного перерізу та забезпечувати роботу електроінструменту заданої потужності. Розмотуйте подовжувач тільки на реально необхідну для даного конкретного застосування інструменті гвинти, стежте за тим, щоб вони були як слід затягнуті. Негайно затягніть гвинт, який виявиться ослабленим. Невиконання цього правила загрожує серйозною небезпекою.</w:t>
      </w:r>
    </w:p>
    <w:p w:rsidR="00144BD4" w:rsidRPr="00B624D9" w:rsidRDefault="00144BD4" w:rsidP="00B624D9">
      <w:pPr>
        <w:spacing w:line="360" w:lineRule="auto"/>
        <w:jc w:val="both"/>
        <w:rPr>
          <w:rStyle w:val="A20"/>
          <w:sz w:val="28"/>
          <w:szCs w:val="28"/>
        </w:rPr>
      </w:pPr>
      <w:r w:rsidRPr="00B624D9">
        <w:rPr>
          <w:rStyle w:val="A20"/>
          <w:sz w:val="28"/>
          <w:szCs w:val="28"/>
        </w:rPr>
        <w:t>Для запобігання нещасного випадку під час встановлення та видалення свердла і інших частин завжди стежте за тим, щоб інструмент був вимкнений і штекер вийнятий з розетки. Вимикайте інструмент також під час перерв і після роботи.</w:t>
      </w:r>
    </w:p>
    <w:p w:rsidR="00144BD4" w:rsidRDefault="00144BD4" w:rsidP="00B624D9">
      <w:pPr>
        <w:spacing w:line="360" w:lineRule="auto"/>
        <w:jc w:val="both"/>
        <w:rPr>
          <w:rStyle w:val="A20"/>
          <w:sz w:val="28"/>
          <w:szCs w:val="28"/>
        </w:rPr>
      </w:pPr>
      <w:r w:rsidRPr="00B624D9">
        <w:rPr>
          <w:rStyle w:val="A20"/>
          <w:sz w:val="28"/>
          <w:szCs w:val="28"/>
        </w:rPr>
        <w:t>Джерело струму є заземленим.</w:t>
      </w:r>
    </w:p>
    <w:p w:rsidR="0030288F" w:rsidRPr="00B624D9" w:rsidRDefault="0030288F" w:rsidP="00B624D9">
      <w:pPr>
        <w:spacing w:line="360" w:lineRule="auto"/>
        <w:jc w:val="both"/>
        <w:rPr>
          <w:rStyle w:val="A20"/>
          <w:sz w:val="28"/>
          <w:szCs w:val="28"/>
        </w:rPr>
      </w:pPr>
    </w:p>
    <w:p w:rsidR="00144BD4" w:rsidRPr="00B624D9" w:rsidRDefault="005D2E77" w:rsidP="00B624D9">
      <w:pPr>
        <w:pStyle w:val="a3"/>
        <w:numPr>
          <w:ilvl w:val="0"/>
          <w:numId w:val="23"/>
        </w:numPr>
        <w:spacing w:after="200" w:line="360" w:lineRule="auto"/>
        <w:jc w:val="center"/>
        <w:rPr>
          <w:rStyle w:val="A20"/>
          <w:b/>
          <w:i/>
          <w:sz w:val="28"/>
          <w:szCs w:val="28"/>
        </w:rPr>
      </w:pPr>
      <w:r w:rsidRPr="00B624D9">
        <w:rPr>
          <w:rStyle w:val="A20"/>
          <w:b/>
          <w:i/>
          <w:sz w:val="28"/>
          <w:szCs w:val="28"/>
        </w:rPr>
        <w:lastRenderedPageBreak/>
        <w:t>Пожежна б</w:t>
      </w:r>
      <w:r w:rsidR="00144BD4" w:rsidRPr="00B624D9">
        <w:rPr>
          <w:rStyle w:val="A20"/>
          <w:b/>
          <w:i/>
          <w:sz w:val="28"/>
          <w:szCs w:val="28"/>
        </w:rPr>
        <w:t>езпека.</w:t>
      </w:r>
    </w:p>
    <w:p w:rsidR="00144BD4" w:rsidRPr="00B624D9" w:rsidRDefault="00144BD4" w:rsidP="00B624D9">
      <w:pPr>
        <w:spacing w:line="360" w:lineRule="auto"/>
        <w:ind w:firstLine="592"/>
        <w:jc w:val="both"/>
        <w:rPr>
          <w:rStyle w:val="A20"/>
          <w:sz w:val="28"/>
          <w:szCs w:val="28"/>
        </w:rPr>
      </w:pPr>
      <w:r w:rsidRPr="00B624D9">
        <w:rPr>
          <w:rStyle w:val="A20"/>
          <w:sz w:val="28"/>
          <w:szCs w:val="28"/>
        </w:rPr>
        <w:t>Усі працівники під час прийняття на роботу і щорічно за місцем роботи проходять інструктажі з питань пожежної безпеки. Особи, котрих приймають на роботу, пов’язану з підвищеною пожежною небезпекою, повинні попередньо пройти спеціальне навчання (пожежно-технічний мінімум). Допуск до роботи осіб, котрі не пройшли навчання, інструктажу і перевірки знань з питань пожежної безпеки, забороняється.</w:t>
      </w:r>
    </w:p>
    <w:p w:rsidR="00144BD4" w:rsidRPr="00B624D9" w:rsidRDefault="00144BD4" w:rsidP="00B624D9">
      <w:pPr>
        <w:spacing w:line="360" w:lineRule="auto"/>
        <w:ind w:firstLine="592"/>
        <w:jc w:val="both"/>
        <w:rPr>
          <w:rStyle w:val="A20"/>
          <w:sz w:val="28"/>
          <w:szCs w:val="28"/>
        </w:rPr>
      </w:pPr>
      <w:r w:rsidRPr="00B624D9">
        <w:rPr>
          <w:rStyle w:val="A20"/>
          <w:sz w:val="28"/>
          <w:szCs w:val="28"/>
        </w:rPr>
        <w:t>Місцеві органи державної виконавчої влади та самоврядування, житлові установи та організації зобов’язані за місцем проживання організовувати навчання населення правилам пожежної безпеки в побуті та громадських місцях.</w:t>
      </w:r>
    </w:p>
    <w:p w:rsidR="00144BD4" w:rsidRPr="00B624D9" w:rsidRDefault="00144BD4" w:rsidP="00B624D9">
      <w:pPr>
        <w:spacing w:line="360" w:lineRule="auto"/>
        <w:ind w:firstLine="592"/>
        <w:jc w:val="both"/>
        <w:rPr>
          <w:rStyle w:val="A20"/>
          <w:sz w:val="28"/>
          <w:szCs w:val="28"/>
        </w:rPr>
      </w:pPr>
      <w:r w:rsidRPr="00B624D9">
        <w:rPr>
          <w:rStyle w:val="A20"/>
          <w:sz w:val="28"/>
          <w:szCs w:val="28"/>
        </w:rPr>
        <w:t>У закладах освіти усіх рівнів (від загальноосвітніх до закладів післядипломної освіти) організовується вивчення правил пожежної безпеки на виробництві та в побуті, а також дій у випадку пожежі.</w:t>
      </w:r>
    </w:p>
    <w:p w:rsidR="00144BD4" w:rsidRPr="00B624D9" w:rsidRDefault="00144BD4" w:rsidP="00B624D9">
      <w:pPr>
        <w:spacing w:line="360" w:lineRule="auto"/>
        <w:jc w:val="both"/>
        <w:rPr>
          <w:rStyle w:val="A20"/>
          <w:i/>
          <w:sz w:val="28"/>
          <w:szCs w:val="28"/>
        </w:rPr>
      </w:pPr>
      <w:r w:rsidRPr="00B624D9">
        <w:rPr>
          <w:rStyle w:val="A20"/>
          <w:i/>
          <w:sz w:val="28"/>
          <w:szCs w:val="28"/>
        </w:rPr>
        <w:t>Послідовність дій під час пожежі</w:t>
      </w:r>
    </w:p>
    <w:p w:rsidR="00144BD4" w:rsidRPr="00B624D9" w:rsidRDefault="00144BD4" w:rsidP="00B624D9">
      <w:pPr>
        <w:spacing w:line="360" w:lineRule="auto"/>
        <w:ind w:firstLine="708"/>
        <w:jc w:val="both"/>
        <w:rPr>
          <w:rStyle w:val="A20"/>
          <w:sz w:val="28"/>
          <w:szCs w:val="28"/>
        </w:rPr>
      </w:pPr>
      <w:r w:rsidRPr="00B624D9">
        <w:rPr>
          <w:rStyle w:val="A20"/>
          <w:sz w:val="28"/>
          <w:szCs w:val="28"/>
        </w:rPr>
        <w:t>У разі виявлення пожежі (ознак горіння) кожний громадянин зобов’язаний:</w:t>
      </w:r>
    </w:p>
    <w:p w:rsidR="00144BD4" w:rsidRPr="00B624D9" w:rsidRDefault="00144BD4" w:rsidP="00B624D9">
      <w:pPr>
        <w:spacing w:line="360" w:lineRule="auto"/>
        <w:jc w:val="both"/>
        <w:rPr>
          <w:rStyle w:val="A20"/>
          <w:sz w:val="28"/>
          <w:szCs w:val="28"/>
        </w:rPr>
      </w:pPr>
      <w:r w:rsidRPr="00B624D9">
        <w:rPr>
          <w:rStyle w:val="A20"/>
          <w:sz w:val="28"/>
          <w:szCs w:val="28"/>
        </w:rPr>
        <w:t>– негайно повідомити про це телефоном пожежну охорону. При цьому необхідно назвати адресу об’єкта, вказати кількість поверхів будівлі, місце виникнення пожежі, обстановку на пожежі, наявність людей, а також повідомити своє прізвище;</w:t>
      </w:r>
    </w:p>
    <w:p w:rsidR="00144BD4" w:rsidRPr="00B624D9" w:rsidRDefault="00144BD4" w:rsidP="00B624D9">
      <w:pPr>
        <w:spacing w:line="360" w:lineRule="auto"/>
        <w:jc w:val="both"/>
        <w:rPr>
          <w:rStyle w:val="A20"/>
          <w:sz w:val="28"/>
          <w:szCs w:val="28"/>
        </w:rPr>
      </w:pPr>
      <w:r w:rsidRPr="00B624D9">
        <w:rPr>
          <w:rStyle w:val="A20"/>
          <w:sz w:val="28"/>
          <w:szCs w:val="28"/>
        </w:rPr>
        <w:t>– вжити (при можливості) заходів щодо евакуації людей, гасіння (локалізації) пожежі та збереження матеріальних цінностей;</w:t>
      </w:r>
    </w:p>
    <w:p w:rsidR="00144BD4" w:rsidRPr="00B624D9" w:rsidRDefault="00144BD4" w:rsidP="00B624D9">
      <w:pPr>
        <w:spacing w:line="360" w:lineRule="auto"/>
        <w:jc w:val="both"/>
        <w:rPr>
          <w:rStyle w:val="A20"/>
          <w:sz w:val="28"/>
          <w:szCs w:val="28"/>
        </w:rPr>
      </w:pPr>
      <w:r w:rsidRPr="00B624D9">
        <w:rPr>
          <w:rStyle w:val="A20"/>
          <w:sz w:val="28"/>
          <w:szCs w:val="28"/>
        </w:rPr>
        <w:t>– за необхідності викликати інші аварійно-рятувальні служби (медичну, газоаварійну тощо).</w:t>
      </w:r>
    </w:p>
    <w:p w:rsidR="00144BD4" w:rsidRPr="00B624D9" w:rsidRDefault="00144BD4" w:rsidP="00B624D9">
      <w:pPr>
        <w:spacing w:line="360" w:lineRule="auto"/>
        <w:ind w:firstLine="708"/>
        <w:jc w:val="both"/>
        <w:rPr>
          <w:rStyle w:val="A20"/>
          <w:sz w:val="28"/>
          <w:szCs w:val="28"/>
        </w:rPr>
      </w:pPr>
      <w:r w:rsidRPr="00B624D9">
        <w:rPr>
          <w:rStyle w:val="A20"/>
          <w:i/>
          <w:sz w:val="28"/>
          <w:szCs w:val="28"/>
        </w:rPr>
        <w:t>Пожежа</w:t>
      </w:r>
      <w:r w:rsidRPr="00B624D9">
        <w:rPr>
          <w:rStyle w:val="A20"/>
          <w:sz w:val="28"/>
          <w:szCs w:val="28"/>
        </w:rPr>
        <w:t xml:space="preserve"> – це неконтрольоване горіння поза спеціальним вогнищем, що поширюється в часі і просторі, створює загрозу життю та здоров’ю людей, довкіллю і призводить до матеріальних збитків.</w:t>
      </w:r>
    </w:p>
    <w:p w:rsidR="00144BD4" w:rsidRPr="00B624D9" w:rsidRDefault="00144BD4" w:rsidP="00B624D9">
      <w:pPr>
        <w:spacing w:line="360" w:lineRule="auto"/>
        <w:ind w:firstLine="708"/>
        <w:jc w:val="both"/>
        <w:rPr>
          <w:rStyle w:val="A20"/>
          <w:i/>
          <w:sz w:val="28"/>
          <w:szCs w:val="28"/>
        </w:rPr>
      </w:pPr>
      <w:r w:rsidRPr="00B624D9">
        <w:rPr>
          <w:rStyle w:val="A20"/>
          <w:i/>
          <w:sz w:val="28"/>
          <w:szCs w:val="28"/>
        </w:rPr>
        <w:t xml:space="preserve">Причини пожежі - </w:t>
      </w:r>
    </w:p>
    <w:p w:rsidR="00144BD4" w:rsidRPr="00B624D9" w:rsidRDefault="00144BD4" w:rsidP="00B624D9">
      <w:pPr>
        <w:spacing w:line="360" w:lineRule="auto"/>
        <w:jc w:val="both"/>
        <w:rPr>
          <w:rStyle w:val="A20"/>
          <w:sz w:val="28"/>
          <w:szCs w:val="28"/>
        </w:rPr>
      </w:pPr>
      <w:r w:rsidRPr="00B624D9">
        <w:rPr>
          <w:rStyle w:val="A20"/>
          <w:sz w:val="28"/>
          <w:szCs w:val="28"/>
        </w:rPr>
        <w:t xml:space="preserve">     – коротке замикання в електричній мережі, устаткуванні;</w:t>
      </w:r>
    </w:p>
    <w:p w:rsidR="00144BD4" w:rsidRPr="00B624D9" w:rsidRDefault="00144BD4" w:rsidP="00B624D9">
      <w:pPr>
        <w:pStyle w:val="a3"/>
        <w:spacing w:line="360" w:lineRule="auto"/>
        <w:ind w:left="450"/>
        <w:jc w:val="both"/>
        <w:rPr>
          <w:rStyle w:val="A20"/>
          <w:sz w:val="28"/>
          <w:szCs w:val="28"/>
        </w:rPr>
      </w:pPr>
      <w:r w:rsidRPr="00B624D9">
        <w:rPr>
          <w:rStyle w:val="A20"/>
          <w:sz w:val="28"/>
          <w:szCs w:val="28"/>
        </w:rPr>
        <w:lastRenderedPageBreak/>
        <w:t>– неполадки або перевантаження обладнання і електричної мережі;</w:t>
      </w:r>
    </w:p>
    <w:p w:rsidR="00144BD4" w:rsidRPr="00B624D9" w:rsidRDefault="00144BD4" w:rsidP="00B624D9">
      <w:pPr>
        <w:pStyle w:val="a3"/>
        <w:spacing w:line="360" w:lineRule="auto"/>
        <w:ind w:left="450"/>
        <w:jc w:val="both"/>
        <w:rPr>
          <w:rStyle w:val="A20"/>
          <w:sz w:val="28"/>
          <w:szCs w:val="28"/>
        </w:rPr>
      </w:pPr>
      <w:r w:rsidRPr="00B624D9">
        <w:rPr>
          <w:rStyle w:val="A20"/>
          <w:sz w:val="28"/>
          <w:szCs w:val="28"/>
        </w:rPr>
        <w:t>– іскріння і електрична дуга;</w:t>
      </w:r>
    </w:p>
    <w:p w:rsidR="00144BD4" w:rsidRPr="00B624D9" w:rsidRDefault="00144BD4" w:rsidP="00B624D9">
      <w:pPr>
        <w:pStyle w:val="a3"/>
        <w:spacing w:line="360" w:lineRule="auto"/>
        <w:ind w:left="450"/>
        <w:jc w:val="both"/>
        <w:rPr>
          <w:rStyle w:val="A20"/>
          <w:i/>
          <w:sz w:val="28"/>
          <w:szCs w:val="28"/>
        </w:rPr>
      </w:pPr>
      <w:r w:rsidRPr="00B624D9">
        <w:rPr>
          <w:rStyle w:val="A20"/>
          <w:i/>
          <w:sz w:val="28"/>
          <w:szCs w:val="28"/>
        </w:rPr>
        <w:t>Засоби гасіння пожеж</w:t>
      </w:r>
    </w:p>
    <w:p w:rsidR="00144BD4" w:rsidRPr="00B624D9" w:rsidRDefault="00144BD4" w:rsidP="00B624D9">
      <w:pPr>
        <w:spacing w:line="360" w:lineRule="auto"/>
        <w:ind w:firstLine="450"/>
        <w:jc w:val="both"/>
        <w:rPr>
          <w:rStyle w:val="A20"/>
          <w:sz w:val="28"/>
          <w:szCs w:val="28"/>
        </w:rPr>
      </w:pPr>
      <w:r w:rsidRPr="00B624D9">
        <w:rPr>
          <w:rStyle w:val="A20"/>
          <w:sz w:val="28"/>
          <w:szCs w:val="28"/>
        </w:rPr>
        <w:t>Успіх швидкої локалізації пожежі на її початку залежить від наявності вогнегасних засобів, вміння користуватися ними, а також від засобів пожежного зв’язку та сигналізації для виклику пожежної допомоги та введення в дію автоматичних та первинних вогнегасних засобів.</w:t>
      </w:r>
    </w:p>
    <w:p w:rsidR="00144BD4" w:rsidRPr="00B624D9" w:rsidRDefault="00144BD4" w:rsidP="00B624D9">
      <w:pPr>
        <w:spacing w:line="360" w:lineRule="auto"/>
        <w:jc w:val="both"/>
        <w:rPr>
          <w:rStyle w:val="A20"/>
          <w:sz w:val="28"/>
          <w:szCs w:val="28"/>
        </w:rPr>
      </w:pPr>
      <w:r w:rsidRPr="00B624D9">
        <w:rPr>
          <w:rStyle w:val="A20"/>
          <w:sz w:val="28"/>
          <w:szCs w:val="28"/>
        </w:rPr>
        <w:t>Припинення горіння досягається за допомогою вогнегасних засобів:</w:t>
      </w:r>
    </w:p>
    <w:p w:rsidR="00144BD4" w:rsidRPr="00B624D9" w:rsidRDefault="00144BD4" w:rsidP="00B624D9">
      <w:pPr>
        <w:spacing w:line="360" w:lineRule="auto"/>
        <w:jc w:val="both"/>
        <w:rPr>
          <w:rStyle w:val="A20"/>
          <w:sz w:val="28"/>
          <w:szCs w:val="28"/>
        </w:rPr>
      </w:pPr>
      <w:r w:rsidRPr="00B624D9">
        <w:rPr>
          <w:rStyle w:val="A20"/>
          <w:sz w:val="28"/>
          <w:szCs w:val="28"/>
        </w:rPr>
        <w:t>– негорючих (інертних) газів, вуглекислоти, азоту тощо;</w:t>
      </w:r>
    </w:p>
    <w:p w:rsidR="00144BD4" w:rsidRPr="00B624D9" w:rsidRDefault="00144BD4" w:rsidP="00B624D9">
      <w:pPr>
        <w:spacing w:line="360" w:lineRule="auto"/>
        <w:jc w:val="both"/>
        <w:rPr>
          <w:rStyle w:val="A20"/>
          <w:sz w:val="28"/>
          <w:szCs w:val="28"/>
        </w:rPr>
      </w:pPr>
      <w:r w:rsidRPr="00B624D9">
        <w:rPr>
          <w:rStyle w:val="A20"/>
          <w:sz w:val="28"/>
          <w:szCs w:val="28"/>
        </w:rPr>
        <w:t>– хімічних засобів (у вигляді піни або рідини);</w:t>
      </w:r>
    </w:p>
    <w:p w:rsidR="00144BD4" w:rsidRPr="00B624D9" w:rsidRDefault="00144BD4" w:rsidP="00B624D9">
      <w:pPr>
        <w:spacing w:line="360" w:lineRule="auto"/>
        <w:jc w:val="both"/>
      </w:pPr>
      <w:r w:rsidRPr="00B624D9">
        <w:rPr>
          <w:rStyle w:val="A20"/>
          <w:sz w:val="28"/>
          <w:szCs w:val="28"/>
        </w:rPr>
        <w:t>– порошкоподібних сухих сумішей (суміші піску з флюсом);</w:t>
      </w:r>
    </w:p>
    <w:p w:rsidR="00144BD4" w:rsidRPr="00B624D9" w:rsidRDefault="00144BD4" w:rsidP="00B624D9">
      <w:pPr>
        <w:spacing w:line="360" w:lineRule="auto"/>
        <w:jc w:val="both"/>
        <w:rPr>
          <w:i/>
          <w:sz w:val="28"/>
          <w:szCs w:val="28"/>
        </w:rPr>
      </w:pPr>
      <w:r w:rsidRPr="00B624D9">
        <w:rPr>
          <w:i/>
          <w:sz w:val="28"/>
          <w:szCs w:val="28"/>
        </w:rPr>
        <w:t>Первинні засоби гасіння пожежі</w:t>
      </w:r>
    </w:p>
    <w:p w:rsidR="00144BD4" w:rsidRPr="00B624D9" w:rsidRDefault="00144BD4" w:rsidP="00B624D9">
      <w:pPr>
        <w:spacing w:line="360" w:lineRule="auto"/>
        <w:ind w:firstLine="708"/>
        <w:jc w:val="both"/>
        <w:rPr>
          <w:sz w:val="28"/>
          <w:szCs w:val="28"/>
        </w:rPr>
      </w:pPr>
      <w:r w:rsidRPr="00B624D9">
        <w:rPr>
          <w:sz w:val="28"/>
          <w:szCs w:val="28"/>
        </w:rPr>
        <w:t>Пожежний інвентар та інструменти, вогнегасники розміщують на спеціальному пожежному щиті.</w:t>
      </w:r>
    </w:p>
    <w:p w:rsidR="00144BD4" w:rsidRPr="00B624D9" w:rsidRDefault="00144BD4" w:rsidP="00B624D9">
      <w:pPr>
        <w:spacing w:line="360" w:lineRule="auto"/>
        <w:jc w:val="both"/>
        <w:rPr>
          <w:sz w:val="28"/>
          <w:szCs w:val="28"/>
        </w:rPr>
      </w:pPr>
      <w:r w:rsidRPr="00B624D9">
        <w:rPr>
          <w:sz w:val="28"/>
          <w:szCs w:val="28"/>
        </w:rPr>
        <w:t>Вогнегасники. На об’єкті розташовані вогнегасники: ручні вуглекислотні , ВВК-5, порошкові вогнегасники типу ВП-5, та пінні вогнегасники типу ВХП-10.</w:t>
      </w:r>
    </w:p>
    <w:p w:rsidR="00144BD4" w:rsidRPr="00B624D9" w:rsidRDefault="00144BD4" w:rsidP="00B624D9">
      <w:pPr>
        <w:spacing w:line="360" w:lineRule="auto"/>
        <w:ind w:firstLine="708"/>
        <w:jc w:val="both"/>
        <w:rPr>
          <w:sz w:val="28"/>
          <w:szCs w:val="28"/>
        </w:rPr>
      </w:pPr>
      <w:r w:rsidRPr="00B624D9">
        <w:rPr>
          <w:sz w:val="28"/>
          <w:szCs w:val="28"/>
        </w:rPr>
        <w:t>Внутрішнє водопостачання здійснюється через пожежні крани (ПК), розміщені на висоті 1,35 м і розраховані на витрату води від 2,5 до 3 л/с залежно від кількості поверхів будівлі, кількості людей, які одночасно знаходяться в приміщенні і від категорії будівель і споруд.</w:t>
      </w:r>
    </w:p>
    <w:p w:rsidR="00144BD4" w:rsidRDefault="00144BD4" w:rsidP="00B624D9">
      <w:pPr>
        <w:spacing w:line="360" w:lineRule="auto"/>
        <w:jc w:val="both"/>
        <w:rPr>
          <w:sz w:val="28"/>
          <w:szCs w:val="28"/>
        </w:rPr>
      </w:pPr>
      <w:r w:rsidRPr="00B624D9">
        <w:rPr>
          <w:sz w:val="28"/>
          <w:szCs w:val="28"/>
        </w:rPr>
        <w:t>Зовнішнє протипожежне водопостачання здійснюється через гідранти, які (розміщені) розташовані на території підприємства на відстані 100–200 м по периметру будівель вздовж доріг і не ближче 5 м від стін. Витрата води становити 30 л/с.</w:t>
      </w:r>
    </w:p>
    <w:p w:rsidR="0030288F" w:rsidRPr="00B624D9" w:rsidRDefault="0030288F" w:rsidP="00B624D9">
      <w:pPr>
        <w:spacing w:line="360" w:lineRule="auto"/>
        <w:jc w:val="both"/>
        <w:rPr>
          <w:sz w:val="28"/>
          <w:szCs w:val="28"/>
        </w:rPr>
      </w:pPr>
    </w:p>
    <w:p w:rsidR="00144BD4" w:rsidRPr="00B624D9" w:rsidRDefault="00144BD4" w:rsidP="00B624D9">
      <w:pPr>
        <w:pStyle w:val="a3"/>
        <w:numPr>
          <w:ilvl w:val="0"/>
          <w:numId w:val="23"/>
        </w:numPr>
        <w:spacing w:line="360" w:lineRule="auto"/>
        <w:jc w:val="center"/>
        <w:rPr>
          <w:b/>
          <w:i/>
          <w:sz w:val="28"/>
          <w:szCs w:val="28"/>
        </w:rPr>
      </w:pPr>
      <w:r w:rsidRPr="00B624D9">
        <w:rPr>
          <w:b/>
          <w:i/>
          <w:sz w:val="28"/>
          <w:szCs w:val="28"/>
        </w:rPr>
        <w:t>Цивільний Захист.</w:t>
      </w:r>
    </w:p>
    <w:p w:rsidR="00144BD4" w:rsidRPr="00B624D9" w:rsidRDefault="00144BD4" w:rsidP="0030288F">
      <w:pPr>
        <w:pStyle w:val="23"/>
        <w:spacing w:after="0" w:line="360" w:lineRule="auto"/>
        <w:ind w:left="142"/>
        <w:jc w:val="center"/>
        <w:rPr>
          <w:i/>
          <w:sz w:val="28"/>
          <w:szCs w:val="28"/>
        </w:rPr>
      </w:pPr>
      <w:r w:rsidRPr="00B624D9">
        <w:rPr>
          <w:i/>
          <w:sz w:val="28"/>
          <w:szCs w:val="28"/>
        </w:rPr>
        <w:t>Порядок дій в наслідок виникнення пожежі</w:t>
      </w:r>
    </w:p>
    <w:p w:rsidR="00144BD4" w:rsidRPr="00B624D9" w:rsidRDefault="00144BD4" w:rsidP="00B624D9">
      <w:pPr>
        <w:pStyle w:val="23"/>
        <w:spacing w:after="0" w:line="360" w:lineRule="auto"/>
        <w:ind w:left="142"/>
        <w:jc w:val="both"/>
        <w:rPr>
          <w:sz w:val="28"/>
          <w:szCs w:val="28"/>
        </w:rPr>
      </w:pPr>
      <w:r w:rsidRPr="00B624D9">
        <w:rPr>
          <w:sz w:val="28"/>
          <w:szCs w:val="28"/>
        </w:rPr>
        <w:tab/>
        <w:t xml:space="preserve">ОГД розміщений в м. Києві. На об’єкті є сходова клітка яка призначена для евакуації людей і проведення пожежно-рятувальних робіт. </w:t>
      </w:r>
    </w:p>
    <w:p w:rsidR="00144BD4" w:rsidRPr="00B624D9" w:rsidRDefault="00144BD4" w:rsidP="00B624D9">
      <w:pPr>
        <w:spacing w:line="360" w:lineRule="auto"/>
        <w:ind w:firstLine="142"/>
        <w:jc w:val="both"/>
        <w:rPr>
          <w:sz w:val="28"/>
          <w:szCs w:val="28"/>
        </w:rPr>
      </w:pPr>
      <w:r w:rsidRPr="00B624D9">
        <w:rPr>
          <w:sz w:val="28"/>
          <w:szCs w:val="28"/>
        </w:rPr>
        <w:lastRenderedPageBreak/>
        <w:t>Системи оповіщення людей про пожежу та евакуацію людей (СОУЕ) є невід'ємною частиною більшості б</w:t>
      </w:r>
      <w:r w:rsidR="005D2E77" w:rsidRPr="00B624D9">
        <w:rPr>
          <w:sz w:val="28"/>
          <w:szCs w:val="28"/>
        </w:rPr>
        <w:t>удинків різного призначення</w:t>
      </w:r>
      <w:r w:rsidRPr="00B624D9">
        <w:rPr>
          <w:sz w:val="28"/>
          <w:szCs w:val="28"/>
        </w:rPr>
        <w:t>. Дослідження показують, що найбільша кількість жертв при виникненні пожежі виникає, як правило, не в наслідок самого загоряння, а через їхнє несвоєчасне оповіщення та евакуацію. Слід зазначити, що керування людьми в надзвичайних ситуаціях досить утруднено, особливо, якщо мова йде про великі скупчення людей.</w:t>
      </w:r>
    </w:p>
    <w:p w:rsidR="00144BD4" w:rsidRPr="00B624D9" w:rsidRDefault="00144BD4" w:rsidP="00B624D9">
      <w:pPr>
        <w:spacing w:line="360" w:lineRule="auto"/>
        <w:jc w:val="both"/>
        <w:rPr>
          <w:sz w:val="28"/>
          <w:szCs w:val="28"/>
        </w:rPr>
      </w:pPr>
      <w:r w:rsidRPr="00B624D9">
        <w:rPr>
          <w:sz w:val="28"/>
          <w:szCs w:val="28"/>
        </w:rPr>
        <w:t xml:space="preserve"> </w:t>
      </w:r>
      <w:r w:rsidRPr="00B624D9">
        <w:rPr>
          <w:sz w:val="28"/>
          <w:szCs w:val="28"/>
        </w:rPr>
        <w:tab/>
        <w:t>Системи оповіщення людей про пожежу та евакуацію людей (СОУЕ) проектуються згідно з ДБН В.1.1-7-2002. Згідно даних нормативних документів, СОУЕ повинні забезпечувати своєчасну передачу інформації про виникнення пожежі або іншої надзвичайної ситуації і тим самим сприяти евакуації людей з небезпечної території. В даному будинку передбачено систему оповіщення про пожежу та управління евакуацією людей 4-го типу.</w:t>
      </w:r>
    </w:p>
    <w:p w:rsidR="00144BD4" w:rsidRPr="00B624D9" w:rsidRDefault="00144BD4" w:rsidP="0030288F">
      <w:pPr>
        <w:spacing w:line="360" w:lineRule="auto"/>
        <w:ind w:firstLine="709"/>
        <w:jc w:val="both"/>
        <w:rPr>
          <w:sz w:val="28"/>
          <w:szCs w:val="28"/>
        </w:rPr>
      </w:pPr>
      <w:r w:rsidRPr="00B624D9">
        <w:rPr>
          <w:sz w:val="28"/>
          <w:szCs w:val="28"/>
        </w:rPr>
        <w:t>Передбачає мовне оповіщення (передача спеціальних текстів), установку світлових сповіщувачів "Вихід" і статичних покажчиків напрямку руху. Також необхідний поділ будинку на зони пожежного оповіщення і забезпечення зворотного зв'язку зон оповіщення з приміщенням пожежного посту - диспетчерською. Рекомендується передача звукових сигналів (сирена, тоновий сигнал і ін.), установка світлових миготливих покажчиків і динамічних покажчиків напрямку руху. Також рекомендується передбачити можливість реалізації декількох варіантів організації евакуації з кожної зони оповіщення.</w:t>
      </w:r>
    </w:p>
    <w:p w:rsidR="00144BD4" w:rsidRPr="00B624D9" w:rsidRDefault="00144BD4" w:rsidP="0030288F">
      <w:pPr>
        <w:spacing w:line="360" w:lineRule="auto"/>
        <w:ind w:firstLine="709"/>
        <w:jc w:val="both"/>
        <w:rPr>
          <w:sz w:val="28"/>
          <w:szCs w:val="28"/>
        </w:rPr>
      </w:pPr>
      <w:r w:rsidRPr="00B624D9">
        <w:rPr>
          <w:sz w:val="28"/>
          <w:szCs w:val="28"/>
        </w:rPr>
        <w:t>На ОГД знаходиться електроінструмент та будівельні матеріали. В результаті порушення технологічного режиму роботи обладнання, несправності електроустаткування, поганої підготовки обладнання до роботи, самозаймання деяких матеріалів і речовин, може виникнути пожежа. Тому найбільш імовірною НС, що може виникнути на ОГД – це пожежа.</w:t>
      </w:r>
    </w:p>
    <w:p w:rsidR="00144BD4" w:rsidRPr="00B624D9" w:rsidRDefault="00144BD4" w:rsidP="0030288F">
      <w:pPr>
        <w:pStyle w:val="a3"/>
        <w:spacing w:line="360" w:lineRule="auto"/>
        <w:ind w:left="0" w:firstLine="709"/>
        <w:rPr>
          <w:i/>
          <w:sz w:val="28"/>
          <w:szCs w:val="28"/>
        </w:rPr>
      </w:pPr>
      <w:r w:rsidRPr="00B624D9">
        <w:rPr>
          <w:i/>
          <w:sz w:val="28"/>
          <w:szCs w:val="28"/>
        </w:rPr>
        <w:t>Заходи із попередження НС і захисту працівників ОГД.</w:t>
      </w:r>
    </w:p>
    <w:p w:rsidR="00144BD4" w:rsidRPr="00B624D9" w:rsidRDefault="00144BD4" w:rsidP="0030288F">
      <w:pPr>
        <w:spacing w:line="360" w:lineRule="auto"/>
        <w:ind w:firstLine="709"/>
        <w:jc w:val="both"/>
        <w:rPr>
          <w:sz w:val="28"/>
          <w:szCs w:val="28"/>
        </w:rPr>
      </w:pPr>
      <w:r w:rsidRPr="00B624D9">
        <w:rPr>
          <w:sz w:val="28"/>
          <w:szCs w:val="28"/>
        </w:rPr>
        <w:t xml:space="preserve">У всіх будівлях і спорудах на випадок пожежі повинна бути передбачена безпечна евакуація людей з приміщень, що горять через евакуаційні виходи. Евакуаційні виходи повинні розташовуватись </w:t>
      </w:r>
      <w:r w:rsidR="00B12CED" w:rsidRPr="00B624D9">
        <w:rPr>
          <w:sz w:val="28"/>
          <w:szCs w:val="28"/>
        </w:rPr>
        <w:t>розосереджено</w:t>
      </w:r>
      <w:r w:rsidRPr="00B624D9">
        <w:rPr>
          <w:sz w:val="28"/>
          <w:szCs w:val="28"/>
        </w:rPr>
        <w:t>.</w:t>
      </w:r>
    </w:p>
    <w:p w:rsidR="00144BD4" w:rsidRPr="00B624D9" w:rsidRDefault="00144BD4" w:rsidP="0030288F">
      <w:pPr>
        <w:spacing w:line="360" w:lineRule="auto"/>
        <w:ind w:firstLine="709"/>
        <w:jc w:val="both"/>
        <w:rPr>
          <w:sz w:val="28"/>
          <w:szCs w:val="28"/>
        </w:rPr>
      </w:pPr>
      <w:r w:rsidRPr="00B624D9">
        <w:rPr>
          <w:sz w:val="28"/>
          <w:szCs w:val="28"/>
        </w:rPr>
        <w:lastRenderedPageBreak/>
        <w:t>Для зменшення вірогідності виникнення пожежі розроблена інструкція, що має встановлювати порядок та спосіб забезпечення пожежної безпеки, обов’язки і дії працівників у разі виникнення пожежі, включати порядок оповіщення людей та повідомлення пожежної охорони, застосування засобів пожежогасіння та взаємодії з підрозділами пожежної охорони.</w:t>
      </w:r>
    </w:p>
    <w:p w:rsidR="00144BD4" w:rsidRPr="00B624D9" w:rsidRDefault="00144BD4" w:rsidP="0030288F">
      <w:pPr>
        <w:pStyle w:val="a3"/>
        <w:spacing w:line="360" w:lineRule="auto"/>
        <w:ind w:left="0" w:firstLine="709"/>
        <w:rPr>
          <w:i/>
          <w:sz w:val="28"/>
          <w:szCs w:val="28"/>
        </w:rPr>
      </w:pPr>
      <w:r w:rsidRPr="00B624D9">
        <w:rPr>
          <w:i/>
          <w:sz w:val="28"/>
          <w:szCs w:val="28"/>
        </w:rPr>
        <w:t>Дії персоналу навчального закладу на випадок пожежі:</w:t>
      </w:r>
    </w:p>
    <w:p w:rsidR="00144BD4" w:rsidRPr="00B624D9" w:rsidRDefault="00144BD4" w:rsidP="0030288F">
      <w:pPr>
        <w:spacing w:line="360" w:lineRule="auto"/>
        <w:ind w:firstLine="709"/>
        <w:jc w:val="both"/>
        <w:rPr>
          <w:sz w:val="28"/>
          <w:szCs w:val="28"/>
        </w:rPr>
      </w:pPr>
      <w:r w:rsidRPr="00B624D9">
        <w:rPr>
          <w:sz w:val="28"/>
          <w:szCs w:val="28"/>
        </w:rPr>
        <w:t xml:space="preserve">1. При виявленні пожежі необхідно повідомити про пожежу в пожежну частину по тел. Задіяти систему сповіщення, повідомити керівника виконавця робіт. </w:t>
      </w:r>
      <w:r w:rsidRPr="00B624D9">
        <w:rPr>
          <w:sz w:val="28"/>
          <w:szCs w:val="28"/>
        </w:rPr>
        <w:tab/>
        <w:t xml:space="preserve">   </w:t>
      </w:r>
    </w:p>
    <w:p w:rsidR="00144BD4" w:rsidRPr="00B624D9" w:rsidRDefault="00144BD4" w:rsidP="0030288F">
      <w:pPr>
        <w:spacing w:line="360" w:lineRule="auto"/>
        <w:ind w:firstLine="709"/>
        <w:jc w:val="both"/>
        <w:rPr>
          <w:sz w:val="28"/>
          <w:szCs w:val="28"/>
        </w:rPr>
      </w:pPr>
      <w:r w:rsidRPr="00B624D9">
        <w:rPr>
          <w:sz w:val="28"/>
          <w:szCs w:val="28"/>
        </w:rPr>
        <w:t xml:space="preserve"> 2. Евакуацію працівників необхідно починати з приміщення, де викликана пожежа, а також приміщення, якому загрожує розповсюдження пожежі, через коридори і запасні виходи. </w:t>
      </w:r>
      <w:r w:rsidRPr="00B624D9">
        <w:rPr>
          <w:sz w:val="28"/>
          <w:szCs w:val="28"/>
        </w:rPr>
        <w:tab/>
        <w:t xml:space="preserve">   </w:t>
      </w:r>
    </w:p>
    <w:p w:rsidR="00144BD4" w:rsidRPr="00B624D9" w:rsidRDefault="00144BD4" w:rsidP="0030288F">
      <w:pPr>
        <w:spacing w:line="360" w:lineRule="auto"/>
        <w:ind w:firstLine="709"/>
        <w:jc w:val="both"/>
        <w:rPr>
          <w:sz w:val="28"/>
          <w:szCs w:val="28"/>
        </w:rPr>
      </w:pPr>
      <w:r w:rsidRPr="00B624D9">
        <w:rPr>
          <w:sz w:val="28"/>
          <w:szCs w:val="28"/>
        </w:rPr>
        <w:t>3.  Перевірити кількість евакуйованих за списком.</w:t>
      </w:r>
    </w:p>
    <w:p w:rsidR="00144BD4" w:rsidRPr="00B624D9" w:rsidRDefault="00144BD4" w:rsidP="0030288F">
      <w:pPr>
        <w:spacing w:line="360" w:lineRule="auto"/>
        <w:ind w:firstLine="709"/>
        <w:jc w:val="both"/>
        <w:rPr>
          <w:sz w:val="28"/>
          <w:szCs w:val="28"/>
        </w:rPr>
      </w:pPr>
      <w:r w:rsidRPr="00B624D9">
        <w:rPr>
          <w:sz w:val="28"/>
          <w:szCs w:val="28"/>
        </w:rPr>
        <w:t xml:space="preserve"> 4. Направити всіх працівників у безпечне місце. </w:t>
      </w:r>
    </w:p>
    <w:p w:rsidR="00144BD4" w:rsidRPr="00B624D9" w:rsidRDefault="00144BD4" w:rsidP="0030288F">
      <w:pPr>
        <w:spacing w:line="360" w:lineRule="auto"/>
        <w:ind w:firstLine="709"/>
        <w:jc w:val="both"/>
        <w:rPr>
          <w:sz w:val="28"/>
          <w:szCs w:val="28"/>
        </w:rPr>
      </w:pPr>
      <w:r w:rsidRPr="00B624D9">
        <w:rPr>
          <w:sz w:val="28"/>
          <w:szCs w:val="28"/>
        </w:rPr>
        <w:t xml:space="preserve"> 5. Гасіння пожежі організовується і проводиться негайно з моменту її виявлення працівниками навчального закладу, які зайняті в евакуації. Для гасіння пожежі використовують засоби пожежегасіння, які наявні. </w:t>
      </w:r>
      <w:r w:rsidRPr="00B624D9">
        <w:rPr>
          <w:sz w:val="28"/>
          <w:szCs w:val="28"/>
        </w:rPr>
        <w:tab/>
        <w:t xml:space="preserve">   </w:t>
      </w:r>
    </w:p>
    <w:p w:rsidR="00144BD4" w:rsidRPr="00B624D9" w:rsidRDefault="00144BD4" w:rsidP="0030288F">
      <w:pPr>
        <w:spacing w:line="360" w:lineRule="auto"/>
        <w:ind w:firstLine="709"/>
        <w:jc w:val="both"/>
        <w:rPr>
          <w:sz w:val="28"/>
          <w:szCs w:val="28"/>
        </w:rPr>
      </w:pPr>
      <w:r w:rsidRPr="00B624D9">
        <w:rPr>
          <w:sz w:val="28"/>
          <w:szCs w:val="28"/>
        </w:rPr>
        <w:t xml:space="preserve"> 6. Для зустрічі пожежників необхідно виділити працівника з обслуговуючого персоналу, який чітко проінформує начальника підрозділу пожежників, який прибув, про те, що всі працівники евакуйовані з небезпечного місця і в яких приміщеннях залишились люди.</w:t>
      </w:r>
    </w:p>
    <w:p w:rsidR="00144BD4" w:rsidRPr="00B624D9" w:rsidRDefault="00144BD4" w:rsidP="00B624D9">
      <w:pPr>
        <w:spacing w:after="200" w:line="360" w:lineRule="auto"/>
        <w:rPr>
          <w:b/>
          <w:sz w:val="28"/>
          <w:szCs w:val="28"/>
        </w:rPr>
      </w:pPr>
    </w:p>
    <w:p w:rsidR="00144BD4" w:rsidRPr="00B624D9" w:rsidRDefault="00144BD4" w:rsidP="00B624D9">
      <w:pPr>
        <w:spacing w:line="360" w:lineRule="auto"/>
        <w:jc w:val="both"/>
        <w:rPr>
          <w:sz w:val="28"/>
          <w:szCs w:val="28"/>
        </w:rPr>
      </w:pPr>
    </w:p>
    <w:p w:rsidR="00144BD4" w:rsidRPr="00B624D9" w:rsidRDefault="00144BD4" w:rsidP="00B624D9">
      <w:pPr>
        <w:spacing w:line="360" w:lineRule="auto"/>
        <w:jc w:val="both"/>
        <w:rPr>
          <w:sz w:val="28"/>
          <w:szCs w:val="28"/>
        </w:rPr>
      </w:pPr>
    </w:p>
    <w:p w:rsidR="00144BD4" w:rsidRPr="00B624D9" w:rsidRDefault="00144BD4" w:rsidP="00B624D9">
      <w:pPr>
        <w:spacing w:line="360" w:lineRule="auto"/>
        <w:jc w:val="both"/>
        <w:rPr>
          <w:sz w:val="28"/>
          <w:szCs w:val="28"/>
        </w:rPr>
      </w:pPr>
    </w:p>
    <w:p w:rsidR="00144BD4" w:rsidRPr="00B624D9" w:rsidRDefault="00144BD4" w:rsidP="00B624D9">
      <w:pPr>
        <w:spacing w:line="360" w:lineRule="auto"/>
        <w:jc w:val="both"/>
        <w:rPr>
          <w:sz w:val="28"/>
          <w:szCs w:val="28"/>
        </w:rPr>
      </w:pPr>
    </w:p>
    <w:p w:rsidR="00144BD4" w:rsidRPr="00B624D9" w:rsidRDefault="00144BD4" w:rsidP="00B624D9">
      <w:pPr>
        <w:spacing w:line="360" w:lineRule="auto"/>
        <w:jc w:val="both"/>
        <w:rPr>
          <w:sz w:val="28"/>
          <w:szCs w:val="28"/>
        </w:rPr>
      </w:pPr>
    </w:p>
    <w:p w:rsidR="00144BD4" w:rsidRPr="00B624D9" w:rsidRDefault="00144BD4" w:rsidP="00B624D9">
      <w:pPr>
        <w:spacing w:line="360" w:lineRule="auto"/>
        <w:jc w:val="both"/>
        <w:rPr>
          <w:sz w:val="28"/>
          <w:szCs w:val="28"/>
        </w:rPr>
      </w:pPr>
    </w:p>
    <w:p w:rsidR="00144BD4" w:rsidRPr="00B624D9" w:rsidRDefault="00144BD4" w:rsidP="00B624D9">
      <w:pPr>
        <w:pStyle w:val="a9"/>
        <w:spacing w:line="360" w:lineRule="auto"/>
        <w:ind w:firstLine="567"/>
        <w:jc w:val="both"/>
        <w:rPr>
          <w:b/>
          <w:bCs/>
          <w:iCs/>
          <w:sz w:val="28"/>
          <w:szCs w:val="28"/>
        </w:rPr>
      </w:pPr>
    </w:p>
    <w:p w:rsidR="00144BD4" w:rsidRPr="00B624D9" w:rsidRDefault="00144BD4" w:rsidP="00B624D9">
      <w:pPr>
        <w:pStyle w:val="a9"/>
        <w:spacing w:line="360" w:lineRule="auto"/>
        <w:ind w:firstLine="567"/>
        <w:jc w:val="both"/>
        <w:rPr>
          <w:b/>
          <w:bCs/>
          <w:iCs/>
          <w:sz w:val="28"/>
          <w:szCs w:val="28"/>
        </w:rPr>
      </w:pPr>
    </w:p>
    <w:p w:rsidR="00034C32" w:rsidRPr="00B624D9" w:rsidRDefault="00F97FC8" w:rsidP="00B624D9">
      <w:pPr>
        <w:pStyle w:val="a9"/>
        <w:spacing w:line="360" w:lineRule="auto"/>
        <w:ind w:firstLine="567"/>
        <w:jc w:val="center"/>
        <w:rPr>
          <w:b/>
          <w:bCs/>
          <w:iCs/>
          <w:sz w:val="28"/>
          <w:szCs w:val="28"/>
          <w:lang w:val="ru-RU"/>
        </w:rPr>
      </w:pPr>
      <w:r w:rsidRPr="00B624D9">
        <w:rPr>
          <w:b/>
          <w:bCs/>
          <w:iCs/>
          <w:sz w:val="28"/>
          <w:szCs w:val="28"/>
          <w:lang w:val="ru-RU"/>
        </w:rPr>
        <w:lastRenderedPageBreak/>
        <w:t>РОЗДІЛ 5. ЗАГАЛЬНІ ВИСНОВКИ</w:t>
      </w:r>
    </w:p>
    <w:p w:rsidR="00034C32" w:rsidRPr="00B624D9" w:rsidRDefault="009B0AC7" w:rsidP="00B624D9">
      <w:pPr>
        <w:spacing w:line="360" w:lineRule="auto"/>
        <w:jc w:val="center"/>
        <w:rPr>
          <w:b/>
          <w:sz w:val="28"/>
          <w:szCs w:val="28"/>
        </w:rPr>
      </w:pPr>
      <w:r w:rsidRPr="00B624D9">
        <w:rPr>
          <w:b/>
          <w:sz w:val="28"/>
          <w:szCs w:val="28"/>
        </w:rPr>
        <w:t>Технології посилення композитними матеріалами</w:t>
      </w:r>
      <w:r w:rsidR="00034C32" w:rsidRPr="00B624D9">
        <w:rPr>
          <w:b/>
          <w:sz w:val="28"/>
          <w:szCs w:val="28"/>
        </w:rPr>
        <w:t>:</w:t>
      </w:r>
    </w:p>
    <w:p w:rsidR="00034C32" w:rsidRPr="00B624D9" w:rsidRDefault="00034C32" w:rsidP="00B624D9">
      <w:pPr>
        <w:spacing w:line="360" w:lineRule="auto"/>
        <w:rPr>
          <w:sz w:val="28"/>
          <w:szCs w:val="28"/>
        </w:rPr>
      </w:pPr>
      <w:r w:rsidRPr="00B624D9">
        <w:rPr>
          <w:sz w:val="28"/>
          <w:szCs w:val="28"/>
        </w:rPr>
        <w:t>Переваги</w:t>
      </w:r>
    </w:p>
    <w:p w:rsidR="00034C32" w:rsidRPr="00B624D9" w:rsidRDefault="00034C32" w:rsidP="00B624D9">
      <w:pPr>
        <w:pStyle w:val="a3"/>
        <w:numPr>
          <w:ilvl w:val="0"/>
          <w:numId w:val="18"/>
        </w:numPr>
        <w:spacing w:after="200" w:line="360" w:lineRule="auto"/>
        <w:rPr>
          <w:sz w:val="28"/>
          <w:szCs w:val="28"/>
        </w:rPr>
      </w:pPr>
      <w:r w:rsidRPr="00B624D9">
        <w:rPr>
          <w:sz w:val="28"/>
          <w:szCs w:val="28"/>
        </w:rPr>
        <w:t>Корозійна стійкість.</w:t>
      </w:r>
    </w:p>
    <w:p w:rsidR="00034C32" w:rsidRPr="00B624D9" w:rsidRDefault="00034C32" w:rsidP="00B624D9">
      <w:pPr>
        <w:pStyle w:val="a3"/>
        <w:numPr>
          <w:ilvl w:val="0"/>
          <w:numId w:val="18"/>
        </w:numPr>
        <w:spacing w:after="200" w:line="360" w:lineRule="auto"/>
        <w:rPr>
          <w:sz w:val="28"/>
          <w:szCs w:val="28"/>
        </w:rPr>
      </w:pPr>
      <w:r w:rsidRPr="00B624D9">
        <w:rPr>
          <w:sz w:val="28"/>
          <w:szCs w:val="28"/>
        </w:rPr>
        <w:t>Міцність на розтяг вища  в 10 разів.</w:t>
      </w:r>
    </w:p>
    <w:p w:rsidR="00034C32" w:rsidRPr="00B624D9" w:rsidRDefault="00034C32" w:rsidP="00B624D9">
      <w:pPr>
        <w:pStyle w:val="a3"/>
        <w:numPr>
          <w:ilvl w:val="0"/>
          <w:numId w:val="18"/>
        </w:numPr>
        <w:spacing w:after="200" w:line="360" w:lineRule="auto"/>
        <w:rPr>
          <w:sz w:val="28"/>
          <w:szCs w:val="28"/>
        </w:rPr>
      </w:pPr>
      <w:r w:rsidRPr="00B624D9">
        <w:rPr>
          <w:sz w:val="28"/>
          <w:szCs w:val="28"/>
        </w:rPr>
        <w:t>Легкість, простота застосування та маневрування.</w:t>
      </w:r>
    </w:p>
    <w:p w:rsidR="00034C32" w:rsidRPr="00B624D9" w:rsidRDefault="00034C32" w:rsidP="00B624D9">
      <w:pPr>
        <w:pStyle w:val="a3"/>
        <w:numPr>
          <w:ilvl w:val="0"/>
          <w:numId w:val="18"/>
        </w:numPr>
        <w:spacing w:after="200" w:line="360" w:lineRule="auto"/>
        <w:rPr>
          <w:sz w:val="28"/>
          <w:szCs w:val="28"/>
        </w:rPr>
      </w:pPr>
      <w:r w:rsidRPr="00B624D9">
        <w:rPr>
          <w:sz w:val="28"/>
          <w:szCs w:val="28"/>
        </w:rPr>
        <w:t>Низька вартість робочої сили.</w:t>
      </w:r>
    </w:p>
    <w:p w:rsidR="00034C32" w:rsidRPr="00B624D9" w:rsidRDefault="00034C32" w:rsidP="00B624D9">
      <w:pPr>
        <w:pStyle w:val="a3"/>
        <w:numPr>
          <w:ilvl w:val="0"/>
          <w:numId w:val="18"/>
        </w:numPr>
        <w:spacing w:after="200" w:line="360" w:lineRule="auto"/>
        <w:rPr>
          <w:sz w:val="28"/>
          <w:szCs w:val="28"/>
        </w:rPr>
      </w:pPr>
      <w:r w:rsidRPr="00B624D9">
        <w:rPr>
          <w:sz w:val="28"/>
          <w:szCs w:val="28"/>
        </w:rPr>
        <w:t>Короткий час реалізації.</w:t>
      </w:r>
    </w:p>
    <w:p w:rsidR="00034C32" w:rsidRPr="00B624D9" w:rsidRDefault="00034C32" w:rsidP="00B624D9">
      <w:pPr>
        <w:pStyle w:val="a3"/>
        <w:numPr>
          <w:ilvl w:val="0"/>
          <w:numId w:val="18"/>
        </w:numPr>
        <w:spacing w:after="200" w:line="360" w:lineRule="auto"/>
        <w:rPr>
          <w:sz w:val="28"/>
          <w:szCs w:val="28"/>
        </w:rPr>
      </w:pPr>
      <w:r w:rsidRPr="00B624D9">
        <w:rPr>
          <w:sz w:val="28"/>
          <w:szCs w:val="28"/>
        </w:rPr>
        <w:t>Відсутність розмірних обмежень (довжини).</w:t>
      </w:r>
    </w:p>
    <w:p w:rsidR="00034C32" w:rsidRPr="00B624D9" w:rsidRDefault="00034C32" w:rsidP="00B624D9">
      <w:pPr>
        <w:pStyle w:val="a3"/>
        <w:numPr>
          <w:ilvl w:val="0"/>
          <w:numId w:val="18"/>
        </w:numPr>
        <w:spacing w:after="200" w:line="360" w:lineRule="auto"/>
        <w:rPr>
          <w:sz w:val="28"/>
          <w:szCs w:val="28"/>
        </w:rPr>
      </w:pPr>
      <w:r w:rsidRPr="00B624D9">
        <w:rPr>
          <w:sz w:val="28"/>
          <w:szCs w:val="28"/>
        </w:rPr>
        <w:t>Екстремально висока втомна міцність.</w:t>
      </w:r>
    </w:p>
    <w:p w:rsidR="00034C32" w:rsidRPr="00B624D9" w:rsidRDefault="00034C32" w:rsidP="00B624D9">
      <w:pPr>
        <w:pStyle w:val="a3"/>
        <w:numPr>
          <w:ilvl w:val="0"/>
          <w:numId w:val="18"/>
        </w:numPr>
        <w:spacing w:after="200" w:line="360" w:lineRule="auto"/>
        <w:rPr>
          <w:sz w:val="28"/>
          <w:szCs w:val="28"/>
        </w:rPr>
      </w:pPr>
      <w:r w:rsidRPr="00B624D9">
        <w:rPr>
          <w:sz w:val="28"/>
          <w:szCs w:val="28"/>
        </w:rPr>
        <w:t>Не потребує консервації.</w:t>
      </w:r>
    </w:p>
    <w:p w:rsidR="00034C32" w:rsidRPr="00B624D9" w:rsidRDefault="00034C32" w:rsidP="00B624D9">
      <w:pPr>
        <w:pStyle w:val="a3"/>
        <w:numPr>
          <w:ilvl w:val="0"/>
          <w:numId w:val="18"/>
        </w:numPr>
        <w:spacing w:after="200" w:line="360" w:lineRule="auto"/>
        <w:rPr>
          <w:sz w:val="28"/>
          <w:szCs w:val="28"/>
        </w:rPr>
      </w:pPr>
      <w:r w:rsidRPr="00B624D9">
        <w:rPr>
          <w:sz w:val="28"/>
          <w:szCs w:val="28"/>
        </w:rPr>
        <w:t>Можливість застосування для конструкції з різних матеріалів (бетону, сталі, дерева).</w:t>
      </w:r>
    </w:p>
    <w:p w:rsidR="00034C32" w:rsidRPr="00B624D9" w:rsidRDefault="00034C32" w:rsidP="00B624D9">
      <w:pPr>
        <w:pStyle w:val="a3"/>
        <w:numPr>
          <w:ilvl w:val="0"/>
          <w:numId w:val="18"/>
        </w:numPr>
        <w:spacing w:after="200" w:line="360" w:lineRule="auto"/>
        <w:rPr>
          <w:sz w:val="28"/>
          <w:szCs w:val="28"/>
        </w:rPr>
      </w:pPr>
      <w:r w:rsidRPr="00B624D9">
        <w:rPr>
          <w:sz w:val="28"/>
          <w:szCs w:val="28"/>
        </w:rPr>
        <w:t>З'єднання стрічки з посилюється елемент тільки за допомогою клею.</w:t>
      </w:r>
    </w:p>
    <w:p w:rsidR="00034C32" w:rsidRPr="00B624D9" w:rsidRDefault="00034C32" w:rsidP="00B624D9">
      <w:pPr>
        <w:spacing w:line="360" w:lineRule="auto"/>
        <w:rPr>
          <w:sz w:val="28"/>
          <w:szCs w:val="28"/>
        </w:rPr>
      </w:pPr>
      <w:r w:rsidRPr="00B624D9">
        <w:rPr>
          <w:sz w:val="28"/>
          <w:szCs w:val="28"/>
        </w:rPr>
        <w:t>Недоліки</w:t>
      </w:r>
    </w:p>
    <w:p w:rsidR="00034C32" w:rsidRPr="00B624D9" w:rsidRDefault="00034C32" w:rsidP="00B624D9">
      <w:pPr>
        <w:pStyle w:val="a3"/>
        <w:numPr>
          <w:ilvl w:val="0"/>
          <w:numId w:val="18"/>
        </w:numPr>
        <w:spacing w:after="200" w:line="360" w:lineRule="auto"/>
        <w:rPr>
          <w:sz w:val="28"/>
          <w:szCs w:val="28"/>
        </w:rPr>
      </w:pPr>
      <w:r w:rsidRPr="00B624D9">
        <w:rPr>
          <w:sz w:val="28"/>
          <w:szCs w:val="28"/>
        </w:rPr>
        <w:t>Відносно висока вартість матеріалу.</w:t>
      </w:r>
    </w:p>
    <w:p w:rsidR="00034C32" w:rsidRPr="00B624D9" w:rsidRDefault="00034C32" w:rsidP="00B624D9">
      <w:pPr>
        <w:pStyle w:val="a3"/>
        <w:numPr>
          <w:ilvl w:val="0"/>
          <w:numId w:val="18"/>
        </w:numPr>
        <w:spacing w:after="200" w:line="360" w:lineRule="auto"/>
        <w:rPr>
          <w:sz w:val="28"/>
          <w:szCs w:val="28"/>
        </w:rPr>
      </w:pPr>
      <w:r w:rsidRPr="00B624D9">
        <w:rPr>
          <w:sz w:val="28"/>
          <w:szCs w:val="28"/>
        </w:rPr>
        <w:t>Обмеження сфери застосування.</w:t>
      </w:r>
    </w:p>
    <w:p w:rsidR="00034C32" w:rsidRPr="00B624D9" w:rsidRDefault="00034C32" w:rsidP="0030288F">
      <w:pPr>
        <w:spacing w:line="360" w:lineRule="auto"/>
        <w:ind w:firstLine="709"/>
        <w:jc w:val="both"/>
        <w:rPr>
          <w:sz w:val="28"/>
          <w:szCs w:val="28"/>
        </w:rPr>
      </w:pPr>
      <w:r w:rsidRPr="00B624D9">
        <w:rPr>
          <w:sz w:val="28"/>
          <w:szCs w:val="28"/>
        </w:rPr>
        <w:t>З порівняння випливає, що практично єдиний недолік композитних матеріалів - це їх досить висока одинична ціна, з чого може скластися думка, що цей метод є дорогим. Але це легко спростовується, якщо порівняти обсяг витрачання матеріалів - сталі на посилення йде більше, ніж композитів приблизно в 30 разів. Якщо до цього додати й інші переваги - наприклад, значне зменшення повної вартості посилення через скорочення часу виконання робіт, відсутності необхідності зведення ришт</w:t>
      </w:r>
      <w:r w:rsidR="0030288F">
        <w:rPr>
          <w:sz w:val="28"/>
          <w:szCs w:val="28"/>
        </w:rPr>
        <w:t>у</w:t>
      </w:r>
      <w:r w:rsidRPr="00B624D9">
        <w:rPr>
          <w:sz w:val="28"/>
          <w:szCs w:val="28"/>
        </w:rPr>
        <w:t>вання, застосування робочої сили та механічного обладнання, що має місце у випадку посилення сталевими смугами, - то виявляється, що композитні системи посилення мають явні конкурентні переваги перед застосуванням сталі.</w:t>
      </w:r>
    </w:p>
    <w:p w:rsidR="00034C32" w:rsidRPr="00B624D9" w:rsidRDefault="00034C32" w:rsidP="00B624D9">
      <w:pPr>
        <w:pStyle w:val="a9"/>
        <w:spacing w:line="360" w:lineRule="auto"/>
        <w:ind w:firstLine="567"/>
        <w:jc w:val="center"/>
        <w:rPr>
          <w:b/>
          <w:bCs/>
          <w:iCs/>
          <w:sz w:val="28"/>
          <w:szCs w:val="28"/>
        </w:rPr>
      </w:pPr>
    </w:p>
    <w:p w:rsidR="000E148C" w:rsidRPr="00B624D9" w:rsidRDefault="000E148C" w:rsidP="00B624D9">
      <w:pPr>
        <w:pStyle w:val="a9"/>
        <w:spacing w:line="360" w:lineRule="auto"/>
        <w:ind w:firstLine="567"/>
        <w:jc w:val="both"/>
        <w:rPr>
          <w:b/>
          <w:bCs/>
          <w:iCs/>
          <w:sz w:val="28"/>
          <w:szCs w:val="28"/>
        </w:rPr>
      </w:pPr>
    </w:p>
    <w:p w:rsidR="00D04E88" w:rsidRPr="00B624D9" w:rsidRDefault="00F97FC8" w:rsidP="00B624D9">
      <w:pPr>
        <w:pStyle w:val="a9"/>
        <w:spacing w:line="360" w:lineRule="auto"/>
        <w:ind w:left="0"/>
        <w:jc w:val="center"/>
        <w:rPr>
          <w:iCs/>
          <w:sz w:val="28"/>
          <w:szCs w:val="28"/>
        </w:rPr>
      </w:pPr>
      <w:r w:rsidRPr="00B624D9">
        <w:rPr>
          <w:b/>
          <w:bCs/>
          <w:iCs/>
          <w:sz w:val="28"/>
          <w:szCs w:val="28"/>
        </w:rPr>
        <w:lastRenderedPageBreak/>
        <w:t>СПИСОК</w:t>
      </w:r>
      <w:r w:rsidR="00FA356A" w:rsidRPr="00B624D9">
        <w:rPr>
          <w:b/>
          <w:bCs/>
          <w:iCs/>
          <w:sz w:val="28"/>
          <w:szCs w:val="28"/>
        </w:rPr>
        <w:t xml:space="preserve"> </w:t>
      </w:r>
      <w:r w:rsidRPr="00B624D9">
        <w:rPr>
          <w:b/>
          <w:bCs/>
          <w:iCs/>
          <w:sz w:val="28"/>
          <w:szCs w:val="28"/>
        </w:rPr>
        <w:t>ВИКОРИСТАНИХ ДЖЕРЕЛ</w:t>
      </w:r>
    </w:p>
    <w:p w:rsidR="00D04E88" w:rsidRPr="00B624D9" w:rsidRDefault="00D04E88" w:rsidP="00B624D9">
      <w:pPr>
        <w:widowControl w:val="0"/>
        <w:numPr>
          <w:ilvl w:val="0"/>
          <w:numId w:val="14"/>
        </w:numPr>
        <w:tabs>
          <w:tab w:val="clear" w:pos="1470"/>
          <w:tab w:val="num" w:pos="0"/>
          <w:tab w:val="left" w:pos="360"/>
          <w:tab w:val="left" w:pos="851"/>
        </w:tabs>
        <w:autoSpaceDE w:val="0"/>
        <w:autoSpaceDN w:val="0"/>
        <w:adjustRightInd w:val="0"/>
        <w:spacing w:line="360" w:lineRule="auto"/>
        <w:ind w:left="0" w:firstLine="567"/>
        <w:jc w:val="both"/>
        <w:rPr>
          <w:spacing w:val="7"/>
          <w:sz w:val="28"/>
          <w:szCs w:val="28"/>
        </w:rPr>
      </w:pPr>
      <w:r w:rsidRPr="00B624D9">
        <w:rPr>
          <w:spacing w:val="7"/>
          <w:sz w:val="28"/>
          <w:szCs w:val="28"/>
        </w:rPr>
        <w:t>Звіт на тему: “</w:t>
      </w:r>
      <w:r w:rsidRPr="00B624D9">
        <w:rPr>
          <w:sz w:val="28"/>
          <w:szCs w:val="28"/>
        </w:rPr>
        <w:t>Технічне</w:t>
      </w:r>
      <w:r w:rsidRPr="00B624D9">
        <w:rPr>
          <w:b/>
          <w:sz w:val="28"/>
          <w:szCs w:val="28"/>
        </w:rPr>
        <w:t xml:space="preserve"> </w:t>
      </w:r>
      <w:r w:rsidRPr="00B624D9">
        <w:rPr>
          <w:sz w:val="28"/>
          <w:szCs w:val="28"/>
        </w:rPr>
        <w:t>обстеження конструкцій залізобетонного перекриття будівлі</w:t>
      </w:r>
      <w:r w:rsidRPr="00B624D9">
        <w:rPr>
          <w:b/>
          <w:sz w:val="28"/>
          <w:szCs w:val="28"/>
        </w:rPr>
        <w:t xml:space="preserve"> </w:t>
      </w:r>
      <w:r w:rsidRPr="00B624D9">
        <w:rPr>
          <w:sz w:val="28"/>
          <w:szCs w:val="28"/>
        </w:rPr>
        <w:t>на перетині вул. Уманської та Чоколовського бульвару в Солом’янському районі м. Києва і розробка рекомендацій щодо подальшої безпечної експлуатаці</w:t>
      </w:r>
      <w:r w:rsidRPr="00B624D9">
        <w:rPr>
          <w:spacing w:val="7"/>
          <w:sz w:val="28"/>
          <w:szCs w:val="28"/>
        </w:rPr>
        <w:t>” Львів: НДЛ-19, НУ “Львівська політехніка”-2011. – 164с.</w:t>
      </w:r>
    </w:p>
    <w:p w:rsidR="00D04E88" w:rsidRPr="00B624D9" w:rsidRDefault="00D04E88" w:rsidP="00B624D9">
      <w:pPr>
        <w:widowControl w:val="0"/>
        <w:numPr>
          <w:ilvl w:val="0"/>
          <w:numId w:val="14"/>
        </w:numPr>
        <w:tabs>
          <w:tab w:val="clear" w:pos="1470"/>
          <w:tab w:val="num" w:pos="0"/>
          <w:tab w:val="left" w:pos="360"/>
          <w:tab w:val="left" w:pos="851"/>
        </w:tabs>
        <w:autoSpaceDE w:val="0"/>
        <w:autoSpaceDN w:val="0"/>
        <w:adjustRightInd w:val="0"/>
        <w:spacing w:line="360" w:lineRule="auto"/>
        <w:ind w:left="0" w:firstLine="567"/>
        <w:jc w:val="both"/>
        <w:rPr>
          <w:spacing w:val="7"/>
          <w:sz w:val="28"/>
          <w:szCs w:val="28"/>
        </w:rPr>
      </w:pPr>
      <w:r w:rsidRPr="00B624D9">
        <w:rPr>
          <w:spacing w:val="7"/>
          <w:sz w:val="28"/>
          <w:szCs w:val="28"/>
        </w:rPr>
        <w:t>Звіт на тему: “</w:t>
      </w:r>
      <w:r w:rsidRPr="00B624D9">
        <w:rPr>
          <w:sz w:val="28"/>
          <w:szCs w:val="28"/>
        </w:rPr>
        <w:t>Обстеження і посилення несучих конструктивних елементів між відм. 0…-8.10  будівлі  на перетині вул. Уманської та Чоколовського бульвару в Солом’янському районі м. Києва</w:t>
      </w:r>
      <w:r w:rsidRPr="00B624D9">
        <w:rPr>
          <w:spacing w:val="7"/>
          <w:sz w:val="28"/>
          <w:szCs w:val="28"/>
        </w:rPr>
        <w:t>” Львів: НДЛ-19, НУ “Львівська політехніка”-2011. – 127с.</w:t>
      </w:r>
    </w:p>
    <w:p w:rsidR="00D04E88" w:rsidRPr="00B624D9" w:rsidRDefault="00D04E88" w:rsidP="00B624D9">
      <w:pPr>
        <w:widowControl w:val="0"/>
        <w:numPr>
          <w:ilvl w:val="0"/>
          <w:numId w:val="14"/>
        </w:numPr>
        <w:tabs>
          <w:tab w:val="clear" w:pos="1470"/>
          <w:tab w:val="num" w:pos="0"/>
          <w:tab w:val="left" w:pos="360"/>
          <w:tab w:val="left" w:pos="851"/>
        </w:tabs>
        <w:autoSpaceDE w:val="0"/>
        <w:autoSpaceDN w:val="0"/>
        <w:adjustRightInd w:val="0"/>
        <w:spacing w:line="360" w:lineRule="auto"/>
        <w:ind w:left="0" w:firstLine="567"/>
        <w:jc w:val="both"/>
        <w:rPr>
          <w:spacing w:val="7"/>
          <w:sz w:val="28"/>
          <w:szCs w:val="28"/>
        </w:rPr>
      </w:pPr>
      <w:r w:rsidRPr="00B624D9">
        <w:rPr>
          <w:sz w:val="28"/>
          <w:szCs w:val="28"/>
        </w:rPr>
        <w:t xml:space="preserve">Робочий проект: </w:t>
      </w:r>
      <w:r w:rsidRPr="00B624D9">
        <w:rPr>
          <w:spacing w:val="7"/>
          <w:sz w:val="28"/>
          <w:szCs w:val="28"/>
        </w:rPr>
        <w:t>“</w:t>
      </w:r>
      <w:r w:rsidRPr="00B624D9">
        <w:rPr>
          <w:sz w:val="28"/>
          <w:szCs w:val="28"/>
        </w:rPr>
        <w:t>Обстеження і посилення несучих конструктивних елементів між відм. 0…-</w:t>
      </w:r>
      <w:smartTag w:uri="urn:schemas-microsoft-com:office:smarttags" w:element="metricconverter">
        <w:smartTagPr>
          <w:attr w:name="ProductID" w:val="8.10 м"/>
        </w:smartTagPr>
        <w:r w:rsidRPr="00B624D9">
          <w:rPr>
            <w:sz w:val="28"/>
            <w:szCs w:val="28"/>
          </w:rPr>
          <w:t>8.10 м</w:t>
        </w:r>
      </w:smartTag>
      <w:r w:rsidRPr="00B624D9">
        <w:rPr>
          <w:sz w:val="28"/>
          <w:szCs w:val="28"/>
        </w:rPr>
        <w:t xml:space="preserve"> будівлі  на перетині вулиці Уманської та Чоколівського бульвару в Солом’янському районі м. Києва</w:t>
      </w:r>
      <w:r w:rsidRPr="00B624D9">
        <w:rPr>
          <w:spacing w:val="7"/>
          <w:sz w:val="28"/>
          <w:szCs w:val="28"/>
        </w:rPr>
        <w:t>” Львів: ТзОВ  “КНП”-2011. – 134с.</w:t>
      </w:r>
    </w:p>
    <w:p w:rsidR="00D04E88" w:rsidRPr="00B624D9" w:rsidRDefault="00D04E88" w:rsidP="00B624D9">
      <w:pPr>
        <w:widowControl w:val="0"/>
        <w:numPr>
          <w:ilvl w:val="0"/>
          <w:numId w:val="14"/>
        </w:numPr>
        <w:tabs>
          <w:tab w:val="clear" w:pos="1470"/>
          <w:tab w:val="num" w:pos="0"/>
          <w:tab w:val="left" w:pos="360"/>
          <w:tab w:val="left" w:pos="851"/>
        </w:tabs>
        <w:autoSpaceDE w:val="0"/>
        <w:autoSpaceDN w:val="0"/>
        <w:adjustRightInd w:val="0"/>
        <w:spacing w:after="200" w:line="360" w:lineRule="auto"/>
        <w:ind w:left="0" w:firstLine="567"/>
        <w:contextualSpacing/>
        <w:jc w:val="both"/>
        <w:rPr>
          <w:spacing w:val="7"/>
          <w:sz w:val="28"/>
          <w:szCs w:val="28"/>
        </w:rPr>
      </w:pPr>
      <w:r w:rsidRPr="00B624D9">
        <w:rPr>
          <w:sz w:val="28"/>
          <w:szCs w:val="28"/>
        </w:rPr>
        <w:t xml:space="preserve">Технологія посилення композитними матеріалами / Технічні інструкції. – </w:t>
      </w:r>
      <w:r w:rsidRPr="00B624D9">
        <w:rPr>
          <w:bCs/>
          <w:sz w:val="28"/>
          <w:szCs w:val="28"/>
          <w:lang w:eastAsia="uk-UA"/>
        </w:rPr>
        <w:t>S&amp;P Polska. Malbork</w:t>
      </w:r>
      <w:r w:rsidRPr="00B624D9">
        <w:rPr>
          <w:sz w:val="28"/>
          <w:szCs w:val="28"/>
        </w:rPr>
        <w:t>. 2005. – 27с.</w:t>
      </w:r>
    </w:p>
    <w:p w:rsidR="00D04E88" w:rsidRPr="00B624D9" w:rsidRDefault="009B0AC7" w:rsidP="00B624D9">
      <w:pPr>
        <w:widowControl w:val="0"/>
        <w:numPr>
          <w:ilvl w:val="0"/>
          <w:numId w:val="14"/>
        </w:numPr>
        <w:tabs>
          <w:tab w:val="clear" w:pos="1470"/>
          <w:tab w:val="num" w:pos="0"/>
          <w:tab w:val="left" w:pos="360"/>
          <w:tab w:val="left" w:pos="851"/>
        </w:tabs>
        <w:autoSpaceDE w:val="0"/>
        <w:autoSpaceDN w:val="0"/>
        <w:adjustRightInd w:val="0"/>
        <w:spacing w:after="200" w:line="360" w:lineRule="auto"/>
        <w:ind w:left="0" w:firstLine="567"/>
        <w:contextualSpacing/>
        <w:jc w:val="both"/>
        <w:rPr>
          <w:spacing w:val="7"/>
          <w:sz w:val="28"/>
          <w:szCs w:val="28"/>
        </w:rPr>
      </w:pPr>
      <w:r w:rsidRPr="00B624D9">
        <w:rPr>
          <w:spacing w:val="7"/>
          <w:sz w:val="28"/>
          <w:szCs w:val="28"/>
        </w:rPr>
        <w:t>Лучко Й.Й.</w:t>
      </w:r>
      <w:r w:rsidR="00D04E88" w:rsidRPr="00B624D9">
        <w:rPr>
          <w:sz w:val="28"/>
          <w:szCs w:val="28"/>
        </w:rPr>
        <w:t xml:space="preserve"> Посилення монолітних залізобетонних конструкцій будівель та споруд тривалої експлуатації композитними матеріалами</w:t>
      </w:r>
      <w:r w:rsidRPr="00B624D9">
        <w:rPr>
          <w:sz w:val="28"/>
          <w:szCs w:val="28"/>
        </w:rPr>
        <w:t xml:space="preserve"> / Б. Л. </w:t>
      </w:r>
      <w:r w:rsidRPr="00B624D9">
        <w:rPr>
          <w:spacing w:val="7"/>
          <w:sz w:val="28"/>
          <w:szCs w:val="28"/>
        </w:rPr>
        <w:t xml:space="preserve">Назаревич, І. Г. Іваник, Б. З. Парнета </w:t>
      </w:r>
      <w:r w:rsidR="00D04E88" w:rsidRPr="00B624D9">
        <w:rPr>
          <w:sz w:val="28"/>
          <w:szCs w:val="28"/>
        </w:rPr>
        <w:t>// Дороги і мости. – Київ: ДерждорНДІ,  2008. – Вип. 9. – С.149–157.</w:t>
      </w:r>
    </w:p>
    <w:p w:rsidR="00D04E88" w:rsidRPr="00B624D9" w:rsidRDefault="009B0AC7" w:rsidP="00B624D9">
      <w:pPr>
        <w:widowControl w:val="0"/>
        <w:numPr>
          <w:ilvl w:val="0"/>
          <w:numId w:val="14"/>
        </w:numPr>
        <w:tabs>
          <w:tab w:val="clear" w:pos="1470"/>
          <w:tab w:val="num" w:pos="0"/>
          <w:tab w:val="left" w:pos="360"/>
          <w:tab w:val="left" w:pos="851"/>
        </w:tabs>
        <w:autoSpaceDE w:val="0"/>
        <w:autoSpaceDN w:val="0"/>
        <w:adjustRightInd w:val="0"/>
        <w:spacing w:after="200" w:line="360" w:lineRule="auto"/>
        <w:ind w:left="0" w:firstLine="567"/>
        <w:contextualSpacing/>
        <w:jc w:val="both"/>
        <w:rPr>
          <w:spacing w:val="7"/>
          <w:sz w:val="28"/>
          <w:szCs w:val="28"/>
        </w:rPr>
      </w:pPr>
      <w:r w:rsidRPr="00B624D9">
        <w:rPr>
          <w:sz w:val="28"/>
          <w:szCs w:val="28"/>
        </w:rPr>
        <w:t xml:space="preserve">Іваник І.Г. </w:t>
      </w:r>
      <w:r w:rsidR="00D04E88" w:rsidRPr="00B624D9">
        <w:rPr>
          <w:bCs/>
          <w:sz w:val="28"/>
          <w:szCs w:val="28"/>
        </w:rPr>
        <w:t xml:space="preserve">Досвід підвищення надійності експлуатації гідротехнічної споруди на прикладі капітального ремонту басейна </w:t>
      </w:r>
      <w:r w:rsidRPr="00B624D9">
        <w:rPr>
          <w:bCs/>
          <w:sz w:val="28"/>
          <w:szCs w:val="28"/>
        </w:rPr>
        <w:t xml:space="preserve">/ В. О. </w:t>
      </w:r>
      <w:r w:rsidRPr="00B624D9">
        <w:rPr>
          <w:sz w:val="28"/>
          <w:szCs w:val="28"/>
        </w:rPr>
        <w:t xml:space="preserve">Каганов, Б. Л. Назаревич </w:t>
      </w:r>
      <w:r w:rsidR="00D04E88" w:rsidRPr="00B624D9">
        <w:rPr>
          <w:bCs/>
          <w:sz w:val="28"/>
          <w:szCs w:val="28"/>
        </w:rPr>
        <w:t>// Шляхи підвищення надійності проектування, будівництва та експлуатації гідротехнічних споруд меліорації. – Київ. – 2007. – С.181-192.</w:t>
      </w:r>
    </w:p>
    <w:p w:rsidR="00D04E88" w:rsidRPr="00B624D9" w:rsidRDefault="00D04E88" w:rsidP="00B624D9">
      <w:pPr>
        <w:widowControl w:val="0"/>
        <w:numPr>
          <w:ilvl w:val="0"/>
          <w:numId w:val="14"/>
        </w:numPr>
        <w:tabs>
          <w:tab w:val="clear" w:pos="1470"/>
          <w:tab w:val="num" w:pos="0"/>
          <w:tab w:val="left" w:pos="360"/>
          <w:tab w:val="left" w:pos="851"/>
        </w:tabs>
        <w:autoSpaceDE w:val="0"/>
        <w:autoSpaceDN w:val="0"/>
        <w:adjustRightInd w:val="0"/>
        <w:spacing w:after="200" w:line="360" w:lineRule="auto"/>
        <w:ind w:left="0" w:firstLine="567"/>
        <w:contextualSpacing/>
        <w:jc w:val="both"/>
        <w:rPr>
          <w:spacing w:val="7"/>
          <w:sz w:val="28"/>
          <w:szCs w:val="28"/>
        </w:rPr>
      </w:pPr>
      <w:r w:rsidRPr="00B624D9">
        <w:rPr>
          <w:sz w:val="28"/>
          <w:szCs w:val="28"/>
          <w:lang w:val="pl-PL"/>
        </w:rPr>
        <w:t>Lech Czarneki, Peter H.Emons. Naprawa i ochrona konstrukcji betonowych. – Krak</w:t>
      </w:r>
      <w:r w:rsidRPr="00B624D9">
        <w:rPr>
          <w:sz w:val="28"/>
          <w:szCs w:val="28"/>
          <w:lang w:val="en-US"/>
        </w:rPr>
        <w:t>ό</w:t>
      </w:r>
      <w:r w:rsidRPr="00B624D9">
        <w:rPr>
          <w:sz w:val="28"/>
          <w:szCs w:val="28"/>
          <w:lang w:val="pl-PL"/>
        </w:rPr>
        <w:t>w, Polski Cement, 2002 p. – 434 c.</w:t>
      </w:r>
    </w:p>
    <w:p w:rsidR="00D04E88" w:rsidRPr="00B624D9" w:rsidRDefault="00D04E88" w:rsidP="00B624D9">
      <w:pPr>
        <w:widowControl w:val="0"/>
        <w:numPr>
          <w:ilvl w:val="0"/>
          <w:numId w:val="14"/>
        </w:numPr>
        <w:tabs>
          <w:tab w:val="clear" w:pos="1470"/>
          <w:tab w:val="num" w:pos="0"/>
          <w:tab w:val="left" w:pos="360"/>
          <w:tab w:val="left" w:pos="851"/>
        </w:tabs>
        <w:autoSpaceDE w:val="0"/>
        <w:autoSpaceDN w:val="0"/>
        <w:adjustRightInd w:val="0"/>
        <w:spacing w:after="200" w:line="360" w:lineRule="auto"/>
        <w:ind w:left="0" w:firstLine="567"/>
        <w:contextualSpacing/>
        <w:jc w:val="both"/>
        <w:rPr>
          <w:spacing w:val="7"/>
          <w:sz w:val="28"/>
          <w:szCs w:val="28"/>
        </w:rPr>
      </w:pPr>
      <w:r w:rsidRPr="00B624D9">
        <w:rPr>
          <w:bCs/>
          <w:sz w:val="28"/>
          <w:szCs w:val="28"/>
          <w:lang w:val="pl-PL" w:eastAsia="uk-UA"/>
        </w:rPr>
        <w:t>P</w:t>
      </w:r>
      <w:r w:rsidRPr="00B624D9">
        <w:rPr>
          <w:bCs/>
          <w:sz w:val="28"/>
          <w:szCs w:val="28"/>
          <w:lang w:eastAsia="uk-UA"/>
        </w:rPr>
        <w:t>odr</w:t>
      </w:r>
      <w:r w:rsidRPr="00B624D9">
        <w:rPr>
          <w:sz w:val="28"/>
          <w:szCs w:val="28"/>
          <w:lang w:eastAsia="uk-UA"/>
        </w:rPr>
        <w:t>ę</w:t>
      </w:r>
      <w:r w:rsidRPr="00B624D9">
        <w:rPr>
          <w:bCs/>
          <w:sz w:val="28"/>
          <w:szCs w:val="28"/>
          <w:lang w:eastAsia="uk-UA"/>
        </w:rPr>
        <w:t>cznik u</w:t>
      </w:r>
      <w:r w:rsidRPr="00B624D9">
        <w:rPr>
          <w:sz w:val="28"/>
          <w:szCs w:val="28"/>
          <w:lang w:eastAsia="uk-UA"/>
        </w:rPr>
        <w:t>ś</w:t>
      </w:r>
      <w:r w:rsidRPr="00B624D9">
        <w:rPr>
          <w:bCs/>
          <w:sz w:val="28"/>
          <w:szCs w:val="28"/>
          <w:lang w:eastAsia="uk-UA"/>
        </w:rPr>
        <w:t xml:space="preserve">ytkownika. </w:t>
      </w:r>
      <w:r w:rsidRPr="00B624D9">
        <w:rPr>
          <w:bCs/>
          <w:iCs/>
          <w:sz w:val="28"/>
          <w:szCs w:val="28"/>
          <w:lang w:eastAsia="uk-UA"/>
        </w:rPr>
        <w:t xml:space="preserve">Peter Onken, Dirk Matzdorff, Wiebke vom Berg bow ingenieure brunschweig, hamburg </w:t>
      </w:r>
      <w:r w:rsidRPr="00B624D9">
        <w:rPr>
          <w:iCs/>
          <w:sz w:val="28"/>
          <w:szCs w:val="28"/>
          <w:lang w:eastAsia="uk-UA"/>
        </w:rPr>
        <w:t>tłumaczenie i komentarz: mgr in</w:t>
      </w:r>
      <w:r w:rsidRPr="00B624D9">
        <w:rPr>
          <w:sz w:val="28"/>
          <w:szCs w:val="28"/>
          <w:lang w:eastAsia="uk-UA"/>
        </w:rPr>
        <w:t>Ŝ</w:t>
      </w:r>
      <w:r w:rsidRPr="00B624D9">
        <w:rPr>
          <w:iCs/>
          <w:sz w:val="28"/>
          <w:szCs w:val="28"/>
          <w:lang w:eastAsia="uk-UA"/>
        </w:rPr>
        <w:t>. Tomasz Bartosik.</w:t>
      </w:r>
    </w:p>
    <w:p w:rsidR="00006B85" w:rsidRPr="00B624D9" w:rsidRDefault="00265650" w:rsidP="00B624D9">
      <w:pPr>
        <w:spacing w:line="360" w:lineRule="auto"/>
        <w:ind w:firstLine="567"/>
        <w:jc w:val="both"/>
        <w:rPr>
          <w:sz w:val="28"/>
          <w:szCs w:val="28"/>
        </w:rPr>
      </w:pPr>
      <w:bookmarkStart w:id="0" w:name="_Ref278343489"/>
      <w:bookmarkStart w:id="1" w:name="_Ref273893259"/>
      <w:bookmarkStart w:id="2" w:name="_Ref176787071"/>
      <w:bookmarkStart w:id="3" w:name="_Ref265492148"/>
      <w:bookmarkStart w:id="4" w:name="_Ref176688590"/>
      <w:r w:rsidRPr="00B624D9">
        <w:rPr>
          <w:sz w:val="28"/>
          <w:szCs w:val="28"/>
        </w:rPr>
        <w:lastRenderedPageBreak/>
        <w:t xml:space="preserve">9. </w:t>
      </w:r>
      <w:r w:rsidR="00006B85" w:rsidRPr="00B624D9">
        <w:rPr>
          <w:sz w:val="28"/>
          <w:szCs w:val="28"/>
        </w:rPr>
        <w:t>Бабич Є. Поведінка зігнутих, підсилених бетонних елементів змішаним зусиллям під малим циклічним навантаженням / Є. Бабич, Ю. Крокус, Ю. Панчук // Зб. наук. праць : Механіка і фізика руйнування будівельних матеріалів та конструкцій. – Львів : Каменяр, 2000. - вип. 4. - С.232-239.</w:t>
      </w:r>
      <w:bookmarkEnd w:id="0"/>
    </w:p>
    <w:p w:rsidR="00006B85" w:rsidRPr="00B624D9" w:rsidRDefault="00265650" w:rsidP="00B624D9">
      <w:pPr>
        <w:widowControl w:val="0"/>
        <w:autoSpaceDE w:val="0"/>
        <w:autoSpaceDN w:val="0"/>
        <w:adjustRightInd w:val="0"/>
        <w:spacing w:line="360" w:lineRule="auto"/>
        <w:ind w:firstLine="567"/>
        <w:jc w:val="both"/>
        <w:rPr>
          <w:sz w:val="28"/>
          <w:szCs w:val="28"/>
        </w:rPr>
      </w:pPr>
      <w:r w:rsidRPr="00B624D9">
        <w:rPr>
          <w:sz w:val="28"/>
          <w:szCs w:val="28"/>
          <w:lang w:val="ru-RU"/>
        </w:rPr>
        <w:t xml:space="preserve">10. </w:t>
      </w:r>
      <w:r w:rsidR="00006B85" w:rsidRPr="00B624D9">
        <w:rPr>
          <w:sz w:val="28"/>
          <w:szCs w:val="28"/>
        </w:rPr>
        <w:t>Бамбура А. Н. Прочность и деформативность железобетонных изгибаемых элементов, усиленных путем наклеивания стальных и базальтовых</w:t>
      </w:r>
      <w:r w:rsidR="009B0AC7" w:rsidRPr="00B624D9">
        <w:rPr>
          <w:sz w:val="28"/>
          <w:szCs w:val="28"/>
        </w:rPr>
        <w:t xml:space="preserve"> полос /</w:t>
      </w:r>
      <w:r w:rsidR="00006B85" w:rsidRPr="00B624D9">
        <w:rPr>
          <w:sz w:val="28"/>
          <w:szCs w:val="28"/>
        </w:rPr>
        <w:t xml:space="preserve"> А. Н. Бамбура, Е. М. Калинчук // Строительные материалы и изделия -                  с. 26-28.</w:t>
      </w:r>
    </w:p>
    <w:p w:rsidR="00006B85" w:rsidRPr="00B624D9" w:rsidRDefault="00265650" w:rsidP="00B624D9">
      <w:pPr>
        <w:spacing w:line="360" w:lineRule="auto"/>
        <w:ind w:firstLine="567"/>
        <w:jc w:val="both"/>
        <w:rPr>
          <w:sz w:val="28"/>
          <w:szCs w:val="28"/>
        </w:rPr>
      </w:pPr>
      <w:r w:rsidRPr="00B624D9">
        <w:rPr>
          <w:sz w:val="28"/>
          <w:szCs w:val="28"/>
          <w:lang w:val="ru-RU"/>
        </w:rPr>
        <w:t xml:space="preserve">11. </w:t>
      </w:r>
      <w:r w:rsidR="00006B85" w:rsidRPr="00B624D9">
        <w:rPr>
          <w:sz w:val="28"/>
          <w:szCs w:val="28"/>
        </w:rPr>
        <w:t>Барашиков А. Я. Надежность зданий и сооружений / А. Я. Барашиков, М.Д. Сирота // Учебное пособие. - К.: УМК ВО, 1993. - 212с.</w:t>
      </w:r>
    </w:p>
    <w:p w:rsidR="00006B85" w:rsidRPr="00B624D9" w:rsidRDefault="00265650" w:rsidP="00B624D9">
      <w:pPr>
        <w:spacing w:line="360" w:lineRule="auto"/>
        <w:ind w:firstLine="567"/>
        <w:jc w:val="both"/>
        <w:rPr>
          <w:sz w:val="28"/>
          <w:szCs w:val="28"/>
        </w:rPr>
      </w:pPr>
      <w:r w:rsidRPr="00B624D9">
        <w:rPr>
          <w:sz w:val="28"/>
          <w:szCs w:val="28"/>
          <w:lang w:val="ru-RU"/>
        </w:rPr>
        <w:t xml:space="preserve">12. </w:t>
      </w:r>
      <w:r w:rsidR="00006B85" w:rsidRPr="00B624D9">
        <w:rPr>
          <w:sz w:val="28"/>
          <w:szCs w:val="28"/>
        </w:rPr>
        <w:t>Барашиков А. Я. Оценка технического состояния строительных конструкций, зданий и сооружений / А. Я. Барашиков, А. М. Малишев // Київ : НМЦ Держтехнаглядохоронпраці України. - 1998 - 232 с.</w:t>
      </w:r>
    </w:p>
    <w:p w:rsidR="00006B85" w:rsidRPr="00B624D9" w:rsidRDefault="00265650" w:rsidP="00B624D9">
      <w:pPr>
        <w:spacing w:line="360" w:lineRule="auto"/>
        <w:ind w:firstLine="567"/>
        <w:jc w:val="both"/>
        <w:rPr>
          <w:sz w:val="28"/>
          <w:szCs w:val="28"/>
        </w:rPr>
      </w:pPr>
      <w:bookmarkStart w:id="5" w:name="_Ref278305510"/>
      <w:r w:rsidRPr="00B624D9">
        <w:rPr>
          <w:sz w:val="28"/>
          <w:szCs w:val="28"/>
          <w:lang w:val="ru-RU"/>
        </w:rPr>
        <w:t xml:space="preserve">13. </w:t>
      </w:r>
      <w:r w:rsidR="00006B85" w:rsidRPr="00B624D9">
        <w:rPr>
          <w:sz w:val="28"/>
          <w:szCs w:val="28"/>
        </w:rPr>
        <w:t>Бондаренко С. В. Усиление железобетонных конструкций при реконструкции зданий / С. В. Бондаренко, Р. С. Санжаровский // М. : Стройиздат, 1990.-          352 с.</w:t>
      </w:r>
      <w:bookmarkEnd w:id="5"/>
    </w:p>
    <w:p w:rsidR="00006B85" w:rsidRPr="00B624D9" w:rsidRDefault="00265650" w:rsidP="00B624D9">
      <w:pPr>
        <w:spacing w:line="360" w:lineRule="auto"/>
        <w:ind w:firstLine="567"/>
        <w:jc w:val="both"/>
        <w:rPr>
          <w:sz w:val="28"/>
          <w:szCs w:val="28"/>
        </w:rPr>
      </w:pPr>
      <w:bookmarkStart w:id="6" w:name="_Ref278305079"/>
      <w:r w:rsidRPr="00B624D9">
        <w:rPr>
          <w:sz w:val="28"/>
          <w:szCs w:val="28"/>
          <w:lang w:val="ru-RU"/>
        </w:rPr>
        <w:t xml:space="preserve">14. </w:t>
      </w:r>
      <w:r w:rsidR="00006B85" w:rsidRPr="00B624D9">
        <w:rPr>
          <w:sz w:val="28"/>
          <w:szCs w:val="28"/>
        </w:rPr>
        <w:t>Валовой О. І. Ефективні методи реконструкції промислових будівель та інженерних споруд. Навчальний посібник для студентів вищих навчальних закладів за напрямком „Будівництво” / О. І. Валовой // Кривий Ріг: Мінерал, 2003. - 266 с.</w:t>
      </w:r>
      <w:bookmarkEnd w:id="6"/>
    </w:p>
    <w:p w:rsidR="00006B85" w:rsidRPr="00B624D9" w:rsidRDefault="00265650" w:rsidP="00B624D9">
      <w:pPr>
        <w:spacing w:line="360" w:lineRule="auto"/>
        <w:ind w:firstLine="567"/>
        <w:jc w:val="both"/>
        <w:rPr>
          <w:spacing w:val="-4"/>
          <w:sz w:val="28"/>
          <w:szCs w:val="28"/>
          <w:lang w:val="ru-RU" w:eastAsia="uk-UA"/>
        </w:rPr>
      </w:pPr>
      <w:bookmarkStart w:id="7" w:name="_Ref278458698"/>
      <w:r w:rsidRPr="00B624D9">
        <w:rPr>
          <w:sz w:val="28"/>
          <w:szCs w:val="28"/>
          <w:lang w:val="ru-RU"/>
        </w:rPr>
        <w:t xml:space="preserve">15. </w:t>
      </w:r>
      <w:r w:rsidR="00006B85" w:rsidRPr="00B624D9">
        <w:rPr>
          <w:spacing w:val="-4"/>
          <w:sz w:val="28"/>
          <w:szCs w:val="28"/>
          <w:lang w:eastAsia="uk-UA"/>
        </w:rPr>
        <w:t>Голышев А. Б. Проектирование усилений железобетонных конструкций производственных зданий и сооружений / А. Б. Голышев, И. Н. Ткаченко //              К. : Логос, 2001. - 172 с.</w:t>
      </w:r>
      <w:bookmarkEnd w:id="7"/>
    </w:p>
    <w:p w:rsidR="00006B85" w:rsidRPr="00B624D9" w:rsidRDefault="00265650" w:rsidP="00B624D9">
      <w:pPr>
        <w:spacing w:line="360" w:lineRule="auto"/>
        <w:ind w:firstLine="567"/>
        <w:jc w:val="both"/>
        <w:rPr>
          <w:sz w:val="28"/>
          <w:szCs w:val="28"/>
        </w:rPr>
      </w:pPr>
      <w:bookmarkStart w:id="8" w:name="_Ref278458161"/>
      <w:r w:rsidRPr="00B624D9">
        <w:rPr>
          <w:sz w:val="28"/>
          <w:szCs w:val="28"/>
          <w:lang w:val="ru-RU"/>
        </w:rPr>
        <w:t>16.</w:t>
      </w:r>
      <w:r w:rsidR="00006B85" w:rsidRPr="00B624D9">
        <w:rPr>
          <w:sz w:val="28"/>
          <w:szCs w:val="28"/>
        </w:rPr>
        <w:t>Ільницький Б. Міцність і деформативність залізобетонних балок, підсилених композитними матеріалами / Б. Ільницький, А. Крамарчук // Вісник Львівського національного аграрного університету : архітектура і сільськогосподарське будівництво. - 2009. - № 10. - С.63-70.</w:t>
      </w:r>
      <w:bookmarkEnd w:id="8"/>
    </w:p>
    <w:p w:rsidR="00006B85" w:rsidRPr="00B624D9" w:rsidRDefault="004723CC" w:rsidP="00B624D9">
      <w:pPr>
        <w:widowControl w:val="0"/>
        <w:autoSpaceDE w:val="0"/>
        <w:autoSpaceDN w:val="0"/>
        <w:adjustRightInd w:val="0"/>
        <w:spacing w:line="360" w:lineRule="auto"/>
        <w:ind w:firstLine="567"/>
        <w:jc w:val="both"/>
        <w:rPr>
          <w:sz w:val="28"/>
          <w:szCs w:val="28"/>
        </w:rPr>
      </w:pPr>
      <w:bookmarkStart w:id="9" w:name="_Ref278458213"/>
      <w:bookmarkStart w:id="10" w:name="_Ref178655138"/>
      <w:bookmarkEnd w:id="1"/>
      <w:bookmarkEnd w:id="2"/>
      <w:bookmarkEnd w:id="3"/>
      <w:r w:rsidRPr="00B624D9">
        <w:rPr>
          <w:sz w:val="28"/>
          <w:szCs w:val="28"/>
        </w:rPr>
        <w:t xml:space="preserve">17. </w:t>
      </w:r>
      <w:r w:rsidR="00006B85" w:rsidRPr="00B624D9">
        <w:rPr>
          <w:sz w:val="28"/>
          <w:szCs w:val="28"/>
        </w:rPr>
        <w:t xml:space="preserve">Кваша В. Г. Експериментальне дослідження залізобетонної мостової балки за ТП вип. 56, підсиленої композитною стрічкою з вуглецевих волокон CFRP / В. Г. Кваша, І. В. Мельник, М. Д. Климпуш // Зб. Автомобільні дороги і </w:t>
      </w:r>
      <w:r w:rsidR="00006B85" w:rsidRPr="00B624D9">
        <w:rPr>
          <w:sz w:val="28"/>
          <w:szCs w:val="28"/>
        </w:rPr>
        <w:lastRenderedPageBreak/>
        <w:t>дорожнє будівництво. - Вип.62. – К., 2001. – с. 267-271.</w:t>
      </w:r>
      <w:bookmarkEnd w:id="9"/>
    </w:p>
    <w:p w:rsidR="00006B85" w:rsidRPr="00B624D9" w:rsidRDefault="004723CC" w:rsidP="00B624D9">
      <w:pPr>
        <w:spacing w:line="360" w:lineRule="auto"/>
        <w:ind w:firstLine="567"/>
        <w:jc w:val="both"/>
        <w:rPr>
          <w:sz w:val="28"/>
          <w:szCs w:val="28"/>
        </w:rPr>
      </w:pPr>
      <w:bookmarkStart w:id="11" w:name="_Ref278458215"/>
      <w:bookmarkEnd w:id="4"/>
      <w:bookmarkEnd w:id="10"/>
      <w:r w:rsidRPr="00B624D9">
        <w:rPr>
          <w:sz w:val="28"/>
          <w:szCs w:val="28"/>
        </w:rPr>
        <w:t xml:space="preserve">18. </w:t>
      </w:r>
      <w:r w:rsidR="00006B85" w:rsidRPr="00B624D9">
        <w:rPr>
          <w:sz w:val="28"/>
          <w:szCs w:val="28"/>
        </w:rPr>
        <w:t>Кваша В. Г. Міцність і деформативність залізобетонних мостових балок, підсилених неметалевою арматурою CFRP / В. Г. Кваша, І. В. Мельник, М. Д. Климпуш, О. Шевчик // VI міжнародна наукова конференція : актуальні проблеми будівництва та інженерії довкілля. – Львів. – 2001. – С. 223-230.</w:t>
      </w:r>
      <w:bookmarkEnd w:id="11"/>
    </w:p>
    <w:p w:rsidR="00006B85" w:rsidRPr="00B624D9" w:rsidRDefault="004723CC" w:rsidP="00B624D9">
      <w:pPr>
        <w:spacing w:line="360" w:lineRule="auto"/>
        <w:ind w:firstLine="567"/>
        <w:jc w:val="both"/>
        <w:rPr>
          <w:sz w:val="28"/>
          <w:szCs w:val="28"/>
        </w:rPr>
      </w:pPr>
      <w:r w:rsidRPr="00B624D9">
        <w:rPr>
          <w:sz w:val="28"/>
          <w:szCs w:val="28"/>
        </w:rPr>
        <w:t xml:space="preserve">19. </w:t>
      </w:r>
      <w:r w:rsidR="00006B85" w:rsidRPr="00B624D9">
        <w:rPr>
          <w:sz w:val="28"/>
          <w:szCs w:val="28"/>
        </w:rPr>
        <w:t xml:space="preserve">Кваша В. Г. Підсилення при реконструкції залізобетонної прольотної будови автодорожнього моста приклеєними вуглепластиками / В. Г. Кваша, I. B. Мельник, М. Д. Климпуш, В. С. Рачкевич, О. В. Панченко // Будівельні конструкції, Міжвідомчий наук.-техн. зб. 2003 р., вип. 59. Книга 2, с. 164-171. </w:t>
      </w:r>
    </w:p>
    <w:p w:rsidR="00006B85" w:rsidRPr="00B624D9" w:rsidRDefault="004723CC" w:rsidP="00B624D9">
      <w:pPr>
        <w:spacing w:line="360" w:lineRule="auto"/>
        <w:ind w:firstLine="567"/>
        <w:jc w:val="both"/>
        <w:rPr>
          <w:sz w:val="28"/>
          <w:szCs w:val="28"/>
        </w:rPr>
      </w:pPr>
      <w:r w:rsidRPr="00B624D9">
        <w:rPr>
          <w:sz w:val="28"/>
          <w:szCs w:val="28"/>
        </w:rPr>
        <w:t xml:space="preserve">20. </w:t>
      </w:r>
      <w:r w:rsidR="00006B85" w:rsidRPr="00B624D9">
        <w:rPr>
          <w:sz w:val="28"/>
          <w:szCs w:val="28"/>
        </w:rPr>
        <w:t xml:space="preserve">Кваша В. Застосування композитів CFRP для підсилення залізобетонних мостів в Україні / В. Кваша, І. Мельник, Ю. Собко, А. Мурин,                                 Р. Добрянський // </w:t>
      </w:r>
      <w:r w:rsidR="00006B85" w:rsidRPr="00B624D9">
        <w:rPr>
          <w:sz w:val="28"/>
          <w:szCs w:val="28"/>
          <w:lang w:val="en-GB"/>
        </w:rPr>
        <w:t>International</w:t>
      </w:r>
      <w:r w:rsidR="00006B85" w:rsidRPr="00B624D9">
        <w:rPr>
          <w:sz w:val="28"/>
          <w:szCs w:val="28"/>
        </w:rPr>
        <w:t xml:space="preserve"> </w:t>
      </w:r>
      <w:r w:rsidR="00006B85" w:rsidRPr="00B624D9">
        <w:rPr>
          <w:sz w:val="28"/>
          <w:szCs w:val="28"/>
          <w:lang w:val="en-GB"/>
        </w:rPr>
        <w:t>Scientific</w:t>
      </w:r>
      <w:r w:rsidR="00006B85" w:rsidRPr="00B624D9">
        <w:rPr>
          <w:sz w:val="28"/>
          <w:szCs w:val="28"/>
        </w:rPr>
        <w:t xml:space="preserve"> </w:t>
      </w:r>
      <w:r w:rsidR="00006B85" w:rsidRPr="00B624D9">
        <w:rPr>
          <w:sz w:val="28"/>
          <w:szCs w:val="28"/>
          <w:lang w:val="en-GB"/>
        </w:rPr>
        <w:t>Conference</w:t>
      </w:r>
      <w:r w:rsidR="00006B85" w:rsidRPr="00B624D9">
        <w:rPr>
          <w:sz w:val="28"/>
          <w:szCs w:val="28"/>
        </w:rPr>
        <w:t xml:space="preserve"> : </w:t>
      </w:r>
      <w:r w:rsidR="00006B85" w:rsidRPr="00B624D9">
        <w:rPr>
          <w:sz w:val="28"/>
          <w:szCs w:val="28"/>
          <w:lang w:val="en-GB"/>
        </w:rPr>
        <w:t>Current</w:t>
      </w:r>
      <w:r w:rsidR="00006B85" w:rsidRPr="00B624D9">
        <w:rPr>
          <w:sz w:val="28"/>
          <w:szCs w:val="28"/>
        </w:rPr>
        <w:t xml:space="preserve"> </w:t>
      </w:r>
      <w:r w:rsidR="00006B85" w:rsidRPr="00B624D9">
        <w:rPr>
          <w:sz w:val="28"/>
          <w:szCs w:val="28"/>
          <w:lang w:val="en-GB"/>
        </w:rPr>
        <w:t>issues</w:t>
      </w:r>
      <w:r w:rsidR="00006B85" w:rsidRPr="00B624D9">
        <w:rPr>
          <w:sz w:val="28"/>
          <w:szCs w:val="28"/>
        </w:rPr>
        <w:t xml:space="preserve"> </w:t>
      </w:r>
      <w:r w:rsidR="00006B85" w:rsidRPr="00B624D9">
        <w:rPr>
          <w:sz w:val="28"/>
          <w:szCs w:val="28"/>
          <w:lang w:val="en-GB"/>
        </w:rPr>
        <w:t>of</w:t>
      </w:r>
      <w:r w:rsidR="00006B85" w:rsidRPr="00B624D9">
        <w:rPr>
          <w:sz w:val="28"/>
          <w:szCs w:val="28"/>
        </w:rPr>
        <w:t xml:space="preserve"> </w:t>
      </w:r>
      <w:r w:rsidR="00006B85" w:rsidRPr="00B624D9">
        <w:rPr>
          <w:sz w:val="28"/>
          <w:szCs w:val="28"/>
          <w:lang w:val="en-GB"/>
        </w:rPr>
        <w:t>civil</w:t>
      </w:r>
      <w:r w:rsidR="00006B85" w:rsidRPr="00B624D9">
        <w:rPr>
          <w:sz w:val="28"/>
          <w:szCs w:val="28"/>
        </w:rPr>
        <w:t xml:space="preserve"> </w:t>
      </w:r>
      <w:r w:rsidR="00006B85" w:rsidRPr="00B624D9">
        <w:rPr>
          <w:sz w:val="28"/>
          <w:szCs w:val="28"/>
          <w:lang w:val="en-GB"/>
        </w:rPr>
        <w:t>and</w:t>
      </w:r>
      <w:r w:rsidR="00006B85" w:rsidRPr="00B624D9">
        <w:rPr>
          <w:sz w:val="28"/>
          <w:szCs w:val="28"/>
        </w:rPr>
        <w:t xml:space="preserve"> </w:t>
      </w:r>
      <w:r w:rsidR="00006B85" w:rsidRPr="00B624D9">
        <w:rPr>
          <w:sz w:val="28"/>
          <w:szCs w:val="28"/>
          <w:lang w:val="en-GB"/>
        </w:rPr>
        <w:t>environmental</w:t>
      </w:r>
      <w:r w:rsidR="00006B85" w:rsidRPr="00B624D9">
        <w:rPr>
          <w:sz w:val="28"/>
          <w:szCs w:val="28"/>
        </w:rPr>
        <w:t xml:space="preserve"> </w:t>
      </w:r>
      <w:r w:rsidR="00006B85" w:rsidRPr="00B624D9">
        <w:rPr>
          <w:sz w:val="28"/>
          <w:szCs w:val="28"/>
          <w:lang w:val="en-GB"/>
        </w:rPr>
        <w:t>engineering</w:t>
      </w:r>
      <w:r w:rsidR="00006B85" w:rsidRPr="00B624D9">
        <w:rPr>
          <w:sz w:val="28"/>
          <w:szCs w:val="28"/>
        </w:rPr>
        <w:t xml:space="preserve">.- </w:t>
      </w:r>
      <w:r w:rsidR="00006B85" w:rsidRPr="00B624D9">
        <w:rPr>
          <w:sz w:val="28"/>
          <w:szCs w:val="28"/>
          <w:lang w:val="en-GB"/>
        </w:rPr>
        <w:t>Rzeszow</w:t>
      </w:r>
      <w:r w:rsidR="00006B85" w:rsidRPr="00B624D9">
        <w:rPr>
          <w:sz w:val="28"/>
          <w:szCs w:val="28"/>
        </w:rPr>
        <w:t xml:space="preserve">, 3-4 </w:t>
      </w:r>
      <w:r w:rsidR="00006B85" w:rsidRPr="00B624D9">
        <w:rPr>
          <w:sz w:val="28"/>
          <w:szCs w:val="28"/>
          <w:lang w:val="en-GB"/>
        </w:rPr>
        <w:t>September</w:t>
      </w:r>
      <w:r w:rsidR="00006B85" w:rsidRPr="00B624D9">
        <w:rPr>
          <w:sz w:val="28"/>
          <w:szCs w:val="28"/>
        </w:rPr>
        <w:t xml:space="preserve">, 2004. </w:t>
      </w:r>
      <w:r w:rsidR="00006B85" w:rsidRPr="00B624D9">
        <w:rPr>
          <w:sz w:val="28"/>
          <w:szCs w:val="28"/>
          <w:lang w:val="en-GB"/>
        </w:rPr>
        <w:t>C</w:t>
      </w:r>
      <w:r w:rsidR="00006B85" w:rsidRPr="00B624D9">
        <w:rPr>
          <w:sz w:val="28"/>
          <w:szCs w:val="28"/>
        </w:rPr>
        <w:t>. 221-227.</w:t>
      </w:r>
    </w:p>
    <w:p w:rsidR="00006B85" w:rsidRPr="00B624D9" w:rsidRDefault="004723CC" w:rsidP="00B624D9">
      <w:pPr>
        <w:spacing w:line="360" w:lineRule="auto"/>
        <w:ind w:firstLine="567"/>
        <w:jc w:val="both"/>
        <w:rPr>
          <w:spacing w:val="-2"/>
          <w:sz w:val="28"/>
          <w:szCs w:val="28"/>
          <w:lang w:eastAsia="uk-UA"/>
        </w:rPr>
      </w:pPr>
      <w:bookmarkStart w:id="12" w:name="_Ref271458652"/>
      <w:r w:rsidRPr="00B624D9">
        <w:rPr>
          <w:sz w:val="28"/>
          <w:szCs w:val="28"/>
        </w:rPr>
        <w:t xml:space="preserve">21. </w:t>
      </w:r>
      <w:r w:rsidR="00006B85" w:rsidRPr="00B624D9">
        <w:rPr>
          <w:spacing w:val="-2"/>
          <w:sz w:val="28"/>
          <w:szCs w:val="28"/>
        </w:rPr>
        <w:t>Климпуш М. Д. Випробовування та оцінка ефективності підсилення мостових балок за ТП вип. 56 наклеюванням композитних матеріалів / М. Д. Климпуш, В. Г. Кваша, І. В. Мельник // Вісник Національного університету «Львівська політехніка»: Теорія і практика будівництва. - Львів, 2002. - №441. - С.100-107.</w:t>
      </w:r>
    </w:p>
    <w:p w:rsidR="00006B85" w:rsidRPr="00B624D9" w:rsidRDefault="004723CC" w:rsidP="00B624D9">
      <w:pPr>
        <w:spacing w:line="360" w:lineRule="auto"/>
        <w:ind w:firstLine="567"/>
        <w:jc w:val="both"/>
        <w:rPr>
          <w:sz w:val="28"/>
          <w:szCs w:val="28"/>
        </w:rPr>
      </w:pPr>
      <w:r w:rsidRPr="00B624D9">
        <w:rPr>
          <w:sz w:val="28"/>
          <w:szCs w:val="28"/>
          <w:lang w:val="ru-RU"/>
        </w:rPr>
        <w:t xml:space="preserve">22. </w:t>
      </w:r>
      <w:r w:rsidR="00006B85" w:rsidRPr="00B624D9">
        <w:rPr>
          <w:sz w:val="28"/>
          <w:szCs w:val="28"/>
        </w:rPr>
        <w:t>Климпуш М. Д. Випробування залізобетонних балок, підсилених композитними матеріалами, статичними i багаторазовими навантаженнями / М. Д. Климпуш. В. Г. Кваша, I. B. Мельник // Міжвідомчий наук.-техн. збірник : Автомобільні дороги i транспортне будівництво, вип. 64-2002,             с. 102-105.</w:t>
      </w:r>
    </w:p>
    <w:bookmarkEnd w:id="12"/>
    <w:p w:rsidR="00006B85" w:rsidRPr="00B624D9" w:rsidRDefault="004723CC" w:rsidP="00B624D9">
      <w:pPr>
        <w:spacing w:line="360" w:lineRule="auto"/>
        <w:ind w:firstLine="567"/>
        <w:jc w:val="both"/>
        <w:rPr>
          <w:sz w:val="28"/>
          <w:szCs w:val="28"/>
        </w:rPr>
      </w:pPr>
      <w:r w:rsidRPr="00B624D9">
        <w:rPr>
          <w:sz w:val="28"/>
          <w:szCs w:val="28"/>
          <w:lang w:val="ru-RU"/>
        </w:rPr>
        <w:t xml:space="preserve">23. </w:t>
      </w:r>
      <w:r w:rsidR="00006B85" w:rsidRPr="00B624D9">
        <w:rPr>
          <w:sz w:val="28"/>
          <w:szCs w:val="28"/>
        </w:rPr>
        <w:t>Котыня Р. Сведённое состояние напряжённых изогнутых железобетонных элементов на отрезке анкеровки ленты CFRP / Р. Котыня // Продление срока службы новых и ремонтируемых мостов с использованием технологий и материалов Sika. Материалы 3-ей Международной конференции. - Белосток, 2001 г.</w:t>
      </w:r>
    </w:p>
    <w:p w:rsidR="00006B85" w:rsidRPr="00B624D9" w:rsidRDefault="004723CC" w:rsidP="00B624D9">
      <w:pPr>
        <w:spacing w:line="360" w:lineRule="auto"/>
        <w:ind w:firstLine="567"/>
        <w:jc w:val="both"/>
        <w:rPr>
          <w:sz w:val="28"/>
          <w:szCs w:val="28"/>
        </w:rPr>
      </w:pPr>
      <w:bookmarkStart w:id="13" w:name="_Ref278458775"/>
      <w:r w:rsidRPr="00B624D9">
        <w:rPr>
          <w:spacing w:val="-4"/>
          <w:sz w:val="28"/>
          <w:szCs w:val="28"/>
          <w:lang w:val="ru-RU" w:eastAsia="uk-UA"/>
        </w:rPr>
        <w:t xml:space="preserve">24. </w:t>
      </w:r>
      <w:r w:rsidR="00006B85" w:rsidRPr="00B624D9">
        <w:rPr>
          <w:sz w:val="28"/>
          <w:szCs w:val="28"/>
        </w:rPr>
        <w:t xml:space="preserve">Лагода М. Укрепление мостовых конструкций путем приклейки внешней арматуры / М. Лагода // Третья международная конференция </w:t>
      </w:r>
      <w:r w:rsidR="00006B85" w:rsidRPr="00B624D9">
        <w:rPr>
          <w:sz w:val="28"/>
          <w:szCs w:val="28"/>
        </w:rPr>
        <w:lastRenderedPageBreak/>
        <w:t>"Продление строка службы новых и реконструированных мостов с использованием современных технологий и материалов Sika". - Белосток, 2001 г. с. 89-111.</w:t>
      </w:r>
      <w:bookmarkEnd w:id="13"/>
    </w:p>
    <w:p w:rsidR="00006B85" w:rsidRPr="00B624D9" w:rsidRDefault="004723CC" w:rsidP="00B624D9">
      <w:pPr>
        <w:spacing w:line="360" w:lineRule="auto"/>
        <w:ind w:firstLine="567"/>
        <w:jc w:val="both"/>
        <w:rPr>
          <w:sz w:val="28"/>
          <w:szCs w:val="28"/>
        </w:rPr>
      </w:pPr>
      <w:r w:rsidRPr="00B624D9">
        <w:rPr>
          <w:sz w:val="28"/>
          <w:szCs w:val="28"/>
          <w:lang w:val="ru-RU"/>
        </w:rPr>
        <w:t xml:space="preserve">25. </w:t>
      </w:r>
      <w:r w:rsidR="00006B85" w:rsidRPr="00B624D9">
        <w:rPr>
          <w:sz w:val="28"/>
          <w:szCs w:val="28"/>
        </w:rPr>
        <w:t>Литвинов А. Г. Исследование железобетонных балок, усиленных приклейкой дополнительных элементов / А. Г. Литвинов, Н. Н. Красулин // Бетон и железобетон, -№8. –М., -1976. –с.31-32.</w:t>
      </w:r>
    </w:p>
    <w:p w:rsidR="00006B85" w:rsidRPr="00B624D9" w:rsidRDefault="009C0090" w:rsidP="00B624D9">
      <w:pPr>
        <w:spacing w:line="360" w:lineRule="auto"/>
        <w:ind w:firstLine="567"/>
        <w:jc w:val="both"/>
        <w:rPr>
          <w:sz w:val="28"/>
          <w:szCs w:val="28"/>
        </w:rPr>
      </w:pPr>
      <w:r w:rsidRPr="00B624D9">
        <w:rPr>
          <w:sz w:val="28"/>
          <w:szCs w:val="28"/>
        </w:rPr>
        <w:t xml:space="preserve">26. </w:t>
      </w:r>
      <w:r w:rsidR="00006B85" w:rsidRPr="00B624D9">
        <w:rPr>
          <w:sz w:val="28"/>
          <w:szCs w:val="28"/>
        </w:rPr>
        <w:t xml:space="preserve">Мельник І. В. Деформації зовнішньої композитної арматури при підсиленні залізобетонних балок / І. В. Мельник, А. Я. Мурин // Збірник наукових праць : механіка і фізика руйнування будівельних матеріалів та конструкцій. – 2009. – № 8. – С. 235-241. </w:t>
      </w:r>
    </w:p>
    <w:p w:rsidR="00006B85" w:rsidRPr="00B624D9" w:rsidRDefault="009C0090" w:rsidP="00B624D9">
      <w:pPr>
        <w:spacing w:line="360" w:lineRule="auto"/>
        <w:ind w:firstLine="567"/>
        <w:jc w:val="both"/>
        <w:rPr>
          <w:sz w:val="28"/>
          <w:szCs w:val="28"/>
        </w:rPr>
      </w:pPr>
      <w:r w:rsidRPr="00B624D9">
        <w:rPr>
          <w:sz w:val="28"/>
          <w:szCs w:val="28"/>
        </w:rPr>
        <w:t xml:space="preserve">27. </w:t>
      </w:r>
      <w:r w:rsidR="00006B85" w:rsidRPr="00B624D9">
        <w:rPr>
          <w:sz w:val="28"/>
          <w:szCs w:val="28"/>
        </w:rPr>
        <w:t xml:space="preserve">Мельник І. В. Ефективність використання композитних матеріалів при підсиленні будівельних конструкцій / І. В. Мельник, Р. З. Добрянський,                    А. Я. Мурин // Збірник праць третьої всеукраїнської науково-технічної конференції : науково-технічні проблеми сучасного залізобетону. – Львів, 2003. – С. 577-584. </w:t>
      </w:r>
    </w:p>
    <w:p w:rsidR="00006B85" w:rsidRPr="00B624D9" w:rsidRDefault="009C0090" w:rsidP="00B624D9">
      <w:pPr>
        <w:spacing w:line="360" w:lineRule="auto"/>
        <w:ind w:firstLine="567"/>
        <w:jc w:val="both"/>
        <w:rPr>
          <w:sz w:val="28"/>
          <w:szCs w:val="28"/>
        </w:rPr>
      </w:pPr>
      <w:r w:rsidRPr="00B624D9">
        <w:rPr>
          <w:sz w:val="28"/>
          <w:szCs w:val="28"/>
        </w:rPr>
        <w:t xml:space="preserve">28. </w:t>
      </w:r>
      <w:r w:rsidR="00006B85" w:rsidRPr="00B624D9">
        <w:rPr>
          <w:sz w:val="28"/>
          <w:szCs w:val="28"/>
        </w:rPr>
        <w:t xml:space="preserve">Мельник І. В. Ширина розкриття нормальних тріщин залізобетонних балок, підсилених зовнішньою композитною арматурою / [І. В. Мельник, А. Я. Мурин, Р. І. Канафоцький, Т. В. Приставський] // Вісник Національного університету "Львівська політехніка" : теорія і практика будівництва. – 2010. – № 662. – С. 308-315. </w:t>
      </w:r>
    </w:p>
    <w:p w:rsidR="00006B85" w:rsidRPr="00B624D9" w:rsidRDefault="009C0090" w:rsidP="00B624D9">
      <w:pPr>
        <w:spacing w:line="360" w:lineRule="auto"/>
        <w:ind w:firstLine="567"/>
        <w:jc w:val="both"/>
        <w:rPr>
          <w:sz w:val="28"/>
          <w:szCs w:val="28"/>
        </w:rPr>
      </w:pPr>
      <w:bookmarkStart w:id="14" w:name="_Ref278304914"/>
      <w:r w:rsidRPr="00B624D9">
        <w:rPr>
          <w:sz w:val="28"/>
          <w:szCs w:val="28"/>
        </w:rPr>
        <w:t xml:space="preserve">29. </w:t>
      </w:r>
      <w:r w:rsidR="00006B85" w:rsidRPr="00B624D9">
        <w:rPr>
          <w:sz w:val="28"/>
          <w:szCs w:val="28"/>
        </w:rPr>
        <w:t>Мурин А. Я. Дослідження роботи залізобетонних балок, підсилених наклеюванням композитної арматури / А. Я. Мурин, Р. З. Добрянський // Вісник Донбаської національної академії будівництва і архітектури, вип. 2005-4(52). Макіївка, 2005 р. с.254-257.</w:t>
      </w:r>
      <w:bookmarkEnd w:id="14"/>
    </w:p>
    <w:p w:rsidR="00006B85" w:rsidRPr="00B624D9" w:rsidRDefault="009C0090" w:rsidP="00B624D9">
      <w:pPr>
        <w:spacing w:line="360" w:lineRule="auto"/>
        <w:ind w:firstLine="567"/>
        <w:jc w:val="both"/>
        <w:rPr>
          <w:sz w:val="28"/>
          <w:szCs w:val="28"/>
        </w:rPr>
      </w:pPr>
      <w:r w:rsidRPr="00B624D9">
        <w:rPr>
          <w:sz w:val="28"/>
          <w:szCs w:val="28"/>
        </w:rPr>
        <w:t xml:space="preserve">30. </w:t>
      </w:r>
      <w:r w:rsidR="00006B85" w:rsidRPr="00B624D9">
        <w:rPr>
          <w:sz w:val="28"/>
          <w:szCs w:val="28"/>
        </w:rPr>
        <w:t xml:space="preserve">Мурин А. Я. Міцність залізобетонних балок при різних процентах підсилення зовнішньою композитною арматурою / А. Я. Мурин // Вісник Національного університету Львівська політехніка «Теорія і практика будівництва», № 600. Львів, 2007 р. с.244-250. </w:t>
      </w:r>
    </w:p>
    <w:p w:rsidR="009C0090" w:rsidRPr="00B624D9" w:rsidRDefault="009C0090" w:rsidP="00B624D9">
      <w:pPr>
        <w:spacing w:line="360" w:lineRule="auto"/>
        <w:ind w:firstLine="567"/>
        <w:jc w:val="both"/>
        <w:rPr>
          <w:sz w:val="28"/>
          <w:szCs w:val="28"/>
          <w:lang w:val="ru-RU"/>
        </w:rPr>
      </w:pPr>
      <w:r w:rsidRPr="00B624D9">
        <w:rPr>
          <w:sz w:val="28"/>
          <w:szCs w:val="28"/>
        </w:rPr>
        <w:t xml:space="preserve">31. </w:t>
      </w:r>
      <w:r w:rsidR="00006B85" w:rsidRPr="00B624D9">
        <w:rPr>
          <w:sz w:val="28"/>
          <w:szCs w:val="28"/>
        </w:rPr>
        <w:t xml:space="preserve">Мурин А. Я. Міцність нормальних перерізів залізобетонних балок, підсилених зовнішньою композитною арматурою / А. Я. Мурин // Вісник </w:t>
      </w:r>
      <w:r w:rsidR="00006B85" w:rsidRPr="00B624D9">
        <w:rPr>
          <w:sz w:val="28"/>
          <w:szCs w:val="28"/>
        </w:rPr>
        <w:lastRenderedPageBreak/>
        <w:t>національного університету "Львівська політехніка" "Теорія і практика будівництва", №627. Львів, 2008 р. – с. 155-158.</w:t>
      </w:r>
      <w:bookmarkStart w:id="15" w:name="_Ref276113464"/>
    </w:p>
    <w:p w:rsidR="00006B85" w:rsidRPr="00B624D9" w:rsidRDefault="009C0090" w:rsidP="00B624D9">
      <w:pPr>
        <w:spacing w:line="360" w:lineRule="auto"/>
        <w:ind w:firstLine="567"/>
        <w:jc w:val="both"/>
        <w:rPr>
          <w:sz w:val="28"/>
          <w:szCs w:val="28"/>
        </w:rPr>
      </w:pPr>
      <w:r w:rsidRPr="00B624D9">
        <w:rPr>
          <w:sz w:val="28"/>
          <w:szCs w:val="28"/>
          <w:lang w:val="ru-RU"/>
        </w:rPr>
        <w:t xml:space="preserve">32. </w:t>
      </w:r>
      <w:r w:rsidR="00006B85" w:rsidRPr="00B624D9">
        <w:rPr>
          <w:sz w:val="28"/>
          <w:szCs w:val="28"/>
        </w:rPr>
        <w:t>Руководство по усилению железобетонных конструкций композитными материалами. ГУП «НИИЖБ», ООО «Интераква». М. 2006, 48 с.</w:t>
      </w:r>
      <w:bookmarkEnd w:id="15"/>
      <w:r w:rsidR="00006B85" w:rsidRPr="00B624D9">
        <w:rPr>
          <w:sz w:val="28"/>
          <w:szCs w:val="28"/>
        </w:rPr>
        <w:t xml:space="preserve">   </w:t>
      </w:r>
    </w:p>
    <w:p w:rsidR="00006B85" w:rsidRPr="00B624D9" w:rsidRDefault="009C0090" w:rsidP="00B624D9">
      <w:pPr>
        <w:widowControl w:val="0"/>
        <w:autoSpaceDE w:val="0"/>
        <w:autoSpaceDN w:val="0"/>
        <w:adjustRightInd w:val="0"/>
        <w:spacing w:line="360" w:lineRule="auto"/>
        <w:ind w:firstLine="567"/>
        <w:jc w:val="both"/>
        <w:rPr>
          <w:sz w:val="28"/>
          <w:szCs w:val="28"/>
        </w:rPr>
      </w:pPr>
      <w:bookmarkStart w:id="16" w:name="_Ref278305270"/>
      <w:r w:rsidRPr="00B624D9">
        <w:rPr>
          <w:color w:val="000000"/>
          <w:sz w:val="28"/>
          <w:szCs w:val="28"/>
          <w:lang w:val="ru-RU"/>
        </w:rPr>
        <w:t xml:space="preserve">33. </w:t>
      </w:r>
      <w:r w:rsidR="00006B85" w:rsidRPr="00B624D9">
        <w:rPr>
          <w:sz w:val="28"/>
          <w:szCs w:val="28"/>
        </w:rPr>
        <w:t>Физдель И. А. Дефекты и обрушения конструкций и сооружений. / И. А. Физдель // М., Стройиздат, 1957.</w:t>
      </w:r>
      <w:bookmarkEnd w:id="16"/>
    </w:p>
    <w:p w:rsidR="00006B85" w:rsidRPr="00B624D9" w:rsidRDefault="009C0090" w:rsidP="00B624D9">
      <w:pPr>
        <w:widowControl w:val="0"/>
        <w:autoSpaceDE w:val="0"/>
        <w:autoSpaceDN w:val="0"/>
        <w:adjustRightInd w:val="0"/>
        <w:spacing w:line="360" w:lineRule="auto"/>
        <w:ind w:firstLine="567"/>
        <w:jc w:val="both"/>
        <w:rPr>
          <w:sz w:val="28"/>
          <w:szCs w:val="28"/>
        </w:rPr>
      </w:pPr>
      <w:r w:rsidRPr="00B624D9">
        <w:rPr>
          <w:sz w:val="28"/>
          <w:szCs w:val="28"/>
          <w:lang w:val="ru-RU"/>
        </w:rPr>
        <w:t xml:space="preserve">34. </w:t>
      </w:r>
      <w:r w:rsidR="00006B85" w:rsidRPr="00B624D9">
        <w:rPr>
          <w:sz w:val="28"/>
          <w:szCs w:val="28"/>
        </w:rPr>
        <w:t>Хаютин Ю. Г. Применение углепластиков для усиления строительных конструкций / Ю. Г. Хаютин, В. Л. Чернявский, Е. З. Аксельрод // Бетон и железобетон. – М., 2002. - №6. – с.17-20; -2003.- №1. – с. 25-29.</w:t>
      </w:r>
    </w:p>
    <w:p w:rsidR="00006B85" w:rsidRPr="00B624D9" w:rsidRDefault="009C0090" w:rsidP="00B624D9">
      <w:pPr>
        <w:spacing w:line="360" w:lineRule="auto"/>
        <w:ind w:firstLine="567"/>
        <w:jc w:val="both"/>
        <w:rPr>
          <w:sz w:val="28"/>
          <w:szCs w:val="28"/>
        </w:rPr>
      </w:pPr>
      <w:r w:rsidRPr="00B624D9">
        <w:rPr>
          <w:sz w:val="28"/>
          <w:szCs w:val="28"/>
          <w:lang w:val="ru-RU"/>
        </w:rPr>
        <w:t xml:space="preserve">35. </w:t>
      </w:r>
      <w:r w:rsidR="00006B85" w:rsidRPr="00B624D9">
        <w:rPr>
          <w:sz w:val="28"/>
          <w:szCs w:val="28"/>
        </w:rPr>
        <w:t>Шевчик А. Новые материалы фирмы Sika для усиления дорожных и мостовых объектов / А. Шевчик // Научно-техническая конференция, посвященная 70-летию белорусской дорожной науки “Строительство и эксплуатация автомобильных дорог и мостов”. – Минск. – 1998.–С. 278-284.</w:t>
      </w:r>
    </w:p>
    <w:p w:rsidR="00006B85" w:rsidRPr="00B624D9" w:rsidRDefault="009C0090" w:rsidP="00B624D9">
      <w:pPr>
        <w:widowControl w:val="0"/>
        <w:autoSpaceDE w:val="0"/>
        <w:autoSpaceDN w:val="0"/>
        <w:adjustRightInd w:val="0"/>
        <w:spacing w:line="360" w:lineRule="auto"/>
        <w:ind w:firstLine="567"/>
        <w:jc w:val="both"/>
        <w:rPr>
          <w:sz w:val="28"/>
          <w:szCs w:val="28"/>
          <w:lang w:val="en-GB"/>
        </w:rPr>
      </w:pPr>
      <w:r w:rsidRPr="00B624D9">
        <w:rPr>
          <w:sz w:val="28"/>
          <w:szCs w:val="28"/>
          <w:lang w:val="en-US"/>
        </w:rPr>
        <w:t xml:space="preserve">36. </w:t>
      </w:r>
      <w:r w:rsidR="00006B85" w:rsidRPr="00B624D9">
        <w:rPr>
          <w:sz w:val="28"/>
          <w:szCs w:val="28"/>
          <w:lang w:val="en-GB"/>
        </w:rPr>
        <w:t>Deuring M. CFRP laminates in the construction industry structural rehabilitation with advanced composites / M. Deuring</w:t>
      </w:r>
      <w:r w:rsidR="00006B85" w:rsidRPr="00B624D9">
        <w:rPr>
          <w:sz w:val="28"/>
          <w:szCs w:val="28"/>
        </w:rPr>
        <w:t xml:space="preserve"> //</w:t>
      </w:r>
      <w:r w:rsidR="00006B85" w:rsidRPr="00B624D9">
        <w:rPr>
          <w:sz w:val="28"/>
          <w:szCs w:val="28"/>
          <w:lang w:val="en-US"/>
        </w:rPr>
        <w:t xml:space="preserve"> </w:t>
      </w:r>
      <w:r w:rsidR="00006B85" w:rsidRPr="00B624D9">
        <w:rPr>
          <w:sz w:val="28"/>
          <w:szCs w:val="28"/>
          <w:lang w:val="en-GB"/>
        </w:rPr>
        <w:t>Report of IABSE symposium “Extending the lifespan of structures”. –</w:t>
      </w:r>
      <w:r w:rsidR="00006B85" w:rsidRPr="00B624D9">
        <w:rPr>
          <w:sz w:val="28"/>
          <w:szCs w:val="28"/>
        </w:rPr>
        <w:t xml:space="preserve"> </w:t>
      </w:r>
      <w:r w:rsidR="00006B85" w:rsidRPr="00B624D9">
        <w:rPr>
          <w:sz w:val="28"/>
          <w:szCs w:val="28"/>
          <w:lang w:val="en-GB"/>
        </w:rPr>
        <w:t>San. Francis</w:t>
      </w:r>
      <w:r w:rsidR="00006B85" w:rsidRPr="00B624D9">
        <w:rPr>
          <w:sz w:val="28"/>
          <w:szCs w:val="28"/>
          <w:lang w:val="en-US"/>
        </w:rPr>
        <w:t>co</w:t>
      </w:r>
      <w:r w:rsidR="00006B85" w:rsidRPr="00B624D9">
        <w:rPr>
          <w:sz w:val="28"/>
          <w:szCs w:val="28"/>
          <w:lang w:val="en-GB"/>
        </w:rPr>
        <w:t>, -1995.</w:t>
      </w:r>
    </w:p>
    <w:p w:rsidR="00006B85" w:rsidRPr="00B624D9" w:rsidRDefault="009C0090" w:rsidP="00B624D9">
      <w:pPr>
        <w:widowControl w:val="0"/>
        <w:autoSpaceDE w:val="0"/>
        <w:autoSpaceDN w:val="0"/>
        <w:adjustRightInd w:val="0"/>
        <w:spacing w:line="360" w:lineRule="auto"/>
        <w:ind w:firstLine="567"/>
        <w:jc w:val="both"/>
        <w:rPr>
          <w:sz w:val="28"/>
          <w:szCs w:val="28"/>
          <w:lang w:val="en-GB"/>
        </w:rPr>
      </w:pPr>
      <w:r w:rsidRPr="00B624D9">
        <w:rPr>
          <w:sz w:val="28"/>
          <w:szCs w:val="28"/>
          <w:lang w:val="en-GB"/>
        </w:rPr>
        <w:t xml:space="preserve">37. </w:t>
      </w:r>
      <w:r w:rsidR="00006B85" w:rsidRPr="00B624D9">
        <w:rPr>
          <w:sz w:val="28"/>
          <w:szCs w:val="28"/>
          <w:lang w:val="en-GB"/>
        </w:rPr>
        <w:t>Emmons P. H. Durability of repair materials: current practice and challenges</w:t>
      </w:r>
      <w:r w:rsidR="00006B85" w:rsidRPr="00B624D9">
        <w:rPr>
          <w:sz w:val="28"/>
          <w:szCs w:val="28"/>
        </w:rPr>
        <w:t xml:space="preserve"> /</w:t>
      </w:r>
      <w:r w:rsidR="00006B85" w:rsidRPr="00B624D9">
        <w:rPr>
          <w:sz w:val="28"/>
          <w:szCs w:val="28"/>
          <w:lang w:val="en-GB"/>
        </w:rPr>
        <w:t xml:space="preserve"> P. H.</w:t>
      </w:r>
      <w:r w:rsidR="00006B85" w:rsidRPr="00B624D9">
        <w:rPr>
          <w:sz w:val="28"/>
          <w:szCs w:val="28"/>
          <w:lang w:val="en-US"/>
        </w:rPr>
        <w:t xml:space="preserve"> </w:t>
      </w:r>
      <w:r w:rsidR="00006B85" w:rsidRPr="00B624D9">
        <w:rPr>
          <w:sz w:val="28"/>
          <w:szCs w:val="28"/>
          <w:lang w:val="en-GB"/>
        </w:rPr>
        <w:t>Emmons, A. M.</w:t>
      </w:r>
      <w:r w:rsidR="00006B85" w:rsidRPr="00B624D9">
        <w:rPr>
          <w:sz w:val="28"/>
          <w:szCs w:val="28"/>
          <w:lang w:val="en-US"/>
        </w:rPr>
        <w:t xml:space="preserve"> </w:t>
      </w:r>
      <w:r w:rsidR="00006B85" w:rsidRPr="00B624D9">
        <w:rPr>
          <w:sz w:val="28"/>
          <w:szCs w:val="28"/>
          <w:lang w:val="en-GB"/>
        </w:rPr>
        <w:t>Vaysburd, J. E. McDonald</w:t>
      </w:r>
      <w:r w:rsidR="00006B85" w:rsidRPr="00B624D9">
        <w:rPr>
          <w:sz w:val="28"/>
          <w:szCs w:val="28"/>
          <w:lang w:val="en-US"/>
        </w:rPr>
        <w:t>,</w:t>
      </w:r>
      <w:r w:rsidR="00006B85" w:rsidRPr="00B624D9">
        <w:rPr>
          <w:sz w:val="28"/>
          <w:szCs w:val="28"/>
          <w:lang w:val="en-GB"/>
        </w:rPr>
        <w:t xml:space="preserve"> L.</w:t>
      </w:r>
      <w:r w:rsidR="00006B85" w:rsidRPr="00B624D9">
        <w:rPr>
          <w:sz w:val="28"/>
          <w:szCs w:val="28"/>
          <w:lang w:val="en-US"/>
        </w:rPr>
        <w:t xml:space="preserve"> </w:t>
      </w:r>
      <w:r w:rsidR="00006B85" w:rsidRPr="00B624D9">
        <w:rPr>
          <w:sz w:val="28"/>
          <w:szCs w:val="28"/>
          <w:lang w:val="en-GB"/>
        </w:rPr>
        <w:t>Czarnecki</w:t>
      </w:r>
      <w:r w:rsidR="00006B85" w:rsidRPr="00B624D9">
        <w:rPr>
          <w:sz w:val="28"/>
          <w:szCs w:val="28"/>
          <w:lang w:val="en-US"/>
        </w:rPr>
        <w:t xml:space="preserve"> // </w:t>
      </w:r>
      <w:r w:rsidR="00006B85" w:rsidRPr="00B624D9">
        <w:rPr>
          <w:sz w:val="28"/>
          <w:szCs w:val="28"/>
          <w:lang w:val="en-GB"/>
        </w:rPr>
        <w:t>International Symposium „Brittle Matrix Composites 6", Warszawa, 2000, - p.263-274.</w:t>
      </w:r>
    </w:p>
    <w:p w:rsidR="00006B85" w:rsidRPr="00B624D9" w:rsidRDefault="009C0090" w:rsidP="00B624D9">
      <w:pPr>
        <w:spacing w:line="360" w:lineRule="auto"/>
        <w:ind w:firstLine="567"/>
        <w:jc w:val="both"/>
        <w:rPr>
          <w:sz w:val="28"/>
          <w:szCs w:val="28"/>
          <w:lang w:val="pl-PL"/>
        </w:rPr>
      </w:pPr>
      <w:bookmarkStart w:id="17" w:name="_Ref273890166"/>
      <w:r w:rsidRPr="00B624D9">
        <w:rPr>
          <w:sz w:val="28"/>
          <w:szCs w:val="28"/>
          <w:lang w:val="pl-PL"/>
        </w:rPr>
        <w:t xml:space="preserve">38. </w:t>
      </w:r>
      <w:r w:rsidR="00006B85" w:rsidRPr="00B624D9">
        <w:rPr>
          <w:sz w:val="28"/>
          <w:szCs w:val="28"/>
          <w:lang w:val="pl-PL"/>
        </w:rPr>
        <w:t>Glodkowska</w:t>
      </w:r>
      <w:r w:rsidR="00006B85" w:rsidRPr="00B624D9">
        <w:rPr>
          <w:sz w:val="28"/>
          <w:szCs w:val="28"/>
        </w:rPr>
        <w:t xml:space="preserve"> </w:t>
      </w:r>
      <w:r w:rsidR="00006B85" w:rsidRPr="00B624D9">
        <w:rPr>
          <w:sz w:val="28"/>
          <w:szCs w:val="28"/>
          <w:lang w:val="pl-PL"/>
        </w:rPr>
        <w:t>W. Zarysowanie belek zelbetowych wzmocnionych tasmami z wlokien weglowych / W. Glodkowska, M. Staszewski</w:t>
      </w:r>
      <w:r w:rsidR="00006B85" w:rsidRPr="00B624D9">
        <w:rPr>
          <w:sz w:val="28"/>
          <w:szCs w:val="28"/>
        </w:rPr>
        <w:t xml:space="preserve"> </w:t>
      </w:r>
      <w:r w:rsidR="00006B85" w:rsidRPr="00B624D9">
        <w:rPr>
          <w:sz w:val="28"/>
          <w:szCs w:val="28"/>
          <w:lang w:val="pl-PL"/>
        </w:rPr>
        <w:t>// "Problemy naukowo-badawcze budownictwa". Tom VI - "Badawczo-projektowe zagadnienia w budownictwie". Wydawnictwo Politechniki Biabstockiej, Bialystok, 2008. – S. 171-178.</w:t>
      </w:r>
      <w:bookmarkEnd w:id="17"/>
      <w:r w:rsidR="00006B85" w:rsidRPr="00B624D9">
        <w:rPr>
          <w:sz w:val="28"/>
          <w:szCs w:val="28"/>
          <w:lang w:val="pl-PL"/>
        </w:rPr>
        <w:t xml:space="preserve"> </w:t>
      </w:r>
    </w:p>
    <w:p w:rsidR="00006B85" w:rsidRPr="00B624D9" w:rsidRDefault="009C0090" w:rsidP="00B624D9">
      <w:pPr>
        <w:spacing w:line="360" w:lineRule="auto"/>
        <w:ind w:firstLine="567"/>
        <w:jc w:val="both"/>
        <w:rPr>
          <w:sz w:val="28"/>
          <w:szCs w:val="28"/>
          <w:lang w:val="pl-PL"/>
        </w:rPr>
      </w:pPr>
      <w:bookmarkStart w:id="18" w:name="_Ref264951757"/>
      <w:r w:rsidRPr="00B624D9">
        <w:rPr>
          <w:sz w:val="28"/>
          <w:szCs w:val="28"/>
          <w:lang w:val="pl-PL"/>
        </w:rPr>
        <w:t xml:space="preserve">39. </w:t>
      </w:r>
      <w:r w:rsidR="00006B85" w:rsidRPr="00B624D9">
        <w:rPr>
          <w:sz w:val="28"/>
          <w:szCs w:val="28"/>
          <w:lang w:val="pl-PL"/>
        </w:rPr>
        <w:t>Kaminska M. Badania zelbetowych belek z tasmami CFRP przyklejnymi na ich powierzchniach / M. Kaminska, R. Kotynia // XVI konferencja naukowo-techniczna "Beton i prefabrykacja". -Tom .2. -Jadwisin. -1998. -S. 479-484.</w:t>
      </w:r>
    </w:p>
    <w:bookmarkEnd w:id="18"/>
    <w:p w:rsidR="00006B85" w:rsidRPr="00B624D9" w:rsidRDefault="009C0090" w:rsidP="00B624D9">
      <w:pPr>
        <w:widowControl w:val="0"/>
        <w:autoSpaceDE w:val="0"/>
        <w:autoSpaceDN w:val="0"/>
        <w:adjustRightInd w:val="0"/>
        <w:spacing w:line="360" w:lineRule="auto"/>
        <w:ind w:firstLine="567"/>
        <w:jc w:val="both"/>
        <w:rPr>
          <w:sz w:val="28"/>
          <w:szCs w:val="28"/>
          <w:lang w:val="pl-PL"/>
        </w:rPr>
      </w:pPr>
      <w:r w:rsidRPr="00B624D9">
        <w:rPr>
          <w:sz w:val="28"/>
          <w:szCs w:val="28"/>
          <w:lang w:val="pl-PL"/>
        </w:rPr>
        <w:t xml:space="preserve">40. </w:t>
      </w:r>
      <w:r w:rsidR="00006B85" w:rsidRPr="00B624D9">
        <w:rPr>
          <w:sz w:val="28"/>
          <w:szCs w:val="28"/>
          <w:lang w:val="pl-PL"/>
        </w:rPr>
        <w:t>L</w:t>
      </w:r>
      <w:r w:rsidR="00006B85" w:rsidRPr="00B624D9">
        <w:rPr>
          <w:sz w:val="28"/>
          <w:szCs w:val="28"/>
        </w:rPr>
        <w:t>е</w:t>
      </w:r>
      <w:r w:rsidR="00006B85" w:rsidRPr="00B624D9">
        <w:rPr>
          <w:sz w:val="28"/>
          <w:szCs w:val="28"/>
          <w:lang w:val="pl-PL"/>
        </w:rPr>
        <w:t>chman M. Wybrane wlaściwości wytrzymatościowe taśm kompozytowych z włókien węqlowych / M. L</w:t>
      </w:r>
      <w:r w:rsidR="00006B85" w:rsidRPr="00B624D9">
        <w:rPr>
          <w:sz w:val="28"/>
          <w:szCs w:val="28"/>
        </w:rPr>
        <w:t>е</w:t>
      </w:r>
      <w:r w:rsidR="00006B85" w:rsidRPr="00B624D9">
        <w:rPr>
          <w:sz w:val="28"/>
          <w:szCs w:val="28"/>
          <w:lang w:val="pl-PL"/>
        </w:rPr>
        <w:t>chman - Prace instytutu techniki budowlanej. –Kwartalnik nr. 4 (24)/ -Warszawa, -2002. –s.30-85.</w:t>
      </w:r>
    </w:p>
    <w:p w:rsidR="00006B85" w:rsidRPr="00B624D9" w:rsidRDefault="009C0090" w:rsidP="00B624D9">
      <w:pPr>
        <w:widowControl w:val="0"/>
        <w:autoSpaceDE w:val="0"/>
        <w:autoSpaceDN w:val="0"/>
        <w:adjustRightInd w:val="0"/>
        <w:spacing w:line="360" w:lineRule="auto"/>
        <w:ind w:firstLine="567"/>
        <w:jc w:val="both"/>
        <w:rPr>
          <w:sz w:val="28"/>
          <w:szCs w:val="28"/>
          <w:lang w:val="pl-PL"/>
        </w:rPr>
      </w:pPr>
      <w:r w:rsidRPr="00B624D9">
        <w:rPr>
          <w:sz w:val="28"/>
          <w:szCs w:val="28"/>
          <w:lang w:val="pl-PL"/>
        </w:rPr>
        <w:lastRenderedPageBreak/>
        <w:t xml:space="preserve">41. </w:t>
      </w:r>
      <w:r w:rsidR="00006B85" w:rsidRPr="00B624D9">
        <w:rPr>
          <w:sz w:val="28"/>
          <w:szCs w:val="28"/>
          <w:lang w:val="pl-PL"/>
        </w:rPr>
        <w:t>Radomski W., Trochymczuk W. Przyklady zastosowań materialow kompozytowych do budowy i modernizacji most</w:t>
      </w:r>
      <w:r w:rsidR="00006B85" w:rsidRPr="00B624D9">
        <w:rPr>
          <w:sz w:val="28"/>
          <w:szCs w:val="28"/>
        </w:rPr>
        <w:t>ό</w:t>
      </w:r>
      <w:r w:rsidR="00006B85" w:rsidRPr="00B624D9">
        <w:rPr>
          <w:sz w:val="28"/>
          <w:szCs w:val="28"/>
          <w:lang w:val="pl-PL"/>
        </w:rPr>
        <w:t>w / W. Radomski, W. Trochymczuk. // Konf. nauk.-techn. “Mosty Zespolone”.- Krakow, -1998. – s.291-301.</w:t>
      </w:r>
    </w:p>
    <w:p w:rsidR="00006B85" w:rsidRPr="00B624D9" w:rsidRDefault="009C0090" w:rsidP="00B624D9">
      <w:pPr>
        <w:spacing w:line="360" w:lineRule="auto"/>
        <w:ind w:firstLine="567"/>
        <w:jc w:val="both"/>
        <w:rPr>
          <w:sz w:val="28"/>
          <w:szCs w:val="28"/>
          <w:lang w:val="pl-PL"/>
        </w:rPr>
      </w:pPr>
      <w:r w:rsidRPr="00B624D9">
        <w:rPr>
          <w:sz w:val="28"/>
          <w:szCs w:val="28"/>
          <w:lang w:val="pl-PL"/>
        </w:rPr>
        <w:t xml:space="preserve">42. </w:t>
      </w:r>
      <w:r w:rsidR="00006B85" w:rsidRPr="00B624D9">
        <w:rPr>
          <w:sz w:val="28"/>
          <w:szCs w:val="28"/>
          <w:lang w:val="pl-PL"/>
        </w:rPr>
        <w:t>Siwowski T. Wzmocnienie mostu zelbetowcgo za pomoca tasm kompozytowych z wloknami wеglowymi (CFRP) / T. Siwowski // III Ogolnopolska Konferencja mostowcow "Konstrukcja i wyposazenie most</w:t>
      </w:r>
      <w:r w:rsidR="00006B85" w:rsidRPr="00B624D9">
        <w:rPr>
          <w:sz w:val="28"/>
          <w:szCs w:val="28"/>
        </w:rPr>
        <w:t>о</w:t>
      </w:r>
      <w:r w:rsidR="00006B85" w:rsidRPr="00B624D9">
        <w:rPr>
          <w:sz w:val="28"/>
          <w:szCs w:val="28"/>
          <w:lang w:val="pl-PL"/>
        </w:rPr>
        <w:t>w"-Wisla.-1997.-S. 383-392.</w:t>
      </w:r>
    </w:p>
    <w:p w:rsidR="00006B85" w:rsidRPr="00B624D9" w:rsidRDefault="009C0090" w:rsidP="00B624D9">
      <w:pPr>
        <w:widowControl w:val="0"/>
        <w:autoSpaceDE w:val="0"/>
        <w:autoSpaceDN w:val="0"/>
        <w:adjustRightInd w:val="0"/>
        <w:spacing w:line="360" w:lineRule="auto"/>
        <w:ind w:firstLine="567"/>
        <w:jc w:val="both"/>
        <w:rPr>
          <w:sz w:val="28"/>
          <w:szCs w:val="28"/>
          <w:lang w:val="pl-PL"/>
        </w:rPr>
      </w:pPr>
      <w:r w:rsidRPr="00B624D9">
        <w:rPr>
          <w:sz w:val="28"/>
          <w:szCs w:val="28"/>
          <w:lang w:val="pl-PL"/>
        </w:rPr>
        <w:t xml:space="preserve">43. </w:t>
      </w:r>
      <w:r w:rsidR="00006B85" w:rsidRPr="00B624D9">
        <w:rPr>
          <w:sz w:val="28"/>
          <w:szCs w:val="28"/>
          <w:lang w:val="pl-PL"/>
        </w:rPr>
        <w:t>Urban T. Analiza pracy zginanego elementu żelbetowego wzmocnionego zbrojeniem zewnętrznym z podatnymi łącznikami / T. Urban // XLIV konf. nauk. KILiW PANiKN PZITB Problemy naukowo badawcze budownictwa, Tom IV, Konstrukcje betonowe. -Poznań-Krynica, -1998.- s.149-156.</w:t>
      </w:r>
    </w:p>
    <w:p w:rsidR="00006B85" w:rsidRPr="00B624D9" w:rsidRDefault="00E2266E" w:rsidP="00B624D9">
      <w:pPr>
        <w:widowControl w:val="0"/>
        <w:autoSpaceDE w:val="0"/>
        <w:autoSpaceDN w:val="0"/>
        <w:adjustRightInd w:val="0"/>
        <w:spacing w:line="360" w:lineRule="auto"/>
        <w:ind w:firstLine="567"/>
        <w:jc w:val="both"/>
        <w:rPr>
          <w:sz w:val="28"/>
          <w:szCs w:val="28"/>
          <w:lang w:val="pl-PL"/>
        </w:rPr>
      </w:pPr>
      <w:r w:rsidRPr="00B624D9">
        <w:rPr>
          <w:sz w:val="28"/>
          <w:szCs w:val="28"/>
          <w:lang w:val="pl-PL"/>
        </w:rPr>
        <w:t xml:space="preserve">44. </w:t>
      </w:r>
      <w:r w:rsidR="00006B85" w:rsidRPr="00B624D9">
        <w:rPr>
          <w:sz w:val="28"/>
          <w:szCs w:val="28"/>
          <w:lang w:val="pl-PL"/>
        </w:rPr>
        <w:t xml:space="preserve">Urban T. Badania </w:t>
      </w:r>
      <w:r w:rsidR="00006B85" w:rsidRPr="00B624D9">
        <w:rPr>
          <w:sz w:val="28"/>
          <w:szCs w:val="28"/>
        </w:rPr>
        <w:t>е</w:t>
      </w:r>
      <w:r w:rsidR="00006B85" w:rsidRPr="00B624D9">
        <w:rPr>
          <w:sz w:val="28"/>
          <w:szCs w:val="28"/>
          <w:lang w:val="pl-PL"/>
        </w:rPr>
        <w:t>ksperymentalne wzmocnień belek żelbetowych na zginanie / T. Urban. // XLV konf. nauk. KILiW PANiKN PZITB Problemy naukowo badawcze budownictwa, Tom IV, Konstrukcje betonowe. – Wroclaw-Krynica, -1999,- s. 147-154.</w:t>
      </w:r>
    </w:p>
    <w:p w:rsidR="00DF72D5" w:rsidRPr="00B624D9" w:rsidRDefault="00DF72D5" w:rsidP="00B624D9">
      <w:pPr>
        <w:widowControl w:val="0"/>
        <w:shd w:val="clear" w:color="auto" w:fill="FFFFFF"/>
        <w:tabs>
          <w:tab w:val="left" w:pos="1276"/>
        </w:tabs>
        <w:autoSpaceDE w:val="0"/>
        <w:autoSpaceDN w:val="0"/>
        <w:adjustRightInd w:val="0"/>
        <w:spacing w:line="360" w:lineRule="auto"/>
        <w:jc w:val="both"/>
        <w:rPr>
          <w:sz w:val="28"/>
          <w:szCs w:val="28"/>
          <w:lang w:val="pl-PL"/>
        </w:rPr>
      </w:pPr>
    </w:p>
    <w:p w:rsidR="00C637E9" w:rsidRPr="00B624D9" w:rsidRDefault="00C637E9" w:rsidP="00B624D9">
      <w:pPr>
        <w:spacing w:line="360" w:lineRule="auto"/>
        <w:rPr>
          <w:sz w:val="28"/>
          <w:szCs w:val="28"/>
          <w:lang w:val="pl-PL"/>
        </w:rPr>
      </w:pPr>
    </w:p>
    <w:sectPr w:rsidR="00C637E9" w:rsidRPr="00B624D9" w:rsidSect="00C637E9">
      <w:pgSz w:w="11906" w:h="16838"/>
      <w:pgMar w:top="850" w:right="850" w:bottom="850"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43470" w:rsidRDefault="00343470" w:rsidP="00197BCE">
      <w:r>
        <w:separator/>
      </w:r>
    </w:p>
  </w:endnote>
  <w:endnote w:type="continuationSeparator" w:id="1">
    <w:p w:rsidR="00343470" w:rsidRDefault="00343470" w:rsidP="00197BC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NewRoman,Bold">
    <w:altName w:val="Arial Unicode MS"/>
    <w:panose1 w:val="00000000000000000000"/>
    <w:charset w:val="80"/>
    <w:family w:val="auto"/>
    <w:notTrueType/>
    <w:pitch w:val="default"/>
    <w:sig w:usb0="00000001" w:usb1="08070000" w:usb2="00000010" w:usb3="00000000" w:csb0="00020000"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E0002AFF" w:usb1="C0007843"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445542"/>
      <w:docPartObj>
        <w:docPartGallery w:val="Page Numbers (Bottom of Page)"/>
        <w:docPartUnique/>
      </w:docPartObj>
    </w:sdtPr>
    <w:sdtContent>
      <w:p w:rsidR="00B730CE" w:rsidRDefault="002148A5">
        <w:pPr>
          <w:pStyle w:val="ad"/>
          <w:jc w:val="center"/>
        </w:pPr>
        <w:fldSimple w:instr=" PAGE   \* MERGEFORMAT ">
          <w:r w:rsidR="006C346B">
            <w:rPr>
              <w:noProof/>
            </w:rPr>
            <w:t>5</w:t>
          </w:r>
        </w:fldSimple>
      </w:p>
    </w:sdtContent>
  </w:sdt>
  <w:p w:rsidR="00B730CE" w:rsidRDefault="00B730CE">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43470" w:rsidRDefault="00343470" w:rsidP="00197BCE">
      <w:r>
        <w:separator/>
      </w:r>
    </w:p>
  </w:footnote>
  <w:footnote w:type="continuationSeparator" w:id="1">
    <w:p w:rsidR="00343470" w:rsidRDefault="00343470" w:rsidP="00197BC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EC25E6"/>
    <w:multiLevelType w:val="hybridMultilevel"/>
    <w:tmpl w:val="D92AAD8C"/>
    <w:lvl w:ilvl="0" w:tplc="4EC2DE70">
      <w:start w:val="1"/>
      <w:numFmt w:val="decimal"/>
      <w:lvlText w:val="%1."/>
      <w:lvlJc w:val="left"/>
      <w:pPr>
        <w:tabs>
          <w:tab w:val="num" w:pos="1470"/>
        </w:tabs>
        <w:ind w:left="1470" w:hanging="930"/>
      </w:pPr>
      <w:rPr>
        <w:rFonts w:hint="default"/>
        <w:color w:val="000000"/>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
    <w:nsid w:val="067E40D0"/>
    <w:multiLevelType w:val="hybridMultilevel"/>
    <w:tmpl w:val="58FAD11C"/>
    <w:lvl w:ilvl="0" w:tplc="04190001">
      <w:start w:val="1"/>
      <w:numFmt w:val="bullet"/>
      <w:lvlText w:val=""/>
      <w:lvlJc w:val="left"/>
      <w:pPr>
        <w:tabs>
          <w:tab w:val="num" w:pos="759"/>
        </w:tabs>
        <w:ind w:left="759" w:hanging="360"/>
      </w:pPr>
      <w:rPr>
        <w:rFonts w:ascii="Symbol" w:hAnsi="Symbol" w:hint="default"/>
      </w:rPr>
    </w:lvl>
    <w:lvl w:ilvl="1" w:tplc="04190003" w:tentative="1">
      <w:start w:val="1"/>
      <w:numFmt w:val="bullet"/>
      <w:lvlText w:val="o"/>
      <w:lvlJc w:val="left"/>
      <w:pPr>
        <w:tabs>
          <w:tab w:val="num" w:pos="1479"/>
        </w:tabs>
        <w:ind w:left="1479" w:hanging="360"/>
      </w:pPr>
      <w:rPr>
        <w:rFonts w:ascii="Courier New" w:hAnsi="Courier New" w:cs="Courier New" w:hint="default"/>
      </w:rPr>
    </w:lvl>
    <w:lvl w:ilvl="2" w:tplc="04190005" w:tentative="1">
      <w:start w:val="1"/>
      <w:numFmt w:val="bullet"/>
      <w:lvlText w:val=""/>
      <w:lvlJc w:val="left"/>
      <w:pPr>
        <w:tabs>
          <w:tab w:val="num" w:pos="2199"/>
        </w:tabs>
        <w:ind w:left="2199" w:hanging="360"/>
      </w:pPr>
      <w:rPr>
        <w:rFonts w:ascii="Wingdings" w:hAnsi="Wingdings" w:hint="default"/>
      </w:rPr>
    </w:lvl>
    <w:lvl w:ilvl="3" w:tplc="04190001" w:tentative="1">
      <w:start w:val="1"/>
      <w:numFmt w:val="bullet"/>
      <w:lvlText w:val=""/>
      <w:lvlJc w:val="left"/>
      <w:pPr>
        <w:tabs>
          <w:tab w:val="num" w:pos="2919"/>
        </w:tabs>
        <w:ind w:left="2919" w:hanging="360"/>
      </w:pPr>
      <w:rPr>
        <w:rFonts w:ascii="Symbol" w:hAnsi="Symbol" w:hint="default"/>
      </w:rPr>
    </w:lvl>
    <w:lvl w:ilvl="4" w:tplc="04190003" w:tentative="1">
      <w:start w:val="1"/>
      <w:numFmt w:val="bullet"/>
      <w:lvlText w:val="o"/>
      <w:lvlJc w:val="left"/>
      <w:pPr>
        <w:tabs>
          <w:tab w:val="num" w:pos="3639"/>
        </w:tabs>
        <w:ind w:left="3639" w:hanging="360"/>
      </w:pPr>
      <w:rPr>
        <w:rFonts w:ascii="Courier New" w:hAnsi="Courier New" w:cs="Courier New" w:hint="default"/>
      </w:rPr>
    </w:lvl>
    <w:lvl w:ilvl="5" w:tplc="04190005" w:tentative="1">
      <w:start w:val="1"/>
      <w:numFmt w:val="bullet"/>
      <w:lvlText w:val=""/>
      <w:lvlJc w:val="left"/>
      <w:pPr>
        <w:tabs>
          <w:tab w:val="num" w:pos="4359"/>
        </w:tabs>
        <w:ind w:left="4359" w:hanging="360"/>
      </w:pPr>
      <w:rPr>
        <w:rFonts w:ascii="Wingdings" w:hAnsi="Wingdings" w:hint="default"/>
      </w:rPr>
    </w:lvl>
    <w:lvl w:ilvl="6" w:tplc="04190001" w:tentative="1">
      <w:start w:val="1"/>
      <w:numFmt w:val="bullet"/>
      <w:lvlText w:val=""/>
      <w:lvlJc w:val="left"/>
      <w:pPr>
        <w:tabs>
          <w:tab w:val="num" w:pos="5079"/>
        </w:tabs>
        <w:ind w:left="5079" w:hanging="360"/>
      </w:pPr>
      <w:rPr>
        <w:rFonts w:ascii="Symbol" w:hAnsi="Symbol" w:hint="default"/>
      </w:rPr>
    </w:lvl>
    <w:lvl w:ilvl="7" w:tplc="04190003" w:tentative="1">
      <w:start w:val="1"/>
      <w:numFmt w:val="bullet"/>
      <w:lvlText w:val="o"/>
      <w:lvlJc w:val="left"/>
      <w:pPr>
        <w:tabs>
          <w:tab w:val="num" w:pos="5799"/>
        </w:tabs>
        <w:ind w:left="5799" w:hanging="360"/>
      </w:pPr>
      <w:rPr>
        <w:rFonts w:ascii="Courier New" w:hAnsi="Courier New" w:cs="Courier New" w:hint="default"/>
      </w:rPr>
    </w:lvl>
    <w:lvl w:ilvl="8" w:tplc="04190005" w:tentative="1">
      <w:start w:val="1"/>
      <w:numFmt w:val="bullet"/>
      <w:lvlText w:val=""/>
      <w:lvlJc w:val="left"/>
      <w:pPr>
        <w:tabs>
          <w:tab w:val="num" w:pos="6519"/>
        </w:tabs>
        <w:ind w:left="6519" w:hanging="360"/>
      </w:pPr>
      <w:rPr>
        <w:rFonts w:ascii="Wingdings" w:hAnsi="Wingdings" w:hint="default"/>
      </w:rPr>
    </w:lvl>
  </w:abstractNum>
  <w:abstractNum w:abstractNumId="2">
    <w:nsid w:val="0A2A0FC8"/>
    <w:multiLevelType w:val="multilevel"/>
    <w:tmpl w:val="D988BA0A"/>
    <w:lvl w:ilvl="0">
      <w:start w:val="1"/>
      <w:numFmt w:val="decimal"/>
      <w:lvlText w:val="%1."/>
      <w:lvlJc w:val="left"/>
      <w:pPr>
        <w:ind w:left="900" w:hanging="360"/>
      </w:pPr>
      <w:rPr>
        <w:rFonts w:ascii="Times New Roman" w:eastAsia="Times New Roman" w:hAnsi="Times New Roman" w:cs="Times New Roman"/>
      </w:rPr>
    </w:lvl>
    <w:lvl w:ilvl="1">
      <w:start w:val="1"/>
      <w:numFmt w:val="decimal"/>
      <w:isLgl/>
      <w:lvlText w:val="%1.%2."/>
      <w:lvlJc w:val="left"/>
      <w:pPr>
        <w:ind w:left="900" w:hanging="360"/>
      </w:pPr>
      <w:rPr>
        <w:b w:val="0"/>
        <w:color w:val="000000" w:themeColor="text1"/>
      </w:rPr>
    </w:lvl>
    <w:lvl w:ilvl="2">
      <w:start w:val="1"/>
      <w:numFmt w:val="decimal"/>
      <w:isLgl/>
      <w:lvlText w:val="%1.%2.%3."/>
      <w:lvlJc w:val="left"/>
      <w:pPr>
        <w:ind w:left="1260" w:hanging="720"/>
      </w:pPr>
    </w:lvl>
    <w:lvl w:ilvl="3">
      <w:start w:val="1"/>
      <w:numFmt w:val="decimal"/>
      <w:isLgl/>
      <w:lvlText w:val="%1.%2.%3.%4."/>
      <w:lvlJc w:val="left"/>
      <w:pPr>
        <w:ind w:left="1260" w:hanging="720"/>
      </w:pPr>
    </w:lvl>
    <w:lvl w:ilvl="4">
      <w:start w:val="1"/>
      <w:numFmt w:val="decimal"/>
      <w:isLgl/>
      <w:lvlText w:val="%1.%2.%3.%4.%5."/>
      <w:lvlJc w:val="left"/>
      <w:pPr>
        <w:ind w:left="1620" w:hanging="1080"/>
      </w:pPr>
    </w:lvl>
    <w:lvl w:ilvl="5">
      <w:start w:val="1"/>
      <w:numFmt w:val="decimal"/>
      <w:isLgl/>
      <w:lvlText w:val="%1.%2.%3.%4.%5.%6."/>
      <w:lvlJc w:val="left"/>
      <w:pPr>
        <w:ind w:left="1620" w:hanging="1080"/>
      </w:pPr>
    </w:lvl>
    <w:lvl w:ilvl="6">
      <w:start w:val="1"/>
      <w:numFmt w:val="decimal"/>
      <w:isLgl/>
      <w:lvlText w:val="%1.%2.%3.%4.%5.%6.%7."/>
      <w:lvlJc w:val="left"/>
      <w:pPr>
        <w:ind w:left="1980" w:hanging="1440"/>
      </w:pPr>
    </w:lvl>
    <w:lvl w:ilvl="7">
      <w:start w:val="1"/>
      <w:numFmt w:val="decimal"/>
      <w:isLgl/>
      <w:lvlText w:val="%1.%2.%3.%4.%5.%6.%7.%8."/>
      <w:lvlJc w:val="left"/>
      <w:pPr>
        <w:ind w:left="1980" w:hanging="1440"/>
      </w:pPr>
    </w:lvl>
    <w:lvl w:ilvl="8">
      <w:start w:val="1"/>
      <w:numFmt w:val="decimal"/>
      <w:isLgl/>
      <w:lvlText w:val="%1.%2.%3.%4.%5.%6.%7.%8.%9."/>
      <w:lvlJc w:val="left"/>
      <w:pPr>
        <w:ind w:left="2340" w:hanging="1800"/>
      </w:pPr>
    </w:lvl>
  </w:abstractNum>
  <w:abstractNum w:abstractNumId="3">
    <w:nsid w:val="0F781970"/>
    <w:multiLevelType w:val="multilevel"/>
    <w:tmpl w:val="AA7CC7EA"/>
    <w:lvl w:ilvl="0">
      <w:start w:val="1"/>
      <w:numFmt w:val="decimal"/>
      <w:lvlText w:val="%1."/>
      <w:lvlJc w:val="left"/>
      <w:pPr>
        <w:tabs>
          <w:tab w:val="num" w:pos="570"/>
        </w:tabs>
        <w:ind w:left="570" w:hanging="570"/>
      </w:pPr>
      <w:rPr>
        <w:rFonts w:hint="default"/>
        <w:i w:val="0"/>
        <w:sz w:val="28"/>
      </w:rPr>
    </w:lvl>
    <w:lvl w:ilvl="1">
      <w:start w:val="4"/>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
    <w:nsid w:val="154955EA"/>
    <w:multiLevelType w:val="hybridMultilevel"/>
    <w:tmpl w:val="88C46220"/>
    <w:lvl w:ilvl="0" w:tplc="ED44C742">
      <w:numFmt w:val="bullet"/>
      <w:lvlText w:val="-"/>
      <w:lvlJc w:val="left"/>
      <w:pPr>
        <w:tabs>
          <w:tab w:val="num" w:pos="567"/>
        </w:tabs>
        <w:ind w:left="567" w:hanging="283"/>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18467517"/>
    <w:multiLevelType w:val="hybridMultilevel"/>
    <w:tmpl w:val="A3D4AE30"/>
    <w:lvl w:ilvl="0" w:tplc="D752E0D4">
      <w:start w:val="4"/>
      <w:numFmt w:val="bullet"/>
      <w:lvlText w:val="-"/>
      <w:lvlJc w:val="left"/>
      <w:pPr>
        <w:tabs>
          <w:tab w:val="num" w:pos="900"/>
        </w:tabs>
        <w:ind w:left="90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nsid w:val="29751F99"/>
    <w:multiLevelType w:val="multilevel"/>
    <w:tmpl w:val="EEF4AF56"/>
    <w:lvl w:ilvl="0">
      <w:start w:val="6"/>
      <w:numFmt w:val="decimal"/>
      <w:lvlText w:val="%1."/>
      <w:lvlJc w:val="left"/>
      <w:pPr>
        <w:ind w:left="360" w:hanging="360"/>
      </w:pPr>
    </w:lvl>
    <w:lvl w:ilvl="1">
      <w:start w:val="9"/>
      <w:numFmt w:val="decimal"/>
      <w:lvlText w:val="%1.%2."/>
      <w:lvlJc w:val="left"/>
      <w:pPr>
        <w:ind w:left="900" w:hanging="360"/>
      </w:pPr>
    </w:lvl>
    <w:lvl w:ilvl="2">
      <w:start w:val="1"/>
      <w:numFmt w:val="decimal"/>
      <w:lvlText w:val="%1.%2.%3."/>
      <w:lvlJc w:val="left"/>
      <w:pPr>
        <w:ind w:left="1800" w:hanging="720"/>
      </w:pPr>
    </w:lvl>
    <w:lvl w:ilvl="3">
      <w:start w:val="1"/>
      <w:numFmt w:val="decimal"/>
      <w:lvlText w:val="%1.%2.%3.%4."/>
      <w:lvlJc w:val="left"/>
      <w:pPr>
        <w:ind w:left="2340" w:hanging="720"/>
      </w:pPr>
    </w:lvl>
    <w:lvl w:ilvl="4">
      <w:start w:val="1"/>
      <w:numFmt w:val="decimal"/>
      <w:lvlText w:val="%1.%2.%3.%4.%5."/>
      <w:lvlJc w:val="left"/>
      <w:pPr>
        <w:ind w:left="3240" w:hanging="1080"/>
      </w:pPr>
    </w:lvl>
    <w:lvl w:ilvl="5">
      <w:start w:val="1"/>
      <w:numFmt w:val="decimal"/>
      <w:lvlText w:val="%1.%2.%3.%4.%5.%6."/>
      <w:lvlJc w:val="left"/>
      <w:pPr>
        <w:ind w:left="3780" w:hanging="1080"/>
      </w:pPr>
    </w:lvl>
    <w:lvl w:ilvl="6">
      <w:start w:val="1"/>
      <w:numFmt w:val="decimal"/>
      <w:lvlText w:val="%1.%2.%3.%4.%5.%6.%7."/>
      <w:lvlJc w:val="left"/>
      <w:pPr>
        <w:ind w:left="4680" w:hanging="1440"/>
      </w:pPr>
    </w:lvl>
    <w:lvl w:ilvl="7">
      <w:start w:val="1"/>
      <w:numFmt w:val="decimal"/>
      <w:lvlText w:val="%1.%2.%3.%4.%5.%6.%7.%8."/>
      <w:lvlJc w:val="left"/>
      <w:pPr>
        <w:ind w:left="5220" w:hanging="1440"/>
      </w:pPr>
    </w:lvl>
    <w:lvl w:ilvl="8">
      <w:start w:val="1"/>
      <w:numFmt w:val="decimal"/>
      <w:lvlText w:val="%1.%2.%3.%4.%5.%6.%7.%8.%9."/>
      <w:lvlJc w:val="left"/>
      <w:pPr>
        <w:ind w:left="6120" w:hanging="1800"/>
      </w:pPr>
    </w:lvl>
  </w:abstractNum>
  <w:abstractNum w:abstractNumId="7">
    <w:nsid w:val="39D673BF"/>
    <w:multiLevelType w:val="hybridMultilevel"/>
    <w:tmpl w:val="8488D58E"/>
    <w:lvl w:ilvl="0" w:tplc="45C27EB6">
      <w:start w:val="4"/>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409B364A"/>
    <w:multiLevelType w:val="multilevel"/>
    <w:tmpl w:val="A230973E"/>
    <w:lvl w:ilvl="0">
      <w:start w:val="1"/>
      <w:numFmt w:val="decimal"/>
      <w:lvlText w:val="%1."/>
      <w:lvlJc w:val="left"/>
      <w:pPr>
        <w:ind w:left="900" w:hanging="360"/>
      </w:pPr>
    </w:lvl>
    <w:lvl w:ilvl="1">
      <w:start w:val="1"/>
      <w:numFmt w:val="decimal"/>
      <w:isLgl/>
      <w:lvlText w:val="%1.%2."/>
      <w:lvlJc w:val="left"/>
      <w:pPr>
        <w:ind w:left="502" w:hanging="360"/>
      </w:pPr>
      <w:rPr>
        <w:b w:val="0"/>
        <w:color w:val="000000" w:themeColor="text1"/>
      </w:rPr>
    </w:lvl>
    <w:lvl w:ilvl="2">
      <w:start w:val="1"/>
      <w:numFmt w:val="decimal"/>
      <w:isLgl/>
      <w:lvlText w:val="%1.%2.%3."/>
      <w:lvlJc w:val="left"/>
      <w:pPr>
        <w:ind w:left="1260" w:hanging="720"/>
      </w:pPr>
    </w:lvl>
    <w:lvl w:ilvl="3">
      <w:start w:val="1"/>
      <w:numFmt w:val="decimal"/>
      <w:isLgl/>
      <w:lvlText w:val="%1.%2.%3.%4."/>
      <w:lvlJc w:val="left"/>
      <w:pPr>
        <w:ind w:left="1260" w:hanging="720"/>
      </w:pPr>
    </w:lvl>
    <w:lvl w:ilvl="4">
      <w:start w:val="1"/>
      <w:numFmt w:val="decimal"/>
      <w:isLgl/>
      <w:lvlText w:val="%1.%2.%3.%4.%5."/>
      <w:lvlJc w:val="left"/>
      <w:pPr>
        <w:ind w:left="1620" w:hanging="1080"/>
      </w:pPr>
    </w:lvl>
    <w:lvl w:ilvl="5">
      <w:start w:val="1"/>
      <w:numFmt w:val="decimal"/>
      <w:isLgl/>
      <w:lvlText w:val="%1.%2.%3.%4.%5.%6."/>
      <w:lvlJc w:val="left"/>
      <w:pPr>
        <w:ind w:left="1620" w:hanging="1080"/>
      </w:pPr>
    </w:lvl>
    <w:lvl w:ilvl="6">
      <w:start w:val="1"/>
      <w:numFmt w:val="decimal"/>
      <w:isLgl/>
      <w:lvlText w:val="%1.%2.%3.%4.%5.%6.%7."/>
      <w:lvlJc w:val="left"/>
      <w:pPr>
        <w:ind w:left="1980" w:hanging="1440"/>
      </w:pPr>
    </w:lvl>
    <w:lvl w:ilvl="7">
      <w:start w:val="1"/>
      <w:numFmt w:val="decimal"/>
      <w:isLgl/>
      <w:lvlText w:val="%1.%2.%3.%4.%5.%6.%7.%8."/>
      <w:lvlJc w:val="left"/>
      <w:pPr>
        <w:ind w:left="1980" w:hanging="1440"/>
      </w:pPr>
    </w:lvl>
    <w:lvl w:ilvl="8">
      <w:start w:val="1"/>
      <w:numFmt w:val="decimal"/>
      <w:isLgl/>
      <w:lvlText w:val="%1.%2.%3.%4.%5.%6.%7.%8.%9."/>
      <w:lvlJc w:val="left"/>
      <w:pPr>
        <w:ind w:left="2340" w:hanging="1800"/>
      </w:pPr>
    </w:lvl>
  </w:abstractNum>
  <w:abstractNum w:abstractNumId="9">
    <w:nsid w:val="44D44462"/>
    <w:multiLevelType w:val="singleLevel"/>
    <w:tmpl w:val="C4C6734C"/>
    <w:lvl w:ilvl="0">
      <w:start w:val="1"/>
      <w:numFmt w:val="bullet"/>
      <w:lvlText w:val="–"/>
      <w:lvlJc w:val="left"/>
      <w:pPr>
        <w:tabs>
          <w:tab w:val="num" w:pos="360"/>
        </w:tabs>
        <w:ind w:left="0" w:firstLine="0"/>
      </w:pPr>
      <w:rPr>
        <w:rFonts w:ascii="Times New Roman" w:hAnsi="Times New Roman" w:cs="Times New Roman" w:hint="default"/>
      </w:rPr>
    </w:lvl>
  </w:abstractNum>
  <w:abstractNum w:abstractNumId="10">
    <w:nsid w:val="47141BAB"/>
    <w:multiLevelType w:val="multilevel"/>
    <w:tmpl w:val="C1F67D96"/>
    <w:lvl w:ilvl="0">
      <w:start w:val="1"/>
      <w:numFmt w:val="upperRoman"/>
      <w:lvlText w:val="%1."/>
      <w:lvlJc w:val="left"/>
      <w:pPr>
        <w:tabs>
          <w:tab w:val="num" w:pos="1260"/>
        </w:tabs>
        <w:ind w:left="1260" w:hanging="720"/>
      </w:pPr>
    </w:lvl>
    <w:lvl w:ilvl="1">
      <w:start w:val="1"/>
      <w:numFmt w:val="decimal"/>
      <w:isLgl/>
      <w:lvlText w:val="%1.%2."/>
      <w:lvlJc w:val="left"/>
      <w:pPr>
        <w:tabs>
          <w:tab w:val="num" w:pos="1530"/>
        </w:tabs>
        <w:ind w:left="1530" w:hanging="990"/>
      </w:pPr>
    </w:lvl>
    <w:lvl w:ilvl="2">
      <w:start w:val="1"/>
      <w:numFmt w:val="decimal"/>
      <w:isLgl/>
      <w:lvlText w:val="%1.%2.%3."/>
      <w:lvlJc w:val="left"/>
      <w:pPr>
        <w:tabs>
          <w:tab w:val="num" w:pos="1530"/>
        </w:tabs>
        <w:ind w:left="1530" w:hanging="990"/>
      </w:pPr>
    </w:lvl>
    <w:lvl w:ilvl="3">
      <w:start w:val="1"/>
      <w:numFmt w:val="decimal"/>
      <w:isLgl/>
      <w:lvlText w:val="%1.%2.%3.%4."/>
      <w:lvlJc w:val="left"/>
      <w:pPr>
        <w:tabs>
          <w:tab w:val="num" w:pos="1530"/>
        </w:tabs>
        <w:ind w:left="1530" w:hanging="990"/>
      </w:pPr>
    </w:lvl>
    <w:lvl w:ilvl="4">
      <w:start w:val="1"/>
      <w:numFmt w:val="decimal"/>
      <w:isLgl/>
      <w:lvlText w:val="%1.%2.%3.%4.%5."/>
      <w:lvlJc w:val="left"/>
      <w:pPr>
        <w:tabs>
          <w:tab w:val="num" w:pos="1620"/>
        </w:tabs>
        <w:ind w:left="1620" w:hanging="1080"/>
      </w:pPr>
    </w:lvl>
    <w:lvl w:ilvl="5">
      <w:start w:val="1"/>
      <w:numFmt w:val="decimal"/>
      <w:isLgl/>
      <w:lvlText w:val="%1.%2.%3.%4.%5.%6."/>
      <w:lvlJc w:val="left"/>
      <w:pPr>
        <w:tabs>
          <w:tab w:val="num" w:pos="1620"/>
        </w:tabs>
        <w:ind w:left="1620" w:hanging="1080"/>
      </w:pPr>
    </w:lvl>
    <w:lvl w:ilvl="6">
      <w:start w:val="1"/>
      <w:numFmt w:val="decimal"/>
      <w:isLgl/>
      <w:lvlText w:val="%1.%2.%3.%4.%5.%6.%7."/>
      <w:lvlJc w:val="left"/>
      <w:pPr>
        <w:tabs>
          <w:tab w:val="num" w:pos="1980"/>
        </w:tabs>
        <w:ind w:left="1980" w:hanging="1440"/>
      </w:pPr>
    </w:lvl>
    <w:lvl w:ilvl="7">
      <w:start w:val="1"/>
      <w:numFmt w:val="decimal"/>
      <w:isLgl/>
      <w:lvlText w:val="%1.%2.%3.%4.%5.%6.%7.%8."/>
      <w:lvlJc w:val="left"/>
      <w:pPr>
        <w:tabs>
          <w:tab w:val="num" w:pos="1980"/>
        </w:tabs>
        <w:ind w:left="1980" w:hanging="1440"/>
      </w:pPr>
    </w:lvl>
    <w:lvl w:ilvl="8">
      <w:start w:val="1"/>
      <w:numFmt w:val="decimal"/>
      <w:isLgl/>
      <w:lvlText w:val="%1.%2.%3.%4.%5.%6.%7.%8.%9."/>
      <w:lvlJc w:val="left"/>
      <w:pPr>
        <w:tabs>
          <w:tab w:val="num" w:pos="2340"/>
        </w:tabs>
        <w:ind w:left="2340" w:hanging="1800"/>
      </w:pPr>
    </w:lvl>
  </w:abstractNum>
  <w:abstractNum w:abstractNumId="11">
    <w:nsid w:val="48005C7A"/>
    <w:multiLevelType w:val="hybridMultilevel"/>
    <w:tmpl w:val="3CB4140A"/>
    <w:lvl w:ilvl="0" w:tplc="C96CE6E4">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nsid w:val="49131D4F"/>
    <w:multiLevelType w:val="multilevel"/>
    <w:tmpl w:val="4C3ACBEE"/>
    <w:lvl w:ilvl="0">
      <w:start w:val="1"/>
      <w:numFmt w:val="decimal"/>
      <w:lvlText w:val="%1."/>
      <w:lvlJc w:val="left"/>
      <w:pPr>
        <w:ind w:left="592"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4B583071"/>
    <w:multiLevelType w:val="multilevel"/>
    <w:tmpl w:val="2EF6F1D2"/>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53FB0419"/>
    <w:multiLevelType w:val="hybridMultilevel"/>
    <w:tmpl w:val="A78E936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56CA4883"/>
    <w:multiLevelType w:val="hybridMultilevel"/>
    <w:tmpl w:val="F58CB406"/>
    <w:lvl w:ilvl="0" w:tplc="A692D47E">
      <w:start w:val="1"/>
      <w:numFmt w:val="decimal"/>
      <w:lvlText w:val="%1."/>
      <w:lvlJc w:val="left"/>
      <w:pPr>
        <w:tabs>
          <w:tab w:val="num" w:pos="1991"/>
        </w:tabs>
        <w:ind w:left="1991" w:hanging="114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57E7740C"/>
    <w:multiLevelType w:val="multilevel"/>
    <w:tmpl w:val="7BC0E1FE"/>
    <w:lvl w:ilvl="0">
      <w:start w:val="10"/>
      <w:numFmt w:val="decimal"/>
      <w:lvlText w:val="%1"/>
      <w:lvlJc w:val="left"/>
      <w:pPr>
        <w:ind w:left="525" w:hanging="525"/>
      </w:pPr>
      <w:rPr>
        <w:rFonts w:hint="default"/>
      </w:rPr>
    </w:lvl>
    <w:lvl w:ilvl="1">
      <w:start w:val="1"/>
      <w:numFmt w:val="decimal"/>
      <w:lvlText w:val="%1.%2"/>
      <w:lvlJc w:val="left"/>
      <w:pPr>
        <w:ind w:left="1065" w:hanging="525"/>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17">
    <w:nsid w:val="588F34BB"/>
    <w:multiLevelType w:val="hybridMultilevel"/>
    <w:tmpl w:val="A844C99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5CC37BE6"/>
    <w:multiLevelType w:val="multilevel"/>
    <w:tmpl w:val="D02A796C"/>
    <w:lvl w:ilvl="0">
      <w:start w:val="7"/>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
    <w:nsid w:val="70BE0B99"/>
    <w:multiLevelType w:val="hybridMultilevel"/>
    <w:tmpl w:val="7056346A"/>
    <w:lvl w:ilvl="0" w:tplc="5D723234">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nsid w:val="717C7656"/>
    <w:multiLevelType w:val="hybridMultilevel"/>
    <w:tmpl w:val="2FAAF1A2"/>
    <w:lvl w:ilvl="0" w:tplc="0C0ED522">
      <w:start w:val="2"/>
      <w:numFmt w:val="bullet"/>
      <w:lvlText w:val="-"/>
      <w:lvlJc w:val="left"/>
      <w:pPr>
        <w:ind w:left="927" w:hanging="360"/>
      </w:pPr>
      <w:rPr>
        <w:rFonts w:ascii="Times New Roman" w:eastAsia="Times New Roman"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21">
    <w:nsid w:val="7C3F53DC"/>
    <w:multiLevelType w:val="hybridMultilevel"/>
    <w:tmpl w:val="96CC869E"/>
    <w:lvl w:ilvl="0" w:tplc="DCFEAB5C">
      <w:start w:val="1"/>
      <w:numFmt w:val="decimal"/>
      <w:lvlText w:val="%1."/>
      <w:lvlJc w:val="left"/>
      <w:pPr>
        <w:tabs>
          <w:tab w:val="num" w:pos="0"/>
        </w:tabs>
        <w:ind w:left="284" w:hanging="284"/>
      </w:pPr>
    </w:lvl>
    <w:lvl w:ilvl="1" w:tplc="4F107660">
      <w:start w:val="1"/>
      <w:numFmt w:val="decimal"/>
      <w:lvlText w:val="%2."/>
      <w:lvlJc w:val="left"/>
      <w:pPr>
        <w:tabs>
          <w:tab w:val="num" w:pos="740"/>
        </w:tabs>
        <w:ind w:left="1364" w:hanging="284"/>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lvlOverride w:ilvl="0">
      <w:startOverride w:val="6"/>
    </w:lvlOverride>
    <w:lvlOverride w:ilvl="1">
      <w:startOverride w:val="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num>
  <w:num w:numId="8">
    <w:abstractNumId w:val="14"/>
  </w:num>
  <w:num w:numId="9">
    <w:abstractNumId w:val="1"/>
  </w:num>
  <w:num w:numId="10">
    <w:abstractNumId w:val="13"/>
  </w:num>
  <w:num w:numId="11">
    <w:abstractNumId w:val="12"/>
  </w:num>
  <w:num w:numId="12">
    <w:abstractNumId w:val="7"/>
  </w:num>
  <w:num w:numId="13">
    <w:abstractNumId w:val="20"/>
  </w:num>
  <w:num w:numId="14">
    <w:abstractNumId w:val="0"/>
  </w:num>
  <w:num w:numId="15">
    <w:abstractNumId w:val="16"/>
  </w:num>
  <w:num w:numId="16">
    <w:abstractNumId w:val="15"/>
  </w:num>
  <w:num w:numId="17">
    <w:abstractNumId w:val="11"/>
  </w:num>
  <w:num w:numId="18">
    <w:abstractNumId w:val="19"/>
  </w:num>
  <w:num w:numId="19">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
  </w:num>
  <w:num w:numId="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3"/>
  <w:defaultTabStop w:val="708"/>
  <w:hyphenationZone w:val="425"/>
  <w:characterSpacingControl w:val="doNotCompress"/>
  <w:footnotePr>
    <w:footnote w:id="0"/>
    <w:footnote w:id="1"/>
  </w:footnotePr>
  <w:endnotePr>
    <w:endnote w:id="0"/>
    <w:endnote w:id="1"/>
  </w:endnotePr>
  <w:compat/>
  <w:rsids>
    <w:rsidRoot w:val="00DF72D5"/>
    <w:rsid w:val="00006B85"/>
    <w:rsid w:val="00010871"/>
    <w:rsid w:val="00015FCF"/>
    <w:rsid w:val="00017796"/>
    <w:rsid w:val="00025C6E"/>
    <w:rsid w:val="00034C32"/>
    <w:rsid w:val="0005257C"/>
    <w:rsid w:val="00066FCE"/>
    <w:rsid w:val="0007066F"/>
    <w:rsid w:val="00073BDE"/>
    <w:rsid w:val="00081899"/>
    <w:rsid w:val="00086407"/>
    <w:rsid w:val="000A0566"/>
    <w:rsid w:val="000B5BCB"/>
    <w:rsid w:val="000D504F"/>
    <w:rsid w:val="000E148C"/>
    <w:rsid w:val="000E151C"/>
    <w:rsid w:val="000F274D"/>
    <w:rsid w:val="00121E81"/>
    <w:rsid w:val="00125DAA"/>
    <w:rsid w:val="00144BD4"/>
    <w:rsid w:val="00152B65"/>
    <w:rsid w:val="00152F8A"/>
    <w:rsid w:val="00157EB1"/>
    <w:rsid w:val="00166EC1"/>
    <w:rsid w:val="001804C2"/>
    <w:rsid w:val="00182139"/>
    <w:rsid w:val="00191AFF"/>
    <w:rsid w:val="001967CB"/>
    <w:rsid w:val="00197BCE"/>
    <w:rsid w:val="001A20C9"/>
    <w:rsid w:val="001A5125"/>
    <w:rsid w:val="001C0F1E"/>
    <w:rsid w:val="001D605E"/>
    <w:rsid w:val="001F32C1"/>
    <w:rsid w:val="002000D8"/>
    <w:rsid w:val="002148A5"/>
    <w:rsid w:val="0022305F"/>
    <w:rsid w:val="002244CE"/>
    <w:rsid w:val="00261364"/>
    <w:rsid w:val="00261A7B"/>
    <w:rsid w:val="00265650"/>
    <w:rsid w:val="00274E39"/>
    <w:rsid w:val="002977A1"/>
    <w:rsid w:val="002C1343"/>
    <w:rsid w:val="002D01F7"/>
    <w:rsid w:val="002D719A"/>
    <w:rsid w:val="002E3F6B"/>
    <w:rsid w:val="002E6776"/>
    <w:rsid w:val="003007A2"/>
    <w:rsid w:val="0030288F"/>
    <w:rsid w:val="00304418"/>
    <w:rsid w:val="00326AA8"/>
    <w:rsid w:val="0033189B"/>
    <w:rsid w:val="00342B0C"/>
    <w:rsid w:val="00343470"/>
    <w:rsid w:val="00345B11"/>
    <w:rsid w:val="003461A1"/>
    <w:rsid w:val="00360043"/>
    <w:rsid w:val="00382A06"/>
    <w:rsid w:val="003D4E7E"/>
    <w:rsid w:val="003E0C8E"/>
    <w:rsid w:val="003F5449"/>
    <w:rsid w:val="003F549B"/>
    <w:rsid w:val="004009DA"/>
    <w:rsid w:val="004723CC"/>
    <w:rsid w:val="00490B40"/>
    <w:rsid w:val="0049235F"/>
    <w:rsid w:val="004B41F4"/>
    <w:rsid w:val="004B6688"/>
    <w:rsid w:val="004C196B"/>
    <w:rsid w:val="004E24DD"/>
    <w:rsid w:val="004F78AD"/>
    <w:rsid w:val="005057DF"/>
    <w:rsid w:val="00511895"/>
    <w:rsid w:val="00521296"/>
    <w:rsid w:val="00544D97"/>
    <w:rsid w:val="00561C3D"/>
    <w:rsid w:val="00565239"/>
    <w:rsid w:val="0056791D"/>
    <w:rsid w:val="00573700"/>
    <w:rsid w:val="00592F80"/>
    <w:rsid w:val="005A120B"/>
    <w:rsid w:val="005B45D0"/>
    <w:rsid w:val="005D2E77"/>
    <w:rsid w:val="005F3969"/>
    <w:rsid w:val="0060120B"/>
    <w:rsid w:val="0062146C"/>
    <w:rsid w:val="006444C9"/>
    <w:rsid w:val="00644CD9"/>
    <w:rsid w:val="006601C3"/>
    <w:rsid w:val="006677F0"/>
    <w:rsid w:val="0067057E"/>
    <w:rsid w:val="0068124B"/>
    <w:rsid w:val="006843AB"/>
    <w:rsid w:val="00691FCB"/>
    <w:rsid w:val="00697AFF"/>
    <w:rsid w:val="006B0394"/>
    <w:rsid w:val="006C346B"/>
    <w:rsid w:val="006D3751"/>
    <w:rsid w:val="006E1010"/>
    <w:rsid w:val="007118FC"/>
    <w:rsid w:val="007322C6"/>
    <w:rsid w:val="007375FB"/>
    <w:rsid w:val="007506A2"/>
    <w:rsid w:val="00752C08"/>
    <w:rsid w:val="00760DC7"/>
    <w:rsid w:val="007667F3"/>
    <w:rsid w:val="007945A0"/>
    <w:rsid w:val="007A2D5E"/>
    <w:rsid w:val="007A75B2"/>
    <w:rsid w:val="007D1BEB"/>
    <w:rsid w:val="007D5A01"/>
    <w:rsid w:val="0080190D"/>
    <w:rsid w:val="008031E2"/>
    <w:rsid w:val="0082034D"/>
    <w:rsid w:val="00843790"/>
    <w:rsid w:val="008548DB"/>
    <w:rsid w:val="00864115"/>
    <w:rsid w:val="00885BA3"/>
    <w:rsid w:val="008A4FC1"/>
    <w:rsid w:val="008A5857"/>
    <w:rsid w:val="008B2842"/>
    <w:rsid w:val="008B5306"/>
    <w:rsid w:val="008D31A5"/>
    <w:rsid w:val="00901FC1"/>
    <w:rsid w:val="00903076"/>
    <w:rsid w:val="00933EBD"/>
    <w:rsid w:val="0095340F"/>
    <w:rsid w:val="0098292E"/>
    <w:rsid w:val="00983096"/>
    <w:rsid w:val="009B0AC7"/>
    <w:rsid w:val="009C0090"/>
    <w:rsid w:val="009C0D01"/>
    <w:rsid w:val="009D20A0"/>
    <w:rsid w:val="009D7F60"/>
    <w:rsid w:val="00A06C10"/>
    <w:rsid w:val="00A12597"/>
    <w:rsid w:val="00A452F8"/>
    <w:rsid w:val="00A632AB"/>
    <w:rsid w:val="00A70FBE"/>
    <w:rsid w:val="00A9112D"/>
    <w:rsid w:val="00A95A4A"/>
    <w:rsid w:val="00AA6233"/>
    <w:rsid w:val="00AC0F1D"/>
    <w:rsid w:val="00AC6DA6"/>
    <w:rsid w:val="00AD0C21"/>
    <w:rsid w:val="00AF20B7"/>
    <w:rsid w:val="00B022B9"/>
    <w:rsid w:val="00B12CED"/>
    <w:rsid w:val="00B13704"/>
    <w:rsid w:val="00B20D1E"/>
    <w:rsid w:val="00B30A11"/>
    <w:rsid w:val="00B331CB"/>
    <w:rsid w:val="00B3406B"/>
    <w:rsid w:val="00B40CAD"/>
    <w:rsid w:val="00B42A31"/>
    <w:rsid w:val="00B624D9"/>
    <w:rsid w:val="00B641C0"/>
    <w:rsid w:val="00B730CE"/>
    <w:rsid w:val="00B8749F"/>
    <w:rsid w:val="00B91A29"/>
    <w:rsid w:val="00BA2362"/>
    <w:rsid w:val="00BB1271"/>
    <w:rsid w:val="00BB4422"/>
    <w:rsid w:val="00BB7177"/>
    <w:rsid w:val="00BB742D"/>
    <w:rsid w:val="00BD399B"/>
    <w:rsid w:val="00BE0DD9"/>
    <w:rsid w:val="00BE1684"/>
    <w:rsid w:val="00BE3E67"/>
    <w:rsid w:val="00BE4417"/>
    <w:rsid w:val="00BF1AD5"/>
    <w:rsid w:val="00C10831"/>
    <w:rsid w:val="00C110D2"/>
    <w:rsid w:val="00C16666"/>
    <w:rsid w:val="00C312CE"/>
    <w:rsid w:val="00C3416F"/>
    <w:rsid w:val="00C4797B"/>
    <w:rsid w:val="00C60300"/>
    <w:rsid w:val="00C637E9"/>
    <w:rsid w:val="00C81D3F"/>
    <w:rsid w:val="00C9273E"/>
    <w:rsid w:val="00CA2E30"/>
    <w:rsid w:val="00CA3183"/>
    <w:rsid w:val="00CE4CE9"/>
    <w:rsid w:val="00CF4291"/>
    <w:rsid w:val="00D04E88"/>
    <w:rsid w:val="00D24176"/>
    <w:rsid w:val="00D54491"/>
    <w:rsid w:val="00DB397C"/>
    <w:rsid w:val="00DB77A8"/>
    <w:rsid w:val="00DF4184"/>
    <w:rsid w:val="00DF72D5"/>
    <w:rsid w:val="00E14C22"/>
    <w:rsid w:val="00E2266E"/>
    <w:rsid w:val="00E26831"/>
    <w:rsid w:val="00E27248"/>
    <w:rsid w:val="00E62605"/>
    <w:rsid w:val="00E62D6C"/>
    <w:rsid w:val="00E82687"/>
    <w:rsid w:val="00E858C3"/>
    <w:rsid w:val="00EB1CFD"/>
    <w:rsid w:val="00EB4867"/>
    <w:rsid w:val="00EC1C90"/>
    <w:rsid w:val="00EC6047"/>
    <w:rsid w:val="00EC734F"/>
    <w:rsid w:val="00EE21E4"/>
    <w:rsid w:val="00F17DA3"/>
    <w:rsid w:val="00F2185B"/>
    <w:rsid w:val="00F229B0"/>
    <w:rsid w:val="00F76243"/>
    <w:rsid w:val="00F93B36"/>
    <w:rsid w:val="00F9701F"/>
    <w:rsid w:val="00F97B0B"/>
    <w:rsid w:val="00F97FC8"/>
    <w:rsid w:val="00FA2046"/>
    <w:rsid w:val="00FA270E"/>
    <w:rsid w:val="00FA356A"/>
    <w:rsid w:val="00FA5D68"/>
    <w:rsid w:val="00FB07C6"/>
    <w:rsid w:val="00FB6432"/>
    <w:rsid w:val="00FC6927"/>
    <w:rsid w:val="00FC7884"/>
    <w:rsid w:val="00FF6622"/>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30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72D5"/>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A9112D"/>
    <w:pPr>
      <w:keepNext/>
      <w:jc w:val="center"/>
      <w:outlineLvl w:val="0"/>
    </w:pPr>
    <w:rPr>
      <w:b/>
      <w:bCs/>
      <w:color w:val="339966"/>
      <w:lang w:val="ru-RU"/>
    </w:rPr>
  </w:style>
  <w:style w:type="paragraph" w:styleId="2">
    <w:name w:val="heading 2"/>
    <w:basedOn w:val="a"/>
    <w:next w:val="a"/>
    <w:link w:val="20"/>
    <w:uiPriority w:val="9"/>
    <w:semiHidden/>
    <w:unhideWhenUsed/>
    <w:qFormat/>
    <w:rsid w:val="00017796"/>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F72D5"/>
    <w:pPr>
      <w:ind w:left="720"/>
      <w:contextualSpacing/>
    </w:pPr>
  </w:style>
  <w:style w:type="table" w:styleId="a4">
    <w:name w:val="Table Grid"/>
    <w:basedOn w:val="a1"/>
    <w:rsid w:val="00DF72D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a6"/>
    <w:uiPriority w:val="99"/>
    <w:semiHidden/>
    <w:unhideWhenUsed/>
    <w:rsid w:val="00DF72D5"/>
    <w:rPr>
      <w:rFonts w:ascii="Tahoma" w:hAnsi="Tahoma" w:cs="Tahoma"/>
      <w:sz w:val="16"/>
      <w:szCs w:val="16"/>
    </w:rPr>
  </w:style>
  <w:style w:type="character" w:customStyle="1" w:styleId="a6">
    <w:name w:val="Текст выноски Знак"/>
    <w:basedOn w:val="a0"/>
    <w:link w:val="a5"/>
    <w:uiPriority w:val="99"/>
    <w:semiHidden/>
    <w:rsid w:val="00DF72D5"/>
    <w:rPr>
      <w:rFonts w:ascii="Tahoma" w:eastAsia="Times New Roman" w:hAnsi="Tahoma" w:cs="Tahoma"/>
      <w:sz w:val="16"/>
      <w:szCs w:val="16"/>
      <w:lang w:eastAsia="ru-RU"/>
    </w:rPr>
  </w:style>
  <w:style w:type="paragraph" w:styleId="21">
    <w:name w:val="Body Text 2"/>
    <w:basedOn w:val="a"/>
    <w:link w:val="22"/>
    <w:rsid w:val="00C60300"/>
    <w:pPr>
      <w:jc w:val="both"/>
    </w:pPr>
    <w:rPr>
      <w:rFonts w:ascii="Courier New" w:hAnsi="Courier New"/>
      <w:szCs w:val="20"/>
    </w:rPr>
  </w:style>
  <w:style w:type="character" w:customStyle="1" w:styleId="22">
    <w:name w:val="Основной текст 2 Знак"/>
    <w:basedOn w:val="a0"/>
    <w:link w:val="21"/>
    <w:rsid w:val="00C60300"/>
    <w:rPr>
      <w:rFonts w:ascii="Courier New" w:eastAsia="Times New Roman" w:hAnsi="Courier New" w:cs="Times New Roman"/>
      <w:sz w:val="24"/>
      <w:szCs w:val="20"/>
      <w:lang w:eastAsia="ru-RU"/>
    </w:rPr>
  </w:style>
  <w:style w:type="character" w:styleId="a7">
    <w:name w:val="Hyperlink"/>
    <w:basedOn w:val="a0"/>
    <w:rsid w:val="00C60300"/>
    <w:rPr>
      <w:color w:val="0000FF"/>
      <w:u w:val="single"/>
    </w:rPr>
  </w:style>
  <w:style w:type="paragraph" w:styleId="a8">
    <w:name w:val="No Spacing"/>
    <w:uiPriority w:val="1"/>
    <w:qFormat/>
    <w:rsid w:val="004C196B"/>
    <w:pPr>
      <w:spacing w:after="0" w:line="240" w:lineRule="auto"/>
    </w:pPr>
    <w:rPr>
      <w:rFonts w:ascii="Times New Roman" w:eastAsia="Times New Roman" w:hAnsi="Times New Roman" w:cs="Times New Roman"/>
      <w:sz w:val="24"/>
      <w:szCs w:val="24"/>
      <w:lang w:eastAsia="ru-RU"/>
    </w:rPr>
  </w:style>
  <w:style w:type="paragraph" w:styleId="23">
    <w:name w:val="Body Text Indent 2"/>
    <w:basedOn w:val="a"/>
    <w:link w:val="24"/>
    <w:uiPriority w:val="99"/>
    <w:unhideWhenUsed/>
    <w:rsid w:val="006E1010"/>
    <w:pPr>
      <w:spacing w:after="120" w:line="480" w:lineRule="auto"/>
      <w:ind w:left="283"/>
    </w:pPr>
  </w:style>
  <w:style w:type="character" w:customStyle="1" w:styleId="24">
    <w:name w:val="Основной текст с отступом 2 Знак"/>
    <w:basedOn w:val="a0"/>
    <w:link w:val="23"/>
    <w:uiPriority w:val="99"/>
    <w:rsid w:val="006E1010"/>
    <w:rPr>
      <w:rFonts w:ascii="Times New Roman" w:eastAsia="Times New Roman" w:hAnsi="Times New Roman" w:cs="Times New Roman"/>
      <w:sz w:val="24"/>
      <w:szCs w:val="24"/>
      <w:lang w:eastAsia="ru-RU"/>
    </w:rPr>
  </w:style>
  <w:style w:type="paragraph" w:customStyle="1" w:styleId="Pa1">
    <w:name w:val="Pa1"/>
    <w:basedOn w:val="a"/>
    <w:next w:val="a"/>
    <w:uiPriority w:val="99"/>
    <w:rsid w:val="006E1010"/>
    <w:pPr>
      <w:autoSpaceDE w:val="0"/>
      <w:autoSpaceDN w:val="0"/>
      <w:adjustRightInd w:val="0"/>
      <w:spacing w:line="241" w:lineRule="atLeast"/>
    </w:pPr>
    <w:rPr>
      <w:rFonts w:eastAsiaTheme="minorHAnsi"/>
      <w:lang w:eastAsia="en-US"/>
    </w:rPr>
  </w:style>
  <w:style w:type="character" w:customStyle="1" w:styleId="A20">
    <w:name w:val="A2"/>
    <w:uiPriority w:val="99"/>
    <w:rsid w:val="006E1010"/>
    <w:rPr>
      <w:color w:val="000000"/>
      <w:sz w:val="16"/>
      <w:szCs w:val="16"/>
    </w:rPr>
  </w:style>
  <w:style w:type="paragraph" w:styleId="a9">
    <w:name w:val="Body Text Indent"/>
    <w:basedOn w:val="a"/>
    <w:link w:val="aa"/>
    <w:uiPriority w:val="99"/>
    <w:unhideWhenUsed/>
    <w:rsid w:val="00511895"/>
    <w:pPr>
      <w:spacing w:after="120"/>
      <w:ind w:left="283"/>
    </w:pPr>
  </w:style>
  <w:style w:type="character" w:customStyle="1" w:styleId="aa">
    <w:name w:val="Основной текст с отступом Знак"/>
    <w:basedOn w:val="a0"/>
    <w:link w:val="a9"/>
    <w:uiPriority w:val="99"/>
    <w:rsid w:val="00511895"/>
    <w:rPr>
      <w:rFonts w:ascii="Times New Roman" w:eastAsia="Times New Roman" w:hAnsi="Times New Roman" w:cs="Times New Roman"/>
      <w:sz w:val="24"/>
      <w:szCs w:val="24"/>
      <w:lang w:eastAsia="ru-RU"/>
    </w:rPr>
  </w:style>
  <w:style w:type="paragraph" w:customStyle="1" w:styleId="210">
    <w:name w:val="Основной текст 21"/>
    <w:basedOn w:val="a"/>
    <w:rsid w:val="00511895"/>
    <w:pPr>
      <w:widowControl w:val="0"/>
      <w:spacing w:line="360" w:lineRule="auto"/>
      <w:ind w:firstLine="851"/>
      <w:jc w:val="both"/>
    </w:pPr>
    <w:rPr>
      <w:szCs w:val="20"/>
    </w:rPr>
  </w:style>
  <w:style w:type="paragraph" w:customStyle="1" w:styleId="Default">
    <w:name w:val="Default"/>
    <w:rsid w:val="00BE3E6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0"/>
    <w:link w:val="1"/>
    <w:rsid w:val="00A9112D"/>
    <w:rPr>
      <w:rFonts w:ascii="Times New Roman" w:eastAsia="Times New Roman" w:hAnsi="Times New Roman" w:cs="Times New Roman"/>
      <w:b/>
      <w:bCs/>
      <w:color w:val="339966"/>
      <w:sz w:val="24"/>
      <w:szCs w:val="24"/>
      <w:lang w:val="ru-RU" w:eastAsia="ru-RU"/>
    </w:rPr>
  </w:style>
  <w:style w:type="paragraph" w:styleId="ab">
    <w:name w:val="header"/>
    <w:basedOn w:val="a"/>
    <w:link w:val="ac"/>
    <w:uiPriority w:val="99"/>
    <w:semiHidden/>
    <w:unhideWhenUsed/>
    <w:rsid w:val="00BB1271"/>
    <w:pPr>
      <w:tabs>
        <w:tab w:val="center" w:pos="4819"/>
        <w:tab w:val="right" w:pos="9639"/>
      </w:tabs>
    </w:pPr>
  </w:style>
  <w:style w:type="character" w:customStyle="1" w:styleId="ac">
    <w:name w:val="Верхний колонтитул Знак"/>
    <w:basedOn w:val="a0"/>
    <w:link w:val="ab"/>
    <w:uiPriority w:val="99"/>
    <w:semiHidden/>
    <w:rsid w:val="00BB1271"/>
    <w:rPr>
      <w:rFonts w:ascii="Times New Roman" w:eastAsia="Times New Roman" w:hAnsi="Times New Roman" w:cs="Times New Roman"/>
      <w:sz w:val="24"/>
      <w:szCs w:val="24"/>
      <w:lang w:eastAsia="ru-RU"/>
    </w:rPr>
  </w:style>
  <w:style w:type="paragraph" w:styleId="ad">
    <w:name w:val="footer"/>
    <w:basedOn w:val="a"/>
    <w:link w:val="ae"/>
    <w:uiPriority w:val="99"/>
    <w:unhideWhenUsed/>
    <w:rsid w:val="00BB1271"/>
    <w:pPr>
      <w:tabs>
        <w:tab w:val="center" w:pos="4819"/>
        <w:tab w:val="right" w:pos="9639"/>
      </w:tabs>
    </w:pPr>
  </w:style>
  <w:style w:type="character" w:customStyle="1" w:styleId="ae">
    <w:name w:val="Нижний колонтитул Знак"/>
    <w:basedOn w:val="a0"/>
    <w:link w:val="ad"/>
    <w:uiPriority w:val="99"/>
    <w:rsid w:val="00BB1271"/>
    <w:rPr>
      <w:rFonts w:ascii="Times New Roman" w:eastAsia="Times New Roman" w:hAnsi="Times New Roman" w:cs="Times New Roman"/>
      <w:sz w:val="24"/>
      <w:szCs w:val="24"/>
      <w:lang w:eastAsia="ru-RU"/>
    </w:rPr>
  </w:style>
  <w:style w:type="paragraph" w:customStyle="1" w:styleId="25">
    <w:name w:val="Заголовок 2+"/>
    <w:basedOn w:val="2"/>
    <w:next w:val="a"/>
    <w:autoRedefine/>
    <w:rsid w:val="00017796"/>
    <w:pPr>
      <w:keepLines w:val="0"/>
      <w:tabs>
        <w:tab w:val="left" w:pos="0"/>
      </w:tabs>
      <w:spacing w:before="240" w:after="240" w:line="360" w:lineRule="auto"/>
      <w:jc w:val="center"/>
    </w:pPr>
    <w:rPr>
      <w:rFonts w:ascii="Times New Roman" w:eastAsia="Times New Roman" w:hAnsi="Times New Roman" w:cs="Times New Roman"/>
      <w:iCs/>
      <w:color w:val="auto"/>
      <w:sz w:val="28"/>
      <w:szCs w:val="28"/>
    </w:rPr>
  </w:style>
  <w:style w:type="character" w:customStyle="1" w:styleId="20">
    <w:name w:val="Заголовок 2 Знак"/>
    <w:basedOn w:val="a0"/>
    <w:link w:val="2"/>
    <w:uiPriority w:val="9"/>
    <w:semiHidden/>
    <w:rsid w:val="00017796"/>
    <w:rPr>
      <w:rFonts w:asciiTheme="majorHAnsi" w:eastAsiaTheme="majorEastAsia" w:hAnsiTheme="majorHAnsi" w:cstheme="majorBidi"/>
      <w:b/>
      <w:bCs/>
      <w:color w:val="4F81BD" w:themeColor="accent1"/>
      <w:sz w:val="26"/>
      <w:szCs w:val="26"/>
      <w:lang w:eastAsia="ru-RU"/>
    </w:rPr>
  </w:style>
  <w:style w:type="paragraph" w:customStyle="1" w:styleId="11">
    <w:name w:val="Заголовок 1+"/>
    <w:basedOn w:val="1"/>
    <w:rsid w:val="00006B85"/>
    <w:pPr>
      <w:spacing w:before="100" w:beforeAutospacing="1" w:after="100" w:afterAutospacing="1" w:line="360" w:lineRule="auto"/>
    </w:pPr>
    <w:rPr>
      <w:caps/>
      <w:color w:val="auto"/>
      <w:sz w:val="28"/>
      <w:szCs w:val="28"/>
      <w:lang w:val="uk-UA" w:bidi="ar-LB"/>
    </w:rPr>
  </w:style>
</w:styles>
</file>

<file path=word/webSettings.xml><?xml version="1.0" encoding="utf-8"?>
<w:webSettings xmlns:r="http://schemas.openxmlformats.org/officeDocument/2006/relationships" xmlns:w="http://schemas.openxmlformats.org/wordprocessingml/2006/main">
  <w:divs>
    <w:div w:id="381904795">
      <w:bodyDiv w:val="1"/>
      <w:marLeft w:val="0"/>
      <w:marRight w:val="0"/>
      <w:marTop w:val="0"/>
      <w:marBottom w:val="0"/>
      <w:divBdr>
        <w:top w:val="none" w:sz="0" w:space="0" w:color="auto"/>
        <w:left w:val="none" w:sz="0" w:space="0" w:color="auto"/>
        <w:bottom w:val="none" w:sz="0" w:space="0" w:color="auto"/>
        <w:right w:val="none" w:sz="0" w:space="0" w:color="auto"/>
      </w:divBdr>
    </w:div>
    <w:div w:id="533810500">
      <w:bodyDiv w:val="1"/>
      <w:marLeft w:val="0"/>
      <w:marRight w:val="0"/>
      <w:marTop w:val="0"/>
      <w:marBottom w:val="0"/>
      <w:divBdr>
        <w:top w:val="none" w:sz="0" w:space="0" w:color="auto"/>
        <w:left w:val="none" w:sz="0" w:space="0" w:color="auto"/>
        <w:bottom w:val="none" w:sz="0" w:space="0" w:color="auto"/>
        <w:right w:val="none" w:sz="0" w:space="0" w:color="auto"/>
      </w:divBdr>
    </w:div>
    <w:div w:id="659889774">
      <w:bodyDiv w:val="1"/>
      <w:marLeft w:val="0"/>
      <w:marRight w:val="0"/>
      <w:marTop w:val="0"/>
      <w:marBottom w:val="0"/>
      <w:divBdr>
        <w:top w:val="none" w:sz="0" w:space="0" w:color="auto"/>
        <w:left w:val="none" w:sz="0" w:space="0" w:color="auto"/>
        <w:bottom w:val="none" w:sz="0" w:space="0" w:color="auto"/>
        <w:right w:val="none" w:sz="0" w:space="0" w:color="auto"/>
      </w:divBdr>
    </w:div>
    <w:div w:id="833567977">
      <w:bodyDiv w:val="1"/>
      <w:marLeft w:val="0"/>
      <w:marRight w:val="0"/>
      <w:marTop w:val="0"/>
      <w:marBottom w:val="0"/>
      <w:divBdr>
        <w:top w:val="none" w:sz="0" w:space="0" w:color="auto"/>
        <w:left w:val="none" w:sz="0" w:space="0" w:color="auto"/>
        <w:bottom w:val="none" w:sz="0" w:space="0" w:color="auto"/>
        <w:right w:val="none" w:sz="0" w:space="0" w:color="auto"/>
      </w:divBdr>
    </w:div>
    <w:div w:id="1117604304">
      <w:bodyDiv w:val="1"/>
      <w:marLeft w:val="0"/>
      <w:marRight w:val="0"/>
      <w:marTop w:val="0"/>
      <w:marBottom w:val="0"/>
      <w:divBdr>
        <w:top w:val="none" w:sz="0" w:space="0" w:color="auto"/>
        <w:left w:val="none" w:sz="0" w:space="0" w:color="auto"/>
        <w:bottom w:val="none" w:sz="0" w:space="0" w:color="auto"/>
        <w:right w:val="none" w:sz="0" w:space="0" w:color="auto"/>
      </w:divBdr>
    </w:div>
    <w:div w:id="1320578465">
      <w:bodyDiv w:val="1"/>
      <w:marLeft w:val="0"/>
      <w:marRight w:val="0"/>
      <w:marTop w:val="0"/>
      <w:marBottom w:val="0"/>
      <w:divBdr>
        <w:top w:val="none" w:sz="0" w:space="0" w:color="auto"/>
        <w:left w:val="none" w:sz="0" w:space="0" w:color="auto"/>
        <w:bottom w:val="none" w:sz="0" w:space="0" w:color="auto"/>
        <w:right w:val="none" w:sz="0" w:space="0" w:color="auto"/>
      </w:divBdr>
    </w:div>
    <w:div w:id="1384328089">
      <w:bodyDiv w:val="1"/>
      <w:marLeft w:val="0"/>
      <w:marRight w:val="0"/>
      <w:marTop w:val="0"/>
      <w:marBottom w:val="0"/>
      <w:divBdr>
        <w:top w:val="none" w:sz="0" w:space="0" w:color="auto"/>
        <w:left w:val="none" w:sz="0" w:space="0" w:color="auto"/>
        <w:bottom w:val="none" w:sz="0" w:space="0" w:color="auto"/>
        <w:right w:val="none" w:sz="0" w:space="0" w:color="auto"/>
      </w:divBdr>
    </w:div>
    <w:div w:id="1487821900">
      <w:bodyDiv w:val="1"/>
      <w:marLeft w:val="0"/>
      <w:marRight w:val="0"/>
      <w:marTop w:val="0"/>
      <w:marBottom w:val="0"/>
      <w:divBdr>
        <w:top w:val="none" w:sz="0" w:space="0" w:color="auto"/>
        <w:left w:val="none" w:sz="0" w:space="0" w:color="auto"/>
        <w:bottom w:val="none" w:sz="0" w:space="0" w:color="auto"/>
        <w:right w:val="none" w:sz="0" w:space="0" w:color="auto"/>
      </w:divBdr>
    </w:div>
    <w:div w:id="1493135445">
      <w:bodyDiv w:val="1"/>
      <w:marLeft w:val="0"/>
      <w:marRight w:val="0"/>
      <w:marTop w:val="0"/>
      <w:marBottom w:val="0"/>
      <w:divBdr>
        <w:top w:val="none" w:sz="0" w:space="0" w:color="auto"/>
        <w:left w:val="none" w:sz="0" w:space="0" w:color="auto"/>
        <w:bottom w:val="none" w:sz="0" w:space="0" w:color="auto"/>
        <w:right w:val="none" w:sz="0" w:space="0" w:color="auto"/>
      </w:divBdr>
    </w:div>
    <w:div w:id="1711569832">
      <w:bodyDiv w:val="1"/>
      <w:marLeft w:val="0"/>
      <w:marRight w:val="0"/>
      <w:marTop w:val="0"/>
      <w:marBottom w:val="0"/>
      <w:divBdr>
        <w:top w:val="none" w:sz="0" w:space="0" w:color="auto"/>
        <w:left w:val="none" w:sz="0" w:space="0" w:color="auto"/>
        <w:bottom w:val="none" w:sz="0" w:space="0" w:color="auto"/>
        <w:right w:val="none" w:sz="0" w:space="0" w:color="auto"/>
      </w:divBdr>
    </w:div>
    <w:div w:id="1974752959">
      <w:bodyDiv w:val="1"/>
      <w:marLeft w:val="0"/>
      <w:marRight w:val="0"/>
      <w:marTop w:val="0"/>
      <w:marBottom w:val="0"/>
      <w:divBdr>
        <w:top w:val="none" w:sz="0" w:space="0" w:color="auto"/>
        <w:left w:val="none" w:sz="0" w:space="0" w:color="auto"/>
        <w:bottom w:val="none" w:sz="0" w:space="0" w:color="auto"/>
        <w:right w:val="none" w:sz="0" w:space="0" w:color="auto"/>
      </w:divBdr>
    </w:div>
    <w:div w:id="2066830805">
      <w:bodyDiv w:val="1"/>
      <w:marLeft w:val="0"/>
      <w:marRight w:val="0"/>
      <w:marTop w:val="0"/>
      <w:marBottom w:val="0"/>
      <w:divBdr>
        <w:top w:val="none" w:sz="0" w:space="0" w:color="auto"/>
        <w:left w:val="none" w:sz="0" w:space="0" w:color="auto"/>
        <w:bottom w:val="none" w:sz="0" w:space="0" w:color="auto"/>
        <w:right w:val="none" w:sz="0" w:space="0" w:color="auto"/>
      </w:divBdr>
    </w:div>
    <w:div w:id="2079791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117" Type="http://schemas.openxmlformats.org/officeDocument/2006/relationships/oleObject" Target="embeddings/oleObject41.bin"/><Relationship Id="rId21" Type="http://schemas.openxmlformats.org/officeDocument/2006/relationships/image" Target="media/image7.emf"/><Relationship Id="rId42" Type="http://schemas.openxmlformats.org/officeDocument/2006/relationships/image" Target="media/image20.emf"/><Relationship Id="rId47" Type="http://schemas.openxmlformats.org/officeDocument/2006/relationships/image" Target="media/image23.jpeg"/><Relationship Id="rId63" Type="http://schemas.openxmlformats.org/officeDocument/2006/relationships/oleObject" Target="embeddings/oleObject23.bin"/><Relationship Id="rId68" Type="http://schemas.openxmlformats.org/officeDocument/2006/relationships/oleObject" Target="embeddings/oleObject25.bin"/><Relationship Id="rId84" Type="http://schemas.openxmlformats.org/officeDocument/2006/relationships/image" Target="media/image45.emf"/><Relationship Id="rId89" Type="http://schemas.openxmlformats.org/officeDocument/2006/relationships/oleObject" Target="embeddings/oleObject33.bin"/><Relationship Id="rId112" Type="http://schemas.openxmlformats.org/officeDocument/2006/relationships/image" Target="media/image65.emf"/><Relationship Id="rId133" Type="http://schemas.openxmlformats.org/officeDocument/2006/relationships/image" Target="media/image81.jpeg"/><Relationship Id="rId138" Type="http://schemas.openxmlformats.org/officeDocument/2006/relationships/oleObject" Target="embeddings/oleObject45.bin"/><Relationship Id="rId154" Type="http://schemas.openxmlformats.org/officeDocument/2006/relationships/image" Target="media/image95.wmf"/><Relationship Id="rId159" Type="http://schemas.openxmlformats.org/officeDocument/2006/relationships/oleObject" Target="embeddings/oleObject54.bin"/><Relationship Id="rId16" Type="http://schemas.openxmlformats.org/officeDocument/2006/relationships/oleObject" Target="embeddings/oleObject4.bin"/><Relationship Id="rId107" Type="http://schemas.openxmlformats.org/officeDocument/2006/relationships/image" Target="media/image62.png"/><Relationship Id="rId11" Type="http://schemas.openxmlformats.org/officeDocument/2006/relationships/image" Target="media/image2.emf"/><Relationship Id="rId32" Type="http://schemas.openxmlformats.org/officeDocument/2006/relationships/oleObject" Target="embeddings/oleObject10.bin"/><Relationship Id="rId37" Type="http://schemas.openxmlformats.org/officeDocument/2006/relationships/image" Target="media/image17.emf"/><Relationship Id="rId53" Type="http://schemas.openxmlformats.org/officeDocument/2006/relationships/oleObject" Target="embeddings/oleObject19.bin"/><Relationship Id="rId58" Type="http://schemas.openxmlformats.org/officeDocument/2006/relationships/oleObject" Target="embeddings/oleObject21.bin"/><Relationship Id="rId74" Type="http://schemas.openxmlformats.org/officeDocument/2006/relationships/image" Target="media/image39.png"/><Relationship Id="rId79" Type="http://schemas.openxmlformats.org/officeDocument/2006/relationships/image" Target="media/image42.emf"/><Relationship Id="rId102" Type="http://schemas.openxmlformats.org/officeDocument/2006/relationships/image" Target="media/image58.jpeg"/><Relationship Id="rId123" Type="http://schemas.openxmlformats.org/officeDocument/2006/relationships/image" Target="media/image72.emf"/><Relationship Id="rId128" Type="http://schemas.openxmlformats.org/officeDocument/2006/relationships/image" Target="media/image76.jpeg"/><Relationship Id="rId144" Type="http://schemas.openxmlformats.org/officeDocument/2006/relationships/image" Target="media/image89.wmf"/><Relationship Id="rId149" Type="http://schemas.openxmlformats.org/officeDocument/2006/relationships/image" Target="media/image92.jpeg"/><Relationship Id="rId5" Type="http://schemas.openxmlformats.org/officeDocument/2006/relationships/webSettings" Target="webSettings.xml"/><Relationship Id="rId90" Type="http://schemas.openxmlformats.org/officeDocument/2006/relationships/image" Target="media/image49.emf"/><Relationship Id="rId95" Type="http://schemas.openxmlformats.org/officeDocument/2006/relationships/image" Target="media/image53.jpeg"/><Relationship Id="rId160" Type="http://schemas.openxmlformats.org/officeDocument/2006/relationships/image" Target="media/image98.wmf"/><Relationship Id="rId22" Type="http://schemas.openxmlformats.org/officeDocument/2006/relationships/oleObject" Target="embeddings/oleObject7.bin"/><Relationship Id="rId27" Type="http://schemas.openxmlformats.org/officeDocument/2006/relationships/image" Target="media/image11.jpeg"/><Relationship Id="rId43" Type="http://schemas.openxmlformats.org/officeDocument/2006/relationships/oleObject" Target="embeddings/oleObject15.bin"/><Relationship Id="rId48" Type="http://schemas.openxmlformats.org/officeDocument/2006/relationships/image" Target="media/image24.emf"/><Relationship Id="rId64" Type="http://schemas.openxmlformats.org/officeDocument/2006/relationships/image" Target="media/image33.emf"/><Relationship Id="rId69" Type="http://schemas.openxmlformats.org/officeDocument/2006/relationships/image" Target="media/image36.png"/><Relationship Id="rId113" Type="http://schemas.openxmlformats.org/officeDocument/2006/relationships/oleObject" Target="embeddings/oleObject40.bin"/><Relationship Id="rId118" Type="http://schemas.openxmlformats.org/officeDocument/2006/relationships/image" Target="media/image69.emf"/><Relationship Id="rId134" Type="http://schemas.openxmlformats.org/officeDocument/2006/relationships/image" Target="media/image82.jpeg"/><Relationship Id="rId139" Type="http://schemas.openxmlformats.org/officeDocument/2006/relationships/image" Target="media/image86.emf"/><Relationship Id="rId80" Type="http://schemas.openxmlformats.org/officeDocument/2006/relationships/oleObject" Target="embeddings/oleObject30.bin"/><Relationship Id="rId85" Type="http://schemas.openxmlformats.org/officeDocument/2006/relationships/oleObject" Target="embeddings/oleObject32.bin"/><Relationship Id="rId150" Type="http://schemas.openxmlformats.org/officeDocument/2006/relationships/image" Target="media/image93.wmf"/><Relationship Id="rId155" Type="http://schemas.openxmlformats.org/officeDocument/2006/relationships/oleObject" Target="embeddings/oleObject52.bin"/><Relationship Id="rId12" Type="http://schemas.openxmlformats.org/officeDocument/2006/relationships/oleObject" Target="embeddings/oleObject2.bin"/><Relationship Id="rId17" Type="http://schemas.openxmlformats.org/officeDocument/2006/relationships/image" Target="media/image5.emf"/><Relationship Id="rId33" Type="http://schemas.openxmlformats.org/officeDocument/2006/relationships/image" Target="media/image15.emf"/><Relationship Id="rId38" Type="http://schemas.openxmlformats.org/officeDocument/2006/relationships/oleObject" Target="embeddings/oleObject13.bin"/><Relationship Id="rId59" Type="http://schemas.openxmlformats.org/officeDocument/2006/relationships/image" Target="media/image30.png"/><Relationship Id="rId103" Type="http://schemas.openxmlformats.org/officeDocument/2006/relationships/image" Target="media/image59.jpeg"/><Relationship Id="rId108" Type="http://schemas.openxmlformats.org/officeDocument/2006/relationships/image" Target="media/image63.emf"/><Relationship Id="rId124" Type="http://schemas.openxmlformats.org/officeDocument/2006/relationships/oleObject" Target="embeddings/oleObject44.bin"/><Relationship Id="rId129" Type="http://schemas.openxmlformats.org/officeDocument/2006/relationships/image" Target="media/image77.jpeg"/><Relationship Id="rId54" Type="http://schemas.openxmlformats.org/officeDocument/2006/relationships/image" Target="media/image27.png"/><Relationship Id="rId70" Type="http://schemas.openxmlformats.org/officeDocument/2006/relationships/image" Target="media/image37.emf"/><Relationship Id="rId75" Type="http://schemas.openxmlformats.org/officeDocument/2006/relationships/image" Target="media/image40.emf"/><Relationship Id="rId91" Type="http://schemas.openxmlformats.org/officeDocument/2006/relationships/oleObject" Target="embeddings/oleObject34.bin"/><Relationship Id="rId96" Type="http://schemas.openxmlformats.org/officeDocument/2006/relationships/image" Target="media/image54.jpeg"/><Relationship Id="rId140" Type="http://schemas.openxmlformats.org/officeDocument/2006/relationships/oleObject" Target="embeddings/oleObject46.bin"/><Relationship Id="rId145" Type="http://schemas.openxmlformats.org/officeDocument/2006/relationships/oleObject" Target="embeddings/oleObject48.bin"/><Relationship Id="rId161" Type="http://schemas.openxmlformats.org/officeDocument/2006/relationships/oleObject" Target="embeddings/oleObject55.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8.jpeg"/><Relationship Id="rId28" Type="http://schemas.openxmlformats.org/officeDocument/2006/relationships/image" Target="media/image12.emf"/><Relationship Id="rId36" Type="http://schemas.openxmlformats.org/officeDocument/2006/relationships/oleObject" Target="embeddings/oleObject12.bin"/><Relationship Id="rId49" Type="http://schemas.openxmlformats.org/officeDocument/2006/relationships/oleObject" Target="embeddings/oleObject17.bin"/><Relationship Id="rId57" Type="http://schemas.openxmlformats.org/officeDocument/2006/relationships/image" Target="media/image29.emf"/><Relationship Id="rId106" Type="http://schemas.openxmlformats.org/officeDocument/2006/relationships/image" Target="media/image61.png"/><Relationship Id="rId114" Type="http://schemas.openxmlformats.org/officeDocument/2006/relationships/image" Target="media/image66.png"/><Relationship Id="rId119" Type="http://schemas.openxmlformats.org/officeDocument/2006/relationships/oleObject" Target="embeddings/oleObject42.bin"/><Relationship Id="rId127" Type="http://schemas.openxmlformats.org/officeDocument/2006/relationships/image" Target="media/image75.jpeg"/><Relationship Id="rId10" Type="http://schemas.openxmlformats.org/officeDocument/2006/relationships/oleObject" Target="embeddings/oleObject1.bin"/><Relationship Id="rId31" Type="http://schemas.openxmlformats.org/officeDocument/2006/relationships/image" Target="media/image14.emf"/><Relationship Id="rId44" Type="http://schemas.openxmlformats.org/officeDocument/2006/relationships/image" Target="media/image21.png"/><Relationship Id="rId52" Type="http://schemas.openxmlformats.org/officeDocument/2006/relationships/image" Target="media/image26.emf"/><Relationship Id="rId60" Type="http://schemas.openxmlformats.org/officeDocument/2006/relationships/image" Target="media/image31.emf"/><Relationship Id="rId65" Type="http://schemas.openxmlformats.org/officeDocument/2006/relationships/oleObject" Target="embeddings/oleObject24.bin"/><Relationship Id="rId73" Type="http://schemas.openxmlformats.org/officeDocument/2006/relationships/oleObject" Target="embeddings/oleObject27.bin"/><Relationship Id="rId78" Type="http://schemas.openxmlformats.org/officeDocument/2006/relationships/oleObject" Target="embeddings/oleObject29.bin"/><Relationship Id="rId81" Type="http://schemas.openxmlformats.org/officeDocument/2006/relationships/image" Target="media/image43.emf"/><Relationship Id="rId86" Type="http://schemas.openxmlformats.org/officeDocument/2006/relationships/image" Target="media/image46.jpeg"/><Relationship Id="rId94" Type="http://schemas.openxmlformats.org/officeDocument/2006/relationships/image" Target="media/image52.jpeg"/><Relationship Id="rId99" Type="http://schemas.openxmlformats.org/officeDocument/2006/relationships/oleObject" Target="embeddings/oleObject35.bin"/><Relationship Id="rId101" Type="http://schemas.openxmlformats.org/officeDocument/2006/relationships/oleObject" Target="embeddings/oleObject36.bin"/><Relationship Id="rId122" Type="http://schemas.openxmlformats.org/officeDocument/2006/relationships/image" Target="media/image71.jpeg"/><Relationship Id="rId130" Type="http://schemas.openxmlformats.org/officeDocument/2006/relationships/image" Target="media/image78.jpeg"/><Relationship Id="rId135" Type="http://schemas.openxmlformats.org/officeDocument/2006/relationships/image" Target="media/image83.jpeg"/><Relationship Id="rId143" Type="http://schemas.openxmlformats.org/officeDocument/2006/relationships/oleObject" Target="embeddings/oleObject47.bin"/><Relationship Id="rId148" Type="http://schemas.openxmlformats.org/officeDocument/2006/relationships/image" Target="media/image91.jpeg"/><Relationship Id="rId151" Type="http://schemas.openxmlformats.org/officeDocument/2006/relationships/oleObject" Target="embeddings/oleObject50.bin"/><Relationship Id="rId156" Type="http://schemas.openxmlformats.org/officeDocument/2006/relationships/image" Target="media/image96.wmf"/><Relationship Id="rId4" Type="http://schemas.openxmlformats.org/officeDocument/2006/relationships/settings" Target="settings.xml"/><Relationship Id="rId9" Type="http://schemas.openxmlformats.org/officeDocument/2006/relationships/image" Target="media/image1.emf"/><Relationship Id="rId13" Type="http://schemas.openxmlformats.org/officeDocument/2006/relationships/image" Target="media/image3.emf"/><Relationship Id="rId18" Type="http://schemas.openxmlformats.org/officeDocument/2006/relationships/oleObject" Target="embeddings/oleObject5.bin"/><Relationship Id="rId39" Type="http://schemas.openxmlformats.org/officeDocument/2006/relationships/image" Target="media/image18.png"/><Relationship Id="rId109" Type="http://schemas.openxmlformats.org/officeDocument/2006/relationships/oleObject" Target="embeddings/oleObject38.bin"/><Relationship Id="rId34" Type="http://schemas.openxmlformats.org/officeDocument/2006/relationships/oleObject" Target="embeddings/oleObject11.bin"/><Relationship Id="rId50" Type="http://schemas.openxmlformats.org/officeDocument/2006/relationships/image" Target="media/image25.emf"/><Relationship Id="rId55" Type="http://schemas.openxmlformats.org/officeDocument/2006/relationships/image" Target="media/image28.emf"/><Relationship Id="rId76" Type="http://schemas.openxmlformats.org/officeDocument/2006/relationships/oleObject" Target="embeddings/oleObject28.bin"/><Relationship Id="rId97" Type="http://schemas.openxmlformats.org/officeDocument/2006/relationships/image" Target="media/image55.jpeg"/><Relationship Id="rId104" Type="http://schemas.openxmlformats.org/officeDocument/2006/relationships/image" Target="media/image60.emf"/><Relationship Id="rId120" Type="http://schemas.openxmlformats.org/officeDocument/2006/relationships/image" Target="media/image70.emf"/><Relationship Id="rId125" Type="http://schemas.openxmlformats.org/officeDocument/2006/relationships/image" Target="media/image73.jpeg"/><Relationship Id="rId141" Type="http://schemas.openxmlformats.org/officeDocument/2006/relationships/image" Target="media/image87.jpeg"/><Relationship Id="rId146" Type="http://schemas.openxmlformats.org/officeDocument/2006/relationships/image" Target="media/image90.emf"/><Relationship Id="rId7" Type="http://schemas.openxmlformats.org/officeDocument/2006/relationships/endnotes" Target="endnotes.xml"/><Relationship Id="rId71" Type="http://schemas.openxmlformats.org/officeDocument/2006/relationships/oleObject" Target="embeddings/oleObject26.bin"/><Relationship Id="rId92" Type="http://schemas.openxmlformats.org/officeDocument/2006/relationships/image" Target="media/image50.jpe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oleObject" Target="embeddings/oleObject9.bin"/><Relationship Id="rId24" Type="http://schemas.openxmlformats.org/officeDocument/2006/relationships/image" Target="media/image9.jpeg"/><Relationship Id="rId40" Type="http://schemas.openxmlformats.org/officeDocument/2006/relationships/image" Target="media/image19.emf"/><Relationship Id="rId45" Type="http://schemas.openxmlformats.org/officeDocument/2006/relationships/image" Target="media/image22.emf"/><Relationship Id="rId66" Type="http://schemas.openxmlformats.org/officeDocument/2006/relationships/image" Target="media/image34.png"/><Relationship Id="rId87" Type="http://schemas.openxmlformats.org/officeDocument/2006/relationships/image" Target="media/image47.jpeg"/><Relationship Id="rId110" Type="http://schemas.openxmlformats.org/officeDocument/2006/relationships/image" Target="media/image64.emf"/><Relationship Id="rId115" Type="http://schemas.openxmlformats.org/officeDocument/2006/relationships/image" Target="media/image67.png"/><Relationship Id="rId131" Type="http://schemas.openxmlformats.org/officeDocument/2006/relationships/image" Target="media/image79.jpeg"/><Relationship Id="rId136" Type="http://schemas.openxmlformats.org/officeDocument/2006/relationships/image" Target="media/image84.jpeg"/><Relationship Id="rId157" Type="http://schemas.openxmlformats.org/officeDocument/2006/relationships/oleObject" Target="embeddings/oleObject53.bin"/><Relationship Id="rId61" Type="http://schemas.openxmlformats.org/officeDocument/2006/relationships/oleObject" Target="embeddings/oleObject22.bin"/><Relationship Id="rId82" Type="http://schemas.openxmlformats.org/officeDocument/2006/relationships/oleObject" Target="embeddings/oleObject31.bin"/><Relationship Id="rId152" Type="http://schemas.openxmlformats.org/officeDocument/2006/relationships/image" Target="media/image94.wmf"/><Relationship Id="rId19" Type="http://schemas.openxmlformats.org/officeDocument/2006/relationships/image" Target="media/image6.emf"/><Relationship Id="rId14" Type="http://schemas.openxmlformats.org/officeDocument/2006/relationships/oleObject" Target="embeddings/oleObject3.bin"/><Relationship Id="rId30" Type="http://schemas.openxmlformats.org/officeDocument/2006/relationships/image" Target="media/image13.png"/><Relationship Id="rId35" Type="http://schemas.openxmlformats.org/officeDocument/2006/relationships/image" Target="media/image16.emf"/><Relationship Id="rId56" Type="http://schemas.openxmlformats.org/officeDocument/2006/relationships/oleObject" Target="embeddings/oleObject20.bin"/><Relationship Id="rId77" Type="http://schemas.openxmlformats.org/officeDocument/2006/relationships/image" Target="media/image41.emf"/><Relationship Id="rId100" Type="http://schemas.openxmlformats.org/officeDocument/2006/relationships/image" Target="media/image57.emf"/><Relationship Id="rId105" Type="http://schemas.openxmlformats.org/officeDocument/2006/relationships/oleObject" Target="embeddings/oleObject37.bin"/><Relationship Id="rId126" Type="http://schemas.openxmlformats.org/officeDocument/2006/relationships/image" Target="media/image74.jpeg"/><Relationship Id="rId147" Type="http://schemas.openxmlformats.org/officeDocument/2006/relationships/oleObject" Target="embeddings/oleObject49.bin"/><Relationship Id="rId8" Type="http://schemas.openxmlformats.org/officeDocument/2006/relationships/footer" Target="footer1.xml"/><Relationship Id="rId51" Type="http://schemas.openxmlformats.org/officeDocument/2006/relationships/oleObject" Target="embeddings/oleObject18.bin"/><Relationship Id="rId72" Type="http://schemas.openxmlformats.org/officeDocument/2006/relationships/image" Target="media/image38.emf"/><Relationship Id="rId93" Type="http://schemas.openxmlformats.org/officeDocument/2006/relationships/image" Target="media/image51.jpeg"/><Relationship Id="rId98" Type="http://schemas.openxmlformats.org/officeDocument/2006/relationships/image" Target="media/image56.emf"/><Relationship Id="rId121" Type="http://schemas.openxmlformats.org/officeDocument/2006/relationships/oleObject" Target="embeddings/oleObject43.bin"/><Relationship Id="rId142" Type="http://schemas.openxmlformats.org/officeDocument/2006/relationships/image" Target="media/image88.emf"/><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0.emf"/><Relationship Id="rId46" Type="http://schemas.openxmlformats.org/officeDocument/2006/relationships/oleObject" Target="embeddings/oleObject16.bin"/><Relationship Id="rId67" Type="http://schemas.openxmlformats.org/officeDocument/2006/relationships/image" Target="media/image35.emf"/><Relationship Id="rId116" Type="http://schemas.openxmlformats.org/officeDocument/2006/relationships/image" Target="media/image68.emf"/><Relationship Id="rId137" Type="http://schemas.openxmlformats.org/officeDocument/2006/relationships/image" Target="media/image85.emf"/><Relationship Id="rId158" Type="http://schemas.openxmlformats.org/officeDocument/2006/relationships/image" Target="media/image97.wmf"/><Relationship Id="rId20" Type="http://schemas.openxmlformats.org/officeDocument/2006/relationships/oleObject" Target="embeddings/oleObject6.bin"/><Relationship Id="rId41" Type="http://schemas.openxmlformats.org/officeDocument/2006/relationships/oleObject" Target="embeddings/oleObject14.bin"/><Relationship Id="rId62" Type="http://schemas.openxmlformats.org/officeDocument/2006/relationships/image" Target="media/image32.emf"/><Relationship Id="rId83" Type="http://schemas.openxmlformats.org/officeDocument/2006/relationships/image" Target="media/image44.png"/><Relationship Id="rId88" Type="http://schemas.openxmlformats.org/officeDocument/2006/relationships/image" Target="media/image48.emf"/><Relationship Id="rId111" Type="http://schemas.openxmlformats.org/officeDocument/2006/relationships/oleObject" Target="embeddings/oleObject39.bin"/><Relationship Id="rId132" Type="http://schemas.openxmlformats.org/officeDocument/2006/relationships/image" Target="media/image80.jpeg"/><Relationship Id="rId153" Type="http://schemas.openxmlformats.org/officeDocument/2006/relationships/oleObject" Target="embeddings/oleObject5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74DD69-F988-4D37-BAD9-C0E6D1EEAC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1</Pages>
  <Words>70639</Words>
  <Characters>40265</Characters>
  <Application>Microsoft Office Word</Application>
  <DocSecurity>0</DocSecurity>
  <Lines>335</Lines>
  <Paragraphs>221</Paragraphs>
  <ScaleCrop>false</ScaleCrop>
  <HeadingPairs>
    <vt:vector size="2" baseType="variant">
      <vt:variant>
        <vt:lpstr>Название</vt:lpstr>
      </vt:variant>
      <vt:variant>
        <vt:i4>1</vt:i4>
      </vt:variant>
    </vt:vector>
  </HeadingPairs>
  <TitlesOfParts>
    <vt:vector size="1" baseType="lpstr">
      <vt:lpstr/>
    </vt:vector>
  </TitlesOfParts>
  <Company>MultiDVD Team</Company>
  <LinksUpToDate>false</LinksUpToDate>
  <CharactersWithSpaces>110683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КНП</cp:lastModifiedBy>
  <cp:revision>13</cp:revision>
  <dcterms:created xsi:type="dcterms:W3CDTF">2011-12-11T16:40:00Z</dcterms:created>
  <dcterms:modified xsi:type="dcterms:W3CDTF">2013-08-14T10:17:00Z</dcterms:modified>
</cp:coreProperties>
</file>