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8D1D6B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8D1D6B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8D1D6B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8D1D6B">
        <w:rPr>
          <w:rFonts w:eastAsia="Times New Roman"/>
          <w:szCs w:val="28"/>
          <w:lang w:eastAsia="uk-UA"/>
        </w:rPr>
        <w:t xml:space="preserve">ФАКУЛЬТЕТ </w:t>
      </w:r>
      <w:r w:rsidR="0089630C" w:rsidRPr="0089630C">
        <w:rPr>
          <w:rFonts w:eastAsia="Times New Roman"/>
          <w:szCs w:val="28"/>
          <w:lang w:eastAsia="uk-UA"/>
        </w:rPr>
        <w:t xml:space="preserve"> ПРИКЛАДНИХ ІНФОРМАЦІЙНИХ ТЕХНОЛОГІЙ ТА ЕЛЕКТРОІНЖЕНЕРІЇ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4"/>
          <w:lang w:eastAsia="uk-UA"/>
        </w:rPr>
      </w:pPr>
      <w:r w:rsidRPr="008D1D6B">
        <w:rPr>
          <w:rFonts w:eastAsia="Times New Roman"/>
          <w:szCs w:val="24"/>
          <w:lang w:eastAsia="uk-UA"/>
        </w:rPr>
        <w:t>КАФЕДРА СИСТЕМ ЕЛЕКТРОСПОЖИВАННЯ ТА КОМП’ЮТЕРНИХ ТЕХНОЛОГІЇ В ЕЛЕКТРОЕНЕРГЕТИЦІ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B33379" w:rsidP="001114D7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 w:val="32"/>
          <w:szCs w:val="28"/>
          <w:lang w:eastAsia="uk-UA"/>
        </w:rPr>
      </w:pPr>
      <w:r w:rsidRPr="001114D7">
        <w:rPr>
          <w:rFonts w:eastAsia="Times New Roman"/>
          <w:b/>
          <w:szCs w:val="28"/>
          <w:lang w:eastAsia="uk-UA"/>
        </w:rPr>
        <w:t>ОСІНСЬК</w:t>
      </w:r>
      <w:r>
        <w:rPr>
          <w:rFonts w:eastAsia="Times New Roman"/>
          <w:b/>
          <w:szCs w:val="28"/>
          <w:lang w:eastAsia="uk-UA"/>
        </w:rPr>
        <w:t>ИЙ</w:t>
      </w:r>
      <w:r w:rsidRPr="001114D7">
        <w:rPr>
          <w:rFonts w:eastAsia="Times New Roman"/>
          <w:b/>
          <w:szCs w:val="28"/>
          <w:lang w:eastAsia="uk-UA"/>
        </w:rPr>
        <w:t xml:space="preserve"> ВІТАЛІ</w:t>
      </w:r>
      <w:r>
        <w:rPr>
          <w:rFonts w:eastAsia="Times New Roman"/>
          <w:b/>
          <w:szCs w:val="28"/>
          <w:lang w:eastAsia="uk-UA"/>
        </w:rPr>
        <w:t>Й</w:t>
      </w:r>
      <w:r w:rsidRPr="001114D7">
        <w:rPr>
          <w:rFonts w:eastAsia="Times New Roman"/>
          <w:b/>
          <w:szCs w:val="28"/>
          <w:lang w:eastAsia="uk-UA"/>
        </w:rPr>
        <w:t xml:space="preserve"> ВІКТОРОВИЧ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8D1D6B">
        <w:rPr>
          <w:rFonts w:eastAsia="Times New Roman"/>
          <w:szCs w:val="28"/>
          <w:lang w:eastAsia="uk-UA"/>
        </w:rPr>
        <w:t xml:space="preserve">УДК </w:t>
      </w:r>
      <w:r w:rsidR="0089630C" w:rsidRPr="0089630C">
        <w:rPr>
          <w:rFonts w:eastAsia="Times New Roman"/>
          <w:szCs w:val="28"/>
          <w:lang w:eastAsia="uk-UA"/>
        </w:rPr>
        <w:t>621.316</w:t>
      </w:r>
      <w:r w:rsidR="00671188">
        <w:rPr>
          <w:rFonts w:eastAsia="Times New Roman"/>
          <w:szCs w:val="28"/>
          <w:lang w:eastAsia="uk-UA"/>
        </w:rPr>
        <w:t>.1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  <w:bookmarkStart w:id="0" w:name="_GoBack"/>
      <w:bookmarkEnd w:id="0"/>
    </w:p>
    <w:p w:rsidR="001114D7" w:rsidRPr="001114D7" w:rsidRDefault="00B33379" w:rsidP="001114D7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1114D7">
        <w:rPr>
          <w:rFonts w:eastAsia="Times New Roman"/>
          <w:b/>
          <w:szCs w:val="24"/>
          <w:lang w:eastAsia="ru-RU"/>
        </w:rPr>
        <w:t>ДОСЛІДЖЕННЯ КОМПЕНСАЦІЇ ЄМНІСНИХ СТРУМІВ</w:t>
      </w:r>
    </w:p>
    <w:p w:rsidR="008D1D6B" w:rsidRPr="008D1D6B" w:rsidRDefault="00B33379" w:rsidP="001114D7">
      <w:pPr>
        <w:spacing w:after="0" w:line="240" w:lineRule="auto"/>
        <w:jc w:val="center"/>
        <w:rPr>
          <w:rFonts w:eastAsia="Times New Roman"/>
          <w:b/>
          <w:bCs/>
          <w:caps/>
          <w:sz w:val="32"/>
          <w:szCs w:val="28"/>
          <w:lang w:eastAsia="ru-RU"/>
        </w:rPr>
      </w:pPr>
      <w:r w:rsidRPr="001114D7">
        <w:rPr>
          <w:rFonts w:eastAsia="Times New Roman"/>
          <w:b/>
          <w:szCs w:val="24"/>
          <w:lang w:eastAsia="ru-RU"/>
        </w:rPr>
        <w:t>ПРИ РОБОТІ ТРАНСФОРМАТОРНОЇ ПІДСТАНЦІЇ 35/10 кВ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8D1D6B">
        <w:rPr>
          <w:rFonts w:eastAsia="Times New Roman"/>
          <w:bCs/>
          <w:szCs w:val="28"/>
          <w:lang w:eastAsia="uk-UA"/>
        </w:rPr>
        <w:t>8.05070103</w:t>
      </w:r>
      <w:r>
        <w:rPr>
          <w:rFonts w:eastAsia="Times New Roman"/>
          <w:bCs/>
          <w:szCs w:val="28"/>
          <w:lang w:eastAsia="uk-UA"/>
        </w:rPr>
        <w:t xml:space="preserve"> «</w:t>
      </w:r>
      <w:r w:rsidRPr="008D1D6B">
        <w:rPr>
          <w:rFonts w:eastAsia="Times New Roman"/>
          <w:bCs/>
          <w:szCs w:val="28"/>
          <w:lang w:eastAsia="uk-UA"/>
        </w:rPr>
        <w:t>Електротехнічні системи електроспоживання</w:t>
      </w:r>
      <w:r>
        <w:rPr>
          <w:rFonts w:eastAsia="Times New Roman"/>
          <w:bCs/>
          <w:szCs w:val="28"/>
          <w:lang w:eastAsia="uk-UA"/>
        </w:rPr>
        <w:t>»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8D1D6B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8D1D6B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val="ru-RU"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val="ru-RU"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val="ru-RU"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8D1D6B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8D1D6B">
        <w:rPr>
          <w:rFonts w:eastAsia="Times New Roman"/>
          <w:spacing w:val="-5"/>
          <w:kern w:val="16"/>
          <w:szCs w:val="28"/>
          <w:lang w:eastAsia="uk-UA"/>
        </w:rPr>
        <w:t>201</w:t>
      </w:r>
      <w:r>
        <w:rPr>
          <w:rFonts w:eastAsia="Times New Roman"/>
          <w:spacing w:val="-5"/>
          <w:kern w:val="16"/>
          <w:szCs w:val="28"/>
          <w:lang w:eastAsia="uk-UA"/>
        </w:rPr>
        <w:t>7</w:t>
      </w:r>
    </w:p>
    <w:p w:rsidR="008D1D6B" w:rsidRPr="008D1D6B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8D1D6B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16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8D1D6B" w:rsidTr="008D1D6B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8D1D6B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89630C">
              <w:rPr>
                <w:rFonts w:eastAsia="Times New Roman"/>
                <w:szCs w:val="28"/>
                <w:lang w:eastAsia="uk-UA"/>
              </w:rPr>
              <w:t xml:space="preserve"> систем електроспоживання та комп’ютерних технологій в електроенергетиці</w:t>
            </w:r>
            <w:r w:rsidRPr="008D1D6B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8D1D6B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8D1D6B" w:rsidTr="008D1D6B">
        <w:trPr>
          <w:trHeight w:val="293"/>
        </w:trPr>
        <w:tc>
          <w:tcPr>
            <w:tcW w:w="2988" w:type="dxa"/>
            <w:hideMark/>
          </w:tcPr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8D1D6B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7087" w:type="dxa"/>
          </w:tcPr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8D1D6B">
              <w:rPr>
                <w:rFonts w:eastAsia="Times New Roman"/>
                <w:szCs w:val="28"/>
                <w:lang w:eastAsia="uk-UA"/>
              </w:rPr>
              <w:t xml:space="preserve">кандидат технічних наук, доцент </w:t>
            </w:r>
            <w:r>
              <w:rPr>
                <w:rFonts w:eastAsia="Times New Roman"/>
                <w:szCs w:val="28"/>
                <w:lang w:eastAsia="uk-UA"/>
              </w:rPr>
              <w:t>к</w:t>
            </w:r>
            <w:r w:rsidRPr="008D1D6B">
              <w:rPr>
                <w:rFonts w:eastAsia="Times New Roman"/>
                <w:szCs w:val="28"/>
                <w:lang w:eastAsia="uk-UA"/>
              </w:rPr>
              <w:t>афедр</w:t>
            </w:r>
            <w:r>
              <w:rPr>
                <w:rFonts w:eastAsia="Times New Roman"/>
                <w:szCs w:val="28"/>
                <w:lang w:eastAsia="uk-UA"/>
              </w:rPr>
              <w:t>и</w:t>
            </w:r>
            <w:r w:rsidRPr="008D1D6B">
              <w:rPr>
                <w:rFonts w:eastAsia="Times New Roman"/>
                <w:szCs w:val="28"/>
                <w:lang w:eastAsia="uk-UA"/>
              </w:rPr>
              <w:t xml:space="preserve"> систем електроспоживання та комп’ютерних технології в електроенергетиці</w:t>
            </w:r>
            <w:r w:rsidRPr="008D1D6B">
              <w:rPr>
                <w:rFonts w:eastAsia="Times New Roman"/>
                <w:szCs w:val="28"/>
                <w:lang w:eastAsia="uk-UA"/>
              </w:rPr>
              <w:br/>
            </w:r>
            <w:r>
              <w:rPr>
                <w:rFonts w:eastAsia="Times New Roman"/>
                <w:b/>
                <w:bCs/>
                <w:szCs w:val="28"/>
                <w:lang w:eastAsia="uk-UA"/>
              </w:rPr>
              <w:t>Бабюк Сергій Миколайович</w:t>
            </w:r>
            <w:r w:rsidRPr="008D1D6B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  <w:r w:rsidRPr="008D1D6B">
              <w:rPr>
                <w:rFonts w:eastAsia="Times New Roman"/>
                <w:szCs w:val="28"/>
                <w:lang w:eastAsia="uk-UA"/>
              </w:rPr>
              <w:br/>
              <w:t>Тернопільський національний технічний університет імені Івана Пулюя</w:t>
            </w:r>
            <w:r>
              <w:rPr>
                <w:rFonts w:eastAsia="Times New Roman"/>
                <w:szCs w:val="28"/>
                <w:lang w:eastAsia="uk-UA"/>
              </w:rPr>
              <w:t>.</w:t>
            </w:r>
            <w:r w:rsidRPr="008D1D6B">
              <w:rPr>
                <w:rFonts w:eastAsia="Times New Roman"/>
                <w:szCs w:val="28"/>
                <w:lang w:eastAsia="uk-UA"/>
              </w:rPr>
              <w:t xml:space="preserve"> </w:t>
            </w:r>
          </w:p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8D1D6B" w:rsidTr="008D1D6B">
        <w:trPr>
          <w:trHeight w:val="293"/>
        </w:trPr>
        <w:tc>
          <w:tcPr>
            <w:tcW w:w="2988" w:type="dxa"/>
            <w:hideMark/>
          </w:tcPr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8D1D6B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7087" w:type="dxa"/>
          </w:tcPr>
          <w:p w:rsidR="006E6734" w:rsidRPr="006E6734" w:rsidRDefault="006E6734" w:rsidP="006E67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6E6734">
              <w:rPr>
                <w:rFonts w:eastAsia="Calibri"/>
                <w:szCs w:val="28"/>
                <w:lang w:eastAsia="uk-UA"/>
              </w:rPr>
              <w:t>Д</w:t>
            </w:r>
            <w:r>
              <w:rPr>
                <w:rFonts w:eastAsia="Calibri"/>
                <w:szCs w:val="28"/>
                <w:lang w:eastAsia="uk-UA"/>
              </w:rPr>
              <w:t xml:space="preserve">октор </w:t>
            </w:r>
            <w:r w:rsidRPr="006E6734">
              <w:rPr>
                <w:rFonts w:eastAsia="Calibri"/>
                <w:szCs w:val="28"/>
                <w:lang w:eastAsia="uk-UA"/>
              </w:rPr>
              <w:t>т</w:t>
            </w:r>
            <w:r>
              <w:rPr>
                <w:rFonts w:eastAsia="Calibri"/>
                <w:szCs w:val="28"/>
                <w:lang w:eastAsia="uk-UA"/>
              </w:rPr>
              <w:t xml:space="preserve">ехнічних наук, </w:t>
            </w:r>
            <w:r w:rsidRPr="006E6734">
              <w:rPr>
                <w:rFonts w:eastAsia="Calibri"/>
                <w:szCs w:val="28"/>
                <w:lang w:eastAsia="uk-UA"/>
              </w:rPr>
              <w:t>проф</w:t>
            </w:r>
            <w:r>
              <w:rPr>
                <w:rFonts w:eastAsia="Calibri"/>
                <w:szCs w:val="28"/>
                <w:lang w:eastAsia="uk-UA"/>
              </w:rPr>
              <w:t xml:space="preserve">есор, </w:t>
            </w:r>
            <w:r w:rsidRPr="006E6734">
              <w:rPr>
                <w:rFonts w:eastAsia="Calibri"/>
                <w:szCs w:val="28"/>
                <w:lang w:eastAsia="uk-UA"/>
              </w:rPr>
              <w:t>зав</w:t>
            </w:r>
            <w:r>
              <w:rPr>
                <w:rFonts w:eastAsia="Calibri"/>
                <w:szCs w:val="28"/>
                <w:lang w:eastAsia="uk-UA"/>
              </w:rPr>
              <w:t>ідувач</w:t>
            </w:r>
            <w:r w:rsidRPr="006E6734">
              <w:rPr>
                <w:rFonts w:eastAsia="Calibri"/>
                <w:szCs w:val="28"/>
                <w:lang w:eastAsia="uk-UA"/>
              </w:rPr>
              <w:t xml:space="preserve"> каф</w:t>
            </w:r>
            <w:r>
              <w:rPr>
                <w:rFonts w:eastAsia="Calibri"/>
                <w:szCs w:val="28"/>
                <w:lang w:eastAsia="uk-UA"/>
              </w:rPr>
              <w:t>едри</w:t>
            </w:r>
            <w:r w:rsidRPr="006E6734">
              <w:rPr>
                <w:rFonts w:eastAsia="Calibri"/>
                <w:szCs w:val="28"/>
                <w:lang w:eastAsia="uk-UA"/>
              </w:rPr>
              <w:t xml:space="preserve"> енергозбереження та енергетичного менеджменту</w:t>
            </w:r>
            <w:r w:rsidRPr="006E6734">
              <w:rPr>
                <w:rFonts w:eastAsia="Calibri"/>
                <w:szCs w:val="28"/>
                <w:lang w:eastAsia="uk-UA"/>
              </w:rPr>
              <w:tab/>
            </w:r>
          </w:p>
          <w:p w:rsidR="006E6734" w:rsidRDefault="006E6734" w:rsidP="006E67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Cs w:val="28"/>
                <w:lang w:eastAsia="uk-UA"/>
              </w:rPr>
            </w:pPr>
          </w:p>
          <w:p w:rsidR="006E6734" w:rsidRPr="006E6734" w:rsidRDefault="006E6734" w:rsidP="006E67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Cs w:val="28"/>
                <w:lang w:eastAsia="uk-UA"/>
              </w:rPr>
            </w:pPr>
            <w:r w:rsidRPr="006E6734">
              <w:rPr>
                <w:rFonts w:eastAsia="Calibri"/>
                <w:b/>
                <w:szCs w:val="28"/>
                <w:lang w:eastAsia="uk-UA"/>
              </w:rPr>
              <w:t>Тарасенко Микола Григорович,</w:t>
            </w:r>
          </w:p>
          <w:p w:rsidR="008D1D6B" w:rsidRPr="008D1D6B" w:rsidRDefault="008D1D6B" w:rsidP="006E67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8D1D6B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</w:t>
            </w:r>
            <w:r>
              <w:rPr>
                <w:rFonts w:eastAsia="Calibri"/>
                <w:szCs w:val="28"/>
                <w:lang w:eastAsia="uk-UA"/>
              </w:rPr>
              <w:t>.</w:t>
            </w:r>
          </w:p>
          <w:p w:rsidR="008D1D6B" w:rsidRPr="008D1D6B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6E6734" w:rsidRPr="008D1D6B" w:rsidRDefault="006E6734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8D1D6B">
        <w:rPr>
          <w:rFonts w:eastAsia="Times New Roman"/>
          <w:szCs w:val="28"/>
          <w:lang w:eastAsia="uk-UA"/>
        </w:rPr>
        <w:t xml:space="preserve">Захист відбудеться </w:t>
      </w:r>
      <w:r w:rsidR="00396BBA">
        <w:rPr>
          <w:rFonts w:eastAsia="Times New Roman"/>
          <w:szCs w:val="28"/>
          <w:lang w:eastAsia="uk-UA"/>
        </w:rPr>
        <w:t>24</w:t>
      </w:r>
      <w:r w:rsidRPr="008D1D6B">
        <w:rPr>
          <w:rFonts w:eastAsia="Times New Roman"/>
          <w:szCs w:val="28"/>
          <w:lang w:eastAsia="uk-UA"/>
        </w:rPr>
        <w:t xml:space="preserve"> лютого 201</w:t>
      </w:r>
      <w:r w:rsidR="00396BBA">
        <w:rPr>
          <w:rFonts w:eastAsia="Times New Roman"/>
          <w:szCs w:val="28"/>
          <w:lang w:eastAsia="uk-UA"/>
        </w:rPr>
        <w:t>7</w:t>
      </w:r>
      <w:r w:rsidRPr="008D1D6B">
        <w:rPr>
          <w:rFonts w:eastAsia="Times New Roman"/>
          <w:szCs w:val="28"/>
          <w:lang w:val="ru-RU" w:eastAsia="uk-UA"/>
        </w:rPr>
        <w:t> </w:t>
      </w:r>
      <w:r w:rsidRPr="008D1D6B">
        <w:rPr>
          <w:rFonts w:eastAsia="Times New Roman"/>
          <w:szCs w:val="28"/>
          <w:lang w:eastAsia="uk-UA"/>
        </w:rPr>
        <w:t xml:space="preserve">р. о </w:t>
      </w:r>
      <w:r w:rsidR="00396BBA">
        <w:rPr>
          <w:rFonts w:eastAsia="Times New Roman"/>
          <w:szCs w:val="28"/>
          <w:lang w:eastAsia="uk-UA"/>
        </w:rPr>
        <w:t>14</w:t>
      </w:r>
      <w:r w:rsidRPr="008D1D6B">
        <w:rPr>
          <w:rFonts w:eastAsia="Times New Roman"/>
          <w:szCs w:val="28"/>
          <w:vertAlign w:val="superscript"/>
          <w:lang w:eastAsia="uk-UA"/>
        </w:rPr>
        <w:t>.00</w:t>
      </w:r>
      <w:r w:rsidRPr="008D1D6B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89630C">
        <w:rPr>
          <w:rFonts w:eastAsia="Times New Roman"/>
          <w:szCs w:val="28"/>
          <w:lang w:eastAsia="uk-UA"/>
        </w:rPr>
        <w:t>7</w:t>
      </w:r>
      <w:r w:rsidRPr="008D1D6B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адресою: </w:t>
      </w:r>
      <w:r w:rsidRPr="008D1D6B">
        <w:rPr>
          <w:rFonts w:eastAsia="Times New Roman"/>
          <w:bCs/>
          <w:szCs w:val="28"/>
          <w:lang w:eastAsia="uk-UA"/>
        </w:rPr>
        <w:t>4600</w:t>
      </w:r>
      <w:r>
        <w:rPr>
          <w:rFonts w:eastAsia="Times New Roman"/>
          <w:bCs/>
          <w:szCs w:val="28"/>
          <w:lang w:eastAsia="uk-UA"/>
        </w:rPr>
        <w:t>5</w:t>
      </w:r>
      <w:r w:rsidRPr="008D1D6B">
        <w:rPr>
          <w:rFonts w:eastAsia="Times New Roman"/>
          <w:bCs/>
          <w:szCs w:val="28"/>
          <w:lang w:eastAsia="uk-UA"/>
        </w:rPr>
        <w:t>, м. Тернопіль, вул.</w:t>
      </w:r>
      <w:r w:rsidRPr="008D1D6B">
        <w:t xml:space="preserve"> </w:t>
      </w:r>
      <w:proofErr w:type="spellStart"/>
      <w:r w:rsidRPr="008D1D6B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>
        <w:rPr>
          <w:rFonts w:eastAsia="Times New Roman"/>
          <w:bCs/>
          <w:szCs w:val="28"/>
          <w:lang w:eastAsia="uk-UA"/>
        </w:rPr>
        <w:t>,</w:t>
      </w:r>
      <w:r w:rsidRPr="008D1D6B">
        <w:rPr>
          <w:rFonts w:eastAsia="Times New Roman"/>
          <w:bCs/>
          <w:szCs w:val="28"/>
          <w:lang w:eastAsia="uk-UA"/>
        </w:rPr>
        <w:t xml:space="preserve"> 46</w:t>
      </w:r>
      <w:r>
        <w:rPr>
          <w:rFonts w:eastAsia="Times New Roman"/>
          <w:bCs/>
          <w:szCs w:val="28"/>
          <w:lang w:eastAsia="uk-UA"/>
        </w:rPr>
        <w:t>,</w:t>
      </w:r>
      <w:r w:rsidRPr="008D1D6B">
        <w:rPr>
          <w:rFonts w:eastAsia="Times New Roman"/>
          <w:bCs/>
          <w:szCs w:val="28"/>
          <w:lang w:eastAsia="uk-UA"/>
        </w:rPr>
        <w:t xml:space="preserve"> навчальний корпус №</w:t>
      </w:r>
      <w:r>
        <w:rPr>
          <w:rFonts w:eastAsia="Times New Roman"/>
          <w:bCs/>
          <w:szCs w:val="28"/>
          <w:lang w:eastAsia="uk-UA"/>
        </w:rPr>
        <w:t>7</w:t>
      </w:r>
      <w:r w:rsidRPr="008D1D6B">
        <w:rPr>
          <w:rFonts w:eastAsia="Times New Roman"/>
          <w:bCs/>
          <w:szCs w:val="28"/>
          <w:lang w:eastAsia="uk-UA"/>
        </w:rPr>
        <w:t xml:space="preserve">, </w:t>
      </w:r>
      <w:proofErr w:type="spellStart"/>
      <w:r w:rsidRPr="008D1D6B">
        <w:rPr>
          <w:rFonts w:eastAsia="Times New Roman"/>
          <w:bCs/>
          <w:szCs w:val="28"/>
          <w:lang w:eastAsia="uk-UA"/>
        </w:rPr>
        <w:t>ауд</w:t>
      </w:r>
      <w:proofErr w:type="spellEnd"/>
      <w:r w:rsidRPr="008D1D6B">
        <w:rPr>
          <w:rFonts w:eastAsia="Times New Roman"/>
          <w:bCs/>
          <w:szCs w:val="28"/>
          <w:lang w:eastAsia="uk-UA"/>
        </w:rPr>
        <w:t xml:space="preserve">. </w:t>
      </w:r>
      <w:r>
        <w:rPr>
          <w:rFonts w:eastAsia="Times New Roman"/>
          <w:bCs/>
          <w:szCs w:val="28"/>
          <w:lang w:eastAsia="uk-UA"/>
        </w:rPr>
        <w:t>310</w:t>
      </w:r>
    </w:p>
    <w:p w:rsidR="008D1D6B" w:rsidRDefault="008D1D6B">
      <w:pPr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br w:type="page"/>
      </w: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96BBA" w:rsidRPr="00AD54DB" w:rsidRDefault="00396BBA" w:rsidP="00396BBA">
      <w:pPr>
        <w:spacing w:after="0" w:line="240" w:lineRule="auto"/>
        <w:ind w:firstLine="709"/>
        <w:jc w:val="both"/>
        <w:rPr>
          <w:szCs w:val="28"/>
        </w:rPr>
      </w:pPr>
      <w:r w:rsidRPr="006D0B8C">
        <w:rPr>
          <w:b/>
          <w:szCs w:val="28"/>
        </w:rPr>
        <w:t>Актуальність проблеми.</w:t>
      </w:r>
      <w:r w:rsidRPr="006D0B8C">
        <w:rPr>
          <w:szCs w:val="28"/>
        </w:rPr>
        <w:t xml:space="preserve"> </w:t>
      </w:r>
      <w:r w:rsidRPr="00AD54DB">
        <w:rPr>
          <w:szCs w:val="28"/>
        </w:rPr>
        <w:t xml:space="preserve">Актуальність теми обумовлена тим, що погіршення технічного стану силового обладнання </w:t>
      </w:r>
      <w:r>
        <w:rPr>
          <w:szCs w:val="28"/>
        </w:rPr>
        <w:t>ТП</w:t>
      </w:r>
      <w:r w:rsidRPr="00AD54DB">
        <w:rPr>
          <w:szCs w:val="28"/>
        </w:rPr>
        <w:t xml:space="preserve"> 35/10 кВ</w:t>
      </w:r>
      <w:r>
        <w:rPr>
          <w:szCs w:val="28"/>
        </w:rPr>
        <w:t xml:space="preserve"> </w:t>
      </w:r>
      <w:r w:rsidRPr="00AD54DB">
        <w:rPr>
          <w:szCs w:val="28"/>
        </w:rPr>
        <w:t xml:space="preserve">є однією з основних причин зростання пошкоджуваності. Необхідність реконструкції </w:t>
      </w:r>
      <w:r>
        <w:rPr>
          <w:szCs w:val="28"/>
        </w:rPr>
        <w:t>підстанції</w:t>
      </w:r>
      <w:r w:rsidRPr="00AD54DB">
        <w:rPr>
          <w:szCs w:val="28"/>
        </w:rPr>
        <w:t xml:space="preserve"> виникає і за умовами морального зно</w:t>
      </w:r>
      <w:r>
        <w:rPr>
          <w:szCs w:val="28"/>
        </w:rPr>
        <w:t>шення</w:t>
      </w:r>
      <w:r w:rsidRPr="00AD54DB">
        <w:rPr>
          <w:szCs w:val="28"/>
        </w:rPr>
        <w:t>: необхідність зміни схеми, заміни трансформаторів; при цьому має змінюватися зношене обладнання. Проблема переобладнання і реконструкції ПС у зв'язку зі старінням основних фондів і моральним зносом є в сучасних умовах вирішальною для забезпечення живучості та надійності електроенергетики. Реконструкція підстанції дозволить підвищити надійність електропостачання та якість електроенергії у споживачів, а так само знизити втрати електроенергії і як наслідок витрати на експлуатацію.</w:t>
      </w:r>
    </w:p>
    <w:p w:rsidR="00396BBA" w:rsidRDefault="00396BBA" w:rsidP="00396BBA">
      <w:pPr>
        <w:spacing w:after="0" w:line="240" w:lineRule="auto"/>
        <w:ind w:firstLine="709"/>
        <w:jc w:val="both"/>
        <w:rPr>
          <w:szCs w:val="28"/>
        </w:rPr>
      </w:pPr>
      <w:r w:rsidRPr="00AD54DB">
        <w:rPr>
          <w:szCs w:val="28"/>
        </w:rPr>
        <w:t>Переважна більшість порушень</w:t>
      </w:r>
      <w:r>
        <w:rPr>
          <w:szCs w:val="28"/>
        </w:rPr>
        <w:t xml:space="preserve"> </w:t>
      </w:r>
      <w:r w:rsidRPr="00AD54DB">
        <w:rPr>
          <w:szCs w:val="28"/>
        </w:rPr>
        <w:t>нормальної роботи мереж з ізольованою</w:t>
      </w:r>
      <w:r>
        <w:rPr>
          <w:szCs w:val="28"/>
        </w:rPr>
        <w:t xml:space="preserve"> </w:t>
      </w:r>
      <w:r w:rsidRPr="00AD54DB">
        <w:rPr>
          <w:szCs w:val="28"/>
        </w:rPr>
        <w:t>нейтраллю пов'язано з пошкодженням ізоляції</w:t>
      </w:r>
      <w:r>
        <w:rPr>
          <w:szCs w:val="28"/>
        </w:rPr>
        <w:t xml:space="preserve"> </w:t>
      </w:r>
      <w:r w:rsidRPr="00AD54DB">
        <w:rPr>
          <w:szCs w:val="28"/>
        </w:rPr>
        <w:t>щодо землі, тобто з однофаз</w:t>
      </w:r>
      <w:r>
        <w:rPr>
          <w:szCs w:val="28"/>
        </w:rPr>
        <w:t>н</w:t>
      </w:r>
      <w:r w:rsidRPr="00AD54DB">
        <w:rPr>
          <w:szCs w:val="28"/>
        </w:rPr>
        <w:t>им замиканням на землю. Стале</w:t>
      </w:r>
      <w:r>
        <w:rPr>
          <w:szCs w:val="28"/>
        </w:rPr>
        <w:t xml:space="preserve"> </w:t>
      </w:r>
      <w:r w:rsidRPr="00AD54DB">
        <w:rPr>
          <w:szCs w:val="28"/>
        </w:rPr>
        <w:t>значення струму в місці пошкодження, визна</w:t>
      </w:r>
      <w:r>
        <w:rPr>
          <w:szCs w:val="28"/>
        </w:rPr>
        <w:t>чаєть</w:t>
      </w:r>
      <w:r w:rsidRPr="00AD54DB">
        <w:rPr>
          <w:szCs w:val="28"/>
        </w:rPr>
        <w:t>ся ємністю фаз на землю. для з</w:t>
      </w:r>
      <w:r>
        <w:rPr>
          <w:szCs w:val="28"/>
        </w:rPr>
        <w:t>н</w:t>
      </w:r>
      <w:r w:rsidRPr="00AD54DB">
        <w:rPr>
          <w:szCs w:val="28"/>
        </w:rPr>
        <w:t>ачення максимально можливої надійності</w:t>
      </w:r>
      <w:r>
        <w:rPr>
          <w:szCs w:val="28"/>
        </w:rPr>
        <w:t xml:space="preserve"> </w:t>
      </w:r>
      <w:r w:rsidRPr="00AD54DB">
        <w:rPr>
          <w:szCs w:val="28"/>
        </w:rPr>
        <w:t>роботи мережі необхідно, щоб струм замикання був настільки малий, щоб протягом</w:t>
      </w:r>
      <w:r>
        <w:rPr>
          <w:szCs w:val="28"/>
        </w:rPr>
        <w:t xml:space="preserve"> </w:t>
      </w:r>
      <w:r w:rsidRPr="00AD54DB">
        <w:rPr>
          <w:szCs w:val="28"/>
        </w:rPr>
        <w:t>досить тривалого часу (часу,</w:t>
      </w:r>
      <w:r>
        <w:rPr>
          <w:szCs w:val="28"/>
        </w:rPr>
        <w:t xml:space="preserve"> </w:t>
      </w:r>
      <w:r w:rsidRPr="00AD54DB">
        <w:rPr>
          <w:szCs w:val="28"/>
        </w:rPr>
        <w:t>необхідного для пошуку і усунення пошкоджень) можна було б обійтися без</w:t>
      </w:r>
      <w:r>
        <w:rPr>
          <w:szCs w:val="28"/>
        </w:rPr>
        <w:t xml:space="preserve"> відключення споживачів. Згідно </w:t>
      </w:r>
      <w:r w:rsidRPr="00AD54DB">
        <w:rPr>
          <w:szCs w:val="28"/>
        </w:rPr>
        <w:t>і</w:t>
      </w:r>
      <w:r>
        <w:rPr>
          <w:szCs w:val="28"/>
        </w:rPr>
        <w:t>з</w:t>
      </w:r>
      <w:r w:rsidRPr="00AD54DB">
        <w:rPr>
          <w:szCs w:val="28"/>
        </w:rPr>
        <w:t xml:space="preserve"> правилам технічної екс</w:t>
      </w:r>
      <w:r>
        <w:rPr>
          <w:szCs w:val="28"/>
        </w:rPr>
        <w:t>плуа</w:t>
      </w:r>
      <w:r w:rsidRPr="00AD54DB">
        <w:rPr>
          <w:szCs w:val="28"/>
        </w:rPr>
        <w:t>тації електростанцій і мереж, допуст</w:t>
      </w:r>
      <w:r>
        <w:rPr>
          <w:szCs w:val="28"/>
        </w:rPr>
        <w:t>имими</w:t>
      </w:r>
      <w:r w:rsidRPr="00AD54DB">
        <w:rPr>
          <w:szCs w:val="28"/>
        </w:rPr>
        <w:t xml:space="preserve"> струмами замикання, що не вимагають</w:t>
      </w:r>
      <w:r>
        <w:rPr>
          <w:szCs w:val="28"/>
        </w:rPr>
        <w:t xml:space="preserve"> </w:t>
      </w:r>
      <w:r w:rsidRPr="00AD54DB">
        <w:rPr>
          <w:szCs w:val="28"/>
        </w:rPr>
        <w:t xml:space="preserve">негайного відключення таких </w:t>
      </w:r>
      <w:r>
        <w:rPr>
          <w:szCs w:val="28"/>
        </w:rPr>
        <w:t>пошкоджених</w:t>
      </w:r>
      <w:r w:rsidRPr="00AD54DB">
        <w:rPr>
          <w:szCs w:val="28"/>
        </w:rPr>
        <w:t xml:space="preserve"> приєднань вважаються струми: в</w:t>
      </w:r>
      <w:r>
        <w:rPr>
          <w:szCs w:val="28"/>
        </w:rPr>
        <w:t xml:space="preserve"> </w:t>
      </w:r>
      <w:r w:rsidRPr="00AD54DB">
        <w:rPr>
          <w:szCs w:val="28"/>
        </w:rPr>
        <w:t>повітряних мережах 6-20 кВ на залізобетонних або металевих опорах і в усіх</w:t>
      </w:r>
      <w:r>
        <w:rPr>
          <w:szCs w:val="28"/>
        </w:rPr>
        <w:t xml:space="preserve"> </w:t>
      </w:r>
      <w:r w:rsidRPr="00AD54DB">
        <w:rPr>
          <w:szCs w:val="28"/>
        </w:rPr>
        <w:t xml:space="preserve">мережах 35 кВ </w:t>
      </w:r>
      <w:r>
        <w:rPr>
          <w:szCs w:val="28"/>
        </w:rPr>
        <w:t>–</w:t>
      </w:r>
      <w:r w:rsidRPr="00AD54DB">
        <w:rPr>
          <w:szCs w:val="28"/>
        </w:rPr>
        <w:t xml:space="preserve"> не більше 10 А; в повітряних</w:t>
      </w:r>
      <w:r>
        <w:rPr>
          <w:szCs w:val="28"/>
        </w:rPr>
        <w:t xml:space="preserve"> </w:t>
      </w:r>
      <w:r w:rsidRPr="00AD54DB">
        <w:rPr>
          <w:szCs w:val="28"/>
        </w:rPr>
        <w:t>мережах, які не мають залізобетонних або ме</w:t>
      </w:r>
      <w:r>
        <w:rPr>
          <w:szCs w:val="28"/>
        </w:rPr>
        <w:t>тале</w:t>
      </w:r>
      <w:r w:rsidRPr="00AD54DB">
        <w:rPr>
          <w:szCs w:val="28"/>
        </w:rPr>
        <w:t xml:space="preserve">вих опор, при напрузі 6 кВ </w:t>
      </w:r>
      <w:r>
        <w:rPr>
          <w:szCs w:val="28"/>
        </w:rPr>
        <w:t>–</w:t>
      </w:r>
      <w:r w:rsidRPr="00AD54DB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AD54DB">
        <w:rPr>
          <w:szCs w:val="28"/>
        </w:rPr>
        <w:t xml:space="preserve">більше 30 А, при напрузі 10 кВ - </w:t>
      </w:r>
      <w:r>
        <w:rPr>
          <w:szCs w:val="28"/>
        </w:rPr>
        <w:t>не</w:t>
      </w:r>
      <w:r w:rsidRPr="00AD54DB">
        <w:rPr>
          <w:szCs w:val="28"/>
        </w:rPr>
        <w:t xml:space="preserve"> </w:t>
      </w:r>
      <w:r w:rsidR="004C25C1">
        <w:rPr>
          <w:szCs w:val="28"/>
        </w:rPr>
        <w:t>більше</w:t>
      </w:r>
      <w:r w:rsidRPr="00AD54DB">
        <w:rPr>
          <w:szCs w:val="28"/>
        </w:rPr>
        <w:t xml:space="preserve"> 20 А, при напрузі 15-20 кВ - </w:t>
      </w:r>
      <w:r>
        <w:rPr>
          <w:szCs w:val="28"/>
        </w:rPr>
        <w:t>не</w:t>
      </w:r>
      <w:r w:rsidRPr="00AD54DB">
        <w:rPr>
          <w:szCs w:val="28"/>
        </w:rPr>
        <w:t xml:space="preserve"> </w:t>
      </w:r>
      <w:r>
        <w:rPr>
          <w:szCs w:val="28"/>
        </w:rPr>
        <w:t>більше</w:t>
      </w:r>
      <w:r w:rsidRPr="00AD54DB">
        <w:rPr>
          <w:szCs w:val="28"/>
        </w:rPr>
        <w:t xml:space="preserve"> 15 А. Якщо струми перевищують наведені значення, то потрібно компенсація </w:t>
      </w:r>
      <w:r>
        <w:rPr>
          <w:szCs w:val="28"/>
        </w:rPr>
        <w:t>ємнісного</w:t>
      </w:r>
      <w:r w:rsidRPr="00AD54DB">
        <w:rPr>
          <w:szCs w:val="28"/>
        </w:rPr>
        <w:t xml:space="preserve"> струму замикання на землю.</w:t>
      </w:r>
    </w:p>
    <w:p w:rsidR="00396BBA" w:rsidRDefault="00396BBA" w:rsidP="00396BBA">
      <w:pPr>
        <w:spacing w:after="0" w:line="240" w:lineRule="auto"/>
        <w:ind w:firstLine="709"/>
        <w:jc w:val="both"/>
        <w:rPr>
          <w:szCs w:val="28"/>
        </w:rPr>
      </w:pPr>
      <w:r w:rsidRPr="0028174B">
        <w:rPr>
          <w:szCs w:val="28"/>
        </w:rPr>
        <w:t xml:space="preserve">В Україні електричні мережі напругою 10 кВ працюють з ізольованою нейтраллю або з компенсацією ємнісного струму замикання на землю. Причому часто працюють в умовах, коли засоби обмеження струмів і </w:t>
      </w:r>
      <w:proofErr w:type="spellStart"/>
      <w:r w:rsidRPr="0028174B">
        <w:rPr>
          <w:szCs w:val="28"/>
        </w:rPr>
        <w:t>напруг</w:t>
      </w:r>
      <w:proofErr w:type="spellEnd"/>
      <w:r w:rsidRPr="0028174B">
        <w:rPr>
          <w:szCs w:val="28"/>
        </w:rPr>
        <w:t xml:space="preserve"> при однофазних замиканнях на землю функціонують незадовільно, тому для цих мереж характерна висока аварійність. Одним із засобів запобігання або хоча би зниження аварійності є компенсація ємнісних струмів замикання шляхом включення в нейтраль дугогас</w:t>
      </w:r>
      <w:r>
        <w:rPr>
          <w:szCs w:val="28"/>
        </w:rPr>
        <w:t>иль</w:t>
      </w:r>
      <w:r w:rsidRPr="0028174B">
        <w:rPr>
          <w:szCs w:val="28"/>
        </w:rPr>
        <w:t>ного реактора. Проте ефект від практичної реалізації цього, на перший погляд, простого розв’язання проблеми виявляється, як свідчать публікації, далеко не завжди позитивним. Свідчення тому – повідомлення про те, що для налаштування дугогас</w:t>
      </w:r>
      <w:r>
        <w:rPr>
          <w:szCs w:val="28"/>
        </w:rPr>
        <w:t>иль</w:t>
      </w:r>
      <w:r w:rsidRPr="0028174B">
        <w:rPr>
          <w:szCs w:val="28"/>
        </w:rPr>
        <w:t xml:space="preserve">ного реактора «перепробувані всі відомі принципи регулювання, проте жоден не дав шуканих результатів». Це можна розглядати як підтвердження необхідності розробки більш точних і адекватних моделей для пошуку ефективних засобів обмеження струмів і </w:t>
      </w:r>
      <w:proofErr w:type="spellStart"/>
      <w:r w:rsidRPr="0028174B">
        <w:rPr>
          <w:szCs w:val="28"/>
        </w:rPr>
        <w:t>перенапруг</w:t>
      </w:r>
      <w:proofErr w:type="spellEnd"/>
      <w:r w:rsidRPr="0028174B">
        <w:rPr>
          <w:szCs w:val="28"/>
        </w:rPr>
        <w:t xml:space="preserve"> при однофазних замиканнях на землю у мережах 6−10 кВ.</w:t>
      </w:r>
    </w:p>
    <w:p w:rsidR="00396BBA" w:rsidRDefault="00396BBA" w:rsidP="00396BBA">
      <w:pPr>
        <w:spacing w:after="0" w:line="240" w:lineRule="auto"/>
        <w:ind w:firstLine="709"/>
        <w:jc w:val="both"/>
        <w:rPr>
          <w:lang w:eastAsia="ru-RU"/>
        </w:rPr>
      </w:pPr>
      <w:r w:rsidRPr="006D0B8C">
        <w:rPr>
          <w:b/>
          <w:lang w:eastAsia="ru-RU"/>
        </w:rPr>
        <w:t>Мета і задачі дослідження.</w:t>
      </w:r>
      <w:r w:rsidRPr="006D0B8C">
        <w:t xml:space="preserve"> </w:t>
      </w:r>
      <w:r w:rsidRPr="00AD54DB">
        <w:rPr>
          <w:szCs w:val="28"/>
        </w:rPr>
        <w:t>Метою дано</w:t>
      </w:r>
      <w:r>
        <w:rPr>
          <w:szCs w:val="28"/>
        </w:rPr>
        <w:t>ї</w:t>
      </w:r>
      <w:r w:rsidRPr="00AD54DB">
        <w:rPr>
          <w:szCs w:val="28"/>
        </w:rPr>
        <w:t xml:space="preserve"> дипломно</w:t>
      </w:r>
      <w:r>
        <w:rPr>
          <w:szCs w:val="28"/>
        </w:rPr>
        <w:t xml:space="preserve">ї роботи є підвищення </w:t>
      </w:r>
      <w:r w:rsidRPr="0078260F">
        <w:rPr>
          <w:szCs w:val="28"/>
        </w:rPr>
        <w:t>пропускної здатності електричних мереж у зоні трансформаторної підстанції 35/10 кВ з метою зниження втрат електроенергії в лініях 10 кВ. а також проведення дослідження методів та способів компенсації ємнісних струмів в електричних мережах із заземленою нейтраллю</w:t>
      </w:r>
    </w:p>
    <w:p w:rsidR="00396BBA" w:rsidRPr="006D0B8C" w:rsidRDefault="00396BBA" w:rsidP="00396BBA">
      <w:pPr>
        <w:spacing w:after="0" w:line="240" w:lineRule="auto"/>
        <w:ind w:firstLine="709"/>
        <w:jc w:val="both"/>
        <w:rPr>
          <w:lang w:eastAsia="ru-RU"/>
        </w:rPr>
      </w:pPr>
      <w:r w:rsidRPr="006D0B8C">
        <w:rPr>
          <w:lang w:eastAsia="ru-RU"/>
        </w:rPr>
        <w:lastRenderedPageBreak/>
        <w:t>Поставлена в роботі мета вимагає вирішення наступних задач:</w:t>
      </w:r>
    </w:p>
    <w:p w:rsidR="00396BBA" w:rsidRPr="00E10566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10566">
        <w:rPr>
          <w:lang w:eastAsia="ru-RU"/>
        </w:rPr>
        <w:t>– Розрахунок повної потужності споживачів, що живляться від ТП</w:t>
      </w:r>
      <w:r>
        <w:rPr>
          <w:lang w:eastAsia="ru-RU"/>
        </w:rPr>
        <w:t> </w:t>
      </w:r>
      <w:r w:rsidRPr="00E10566">
        <w:rPr>
          <w:lang w:eastAsia="ru-RU"/>
        </w:rPr>
        <w:t>35/10</w:t>
      </w:r>
      <w:r>
        <w:rPr>
          <w:lang w:eastAsia="ru-RU"/>
        </w:rPr>
        <w:t> </w:t>
      </w:r>
      <w:r w:rsidRPr="00E10566">
        <w:rPr>
          <w:lang w:eastAsia="ru-RU"/>
        </w:rPr>
        <w:t>кВ.</w:t>
      </w:r>
    </w:p>
    <w:p w:rsidR="00396BBA" w:rsidRPr="00E10566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10566">
        <w:rPr>
          <w:lang w:eastAsia="ru-RU"/>
        </w:rPr>
        <w:t xml:space="preserve">– Обґрунтування необхідності заміни </w:t>
      </w:r>
      <w:r>
        <w:rPr>
          <w:lang w:eastAsia="ru-RU"/>
        </w:rPr>
        <w:t>трансформаторів на даній трансформаторній підстанції</w:t>
      </w:r>
      <w:r w:rsidRPr="00E10566">
        <w:rPr>
          <w:lang w:eastAsia="ru-RU"/>
        </w:rPr>
        <w:t>.</w:t>
      </w:r>
    </w:p>
    <w:p w:rsidR="00396BBA" w:rsidRPr="00E10566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10566">
        <w:rPr>
          <w:lang w:eastAsia="ru-RU"/>
        </w:rPr>
        <w:t xml:space="preserve">– </w:t>
      </w:r>
      <w:proofErr w:type="spellStart"/>
      <w:r w:rsidRPr="00E10566">
        <w:rPr>
          <w:lang w:eastAsia="ru-RU"/>
        </w:rPr>
        <w:t>Розрахува</w:t>
      </w:r>
      <w:r>
        <w:rPr>
          <w:lang w:eastAsia="ru-RU"/>
        </w:rPr>
        <w:t>нок</w:t>
      </w:r>
      <w:proofErr w:type="spellEnd"/>
      <w:r w:rsidRPr="00E10566">
        <w:rPr>
          <w:lang w:eastAsia="ru-RU"/>
        </w:rPr>
        <w:t xml:space="preserve"> мережі енергоспоживання, захист силових трансформаторів, та вибрати необхідне комутаційне обладнання та іншу апаратуру.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10566">
        <w:rPr>
          <w:lang w:eastAsia="ru-RU"/>
        </w:rPr>
        <w:t xml:space="preserve">– </w:t>
      </w:r>
      <w:r>
        <w:rPr>
          <w:lang w:eastAsia="ru-RU"/>
        </w:rPr>
        <w:t>Д</w:t>
      </w:r>
      <w:r w:rsidRPr="00011BE1">
        <w:rPr>
          <w:lang w:eastAsia="ru-RU"/>
        </w:rPr>
        <w:t>ослід</w:t>
      </w:r>
      <w:r>
        <w:rPr>
          <w:lang w:eastAsia="ru-RU"/>
        </w:rPr>
        <w:t>ження</w:t>
      </w:r>
      <w:r w:rsidRPr="00011BE1">
        <w:rPr>
          <w:lang w:eastAsia="ru-RU"/>
        </w:rPr>
        <w:t xml:space="preserve"> робот</w:t>
      </w:r>
      <w:r>
        <w:rPr>
          <w:lang w:eastAsia="ru-RU"/>
        </w:rPr>
        <w:t>и</w:t>
      </w:r>
      <w:r w:rsidRPr="00011BE1">
        <w:rPr>
          <w:lang w:eastAsia="ru-RU"/>
        </w:rPr>
        <w:t xml:space="preserve"> мережі в нормальному і </w:t>
      </w:r>
      <w:proofErr w:type="spellStart"/>
      <w:r w:rsidRPr="00011BE1">
        <w:rPr>
          <w:lang w:eastAsia="ru-RU"/>
        </w:rPr>
        <w:t>післяаварійн</w:t>
      </w:r>
      <w:r>
        <w:rPr>
          <w:lang w:eastAsia="ru-RU"/>
        </w:rPr>
        <w:t>ому</w:t>
      </w:r>
      <w:proofErr w:type="spellEnd"/>
      <w:r w:rsidRPr="00011BE1">
        <w:rPr>
          <w:lang w:eastAsia="ru-RU"/>
        </w:rPr>
        <w:t xml:space="preserve"> режимах, провести перевірку елементів мережі</w:t>
      </w:r>
      <w:r>
        <w:rPr>
          <w:lang w:eastAsia="ru-RU"/>
        </w:rPr>
        <w:t>.</w:t>
      </w:r>
    </w:p>
    <w:p w:rsidR="00396BBA" w:rsidRPr="00E10566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E10566">
        <w:rPr>
          <w:lang w:eastAsia="ru-RU"/>
        </w:rPr>
        <w:t xml:space="preserve">Обґрунтувати та розрахувати </w:t>
      </w:r>
      <w:r>
        <w:rPr>
          <w:lang w:eastAsia="ru-RU"/>
        </w:rPr>
        <w:t>в</w:t>
      </w:r>
      <w:r w:rsidRPr="00011BE1">
        <w:rPr>
          <w:lang w:eastAsia="ru-RU"/>
        </w:rPr>
        <w:t xml:space="preserve">ибір проводів </w:t>
      </w:r>
      <w:r>
        <w:rPr>
          <w:lang w:eastAsia="ru-RU"/>
        </w:rPr>
        <w:t xml:space="preserve">повітряної лінії </w:t>
      </w:r>
      <w:proofErr w:type="spellStart"/>
      <w:r>
        <w:rPr>
          <w:lang w:eastAsia="ru-RU"/>
        </w:rPr>
        <w:t>електропередач</w:t>
      </w:r>
      <w:proofErr w:type="spellEnd"/>
      <w:r>
        <w:rPr>
          <w:lang w:eastAsia="ru-RU"/>
        </w:rPr>
        <w:t xml:space="preserve"> напругою</w:t>
      </w:r>
      <w:r w:rsidRPr="00011BE1">
        <w:rPr>
          <w:lang w:eastAsia="ru-RU"/>
        </w:rPr>
        <w:t xml:space="preserve"> 10 кВ та </w:t>
      </w:r>
      <w:r>
        <w:rPr>
          <w:lang w:eastAsia="ru-RU"/>
        </w:rPr>
        <w:t xml:space="preserve">провести </w:t>
      </w:r>
      <w:r w:rsidRPr="00011BE1">
        <w:rPr>
          <w:lang w:eastAsia="ru-RU"/>
        </w:rPr>
        <w:t>розрахунок втрат напруги</w:t>
      </w:r>
      <w:r w:rsidRPr="00E10566">
        <w:rPr>
          <w:lang w:eastAsia="ru-RU"/>
        </w:rPr>
        <w:t>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EB53F4">
        <w:rPr>
          <w:szCs w:val="28"/>
        </w:rPr>
        <w:t>Розраху</w:t>
      </w:r>
      <w:r>
        <w:rPr>
          <w:szCs w:val="28"/>
        </w:rPr>
        <w:t>вати</w:t>
      </w:r>
      <w:r w:rsidRPr="00EB53F4">
        <w:rPr>
          <w:szCs w:val="28"/>
        </w:rPr>
        <w:t xml:space="preserve"> втрат</w:t>
      </w:r>
      <w:r>
        <w:rPr>
          <w:szCs w:val="28"/>
        </w:rPr>
        <w:t>и</w:t>
      </w:r>
      <w:r w:rsidRPr="00EB53F4">
        <w:rPr>
          <w:szCs w:val="28"/>
        </w:rPr>
        <w:t xml:space="preserve"> електричної енергії до і після компенсації реактивної потужності</w:t>
      </w:r>
      <w:r>
        <w:rPr>
          <w:szCs w:val="28"/>
        </w:rPr>
        <w:t>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– П</w:t>
      </w:r>
      <w:r w:rsidRPr="00011BE1">
        <w:rPr>
          <w:lang w:eastAsia="ru-RU"/>
        </w:rPr>
        <w:t>рове</w:t>
      </w:r>
      <w:r>
        <w:rPr>
          <w:lang w:eastAsia="ru-RU"/>
        </w:rPr>
        <w:t>сти</w:t>
      </w:r>
      <w:r w:rsidRPr="00011BE1">
        <w:rPr>
          <w:lang w:eastAsia="ru-RU"/>
        </w:rPr>
        <w:t xml:space="preserve"> дослідження методів та способів компенсації ємнісних струмів в електричних мережах</w:t>
      </w:r>
      <w:r>
        <w:rPr>
          <w:lang w:eastAsia="ru-RU"/>
        </w:rPr>
        <w:t xml:space="preserve"> і</w:t>
      </w:r>
      <w:r w:rsidRPr="00011BE1">
        <w:rPr>
          <w:lang w:eastAsia="ru-RU"/>
        </w:rPr>
        <w:t>з заземленою нейтраллю</w:t>
      </w:r>
      <w:r>
        <w:rPr>
          <w:lang w:eastAsia="ru-RU"/>
        </w:rPr>
        <w:t>.</w:t>
      </w:r>
    </w:p>
    <w:p w:rsidR="00396BBA" w:rsidRPr="00991075" w:rsidRDefault="00396BBA" w:rsidP="00396BBA">
      <w:pPr>
        <w:spacing w:after="0" w:line="240" w:lineRule="auto"/>
        <w:ind w:firstLine="709"/>
        <w:jc w:val="both"/>
        <w:rPr>
          <w:lang w:eastAsia="ru-RU"/>
        </w:rPr>
      </w:pPr>
      <w:r w:rsidRPr="00991075">
        <w:rPr>
          <w:b/>
          <w:lang w:eastAsia="ru-RU"/>
        </w:rPr>
        <w:t>Об’єктом дослідження</w:t>
      </w:r>
      <w:r w:rsidRPr="00991075">
        <w:rPr>
          <w:lang w:eastAsia="ru-RU"/>
        </w:rPr>
        <w:t xml:space="preserve"> є розподільні електричні мережі.</w:t>
      </w:r>
    </w:p>
    <w:p w:rsidR="00396BBA" w:rsidRPr="00991075" w:rsidRDefault="00396BBA" w:rsidP="00396BBA">
      <w:pPr>
        <w:spacing w:after="0" w:line="240" w:lineRule="auto"/>
        <w:ind w:firstLine="709"/>
        <w:jc w:val="both"/>
        <w:rPr>
          <w:lang w:val="ru-RU" w:eastAsia="ru-RU"/>
        </w:rPr>
      </w:pPr>
      <w:r w:rsidRPr="00991075">
        <w:rPr>
          <w:b/>
          <w:lang w:eastAsia="ru-RU"/>
        </w:rPr>
        <w:t xml:space="preserve">Предметом дослідження </w:t>
      </w:r>
      <w:r w:rsidRPr="00991075">
        <w:rPr>
          <w:lang w:eastAsia="ru-RU"/>
        </w:rPr>
        <w:t>є</w:t>
      </w:r>
      <w:r w:rsidRPr="00991075">
        <w:rPr>
          <w:lang w:val="ru-RU" w:eastAsia="ru-RU"/>
        </w:rPr>
        <w:t xml:space="preserve"> </w:t>
      </w:r>
      <w:r w:rsidRPr="0078260F">
        <w:rPr>
          <w:lang w:eastAsia="ru-RU"/>
        </w:rPr>
        <w:t>методи компенсації ємнісних струмів</w:t>
      </w:r>
      <w:r>
        <w:rPr>
          <w:lang w:eastAsia="ru-RU"/>
        </w:rPr>
        <w:t xml:space="preserve"> в електричних мережах 10 кВ</w:t>
      </w:r>
      <w:r w:rsidRPr="00991075">
        <w:rPr>
          <w:lang w:val="ru-RU" w:eastAsia="ru-RU"/>
        </w:rPr>
        <w:t>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b/>
          <w:lang w:eastAsia="ru-RU"/>
        </w:rPr>
      </w:pPr>
      <w:r w:rsidRPr="004B481A">
        <w:rPr>
          <w:b/>
          <w:lang w:eastAsia="ru-RU"/>
        </w:rPr>
        <w:t>Наукова новизна отриманих результатів.</w:t>
      </w:r>
      <w:r w:rsidRPr="006D0B8C">
        <w:rPr>
          <w:b/>
          <w:lang w:eastAsia="ru-RU"/>
        </w:rPr>
        <w:t xml:space="preserve"> </w:t>
      </w:r>
    </w:p>
    <w:p w:rsidR="00396BBA" w:rsidRPr="007312D3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Д</w:t>
      </w:r>
      <w:r w:rsidRPr="007312D3">
        <w:rPr>
          <w:lang w:eastAsia="ru-RU"/>
        </w:rPr>
        <w:t>істало подальший розвиток</w:t>
      </w:r>
      <w:r>
        <w:rPr>
          <w:lang w:eastAsia="ru-RU"/>
        </w:rPr>
        <w:t xml:space="preserve"> </w:t>
      </w:r>
      <w:r w:rsidRPr="007312D3">
        <w:rPr>
          <w:lang w:eastAsia="ru-RU"/>
        </w:rPr>
        <w:t xml:space="preserve">дослідження методів та </w:t>
      </w:r>
      <w:r w:rsidRPr="00011BE1">
        <w:rPr>
          <w:lang w:eastAsia="ru-RU"/>
        </w:rPr>
        <w:t>способів компенсації ємнісних струмів в електричних мережах з заземленою нейтраллю</w:t>
      </w:r>
      <w:r>
        <w:rPr>
          <w:lang w:eastAsia="ru-RU"/>
        </w:rPr>
        <w:t>, що дозволить знизити аварійність у мережах і</w:t>
      </w:r>
      <w:r w:rsidRPr="00011BE1">
        <w:rPr>
          <w:lang w:eastAsia="ru-RU"/>
        </w:rPr>
        <w:t>з заземленою нейтраллю</w:t>
      </w:r>
      <w:r>
        <w:rPr>
          <w:lang w:eastAsia="ru-RU"/>
        </w:rPr>
        <w:t>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D0B8C">
        <w:rPr>
          <w:b/>
          <w:lang w:eastAsia="ru-RU"/>
        </w:rPr>
        <w:t>Практичне значення отриманих результатів</w:t>
      </w:r>
      <w:r w:rsidRPr="006D0B8C">
        <w:rPr>
          <w:lang w:eastAsia="ru-RU"/>
        </w:rPr>
        <w:t xml:space="preserve">. 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Модернізація</w:t>
      </w:r>
      <w:r w:rsidRPr="00E03163">
        <w:rPr>
          <w:lang w:eastAsia="ru-RU"/>
        </w:rPr>
        <w:t xml:space="preserve"> основних складових частин системи електропостачання розподільчої трансформаторної підстанції 35/10 кВ, </w:t>
      </w:r>
      <w:r>
        <w:rPr>
          <w:lang w:eastAsia="ru-RU"/>
        </w:rPr>
        <w:t>дозволить знизити втрати електричної енергії, а також підвищити надійність електропостачання споживачів.</w:t>
      </w:r>
    </w:p>
    <w:p w:rsidR="00396BBA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B481A">
        <w:rPr>
          <w:lang w:eastAsia="ru-RU"/>
        </w:rPr>
        <w:t xml:space="preserve">Компенсація ємнісних струмів в мережах </w:t>
      </w:r>
      <w:r>
        <w:rPr>
          <w:lang w:eastAsia="ru-RU"/>
        </w:rPr>
        <w:t>10</w:t>
      </w:r>
      <w:r w:rsidRPr="004B481A">
        <w:rPr>
          <w:lang w:eastAsia="ru-RU"/>
        </w:rPr>
        <w:t xml:space="preserve"> кВ</w:t>
      </w:r>
      <w:r>
        <w:rPr>
          <w:lang w:eastAsia="ru-RU"/>
        </w:rPr>
        <w:t xml:space="preserve"> </w:t>
      </w:r>
      <w:r w:rsidRPr="004B481A">
        <w:rPr>
          <w:lang w:eastAsia="ru-RU"/>
        </w:rPr>
        <w:t>актуальна, так як сприяє по</w:t>
      </w:r>
      <w:r>
        <w:rPr>
          <w:lang w:eastAsia="ru-RU"/>
        </w:rPr>
        <w:t>кращ</w:t>
      </w:r>
      <w:r w:rsidRPr="004B481A">
        <w:rPr>
          <w:lang w:eastAsia="ru-RU"/>
        </w:rPr>
        <w:t>енню умов електробезпеки і зниженн</w:t>
      </w:r>
      <w:r>
        <w:rPr>
          <w:lang w:eastAsia="ru-RU"/>
        </w:rPr>
        <w:t>ю</w:t>
      </w:r>
      <w:r w:rsidRPr="004B481A">
        <w:rPr>
          <w:lang w:eastAsia="ru-RU"/>
        </w:rPr>
        <w:t xml:space="preserve"> кратності </w:t>
      </w:r>
      <w:proofErr w:type="spellStart"/>
      <w:r w:rsidRPr="004B481A">
        <w:rPr>
          <w:lang w:eastAsia="ru-RU"/>
        </w:rPr>
        <w:t>перенапруг</w:t>
      </w:r>
      <w:proofErr w:type="spellEnd"/>
      <w:r>
        <w:rPr>
          <w:lang w:eastAsia="ru-RU"/>
        </w:rPr>
        <w:t>.</w:t>
      </w:r>
    </w:p>
    <w:p w:rsidR="00396BBA" w:rsidRPr="006C0C3D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F2225B">
        <w:rPr>
          <w:b/>
          <w:lang w:eastAsia="ru-RU"/>
        </w:rPr>
        <w:t>Апробація.</w:t>
      </w:r>
      <w:r>
        <w:rPr>
          <w:b/>
          <w:lang w:eastAsia="ru-RU"/>
        </w:rPr>
        <w:t xml:space="preserve"> </w:t>
      </w:r>
      <w:r w:rsidRPr="000326E3">
        <w:rPr>
          <w:lang w:eastAsia="ru-RU"/>
        </w:rPr>
        <w:t>Основні положення та результати досліджень доповідались та обговорювались на V Міжнародній науково-технічній конференції молодих учених та студентів "Актуальні задачі сучасних технологій", на базі Тернопільського національного технічного університету імені Івана Пулюя.</w:t>
      </w:r>
    </w:p>
    <w:p w:rsidR="00396BBA" w:rsidRPr="006D0B8C" w:rsidRDefault="00396BBA" w:rsidP="00396BBA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0767BC">
        <w:rPr>
          <w:b/>
          <w:lang w:eastAsia="ru-RU"/>
        </w:rPr>
        <w:t>Структура роботи.</w:t>
      </w:r>
      <w:r w:rsidRPr="000767BC">
        <w:rPr>
          <w:lang w:eastAsia="ru-RU"/>
        </w:rPr>
        <w:t xml:space="preserve"> Робота складається зі вступу, 8 розділів, висновків, переліку посилань </w:t>
      </w:r>
      <w:r w:rsidRPr="00281D26">
        <w:rPr>
          <w:lang w:eastAsia="ru-RU"/>
        </w:rPr>
        <w:t>(</w:t>
      </w:r>
      <w:r>
        <w:rPr>
          <w:lang w:eastAsia="ru-RU"/>
        </w:rPr>
        <w:t>29</w:t>
      </w:r>
      <w:r w:rsidRPr="00281D26">
        <w:rPr>
          <w:lang w:eastAsia="ru-RU"/>
        </w:rPr>
        <w:t xml:space="preserve"> найменуван</w:t>
      </w:r>
      <w:r>
        <w:rPr>
          <w:lang w:eastAsia="ru-RU"/>
        </w:rPr>
        <w:t>ь</w:t>
      </w:r>
      <w:r w:rsidRPr="00281D26">
        <w:rPr>
          <w:lang w:eastAsia="ru-RU"/>
        </w:rPr>
        <w:t>)</w:t>
      </w:r>
      <w:r>
        <w:rPr>
          <w:lang w:eastAsia="ru-RU"/>
        </w:rPr>
        <w:t>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</w:p>
    <w:p w:rsidR="008263FD" w:rsidRDefault="008263FD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Pr="00520A1E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t>ОСНОВНИЙ ЗМІСТ РОБОТИ</w:t>
      </w: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 роботи, мету і завдання роботи, об’єкт, предмет, описану наукову новизну і практичну значимість отриманих результатів.</w:t>
      </w:r>
    </w:p>
    <w:p w:rsidR="00D064F3" w:rsidRDefault="00B249E4" w:rsidP="00D064F3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</w:t>
      </w:r>
      <w:r w:rsidR="00044FED">
        <w:rPr>
          <w:rFonts w:eastAsia="Times New Roman"/>
          <w:b/>
          <w:szCs w:val="28"/>
          <w:lang w:eastAsia="uk-UA"/>
        </w:rPr>
        <w:t xml:space="preserve"> «</w:t>
      </w:r>
      <w:r w:rsidR="00044FED" w:rsidRPr="00044FED">
        <w:rPr>
          <w:rFonts w:eastAsia="Times New Roman"/>
          <w:b/>
          <w:szCs w:val="28"/>
          <w:lang w:eastAsia="uk-UA"/>
        </w:rPr>
        <w:t>Аналітична частина»</w:t>
      </w:r>
      <w:r w:rsidRPr="00C03AEF">
        <w:rPr>
          <w:rFonts w:eastAsia="Times New Roman"/>
          <w:szCs w:val="28"/>
          <w:lang w:eastAsia="uk-UA"/>
        </w:rPr>
        <w:t xml:space="preserve"> </w:t>
      </w:r>
      <w:r w:rsidR="00D064F3">
        <w:rPr>
          <w:rFonts w:eastAsia="Times New Roman"/>
          <w:szCs w:val="28"/>
          <w:lang w:eastAsia="uk-UA"/>
        </w:rPr>
        <w:t xml:space="preserve">проаналізовано </w:t>
      </w:r>
      <w:r w:rsidR="00D064F3" w:rsidRPr="00D064F3">
        <w:rPr>
          <w:rFonts w:eastAsia="Times New Roman"/>
          <w:szCs w:val="28"/>
          <w:lang w:eastAsia="uk-UA"/>
        </w:rPr>
        <w:t>трансформаторн</w:t>
      </w:r>
      <w:r w:rsidR="00D064F3">
        <w:rPr>
          <w:rFonts w:eastAsia="Times New Roman"/>
          <w:szCs w:val="28"/>
          <w:lang w:eastAsia="uk-UA"/>
        </w:rPr>
        <w:t>у</w:t>
      </w:r>
      <w:r w:rsidR="00D064F3" w:rsidRPr="00D064F3">
        <w:rPr>
          <w:rFonts w:eastAsia="Times New Roman"/>
          <w:szCs w:val="28"/>
          <w:lang w:eastAsia="uk-UA"/>
        </w:rPr>
        <w:t xml:space="preserve"> підстанці</w:t>
      </w:r>
      <w:r w:rsidR="00D064F3">
        <w:rPr>
          <w:rFonts w:eastAsia="Times New Roman"/>
          <w:szCs w:val="28"/>
          <w:lang w:eastAsia="uk-UA"/>
        </w:rPr>
        <w:t>ю</w:t>
      </w:r>
      <w:r w:rsidR="00D064F3" w:rsidRPr="00D064F3">
        <w:rPr>
          <w:rFonts w:eastAsia="Times New Roman"/>
          <w:szCs w:val="28"/>
          <w:lang w:eastAsia="uk-UA"/>
        </w:rPr>
        <w:t xml:space="preserve"> і </w:t>
      </w:r>
      <w:r w:rsidR="00D064F3">
        <w:rPr>
          <w:rFonts w:eastAsia="Times New Roman"/>
          <w:szCs w:val="28"/>
          <w:lang w:eastAsia="uk-UA"/>
        </w:rPr>
        <w:t>її</w:t>
      </w:r>
      <w:r w:rsidR="00D064F3" w:rsidRPr="00D064F3">
        <w:rPr>
          <w:rFonts w:eastAsia="Times New Roman"/>
          <w:szCs w:val="28"/>
          <w:lang w:eastAsia="uk-UA"/>
        </w:rPr>
        <w:t xml:space="preserve"> мереж</w:t>
      </w:r>
      <w:r w:rsidR="00D064F3">
        <w:rPr>
          <w:rFonts w:eastAsia="Times New Roman"/>
          <w:szCs w:val="28"/>
          <w:lang w:eastAsia="uk-UA"/>
        </w:rPr>
        <w:t>у.</w:t>
      </w:r>
    </w:p>
    <w:p w:rsidR="00D064F3" w:rsidRDefault="00D064F3" w:rsidP="00D064F3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>Розглянуто х</w:t>
      </w:r>
      <w:r w:rsidRPr="00D064F3">
        <w:rPr>
          <w:rFonts w:eastAsia="Times New Roman"/>
          <w:szCs w:val="28"/>
          <w:lang w:eastAsia="uk-UA"/>
        </w:rPr>
        <w:t>арактеристик</w:t>
      </w:r>
      <w:r>
        <w:rPr>
          <w:rFonts w:eastAsia="Times New Roman"/>
          <w:szCs w:val="28"/>
          <w:lang w:eastAsia="uk-UA"/>
        </w:rPr>
        <w:t>у</w:t>
      </w:r>
      <w:r w:rsidRPr="00D064F3">
        <w:rPr>
          <w:rFonts w:eastAsia="Times New Roman"/>
          <w:szCs w:val="28"/>
          <w:lang w:eastAsia="uk-UA"/>
        </w:rPr>
        <w:t xml:space="preserve"> зони електропостачання</w:t>
      </w:r>
      <w:r>
        <w:rPr>
          <w:rFonts w:eastAsia="Times New Roman"/>
          <w:szCs w:val="28"/>
          <w:lang w:eastAsia="uk-UA"/>
        </w:rPr>
        <w:t>, Проведено аналіз</w:t>
      </w:r>
      <w:r w:rsidRPr="00D064F3">
        <w:rPr>
          <w:rFonts w:eastAsia="Times New Roman"/>
          <w:szCs w:val="28"/>
          <w:lang w:eastAsia="uk-UA"/>
        </w:rPr>
        <w:t xml:space="preserve"> існуючої схеми живлення підстанції</w:t>
      </w:r>
      <w:r>
        <w:rPr>
          <w:rFonts w:eastAsia="Times New Roman"/>
          <w:szCs w:val="28"/>
          <w:lang w:eastAsia="uk-UA"/>
        </w:rPr>
        <w:t>.</w:t>
      </w:r>
    </w:p>
    <w:p w:rsidR="00C03AEF" w:rsidRDefault="00D064F3" w:rsidP="008837E2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Розглянуто з</w:t>
      </w:r>
      <w:r w:rsidRPr="00D064F3">
        <w:rPr>
          <w:rFonts w:eastAsia="Times New Roman"/>
          <w:szCs w:val="28"/>
          <w:lang w:eastAsia="uk-UA"/>
        </w:rPr>
        <w:t>аходи щодо зниження втрат електроенергії у зоні трансформаторної підстанції</w:t>
      </w:r>
      <w:r>
        <w:rPr>
          <w:rFonts w:eastAsia="Times New Roman"/>
          <w:szCs w:val="28"/>
          <w:lang w:eastAsia="uk-UA"/>
        </w:rPr>
        <w:t>.</w:t>
      </w:r>
      <w:r w:rsidRPr="00D064F3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Також розглянуто питання з</w:t>
      </w:r>
      <w:r w:rsidRPr="00D064F3">
        <w:rPr>
          <w:rFonts w:eastAsia="Times New Roman"/>
          <w:szCs w:val="28"/>
          <w:lang w:eastAsia="uk-UA"/>
        </w:rPr>
        <w:t>астосування конденсаторних установок для компенсації реактивної потужності</w:t>
      </w:r>
    </w:p>
    <w:p w:rsidR="00D064F3" w:rsidRDefault="00304C65" w:rsidP="008837E2">
      <w:pPr>
        <w:spacing w:after="0" w:line="240" w:lineRule="auto"/>
        <w:ind w:firstLine="567"/>
        <w:jc w:val="both"/>
        <w:rPr>
          <w:rFonts w:eastAsia="Times New Roman"/>
        </w:rPr>
      </w:pPr>
      <w:r w:rsidRPr="004B5A61">
        <w:rPr>
          <w:rFonts w:eastAsia="Times New Roman"/>
          <w:b/>
        </w:rPr>
        <w:t>У другому розділі</w:t>
      </w:r>
      <w:r w:rsidR="00044FED">
        <w:rPr>
          <w:rFonts w:eastAsia="Times New Roman"/>
          <w:b/>
        </w:rPr>
        <w:t xml:space="preserve"> «</w:t>
      </w:r>
      <w:r w:rsidR="00044FED" w:rsidRPr="00044FED">
        <w:rPr>
          <w:rFonts w:eastAsia="Times New Roman"/>
          <w:b/>
        </w:rPr>
        <w:t>Науково-дослідна частина</w:t>
      </w:r>
      <w:r w:rsidR="00044FED">
        <w:rPr>
          <w:rFonts w:eastAsia="Times New Roman"/>
          <w:b/>
        </w:rPr>
        <w:t>»</w:t>
      </w:r>
      <w:r w:rsidRPr="004B5A61">
        <w:rPr>
          <w:rFonts w:eastAsia="Times New Roman"/>
          <w:b/>
        </w:rPr>
        <w:t xml:space="preserve"> </w:t>
      </w:r>
      <w:r w:rsidR="00C63AA1">
        <w:rPr>
          <w:rFonts w:eastAsia="Times New Roman"/>
        </w:rPr>
        <w:t>п</w:t>
      </w:r>
      <w:r w:rsidR="00217D9D">
        <w:rPr>
          <w:rFonts w:eastAsia="Times New Roman"/>
        </w:rPr>
        <w:t>р</w:t>
      </w:r>
      <w:r w:rsidR="00A97C35">
        <w:rPr>
          <w:rFonts w:eastAsia="Times New Roman"/>
        </w:rPr>
        <w:t>оведено</w:t>
      </w:r>
      <w:r w:rsidR="00217D9D" w:rsidRPr="00217D9D">
        <w:rPr>
          <w:rFonts w:eastAsia="Times New Roman"/>
        </w:rPr>
        <w:t xml:space="preserve"> </w:t>
      </w:r>
      <w:r w:rsidR="00217D9D">
        <w:rPr>
          <w:rFonts w:eastAsia="Times New Roman"/>
        </w:rPr>
        <w:t>р</w:t>
      </w:r>
      <w:r w:rsidR="00217D9D" w:rsidRPr="00217D9D">
        <w:rPr>
          <w:rFonts w:eastAsia="Times New Roman"/>
        </w:rPr>
        <w:t xml:space="preserve">озрахунок необхідної потужності та вибір силових трансформаторів модернізованої трансформаторної </w:t>
      </w:r>
      <w:r w:rsidR="00217D9D">
        <w:rPr>
          <w:rFonts w:eastAsia="Times New Roman"/>
        </w:rPr>
        <w:t>підстанції</w:t>
      </w:r>
      <w:r w:rsidR="00242E81" w:rsidRPr="00242E81">
        <w:rPr>
          <w:rFonts w:eastAsia="Times New Roman"/>
        </w:rPr>
        <w:t>.</w:t>
      </w:r>
      <w:r w:rsidR="00217D9D">
        <w:rPr>
          <w:rFonts w:eastAsia="Times New Roman"/>
        </w:rPr>
        <w:t xml:space="preserve"> </w:t>
      </w:r>
      <w:r w:rsidR="00242E81">
        <w:rPr>
          <w:rFonts w:eastAsia="Times New Roman"/>
        </w:rPr>
        <w:t>Н</w:t>
      </w:r>
      <w:r w:rsidR="00217D9D">
        <w:rPr>
          <w:rFonts w:eastAsia="Times New Roman"/>
        </w:rPr>
        <w:t xml:space="preserve">а основі проведених розрахунків </w:t>
      </w:r>
      <w:r w:rsidR="00D064F3">
        <w:rPr>
          <w:rFonts w:eastAsia="Times New Roman"/>
        </w:rPr>
        <w:t>проведено вибір обладнання трансформаторної підстанції.</w:t>
      </w:r>
    </w:p>
    <w:p w:rsidR="00D064F3" w:rsidRPr="00D064F3" w:rsidRDefault="00D064F3" w:rsidP="008837E2">
      <w:pPr>
        <w:spacing w:after="0" w:line="240" w:lineRule="auto"/>
        <w:ind w:firstLine="567"/>
        <w:jc w:val="both"/>
        <w:rPr>
          <w:rFonts w:eastAsia="Times New Roman"/>
        </w:rPr>
      </w:pPr>
      <w:r w:rsidRPr="00D064F3">
        <w:rPr>
          <w:rFonts w:eastAsia="Times New Roman"/>
        </w:rPr>
        <w:t xml:space="preserve">Визначено навантаження на ділянках ПЛ 10 кВ, обґрунтовано вибір двох силових трансформаторів потужністю 2500 і 4000 </w:t>
      </w:r>
      <w:proofErr w:type="spellStart"/>
      <w:r w:rsidRPr="00D064F3">
        <w:rPr>
          <w:rFonts w:eastAsia="Times New Roman"/>
        </w:rPr>
        <w:t>кВ∙А</w:t>
      </w:r>
      <w:proofErr w:type="spellEnd"/>
      <w:r w:rsidRPr="00D064F3">
        <w:rPr>
          <w:rFonts w:eastAsia="Times New Roman"/>
        </w:rPr>
        <w:t>, використано пристрої для ком</w:t>
      </w:r>
      <w:r>
        <w:rPr>
          <w:rFonts w:eastAsia="Times New Roman"/>
        </w:rPr>
        <w:t>пенсації реактивної потужності</w:t>
      </w:r>
      <w:r w:rsidRPr="00D064F3">
        <w:rPr>
          <w:rFonts w:eastAsia="Times New Roman"/>
        </w:rPr>
        <w:t>.</w:t>
      </w:r>
    </w:p>
    <w:p w:rsidR="00242E81" w:rsidRDefault="006805F8" w:rsidP="008837E2">
      <w:pPr>
        <w:tabs>
          <w:tab w:val="left" w:pos="2280"/>
        </w:tabs>
        <w:spacing w:after="0" w:line="240" w:lineRule="auto"/>
        <w:ind w:firstLine="709"/>
        <w:jc w:val="both"/>
        <w:rPr>
          <w:rFonts w:eastAsia="Times New Roman"/>
        </w:rPr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</w:t>
      </w:r>
      <w:r w:rsidR="00044FED">
        <w:rPr>
          <w:rFonts w:eastAsia="Times New Roman"/>
          <w:b/>
        </w:rPr>
        <w:t xml:space="preserve"> «</w:t>
      </w:r>
      <w:r w:rsidR="00044FED" w:rsidRPr="00044FED">
        <w:rPr>
          <w:rFonts w:eastAsia="Times New Roman"/>
          <w:b/>
        </w:rPr>
        <w:t>Технологічна частина</w:t>
      </w:r>
      <w:r w:rsidR="00044FED">
        <w:rPr>
          <w:rFonts w:eastAsia="Times New Roman"/>
          <w:b/>
        </w:rPr>
        <w:t>»</w:t>
      </w:r>
      <w:r w:rsidRPr="00A64960">
        <w:rPr>
          <w:rFonts w:eastAsia="Times New Roman"/>
        </w:rPr>
        <w:t xml:space="preserve"> </w:t>
      </w:r>
      <w:r w:rsidR="00A97C35">
        <w:rPr>
          <w:rFonts w:eastAsia="Times New Roman"/>
        </w:rPr>
        <w:t>розроб</w:t>
      </w:r>
      <w:r w:rsidR="00217D9D">
        <w:rPr>
          <w:rFonts w:eastAsia="Times New Roman"/>
        </w:rPr>
        <w:t xml:space="preserve">лено проект </w:t>
      </w:r>
      <w:r w:rsidR="00D064F3" w:rsidRPr="00D064F3">
        <w:rPr>
          <w:rFonts w:eastAsia="Times New Roman"/>
        </w:rPr>
        <w:t>замін</w:t>
      </w:r>
      <w:r w:rsidR="00D064F3">
        <w:rPr>
          <w:rFonts w:eastAsia="Times New Roman"/>
        </w:rPr>
        <w:t>и</w:t>
      </w:r>
      <w:r w:rsidR="00D064F3" w:rsidRPr="00D064F3">
        <w:rPr>
          <w:rFonts w:eastAsia="Times New Roman"/>
        </w:rPr>
        <w:t xml:space="preserve"> проводів</w:t>
      </w:r>
      <w:r w:rsidR="00D064F3">
        <w:rPr>
          <w:rFonts w:eastAsia="Times New Roman"/>
        </w:rPr>
        <w:t xml:space="preserve"> ЛЕП, </w:t>
      </w:r>
      <w:r w:rsidR="00D064F3">
        <w:rPr>
          <w:szCs w:val="24"/>
        </w:rPr>
        <w:t>що дозволить</w:t>
      </w:r>
      <w:r w:rsidR="00D064F3" w:rsidRPr="00266A51">
        <w:rPr>
          <w:szCs w:val="24"/>
        </w:rPr>
        <w:t xml:space="preserve"> </w:t>
      </w:r>
      <w:r w:rsidR="00D064F3">
        <w:rPr>
          <w:szCs w:val="24"/>
        </w:rPr>
        <w:t xml:space="preserve">зменшити </w:t>
      </w:r>
      <w:r w:rsidR="00D064F3" w:rsidRPr="00266A51">
        <w:rPr>
          <w:szCs w:val="24"/>
        </w:rPr>
        <w:t>втрати напруги в повітряних лініях до найвіддаленішого споживача, в середньому, на 25%.</w:t>
      </w:r>
      <w:r w:rsidR="008837E2">
        <w:rPr>
          <w:szCs w:val="24"/>
        </w:rPr>
        <w:t xml:space="preserve"> </w:t>
      </w:r>
      <w:r w:rsidR="00D064F3">
        <w:rPr>
          <w:rFonts w:eastAsia="Times New Roman"/>
        </w:rPr>
        <w:t xml:space="preserve">Проведено розрахунок втрат </w:t>
      </w:r>
      <w:r w:rsidR="008837E2">
        <w:rPr>
          <w:rFonts w:eastAsia="Times New Roman"/>
        </w:rPr>
        <w:t xml:space="preserve">напруги в ЛЕП та втрат </w:t>
      </w:r>
      <w:r w:rsidR="008837E2" w:rsidRPr="008837E2">
        <w:rPr>
          <w:rFonts w:eastAsia="Times New Roman"/>
        </w:rPr>
        <w:t>електроенергії в електричних мережах</w:t>
      </w:r>
      <w:r w:rsidR="00D064F3">
        <w:rPr>
          <w:rFonts w:eastAsia="Times New Roman"/>
        </w:rPr>
        <w:t xml:space="preserve"> </w:t>
      </w:r>
      <w:r w:rsidR="008837E2">
        <w:rPr>
          <w:rFonts w:eastAsia="Times New Roman"/>
        </w:rPr>
        <w:t xml:space="preserve">трансформаторної підстанції 35/10 кВ. Представлені розрахунки доводять, що </w:t>
      </w:r>
      <w:r w:rsidR="008837E2" w:rsidRPr="00B87D08">
        <w:rPr>
          <w:lang w:eastAsia="ru-RU"/>
        </w:rPr>
        <w:t xml:space="preserve">коефіцієнт втрат потужності трансформаторів </w:t>
      </w:r>
      <w:r w:rsidR="008837E2">
        <w:rPr>
          <w:lang w:eastAsia="ru-RU"/>
        </w:rPr>
        <w:t>з</w:t>
      </w:r>
      <w:r w:rsidR="008837E2" w:rsidRPr="00B87D08">
        <w:rPr>
          <w:lang w:eastAsia="ru-RU"/>
        </w:rPr>
        <w:t>менши</w:t>
      </w:r>
      <w:r w:rsidR="008837E2">
        <w:rPr>
          <w:lang w:eastAsia="ru-RU"/>
        </w:rPr>
        <w:t>ться</w:t>
      </w:r>
      <w:r w:rsidR="008837E2" w:rsidRPr="00B87D08">
        <w:rPr>
          <w:lang w:eastAsia="ru-RU"/>
        </w:rPr>
        <w:t xml:space="preserve"> з 0,016 до 0,012 та 0,010.</w:t>
      </w:r>
    </w:p>
    <w:p w:rsidR="00773E35" w:rsidRDefault="007535B7" w:rsidP="00773E35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2F2368">
        <w:rPr>
          <w:rFonts w:eastAsia="Times New Roman"/>
          <w:b/>
        </w:rPr>
        <w:t>У четвертому розділі</w:t>
      </w:r>
      <w:r w:rsidR="00044FED">
        <w:rPr>
          <w:rFonts w:eastAsia="Times New Roman"/>
          <w:b/>
        </w:rPr>
        <w:t xml:space="preserve"> «</w:t>
      </w:r>
      <w:r w:rsidR="00044FED" w:rsidRPr="00044FED">
        <w:rPr>
          <w:rFonts w:eastAsia="Times New Roman"/>
          <w:b/>
        </w:rPr>
        <w:t>Проектно-конструкторська частина</w:t>
      </w:r>
      <w:r w:rsidR="00044FED">
        <w:rPr>
          <w:rFonts w:eastAsia="Times New Roman"/>
          <w:b/>
        </w:rPr>
        <w:t>»</w:t>
      </w:r>
      <w:r w:rsidRPr="00A64960">
        <w:rPr>
          <w:rFonts w:eastAsia="Times New Roman"/>
        </w:rPr>
        <w:t xml:space="preserve"> </w:t>
      </w:r>
      <w:r w:rsidR="00773E35">
        <w:rPr>
          <w:rFonts w:eastAsia="Times New Roman"/>
        </w:rPr>
        <w:t>п</w:t>
      </w:r>
      <w:r w:rsidR="003E74E5">
        <w:rPr>
          <w:rFonts w:eastAsia="Times New Roman"/>
        </w:rPr>
        <w:t>рове</w:t>
      </w:r>
      <w:r w:rsidR="00773E35">
        <w:rPr>
          <w:rFonts w:eastAsia="Times New Roman"/>
        </w:rPr>
        <w:t>д</w:t>
      </w:r>
      <w:r w:rsidR="003E74E5">
        <w:rPr>
          <w:rFonts w:eastAsia="Times New Roman"/>
        </w:rPr>
        <w:t>е</w:t>
      </w:r>
      <w:r w:rsidR="00773E35">
        <w:rPr>
          <w:rFonts w:eastAsia="Times New Roman"/>
        </w:rPr>
        <w:t>но о</w:t>
      </w:r>
      <w:r w:rsidR="00773E35" w:rsidRPr="00773E35">
        <w:rPr>
          <w:rFonts w:eastAsia="Times New Roman"/>
        </w:rPr>
        <w:t>бґрунтування використання пристроїв для компенсації реактивної потужності</w:t>
      </w:r>
    </w:p>
    <w:p w:rsidR="00773E35" w:rsidRDefault="00773E35" w:rsidP="008837E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Проведено </w:t>
      </w:r>
      <w:r w:rsidRPr="00773E35">
        <w:rPr>
          <w:rFonts w:eastAsia="Times New Roman"/>
        </w:rPr>
        <w:t>визначення оптимальної потужності і місць встановлення засобів компенсації реактивної потужності в мережах системи електропостачання</w:t>
      </w:r>
      <w:r>
        <w:rPr>
          <w:rFonts w:eastAsia="Times New Roman"/>
        </w:rPr>
        <w:t xml:space="preserve">. </w:t>
      </w:r>
    </w:p>
    <w:p w:rsidR="00773E35" w:rsidRDefault="00773E35" w:rsidP="008837E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Розроблено методику </w:t>
      </w:r>
      <w:r w:rsidRPr="00773E35">
        <w:rPr>
          <w:rFonts w:eastAsia="Times New Roman"/>
        </w:rPr>
        <w:t>оптимальн</w:t>
      </w:r>
      <w:r>
        <w:rPr>
          <w:rFonts w:eastAsia="Times New Roman"/>
        </w:rPr>
        <w:t>ого</w:t>
      </w:r>
      <w:r w:rsidRPr="00773E35">
        <w:rPr>
          <w:rFonts w:eastAsia="Times New Roman"/>
        </w:rPr>
        <w:t xml:space="preserve"> керування роботою засобів компенсації реактивної потужності як у мережах системи електропостачання, так і в мережах споживачів</w:t>
      </w:r>
      <w:r>
        <w:rPr>
          <w:rFonts w:eastAsia="Times New Roman"/>
        </w:rPr>
        <w:t>.</w:t>
      </w:r>
    </w:p>
    <w:p w:rsidR="00773E35" w:rsidRDefault="00773E35" w:rsidP="008837E2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Проведено р</w:t>
      </w:r>
      <w:r w:rsidRPr="00773E35">
        <w:rPr>
          <w:rFonts w:eastAsia="Times New Roman"/>
        </w:rPr>
        <w:t>озрахунок втрат електричної енергії до і після компенсації реактивної потужності</w:t>
      </w:r>
      <w:r>
        <w:rPr>
          <w:rFonts w:eastAsia="Times New Roman"/>
        </w:rPr>
        <w:t>. Проведені р</w:t>
      </w:r>
      <w:r w:rsidRPr="00773E35">
        <w:rPr>
          <w:rFonts w:eastAsia="Times New Roman"/>
        </w:rPr>
        <w:t>озрахунки показали, що з використанням пристроїв для компенсації реактивної потужності втрати електричної енергії в лінії знизились на 26,2%</w:t>
      </w:r>
    </w:p>
    <w:p w:rsidR="00773E35" w:rsidRDefault="008A38A4" w:rsidP="00773E35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2F2368">
        <w:rPr>
          <w:rFonts w:eastAsia="Times New Roman"/>
          <w:b/>
        </w:rPr>
        <w:t>У п</w:t>
      </w:r>
      <w:r w:rsidRPr="00025516">
        <w:rPr>
          <w:rFonts w:eastAsia="Times New Roman"/>
          <w:b/>
        </w:rPr>
        <w:t>’</w:t>
      </w:r>
      <w:r w:rsidRPr="002F2368">
        <w:rPr>
          <w:rFonts w:eastAsia="Times New Roman"/>
          <w:b/>
        </w:rPr>
        <w:t>ятому розділі</w:t>
      </w:r>
      <w:r w:rsidR="00044FED">
        <w:rPr>
          <w:rFonts w:eastAsia="Times New Roman"/>
          <w:b/>
        </w:rPr>
        <w:t xml:space="preserve"> «С</w:t>
      </w:r>
      <w:r w:rsidR="00044FED" w:rsidRPr="00044FED">
        <w:rPr>
          <w:rFonts w:eastAsia="Times New Roman"/>
          <w:b/>
        </w:rPr>
        <w:t>пеціальна частина</w:t>
      </w:r>
      <w:r w:rsidR="00044FED">
        <w:rPr>
          <w:rFonts w:eastAsia="Times New Roman"/>
          <w:b/>
        </w:rPr>
        <w:t>»</w:t>
      </w:r>
      <w:r w:rsidRPr="002F2368">
        <w:rPr>
          <w:rFonts w:eastAsia="Times New Roman"/>
          <w:b/>
        </w:rPr>
        <w:t xml:space="preserve"> </w:t>
      </w:r>
      <w:r w:rsidR="00773E35">
        <w:rPr>
          <w:rFonts w:eastAsia="Times New Roman"/>
        </w:rPr>
        <w:t xml:space="preserve">вирішено питання </w:t>
      </w:r>
      <w:r w:rsidR="00773E35" w:rsidRPr="00773E35">
        <w:rPr>
          <w:rFonts w:eastAsia="Times New Roman"/>
        </w:rPr>
        <w:t>необхідності компенсації ємнісного струму в мережі 10 кВ</w:t>
      </w:r>
      <w:r w:rsidR="00773E35">
        <w:rPr>
          <w:rFonts w:eastAsia="Times New Roman"/>
        </w:rPr>
        <w:t xml:space="preserve">. </w:t>
      </w:r>
    </w:p>
    <w:p w:rsidR="00773E35" w:rsidRDefault="00773E35" w:rsidP="00773E35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Розглянуто </w:t>
      </w:r>
      <w:r w:rsidR="003E74E5">
        <w:rPr>
          <w:rFonts w:eastAsia="Times New Roman"/>
        </w:rPr>
        <w:t>м</w:t>
      </w:r>
      <w:r w:rsidRPr="00773E35">
        <w:rPr>
          <w:rFonts w:eastAsia="Times New Roman"/>
        </w:rPr>
        <w:t xml:space="preserve">етоди компенсації ємнісного струму замикання на землю за допомогою різних типів </w:t>
      </w:r>
      <w:r>
        <w:rPr>
          <w:rFonts w:eastAsia="Times New Roman"/>
        </w:rPr>
        <w:t>дугогасильних реакторів.</w:t>
      </w:r>
    </w:p>
    <w:p w:rsidR="00773E35" w:rsidRDefault="00773E35" w:rsidP="00773E35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Подано схем</w:t>
      </w:r>
      <w:r w:rsidR="003E74E5">
        <w:rPr>
          <w:rFonts w:eastAsia="Times New Roman"/>
        </w:rPr>
        <w:t>у</w:t>
      </w:r>
      <w:r>
        <w:rPr>
          <w:rFonts w:eastAsia="Times New Roman"/>
        </w:rPr>
        <w:t xml:space="preserve"> і описано принцип роботи к</w:t>
      </w:r>
      <w:r w:rsidRPr="00773E35">
        <w:rPr>
          <w:rFonts w:eastAsia="Times New Roman"/>
        </w:rPr>
        <w:t>омпенсаці</w:t>
      </w:r>
      <w:r>
        <w:rPr>
          <w:rFonts w:eastAsia="Times New Roman"/>
        </w:rPr>
        <w:t>ї</w:t>
      </w:r>
      <w:r w:rsidRPr="00773E35">
        <w:rPr>
          <w:rFonts w:eastAsia="Times New Roman"/>
        </w:rPr>
        <w:t xml:space="preserve"> ємнісних струмів в мережах із заземленою нейтраллю через ступінчастий дугогасильний реактор</w:t>
      </w:r>
      <w:r>
        <w:rPr>
          <w:rFonts w:eastAsia="Times New Roman"/>
        </w:rPr>
        <w:t>.</w:t>
      </w:r>
    </w:p>
    <w:p w:rsidR="00456445" w:rsidRDefault="002264C2" w:rsidP="00A662EC">
      <w:pPr>
        <w:spacing w:after="0" w:line="240" w:lineRule="auto"/>
        <w:ind w:firstLine="567"/>
        <w:jc w:val="both"/>
        <w:rPr>
          <w:szCs w:val="28"/>
        </w:rPr>
      </w:pPr>
      <w:r w:rsidRPr="002264C2">
        <w:rPr>
          <w:b/>
          <w:szCs w:val="28"/>
        </w:rPr>
        <w:t>У шостому розділі</w:t>
      </w:r>
      <w:r w:rsidR="00044FED">
        <w:rPr>
          <w:b/>
          <w:szCs w:val="28"/>
        </w:rPr>
        <w:t xml:space="preserve"> «О</w:t>
      </w:r>
      <w:r w:rsidR="00044FED" w:rsidRPr="00044FED">
        <w:rPr>
          <w:b/>
          <w:szCs w:val="28"/>
        </w:rPr>
        <w:t>бґрунтування економічної ефективності</w:t>
      </w:r>
      <w:r w:rsidR="00044FED">
        <w:rPr>
          <w:b/>
          <w:szCs w:val="28"/>
        </w:rPr>
        <w:t>»</w:t>
      </w:r>
      <w:r w:rsidRPr="002264C2">
        <w:rPr>
          <w:b/>
          <w:szCs w:val="28"/>
        </w:rPr>
        <w:t xml:space="preserve"> </w:t>
      </w:r>
      <w:r w:rsidR="00773E35">
        <w:rPr>
          <w:szCs w:val="28"/>
        </w:rPr>
        <w:t>п</w:t>
      </w:r>
      <w:r w:rsidR="00773E35" w:rsidRPr="00773E35">
        <w:rPr>
          <w:szCs w:val="28"/>
        </w:rPr>
        <w:t>роведено розрахунок втрат електроенергії в лініях 10 кВ</w:t>
      </w:r>
      <w:r w:rsidR="00773E35">
        <w:rPr>
          <w:szCs w:val="28"/>
        </w:rPr>
        <w:t>, а також р</w:t>
      </w:r>
      <w:r w:rsidR="00773E35" w:rsidRPr="00773E35">
        <w:rPr>
          <w:szCs w:val="28"/>
        </w:rPr>
        <w:t>озрахунок втрат потужності та електроенергії в силових трансформаторах</w:t>
      </w:r>
      <w:r w:rsidR="00773E35">
        <w:rPr>
          <w:szCs w:val="28"/>
        </w:rPr>
        <w:t>. Проведені розрахунки показали, що з</w:t>
      </w:r>
      <w:r w:rsidR="00773E35" w:rsidRPr="00773E35">
        <w:rPr>
          <w:szCs w:val="28"/>
        </w:rPr>
        <w:t>аміною трансформаторів ми збільшили пропускну здатність ліній, зменшили долю вартості втрат електричної енергії в трансформаторах на  7,98%</w:t>
      </w:r>
      <w:r w:rsidR="00815046">
        <w:rPr>
          <w:szCs w:val="28"/>
        </w:rPr>
        <w:t xml:space="preserve">. </w:t>
      </w:r>
    </w:p>
    <w:p w:rsidR="00815046" w:rsidRDefault="00815046" w:rsidP="00A662EC">
      <w:pPr>
        <w:spacing w:after="0" w:line="240" w:lineRule="auto"/>
        <w:ind w:firstLine="567"/>
        <w:jc w:val="both"/>
        <w:rPr>
          <w:szCs w:val="28"/>
        </w:rPr>
      </w:pPr>
      <w:r w:rsidRPr="00815046">
        <w:rPr>
          <w:szCs w:val="28"/>
        </w:rPr>
        <w:t xml:space="preserve">Проведено техніко-економічне обґрунтування застосування заходу по збільшенні поперечного перерізу провідників електромереж. Було доведено, що </w:t>
      </w:r>
      <w:r w:rsidRPr="00815046">
        <w:rPr>
          <w:szCs w:val="28"/>
        </w:rPr>
        <w:lastRenderedPageBreak/>
        <w:t>використання даного заходу призведе до економії електроенергії і втрат в мережі.</w:t>
      </w:r>
    </w:p>
    <w:p w:rsidR="00456445" w:rsidRDefault="002264C2" w:rsidP="00815046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</w:t>
      </w:r>
      <w:r w:rsidR="00C45E4A">
        <w:rPr>
          <w:b/>
          <w:szCs w:val="28"/>
        </w:rPr>
        <w:t xml:space="preserve"> «</w:t>
      </w:r>
      <w:r w:rsidR="00044FED">
        <w:rPr>
          <w:b/>
          <w:szCs w:val="28"/>
        </w:rPr>
        <w:t>О</w:t>
      </w:r>
      <w:r w:rsidR="00044FED" w:rsidRPr="00044FED">
        <w:rPr>
          <w:b/>
          <w:szCs w:val="28"/>
        </w:rPr>
        <w:t>хорона праці та безпека в надзвичайних ситуаціях</w:t>
      </w:r>
      <w:r w:rsidR="00C45E4A">
        <w:rPr>
          <w:b/>
          <w:szCs w:val="28"/>
        </w:rPr>
        <w:t>»</w:t>
      </w:r>
      <w:r w:rsidR="00815046">
        <w:rPr>
          <w:b/>
          <w:szCs w:val="28"/>
        </w:rPr>
        <w:t xml:space="preserve"> </w:t>
      </w:r>
      <w:r w:rsidR="003E74E5">
        <w:rPr>
          <w:szCs w:val="28"/>
        </w:rPr>
        <w:t>запропоновано заходи</w:t>
      </w:r>
      <w:r w:rsidR="00815046" w:rsidRPr="00815046">
        <w:rPr>
          <w:szCs w:val="28"/>
        </w:rPr>
        <w:t xml:space="preserve"> </w:t>
      </w:r>
      <w:r w:rsidR="00815046">
        <w:rPr>
          <w:szCs w:val="28"/>
        </w:rPr>
        <w:t>з</w:t>
      </w:r>
      <w:r w:rsidR="00815046" w:rsidRPr="00815046">
        <w:rPr>
          <w:szCs w:val="28"/>
        </w:rPr>
        <w:t>ахист</w:t>
      </w:r>
      <w:r w:rsidR="00815046">
        <w:rPr>
          <w:szCs w:val="28"/>
        </w:rPr>
        <w:t>у</w:t>
      </w:r>
      <w:r w:rsidR="00815046" w:rsidRPr="00815046">
        <w:rPr>
          <w:szCs w:val="28"/>
        </w:rPr>
        <w:t xml:space="preserve"> персоналу ПС 35/10 кВ від впливу електричних і електромагнітних полів</w:t>
      </w:r>
      <w:r w:rsidR="003E74E5">
        <w:rPr>
          <w:szCs w:val="28"/>
        </w:rPr>
        <w:t>,</w:t>
      </w:r>
      <w:r w:rsidR="00815046">
        <w:rPr>
          <w:szCs w:val="28"/>
        </w:rPr>
        <w:t xml:space="preserve"> </w:t>
      </w:r>
      <w:r w:rsidR="00815046" w:rsidRPr="00815046">
        <w:rPr>
          <w:szCs w:val="28"/>
        </w:rPr>
        <w:t>ро</w:t>
      </w:r>
      <w:r w:rsidR="00815046">
        <w:rPr>
          <w:szCs w:val="28"/>
        </w:rPr>
        <w:t>з</w:t>
      </w:r>
      <w:r w:rsidR="00815046" w:rsidRPr="00815046">
        <w:rPr>
          <w:szCs w:val="28"/>
        </w:rPr>
        <w:t xml:space="preserve">глянуто </w:t>
      </w:r>
      <w:r w:rsidR="00815046">
        <w:rPr>
          <w:szCs w:val="28"/>
        </w:rPr>
        <w:t>питання</w:t>
      </w:r>
      <w:r w:rsidR="00815046" w:rsidRPr="00815046">
        <w:rPr>
          <w:szCs w:val="28"/>
        </w:rPr>
        <w:t xml:space="preserve"> </w:t>
      </w:r>
      <w:r w:rsidR="00815046">
        <w:rPr>
          <w:szCs w:val="28"/>
        </w:rPr>
        <w:t>е</w:t>
      </w:r>
      <w:r w:rsidR="00815046" w:rsidRPr="00815046">
        <w:rPr>
          <w:szCs w:val="28"/>
        </w:rPr>
        <w:t>лектробезпек</w:t>
      </w:r>
      <w:r w:rsidR="00815046">
        <w:rPr>
          <w:szCs w:val="28"/>
        </w:rPr>
        <w:t>и</w:t>
      </w:r>
      <w:r w:rsidR="00815046" w:rsidRPr="00815046">
        <w:rPr>
          <w:szCs w:val="28"/>
        </w:rPr>
        <w:t xml:space="preserve"> на підстанції</w:t>
      </w:r>
      <w:r w:rsidR="00815046">
        <w:rPr>
          <w:szCs w:val="28"/>
        </w:rPr>
        <w:t>, а також с</w:t>
      </w:r>
      <w:r w:rsidR="00815046" w:rsidRPr="00815046">
        <w:rPr>
          <w:szCs w:val="28"/>
        </w:rPr>
        <w:t>тійкість роботи ПС 35/10 кВ в надзвичайних ситуаціях</w:t>
      </w:r>
      <w:r w:rsidR="00815046">
        <w:rPr>
          <w:szCs w:val="28"/>
        </w:rPr>
        <w:t>.</w:t>
      </w:r>
    </w:p>
    <w:p w:rsidR="00354B06" w:rsidRPr="00C63AA1" w:rsidRDefault="002264C2" w:rsidP="00C63AA1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354B06">
        <w:rPr>
          <w:b/>
          <w:szCs w:val="28"/>
        </w:rPr>
        <w:t xml:space="preserve">У восьмому розділі «Екологія» </w:t>
      </w:r>
      <w:r w:rsidR="003E74E5">
        <w:rPr>
          <w:szCs w:val="28"/>
        </w:rPr>
        <w:t>запропоновано заходи</w:t>
      </w:r>
      <w:r w:rsidR="00815046">
        <w:rPr>
          <w:szCs w:val="28"/>
        </w:rPr>
        <w:t xml:space="preserve"> з</w:t>
      </w:r>
      <w:r w:rsidR="00815046" w:rsidRPr="00815046">
        <w:rPr>
          <w:color w:val="000000"/>
          <w:szCs w:val="28"/>
        </w:rPr>
        <w:t>ахист</w:t>
      </w:r>
      <w:r w:rsidR="00815046">
        <w:rPr>
          <w:color w:val="000000"/>
          <w:szCs w:val="28"/>
        </w:rPr>
        <w:t>у</w:t>
      </w:r>
      <w:r w:rsidR="00815046" w:rsidRPr="00815046">
        <w:rPr>
          <w:color w:val="000000"/>
          <w:szCs w:val="28"/>
        </w:rPr>
        <w:t xml:space="preserve"> навколишнього середовища та людини від електромагнітного забруднення</w:t>
      </w:r>
      <w:r w:rsidR="00C63AA1" w:rsidRPr="00815046">
        <w:rPr>
          <w:color w:val="000000"/>
          <w:szCs w:val="28"/>
        </w:rPr>
        <w:t>.</w:t>
      </w:r>
    </w:p>
    <w:p w:rsidR="00354B06" w:rsidRDefault="00354B06" w:rsidP="00BB237A">
      <w:pPr>
        <w:spacing w:after="0" w:line="240" w:lineRule="auto"/>
        <w:ind w:firstLine="567"/>
        <w:jc w:val="center"/>
        <w:rPr>
          <w:b/>
          <w:szCs w:val="28"/>
        </w:rPr>
      </w:pPr>
    </w:p>
    <w:p w:rsidR="00237514" w:rsidRPr="002F2368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>У дипломному проекті були розглянуті питання аналізу пропускної здатності електричних мереж у зоні трансформаторної підстанції 35/10 кВ  з метою зниження втрат електроенергії в лініях 10 кВ. а також проведення дослідження методів та способів компенсації ємнісних струмів в електричних мережах із заземленою нейтраллю.</w:t>
      </w:r>
    </w:p>
    <w:p w:rsid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>Отримані наступні результати: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>1. Проведено розрахунок повної потужності споживачів, що живляться від ТП 35/10 кВ, з врахуванням сезонності навантаження, та 10-ти річної перспективи розвитку енергоспоживання.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 xml:space="preserve">2. Обґрунтовано вибір двох силових трансформаторів потужністю 2500 і 4000 </w:t>
      </w:r>
      <w:proofErr w:type="spellStart"/>
      <w:r w:rsidRPr="003E74E5">
        <w:rPr>
          <w:rFonts w:eastAsia="Times New Roman"/>
          <w:szCs w:val="28"/>
          <w:lang w:eastAsia="ru-RU"/>
        </w:rPr>
        <w:t>кВ∙А</w:t>
      </w:r>
      <w:proofErr w:type="spellEnd"/>
      <w:r w:rsidRPr="003E74E5">
        <w:rPr>
          <w:rFonts w:eastAsia="Times New Roman"/>
          <w:szCs w:val="28"/>
          <w:lang w:eastAsia="ru-RU"/>
        </w:rPr>
        <w:t>, що дозволило зменшити долю вартості втрат електричної енергії в трансформаторах на 7,98%, а також зменшився коефіцієнт втрат потужності трансформаторів з 0,016 до 0,012 та 0,010.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 xml:space="preserve">3. Проведено розрахунок мережі енергоспоживання, захист силових трансформаторів, та вибрано необхідне </w:t>
      </w:r>
      <w:proofErr w:type="spellStart"/>
      <w:r w:rsidRPr="003E74E5">
        <w:rPr>
          <w:rFonts w:eastAsia="Times New Roman"/>
          <w:szCs w:val="28"/>
          <w:lang w:eastAsia="ru-RU"/>
        </w:rPr>
        <w:t>комутаційно</w:t>
      </w:r>
      <w:proofErr w:type="spellEnd"/>
      <w:r w:rsidRPr="003E74E5">
        <w:rPr>
          <w:rFonts w:eastAsia="Times New Roman"/>
          <w:szCs w:val="28"/>
          <w:lang w:eastAsia="ru-RU"/>
        </w:rPr>
        <w:t>-захисне обладнання та іншу апаратуру.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 xml:space="preserve">4. Розроблено заходи щодо підвищення </w:t>
      </w:r>
      <w:proofErr w:type="spellStart"/>
      <w:r w:rsidRPr="003E74E5">
        <w:rPr>
          <w:rFonts w:eastAsia="Times New Roman"/>
          <w:szCs w:val="28"/>
          <w:lang w:eastAsia="ru-RU"/>
        </w:rPr>
        <w:t>кооефіцієнта</w:t>
      </w:r>
      <w:proofErr w:type="spellEnd"/>
      <w:r w:rsidRPr="003E74E5">
        <w:rPr>
          <w:rFonts w:eastAsia="Times New Roman"/>
          <w:szCs w:val="28"/>
          <w:lang w:eastAsia="ru-RU"/>
        </w:rPr>
        <w:t xml:space="preserve"> потужності (</w:t>
      </w:r>
      <w:proofErr w:type="spellStart"/>
      <w:r w:rsidRPr="003E74E5">
        <w:rPr>
          <w:rFonts w:eastAsia="Times New Roman"/>
          <w:szCs w:val="28"/>
          <w:lang w:eastAsia="ru-RU"/>
        </w:rPr>
        <w:t>соs</w:t>
      </w:r>
      <w:proofErr w:type="spellEnd"/>
      <w:r w:rsidRPr="003E74E5">
        <w:rPr>
          <w:rFonts w:eastAsia="Times New Roman"/>
          <w:szCs w:val="28"/>
          <w:lang w:eastAsia="ru-RU"/>
        </w:rPr>
        <w:t xml:space="preserve"> φ). Для цього проведено компенсацію реактивної потужності шляхом встановлення конденсаторних </w:t>
      </w:r>
      <w:proofErr w:type="spellStart"/>
      <w:r w:rsidRPr="003E74E5">
        <w:rPr>
          <w:rFonts w:eastAsia="Times New Roman"/>
          <w:szCs w:val="28"/>
          <w:lang w:eastAsia="ru-RU"/>
        </w:rPr>
        <w:t>батарей</w:t>
      </w:r>
      <w:proofErr w:type="spellEnd"/>
      <w:r w:rsidRPr="003E74E5">
        <w:rPr>
          <w:rFonts w:eastAsia="Times New Roman"/>
          <w:szCs w:val="28"/>
          <w:lang w:eastAsia="ru-RU"/>
        </w:rPr>
        <w:t xml:space="preserve">. 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>5. Розраховано втрати електричної енергії до і після компенсації реактивної потужності, використання пристроїв для компенсації реактивної потужності дозволить зменшити втрати електричної енергії в л. Ліски на 26,2%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 xml:space="preserve">6. Проведено обґрунтування та розрахунок вибору проводів ЛЕП 10 кВ та проведено розрахунок втрат напруги, доведено, що втрати напруги до найвіддаленішого споживача </w:t>
      </w:r>
      <w:r w:rsidR="00B35E16" w:rsidRPr="003E74E5">
        <w:rPr>
          <w:rFonts w:eastAsia="Times New Roman"/>
          <w:szCs w:val="28"/>
          <w:lang w:eastAsia="ru-RU"/>
        </w:rPr>
        <w:t>зменшяться</w:t>
      </w:r>
      <w:r w:rsidRPr="003E74E5">
        <w:rPr>
          <w:rFonts w:eastAsia="Times New Roman"/>
          <w:szCs w:val="28"/>
          <w:lang w:eastAsia="ru-RU"/>
        </w:rPr>
        <w:t>, в середньому, на 25%, а середнє значення зниження втрат електроенергії після заміни проводів в повітряних лініях складає приблизно 40,4%</w:t>
      </w:r>
    </w:p>
    <w:p w:rsidR="003E74E5" w:rsidRPr="003E74E5" w:rsidRDefault="003E74E5" w:rsidP="003E74E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5">
        <w:rPr>
          <w:rFonts w:eastAsia="Times New Roman"/>
          <w:szCs w:val="28"/>
          <w:lang w:eastAsia="ru-RU"/>
        </w:rPr>
        <w:t xml:space="preserve">7. Проведено дослідження роботи мережі в нормальному і </w:t>
      </w:r>
      <w:proofErr w:type="spellStart"/>
      <w:r w:rsidRPr="003E74E5">
        <w:rPr>
          <w:rFonts w:eastAsia="Times New Roman"/>
          <w:szCs w:val="28"/>
          <w:lang w:eastAsia="ru-RU"/>
        </w:rPr>
        <w:t>післяаварійних</w:t>
      </w:r>
      <w:proofErr w:type="spellEnd"/>
      <w:r w:rsidRPr="003E74E5">
        <w:rPr>
          <w:rFonts w:eastAsia="Times New Roman"/>
          <w:szCs w:val="28"/>
          <w:lang w:eastAsia="ru-RU"/>
        </w:rPr>
        <w:t xml:space="preserve"> режимах, проведено перевірку елементів мережі.</w:t>
      </w:r>
    </w:p>
    <w:p w:rsidR="00E54326" w:rsidRDefault="003E74E5" w:rsidP="003E74E5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  <w:r w:rsidRPr="003E74E5">
        <w:rPr>
          <w:rFonts w:eastAsia="Times New Roman"/>
          <w:szCs w:val="28"/>
          <w:lang w:eastAsia="ru-RU"/>
        </w:rPr>
        <w:t xml:space="preserve">8. Проведено дослідження методів та способів компенсації ємнісних струмів в електричних мережах із заземленою нейтраллю. Доведено, що компенсацію ємнісних струмів в мережах із заземленою нейтраллю, оптимально проводити через ступінчастий дугогасильний реактор. Розроблено схему підключення регульованої конденсаторної установки і </w:t>
      </w:r>
      <w:proofErr w:type="spellStart"/>
      <w:r w:rsidRPr="003E74E5">
        <w:rPr>
          <w:rFonts w:eastAsia="Times New Roman"/>
          <w:szCs w:val="28"/>
          <w:lang w:eastAsia="ru-RU"/>
        </w:rPr>
        <w:t>плавнорегулюючого</w:t>
      </w:r>
      <w:proofErr w:type="spellEnd"/>
      <w:r w:rsidRPr="003E74E5">
        <w:rPr>
          <w:rFonts w:eastAsia="Times New Roman"/>
          <w:szCs w:val="28"/>
          <w:lang w:eastAsia="ru-RU"/>
        </w:rPr>
        <w:t xml:space="preserve"> </w:t>
      </w:r>
      <w:r w:rsidRPr="003E74E5">
        <w:rPr>
          <w:rFonts w:eastAsia="Times New Roman"/>
          <w:szCs w:val="28"/>
          <w:lang w:eastAsia="ru-RU"/>
        </w:rPr>
        <w:lastRenderedPageBreak/>
        <w:t>реактора до ступінчатого реактора, а також принципову схема роботи автоматичного регулятора.</w:t>
      </w:r>
    </w:p>
    <w:p w:rsidR="00B709E6" w:rsidRDefault="00D333B9" w:rsidP="00E54326">
      <w:pPr>
        <w:spacing w:after="0" w:line="240" w:lineRule="auto"/>
        <w:jc w:val="center"/>
        <w:rPr>
          <w:rFonts w:eastAsia="Times New Roman"/>
          <w:b/>
          <w:szCs w:val="28"/>
          <w:lang w:eastAsia="uk-UA"/>
        </w:rPr>
      </w:pPr>
      <w:r w:rsidRPr="00D333B9">
        <w:rPr>
          <w:rFonts w:eastAsia="Calibri"/>
          <w:b/>
          <w:szCs w:val="28"/>
        </w:rPr>
        <w:t>СПИСОК ОПУБЛІКОВАНИХ АВТОРОМ ПРАЦЬ ЗА ТЕМОЮ РОБОТИ</w:t>
      </w:r>
    </w:p>
    <w:p w:rsidR="002B7428" w:rsidRDefault="00815046" w:rsidP="00815046">
      <w:pPr>
        <w:pStyle w:val="aa"/>
        <w:numPr>
          <w:ilvl w:val="0"/>
          <w:numId w:val="6"/>
        </w:numPr>
        <w:ind w:left="426"/>
        <w:jc w:val="both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>К</w:t>
      </w:r>
      <w:r w:rsidRPr="00815046">
        <w:rPr>
          <w:rFonts w:eastAsia="TimesNewRomanPSMT"/>
          <w:b w:val="0"/>
          <w:bCs w:val="0"/>
          <w:lang w:eastAsia="en-US"/>
        </w:rPr>
        <w:t>омпенсація ємнісних струмів при роботі трансформаторних підстанцій</w:t>
      </w:r>
      <w:r w:rsidR="002B7428" w:rsidRPr="002B7428">
        <w:rPr>
          <w:rFonts w:eastAsia="TimesNewRomanPSMT"/>
          <w:b w:val="0"/>
          <w:bCs w:val="0"/>
          <w:lang w:eastAsia="en-US"/>
        </w:rPr>
        <w:t xml:space="preserve">: Матеріали V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Міжн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>. наук.-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конф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 xml:space="preserve">. молодих учених та студентів ["Актуальні задачі сучасних технологій "], (Тернопіль, 17-18 лист. 2016 р.) / М-во освіти і науки України, Терн.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 xml:space="preserve">. ун-т ім. І. Пулюя. — Т. : Терн.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2B7428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2B7428">
        <w:rPr>
          <w:rFonts w:eastAsia="TimesNewRomanPSMT"/>
          <w:b w:val="0"/>
          <w:bCs w:val="0"/>
          <w:lang w:eastAsia="en-US"/>
        </w:rPr>
        <w:t>. ун-т ім. І. Пулюя, 2016. — 432 с.</w:t>
      </w:r>
    </w:p>
    <w:p w:rsidR="00815046" w:rsidRDefault="00815046">
      <w:pPr>
        <w:rPr>
          <w:rFonts w:eastAsia="Times New Roman"/>
          <w:b/>
          <w:bCs/>
          <w:szCs w:val="28"/>
          <w:lang w:eastAsia="ru-RU"/>
        </w:rPr>
      </w:pPr>
    </w:p>
    <w:p w:rsidR="00237514" w:rsidRPr="002F2368" w:rsidRDefault="00237514" w:rsidP="00B709E6">
      <w:pPr>
        <w:pStyle w:val="aa"/>
        <w:ind w:left="0" w:firstLine="567"/>
      </w:pPr>
      <w:r w:rsidRPr="002F2368">
        <w:t>АНОТАЦІЯ</w:t>
      </w:r>
    </w:p>
    <w:p w:rsidR="00932728" w:rsidRPr="00932728" w:rsidRDefault="00815046" w:rsidP="00F34E73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815046">
        <w:rPr>
          <w:b/>
          <w:szCs w:val="28"/>
        </w:rPr>
        <w:t>Осінський</w:t>
      </w:r>
      <w:proofErr w:type="spellEnd"/>
      <w:r w:rsidRPr="00815046">
        <w:rPr>
          <w:b/>
          <w:szCs w:val="28"/>
        </w:rPr>
        <w:t xml:space="preserve"> В. В. Дослідження компенсації ємнісних струмів при роботі трансформаторної підстанції 35/10 кВ</w:t>
      </w:r>
      <w:r w:rsidR="00462589" w:rsidRPr="00462589">
        <w:rPr>
          <w:b/>
          <w:szCs w:val="28"/>
        </w:rPr>
        <w:t>.</w:t>
      </w:r>
      <w:r w:rsidR="00932728" w:rsidRPr="00932728">
        <w:rPr>
          <w:szCs w:val="28"/>
        </w:rPr>
        <w:t xml:space="preserve"> 8.05070103 </w:t>
      </w:r>
      <w:r w:rsidR="00462589">
        <w:rPr>
          <w:szCs w:val="28"/>
        </w:rPr>
        <w:t>–</w:t>
      </w:r>
      <w:r w:rsidR="00932728" w:rsidRPr="00932728">
        <w:rPr>
          <w:szCs w:val="28"/>
        </w:rPr>
        <w:t xml:space="preserve"> електротехнічні системи електроспоживання. Тернопільський національний технічний університет імені Івана Пулюя. </w:t>
      </w:r>
      <w:r w:rsidR="00462589" w:rsidRPr="00462589">
        <w:rPr>
          <w:szCs w:val="28"/>
        </w:rPr>
        <w:t xml:space="preserve">Факультет прикладних інформаційних технологій та </w:t>
      </w:r>
      <w:proofErr w:type="spellStart"/>
      <w:r w:rsidR="00462589" w:rsidRPr="00462589">
        <w:rPr>
          <w:szCs w:val="28"/>
        </w:rPr>
        <w:t>електроінженерії</w:t>
      </w:r>
      <w:proofErr w:type="spellEnd"/>
      <w:r w:rsidR="00462589" w:rsidRPr="00462589">
        <w:rPr>
          <w:szCs w:val="28"/>
        </w:rPr>
        <w:t>.</w:t>
      </w:r>
      <w:r w:rsidR="00932728" w:rsidRPr="00932728">
        <w:rPr>
          <w:szCs w:val="28"/>
        </w:rPr>
        <w:t xml:space="preserve"> Кафедра систем електроспоживання та комп’ютерних технологій в електроенергетиці, група ЕЕм</w:t>
      </w:r>
      <w:r>
        <w:rPr>
          <w:szCs w:val="28"/>
        </w:rPr>
        <w:t>з</w:t>
      </w:r>
      <w:r w:rsidR="00932728" w:rsidRPr="00932728">
        <w:rPr>
          <w:szCs w:val="28"/>
        </w:rPr>
        <w:t>-</w:t>
      </w:r>
      <w:r>
        <w:rPr>
          <w:szCs w:val="28"/>
        </w:rPr>
        <w:t>7</w:t>
      </w:r>
      <w:r w:rsidR="00932728" w:rsidRPr="00932728">
        <w:rPr>
          <w:szCs w:val="28"/>
        </w:rPr>
        <w:t xml:space="preserve">1. – Тернопіль.: ТНТУ, 2017. </w:t>
      </w:r>
    </w:p>
    <w:p w:rsidR="00F34E73" w:rsidRDefault="00815046" w:rsidP="00F34E73">
      <w:pPr>
        <w:shd w:val="clear" w:color="auto" w:fill="FFFFFF" w:themeFill="background1"/>
        <w:spacing w:after="0" w:line="240" w:lineRule="auto"/>
        <w:ind w:firstLine="709"/>
        <w:jc w:val="both"/>
      </w:pPr>
      <w:proofErr w:type="spellStart"/>
      <w:r w:rsidRPr="00815046">
        <w:t>Стор</w:t>
      </w:r>
      <w:proofErr w:type="spellEnd"/>
      <w:r w:rsidRPr="00815046">
        <w:t>.– 106; рис. - 10; табл. - 17; креслень - 5; джерел - 29; додатків -  - .</w:t>
      </w:r>
    </w:p>
    <w:p w:rsidR="00B33379" w:rsidRPr="00B33379" w:rsidRDefault="00B33379" w:rsidP="00B3337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33379">
        <w:rPr>
          <w:rFonts w:eastAsia="Times New Roman"/>
          <w:szCs w:val="24"/>
          <w:lang w:eastAsia="ru-RU"/>
        </w:rPr>
        <w:t xml:space="preserve">У дипломній роботі проведено дослідження роботи трансформаторної підстанції 35/10 кВ, для визначення втрат електроенергії в електричній розподільчій мережі із розробкою заходів для підвищення якості електричної енергії. </w:t>
      </w:r>
    </w:p>
    <w:p w:rsidR="00B33379" w:rsidRPr="00B33379" w:rsidRDefault="00B33379" w:rsidP="00B3337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33379">
        <w:rPr>
          <w:rFonts w:eastAsia="Times New Roman"/>
          <w:szCs w:val="24"/>
          <w:lang w:eastAsia="ru-RU"/>
        </w:rPr>
        <w:t>Визначено розрахункові навантаження споживачів електричної енергії.</w:t>
      </w:r>
    </w:p>
    <w:p w:rsidR="00B33379" w:rsidRPr="00B33379" w:rsidRDefault="00B33379" w:rsidP="00B3337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33379">
        <w:rPr>
          <w:rFonts w:eastAsia="Times New Roman"/>
          <w:szCs w:val="24"/>
          <w:lang w:eastAsia="ru-RU"/>
        </w:rPr>
        <w:t>Проведено розрахунок втрат активної та реактивної потужності на всіх ділянках мережі, які отримують живлення від підстанції 35/10 кВ та в самій підстанції, а також визначення втрат електричної енергії в обладнанні підстанції.</w:t>
      </w:r>
    </w:p>
    <w:p w:rsidR="00B33379" w:rsidRPr="00B33379" w:rsidRDefault="00B33379" w:rsidP="00B3337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33379">
        <w:rPr>
          <w:rFonts w:eastAsia="Times New Roman"/>
          <w:szCs w:val="24"/>
          <w:lang w:eastAsia="ru-RU"/>
        </w:rPr>
        <w:t xml:space="preserve">Проведено дослідження та розроблено заходи щодо підвищення ефективності засобів обмеження </w:t>
      </w:r>
      <w:proofErr w:type="spellStart"/>
      <w:r w:rsidRPr="00B33379">
        <w:rPr>
          <w:rFonts w:eastAsia="Times New Roman"/>
          <w:szCs w:val="24"/>
          <w:lang w:eastAsia="ru-RU"/>
        </w:rPr>
        <w:t>перенапруг</w:t>
      </w:r>
      <w:proofErr w:type="spellEnd"/>
      <w:r w:rsidRPr="00B33379">
        <w:rPr>
          <w:rFonts w:eastAsia="Times New Roman"/>
          <w:szCs w:val="24"/>
          <w:lang w:eastAsia="ru-RU"/>
        </w:rPr>
        <w:t xml:space="preserve"> і струмів при однофазних замиканнях на землю у мережі10 кВ.</w:t>
      </w:r>
    </w:p>
    <w:p w:rsidR="00B33379" w:rsidRPr="00B33379" w:rsidRDefault="00B33379" w:rsidP="00B3337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33379">
        <w:rPr>
          <w:rFonts w:eastAsia="Times New Roman"/>
          <w:szCs w:val="24"/>
          <w:lang w:eastAsia="ru-RU"/>
        </w:rPr>
        <w:t xml:space="preserve">Проведено дослідження методів та способів компенсації ємнісних струмів в електричних мережах з </w:t>
      </w:r>
      <w:proofErr w:type="spellStart"/>
      <w:r w:rsidRPr="00B33379">
        <w:rPr>
          <w:rFonts w:eastAsia="Times New Roman"/>
          <w:szCs w:val="24"/>
          <w:lang w:eastAsia="ru-RU"/>
        </w:rPr>
        <w:t>заземленною</w:t>
      </w:r>
      <w:proofErr w:type="spellEnd"/>
      <w:r w:rsidRPr="00B33379">
        <w:rPr>
          <w:rFonts w:eastAsia="Times New Roman"/>
          <w:szCs w:val="24"/>
          <w:lang w:eastAsia="ru-RU"/>
        </w:rPr>
        <w:t xml:space="preserve"> нейтраллю через ступінчастий дугогасильний реактор.</w:t>
      </w:r>
    </w:p>
    <w:p w:rsidR="00932728" w:rsidRPr="00932728" w:rsidRDefault="00932728" w:rsidP="00815046">
      <w:pPr>
        <w:spacing w:after="0" w:line="240" w:lineRule="auto"/>
        <w:ind w:firstLine="709"/>
        <w:jc w:val="both"/>
        <w:rPr>
          <w:szCs w:val="28"/>
        </w:rPr>
      </w:pPr>
      <w:r w:rsidRPr="00711DBC">
        <w:rPr>
          <w:b/>
          <w:szCs w:val="28"/>
        </w:rPr>
        <w:t>Ключові слова:</w:t>
      </w:r>
      <w:r w:rsidRPr="00932728">
        <w:rPr>
          <w:szCs w:val="28"/>
        </w:rPr>
        <w:t xml:space="preserve"> </w:t>
      </w:r>
      <w:r w:rsidR="00815046" w:rsidRPr="00815046">
        <w:rPr>
          <w:szCs w:val="28"/>
        </w:rPr>
        <w:t>ТРАНСФОРМАТОРНА ПІДСТАНЦІЯ, ЛІНІЯ ЕЛЕКТРОПЕРЕДАЧІ, ВТРАТИ ЕЛЕКТРОЕНЕРГІЇ, , КОНДЕНСАТОРНА УСТАНОВКА.</w:t>
      </w:r>
      <w:r w:rsidRPr="00932728">
        <w:rPr>
          <w:szCs w:val="28"/>
        </w:rPr>
        <w:t>.</w:t>
      </w:r>
    </w:p>
    <w:p w:rsidR="00711DBC" w:rsidRDefault="00711DBC" w:rsidP="00932728">
      <w:pPr>
        <w:spacing w:after="0" w:line="240" w:lineRule="auto"/>
        <w:ind w:firstLine="567"/>
        <w:jc w:val="center"/>
        <w:rPr>
          <w:b/>
          <w:szCs w:val="28"/>
        </w:rPr>
      </w:pPr>
    </w:p>
    <w:p w:rsidR="00932728" w:rsidRPr="00932728" w:rsidRDefault="00932728" w:rsidP="00932728">
      <w:pPr>
        <w:spacing w:after="0" w:line="240" w:lineRule="auto"/>
        <w:ind w:firstLine="567"/>
        <w:jc w:val="center"/>
        <w:rPr>
          <w:b/>
          <w:szCs w:val="28"/>
        </w:rPr>
      </w:pPr>
      <w:r w:rsidRPr="00932728">
        <w:rPr>
          <w:b/>
          <w:szCs w:val="28"/>
        </w:rPr>
        <w:t>ANNOTATION</w:t>
      </w:r>
    </w:p>
    <w:p w:rsidR="00932728" w:rsidRPr="00932728" w:rsidRDefault="00815046" w:rsidP="00932728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815046">
        <w:rPr>
          <w:b/>
          <w:szCs w:val="28"/>
        </w:rPr>
        <w:t>Osinskyy</w:t>
      </w:r>
      <w:proofErr w:type="spellEnd"/>
      <w:r w:rsidRPr="00815046">
        <w:rPr>
          <w:b/>
          <w:szCs w:val="28"/>
        </w:rPr>
        <w:t xml:space="preserve"> V. V. </w:t>
      </w:r>
      <w:proofErr w:type="spellStart"/>
      <w:r w:rsidRPr="00815046">
        <w:rPr>
          <w:b/>
          <w:szCs w:val="28"/>
        </w:rPr>
        <w:t>Investigation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of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capacitive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compensation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currents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at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transformer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substation</w:t>
      </w:r>
      <w:proofErr w:type="spellEnd"/>
      <w:r w:rsidRPr="00815046">
        <w:rPr>
          <w:b/>
          <w:szCs w:val="28"/>
        </w:rPr>
        <w:t xml:space="preserve"> </w:t>
      </w:r>
      <w:proofErr w:type="spellStart"/>
      <w:r w:rsidRPr="00815046">
        <w:rPr>
          <w:b/>
          <w:szCs w:val="28"/>
        </w:rPr>
        <w:t>work</w:t>
      </w:r>
      <w:proofErr w:type="spellEnd"/>
      <w:r w:rsidRPr="00815046">
        <w:rPr>
          <w:b/>
          <w:szCs w:val="28"/>
        </w:rPr>
        <w:t xml:space="preserve"> 35/10 </w:t>
      </w:r>
      <w:proofErr w:type="spellStart"/>
      <w:r w:rsidRPr="00815046">
        <w:rPr>
          <w:b/>
          <w:szCs w:val="28"/>
        </w:rPr>
        <w:t>kV</w:t>
      </w:r>
      <w:proofErr w:type="spellEnd"/>
      <w:r w:rsidR="00A84AB6" w:rsidRPr="00A84AB6">
        <w:rPr>
          <w:b/>
          <w:szCs w:val="28"/>
        </w:rPr>
        <w:t>.</w:t>
      </w:r>
      <w:r w:rsidR="00932728" w:rsidRPr="00932728">
        <w:rPr>
          <w:szCs w:val="28"/>
        </w:rPr>
        <w:t xml:space="preserve"> 8.05070103 </w:t>
      </w:r>
      <w:r w:rsidR="00A84AB6">
        <w:rPr>
          <w:szCs w:val="28"/>
          <w:lang w:val="en-US"/>
        </w:rPr>
        <w:t>–</w:t>
      </w:r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electrical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power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system</w:t>
      </w:r>
      <w:proofErr w:type="spellEnd"/>
      <w:r w:rsidR="00932728" w:rsidRPr="00932728">
        <w:rPr>
          <w:szCs w:val="28"/>
        </w:rPr>
        <w:t xml:space="preserve">. </w:t>
      </w:r>
      <w:proofErr w:type="spellStart"/>
      <w:r w:rsidR="00932728" w:rsidRPr="00932728">
        <w:rPr>
          <w:szCs w:val="28"/>
        </w:rPr>
        <w:t>Ternopil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Ivan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Puluj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National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Technical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University</w:t>
      </w:r>
      <w:proofErr w:type="spellEnd"/>
      <w:r w:rsidR="00932728" w:rsidRPr="00932728">
        <w:rPr>
          <w:szCs w:val="28"/>
        </w:rPr>
        <w:t xml:space="preserve">. </w:t>
      </w:r>
      <w:proofErr w:type="spellStart"/>
      <w:r w:rsidR="00932728" w:rsidRPr="00932728">
        <w:rPr>
          <w:szCs w:val="28"/>
        </w:rPr>
        <w:t>Foreign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Students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Faculty</w:t>
      </w:r>
      <w:proofErr w:type="spellEnd"/>
      <w:r w:rsidR="00932728" w:rsidRPr="00932728">
        <w:rPr>
          <w:szCs w:val="28"/>
        </w:rPr>
        <w:t xml:space="preserve">. </w:t>
      </w:r>
      <w:proofErr w:type="spellStart"/>
      <w:r w:rsidR="00932728" w:rsidRPr="00932728">
        <w:rPr>
          <w:szCs w:val="28"/>
        </w:rPr>
        <w:t>Сhair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932728" w:rsidRPr="00932728">
        <w:rPr>
          <w:szCs w:val="28"/>
        </w:rPr>
        <w:t>of</w:t>
      </w:r>
      <w:proofErr w:type="spellEnd"/>
      <w:r w:rsidR="00932728" w:rsidRPr="00932728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Power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Consumption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Systems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and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Computer</w:t>
      </w:r>
      <w:proofErr w:type="spellEnd"/>
      <w:r w:rsidR="00462589" w:rsidRPr="00462589">
        <w:rPr>
          <w:szCs w:val="28"/>
        </w:rPr>
        <w:t xml:space="preserve"> Technologies </w:t>
      </w:r>
      <w:proofErr w:type="spellStart"/>
      <w:r w:rsidR="00462589" w:rsidRPr="00462589">
        <w:rPr>
          <w:szCs w:val="28"/>
        </w:rPr>
        <w:t>in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Power</w:t>
      </w:r>
      <w:proofErr w:type="spellEnd"/>
      <w:r w:rsidR="00462589" w:rsidRPr="00462589">
        <w:rPr>
          <w:szCs w:val="28"/>
        </w:rPr>
        <w:t xml:space="preserve"> </w:t>
      </w:r>
      <w:proofErr w:type="spellStart"/>
      <w:r w:rsidR="00462589" w:rsidRPr="00462589">
        <w:rPr>
          <w:szCs w:val="28"/>
        </w:rPr>
        <w:t>Engineering</w:t>
      </w:r>
      <w:proofErr w:type="spellEnd"/>
      <w:r w:rsidR="00932728" w:rsidRPr="00932728">
        <w:rPr>
          <w:szCs w:val="28"/>
        </w:rPr>
        <w:t xml:space="preserve">, </w:t>
      </w:r>
      <w:proofErr w:type="spellStart"/>
      <w:r w:rsidR="00932728" w:rsidRPr="00932728">
        <w:rPr>
          <w:szCs w:val="28"/>
        </w:rPr>
        <w:t>group</w:t>
      </w:r>
      <w:proofErr w:type="spellEnd"/>
      <w:r w:rsidR="00932728" w:rsidRPr="00932728">
        <w:rPr>
          <w:szCs w:val="28"/>
        </w:rPr>
        <w:t xml:space="preserve"> ЕЕм</w:t>
      </w:r>
      <w:r>
        <w:rPr>
          <w:szCs w:val="28"/>
        </w:rPr>
        <w:t>з</w:t>
      </w:r>
      <w:r w:rsidR="00932728" w:rsidRPr="00932728">
        <w:rPr>
          <w:szCs w:val="28"/>
        </w:rPr>
        <w:t xml:space="preserve">-61. – </w:t>
      </w:r>
      <w:proofErr w:type="spellStart"/>
      <w:r w:rsidR="00932728" w:rsidRPr="00932728">
        <w:rPr>
          <w:szCs w:val="28"/>
        </w:rPr>
        <w:t>Ternopil</w:t>
      </w:r>
      <w:proofErr w:type="spellEnd"/>
      <w:r w:rsidR="00932728" w:rsidRPr="00932728">
        <w:rPr>
          <w:szCs w:val="28"/>
        </w:rPr>
        <w:t xml:space="preserve">.: TNTU, 2017. </w:t>
      </w:r>
    </w:p>
    <w:p w:rsidR="00932728" w:rsidRDefault="00F34E73" w:rsidP="007F03D5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F34E73">
        <w:rPr>
          <w:szCs w:val="28"/>
        </w:rPr>
        <w:t>Page</w:t>
      </w:r>
      <w:proofErr w:type="spellEnd"/>
      <w:r w:rsidRPr="00F34E73">
        <w:rPr>
          <w:szCs w:val="28"/>
        </w:rPr>
        <w:t xml:space="preserve"> – 1</w:t>
      </w:r>
      <w:r w:rsidR="00815046">
        <w:rPr>
          <w:szCs w:val="28"/>
        </w:rPr>
        <w:t>0</w:t>
      </w:r>
      <w:r w:rsidR="00462589">
        <w:rPr>
          <w:szCs w:val="28"/>
        </w:rPr>
        <w:t>6</w:t>
      </w:r>
      <w:r w:rsidRPr="00F34E73">
        <w:rPr>
          <w:szCs w:val="28"/>
        </w:rPr>
        <w:t xml:space="preserve">; </w:t>
      </w:r>
      <w:proofErr w:type="spellStart"/>
      <w:r w:rsidRPr="00F34E73">
        <w:rPr>
          <w:szCs w:val="28"/>
        </w:rPr>
        <w:t>Illustrations</w:t>
      </w:r>
      <w:proofErr w:type="spellEnd"/>
      <w:r w:rsidRPr="00F34E73">
        <w:rPr>
          <w:szCs w:val="28"/>
        </w:rPr>
        <w:t xml:space="preserve">  – </w:t>
      </w:r>
      <w:r w:rsidR="00815046">
        <w:rPr>
          <w:szCs w:val="28"/>
        </w:rPr>
        <w:t>10</w:t>
      </w:r>
      <w:r w:rsidRPr="00F34E73">
        <w:rPr>
          <w:szCs w:val="28"/>
        </w:rPr>
        <w:t xml:space="preserve">; </w:t>
      </w:r>
      <w:proofErr w:type="spellStart"/>
      <w:r w:rsidRPr="00F34E73">
        <w:rPr>
          <w:szCs w:val="28"/>
        </w:rPr>
        <w:t>Tables</w:t>
      </w:r>
      <w:proofErr w:type="spellEnd"/>
      <w:r w:rsidRPr="00F34E73">
        <w:rPr>
          <w:szCs w:val="28"/>
        </w:rPr>
        <w:t xml:space="preserve"> – </w:t>
      </w:r>
      <w:r w:rsidR="00815046">
        <w:rPr>
          <w:szCs w:val="28"/>
        </w:rPr>
        <w:t>17</w:t>
      </w:r>
      <w:r w:rsidRPr="00F34E73">
        <w:rPr>
          <w:szCs w:val="28"/>
        </w:rPr>
        <w:t xml:space="preserve">; </w:t>
      </w:r>
      <w:proofErr w:type="spellStart"/>
      <w:r w:rsidRPr="00F34E73">
        <w:rPr>
          <w:szCs w:val="28"/>
        </w:rPr>
        <w:t>Blueprints</w:t>
      </w:r>
      <w:proofErr w:type="spellEnd"/>
      <w:r w:rsidRPr="00F34E73">
        <w:rPr>
          <w:szCs w:val="28"/>
        </w:rPr>
        <w:t xml:space="preserve"> – 5; </w:t>
      </w:r>
      <w:proofErr w:type="spellStart"/>
      <w:r w:rsidRPr="00F34E73">
        <w:rPr>
          <w:szCs w:val="28"/>
        </w:rPr>
        <w:t>Sources</w:t>
      </w:r>
      <w:proofErr w:type="spellEnd"/>
      <w:r w:rsidRPr="00F34E73">
        <w:rPr>
          <w:szCs w:val="28"/>
        </w:rPr>
        <w:t xml:space="preserve"> – 2</w:t>
      </w:r>
      <w:r w:rsidR="00815046">
        <w:rPr>
          <w:szCs w:val="28"/>
        </w:rPr>
        <w:t>9</w:t>
      </w:r>
      <w:r w:rsidRPr="00F34E73">
        <w:rPr>
          <w:szCs w:val="28"/>
        </w:rPr>
        <w:t xml:space="preserve">; </w:t>
      </w:r>
    </w:p>
    <w:p w:rsidR="007F03D5" w:rsidRPr="007F03D5" w:rsidRDefault="007F03D5" w:rsidP="007F03D5">
      <w:pPr>
        <w:spacing w:after="0" w:line="240" w:lineRule="auto"/>
        <w:ind w:firstLine="709"/>
        <w:jc w:val="both"/>
        <w:rPr>
          <w:rFonts w:eastAsia="Times New Roman"/>
          <w:szCs w:val="28"/>
          <w:lang w:val="en-US"/>
        </w:rPr>
      </w:pPr>
      <w:r w:rsidRPr="007F03D5">
        <w:rPr>
          <w:rFonts w:eastAsia="Times New Roman"/>
          <w:szCs w:val="28"/>
          <w:lang w:val="en-US"/>
        </w:rPr>
        <w:lastRenderedPageBreak/>
        <w:t xml:space="preserve">In diploma paper, conducted the investigation of work of transformer substation of 35/10 kV, to determine energy losses in the electrical distribution network with the development of measures to improve the quality of electricity. </w:t>
      </w:r>
    </w:p>
    <w:p w:rsidR="007F03D5" w:rsidRPr="007F03D5" w:rsidRDefault="007F03D5" w:rsidP="007F03D5">
      <w:pPr>
        <w:spacing w:after="0" w:line="240" w:lineRule="auto"/>
        <w:ind w:firstLine="709"/>
        <w:jc w:val="both"/>
        <w:rPr>
          <w:rFonts w:eastAsia="Times New Roman"/>
          <w:szCs w:val="28"/>
          <w:lang w:val="en-US"/>
        </w:rPr>
      </w:pPr>
      <w:r w:rsidRPr="007F03D5">
        <w:rPr>
          <w:rFonts w:eastAsia="Times New Roman"/>
          <w:szCs w:val="28"/>
          <w:lang w:val="en-US"/>
        </w:rPr>
        <w:t xml:space="preserve">Determined the estimated load of electricity consumers. The calculation of losses of active and reactive power is conducted in all areas of network, that get a feed from substation of 35/10 kV and in substation, and also determination of losses of electric energy in the equipment of substation. </w:t>
      </w:r>
    </w:p>
    <w:p w:rsidR="007F03D5" w:rsidRPr="007F03D5" w:rsidRDefault="007F03D5" w:rsidP="007F03D5">
      <w:pPr>
        <w:spacing w:after="0" w:line="240" w:lineRule="auto"/>
        <w:ind w:firstLine="709"/>
        <w:jc w:val="both"/>
        <w:rPr>
          <w:rFonts w:eastAsia="Times New Roman"/>
          <w:szCs w:val="28"/>
          <w:lang w:val="en-US"/>
        </w:rPr>
      </w:pPr>
      <w:r w:rsidRPr="007F03D5">
        <w:rPr>
          <w:rFonts w:eastAsia="Times New Roman"/>
          <w:szCs w:val="28"/>
          <w:lang w:val="en-US"/>
        </w:rPr>
        <w:t>Carried out researches and developed measures to improve the efficiency of facilities of limitation of surge and currents in the single-phase ground fault.</w:t>
      </w:r>
    </w:p>
    <w:p w:rsidR="007F03D5" w:rsidRPr="007F03D5" w:rsidRDefault="007F03D5" w:rsidP="007F03D5">
      <w:pPr>
        <w:spacing w:after="0" w:line="240" w:lineRule="auto"/>
        <w:ind w:firstLine="709"/>
        <w:jc w:val="both"/>
        <w:rPr>
          <w:rFonts w:eastAsia="Times New Roman"/>
          <w:szCs w:val="28"/>
          <w:lang w:val="en-US"/>
        </w:rPr>
      </w:pPr>
      <w:r w:rsidRPr="007F03D5">
        <w:rPr>
          <w:rFonts w:eastAsia="Times New Roman"/>
          <w:szCs w:val="28"/>
          <w:lang w:val="en-US"/>
        </w:rPr>
        <w:t>Investigated the ways and developed measures to improve efficiency of means limiting surge and currents in the single-phase ground fault.</w:t>
      </w:r>
    </w:p>
    <w:p w:rsidR="007F03D5" w:rsidRPr="007F03D5" w:rsidRDefault="007F03D5" w:rsidP="007F03D5">
      <w:pPr>
        <w:spacing w:after="0" w:line="240" w:lineRule="auto"/>
        <w:ind w:firstLine="709"/>
        <w:jc w:val="both"/>
        <w:rPr>
          <w:rFonts w:eastAsia="Times New Roman"/>
          <w:szCs w:val="28"/>
          <w:lang w:val="en-US"/>
        </w:rPr>
      </w:pPr>
      <w:r w:rsidRPr="007F03D5">
        <w:rPr>
          <w:rFonts w:eastAsia="Times New Roman"/>
          <w:b/>
          <w:szCs w:val="28"/>
          <w:lang w:val="en-US"/>
        </w:rPr>
        <w:t>Keywords:</w:t>
      </w:r>
      <w:r w:rsidRPr="007F03D5">
        <w:rPr>
          <w:rFonts w:eastAsia="Times New Roman"/>
          <w:szCs w:val="28"/>
          <w:lang w:val="en-US"/>
        </w:rPr>
        <w:t xml:space="preserve"> TRANSFORMER SUBSTATION, LINE OF ELECTRICITY TRANSMISSION, LOSS OF ELECTRIC POWER, CONDENSER SETTING.</w:t>
      </w:r>
    </w:p>
    <w:sectPr w:rsidR="007F03D5" w:rsidRPr="007F03D5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3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5941"/>
    <w:rsid w:val="00025516"/>
    <w:rsid w:val="000435A5"/>
    <w:rsid w:val="00044FED"/>
    <w:rsid w:val="00091932"/>
    <w:rsid w:val="000928A9"/>
    <w:rsid w:val="000D55A4"/>
    <w:rsid w:val="001114D7"/>
    <w:rsid w:val="001822F5"/>
    <w:rsid w:val="00191D21"/>
    <w:rsid w:val="001C1960"/>
    <w:rsid w:val="001D3DED"/>
    <w:rsid w:val="001F452A"/>
    <w:rsid w:val="00217D9D"/>
    <w:rsid w:val="002264C2"/>
    <w:rsid w:val="00237514"/>
    <w:rsid w:val="00242E81"/>
    <w:rsid w:val="00257339"/>
    <w:rsid w:val="00285726"/>
    <w:rsid w:val="00296B72"/>
    <w:rsid w:val="002B7428"/>
    <w:rsid w:val="002D48B7"/>
    <w:rsid w:val="002E0ECA"/>
    <w:rsid w:val="002F2368"/>
    <w:rsid w:val="00304C65"/>
    <w:rsid w:val="00325C12"/>
    <w:rsid w:val="003405F4"/>
    <w:rsid w:val="00354B06"/>
    <w:rsid w:val="00396BBA"/>
    <w:rsid w:val="003C4ED7"/>
    <w:rsid w:val="003E3000"/>
    <w:rsid w:val="003E74E5"/>
    <w:rsid w:val="00456445"/>
    <w:rsid w:val="00462589"/>
    <w:rsid w:val="004626CC"/>
    <w:rsid w:val="0049737C"/>
    <w:rsid w:val="004B3A1C"/>
    <w:rsid w:val="004B5A61"/>
    <w:rsid w:val="004C231F"/>
    <w:rsid w:val="004C25C1"/>
    <w:rsid w:val="004D4CAE"/>
    <w:rsid w:val="004E2424"/>
    <w:rsid w:val="004E5889"/>
    <w:rsid w:val="0052136D"/>
    <w:rsid w:val="0052728E"/>
    <w:rsid w:val="005517F5"/>
    <w:rsid w:val="00567092"/>
    <w:rsid w:val="005811F6"/>
    <w:rsid w:val="005826F0"/>
    <w:rsid w:val="005A292A"/>
    <w:rsid w:val="005F27FF"/>
    <w:rsid w:val="005F55DF"/>
    <w:rsid w:val="006105B2"/>
    <w:rsid w:val="00636898"/>
    <w:rsid w:val="00671188"/>
    <w:rsid w:val="00672412"/>
    <w:rsid w:val="0067274C"/>
    <w:rsid w:val="006805F8"/>
    <w:rsid w:val="006A12A4"/>
    <w:rsid w:val="006E6734"/>
    <w:rsid w:val="00711DBC"/>
    <w:rsid w:val="00730F1A"/>
    <w:rsid w:val="007459C2"/>
    <w:rsid w:val="007535B7"/>
    <w:rsid w:val="00766673"/>
    <w:rsid w:val="00773E35"/>
    <w:rsid w:val="007B7555"/>
    <w:rsid w:val="007B7E11"/>
    <w:rsid w:val="007C5827"/>
    <w:rsid w:val="007E323E"/>
    <w:rsid w:val="007F03D5"/>
    <w:rsid w:val="00815046"/>
    <w:rsid w:val="00822213"/>
    <w:rsid w:val="008263FD"/>
    <w:rsid w:val="0083118A"/>
    <w:rsid w:val="008837E2"/>
    <w:rsid w:val="0089630C"/>
    <w:rsid w:val="008A38A4"/>
    <w:rsid w:val="008D1D6B"/>
    <w:rsid w:val="00932728"/>
    <w:rsid w:val="0094032A"/>
    <w:rsid w:val="00976119"/>
    <w:rsid w:val="009F5643"/>
    <w:rsid w:val="00A13797"/>
    <w:rsid w:val="00A359E4"/>
    <w:rsid w:val="00A46157"/>
    <w:rsid w:val="00A64960"/>
    <w:rsid w:val="00A662EC"/>
    <w:rsid w:val="00A84AB6"/>
    <w:rsid w:val="00A97C35"/>
    <w:rsid w:val="00AE25D3"/>
    <w:rsid w:val="00B1054B"/>
    <w:rsid w:val="00B249E4"/>
    <w:rsid w:val="00B33379"/>
    <w:rsid w:val="00B35E16"/>
    <w:rsid w:val="00B40DA8"/>
    <w:rsid w:val="00B709E6"/>
    <w:rsid w:val="00B83355"/>
    <w:rsid w:val="00BA024E"/>
    <w:rsid w:val="00BB237A"/>
    <w:rsid w:val="00BC5796"/>
    <w:rsid w:val="00BE6892"/>
    <w:rsid w:val="00C03AEF"/>
    <w:rsid w:val="00C06499"/>
    <w:rsid w:val="00C15C35"/>
    <w:rsid w:val="00C45E4A"/>
    <w:rsid w:val="00C474B7"/>
    <w:rsid w:val="00C476BA"/>
    <w:rsid w:val="00C503B7"/>
    <w:rsid w:val="00C63AA1"/>
    <w:rsid w:val="00C8516E"/>
    <w:rsid w:val="00C9575C"/>
    <w:rsid w:val="00CC148D"/>
    <w:rsid w:val="00D064F3"/>
    <w:rsid w:val="00D169A9"/>
    <w:rsid w:val="00D333B9"/>
    <w:rsid w:val="00DE0FFA"/>
    <w:rsid w:val="00E10A9F"/>
    <w:rsid w:val="00E54326"/>
    <w:rsid w:val="00E61D4B"/>
    <w:rsid w:val="00E7119F"/>
    <w:rsid w:val="00EA1041"/>
    <w:rsid w:val="00EC0909"/>
    <w:rsid w:val="00F14082"/>
    <w:rsid w:val="00F34E73"/>
    <w:rsid w:val="00F700A8"/>
    <w:rsid w:val="00F70135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01AC-635B-4E7F-AA05-8037AAC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и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і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uiPriority w:val="99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Назва Знак"/>
    <w:basedOn w:val="a1"/>
    <w:link w:val="aa"/>
    <w:uiPriority w:val="10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9929</Words>
  <Characters>5660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Seronya</cp:lastModifiedBy>
  <cp:revision>19</cp:revision>
  <dcterms:created xsi:type="dcterms:W3CDTF">2017-02-02T08:08:00Z</dcterms:created>
  <dcterms:modified xsi:type="dcterms:W3CDTF">2017-02-22T09:30:00Z</dcterms:modified>
</cp:coreProperties>
</file>