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05" w:rsidRPr="00E0430D" w:rsidRDefault="001A5D05" w:rsidP="001A5D05">
      <w:pPr>
        <w:pStyle w:val="2"/>
        <w:autoSpaceDE w:val="0"/>
        <w:autoSpaceDN w:val="0"/>
        <w:spacing w:before="40" w:after="40" w:line="240" w:lineRule="auto"/>
        <w:ind w:left="0"/>
        <w:jc w:val="center"/>
        <w:rPr>
          <w:rFonts w:ascii="Times New Roman" w:eastAsia="Times New Roman" w:hAnsi="Times New Roman" w:cs="Times New Roman"/>
          <w:caps/>
          <w:sz w:val="28"/>
          <w:szCs w:val="28"/>
        </w:rPr>
      </w:pPr>
      <w:r w:rsidRPr="00E0430D">
        <w:rPr>
          <w:rFonts w:ascii="Times New Roman" w:eastAsia="Times New Roman" w:hAnsi="Times New Roman" w:cs="Times New Roman"/>
          <w:caps/>
          <w:sz w:val="28"/>
          <w:szCs w:val="28"/>
        </w:rPr>
        <w:t>Міністерство освіти і науки України</w:t>
      </w:r>
    </w:p>
    <w:p w:rsidR="001A5D05" w:rsidRPr="00E0430D" w:rsidRDefault="001A5D05" w:rsidP="001A5D05">
      <w:pPr>
        <w:pStyle w:val="2"/>
        <w:autoSpaceDE w:val="0"/>
        <w:autoSpaceDN w:val="0"/>
        <w:spacing w:before="40" w:after="40" w:line="240" w:lineRule="auto"/>
        <w:ind w:left="0"/>
        <w:jc w:val="center"/>
        <w:rPr>
          <w:rFonts w:ascii="Times New Roman" w:eastAsia="Times New Roman" w:hAnsi="Times New Roman" w:cs="Times New Roman"/>
          <w:caps/>
          <w:sz w:val="28"/>
          <w:szCs w:val="28"/>
        </w:rPr>
      </w:pPr>
      <w:r w:rsidRPr="00E0430D">
        <w:rPr>
          <w:rFonts w:ascii="Times New Roman" w:eastAsia="Times New Roman" w:hAnsi="Times New Roman" w:cs="Times New Roman"/>
          <w:caps/>
          <w:sz w:val="28"/>
          <w:szCs w:val="28"/>
        </w:rPr>
        <w:t xml:space="preserve">Тернопільський НАЦІОНАЛЬНИЙ технічний Університет </w:t>
      </w:r>
    </w:p>
    <w:p w:rsidR="001A5D05" w:rsidRPr="00E0430D" w:rsidRDefault="001A5D05" w:rsidP="001A5D05">
      <w:pPr>
        <w:pStyle w:val="2"/>
        <w:autoSpaceDE w:val="0"/>
        <w:autoSpaceDN w:val="0"/>
        <w:spacing w:before="40" w:after="40" w:line="240" w:lineRule="auto"/>
        <w:ind w:left="0"/>
        <w:jc w:val="center"/>
        <w:rPr>
          <w:rFonts w:ascii="Times New Roman" w:eastAsia="Times New Roman" w:hAnsi="Times New Roman" w:cs="Times New Roman"/>
          <w:caps/>
          <w:sz w:val="28"/>
          <w:szCs w:val="28"/>
        </w:rPr>
      </w:pPr>
      <w:r w:rsidRPr="00E0430D">
        <w:rPr>
          <w:rFonts w:ascii="Times New Roman" w:eastAsia="Times New Roman" w:hAnsi="Times New Roman" w:cs="Times New Roman"/>
          <w:caps/>
          <w:sz w:val="28"/>
          <w:szCs w:val="28"/>
        </w:rPr>
        <w:t>імені Івана Пулюя</w:t>
      </w:r>
    </w:p>
    <w:p w:rsidR="001A5D05" w:rsidRPr="00E0430D" w:rsidRDefault="001A5D05" w:rsidP="001A5D05">
      <w:pPr>
        <w:pStyle w:val="2"/>
        <w:autoSpaceDE w:val="0"/>
        <w:autoSpaceDN w:val="0"/>
        <w:spacing w:before="40" w:after="40" w:line="240" w:lineRule="auto"/>
        <w:ind w:left="0"/>
        <w:jc w:val="center"/>
        <w:rPr>
          <w:rFonts w:ascii="Times New Roman" w:eastAsia="Times New Roman" w:hAnsi="Times New Roman" w:cs="Times New Roman"/>
          <w:caps/>
          <w:sz w:val="28"/>
          <w:szCs w:val="28"/>
        </w:rPr>
      </w:pPr>
      <w:r w:rsidRPr="00E0430D">
        <w:rPr>
          <w:rFonts w:ascii="Times New Roman" w:eastAsia="Times New Roman" w:hAnsi="Times New Roman" w:cs="Times New Roman"/>
          <w:caps/>
          <w:sz w:val="28"/>
          <w:szCs w:val="28"/>
        </w:rPr>
        <w:t>факультет економіки та менеджменту</w:t>
      </w:r>
    </w:p>
    <w:p w:rsidR="001A5D05" w:rsidRPr="00E0430D" w:rsidRDefault="001A5D05" w:rsidP="001A5D05">
      <w:pPr>
        <w:pStyle w:val="2"/>
        <w:autoSpaceDE w:val="0"/>
        <w:autoSpaceDN w:val="0"/>
        <w:spacing w:before="40" w:after="40" w:line="240" w:lineRule="auto"/>
        <w:ind w:left="0"/>
        <w:jc w:val="center"/>
        <w:rPr>
          <w:rFonts w:ascii="Times New Roman" w:eastAsia="Times New Roman" w:hAnsi="Times New Roman" w:cs="Times New Roman"/>
          <w:caps/>
          <w:sz w:val="28"/>
          <w:szCs w:val="28"/>
        </w:rPr>
      </w:pPr>
      <w:r w:rsidRPr="00E0430D">
        <w:rPr>
          <w:rFonts w:ascii="Times New Roman" w:eastAsia="Times New Roman" w:hAnsi="Times New Roman" w:cs="Times New Roman"/>
          <w:caps/>
          <w:sz w:val="28"/>
          <w:szCs w:val="28"/>
        </w:rPr>
        <w:t>кафедра промислового маркетингу</w:t>
      </w:r>
    </w:p>
    <w:p w:rsidR="00684E37" w:rsidRPr="00E0430D" w:rsidRDefault="00684E37">
      <w:pPr>
        <w:rPr>
          <w:rFonts w:ascii="Times New Roman" w:eastAsia="Times New Roman" w:hAnsi="Times New Roman" w:cs="Times New Roman"/>
          <w:caps/>
          <w:sz w:val="28"/>
          <w:szCs w:val="28"/>
        </w:rPr>
      </w:pPr>
    </w:p>
    <w:p w:rsidR="00684E37" w:rsidRPr="00E0430D" w:rsidRDefault="00684E37">
      <w:pPr>
        <w:rPr>
          <w:rFonts w:ascii="Times New Roman" w:hAnsi="Times New Roman" w:cs="Times New Roman"/>
          <w:b/>
          <w:sz w:val="24"/>
          <w:szCs w:val="24"/>
        </w:rPr>
      </w:pPr>
    </w:p>
    <w:p w:rsidR="00684E37" w:rsidRPr="00E0430D" w:rsidRDefault="00B5541D" w:rsidP="001A5D05">
      <w:pPr>
        <w:pStyle w:val="2"/>
        <w:autoSpaceDE w:val="0"/>
        <w:autoSpaceDN w:val="0"/>
        <w:spacing w:before="40" w:after="40" w:line="240" w:lineRule="auto"/>
        <w:ind w:left="0"/>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Онишко степан михайлович</w:t>
      </w:r>
    </w:p>
    <w:p w:rsidR="001A5D05" w:rsidRPr="00E0430D" w:rsidRDefault="001A5D05" w:rsidP="001A5D05">
      <w:pPr>
        <w:pStyle w:val="2"/>
        <w:autoSpaceDE w:val="0"/>
        <w:autoSpaceDN w:val="0"/>
        <w:spacing w:before="40" w:after="40" w:line="240" w:lineRule="auto"/>
        <w:ind w:left="0"/>
        <w:jc w:val="center"/>
        <w:rPr>
          <w:rFonts w:ascii="Times New Roman" w:eastAsia="Times New Roman" w:hAnsi="Times New Roman" w:cs="Times New Roman"/>
          <w:b/>
          <w:caps/>
          <w:sz w:val="28"/>
          <w:szCs w:val="28"/>
        </w:rPr>
      </w:pPr>
    </w:p>
    <w:p w:rsidR="001A5D05" w:rsidRPr="00E0430D" w:rsidRDefault="001A5D05" w:rsidP="001A5D05">
      <w:pPr>
        <w:pStyle w:val="2"/>
        <w:ind w:firstLine="709"/>
        <w:jc w:val="right"/>
        <w:rPr>
          <w:rFonts w:ascii="Times New Roman" w:hAnsi="Times New Roman" w:cs="Times New Roman"/>
          <w:sz w:val="28"/>
          <w:szCs w:val="28"/>
        </w:rPr>
      </w:pPr>
      <w:r w:rsidRPr="00E0430D">
        <w:rPr>
          <w:rFonts w:ascii="Times New Roman" w:hAnsi="Times New Roman" w:cs="Times New Roman"/>
          <w:sz w:val="28"/>
          <w:szCs w:val="28"/>
        </w:rPr>
        <w:t>УДК 339.13</w:t>
      </w:r>
    </w:p>
    <w:p w:rsidR="00684E37" w:rsidRPr="00E0430D" w:rsidRDefault="00684E37" w:rsidP="001A5D05">
      <w:pPr>
        <w:jc w:val="right"/>
        <w:rPr>
          <w:rFonts w:ascii="Times New Roman" w:hAnsi="Times New Roman" w:cs="Times New Roman"/>
          <w:b/>
          <w:sz w:val="24"/>
          <w:szCs w:val="24"/>
        </w:rPr>
      </w:pPr>
    </w:p>
    <w:p w:rsidR="00265B08" w:rsidRPr="00E0430D" w:rsidRDefault="00265B08">
      <w:pPr>
        <w:rPr>
          <w:rFonts w:ascii="Times New Roman" w:hAnsi="Times New Roman" w:cs="Times New Roman"/>
          <w:b/>
          <w:sz w:val="24"/>
          <w:szCs w:val="24"/>
        </w:rPr>
      </w:pPr>
    </w:p>
    <w:p w:rsidR="00684E37" w:rsidRPr="00E0430D" w:rsidRDefault="00684E37" w:rsidP="00684E37">
      <w:pPr>
        <w:jc w:val="center"/>
        <w:rPr>
          <w:rFonts w:ascii="Times New Roman" w:hAnsi="Times New Roman" w:cs="Times New Roman"/>
          <w:b/>
          <w:caps/>
          <w:sz w:val="28"/>
          <w:szCs w:val="28"/>
        </w:rPr>
      </w:pPr>
      <w:r w:rsidRPr="00E0430D">
        <w:rPr>
          <w:rFonts w:ascii="Times New Roman" w:hAnsi="Times New Roman" w:cs="Times New Roman"/>
          <w:b/>
          <w:caps/>
          <w:sz w:val="28"/>
          <w:szCs w:val="28"/>
        </w:rPr>
        <w:t>РОЗРОБКА ЗАХОДІВ ПО ПІДВИЩЕННЮ КОНКУРЕН</w:t>
      </w:r>
      <w:r w:rsidR="00B5541D">
        <w:rPr>
          <w:rFonts w:ascii="Times New Roman" w:hAnsi="Times New Roman" w:cs="Times New Roman"/>
          <w:b/>
          <w:caps/>
          <w:sz w:val="28"/>
          <w:szCs w:val="28"/>
        </w:rPr>
        <w:t xml:space="preserve">тоспроможності </w:t>
      </w:r>
      <w:r w:rsidR="00F32932">
        <w:rPr>
          <w:rFonts w:ascii="Times New Roman" w:hAnsi="Times New Roman" w:cs="Times New Roman"/>
          <w:b/>
          <w:caps/>
          <w:sz w:val="28"/>
          <w:szCs w:val="28"/>
        </w:rPr>
        <w:t xml:space="preserve">ПІДПРИЄМСТВА (на прикладі </w:t>
      </w:r>
      <w:r w:rsidR="00B5541D">
        <w:rPr>
          <w:rFonts w:ascii="Times New Roman" w:hAnsi="Times New Roman" w:cs="Times New Roman"/>
          <w:b/>
          <w:sz w:val="28"/>
          <w:szCs w:val="28"/>
        </w:rPr>
        <w:t>АГП «ТЕРНОПІЛЬТУР»</w:t>
      </w:r>
    </w:p>
    <w:p w:rsidR="00684E37" w:rsidRPr="00E0430D" w:rsidRDefault="00684E37" w:rsidP="00684E37">
      <w:pPr>
        <w:jc w:val="center"/>
        <w:rPr>
          <w:rFonts w:ascii="Times New Roman" w:hAnsi="Times New Roman" w:cs="Times New Roman"/>
          <w:b/>
          <w:sz w:val="24"/>
          <w:szCs w:val="24"/>
        </w:rPr>
      </w:pPr>
    </w:p>
    <w:p w:rsidR="00265B08" w:rsidRPr="00E0430D" w:rsidRDefault="00265B08" w:rsidP="00684E37">
      <w:pPr>
        <w:jc w:val="center"/>
        <w:rPr>
          <w:rFonts w:ascii="Times New Roman" w:hAnsi="Times New Roman" w:cs="Times New Roman"/>
          <w:b/>
          <w:sz w:val="24"/>
          <w:szCs w:val="24"/>
        </w:rPr>
      </w:pPr>
    </w:p>
    <w:p w:rsidR="00684E37" w:rsidRPr="00E0430D" w:rsidRDefault="00684E37" w:rsidP="00684E37">
      <w:pPr>
        <w:jc w:val="center"/>
        <w:rPr>
          <w:rFonts w:ascii="Times New Roman" w:hAnsi="Times New Roman" w:cs="Times New Roman"/>
          <w:b/>
          <w:sz w:val="24"/>
          <w:szCs w:val="24"/>
        </w:rPr>
      </w:pPr>
      <w:r w:rsidRPr="00E0430D">
        <w:rPr>
          <w:rFonts w:ascii="Times New Roman" w:hAnsi="Times New Roman" w:cs="Times New Roman"/>
          <w:sz w:val="24"/>
          <w:szCs w:val="24"/>
        </w:rPr>
        <w:t>8.03050701 «Маркетинг»</w:t>
      </w:r>
    </w:p>
    <w:p w:rsidR="00265B08" w:rsidRPr="00E0430D" w:rsidRDefault="00265B08" w:rsidP="001A5D05">
      <w:pPr>
        <w:spacing w:after="0"/>
        <w:jc w:val="center"/>
        <w:rPr>
          <w:rFonts w:ascii="Times New Roman" w:hAnsi="Times New Roman" w:cs="Times New Roman"/>
          <w:b/>
          <w:sz w:val="24"/>
          <w:szCs w:val="24"/>
        </w:rPr>
      </w:pPr>
    </w:p>
    <w:p w:rsidR="00265B08" w:rsidRPr="00E0430D" w:rsidRDefault="00265B08" w:rsidP="001A5D05">
      <w:pPr>
        <w:spacing w:after="0"/>
        <w:jc w:val="center"/>
        <w:rPr>
          <w:rFonts w:ascii="Times New Roman" w:hAnsi="Times New Roman" w:cs="Times New Roman"/>
          <w:b/>
          <w:sz w:val="24"/>
          <w:szCs w:val="24"/>
        </w:rPr>
      </w:pPr>
    </w:p>
    <w:p w:rsidR="00265B08" w:rsidRPr="00E0430D" w:rsidRDefault="00265B08" w:rsidP="001A5D05">
      <w:pPr>
        <w:spacing w:after="0"/>
        <w:jc w:val="center"/>
        <w:rPr>
          <w:rFonts w:ascii="Times New Roman" w:hAnsi="Times New Roman" w:cs="Times New Roman"/>
          <w:b/>
          <w:sz w:val="24"/>
          <w:szCs w:val="24"/>
        </w:rPr>
      </w:pPr>
    </w:p>
    <w:p w:rsidR="00265B08" w:rsidRPr="00E0430D" w:rsidRDefault="00265B08" w:rsidP="001A5D05">
      <w:pPr>
        <w:spacing w:after="0"/>
        <w:jc w:val="center"/>
        <w:rPr>
          <w:rFonts w:ascii="Times New Roman" w:hAnsi="Times New Roman" w:cs="Times New Roman"/>
          <w:b/>
          <w:sz w:val="24"/>
          <w:szCs w:val="24"/>
        </w:rPr>
      </w:pPr>
    </w:p>
    <w:p w:rsidR="00265B08" w:rsidRPr="00E0430D" w:rsidRDefault="00265B08" w:rsidP="00684E37">
      <w:pPr>
        <w:jc w:val="center"/>
        <w:rPr>
          <w:rFonts w:ascii="Times New Roman" w:hAnsi="Times New Roman" w:cs="Times New Roman"/>
          <w:b/>
          <w:sz w:val="28"/>
          <w:szCs w:val="28"/>
        </w:rPr>
      </w:pPr>
      <w:r w:rsidRPr="00E0430D">
        <w:rPr>
          <w:rFonts w:ascii="Times New Roman" w:hAnsi="Times New Roman" w:cs="Times New Roman"/>
          <w:b/>
          <w:sz w:val="28"/>
          <w:szCs w:val="28"/>
        </w:rPr>
        <w:t>Автореферат</w:t>
      </w:r>
    </w:p>
    <w:p w:rsidR="00265B08" w:rsidRPr="00E0430D" w:rsidRDefault="001A5D05" w:rsidP="00684E37">
      <w:pPr>
        <w:jc w:val="center"/>
        <w:rPr>
          <w:rFonts w:ascii="Times New Roman" w:hAnsi="Times New Roman" w:cs="Times New Roman"/>
          <w:sz w:val="28"/>
          <w:szCs w:val="28"/>
        </w:rPr>
      </w:pPr>
      <w:r w:rsidRPr="00E0430D">
        <w:rPr>
          <w:rFonts w:ascii="Times New Roman" w:hAnsi="Times New Roman" w:cs="Times New Roman"/>
          <w:spacing w:val="-5"/>
          <w:kern w:val="16"/>
          <w:sz w:val="28"/>
          <w:szCs w:val="28"/>
        </w:rPr>
        <w:t>дипломної роботи на здобуття освітнього ступеня «магістр»</w:t>
      </w:r>
    </w:p>
    <w:p w:rsidR="00265B08" w:rsidRPr="00E0430D" w:rsidRDefault="00265B08" w:rsidP="00684E37">
      <w:pPr>
        <w:jc w:val="center"/>
        <w:rPr>
          <w:rFonts w:ascii="Times New Roman" w:hAnsi="Times New Roman" w:cs="Times New Roman"/>
          <w:sz w:val="28"/>
          <w:szCs w:val="28"/>
        </w:rPr>
      </w:pPr>
    </w:p>
    <w:p w:rsidR="00265B08" w:rsidRPr="00E0430D" w:rsidRDefault="00265B08" w:rsidP="00684E37">
      <w:pPr>
        <w:jc w:val="center"/>
        <w:rPr>
          <w:rFonts w:ascii="Times New Roman" w:hAnsi="Times New Roman" w:cs="Times New Roman"/>
          <w:sz w:val="28"/>
          <w:szCs w:val="28"/>
        </w:rPr>
      </w:pPr>
    </w:p>
    <w:p w:rsidR="00265B08" w:rsidRPr="00E0430D" w:rsidRDefault="00265B08" w:rsidP="00684E37">
      <w:pPr>
        <w:jc w:val="center"/>
        <w:rPr>
          <w:rFonts w:ascii="Times New Roman" w:hAnsi="Times New Roman" w:cs="Times New Roman"/>
          <w:sz w:val="28"/>
          <w:szCs w:val="28"/>
        </w:rPr>
      </w:pPr>
    </w:p>
    <w:p w:rsidR="00265B08" w:rsidRPr="00E0430D" w:rsidRDefault="00265B08" w:rsidP="00684E37">
      <w:pPr>
        <w:jc w:val="center"/>
        <w:rPr>
          <w:rFonts w:ascii="Times New Roman" w:hAnsi="Times New Roman" w:cs="Times New Roman"/>
          <w:sz w:val="28"/>
          <w:szCs w:val="28"/>
        </w:rPr>
      </w:pPr>
    </w:p>
    <w:p w:rsidR="001A5D05" w:rsidRPr="00E0430D" w:rsidRDefault="001A5D05" w:rsidP="00684E37">
      <w:pPr>
        <w:jc w:val="center"/>
        <w:rPr>
          <w:rFonts w:ascii="Times New Roman" w:hAnsi="Times New Roman" w:cs="Times New Roman"/>
          <w:sz w:val="28"/>
          <w:szCs w:val="28"/>
        </w:rPr>
      </w:pPr>
    </w:p>
    <w:p w:rsidR="001A5D05" w:rsidRPr="00E0430D" w:rsidRDefault="00265B08" w:rsidP="001A5D05">
      <w:pPr>
        <w:spacing w:after="0" w:line="240" w:lineRule="auto"/>
        <w:jc w:val="center"/>
        <w:rPr>
          <w:rFonts w:ascii="Times New Roman" w:hAnsi="Times New Roman" w:cs="Times New Roman"/>
          <w:sz w:val="28"/>
          <w:szCs w:val="28"/>
        </w:rPr>
      </w:pPr>
      <w:r w:rsidRPr="00E0430D">
        <w:rPr>
          <w:rFonts w:ascii="Times New Roman" w:hAnsi="Times New Roman" w:cs="Times New Roman"/>
          <w:sz w:val="28"/>
          <w:szCs w:val="28"/>
        </w:rPr>
        <w:t>Тернопіль</w:t>
      </w:r>
    </w:p>
    <w:p w:rsidR="00265B08" w:rsidRPr="00E0430D" w:rsidRDefault="00265B08" w:rsidP="001A5D05">
      <w:pPr>
        <w:spacing w:after="0" w:line="240" w:lineRule="auto"/>
        <w:jc w:val="center"/>
        <w:rPr>
          <w:rFonts w:ascii="Times New Roman" w:hAnsi="Times New Roman" w:cs="Times New Roman"/>
          <w:sz w:val="28"/>
          <w:szCs w:val="28"/>
        </w:rPr>
      </w:pPr>
      <w:r w:rsidRPr="00E0430D">
        <w:rPr>
          <w:rFonts w:ascii="Times New Roman" w:hAnsi="Times New Roman" w:cs="Times New Roman"/>
          <w:sz w:val="28"/>
          <w:szCs w:val="28"/>
        </w:rPr>
        <w:t xml:space="preserve">2017  </w:t>
      </w:r>
    </w:p>
    <w:p w:rsidR="00265B08" w:rsidRPr="00E0430D" w:rsidRDefault="00265B08" w:rsidP="001A5D05">
      <w:pPr>
        <w:spacing w:after="0" w:line="240" w:lineRule="auto"/>
        <w:rPr>
          <w:rFonts w:ascii="Times New Roman" w:hAnsi="Times New Roman" w:cs="Times New Roman"/>
          <w:sz w:val="24"/>
          <w:szCs w:val="24"/>
        </w:rPr>
      </w:pPr>
      <w:r w:rsidRPr="00E0430D">
        <w:rPr>
          <w:rFonts w:ascii="Times New Roman" w:hAnsi="Times New Roman" w:cs="Times New Roman"/>
          <w:sz w:val="24"/>
          <w:szCs w:val="24"/>
        </w:rPr>
        <w:br w:type="page"/>
      </w:r>
    </w:p>
    <w:p w:rsidR="001A5D05" w:rsidRPr="00E0430D" w:rsidRDefault="00265B08" w:rsidP="001A5D05">
      <w:pPr>
        <w:pStyle w:val="2"/>
        <w:spacing w:after="0" w:line="240" w:lineRule="auto"/>
        <w:ind w:left="0" w:firstLine="567"/>
        <w:jc w:val="both"/>
        <w:rPr>
          <w:rFonts w:ascii="Times New Roman" w:eastAsia="Times New Roman" w:hAnsi="Times New Roman" w:cs="Times New Roman"/>
          <w:sz w:val="28"/>
          <w:szCs w:val="28"/>
        </w:rPr>
      </w:pPr>
      <w:r w:rsidRPr="00E0430D">
        <w:rPr>
          <w:rFonts w:ascii="Times New Roman" w:eastAsia="Times New Roman" w:hAnsi="Times New Roman" w:cs="Times New Roman"/>
          <w:sz w:val="28"/>
          <w:szCs w:val="28"/>
        </w:rPr>
        <w:lastRenderedPageBreak/>
        <w:t xml:space="preserve">Роботу виконано на кафедрі промислового маркетингу факультету економіки </w:t>
      </w:r>
      <w:r w:rsidR="00FF1630" w:rsidRPr="00E0430D">
        <w:rPr>
          <w:rFonts w:ascii="Times New Roman" w:eastAsia="Times New Roman" w:hAnsi="Times New Roman" w:cs="Times New Roman"/>
          <w:sz w:val="28"/>
          <w:szCs w:val="28"/>
        </w:rPr>
        <w:t>та менеджменту</w:t>
      </w:r>
      <w:r w:rsidRPr="00E0430D">
        <w:rPr>
          <w:rFonts w:ascii="Times New Roman" w:eastAsia="Times New Roman" w:hAnsi="Times New Roman" w:cs="Times New Roman"/>
          <w:sz w:val="28"/>
          <w:szCs w:val="28"/>
        </w:rPr>
        <w:t xml:space="preserve"> Тернопільського національного технічного університету імені І</w:t>
      </w:r>
      <w:r w:rsidR="001A5D05" w:rsidRPr="00E0430D">
        <w:rPr>
          <w:rFonts w:ascii="Times New Roman" w:eastAsia="Times New Roman" w:hAnsi="Times New Roman" w:cs="Times New Roman"/>
          <w:sz w:val="28"/>
          <w:szCs w:val="28"/>
        </w:rPr>
        <w:t xml:space="preserve">вана </w:t>
      </w:r>
      <w:r w:rsidRPr="00E0430D">
        <w:rPr>
          <w:rFonts w:ascii="Times New Roman" w:eastAsia="Times New Roman" w:hAnsi="Times New Roman" w:cs="Times New Roman"/>
          <w:sz w:val="28"/>
          <w:szCs w:val="28"/>
        </w:rPr>
        <w:t>Пулюя</w:t>
      </w:r>
      <w:r w:rsidR="001A5D05" w:rsidRPr="00E0430D">
        <w:rPr>
          <w:rFonts w:ascii="Times New Roman" w:eastAsia="Times New Roman" w:hAnsi="Times New Roman" w:cs="Times New Roman"/>
          <w:sz w:val="28"/>
          <w:szCs w:val="28"/>
        </w:rPr>
        <w:t xml:space="preserve"> Міністерства освіти і науки України</w:t>
      </w:r>
    </w:p>
    <w:p w:rsidR="00265B08" w:rsidRPr="00E0430D" w:rsidRDefault="00265B08" w:rsidP="00643FD9">
      <w:pPr>
        <w:jc w:val="both"/>
        <w:rPr>
          <w:rFonts w:ascii="Times New Roman" w:hAnsi="Times New Roman" w:cs="Times New Roman"/>
          <w:sz w:val="28"/>
          <w:szCs w:val="28"/>
        </w:rPr>
      </w:pPr>
    </w:p>
    <w:tbl>
      <w:tblPr>
        <w:tblW w:w="10075" w:type="dxa"/>
        <w:tblLayout w:type="fixed"/>
        <w:tblLook w:val="0000"/>
      </w:tblPr>
      <w:tblGrid>
        <w:gridCol w:w="2988"/>
        <w:gridCol w:w="7087"/>
      </w:tblGrid>
      <w:tr w:rsidR="001A5D05" w:rsidRPr="00E0430D" w:rsidTr="00190778">
        <w:trPr>
          <w:trHeight w:val="293"/>
        </w:trPr>
        <w:tc>
          <w:tcPr>
            <w:tcW w:w="2988" w:type="dxa"/>
            <w:tcBorders>
              <w:top w:val="nil"/>
              <w:left w:val="nil"/>
              <w:bottom w:val="nil"/>
              <w:right w:val="nil"/>
            </w:tcBorders>
          </w:tcPr>
          <w:p w:rsidR="001A5D05" w:rsidRPr="00E0430D" w:rsidRDefault="001A5D05" w:rsidP="001A5D05">
            <w:pPr>
              <w:pStyle w:val="2"/>
              <w:spacing w:after="0" w:line="240" w:lineRule="auto"/>
              <w:ind w:left="0"/>
              <w:rPr>
                <w:rFonts w:ascii="Times New Roman" w:hAnsi="Times New Roman" w:cs="Times New Roman"/>
                <w:sz w:val="28"/>
                <w:szCs w:val="28"/>
              </w:rPr>
            </w:pPr>
            <w:r w:rsidRPr="00E0430D">
              <w:rPr>
                <w:rFonts w:ascii="Times New Roman" w:hAnsi="Times New Roman" w:cs="Times New Roman"/>
                <w:b/>
                <w:bCs/>
                <w:sz w:val="28"/>
                <w:szCs w:val="28"/>
              </w:rPr>
              <w:t>Керівник роботи:</w:t>
            </w:r>
          </w:p>
        </w:tc>
        <w:tc>
          <w:tcPr>
            <w:tcW w:w="7087" w:type="dxa"/>
            <w:tcBorders>
              <w:top w:val="nil"/>
              <w:left w:val="nil"/>
              <w:bottom w:val="nil"/>
              <w:right w:val="nil"/>
            </w:tcBorders>
          </w:tcPr>
          <w:p w:rsidR="001A5D05" w:rsidRPr="00E0430D" w:rsidRDefault="001A5D05" w:rsidP="001A5D05">
            <w:pPr>
              <w:spacing w:after="0" w:line="240" w:lineRule="auto"/>
              <w:rPr>
                <w:rFonts w:ascii="Times New Roman" w:hAnsi="Times New Roman" w:cs="Times New Roman"/>
                <w:sz w:val="28"/>
                <w:szCs w:val="28"/>
              </w:rPr>
            </w:pPr>
            <w:r w:rsidRPr="00E0430D">
              <w:rPr>
                <w:rFonts w:ascii="Times New Roman" w:hAnsi="Times New Roman" w:cs="Times New Roman"/>
                <w:sz w:val="28"/>
                <w:szCs w:val="28"/>
              </w:rPr>
              <w:t xml:space="preserve">кандидат економічних наук, доцент кафедри промислового маркетингу </w:t>
            </w:r>
          </w:p>
          <w:p w:rsidR="001A5D05" w:rsidRPr="00E0430D" w:rsidRDefault="00B5541D" w:rsidP="001A5D05">
            <w:pPr>
              <w:spacing w:after="0" w:line="240" w:lineRule="auto"/>
              <w:rPr>
                <w:rFonts w:ascii="Times New Roman" w:hAnsi="Times New Roman" w:cs="Times New Roman"/>
                <w:sz w:val="28"/>
                <w:szCs w:val="28"/>
              </w:rPr>
            </w:pPr>
            <w:proofErr w:type="spellStart"/>
            <w:r>
              <w:rPr>
                <w:rFonts w:ascii="Times New Roman" w:hAnsi="Times New Roman" w:cs="Times New Roman"/>
                <w:b/>
                <w:bCs/>
                <w:sz w:val="28"/>
                <w:szCs w:val="28"/>
              </w:rPr>
              <w:t>Піняк</w:t>
            </w:r>
            <w:proofErr w:type="spellEnd"/>
            <w:r>
              <w:rPr>
                <w:rFonts w:ascii="Times New Roman" w:hAnsi="Times New Roman" w:cs="Times New Roman"/>
                <w:b/>
                <w:bCs/>
                <w:sz w:val="28"/>
                <w:szCs w:val="28"/>
              </w:rPr>
              <w:t xml:space="preserve"> Ірина Любомирівна</w:t>
            </w:r>
            <w:r w:rsidR="001A5D05" w:rsidRPr="00E0430D">
              <w:rPr>
                <w:rFonts w:ascii="Times New Roman" w:hAnsi="Times New Roman" w:cs="Times New Roman"/>
                <w:b/>
                <w:bCs/>
                <w:sz w:val="28"/>
                <w:szCs w:val="28"/>
              </w:rPr>
              <w:t>,</w:t>
            </w:r>
            <w:r w:rsidR="001A5D05" w:rsidRPr="00E0430D">
              <w:rPr>
                <w:rFonts w:ascii="Times New Roman" w:hAnsi="Times New Roman" w:cs="Times New Roman"/>
                <w:sz w:val="28"/>
                <w:szCs w:val="28"/>
              </w:rPr>
              <w:br/>
              <w:t xml:space="preserve">Тернопільський національний технічний університет імені Івана Пулюя </w:t>
            </w:r>
          </w:p>
          <w:p w:rsidR="001A5D05" w:rsidRPr="00E0430D" w:rsidRDefault="001A5D05" w:rsidP="001A5D05">
            <w:pPr>
              <w:pStyle w:val="2"/>
              <w:spacing w:after="0" w:line="240" w:lineRule="auto"/>
              <w:ind w:left="0"/>
              <w:rPr>
                <w:rFonts w:ascii="Times New Roman" w:hAnsi="Times New Roman" w:cs="Times New Roman"/>
                <w:spacing w:val="6"/>
                <w:sz w:val="16"/>
                <w:szCs w:val="28"/>
              </w:rPr>
            </w:pPr>
          </w:p>
        </w:tc>
      </w:tr>
      <w:tr w:rsidR="001A5D05" w:rsidRPr="00E0430D" w:rsidTr="00190778">
        <w:trPr>
          <w:trHeight w:val="293"/>
        </w:trPr>
        <w:tc>
          <w:tcPr>
            <w:tcW w:w="2988" w:type="dxa"/>
            <w:tcBorders>
              <w:top w:val="nil"/>
              <w:left w:val="nil"/>
              <w:bottom w:val="nil"/>
              <w:right w:val="nil"/>
            </w:tcBorders>
          </w:tcPr>
          <w:p w:rsidR="001A5D05" w:rsidRPr="00E0430D" w:rsidRDefault="001A5D05" w:rsidP="001A5D05">
            <w:pPr>
              <w:pStyle w:val="2"/>
              <w:spacing w:after="0" w:line="240" w:lineRule="auto"/>
              <w:ind w:left="0"/>
              <w:rPr>
                <w:rFonts w:ascii="Times New Roman" w:hAnsi="Times New Roman" w:cs="Times New Roman"/>
                <w:sz w:val="28"/>
                <w:szCs w:val="28"/>
              </w:rPr>
            </w:pPr>
            <w:r w:rsidRPr="00E0430D">
              <w:rPr>
                <w:rFonts w:ascii="Times New Roman" w:hAnsi="Times New Roman" w:cs="Times New Roman"/>
                <w:b/>
                <w:bCs/>
                <w:sz w:val="28"/>
                <w:szCs w:val="28"/>
              </w:rPr>
              <w:t>Рецензент:</w:t>
            </w:r>
          </w:p>
        </w:tc>
        <w:tc>
          <w:tcPr>
            <w:tcW w:w="7087" w:type="dxa"/>
            <w:tcBorders>
              <w:top w:val="nil"/>
              <w:left w:val="nil"/>
              <w:bottom w:val="nil"/>
              <w:right w:val="nil"/>
            </w:tcBorders>
          </w:tcPr>
          <w:p w:rsidR="00B5541D" w:rsidRDefault="00B5541D" w:rsidP="00B5541D">
            <w:pPr>
              <w:pStyle w:val="Default"/>
              <w:rPr>
                <w:color w:val="auto"/>
                <w:sz w:val="28"/>
                <w:szCs w:val="28"/>
              </w:rPr>
            </w:pPr>
            <w:r w:rsidRPr="00E0430D">
              <w:rPr>
                <w:color w:val="auto"/>
                <w:sz w:val="28"/>
                <w:szCs w:val="28"/>
              </w:rPr>
              <w:t xml:space="preserve">кандидат </w:t>
            </w:r>
            <w:r w:rsidRPr="00E0430D">
              <w:rPr>
                <w:sz w:val="28"/>
                <w:szCs w:val="28"/>
              </w:rPr>
              <w:t>економічних</w:t>
            </w:r>
            <w:r w:rsidRPr="00E0430D">
              <w:rPr>
                <w:color w:val="auto"/>
                <w:sz w:val="28"/>
                <w:szCs w:val="28"/>
              </w:rPr>
              <w:t xml:space="preserve"> наук, доцент кафедри</w:t>
            </w:r>
          </w:p>
          <w:p w:rsidR="00B5541D" w:rsidRDefault="00B5541D" w:rsidP="00B5541D">
            <w:pPr>
              <w:pStyle w:val="Default"/>
              <w:rPr>
                <w:color w:val="auto"/>
                <w:sz w:val="28"/>
                <w:szCs w:val="28"/>
              </w:rPr>
            </w:pPr>
            <w:r>
              <w:rPr>
                <w:color w:val="auto"/>
                <w:sz w:val="28"/>
                <w:szCs w:val="28"/>
              </w:rPr>
              <w:t>економіки та фінансів</w:t>
            </w:r>
          </w:p>
          <w:p w:rsidR="001A5D05" w:rsidRPr="00B5541D" w:rsidRDefault="00B5541D" w:rsidP="001A5D05">
            <w:pPr>
              <w:pStyle w:val="2"/>
              <w:spacing w:after="0" w:line="240" w:lineRule="auto"/>
              <w:ind w:left="0"/>
              <w:rPr>
                <w:rFonts w:ascii="Times New Roman" w:hAnsi="Times New Roman" w:cs="Times New Roman"/>
                <w:b/>
                <w:sz w:val="28"/>
                <w:szCs w:val="28"/>
              </w:rPr>
            </w:pPr>
            <w:r w:rsidRPr="00B5541D">
              <w:rPr>
                <w:rFonts w:ascii="Times New Roman" w:hAnsi="Times New Roman" w:cs="Times New Roman"/>
                <w:b/>
                <w:sz w:val="28"/>
                <w:szCs w:val="28"/>
              </w:rPr>
              <w:t>Маркович Ірина Богданівна</w:t>
            </w:r>
          </w:p>
          <w:p w:rsidR="00B5541D" w:rsidRPr="00E0430D" w:rsidRDefault="00B5541D" w:rsidP="00B5541D">
            <w:pPr>
              <w:pStyle w:val="Default"/>
              <w:rPr>
                <w:color w:val="auto"/>
                <w:sz w:val="28"/>
                <w:szCs w:val="28"/>
              </w:rPr>
            </w:pPr>
            <w:r w:rsidRPr="00E0430D">
              <w:rPr>
                <w:sz w:val="28"/>
                <w:szCs w:val="28"/>
              </w:rPr>
              <w:t>Тернопільський національний технічний університет імені Івана Пулюя</w:t>
            </w:r>
          </w:p>
          <w:p w:rsidR="00B5541D" w:rsidRDefault="00B5541D" w:rsidP="001A5D05">
            <w:pPr>
              <w:pStyle w:val="2"/>
              <w:spacing w:after="0" w:line="240" w:lineRule="auto"/>
              <w:ind w:left="0"/>
              <w:rPr>
                <w:rFonts w:ascii="Times New Roman" w:hAnsi="Times New Roman" w:cs="Times New Roman"/>
                <w:sz w:val="28"/>
                <w:szCs w:val="28"/>
              </w:rPr>
            </w:pPr>
          </w:p>
          <w:p w:rsidR="00B5541D" w:rsidRDefault="00B5541D" w:rsidP="001A5D05">
            <w:pPr>
              <w:pStyle w:val="2"/>
              <w:spacing w:after="0" w:line="240" w:lineRule="auto"/>
              <w:ind w:left="0"/>
              <w:rPr>
                <w:rFonts w:ascii="Times New Roman" w:hAnsi="Times New Roman" w:cs="Times New Roman"/>
                <w:sz w:val="28"/>
                <w:szCs w:val="28"/>
              </w:rPr>
            </w:pPr>
          </w:p>
          <w:p w:rsidR="00B5541D" w:rsidRDefault="00B5541D" w:rsidP="001A5D05">
            <w:pPr>
              <w:pStyle w:val="2"/>
              <w:spacing w:after="0" w:line="240" w:lineRule="auto"/>
              <w:ind w:left="0"/>
              <w:rPr>
                <w:rFonts w:ascii="Times New Roman" w:hAnsi="Times New Roman" w:cs="Times New Roman"/>
                <w:sz w:val="28"/>
                <w:szCs w:val="28"/>
              </w:rPr>
            </w:pPr>
          </w:p>
          <w:p w:rsidR="00B5541D" w:rsidRPr="00E0430D" w:rsidRDefault="00B5541D" w:rsidP="001A5D05">
            <w:pPr>
              <w:pStyle w:val="2"/>
              <w:spacing w:after="0" w:line="240" w:lineRule="auto"/>
              <w:ind w:left="0"/>
              <w:rPr>
                <w:rFonts w:ascii="Times New Roman" w:hAnsi="Times New Roman" w:cs="Times New Roman"/>
                <w:sz w:val="28"/>
                <w:szCs w:val="28"/>
              </w:rPr>
            </w:pPr>
          </w:p>
          <w:p w:rsidR="001A5D05" w:rsidRPr="00E0430D" w:rsidRDefault="001A5D05" w:rsidP="001A5D05">
            <w:pPr>
              <w:pStyle w:val="2"/>
              <w:spacing w:after="0" w:line="240" w:lineRule="auto"/>
              <w:ind w:left="0"/>
              <w:rPr>
                <w:rFonts w:ascii="Times New Roman" w:hAnsi="Times New Roman" w:cs="Times New Roman"/>
                <w:spacing w:val="6"/>
                <w:sz w:val="28"/>
                <w:szCs w:val="28"/>
              </w:rPr>
            </w:pPr>
          </w:p>
        </w:tc>
      </w:tr>
    </w:tbl>
    <w:p w:rsidR="00265B08" w:rsidRPr="00E0430D" w:rsidRDefault="00265B08" w:rsidP="00265B08">
      <w:pPr>
        <w:rPr>
          <w:rFonts w:ascii="Times New Roman" w:hAnsi="Times New Roman" w:cs="Times New Roman"/>
          <w:sz w:val="24"/>
          <w:szCs w:val="24"/>
        </w:rPr>
      </w:pPr>
    </w:p>
    <w:p w:rsidR="005D4F24" w:rsidRPr="00E0430D" w:rsidRDefault="005D4F24" w:rsidP="005D4F24">
      <w:pPr>
        <w:rPr>
          <w:rFonts w:ascii="Times New Roman" w:hAnsi="Times New Roman" w:cs="Times New Roman"/>
          <w:sz w:val="24"/>
          <w:szCs w:val="24"/>
        </w:rPr>
      </w:pPr>
    </w:p>
    <w:p w:rsidR="005D4F24" w:rsidRPr="00E0430D" w:rsidRDefault="005D4F24" w:rsidP="00643FD9">
      <w:pPr>
        <w:jc w:val="both"/>
        <w:rPr>
          <w:rFonts w:ascii="Times New Roman" w:hAnsi="Times New Roman" w:cs="Times New Roman"/>
          <w:sz w:val="24"/>
          <w:szCs w:val="24"/>
        </w:rPr>
      </w:pPr>
      <w:r w:rsidRPr="00E0430D">
        <w:rPr>
          <w:rFonts w:ascii="Times New Roman" w:hAnsi="Times New Roman" w:cs="Times New Roman"/>
          <w:sz w:val="24"/>
          <w:szCs w:val="24"/>
        </w:rPr>
        <w:t>Захист відбудеться «</w:t>
      </w:r>
      <w:r w:rsidR="00445E13">
        <w:rPr>
          <w:rFonts w:ascii="Times New Roman" w:hAnsi="Times New Roman" w:cs="Times New Roman"/>
          <w:sz w:val="24"/>
          <w:szCs w:val="24"/>
        </w:rPr>
        <w:t>21</w:t>
      </w:r>
      <w:r w:rsidR="00E169BD" w:rsidRPr="00E0430D">
        <w:rPr>
          <w:rFonts w:ascii="Times New Roman" w:hAnsi="Times New Roman" w:cs="Times New Roman"/>
          <w:sz w:val="24"/>
          <w:szCs w:val="24"/>
        </w:rPr>
        <w:t xml:space="preserve">»  </w:t>
      </w:r>
      <w:r w:rsidR="001A5D05" w:rsidRPr="00E0430D">
        <w:rPr>
          <w:rFonts w:ascii="Times New Roman" w:hAnsi="Times New Roman" w:cs="Times New Roman"/>
          <w:sz w:val="24"/>
          <w:szCs w:val="24"/>
        </w:rPr>
        <w:t>лютого</w:t>
      </w:r>
      <w:r w:rsidR="00E169BD" w:rsidRPr="00E0430D">
        <w:rPr>
          <w:rFonts w:ascii="Times New Roman" w:hAnsi="Times New Roman" w:cs="Times New Roman"/>
          <w:sz w:val="24"/>
          <w:szCs w:val="24"/>
        </w:rPr>
        <w:t xml:space="preserve"> 2017р. о </w:t>
      </w:r>
      <w:r w:rsidR="00445E13">
        <w:rPr>
          <w:rFonts w:ascii="Times New Roman" w:hAnsi="Times New Roman" w:cs="Times New Roman"/>
          <w:sz w:val="24"/>
          <w:szCs w:val="24"/>
        </w:rPr>
        <w:t>9</w:t>
      </w:r>
      <w:r w:rsidR="00445E13">
        <w:rPr>
          <w:rFonts w:ascii="Times New Roman" w:hAnsi="Times New Roman" w:cs="Times New Roman"/>
          <w:sz w:val="24"/>
          <w:szCs w:val="24"/>
          <w:vertAlign w:val="superscript"/>
        </w:rPr>
        <w:t>00</w:t>
      </w:r>
      <w:r w:rsidR="00E169BD" w:rsidRPr="00E0430D">
        <w:rPr>
          <w:rFonts w:ascii="Times New Roman" w:hAnsi="Times New Roman" w:cs="Times New Roman"/>
          <w:sz w:val="24"/>
          <w:szCs w:val="24"/>
        </w:rPr>
        <w:t xml:space="preserve"> годині на засідан</w:t>
      </w:r>
      <w:r w:rsidR="00FF1630" w:rsidRPr="00E0430D">
        <w:rPr>
          <w:rFonts w:ascii="Times New Roman" w:hAnsi="Times New Roman" w:cs="Times New Roman"/>
          <w:sz w:val="24"/>
          <w:szCs w:val="24"/>
        </w:rPr>
        <w:t>н</w:t>
      </w:r>
      <w:r w:rsidR="00E169BD" w:rsidRPr="00E0430D">
        <w:rPr>
          <w:rFonts w:ascii="Times New Roman" w:hAnsi="Times New Roman" w:cs="Times New Roman"/>
          <w:sz w:val="24"/>
          <w:szCs w:val="24"/>
        </w:rPr>
        <w:t xml:space="preserve">і екзаменаційної комісії кафедри промислового маркетингу факультету економіки </w:t>
      </w:r>
      <w:r w:rsidR="00FF1630" w:rsidRPr="00E0430D">
        <w:rPr>
          <w:rFonts w:ascii="Times New Roman" w:hAnsi="Times New Roman" w:cs="Times New Roman"/>
          <w:sz w:val="24"/>
          <w:szCs w:val="24"/>
        </w:rPr>
        <w:t>та менеджменту</w:t>
      </w:r>
      <w:r w:rsidR="00E169BD" w:rsidRPr="00E0430D">
        <w:rPr>
          <w:rFonts w:ascii="Times New Roman" w:hAnsi="Times New Roman" w:cs="Times New Roman"/>
          <w:sz w:val="24"/>
          <w:szCs w:val="24"/>
        </w:rPr>
        <w:t xml:space="preserve"> Тернопільського національного технічного університету ім. І. Пулюя за адресою: м.</w:t>
      </w:r>
      <w:r w:rsidRPr="00E0430D">
        <w:rPr>
          <w:rFonts w:ascii="Times New Roman" w:hAnsi="Times New Roman" w:cs="Times New Roman"/>
          <w:sz w:val="24"/>
          <w:szCs w:val="24"/>
        </w:rPr>
        <w:t xml:space="preserve"> </w:t>
      </w:r>
      <w:r w:rsidR="00FF1630" w:rsidRPr="00E0430D">
        <w:rPr>
          <w:rFonts w:ascii="Times New Roman" w:hAnsi="Times New Roman" w:cs="Times New Roman"/>
          <w:sz w:val="24"/>
          <w:szCs w:val="24"/>
        </w:rPr>
        <w:t>Тернопіль, вул. Білогі</w:t>
      </w:r>
      <w:r w:rsidR="00E169BD" w:rsidRPr="00E0430D">
        <w:rPr>
          <w:rFonts w:ascii="Times New Roman" w:hAnsi="Times New Roman" w:cs="Times New Roman"/>
          <w:sz w:val="24"/>
          <w:szCs w:val="24"/>
        </w:rPr>
        <w:t>рська, 50</w:t>
      </w:r>
      <w:r w:rsidR="001A5D05" w:rsidRPr="00E0430D">
        <w:rPr>
          <w:rFonts w:ascii="Times New Roman" w:hAnsi="Times New Roman" w:cs="Times New Roman"/>
          <w:sz w:val="24"/>
          <w:szCs w:val="24"/>
        </w:rPr>
        <w:t xml:space="preserve">, навчальний корпус №10, </w:t>
      </w:r>
      <w:proofErr w:type="spellStart"/>
      <w:r w:rsidR="001A5D05" w:rsidRPr="00E0430D">
        <w:rPr>
          <w:rFonts w:ascii="Times New Roman" w:hAnsi="Times New Roman" w:cs="Times New Roman"/>
          <w:sz w:val="24"/>
          <w:szCs w:val="24"/>
        </w:rPr>
        <w:t>ауд</w:t>
      </w:r>
      <w:proofErr w:type="spellEnd"/>
      <w:r w:rsidR="001A5D05" w:rsidRPr="00E0430D">
        <w:rPr>
          <w:rFonts w:ascii="Times New Roman" w:hAnsi="Times New Roman" w:cs="Times New Roman"/>
          <w:sz w:val="24"/>
          <w:szCs w:val="24"/>
        </w:rPr>
        <w:t xml:space="preserve">. </w:t>
      </w:r>
      <w:r w:rsidR="00445E13">
        <w:rPr>
          <w:rFonts w:ascii="Times New Roman" w:hAnsi="Times New Roman" w:cs="Times New Roman"/>
          <w:sz w:val="24"/>
          <w:szCs w:val="24"/>
        </w:rPr>
        <w:t xml:space="preserve"> 143</w:t>
      </w:r>
    </w:p>
    <w:p w:rsidR="00E169BD" w:rsidRPr="00E0430D" w:rsidRDefault="00E169BD" w:rsidP="005D4F24">
      <w:pPr>
        <w:rPr>
          <w:rFonts w:ascii="Times New Roman" w:hAnsi="Times New Roman" w:cs="Times New Roman"/>
          <w:sz w:val="24"/>
          <w:szCs w:val="24"/>
        </w:rPr>
      </w:pPr>
    </w:p>
    <w:p w:rsidR="00E169BD" w:rsidRPr="00E0430D" w:rsidRDefault="00E169BD" w:rsidP="005D4F24">
      <w:pPr>
        <w:rPr>
          <w:rFonts w:ascii="Times New Roman" w:hAnsi="Times New Roman" w:cs="Times New Roman"/>
          <w:sz w:val="24"/>
          <w:szCs w:val="24"/>
        </w:rPr>
      </w:pPr>
    </w:p>
    <w:p w:rsidR="00E169BD" w:rsidRPr="00E0430D" w:rsidRDefault="00E169BD" w:rsidP="005D4F24">
      <w:pPr>
        <w:rPr>
          <w:rFonts w:ascii="Times New Roman" w:hAnsi="Times New Roman" w:cs="Times New Roman"/>
          <w:sz w:val="24"/>
          <w:szCs w:val="24"/>
        </w:rPr>
      </w:pPr>
    </w:p>
    <w:p w:rsidR="00E169BD" w:rsidRPr="00E0430D" w:rsidRDefault="00E169BD" w:rsidP="005D4F24">
      <w:pPr>
        <w:rPr>
          <w:rFonts w:ascii="Times New Roman" w:hAnsi="Times New Roman" w:cs="Times New Roman"/>
          <w:sz w:val="24"/>
          <w:szCs w:val="24"/>
        </w:rPr>
      </w:pPr>
    </w:p>
    <w:p w:rsidR="00E169BD" w:rsidRPr="00E0430D" w:rsidRDefault="00E169BD" w:rsidP="005D4F24">
      <w:pPr>
        <w:rPr>
          <w:rFonts w:ascii="Times New Roman" w:hAnsi="Times New Roman" w:cs="Times New Roman"/>
          <w:sz w:val="24"/>
          <w:szCs w:val="24"/>
        </w:rPr>
      </w:pPr>
    </w:p>
    <w:p w:rsidR="00E169BD" w:rsidRPr="00E0430D" w:rsidRDefault="00E169BD" w:rsidP="005D4F24">
      <w:pPr>
        <w:rPr>
          <w:rFonts w:ascii="Times New Roman" w:hAnsi="Times New Roman" w:cs="Times New Roman"/>
          <w:sz w:val="24"/>
          <w:szCs w:val="24"/>
        </w:rPr>
      </w:pPr>
    </w:p>
    <w:p w:rsidR="00E169BD" w:rsidRPr="00E0430D" w:rsidRDefault="00E169BD" w:rsidP="005D4F24">
      <w:pPr>
        <w:rPr>
          <w:rFonts w:ascii="Times New Roman" w:hAnsi="Times New Roman" w:cs="Times New Roman"/>
          <w:sz w:val="24"/>
          <w:szCs w:val="24"/>
        </w:rPr>
      </w:pPr>
    </w:p>
    <w:p w:rsidR="00E169BD" w:rsidRPr="00E0430D" w:rsidRDefault="00E169BD" w:rsidP="005D4F24">
      <w:pPr>
        <w:rPr>
          <w:rFonts w:ascii="Times New Roman" w:hAnsi="Times New Roman" w:cs="Times New Roman"/>
          <w:sz w:val="24"/>
          <w:szCs w:val="24"/>
        </w:rPr>
      </w:pPr>
    </w:p>
    <w:p w:rsidR="00E169BD" w:rsidRPr="00E0430D" w:rsidRDefault="00E169BD" w:rsidP="005D4F24">
      <w:pPr>
        <w:rPr>
          <w:rFonts w:ascii="Times New Roman" w:hAnsi="Times New Roman" w:cs="Times New Roman"/>
          <w:sz w:val="24"/>
          <w:szCs w:val="24"/>
        </w:rPr>
      </w:pPr>
    </w:p>
    <w:p w:rsidR="00E169BD" w:rsidRPr="00E0430D" w:rsidRDefault="00E169BD" w:rsidP="005D4F24">
      <w:pPr>
        <w:rPr>
          <w:rFonts w:ascii="Times New Roman" w:hAnsi="Times New Roman" w:cs="Times New Roman"/>
          <w:sz w:val="24"/>
          <w:szCs w:val="24"/>
        </w:rPr>
      </w:pPr>
    </w:p>
    <w:p w:rsidR="00E169BD" w:rsidRPr="00E0430D" w:rsidRDefault="00E169BD">
      <w:pPr>
        <w:rPr>
          <w:rFonts w:ascii="Times New Roman" w:hAnsi="Times New Roman" w:cs="Times New Roman"/>
          <w:sz w:val="24"/>
          <w:szCs w:val="24"/>
        </w:rPr>
      </w:pPr>
      <w:r w:rsidRPr="00E0430D">
        <w:rPr>
          <w:rFonts w:ascii="Times New Roman" w:hAnsi="Times New Roman" w:cs="Times New Roman"/>
          <w:sz w:val="24"/>
          <w:szCs w:val="24"/>
        </w:rPr>
        <w:t xml:space="preserve">Науковий керівник                                                                                    </w:t>
      </w:r>
      <w:proofErr w:type="spellStart"/>
      <w:r w:rsidRPr="00E0430D">
        <w:rPr>
          <w:rFonts w:ascii="Times New Roman" w:hAnsi="Times New Roman" w:cs="Times New Roman"/>
          <w:sz w:val="24"/>
          <w:szCs w:val="24"/>
        </w:rPr>
        <w:t>к.е.н</w:t>
      </w:r>
      <w:proofErr w:type="spellEnd"/>
      <w:r w:rsidRPr="00E0430D">
        <w:rPr>
          <w:rFonts w:ascii="Times New Roman" w:hAnsi="Times New Roman" w:cs="Times New Roman"/>
          <w:sz w:val="24"/>
          <w:szCs w:val="24"/>
        </w:rPr>
        <w:t xml:space="preserve">., доц. </w:t>
      </w:r>
      <w:proofErr w:type="spellStart"/>
      <w:r w:rsidR="00B5541D">
        <w:rPr>
          <w:rFonts w:ascii="Times New Roman" w:hAnsi="Times New Roman" w:cs="Times New Roman"/>
          <w:sz w:val="24"/>
          <w:szCs w:val="24"/>
        </w:rPr>
        <w:t>Піняк</w:t>
      </w:r>
      <w:proofErr w:type="spellEnd"/>
      <w:r w:rsidR="00B5541D">
        <w:rPr>
          <w:rFonts w:ascii="Times New Roman" w:hAnsi="Times New Roman" w:cs="Times New Roman"/>
          <w:sz w:val="24"/>
          <w:szCs w:val="24"/>
        </w:rPr>
        <w:t xml:space="preserve"> І</w:t>
      </w:r>
      <w:r w:rsidRPr="00E0430D">
        <w:rPr>
          <w:rFonts w:ascii="Times New Roman" w:hAnsi="Times New Roman" w:cs="Times New Roman"/>
          <w:sz w:val="24"/>
          <w:szCs w:val="24"/>
        </w:rPr>
        <w:t>.</w:t>
      </w:r>
      <w:r w:rsidR="00B5541D">
        <w:rPr>
          <w:rFonts w:ascii="Times New Roman" w:hAnsi="Times New Roman" w:cs="Times New Roman"/>
          <w:sz w:val="24"/>
          <w:szCs w:val="24"/>
        </w:rPr>
        <w:t xml:space="preserve"> Л.</w:t>
      </w:r>
    </w:p>
    <w:p w:rsidR="00E169BD" w:rsidRDefault="008E031A" w:rsidP="00E0430D">
      <w:pPr>
        <w:spacing w:after="0" w:line="240" w:lineRule="auto"/>
        <w:jc w:val="center"/>
        <w:rPr>
          <w:rFonts w:ascii="Times New Roman" w:hAnsi="Times New Roman" w:cs="Times New Roman"/>
          <w:b/>
          <w:sz w:val="28"/>
          <w:szCs w:val="28"/>
        </w:rPr>
      </w:pPr>
      <w:r w:rsidRPr="00E0430D">
        <w:rPr>
          <w:rFonts w:ascii="Times New Roman" w:hAnsi="Times New Roman" w:cs="Times New Roman"/>
          <w:b/>
          <w:sz w:val="28"/>
          <w:szCs w:val="28"/>
        </w:rPr>
        <w:lastRenderedPageBreak/>
        <w:t>ЗАГАЛЬНА ХАРАКТЕРИСТИКА РОБОТИ</w:t>
      </w:r>
    </w:p>
    <w:p w:rsidR="00B5541D" w:rsidRPr="00E0430D" w:rsidRDefault="00B5541D" w:rsidP="00E0430D">
      <w:pPr>
        <w:spacing w:after="0" w:line="240" w:lineRule="auto"/>
        <w:jc w:val="center"/>
        <w:rPr>
          <w:rFonts w:ascii="Times New Roman" w:hAnsi="Times New Roman" w:cs="Times New Roman"/>
          <w:b/>
          <w:sz w:val="28"/>
          <w:szCs w:val="28"/>
        </w:rPr>
      </w:pP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b/>
          <w:sz w:val="28"/>
          <w:szCs w:val="28"/>
        </w:rPr>
        <w:t>Актуальність теми.</w:t>
      </w:r>
      <w:r w:rsidRPr="00B5541D">
        <w:rPr>
          <w:rFonts w:ascii="Times New Roman" w:hAnsi="Times New Roman" w:cs="Times New Roman"/>
          <w:sz w:val="28"/>
          <w:szCs w:val="28"/>
        </w:rPr>
        <w:t xml:space="preserve"> З розвитком ринкових реформ в Україні, посиленням конкуренції між суб’єктами господарювання виникає проблема забезпечення їх конкурентоспроможності, що є головною передумовою підтримання стійких позицій підприємств на внутрішньому та міжнародному ринках. Успіх підприємства в умовах конкурентної боротьби обумовлюється здійсненням постійного моніторингу позицій на ринку, дослідженням сильних та слабких сторін власної господарської діяльності і конкурентів, здатністю пристосовуватись до змін ринкових ситуацій.</w:t>
      </w: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sz w:val="28"/>
          <w:szCs w:val="28"/>
        </w:rPr>
        <w:t>Ці проблеми актуальні і для підприємств туристичної сфери, які, не зважаючи на наявність потенційних можливостей розвитку, привносять недостатні доходи до бюджету країни через невисоку конкурентоспроможність. Актуальність проблеми підсилюється в умовах інтеграції України у світовий економічний простір, виходу на міжнародний ринок і розширення, таким чином, кола потенційних конкурентів.</w:t>
      </w: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sz w:val="28"/>
          <w:szCs w:val="28"/>
        </w:rPr>
        <w:t>Будь-яка модель управління організацією базується на відповідній концепції. Концепція управління – це система ідей, принципів, уявлень, що зумовлюють мету функціонування організації, механізми взаємодії суб'єкта та об'єкта управління, характер взаємовідносин між окремими ланками його внутрішньої структури. Також необхідний ступінь урахування впливу зовнішнього середовища на розвиток організації. Стратегії в цьому випадку виступають як інструменти досягнення цілей, для успішної реалізації обраного стратегічного набору необхідно, щоб організація функціонувала відповідно до вибраної концепції управління.</w:t>
      </w: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sz w:val="28"/>
          <w:szCs w:val="28"/>
        </w:rPr>
        <w:t>Питання конкуренції та конкурентоспроможності, що набули важливого практичного значення в умовах ринкової економіки, залишаються не дослідженими з точки зору галузевої специфіки в туризмі. На сучасному етапі не уточнено понятійний апарат теорії конкурентоспроможності в сфері туризму, не розроблено чіткої системи критеріїв, показників та методів оцінки конкурентоспроможності туристських підприємств, мало дослідженими залишаються питання розробки конкурентних стратегій, не визначені фактори впливу на конкурентоспроможність.</w:t>
      </w: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b/>
          <w:sz w:val="28"/>
          <w:szCs w:val="28"/>
        </w:rPr>
        <w:t>Мета і завдання дослідження.</w:t>
      </w:r>
      <w:r w:rsidRPr="00B5541D">
        <w:rPr>
          <w:rFonts w:ascii="Times New Roman" w:hAnsi="Times New Roman" w:cs="Times New Roman"/>
          <w:sz w:val="28"/>
          <w:szCs w:val="28"/>
        </w:rPr>
        <w:t xml:space="preserve"> Мета роботи - розробити комплекс заходів, спрямованих на підвищення конкурентоздатності туристичної фірми. Підвищити ефективність діяльності туристичної фірми шляхом формування стратегії конкурентоздатності. </w:t>
      </w: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sz w:val="28"/>
          <w:szCs w:val="28"/>
        </w:rPr>
        <w:t>Основні задачі дослідження:</w:t>
      </w: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sz w:val="28"/>
          <w:szCs w:val="28"/>
        </w:rPr>
        <w:t>-</w:t>
      </w:r>
      <w:r w:rsidRPr="00B5541D">
        <w:rPr>
          <w:rFonts w:ascii="Times New Roman" w:hAnsi="Times New Roman" w:cs="Times New Roman"/>
          <w:sz w:val="28"/>
          <w:szCs w:val="28"/>
        </w:rPr>
        <w:tab/>
        <w:t>Розкрити теоретичні аспекти ринку туристичних послуг і конкурентоздатності туристичних фірм.;</w:t>
      </w: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sz w:val="28"/>
          <w:szCs w:val="28"/>
        </w:rPr>
        <w:t>-</w:t>
      </w:r>
      <w:r w:rsidRPr="00B5541D">
        <w:rPr>
          <w:rFonts w:ascii="Times New Roman" w:hAnsi="Times New Roman" w:cs="Times New Roman"/>
          <w:sz w:val="28"/>
          <w:szCs w:val="28"/>
        </w:rPr>
        <w:tab/>
        <w:t xml:space="preserve">Розробити комплекс заходів, що забезпечують конкурентоздатність туристичної фірми. </w:t>
      </w: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sz w:val="28"/>
          <w:szCs w:val="28"/>
        </w:rPr>
        <w:t>-</w:t>
      </w:r>
      <w:r w:rsidRPr="00B5541D">
        <w:rPr>
          <w:rFonts w:ascii="Times New Roman" w:hAnsi="Times New Roman" w:cs="Times New Roman"/>
          <w:sz w:val="28"/>
          <w:szCs w:val="28"/>
        </w:rPr>
        <w:tab/>
        <w:t>Провести комплексний аналіз внутрішніх та зовнішніх факторів впливу на конкурентоспроможність підприємств на ринку туристичних послуг;</w:t>
      </w: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b/>
          <w:sz w:val="28"/>
          <w:szCs w:val="28"/>
        </w:rPr>
        <w:t>Об’єкт дослідження</w:t>
      </w:r>
      <w:r w:rsidRPr="00B5541D">
        <w:rPr>
          <w:rFonts w:ascii="Times New Roman" w:hAnsi="Times New Roman" w:cs="Times New Roman"/>
          <w:sz w:val="28"/>
          <w:szCs w:val="28"/>
        </w:rPr>
        <w:t>: процес управління конкурентоспроможністю туристичного агентства АГП «</w:t>
      </w:r>
      <w:proofErr w:type="spellStart"/>
      <w:r w:rsidRPr="00B5541D">
        <w:rPr>
          <w:rFonts w:ascii="Times New Roman" w:hAnsi="Times New Roman" w:cs="Times New Roman"/>
          <w:sz w:val="28"/>
          <w:szCs w:val="28"/>
        </w:rPr>
        <w:t>Тернопільтур</w:t>
      </w:r>
      <w:proofErr w:type="spellEnd"/>
      <w:r w:rsidRPr="00B5541D">
        <w:rPr>
          <w:rFonts w:ascii="Times New Roman" w:hAnsi="Times New Roman" w:cs="Times New Roman"/>
          <w:sz w:val="28"/>
          <w:szCs w:val="28"/>
        </w:rPr>
        <w:t>».</w:t>
      </w: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b/>
          <w:sz w:val="28"/>
          <w:szCs w:val="28"/>
        </w:rPr>
        <w:t>Предмет дослідження:</w:t>
      </w:r>
      <w:r w:rsidRPr="00B5541D">
        <w:rPr>
          <w:rFonts w:ascii="Times New Roman" w:hAnsi="Times New Roman" w:cs="Times New Roman"/>
          <w:sz w:val="28"/>
          <w:szCs w:val="28"/>
        </w:rPr>
        <w:t xml:space="preserve"> заходи, спрямовані на підвищення конкурентоздатності й ефективності діяльності туристичної фірми.</w:t>
      </w: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sz w:val="28"/>
          <w:szCs w:val="28"/>
        </w:rPr>
        <w:lastRenderedPageBreak/>
        <w:t xml:space="preserve">Теоретичною і методологічною базою дослідження послужили концепції і гіпотези, представлені й обґрунтовані в класичних і сучасних працях вітчизняних і закордонних економістів, присвячених індустрії туризму. </w:t>
      </w: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b/>
          <w:sz w:val="28"/>
          <w:szCs w:val="28"/>
        </w:rPr>
        <w:t>Методи дослідження.</w:t>
      </w:r>
      <w:r w:rsidRPr="00B5541D">
        <w:rPr>
          <w:rFonts w:ascii="Times New Roman" w:hAnsi="Times New Roman" w:cs="Times New Roman"/>
          <w:sz w:val="28"/>
          <w:szCs w:val="28"/>
        </w:rPr>
        <w:t xml:space="preserve"> Теоретично і методологічно основою досліджень є наукові розробки вітчизняних і закордонних вчених з проблем маркетингу туризму, менеджменту, конкуренції, стратегічного управління; законодавчі і нормативні акти України, роботи фахівців по досліджуваній темі.</w:t>
      </w: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b/>
          <w:sz w:val="28"/>
          <w:szCs w:val="28"/>
        </w:rPr>
        <w:t>Наукова новизна</w:t>
      </w:r>
      <w:r w:rsidRPr="00B5541D">
        <w:rPr>
          <w:rFonts w:ascii="Times New Roman" w:hAnsi="Times New Roman" w:cs="Times New Roman"/>
          <w:sz w:val="28"/>
          <w:szCs w:val="28"/>
        </w:rPr>
        <w:t xml:space="preserve"> одержаних результатів визначається реальною оцінкою конкурентоспроможності туристичного агентства АГП «</w:t>
      </w:r>
      <w:proofErr w:type="spellStart"/>
      <w:r w:rsidRPr="00B5541D">
        <w:rPr>
          <w:rFonts w:ascii="Times New Roman" w:hAnsi="Times New Roman" w:cs="Times New Roman"/>
          <w:sz w:val="28"/>
          <w:szCs w:val="28"/>
        </w:rPr>
        <w:t>Тернопільтур</w:t>
      </w:r>
      <w:proofErr w:type="spellEnd"/>
      <w:r w:rsidRPr="00B5541D">
        <w:rPr>
          <w:rFonts w:ascii="Times New Roman" w:hAnsi="Times New Roman" w:cs="Times New Roman"/>
          <w:sz w:val="28"/>
          <w:szCs w:val="28"/>
        </w:rPr>
        <w:t>» та управління нею, а також винесення пропозицій щодо стратегій покращення конкурентоспроможності на підприємстві.</w:t>
      </w:r>
    </w:p>
    <w:p w:rsidR="00B5541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b/>
          <w:sz w:val="28"/>
          <w:szCs w:val="28"/>
        </w:rPr>
        <w:t xml:space="preserve">Практичне </w:t>
      </w:r>
      <w:r w:rsidRPr="00B5541D">
        <w:rPr>
          <w:rFonts w:ascii="Times New Roman" w:hAnsi="Times New Roman" w:cs="Times New Roman"/>
          <w:sz w:val="28"/>
          <w:szCs w:val="28"/>
        </w:rPr>
        <w:t>значення у комплексному аналізі конкурентоспроможності АГП «</w:t>
      </w:r>
      <w:proofErr w:type="spellStart"/>
      <w:r w:rsidRPr="00B5541D">
        <w:rPr>
          <w:rFonts w:ascii="Times New Roman" w:hAnsi="Times New Roman" w:cs="Times New Roman"/>
          <w:sz w:val="28"/>
          <w:szCs w:val="28"/>
        </w:rPr>
        <w:t>Тернопільтур</w:t>
      </w:r>
      <w:proofErr w:type="spellEnd"/>
      <w:r w:rsidRPr="00B5541D">
        <w:rPr>
          <w:rFonts w:ascii="Times New Roman" w:hAnsi="Times New Roman" w:cs="Times New Roman"/>
          <w:sz w:val="28"/>
          <w:szCs w:val="28"/>
        </w:rPr>
        <w:t>» та виявленні напрямів її посилення. Практичне значення мають визначення конкурентних позицій підприємства, дослідження конкурентного середовища та його місця в ньому. Пропозиції щодо підвищення конкурентоспроможності, запропоновані стратегії розвитку підприємства в рамках маркетингової орієнтації.</w:t>
      </w:r>
    </w:p>
    <w:p w:rsidR="00E169BD" w:rsidRPr="00B5541D" w:rsidRDefault="00B5541D" w:rsidP="00B5541D">
      <w:pPr>
        <w:spacing w:after="0" w:line="240" w:lineRule="auto"/>
        <w:ind w:firstLine="709"/>
        <w:jc w:val="both"/>
        <w:rPr>
          <w:rFonts w:ascii="Times New Roman" w:hAnsi="Times New Roman" w:cs="Times New Roman"/>
          <w:sz w:val="28"/>
          <w:szCs w:val="28"/>
        </w:rPr>
      </w:pPr>
      <w:r w:rsidRPr="00B5541D">
        <w:rPr>
          <w:rFonts w:ascii="Times New Roman" w:hAnsi="Times New Roman" w:cs="Times New Roman"/>
          <w:b/>
          <w:sz w:val="28"/>
          <w:szCs w:val="28"/>
        </w:rPr>
        <w:t>Структура роботи.</w:t>
      </w:r>
      <w:r w:rsidRPr="00B5541D">
        <w:rPr>
          <w:rFonts w:ascii="Times New Roman" w:hAnsi="Times New Roman" w:cs="Times New Roman"/>
          <w:sz w:val="28"/>
          <w:szCs w:val="28"/>
        </w:rPr>
        <w:t xml:space="preserve"> Дипломна робота складається зі вступу, 7-ми розділів, висновків, загальним обсягом 116 основного тексту, переліку використаних джерел з найменувань, і додатків (обсягом 3 сторінки).</w:t>
      </w:r>
    </w:p>
    <w:p w:rsidR="00B5541D" w:rsidRPr="00E0430D" w:rsidRDefault="00B5541D" w:rsidP="00B5541D">
      <w:pPr>
        <w:spacing w:after="0" w:line="240" w:lineRule="auto"/>
        <w:ind w:firstLine="709"/>
        <w:jc w:val="both"/>
        <w:rPr>
          <w:rFonts w:ascii="Times New Roman" w:hAnsi="Times New Roman" w:cs="Times New Roman"/>
          <w:color w:val="FF0000"/>
          <w:sz w:val="28"/>
          <w:szCs w:val="28"/>
        </w:rPr>
      </w:pPr>
    </w:p>
    <w:p w:rsidR="008253DD" w:rsidRPr="00E0430D" w:rsidRDefault="008253DD" w:rsidP="00E0430D">
      <w:pPr>
        <w:spacing w:after="0" w:line="240" w:lineRule="auto"/>
        <w:ind w:firstLine="709"/>
        <w:jc w:val="center"/>
        <w:rPr>
          <w:rFonts w:ascii="Times New Roman" w:hAnsi="Times New Roman" w:cs="Times New Roman"/>
          <w:b/>
          <w:sz w:val="28"/>
          <w:szCs w:val="28"/>
        </w:rPr>
      </w:pPr>
      <w:r w:rsidRPr="00E0430D">
        <w:rPr>
          <w:rFonts w:ascii="Times New Roman" w:hAnsi="Times New Roman" w:cs="Times New Roman"/>
          <w:b/>
          <w:sz w:val="28"/>
          <w:szCs w:val="28"/>
        </w:rPr>
        <w:t xml:space="preserve">ОСНОВНИЙ </w:t>
      </w:r>
      <w:r w:rsidR="00E0430D">
        <w:rPr>
          <w:rFonts w:ascii="Times New Roman" w:hAnsi="Times New Roman" w:cs="Times New Roman"/>
          <w:b/>
          <w:sz w:val="28"/>
          <w:szCs w:val="28"/>
        </w:rPr>
        <w:t>З</w:t>
      </w:r>
      <w:r w:rsidRPr="00E0430D">
        <w:rPr>
          <w:rFonts w:ascii="Times New Roman" w:hAnsi="Times New Roman" w:cs="Times New Roman"/>
          <w:b/>
          <w:sz w:val="28"/>
          <w:szCs w:val="28"/>
        </w:rPr>
        <w:t>МІСТ РОБОТИ</w:t>
      </w:r>
    </w:p>
    <w:p w:rsidR="00D4060B" w:rsidRPr="00E0430D" w:rsidRDefault="00D4060B" w:rsidP="00E0430D">
      <w:pPr>
        <w:spacing w:after="0" w:line="240" w:lineRule="auto"/>
        <w:ind w:firstLine="709"/>
        <w:jc w:val="center"/>
        <w:rPr>
          <w:rFonts w:ascii="Times New Roman" w:hAnsi="Times New Roman" w:cs="Times New Roman"/>
          <w:b/>
          <w:sz w:val="28"/>
          <w:szCs w:val="28"/>
        </w:rPr>
      </w:pPr>
    </w:p>
    <w:p w:rsidR="00E169BD" w:rsidRPr="00E0430D" w:rsidRDefault="008253DD" w:rsidP="00E0430D">
      <w:pPr>
        <w:spacing w:after="0" w:line="240" w:lineRule="auto"/>
        <w:ind w:firstLine="709"/>
        <w:jc w:val="both"/>
        <w:rPr>
          <w:rFonts w:ascii="Times New Roman" w:hAnsi="Times New Roman" w:cs="Times New Roman"/>
          <w:sz w:val="28"/>
          <w:szCs w:val="28"/>
        </w:rPr>
      </w:pPr>
      <w:r w:rsidRPr="00E0430D">
        <w:rPr>
          <w:rFonts w:ascii="Times New Roman" w:hAnsi="Times New Roman" w:cs="Times New Roman"/>
          <w:sz w:val="28"/>
          <w:szCs w:val="28"/>
        </w:rPr>
        <w:t xml:space="preserve">У </w:t>
      </w:r>
      <w:r w:rsidRPr="00E0430D">
        <w:rPr>
          <w:rFonts w:ascii="Times New Roman" w:hAnsi="Times New Roman" w:cs="Times New Roman"/>
          <w:b/>
          <w:sz w:val="28"/>
          <w:szCs w:val="28"/>
        </w:rPr>
        <w:t>вступі</w:t>
      </w:r>
      <w:r w:rsidRPr="00E0430D">
        <w:rPr>
          <w:rFonts w:ascii="Times New Roman" w:hAnsi="Times New Roman" w:cs="Times New Roman"/>
          <w:sz w:val="28"/>
          <w:szCs w:val="28"/>
        </w:rPr>
        <w:t xml:space="preserve"> об</w:t>
      </w:r>
      <w:r w:rsidR="00614354" w:rsidRPr="00E0430D">
        <w:rPr>
          <w:rFonts w:ascii="Times New Roman" w:hAnsi="Times New Roman" w:cs="Times New Roman"/>
          <w:sz w:val="28"/>
          <w:szCs w:val="28"/>
        </w:rPr>
        <w:t>ґрунтовано актуальність теми, відображено мету, завдання, об’єкт і предмет дослідження, розкрито наукову новизну і практичне значення одержаних результатів та особистий внесок здобувача у вирішення поставлених завдань.</w:t>
      </w:r>
    </w:p>
    <w:p w:rsidR="00C47E88" w:rsidRDefault="00614354" w:rsidP="00E0430D">
      <w:pPr>
        <w:spacing w:after="0" w:line="240" w:lineRule="auto"/>
        <w:ind w:firstLine="709"/>
        <w:jc w:val="both"/>
        <w:rPr>
          <w:rFonts w:ascii="Times New Roman" w:hAnsi="Times New Roman" w:cs="Times New Roman"/>
          <w:sz w:val="28"/>
          <w:szCs w:val="28"/>
        </w:rPr>
      </w:pPr>
      <w:r w:rsidRPr="00E0430D">
        <w:rPr>
          <w:rFonts w:ascii="Times New Roman" w:hAnsi="Times New Roman" w:cs="Times New Roman"/>
          <w:sz w:val="28"/>
          <w:szCs w:val="28"/>
        </w:rPr>
        <w:t xml:space="preserve">У </w:t>
      </w:r>
      <w:r w:rsidRPr="00E0430D">
        <w:rPr>
          <w:rFonts w:ascii="Times New Roman" w:hAnsi="Times New Roman" w:cs="Times New Roman"/>
          <w:b/>
          <w:sz w:val="28"/>
          <w:szCs w:val="28"/>
        </w:rPr>
        <w:t>першому розділі</w:t>
      </w:r>
      <w:r w:rsidR="00184051" w:rsidRPr="00E0430D">
        <w:rPr>
          <w:rFonts w:ascii="Times New Roman" w:hAnsi="Times New Roman" w:cs="Times New Roman"/>
          <w:b/>
          <w:sz w:val="28"/>
          <w:szCs w:val="28"/>
        </w:rPr>
        <w:t xml:space="preserve"> </w:t>
      </w:r>
      <w:r w:rsidR="00C47E88">
        <w:rPr>
          <w:rFonts w:ascii="Times New Roman" w:hAnsi="Times New Roman" w:cs="Times New Roman"/>
          <w:b/>
          <w:sz w:val="28"/>
          <w:szCs w:val="28"/>
        </w:rPr>
        <w:t>–</w:t>
      </w:r>
      <w:r w:rsidRPr="00E0430D">
        <w:rPr>
          <w:rFonts w:ascii="Times New Roman" w:hAnsi="Times New Roman" w:cs="Times New Roman"/>
          <w:sz w:val="28"/>
          <w:szCs w:val="28"/>
        </w:rPr>
        <w:t xml:space="preserve"> </w:t>
      </w:r>
      <w:r w:rsidR="00C47E88">
        <w:rPr>
          <w:rFonts w:ascii="Times New Roman" w:hAnsi="Times New Roman" w:cs="Times New Roman"/>
          <w:sz w:val="28"/>
          <w:szCs w:val="28"/>
        </w:rPr>
        <w:t>«Методичні основи маркетингового управління конкурентоспроможністю туристичних підприємств» розглянуто поняття конкуренції та конкурентоспроможності, основні фактори, що впливають на конкурентоспроможність та методи оцінки конкурентоспроможності туристичного підприємства.</w:t>
      </w:r>
    </w:p>
    <w:p w:rsidR="00DF6E64" w:rsidRDefault="00EB35F1" w:rsidP="00E0430D">
      <w:pPr>
        <w:spacing w:after="0" w:line="240" w:lineRule="auto"/>
        <w:ind w:firstLine="709"/>
        <w:jc w:val="both"/>
        <w:rPr>
          <w:rFonts w:ascii="Times New Roman" w:hAnsi="Times New Roman" w:cs="Times New Roman"/>
          <w:sz w:val="28"/>
          <w:szCs w:val="28"/>
        </w:rPr>
      </w:pPr>
      <w:r w:rsidRPr="00E0430D">
        <w:rPr>
          <w:rFonts w:ascii="Times New Roman" w:hAnsi="Times New Roman" w:cs="Times New Roman"/>
          <w:sz w:val="28"/>
          <w:szCs w:val="28"/>
        </w:rPr>
        <w:t xml:space="preserve">У </w:t>
      </w:r>
      <w:r w:rsidRPr="00E0430D">
        <w:rPr>
          <w:rFonts w:ascii="Times New Roman" w:hAnsi="Times New Roman" w:cs="Times New Roman"/>
          <w:b/>
          <w:sz w:val="28"/>
          <w:szCs w:val="28"/>
        </w:rPr>
        <w:t>другому розділі</w:t>
      </w:r>
      <w:r w:rsidRPr="00E0430D">
        <w:rPr>
          <w:rFonts w:ascii="Times New Roman" w:hAnsi="Times New Roman" w:cs="Times New Roman"/>
          <w:sz w:val="28"/>
          <w:szCs w:val="28"/>
        </w:rPr>
        <w:t xml:space="preserve"> </w:t>
      </w:r>
      <w:r w:rsidR="00184051" w:rsidRPr="00E0430D">
        <w:rPr>
          <w:rFonts w:ascii="Times New Roman" w:hAnsi="Times New Roman" w:cs="Times New Roman"/>
          <w:sz w:val="28"/>
          <w:szCs w:val="28"/>
        </w:rPr>
        <w:t xml:space="preserve">- </w:t>
      </w:r>
      <w:r w:rsidRPr="00E0430D">
        <w:rPr>
          <w:rFonts w:ascii="Times New Roman" w:hAnsi="Times New Roman" w:cs="Times New Roman"/>
          <w:sz w:val="28"/>
          <w:szCs w:val="28"/>
        </w:rPr>
        <w:t xml:space="preserve">«Аналіз </w:t>
      </w:r>
      <w:r w:rsidR="00C47E88">
        <w:rPr>
          <w:rFonts w:ascii="Times New Roman" w:hAnsi="Times New Roman" w:cs="Times New Roman"/>
          <w:sz w:val="28"/>
          <w:szCs w:val="28"/>
        </w:rPr>
        <w:t>і оцінка конкурентоспроможності АГП «</w:t>
      </w:r>
      <w:proofErr w:type="spellStart"/>
      <w:r w:rsidR="00C47E88">
        <w:rPr>
          <w:rFonts w:ascii="Times New Roman" w:hAnsi="Times New Roman" w:cs="Times New Roman"/>
          <w:sz w:val="28"/>
          <w:szCs w:val="28"/>
        </w:rPr>
        <w:t>Тернопільтур</w:t>
      </w:r>
      <w:proofErr w:type="spellEnd"/>
      <w:r w:rsidR="00C47E88">
        <w:rPr>
          <w:rFonts w:ascii="Times New Roman" w:hAnsi="Times New Roman" w:cs="Times New Roman"/>
          <w:sz w:val="28"/>
          <w:szCs w:val="28"/>
        </w:rPr>
        <w:t>»</w:t>
      </w:r>
      <w:r w:rsidRPr="00E0430D">
        <w:rPr>
          <w:rFonts w:ascii="Times New Roman" w:hAnsi="Times New Roman" w:cs="Times New Roman"/>
          <w:b/>
          <w:sz w:val="28"/>
          <w:szCs w:val="28"/>
        </w:rPr>
        <w:t xml:space="preserve"> </w:t>
      </w:r>
      <w:r w:rsidRPr="00E0430D">
        <w:rPr>
          <w:rFonts w:ascii="Times New Roman" w:hAnsi="Times New Roman" w:cs="Times New Roman"/>
          <w:sz w:val="28"/>
          <w:szCs w:val="28"/>
        </w:rPr>
        <w:t>дано характеристику досліджуваного підпри</w:t>
      </w:r>
      <w:r w:rsidR="00F01751" w:rsidRPr="00E0430D">
        <w:rPr>
          <w:rFonts w:ascii="Times New Roman" w:hAnsi="Times New Roman" w:cs="Times New Roman"/>
          <w:sz w:val="28"/>
          <w:szCs w:val="28"/>
        </w:rPr>
        <w:t>ємства,</w:t>
      </w:r>
      <w:r w:rsidR="00253AAE" w:rsidRPr="00E0430D">
        <w:rPr>
          <w:rFonts w:ascii="Times New Roman" w:hAnsi="Times New Roman" w:cs="Times New Roman"/>
          <w:sz w:val="28"/>
          <w:szCs w:val="28"/>
        </w:rPr>
        <w:t xml:space="preserve"> </w:t>
      </w:r>
      <w:r w:rsidR="00DF6E64">
        <w:rPr>
          <w:rFonts w:ascii="Times New Roman" w:hAnsi="Times New Roman" w:cs="Times New Roman"/>
          <w:sz w:val="28"/>
          <w:szCs w:val="28"/>
        </w:rPr>
        <w:t>проведено аналіз ринку, на якому працює підприємство</w:t>
      </w:r>
      <w:r w:rsidR="005C6F27">
        <w:rPr>
          <w:rFonts w:ascii="Times New Roman" w:hAnsi="Times New Roman" w:cs="Times New Roman"/>
          <w:sz w:val="28"/>
          <w:szCs w:val="28"/>
        </w:rPr>
        <w:t>. Також були проаналізовані чинники, що впливають на конкурентоспроможність досліджуваного підприємст</w:t>
      </w:r>
      <w:r w:rsidR="009A10C3">
        <w:rPr>
          <w:rFonts w:ascii="Times New Roman" w:hAnsi="Times New Roman" w:cs="Times New Roman"/>
          <w:sz w:val="28"/>
          <w:szCs w:val="28"/>
        </w:rPr>
        <w:t>ва та маркетинговий комплекс підприємства з погляду на його конкурентну позицію.</w:t>
      </w:r>
    </w:p>
    <w:p w:rsidR="00184051" w:rsidRDefault="00184051" w:rsidP="009A10C3">
      <w:pPr>
        <w:spacing w:after="0" w:line="240" w:lineRule="auto"/>
        <w:ind w:firstLine="709"/>
        <w:jc w:val="both"/>
        <w:rPr>
          <w:rFonts w:ascii="Times New Roman" w:hAnsi="Times New Roman" w:cs="Times New Roman"/>
          <w:sz w:val="28"/>
          <w:szCs w:val="28"/>
        </w:rPr>
      </w:pPr>
      <w:r w:rsidRPr="00E0430D">
        <w:rPr>
          <w:rFonts w:ascii="Times New Roman" w:hAnsi="Times New Roman" w:cs="Times New Roman"/>
          <w:sz w:val="28"/>
          <w:szCs w:val="28"/>
        </w:rPr>
        <w:t xml:space="preserve">У </w:t>
      </w:r>
      <w:r w:rsidRPr="00E0430D">
        <w:rPr>
          <w:rFonts w:ascii="Times New Roman" w:hAnsi="Times New Roman" w:cs="Times New Roman"/>
          <w:b/>
          <w:sz w:val="28"/>
          <w:szCs w:val="28"/>
        </w:rPr>
        <w:t>третьому розділі</w:t>
      </w:r>
      <w:r w:rsidRPr="00E0430D">
        <w:rPr>
          <w:rFonts w:ascii="Times New Roman" w:hAnsi="Times New Roman" w:cs="Times New Roman"/>
          <w:sz w:val="28"/>
          <w:szCs w:val="28"/>
        </w:rPr>
        <w:t xml:space="preserve"> – </w:t>
      </w:r>
      <w:r w:rsidR="009A10C3">
        <w:rPr>
          <w:rFonts w:ascii="Times New Roman" w:hAnsi="Times New Roman" w:cs="Times New Roman"/>
          <w:sz w:val="28"/>
          <w:szCs w:val="28"/>
        </w:rPr>
        <w:t>«Розробка заходів із підвищення конкурентоспроможності на прикладі АГП «</w:t>
      </w:r>
      <w:proofErr w:type="spellStart"/>
      <w:r w:rsidR="009A10C3">
        <w:rPr>
          <w:rFonts w:ascii="Times New Roman" w:hAnsi="Times New Roman" w:cs="Times New Roman"/>
          <w:sz w:val="28"/>
          <w:szCs w:val="28"/>
        </w:rPr>
        <w:t>Тернопільтур</w:t>
      </w:r>
      <w:proofErr w:type="spellEnd"/>
      <w:r w:rsidR="009A10C3">
        <w:rPr>
          <w:rFonts w:ascii="Times New Roman" w:hAnsi="Times New Roman" w:cs="Times New Roman"/>
          <w:sz w:val="28"/>
          <w:szCs w:val="28"/>
        </w:rPr>
        <w:t>»</w:t>
      </w:r>
      <w:r w:rsidRPr="00E0430D">
        <w:rPr>
          <w:rFonts w:ascii="Times New Roman" w:hAnsi="Times New Roman" w:cs="Times New Roman"/>
          <w:sz w:val="28"/>
          <w:szCs w:val="28"/>
        </w:rPr>
        <w:t xml:space="preserve"> </w:t>
      </w:r>
      <w:r w:rsidR="009A10C3">
        <w:rPr>
          <w:rFonts w:ascii="Times New Roman" w:hAnsi="Times New Roman" w:cs="Times New Roman"/>
          <w:sz w:val="28"/>
          <w:szCs w:val="28"/>
        </w:rPr>
        <w:t xml:space="preserve">було проведено оцінку конкурентного середовища підприємства та його порівняння з основними конкурентами. </w:t>
      </w:r>
    </w:p>
    <w:p w:rsidR="009A10C3" w:rsidRDefault="009A10C3" w:rsidP="00E0430D">
      <w:pPr>
        <w:spacing w:after="0" w:line="240" w:lineRule="auto"/>
        <w:ind w:firstLine="709"/>
        <w:jc w:val="both"/>
        <w:rPr>
          <w:rFonts w:ascii="Times New Roman" w:hAnsi="Times New Roman" w:cs="Times New Roman"/>
          <w:sz w:val="28"/>
          <w:szCs w:val="28"/>
        </w:rPr>
      </w:pPr>
      <w:r w:rsidRPr="009A10C3">
        <w:rPr>
          <w:rFonts w:ascii="Times New Roman" w:hAnsi="Times New Roman" w:cs="Times New Roman"/>
          <w:sz w:val="28"/>
          <w:szCs w:val="28"/>
        </w:rPr>
        <w:t>Були розглянуті способи підвищення конкурентоспроможності за рахунок введення в асортимент нових типів туристичних подорожей, модернізації рекламної продукції, і підвищення конкурентоздатності персоналу.</w:t>
      </w:r>
    </w:p>
    <w:p w:rsidR="00731234" w:rsidRPr="00E0430D" w:rsidRDefault="00731234" w:rsidP="00E0430D">
      <w:pPr>
        <w:spacing w:after="0" w:line="240" w:lineRule="auto"/>
        <w:ind w:firstLine="709"/>
        <w:jc w:val="both"/>
        <w:rPr>
          <w:rFonts w:ascii="Times New Roman" w:hAnsi="Times New Roman" w:cs="Times New Roman"/>
          <w:color w:val="000000"/>
          <w:sz w:val="28"/>
          <w:szCs w:val="28"/>
        </w:rPr>
      </w:pPr>
      <w:r w:rsidRPr="009A10C3">
        <w:rPr>
          <w:rFonts w:ascii="Times New Roman" w:hAnsi="Times New Roman" w:cs="Times New Roman"/>
          <w:b/>
          <w:sz w:val="28"/>
          <w:szCs w:val="28"/>
        </w:rPr>
        <w:lastRenderedPageBreak/>
        <w:t>У</w:t>
      </w:r>
      <w:r w:rsidRPr="00E0430D">
        <w:rPr>
          <w:rFonts w:ascii="Times New Roman" w:hAnsi="Times New Roman" w:cs="Times New Roman"/>
          <w:sz w:val="28"/>
          <w:szCs w:val="28"/>
        </w:rPr>
        <w:t xml:space="preserve"> </w:t>
      </w:r>
      <w:r w:rsidRPr="00E0430D">
        <w:rPr>
          <w:rFonts w:ascii="Times New Roman" w:hAnsi="Times New Roman" w:cs="Times New Roman"/>
          <w:b/>
          <w:sz w:val="28"/>
          <w:szCs w:val="28"/>
        </w:rPr>
        <w:t xml:space="preserve">четвертому розділі </w:t>
      </w:r>
      <w:r w:rsidRPr="00E0430D">
        <w:rPr>
          <w:rFonts w:ascii="Times New Roman" w:hAnsi="Times New Roman" w:cs="Times New Roman"/>
          <w:sz w:val="28"/>
          <w:szCs w:val="28"/>
        </w:rPr>
        <w:t xml:space="preserve">– «Нормативно-правова база маркетингової діяльності підприємства» було досліджено, що </w:t>
      </w:r>
      <w:r w:rsidR="004202BF">
        <w:rPr>
          <w:rFonts w:ascii="Times New Roman" w:hAnsi="Times New Roman" w:cs="Times New Roman"/>
          <w:color w:val="000000"/>
          <w:sz w:val="28"/>
          <w:szCs w:val="28"/>
        </w:rPr>
        <w:t>АГП «</w:t>
      </w:r>
      <w:proofErr w:type="spellStart"/>
      <w:r w:rsidR="004202BF">
        <w:rPr>
          <w:rFonts w:ascii="Times New Roman" w:hAnsi="Times New Roman" w:cs="Times New Roman"/>
          <w:color w:val="000000"/>
          <w:sz w:val="28"/>
          <w:szCs w:val="28"/>
        </w:rPr>
        <w:t>Тернопільтур</w:t>
      </w:r>
      <w:proofErr w:type="spellEnd"/>
      <w:r w:rsidR="004202BF">
        <w:rPr>
          <w:rFonts w:ascii="Times New Roman" w:hAnsi="Times New Roman" w:cs="Times New Roman"/>
          <w:color w:val="000000"/>
          <w:sz w:val="28"/>
          <w:szCs w:val="28"/>
        </w:rPr>
        <w:t xml:space="preserve">» </w:t>
      </w:r>
      <w:r w:rsidRPr="00E0430D">
        <w:rPr>
          <w:rFonts w:ascii="Times New Roman" w:hAnsi="Times New Roman" w:cs="Times New Roman"/>
          <w:color w:val="000000"/>
          <w:sz w:val="28"/>
          <w:szCs w:val="28"/>
        </w:rPr>
        <w:t xml:space="preserve"> здійснює свою діяльність відповідно до Статуту підприємства та чинного законодавства України. </w:t>
      </w:r>
    </w:p>
    <w:p w:rsidR="0053166D" w:rsidRDefault="00731234" w:rsidP="00E0430D">
      <w:pPr>
        <w:spacing w:after="0" w:line="240" w:lineRule="auto"/>
        <w:ind w:firstLine="709"/>
        <w:jc w:val="both"/>
        <w:rPr>
          <w:rFonts w:ascii="Times New Roman" w:hAnsi="Times New Roman" w:cs="Times New Roman"/>
          <w:sz w:val="28"/>
          <w:szCs w:val="28"/>
        </w:rPr>
      </w:pPr>
      <w:r w:rsidRPr="00E0430D">
        <w:rPr>
          <w:rFonts w:ascii="Times New Roman" w:hAnsi="Times New Roman" w:cs="Times New Roman"/>
          <w:color w:val="000000"/>
          <w:sz w:val="28"/>
          <w:szCs w:val="28"/>
        </w:rPr>
        <w:t xml:space="preserve">У </w:t>
      </w:r>
      <w:r w:rsidRPr="00E0430D">
        <w:rPr>
          <w:rFonts w:ascii="Times New Roman" w:hAnsi="Times New Roman" w:cs="Times New Roman"/>
          <w:b/>
          <w:color w:val="000000"/>
          <w:sz w:val="28"/>
          <w:szCs w:val="28"/>
        </w:rPr>
        <w:t xml:space="preserve">п’ятому розділі </w:t>
      </w:r>
      <w:r w:rsidRPr="00E0430D">
        <w:rPr>
          <w:rFonts w:ascii="Times New Roman" w:hAnsi="Times New Roman" w:cs="Times New Roman"/>
          <w:color w:val="000000"/>
          <w:sz w:val="28"/>
          <w:szCs w:val="28"/>
        </w:rPr>
        <w:t>– «</w:t>
      </w:r>
      <w:r w:rsidR="0053166D">
        <w:rPr>
          <w:rFonts w:ascii="Times New Roman" w:hAnsi="Times New Roman" w:cs="Times New Roman"/>
          <w:sz w:val="28"/>
          <w:szCs w:val="28"/>
        </w:rPr>
        <w:t>Обґрунтування економічної ефективності</w:t>
      </w:r>
      <w:r w:rsidRPr="00E0430D">
        <w:rPr>
          <w:rFonts w:ascii="Times New Roman" w:hAnsi="Times New Roman" w:cs="Times New Roman"/>
          <w:sz w:val="28"/>
          <w:szCs w:val="28"/>
        </w:rPr>
        <w:t>»</w:t>
      </w:r>
      <w:r w:rsidR="00F2757A" w:rsidRPr="00E0430D">
        <w:rPr>
          <w:rFonts w:ascii="Times New Roman" w:hAnsi="Times New Roman" w:cs="Times New Roman"/>
          <w:sz w:val="28"/>
          <w:szCs w:val="28"/>
        </w:rPr>
        <w:t xml:space="preserve"> </w:t>
      </w:r>
      <w:r w:rsidR="0053166D">
        <w:rPr>
          <w:rFonts w:ascii="Times New Roman" w:hAnsi="Times New Roman" w:cs="Times New Roman"/>
          <w:sz w:val="28"/>
          <w:szCs w:val="28"/>
        </w:rPr>
        <w:t>були розраховані витрати на запропоновану рекламну кампанію</w:t>
      </w:r>
      <w:r w:rsidR="00957E07">
        <w:rPr>
          <w:rFonts w:ascii="Times New Roman" w:hAnsi="Times New Roman" w:cs="Times New Roman"/>
          <w:sz w:val="28"/>
          <w:szCs w:val="28"/>
        </w:rPr>
        <w:t xml:space="preserve"> та підрахунок її ефективності.</w:t>
      </w:r>
    </w:p>
    <w:p w:rsidR="00804879" w:rsidRPr="00E0430D" w:rsidRDefault="00804879" w:rsidP="00E0430D">
      <w:pPr>
        <w:spacing w:after="0" w:line="240" w:lineRule="auto"/>
        <w:ind w:firstLine="709"/>
        <w:jc w:val="both"/>
        <w:rPr>
          <w:rFonts w:ascii="Times New Roman" w:hAnsi="Times New Roman" w:cs="Times New Roman"/>
          <w:color w:val="000000"/>
          <w:sz w:val="28"/>
          <w:szCs w:val="28"/>
        </w:rPr>
      </w:pPr>
      <w:r w:rsidRPr="00E0430D">
        <w:rPr>
          <w:rFonts w:ascii="Times New Roman" w:hAnsi="Times New Roman" w:cs="Times New Roman"/>
          <w:color w:val="000000"/>
          <w:sz w:val="28"/>
          <w:szCs w:val="28"/>
        </w:rPr>
        <w:t xml:space="preserve">У </w:t>
      </w:r>
      <w:r w:rsidRPr="00E0430D">
        <w:rPr>
          <w:rFonts w:ascii="Times New Roman" w:hAnsi="Times New Roman" w:cs="Times New Roman"/>
          <w:b/>
          <w:color w:val="000000"/>
          <w:sz w:val="28"/>
          <w:szCs w:val="28"/>
        </w:rPr>
        <w:t xml:space="preserve">шостому розділі </w:t>
      </w:r>
      <w:r w:rsidRPr="00E0430D">
        <w:rPr>
          <w:rFonts w:ascii="Times New Roman" w:hAnsi="Times New Roman" w:cs="Times New Roman"/>
          <w:color w:val="000000"/>
          <w:sz w:val="28"/>
          <w:szCs w:val="28"/>
        </w:rPr>
        <w:t xml:space="preserve">– «Охорона праці в галузі» </w:t>
      </w:r>
      <w:r w:rsidR="004F70DE">
        <w:rPr>
          <w:rFonts w:ascii="Times New Roman" w:hAnsi="Times New Roman" w:cs="Times New Roman"/>
          <w:color w:val="000000"/>
          <w:sz w:val="28"/>
          <w:szCs w:val="28"/>
        </w:rPr>
        <w:t>проаналізовано стан охорони праці на досліджуваному підприємстві і виявлено, що АГП «</w:t>
      </w:r>
      <w:proofErr w:type="spellStart"/>
      <w:r w:rsidR="004F70DE">
        <w:rPr>
          <w:rFonts w:ascii="Times New Roman" w:hAnsi="Times New Roman" w:cs="Times New Roman"/>
          <w:color w:val="000000"/>
          <w:sz w:val="28"/>
          <w:szCs w:val="28"/>
        </w:rPr>
        <w:t>Тернопільтур</w:t>
      </w:r>
      <w:proofErr w:type="spellEnd"/>
      <w:r w:rsidR="004F70DE">
        <w:rPr>
          <w:rFonts w:ascii="Times New Roman" w:hAnsi="Times New Roman" w:cs="Times New Roman"/>
          <w:color w:val="000000"/>
          <w:sz w:val="28"/>
          <w:szCs w:val="28"/>
        </w:rPr>
        <w:t xml:space="preserve">» </w:t>
      </w:r>
      <w:r w:rsidR="004F70DE" w:rsidRPr="004F70DE">
        <w:rPr>
          <w:rFonts w:ascii="Times New Roman" w:hAnsi="Times New Roman" w:cs="Times New Roman"/>
          <w:color w:val="000000"/>
          <w:sz w:val="28"/>
          <w:szCs w:val="28"/>
        </w:rPr>
        <w:t>забезпечує належне технічне обладнання всіх робочих місць і створюють на них умови праці відповідно до нормативних актів з охорони праці.</w:t>
      </w:r>
    </w:p>
    <w:p w:rsidR="005D359B" w:rsidRPr="00E0430D" w:rsidRDefault="005B4AE4" w:rsidP="00E0430D">
      <w:pPr>
        <w:spacing w:after="0" w:line="240" w:lineRule="auto"/>
        <w:ind w:firstLine="709"/>
        <w:jc w:val="both"/>
        <w:rPr>
          <w:rFonts w:ascii="Times New Roman" w:hAnsi="Times New Roman" w:cs="Times New Roman"/>
          <w:sz w:val="28"/>
          <w:szCs w:val="28"/>
        </w:rPr>
      </w:pPr>
      <w:r w:rsidRPr="00E0430D">
        <w:rPr>
          <w:rFonts w:ascii="Times New Roman" w:hAnsi="Times New Roman" w:cs="Times New Roman"/>
          <w:color w:val="000000"/>
          <w:sz w:val="28"/>
          <w:szCs w:val="28"/>
        </w:rPr>
        <w:t xml:space="preserve">У </w:t>
      </w:r>
      <w:r w:rsidRPr="00E0430D">
        <w:rPr>
          <w:rFonts w:ascii="Times New Roman" w:hAnsi="Times New Roman" w:cs="Times New Roman"/>
          <w:b/>
          <w:color w:val="000000"/>
          <w:sz w:val="28"/>
          <w:szCs w:val="28"/>
        </w:rPr>
        <w:t>сьомому розділі</w:t>
      </w:r>
      <w:r w:rsidRPr="00E0430D">
        <w:rPr>
          <w:rFonts w:ascii="Times New Roman" w:hAnsi="Times New Roman" w:cs="Times New Roman"/>
          <w:color w:val="000000"/>
          <w:sz w:val="28"/>
          <w:szCs w:val="28"/>
        </w:rPr>
        <w:t xml:space="preserve"> – «Безпека в надзвичайних ситуаціях» </w:t>
      </w:r>
      <w:r w:rsidR="004F70DE">
        <w:rPr>
          <w:rFonts w:ascii="Times New Roman" w:hAnsi="Times New Roman" w:cs="Times New Roman"/>
          <w:color w:val="000000"/>
          <w:sz w:val="28"/>
          <w:szCs w:val="28"/>
        </w:rPr>
        <w:t>було розглянуто стан за</w:t>
      </w:r>
      <w:r w:rsidR="004F70DE" w:rsidRPr="004F70DE">
        <w:rPr>
          <w:rFonts w:ascii="Times New Roman" w:hAnsi="Times New Roman" w:cs="Times New Roman"/>
          <w:color w:val="000000"/>
          <w:sz w:val="28"/>
          <w:szCs w:val="28"/>
        </w:rPr>
        <w:t>безпечення проведення невідкладних аварійно-відновлюваних робіт на об’єктах економіки під час ліквідації наслідків надзвичайних ситуацій техногенного та природного характеру.</w:t>
      </w:r>
    </w:p>
    <w:p w:rsidR="00F70F94" w:rsidRDefault="00F70F94" w:rsidP="00E0430D">
      <w:pPr>
        <w:spacing w:after="0" w:line="240" w:lineRule="auto"/>
        <w:ind w:firstLine="709"/>
        <w:jc w:val="both"/>
        <w:rPr>
          <w:rFonts w:ascii="Times New Roman" w:hAnsi="Times New Roman" w:cs="Times New Roman"/>
          <w:b/>
          <w:sz w:val="28"/>
          <w:szCs w:val="28"/>
        </w:rPr>
      </w:pPr>
    </w:p>
    <w:p w:rsidR="00FC2DD0" w:rsidRDefault="00FC2DD0" w:rsidP="00E0430D">
      <w:pPr>
        <w:spacing w:after="0" w:line="240" w:lineRule="auto"/>
        <w:ind w:firstLine="709"/>
        <w:jc w:val="both"/>
        <w:rPr>
          <w:rFonts w:ascii="Times New Roman" w:hAnsi="Times New Roman" w:cs="Times New Roman"/>
          <w:b/>
          <w:sz w:val="28"/>
          <w:szCs w:val="28"/>
        </w:rPr>
      </w:pPr>
      <w:r w:rsidRPr="00E0430D">
        <w:rPr>
          <w:rFonts w:ascii="Times New Roman" w:hAnsi="Times New Roman" w:cs="Times New Roman"/>
          <w:b/>
          <w:sz w:val="28"/>
          <w:szCs w:val="28"/>
        </w:rPr>
        <w:t>ВИСНОВКИ</w:t>
      </w:r>
    </w:p>
    <w:p w:rsidR="00F70F94" w:rsidRPr="00E0430D" w:rsidRDefault="00F70F94" w:rsidP="00E0430D">
      <w:pPr>
        <w:spacing w:after="0" w:line="240" w:lineRule="auto"/>
        <w:ind w:firstLine="709"/>
        <w:jc w:val="both"/>
        <w:rPr>
          <w:rFonts w:ascii="Times New Roman" w:hAnsi="Times New Roman" w:cs="Times New Roman"/>
          <w:b/>
          <w:sz w:val="28"/>
          <w:szCs w:val="28"/>
        </w:rPr>
      </w:pPr>
    </w:p>
    <w:p w:rsidR="00F70F94" w:rsidRPr="00F70F94" w:rsidRDefault="00F70F94" w:rsidP="00F70F94">
      <w:pPr>
        <w:spacing w:after="0" w:line="240" w:lineRule="auto"/>
        <w:ind w:firstLine="709"/>
        <w:jc w:val="both"/>
        <w:rPr>
          <w:rFonts w:ascii="Times New Roman" w:hAnsi="Times New Roman" w:cs="Times New Roman"/>
          <w:sz w:val="28"/>
          <w:szCs w:val="28"/>
        </w:rPr>
      </w:pPr>
      <w:r w:rsidRPr="00F70F94">
        <w:rPr>
          <w:rFonts w:ascii="Times New Roman" w:hAnsi="Times New Roman" w:cs="Times New Roman"/>
          <w:sz w:val="28"/>
          <w:szCs w:val="28"/>
        </w:rPr>
        <w:t>У дипломній роботі досліджено теоретичні аспекти конкурентоспроможності підприємства та проаналізовано особливості конкурентного середовища, АГП «</w:t>
      </w:r>
      <w:proofErr w:type="spellStart"/>
      <w:r w:rsidRPr="00F70F94">
        <w:rPr>
          <w:rFonts w:ascii="Times New Roman" w:hAnsi="Times New Roman" w:cs="Times New Roman"/>
          <w:sz w:val="28"/>
          <w:szCs w:val="28"/>
        </w:rPr>
        <w:t>Тернопільтур</w:t>
      </w:r>
      <w:proofErr w:type="spellEnd"/>
      <w:r w:rsidRPr="00F70F94">
        <w:rPr>
          <w:rFonts w:ascii="Times New Roman" w:hAnsi="Times New Roman" w:cs="Times New Roman"/>
          <w:sz w:val="28"/>
          <w:szCs w:val="28"/>
        </w:rPr>
        <w:t>», виявлено проблеми та вказано шляхи удосконалення конкурентоспроможності підприємства.</w:t>
      </w:r>
    </w:p>
    <w:p w:rsidR="00F70F94" w:rsidRPr="00F70F94" w:rsidRDefault="00F70F94" w:rsidP="00F70F94">
      <w:pPr>
        <w:spacing w:after="0" w:line="240" w:lineRule="auto"/>
        <w:ind w:firstLine="709"/>
        <w:jc w:val="both"/>
        <w:rPr>
          <w:rFonts w:ascii="Times New Roman" w:hAnsi="Times New Roman" w:cs="Times New Roman"/>
          <w:sz w:val="28"/>
          <w:szCs w:val="28"/>
        </w:rPr>
      </w:pPr>
      <w:r w:rsidRPr="00F70F94">
        <w:rPr>
          <w:rFonts w:ascii="Times New Roman" w:hAnsi="Times New Roman" w:cs="Times New Roman"/>
          <w:sz w:val="28"/>
          <w:szCs w:val="28"/>
        </w:rPr>
        <w:t>В ході дослідження отримані такі висновки і результати:</w:t>
      </w:r>
    </w:p>
    <w:p w:rsidR="00F70F94" w:rsidRPr="00F70F94" w:rsidRDefault="00F70F94" w:rsidP="00F70F94">
      <w:pPr>
        <w:spacing w:after="0" w:line="240" w:lineRule="auto"/>
        <w:ind w:firstLine="709"/>
        <w:jc w:val="both"/>
        <w:rPr>
          <w:rFonts w:ascii="Times New Roman" w:hAnsi="Times New Roman" w:cs="Times New Roman"/>
          <w:sz w:val="28"/>
          <w:szCs w:val="28"/>
        </w:rPr>
      </w:pPr>
      <w:r w:rsidRPr="00F70F94">
        <w:rPr>
          <w:rFonts w:ascii="Times New Roman" w:hAnsi="Times New Roman" w:cs="Times New Roman"/>
          <w:sz w:val="28"/>
          <w:szCs w:val="28"/>
        </w:rPr>
        <w:t xml:space="preserve">1. Конкуренція є визначальним фактором впорядкування цін, стимулом інноваційних процесів. Вона сприяє витісненню неефективних туристичних підприємств, раціональному використанню ресурсів, запобігає диктату монополістів по відношенню до споживача. Активізація конкуренції та боротьба за лояльність покупців на сучасному етапі розвитку ринкових відносин та у майбутньому має тенденцію до загострення. Конкурентоспроможність в цьому контексті стає головним показником виміру здатності туристичного підприємства задовольняти потреби покупців, отримувати прибуток та ефективно функціонувати у майбутньому. Можливість туристичного підприємства конкурувати на певному ринку безпосередньо залежить від конкурентоспроможності послуги і сукупності економічних методів діяльності фірми. Таким чином, необхідність оцінки конкурентоспроможності туристичного підприємства обумовлена тим, що виробник може самостійно оцінити свою реальну й потенційну здатність проектувати, виготовляти, реалізовувати, економічно й матеріально забезпечувати, обслуговувати виготовлену продукцію. </w:t>
      </w:r>
    </w:p>
    <w:p w:rsidR="00F70F94" w:rsidRPr="00F70F94" w:rsidRDefault="00F70F94" w:rsidP="00F70F94">
      <w:pPr>
        <w:spacing w:after="0" w:line="240" w:lineRule="auto"/>
        <w:ind w:firstLine="709"/>
        <w:jc w:val="both"/>
        <w:rPr>
          <w:rFonts w:ascii="Times New Roman" w:hAnsi="Times New Roman" w:cs="Times New Roman"/>
          <w:sz w:val="28"/>
          <w:szCs w:val="28"/>
        </w:rPr>
      </w:pPr>
      <w:r w:rsidRPr="00F70F94">
        <w:rPr>
          <w:rFonts w:ascii="Times New Roman" w:hAnsi="Times New Roman" w:cs="Times New Roman"/>
          <w:sz w:val="28"/>
          <w:szCs w:val="28"/>
        </w:rPr>
        <w:t>2. Об’єктом дослідження в роботі є туристичне агентство АГП «</w:t>
      </w:r>
      <w:proofErr w:type="spellStart"/>
      <w:r w:rsidRPr="00F70F94">
        <w:rPr>
          <w:rFonts w:ascii="Times New Roman" w:hAnsi="Times New Roman" w:cs="Times New Roman"/>
          <w:sz w:val="28"/>
          <w:szCs w:val="28"/>
        </w:rPr>
        <w:t>Тернопільтур</w:t>
      </w:r>
      <w:proofErr w:type="spellEnd"/>
      <w:r w:rsidRPr="00F70F94">
        <w:rPr>
          <w:rFonts w:ascii="Times New Roman" w:hAnsi="Times New Roman" w:cs="Times New Roman"/>
          <w:sz w:val="28"/>
          <w:szCs w:val="28"/>
        </w:rPr>
        <w:t>», що входить в мережу агентств «</w:t>
      </w:r>
      <w:proofErr w:type="spellStart"/>
      <w:r w:rsidRPr="00F70F94">
        <w:rPr>
          <w:rFonts w:ascii="Times New Roman" w:hAnsi="Times New Roman" w:cs="Times New Roman"/>
          <w:sz w:val="28"/>
          <w:szCs w:val="28"/>
        </w:rPr>
        <w:t>Горящих</w:t>
      </w:r>
      <w:proofErr w:type="spellEnd"/>
      <w:r w:rsidRPr="00F70F94">
        <w:rPr>
          <w:rFonts w:ascii="Times New Roman" w:hAnsi="Times New Roman" w:cs="Times New Roman"/>
          <w:sz w:val="28"/>
          <w:szCs w:val="28"/>
        </w:rPr>
        <w:t xml:space="preserve"> путівок» і надає послуги відпочинку і різноманітні тури та акції.</w:t>
      </w:r>
    </w:p>
    <w:p w:rsidR="00F70F94" w:rsidRPr="00F70F94" w:rsidRDefault="00F70F94" w:rsidP="00F70F94">
      <w:pPr>
        <w:spacing w:after="0" w:line="240" w:lineRule="auto"/>
        <w:ind w:firstLine="709"/>
        <w:jc w:val="both"/>
        <w:rPr>
          <w:rFonts w:ascii="Times New Roman" w:hAnsi="Times New Roman" w:cs="Times New Roman"/>
          <w:sz w:val="28"/>
          <w:szCs w:val="28"/>
        </w:rPr>
      </w:pPr>
      <w:r w:rsidRPr="00F70F94">
        <w:rPr>
          <w:rFonts w:ascii="Times New Roman" w:hAnsi="Times New Roman" w:cs="Times New Roman"/>
          <w:sz w:val="28"/>
          <w:szCs w:val="28"/>
        </w:rPr>
        <w:t>3. Конкурентоспроможність АГП «</w:t>
      </w:r>
      <w:proofErr w:type="spellStart"/>
      <w:r w:rsidRPr="00F70F94">
        <w:rPr>
          <w:rFonts w:ascii="Times New Roman" w:hAnsi="Times New Roman" w:cs="Times New Roman"/>
          <w:sz w:val="28"/>
          <w:szCs w:val="28"/>
        </w:rPr>
        <w:t>тернопільтур</w:t>
      </w:r>
      <w:proofErr w:type="spellEnd"/>
      <w:r w:rsidRPr="00F70F94">
        <w:rPr>
          <w:rFonts w:ascii="Times New Roman" w:hAnsi="Times New Roman" w:cs="Times New Roman"/>
          <w:sz w:val="28"/>
          <w:szCs w:val="28"/>
        </w:rPr>
        <w:t xml:space="preserve">» знаходиться під впливом факторів </w:t>
      </w:r>
      <w:proofErr w:type="spellStart"/>
      <w:r w:rsidRPr="00F70F94">
        <w:rPr>
          <w:rFonts w:ascii="Times New Roman" w:hAnsi="Times New Roman" w:cs="Times New Roman"/>
          <w:sz w:val="28"/>
          <w:szCs w:val="28"/>
        </w:rPr>
        <w:t>макро</w:t>
      </w:r>
      <w:proofErr w:type="spellEnd"/>
      <w:r w:rsidRPr="00F70F94">
        <w:rPr>
          <w:rFonts w:ascii="Times New Roman" w:hAnsi="Times New Roman" w:cs="Times New Roman"/>
          <w:sz w:val="28"/>
          <w:szCs w:val="28"/>
        </w:rPr>
        <w:t xml:space="preserve"> - та мікросередовища. До факторів макросередовища відносять: політико-правові, економічні, демографічні, природно-географічні, науково-технічні, соціально-культурні. До факторів мікросередовища відносять ринок, споживачів, конкурентів, постачальників та посередників. Основні фактори, які </w:t>
      </w:r>
      <w:r w:rsidRPr="00F70F94">
        <w:rPr>
          <w:rFonts w:ascii="Times New Roman" w:hAnsi="Times New Roman" w:cs="Times New Roman"/>
          <w:sz w:val="28"/>
          <w:szCs w:val="28"/>
        </w:rPr>
        <w:lastRenderedPageBreak/>
        <w:t>відбиваються на конкурентоспроможності АГП «</w:t>
      </w:r>
      <w:proofErr w:type="spellStart"/>
      <w:r w:rsidRPr="00F70F94">
        <w:rPr>
          <w:rFonts w:ascii="Times New Roman" w:hAnsi="Times New Roman" w:cs="Times New Roman"/>
          <w:sz w:val="28"/>
          <w:szCs w:val="28"/>
        </w:rPr>
        <w:t>Тернопільтур</w:t>
      </w:r>
      <w:proofErr w:type="spellEnd"/>
      <w:r w:rsidRPr="00F70F94">
        <w:rPr>
          <w:rFonts w:ascii="Times New Roman" w:hAnsi="Times New Roman" w:cs="Times New Roman"/>
          <w:sz w:val="28"/>
          <w:szCs w:val="28"/>
        </w:rPr>
        <w:t>» є економічні і демографічні. Економічні фактори впливають не тільки на функціонування туристичної фірми, а і на її клієнтів. Економічне середовище складається із елементів, що впливають на купівельну спроможність споживачів та структуру споживання. Стан економіки у країні впливає на вартість ресурсів і спроможність споживачів купувати товари і послуги. Тому, наприклад, теперішня нестабільна економічна ситуація в Україні погано впливає на купівельну спроможність туристів, що і відбивається на самій туристичній фірмі. Також великий вплив мають такі економічні фактори, як рівень інфляції, нестабільність національної валюти чи рівень безробіття. Але найважливішим фактором, що суттєво діють на діяльність туристичних фірм – це демографічні. Адже саме населення і утворює різноманітні ринки. Для кожної групи населення, що класифікується за демографічними ознаками потрібен індивідуальний туристичний продукт. У кожній такій групі свій бюджет і свої купівельні можливості. Тому дослідження і діагностика цих факторів є дуже важливою для туристичної фірми, яке, в першу чергу, хоче задовольнити споживача.</w:t>
      </w:r>
    </w:p>
    <w:p w:rsidR="00F70F94" w:rsidRPr="00F70F94" w:rsidRDefault="00F70F94" w:rsidP="00F70F94">
      <w:pPr>
        <w:spacing w:after="0" w:line="240" w:lineRule="auto"/>
        <w:ind w:firstLine="709"/>
        <w:jc w:val="both"/>
        <w:rPr>
          <w:rFonts w:ascii="Times New Roman" w:hAnsi="Times New Roman" w:cs="Times New Roman"/>
          <w:sz w:val="28"/>
          <w:szCs w:val="28"/>
        </w:rPr>
      </w:pPr>
      <w:r w:rsidRPr="00F70F94">
        <w:rPr>
          <w:rFonts w:ascii="Times New Roman" w:hAnsi="Times New Roman" w:cs="Times New Roman"/>
          <w:sz w:val="28"/>
          <w:szCs w:val="28"/>
        </w:rPr>
        <w:t xml:space="preserve">4. Дослідження конкурентного середовища слід виділити в самостійний напрямок маркетингової діяльності туристичного підприємства, оскільки стан конкурентного середовища впливає на вибір маркетингової стратегії фірми, визначає пріоритетність її діяльності на певних напрямках. Завдяки вдалому розташуванню фірми в Тернополі.  Послуги компанії безсумнівно користуються попитом. </w:t>
      </w:r>
    </w:p>
    <w:p w:rsidR="00F70F94" w:rsidRPr="00F70F94" w:rsidRDefault="00F70F94" w:rsidP="00F70F94">
      <w:pPr>
        <w:spacing w:after="0" w:line="240" w:lineRule="auto"/>
        <w:ind w:firstLine="709"/>
        <w:jc w:val="both"/>
        <w:rPr>
          <w:rFonts w:ascii="Times New Roman" w:hAnsi="Times New Roman" w:cs="Times New Roman"/>
          <w:sz w:val="28"/>
          <w:szCs w:val="28"/>
        </w:rPr>
      </w:pPr>
      <w:r w:rsidRPr="00F70F94">
        <w:rPr>
          <w:rFonts w:ascii="Times New Roman" w:hAnsi="Times New Roman" w:cs="Times New Roman"/>
          <w:sz w:val="28"/>
          <w:szCs w:val="28"/>
        </w:rPr>
        <w:t>5. Провівши аналіз конкурентного середовища туристичного агентства АГП «</w:t>
      </w:r>
      <w:proofErr w:type="spellStart"/>
      <w:r w:rsidRPr="00F70F94">
        <w:rPr>
          <w:rFonts w:ascii="Times New Roman" w:hAnsi="Times New Roman" w:cs="Times New Roman"/>
          <w:sz w:val="28"/>
          <w:szCs w:val="28"/>
        </w:rPr>
        <w:t>Тернопільтур</w:t>
      </w:r>
      <w:proofErr w:type="spellEnd"/>
      <w:r w:rsidRPr="00F70F94">
        <w:rPr>
          <w:rFonts w:ascii="Times New Roman" w:hAnsi="Times New Roman" w:cs="Times New Roman"/>
          <w:sz w:val="28"/>
          <w:szCs w:val="28"/>
        </w:rPr>
        <w:t>» у третьому розділі дипломної роботи, ми побачили, що  АГП «</w:t>
      </w:r>
      <w:proofErr w:type="spellStart"/>
      <w:r w:rsidRPr="00F70F94">
        <w:rPr>
          <w:rFonts w:ascii="Times New Roman" w:hAnsi="Times New Roman" w:cs="Times New Roman"/>
          <w:sz w:val="28"/>
          <w:szCs w:val="28"/>
        </w:rPr>
        <w:t>Тернопольтур</w:t>
      </w:r>
      <w:proofErr w:type="spellEnd"/>
      <w:r w:rsidRPr="00F70F94">
        <w:rPr>
          <w:rFonts w:ascii="Times New Roman" w:hAnsi="Times New Roman" w:cs="Times New Roman"/>
          <w:sz w:val="28"/>
          <w:szCs w:val="28"/>
        </w:rPr>
        <w:t xml:space="preserve">» опинився на 2 місці у своєму секторі ринку туристичних послуг. </w:t>
      </w:r>
    </w:p>
    <w:p w:rsidR="00F70F94" w:rsidRPr="00F70F94" w:rsidRDefault="00F70F94" w:rsidP="00F70F94">
      <w:pPr>
        <w:spacing w:after="0" w:line="240" w:lineRule="auto"/>
        <w:ind w:firstLine="709"/>
        <w:jc w:val="both"/>
        <w:rPr>
          <w:rFonts w:ascii="Times New Roman" w:hAnsi="Times New Roman" w:cs="Times New Roman"/>
          <w:sz w:val="28"/>
          <w:szCs w:val="28"/>
        </w:rPr>
      </w:pPr>
      <w:r w:rsidRPr="00F70F94">
        <w:rPr>
          <w:rFonts w:ascii="Times New Roman" w:hAnsi="Times New Roman" w:cs="Times New Roman"/>
          <w:sz w:val="28"/>
          <w:szCs w:val="28"/>
        </w:rPr>
        <w:t>6. Із проведеного аналізу можна зробити висновок, що для покращення конкурентоспроможності варто звернути увагу на рекламну кампанію та роботу персоналу. А конкретно пропозиції щодо введення в асортимент нових типів туристичних подорожей, так званих «Святкових турів» та турів під загальною  назвою «Свята країн світу». Також була запропонована модернізації рекламної кампанії підприємства, за рахунок роздачі рекламних листівок в центрі міста, публікаціях в журналі «Мандри», реклама на радіостанції «Радіо 24». В цьому ж розділі було запропоновано впровадження IP-телефонії, і підвищення конкурентоздатності персоналу.</w:t>
      </w:r>
    </w:p>
    <w:p w:rsidR="00E0430D" w:rsidRDefault="00F70F94" w:rsidP="00F70F94">
      <w:pPr>
        <w:spacing w:after="0" w:line="240" w:lineRule="auto"/>
        <w:ind w:firstLine="709"/>
        <w:jc w:val="both"/>
        <w:rPr>
          <w:rFonts w:ascii="Times New Roman" w:hAnsi="Times New Roman" w:cs="Times New Roman"/>
          <w:sz w:val="28"/>
          <w:szCs w:val="28"/>
        </w:rPr>
      </w:pPr>
      <w:r w:rsidRPr="00F70F94">
        <w:rPr>
          <w:rFonts w:ascii="Times New Roman" w:hAnsi="Times New Roman" w:cs="Times New Roman"/>
          <w:sz w:val="28"/>
          <w:szCs w:val="28"/>
        </w:rPr>
        <w:t>Представлені в даній роботі дослідження можуть бути використані туристичним агентством АГП «</w:t>
      </w:r>
      <w:proofErr w:type="spellStart"/>
      <w:r w:rsidRPr="00F70F94">
        <w:rPr>
          <w:rFonts w:ascii="Times New Roman" w:hAnsi="Times New Roman" w:cs="Times New Roman"/>
          <w:sz w:val="28"/>
          <w:szCs w:val="28"/>
        </w:rPr>
        <w:t>Тернопільтур</w:t>
      </w:r>
      <w:proofErr w:type="spellEnd"/>
      <w:r w:rsidRPr="00F70F94">
        <w:rPr>
          <w:rFonts w:ascii="Times New Roman" w:hAnsi="Times New Roman" w:cs="Times New Roman"/>
          <w:sz w:val="28"/>
          <w:szCs w:val="28"/>
        </w:rPr>
        <w:t>» в практичному значенні для підвищення ефективності управління конкурентоспроможністю підприємства.</w:t>
      </w:r>
    </w:p>
    <w:p w:rsidR="00F70F94" w:rsidRPr="00E0430D" w:rsidRDefault="00F70F94" w:rsidP="00F70F94">
      <w:pPr>
        <w:spacing w:after="0" w:line="240" w:lineRule="auto"/>
        <w:ind w:firstLine="709"/>
        <w:jc w:val="both"/>
        <w:rPr>
          <w:rFonts w:ascii="Times New Roman" w:eastAsia="Times New Roman" w:hAnsi="Times New Roman" w:cs="Times New Roman"/>
          <w:sz w:val="28"/>
          <w:szCs w:val="28"/>
        </w:rPr>
      </w:pPr>
    </w:p>
    <w:p w:rsidR="004A594C" w:rsidRDefault="004A594C" w:rsidP="00E0430D">
      <w:pPr>
        <w:spacing w:after="0" w:line="240" w:lineRule="auto"/>
        <w:ind w:firstLine="709"/>
        <w:jc w:val="both"/>
        <w:rPr>
          <w:rFonts w:ascii="Times New Roman" w:hAnsi="Times New Roman" w:cs="Times New Roman"/>
          <w:b/>
          <w:sz w:val="28"/>
          <w:szCs w:val="28"/>
        </w:rPr>
      </w:pPr>
      <w:r w:rsidRPr="004A594C">
        <w:rPr>
          <w:rFonts w:ascii="Times New Roman" w:hAnsi="Times New Roman" w:cs="Times New Roman"/>
          <w:b/>
          <w:sz w:val="28"/>
          <w:szCs w:val="28"/>
        </w:rPr>
        <w:t>Перелік праць автора, опублікованих за темою дослідження</w:t>
      </w:r>
    </w:p>
    <w:p w:rsidR="00B63BC6" w:rsidRPr="00E0430D" w:rsidRDefault="00B63BC6" w:rsidP="00E0430D">
      <w:pPr>
        <w:spacing w:after="0" w:line="240" w:lineRule="auto"/>
        <w:ind w:firstLine="709"/>
        <w:jc w:val="both"/>
        <w:rPr>
          <w:rFonts w:ascii="Times New Roman" w:hAnsi="Times New Roman" w:cs="Times New Roman"/>
          <w:sz w:val="28"/>
          <w:szCs w:val="28"/>
        </w:rPr>
      </w:pPr>
      <w:r w:rsidRPr="00E0430D">
        <w:rPr>
          <w:rFonts w:ascii="Times New Roman" w:hAnsi="Times New Roman" w:cs="Times New Roman"/>
          <w:sz w:val="28"/>
          <w:szCs w:val="28"/>
        </w:rPr>
        <w:t xml:space="preserve">1. </w:t>
      </w:r>
      <w:proofErr w:type="spellStart"/>
      <w:r w:rsidR="004A594C">
        <w:rPr>
          <w:rFonts w:ascii="Times New Roman" w:hAnsi="Times New Roman" w:cs="Times New Roman"/>
          <w:sz w:val="28"/>
          <w:szCs w:val="28"/>
        </w:rPr>
        <w:t>Онишко</w:t>
      </w:r>
      <w:proofErr w:type="spellEnd"/>
      <w:r w:rsidR="004A594C">
        <w:rPr>
          <w:rFonts w:ascii="Times New Roman" w:hAnsi="Times New Roman" w:cs="Times New Roman"/>
          <w:sz w:val="28"/>
          <w:szCs w:val="28"/>
        </w:rPr>
        <w:t xml:space="preserve"> С. М. </w:t>
      </w:r>
      <w:r w:rsidR="004A594C" w:rsidRPr="004A594C">
        <w:rPr>
          <w:rFonts w:ascii="Times New Roman" w:hAnsi="Times New Roman" w:cs="Times New Roman"/>
          <w:sz w:val="28"/>
          <w:szCs w:val="28"/>
        </w:rPr>
        <w:t>Туристичний маркетинг</w:t>
      </w:r>
      <w:r w:rsidR="003235D1" w:rsidRPr="00E0430D">
        <w:rPr>
          <w:rFonts w:ascii="Times New Roman" w:hAnsi="Times New Roman" w:cs="Times New Roman"/>
          <w:sz w:val="28"/>
          <w:szCs w:val="28"/>
        </w:rPr>
        <w:t xml:space="preserve"> </w:t>
      </w:r>
      <w:r w:rsidR="004A594C">
        <w:rPr>
          <w:rFonts w:ascii="Times New Roman" w:hAnsi="Times New Roman" w:cs="Times New Roman"/>
          <w:sz w:val="28"/>
          <w:szCs w:val="28"/>
        </w:rPr>
        <w:t>Формування</w:t>
      </w:r>
      <w:r w:rsidR="00643FD9" w:rsidRPr="00E0430D">
        <w:rPr>
          <w:rFonts w:ascii="Times New Roman" w:hAnsi="Times New Roman" w:cs="Times New Roman"/>
          <w:sz w:val="28"/>
          <w:szCs w:val="28"/>
        </w:rPr>
        <w:t xml:space="preserve">/ </w:t>
      </w:r>
      <w:r w:rsidR="004A594C">
        <w:rPr>
          <w:rFonts w:ascii="Times New Roman" w:hAnsi="Times New Roman" w:cs="Times New Roman"/>
          <w:sz w:val="28"/>
          <w:szCs w:val="28"/>
        </w:rPr>
        <w:t xml:space="preserve">С. М. </w:t>
      </w:r>
      <w:proofErr w:type="spellStart"/>
      <w:r w:rsidR="004A594C">
        <w:rPr>
          <w:rFonts w:ascii="Times New Roman" w:hAnsi="Times New Roman" w:cs="Times New Roman"/>
          <w:sz w:val="28"/>
          <w:szCs w:val="28"/>
        </w:rPr>
        <w:t>Онишко</w:t>
      </w:r>
      <w:proofErr w:type="spellEnd"/>
      <w:r w:rsidR="00643FD9" w:rsidRPr="00E0430D">
        <w:rPr>
          <w:rFonts w:ascii="Times New Roman" w:hAnsi="Times New Roman" w:cs="Times New Roman"/>
          <w:sz w:val="28"/>
          <w:szCs w:val="28"/>
        </w:rPr>
        <w:t xml:space="preserve"> </w:t>
      </w:r>
      <w:r w:rsidRPr="00B5541D">
        <w:rPr>
          <w:rFonts w:ascii="Times New Roman" w:hAnsi="Times New Roman" w:cs="Times New Roman"/>
          <w:sz w:val="28"/>
          <w:szCs w:val="28"/>
        </w:rPr>
        <w:t>//</w:t>
      </w:r>
      <w:r w:rsidRPr="00E0430D">
        <w:rPr>
          <w:rFonts w:ascii="Times New Roman" w:hAnsi="Times New Roman" w:cs="Times New Roman"/>
          <w:sz w:val="28"/>
          <w:szCs w:val="28"/>
        </w:rPr>
        <w:t xml:space="preserve"> </w:t>
      </w:r>
      <w:r w:rsidR="00643FD9" w:rsidRPr="00E0430D">
        <w:rPr>
          <w:rFonts w:ascii="Times New Roman" w:hAnsi="Times New Roman" w:cs="Times New Roman"/>
          <w:sz w:val="28"/>
          <w:szCs w:val="28"/>
        </w:rPr>
        <w:t>Матеріали</w:t>
      </w:r>
      <w:r w:rsidRPr="00E0430D">
        <w:rPr>
          <w:rFonts w:ascii="Times New Roman" w:hAnsi="Times New Roman" w:cs="Times New Roman"/>
          <w:sz w:val="28"/>
          <w:szCs w:val="28"/>
        </w:rPr>
        <w:t xml:space="preserve"> VI</w:t>
      </w:r>
      <w:r w:rsidR="00643FD9" w:rsidRPr="00E0430D">
        <w:rPr>
          <w:rFonts w:ascii="Times New Roman" w:hAnsi="Times New Roman" w:cs="Times New Roman"/>
          <w:sz w:val="28"/>
          <w:szCs w:val="28"/>
        </w:rPr>
        <w:t xml:space="preserve"> </w:t>
      </w:r>
      <w:r w:rsidRPr="00E0430D">
        <w:rPr>
          <w:rFonts w:ascii="Times New Roman" w:hAnsi="Times New Roman" w:cs="Times New Roman"/>
          <w:sz w:val="28"/>
          <w:szCs w:val="28"/>
        </w:rPr>
        <w:t>Регіональної науково-практичної конференції молодих вчених та студентів «Маркетингові технології підприємств в сучасному науково-технічному середовищі»</w:t>
      </w:r>
      <w:r w:rsidR="00171196" w:rsidRPr="00E0430D">
        <w:rPr>
          <w:rFonts w:ascii="Times New Roman" w:hAnsi="Times New Roman" w:cs="Times New Roman"/>
          <w:sz w:val="28"/>
          <w:szCs w:val="28"/>
        </w:rPr>
        <w:t xml:space="preserve"> (Тернопіль, </w:t>
      </w:r>
      <w:r w:rsidR="00FF1630" w:rsidRPr="00E0430D">
        <w:rPr>
          <w:rFonts w:ascii="Times New Roman" w:hAnsi="Times New Roman" w:cs="Times New Roman"/>
          <w:color w:val="000000" w:themeColor="text1"/>
          <w:sz w:val="28"/>
          <w:szCs w:val="28"/>
        </w:rPr>
        <w:t>26 квітня 2016р</w:t>
      </w:r>
      <w:r w:rsidR="00171196" w:rsidRPr="00E0430D">
        <w:rPr>
          <w:rFonts w:ascii="Times New Roman" w:hAnsi="Times New Roman" w:cs="Times New Roman"/>
          <w:sz w:val="28"/>
          <w:szCs w:val="28"/>
        </w:rPr>
        <w:t>)</w:t>
      </w:r>
      <w:r w:rsidRPr="00E0430D">
        <w:rPr>
          <w:rFonts w:ascii="Times New Roman" w:hAnsi="Times New Roman" w:cs="Times New Roman"/>
          <w:sz w:val="28"/>
          <w:szCs w:val="28"/>
        </w:rPr>
        <w:t>.</w:t>
      </w:r>
      <w:r w:rsidR="00643FD9" w:rsidRPr="00E0430D">
        <w:rPr>
          <w:rFonts w:ascii="Times New Roman" w:hAnsi="Times New Roman" w:cs="Times New Roman"/>
          <w:sz w:val="28"/>
          <w:szCs w:val="28"/>
        </w:rPr>
        <w:t xml:space="preserve"> –</w:t>
      </w:r>
      <w:r w:rsidRPr="00E0430D">
        <w:rPr>
          <w:rFonts w:ascii="Times New Roman" w:hAnsi="Times New Roman" w:cs="Times New Roman"/>
          <w:sz w:val="28"/>
          <w:szCs w:val="28"/>
        </w:rPr>
        <w:t xml:space="preserve"> Тернопіль</w:t>
      </w:r>
      <w:r w:rsidR="00171196" w:rsidRPr="00E0430D">
        <w:rPr>
          <w:rFonts w:ascii="Times New Roman" w:hAnsi="Times New Roman" w:cs="Times New Roman"/>
          <w:sz w:val="28"/>
          <w:szCs w:val="28"/>
        </w:rPr>
        <w:t>:</w:t>
      </w:r>
      <w:r w:rsidRPr="00E0430D">
        <w:rPr>
          <w:rFonts w:ascii="Times New Roman" w:hAnsi="Times New Roman" w:cs="Times New Roman"/>
          <w:sz w:val="28"/>
          <w:szCs w:val="28"/>
        </w:rPr>
        <w:t xml:space="preserve"> ТНТУ ім. І. Пулюя</w:t>
      </w:r>
      <w:r w:rsidR="00171196" w:rsidRPr="00E0430D">
        <w:rPr>
          <w:rFonts w:ascii="Times New Roman" w:hAnsi="Times New Roman" w:cs="Times New Roman"/>
          <w:sz w:val="28"/>
          <w:szCs w:val="28"/>
        </w:rPr>
        <w:t xml:space="preserve">. – </w:t>
      </w:r>
      <w:r w:rsidRPr="00E0430D">
        <w:rPr>
          <w:rFonts w:ascii="Times New Roman" w:hAnsi="Times New Roman" w:cs="Times New Roman"/>
          <w:sz w:val="28"/>
          <w:szCs w:val="28"/>
        </w:rPr>
        <w:t>2016.</w:t>
      </w:r>
      <w:r w:rsidR="00171196" w:rsidRPr="00E0430D">
        <w:rPr>
          <w:rFonts w:ascii="Times New Roman" w:hAnsi="Times New Roman" w:cs="Times New Roman"/>
          <w:sz w:val="28"/>
          <w:szCs w:val="28"/>
        </w:rPr>
        <w:t xml:space="preserve"> –</w:t>
      </w:r>
      <w:r w:rsidR="00F32932">
        <w:rPr>
          <w:rFonts w:ascii="Times New Roman" w:hAnsi="Times New Roman" w:cs="Times New Roman"/>
          <w:sz w:val="28"/>
          <w:szCs w:val="28"/>
        </w:rPr>
        <w:t xml:space="preserve"> С. 200-201</w:t>
      </w:r>
    </w:p>
    <w:p w:rsidR="00D4060B" w:rsidRPr="00E0430D" w:rsidRDefault="00D4060B" w:rsidP="00E0430D">
      <w:pPr>
        <w:spacing w:after="0" w:line="240" w:lineRule="auto"/>
        <w:ind w:firstLine="709"/>
        <w:jc w:val="both"/>
        <w:rPr>
          <w:rFonts w:ascii="Times New Roman" w:hAnsi="Times New Roman" w:cs="Times New Roman"/>
          <w:sz w:val="28"/>
          <w:szCs w:val="28"/>
        </w:rPr>
      </w:pPr>
    </w:p>
    <w:p w:rsidR="002A309B" w:rsidRPr="002A309B" w:rsidRDefault="002A309B" w:rsidP="002A309B">
      <w:pPr>
        <w:spacing w:after="0" w:line="240" w:lineRule="auto"/>
        <w:ind w:firstLine="709"/>
        <w:jc w:val="center"/>
        <w:rPr>
          <w:rFonts w:ascii="Times New Roman" w:hAnsi="Times New Roman" w:cs="Times New Roman"/>
          <w:b/>
          <w:sz w:val="28"/>
          <w:szCs w:val="28"/>
        </w:rPr>
      </w:pPr>
      <w:r w:rsidRPr="002A309B">
        <w:rPr>
          <w:rFonts w:ascii="Times New Roman" w:hAnsi="Times New Roman" w:cs="Times New Roman"/>
          <w:b/>
          <w:sz w:val="28"/>
          <w:szCs w:val="28"/>
        </w:rPr>
        <w:lastRenderedPageBreak/>
        <w:t>АНОТАЦІЯ</w:t>
      </w:r>
    </w:p>
    <w:p w:rsidR="002A309B" w:rsidRPr="002A309B" w:rsidRDefault="002A309B" w:rsidP="002A309B">
      <w:pPr>
        <w:spacing w:after="0" w:line="240" w:lineRule="auto"/>
        <w:ind w:firstLine="709"/>
        <w:jc w:val="both"/>
        <w:rPr>
          <w:rFonts w:ascii="Times New Roman" w:hAnsi="Times New Roman" w:cs="Times New Roman"/>
          <w:b/>
          <w:sz w:val="28"/>
          <w:szCs w:val="28"/>
        </w:rPr>
      </w:pPr>
    </w:p>
    <w:p w:rsidR="002A309B" w:rsidRPr="002A309B" w:rsidRDefault="002A309B" w:rsidP="002A309B">
      <w:pPr>
        <w:spacing w:after="0" w:line="240" w:lineRule="auto"/>
        <w:ind w:firstLine="709"/>
        <w:jc w:val="both"/>
        <w:rPr>
          <w:rFonts w:ascii="Times New Roman" w:hAnsi="Times New Roman" w:cs="Times New Roman"/>
          <w:b/>
          <w:sz w:val="28"/>
          <w:szCs w:val="28"/>
        </w:rPr>
      </w:pPr>
      <w:proofErr w:type="spellStart"/>
      <w:r w:rsidRPr="002A309B">
        <w:rPr>
          <w:rFonts w:ascii="Times New Roman" w:hAnsi="Times New Roman" w:cs="Times New Roman"/>
          <w:b/>
          <w:sz w:val="28"/>
          <w:szCs w:val="28"/>
        </w:rPr>
        <w:t>Онишко</w:t>
      </w:r>
      <w:proofErr w:type="spellEnd"/>
      <w:r w:rsidRPr="002A309B">
        <w:rPr>
          <w:rFonts w:ascii="Times New Roman" w:hAnsi="Times New Roman" w:cs="Times New Roman"/>
          <w:b/>
          <w:sz w:val="28"/>
          <w:szCs w:val="28"/>
        </w:rPr>
        <w:t xml:space="preserve"> С. Розробка заходів по підвищенню конкурентоспроможності (на прикладі підприємства АГП «</w:t>
      </w:r>
      <w:proofErr w:type="spellStart"/>
      <w:r w:rsidRPr="002A309B">
        <w:rPr>
          <w:rFonts w:ascii="Times New Roman" w:hAnsi="Times New Roman" w:cs="Times New Roman"/>
          <w:b/>
          <w:sz w:val="28"/>
          <w:szCs w:val="28"/>
        </w:rPr>
        <w:t>Тернопільтур</w:t>
      </w:r>
      <w:proofErr w:type="spellEnd"/>
      <w:r w:rsidRPr="002A309B">
        <w:rPr>
          <w:rFonts w:ascii="Times New Roman" w:hAnsi="Times New Roman" w:cs="Times New Roman"/>
          <w:b/>
          <w:sz w:val="28"/>
          <w:szCs w:val="28"/>
        </w:rPr>
        <w:t>»)– Рукопис.</w:t>
      </w:r>
    </w:p>
    <w:p w:rsidR="002A309B" w:rsidRPr="002A309B" w:rsidRDefault="002A309B" w:rsidP="002A309B">
      <w:pPr>
        <w:spacing w:after="0" w:line="240" w:lineRule="auto"/>
        <w:ind w:firstLine="709"/>
        <w:jc w:val="both"/>
        <w:rPr>
          <w:rFonts w:ascii="Times New Roman" w:hAnsi="Times New Roman" w:cs="Times New Roman"/>
          <w:sz w:val="28"/>
          <w:szCs w:val="28"/>
        </w:rPr>
      </w:pPr>
      <w:r w:rsidRPr="002A309B">
        <w:rPr>
          <w:rFonts w:ascii="Times New Roman" w:hAnsi="Times New Roman" w:cs="Times New Roman"/>
          <w:sz w:val="28"/>
          <w:szCs w:val="28"/>
        </w:rPr>
        <w:t>Дослідження на здобуття освітньо-кваліфікаційного рівня магістра за спеціальністю за напрямом підготовки – Тернопільський національний технічний університет імені Івана Пулюя. – Тернопіль 2017.</w:t>
      </w:r>
    </w:p>
    <w:p w:rsidR="002A309B" w:rsidRPr="002A309B" w:rsidRDefault="002A309B" w:rsidP="002A309B">
      <w:pPr>
        <w:spacing w:after="0" w:line="240" w:lineRule="auto"/>
        <w:ind w:firstLine="709"/>
        <w:jc w:val="both"/>
        <w:rPr>
          <w:rFonts w:ascii="Times New Roman" w:hAnsi="Times New Roman" w:cs="Times New Roman"/>
          <w:sz w:val="28"/>
          <w:szCs w:val="28"/>
        </w:rPr>
      </w:pPr>
      <w:r w:rsidRPr="002A309B">
        <w:rPr>
          <w:rFonts w:ascii="Times New Roman" w:hAnsi="Times New Roman" w:cs="Times New Roman"/>
          <w:sz w:val="28"/>
          <w:szCs w:val="28"/>
        </w:rPr>
        <w:t>Досліджена конкурентоспроможність туристичного агентства АГП «</w:t>
      </w:r>
      <w:proofErr w:type="spellStart"/>
      <w:r w:rsidRPr="002A309B">
        <w:rPr>
          <w:rFonts w:ascii="Times New Roman" w:hAnsi="Times New Roman" w:cs="Times New Roman"/>
          <w:sz w:val="28"/>
          <w:szCs w:val="28"/>
        </w:rPr>
        <w:t>Тернопільтур</w:t>
      </w:r>
      <w:proofErr w:type="spellEnd"/>
      <w:r w:rsidRPr="002A309B">
        <w:rPr>
          <w:rFonts w:ascii="Times New Roman" w:hAnsi="Times New Roman" w:cs="Times New Roman"/>
          <w:sz w:val="28"/>
          <w:szCs w:val="28"/>
        </w:rPr>
        <w:t>» в умовах маркетингової орієнтації. Проведена діагностика конкурентного середовища досліджуваного підприємства. Проаналізовано чинники, що впливають на конкурентоспроможність туристичного агентства.</w:t>
      </w:r>
    </w:p>
    <w:p w:rsidR="002A309B" w:rsidRPr="002A309B" w:rsidRDefault="002A309B" w:rsidP="002A309B">
      <w:pPr>
        <w:spacing w:after="0" w:line="240" w:lineRule="auto"/>
        <w:ind w:firstLine="709"/>
        <w:jc w:val="both"/>
        <w:rPr>
          <w:rFonts w:ascii="Times New Roman" w:hAnsi="Times New Roman" w:cs="Times New Roman"/>
          <w:sz w:val="28"/>
          <w:szCs w:val="28"/>
        </w:rPr>
      </w:pPr>
      <w:r w:rsidRPr="002A309B">
        <w:rPr>
          <w:rFonts w:ascii="Times New Roman" w:hAnsi="Times New Roman" w:cs="Times New Roman"/>
          <w:sz w:val="28"/>
          <w:szCs w:val="28"/>
        </w:rPr>
        <w:t>Робота пройшла апробацію на АГП «</w:t>
      </w:r>
      <w:proofErr w:type="spellStart"/>
      <w:r w:rsidRPr="002A309B">
        <w:rPr>
          <w:rFonts w:ascii="Times New Roman" w:hAnsi="Times New Roman" w:cs="Times New Roman"/>
          <w:sz w:val="28"/>
          <w:szCs w:val="28"/>
        </w:rPr>
        <w:t>Тернопільтур</w:t>
      </w:r>
      <w:proofErr w:type="spellEnd"/>
      <w:r w:rsidRPr="002A309B">
        <w:rPr>
          <w:rFonts w:ascii="Times New Roman" w:hAnsi="Times New Roman" w:cs="Times New Roman"/>
          <w:sz w:val="28"/>
          <w:szCs w:val="28"/>
        </w:rPr>
        <w:t>», де підтвердили практичну цінність окремих положень дослідження.</w:t>
      </w:r>
    </w:p>
    <w:p w:rsidR="002A309B" w:rsidRPr="002A309B" w:rsidRDefault="002A309B" w:rsidP="002A309B">
      <w:pPr>
        <w:spacing w:after="0" w:line="240" w:lineRule="auto"/>
        <w:ind w:firstLine="709"/>
        <w:jc w:val="both"/>
        <w:rPr>
          <w:rFonts w:ascii="Times New Roman" w:hAnsi="Times New Roman" w:cs="Times New Roman"/>
          <w:sz w:val="28"/>
          <w:szCs w:val="28"/>
        </w:rPr>
      </w:pPr>
      <w:r w:rsidRPr="002A309B">
        <w:rPr>
          <w:rFonts w:ascii="Times New Roman" w:hAnsi="Times New Roman" w:cs="Times New Roman"/>
          <w:sz w:val="28"/>
          <w:szCs w:val="28"/>
        </w:rPr>
        <w:t>Ключові поняття: маркетингові дослідження, туризм, конкурентоспроможність</w:t>
      </w:r>
    </w:p>
    <w:p w:rsidR="002A309B" w:rsidRPr="002A309B" w:rsidRDefault="002A309B" w:rsidP="002A309B">
      <w:pPr>
        <w:spacing w:after="0" w:line="240" w:lineRule="auto"/>
        <w:ind w:firstLine="709"/>
        <w:jc w:val="both"/>
        <w:rPr>
          <w:rFonts w:ascii="Times New Roman" w:hAnsi="Times New Roman" w:cs="Times New Roman"/>
          <w:b/>
          <w:sz w:val="28"/>
          <w:szCs w:val="28"/>
        </w:rPr>
      </w:pPr>
    </w:p>
    <w:p w:rsidR="002A309B" w:rsidRPr="002A309B" w:rsidRDefault="002A309B" w:rsidP="002A309B">
      <w:pPr>
        <w:spacing w:after="0" w:line="240" w:lineRule="auto"/>
        <w:ind w:firstLine="709"/>
        <w:jc w:val="center"/>
        <w:rPr>
          <w:rFonts w:ascii="Times New Roman" w:hAnsi="Times New Roman" w:cs="Times New Roman"/>
          <w:b/>
          <w:sz w:val="28"/>
          <w:szCs w:val="28"/>
        </w:rPr>
      </w:pPr>
      <w:r w:rsidRPr="002A309B">
        <w:rPr>
          <w:rFonts w:ascii="Times New Roman" w:hAnsi="Times New Roman" w:cs="Times New Roman"/>
          <w:b/>
          <w:sz w:val="28"/>
          <w:szCs w:val="28"/>
        </w:rPr>
        <w:t>SUMMARY</w:t>
      </w:r>
    </w:p>
    <w:p w:rsidR="002A309B" w:rsidRPr="002A309B" w:rsidRDefault="002A309B" w:rsidP="002A309B">
      <w:pPr>
        <w:spacing w:after="0" w:line="240" w:lineRule="auto"/>
        <w:ind w:firstLine="709"/>
        <w:jc w:val="both"/>
        <w:rPr>
          <w:rFonts w:ascii="Times New Roman" w:hAnsi="Times New Roman" w:cs="Times New Roman"/>
          <w:b/>
          <w:sz w:val="28"/>
          <w:szCs w:val="28"/>
        </w:rPr>
      </w:pPr>
    </w:p>
    <w:p w:rsidR="002A309B" w:rsidRPr="002A309B" w:rsidRDefault="002A309B" w:rsidP="002A309B">
      <w:pPr>
        <w:spacing w:after="0" w:line="240" w:lineRule="auto"/>
        <w:ind w:firstLine="709"/>
        <w:jc w:val="both"/>
        <w:rPr>
          <w:rFonts w:ascii="Times New Roman" w:hAnsi="Times New Roman" w:cs="Times New Roman"/>
          <w:sz w:val="28"/>
          <w:szCs w:val="28"/>
        </w:rPr>
      </w:pPr>
      <w:proofErr w:type="spellStart"/>
      <w:r w:rsidRPr="002A309B">
        <w:rPr>
          <w:rFonts w:ascii="Times New Roman" w:hAnsi="Times New Roman" w:cs="Times New Roman"/>
          <w:sz w:val="28"/>
          <w:szCs w:val="28"/>
        </w:rPr>
        <w:t>Onyshko</w:t>
      </w:r>
      <w:proofErr w:type="spellEnd"/>
      <w:r w:rsidRPr="002A309B">
        <w:rPr>
          <w:rFonts w:ascii="Times New Roman" w:hAnsi="Times New Roman" w:cs="Times New Roman"/>
          <w:sz w:val="28"/>
          <w:szCs w:val="28"/>
        </w:rPr>
        <w:t xml:space="preserve"> S. </w:t>
      </w:r>
      <w:proofErr w:type="spellStart"/>
      <w:r w:rsidRPr="002A309B">
        <w:rPr>
          <w:rFonts w:ascii="Times New Roman" w:hAnsi="Times New Roman" w:cs="Times New Roman"/>
          <w:sz w:val="28"/>
          <w:szCs w:val="28"/>
        </w:rPr>
        <w:t>Development</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of</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increasing</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competitiveness</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measures</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on</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the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example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of</w:t>
      </w:r>
      <w:proofErr w:type="spellEnd"/>
      <w:r w:rsidRPr="002A309B">
        <w:rPr>
          <w:rFonts w:ascii="Times New Roman" w:hAnsi="Times New Roman" w:cs="Times New Roman"/>
          <w:sz w:val="28"/>
          <w:szCs w:val="28"/>
        </w:rPr>
        <w:t xml:space="preserve"> AGP «</w:t>
      </w:r>
      <w:proofErr w:type="spellStart"/>
      <w:r w:rsidRPr="002A309B">
        <w:rPr>
          <w:rFonts w:ascii="Times New Roman" w:hAnsi="Times New Roman" w:cs="Times New Roman"/>
          <w:sz w:val="28"/>
          <w:szCs w:val="28"/>
        </w:rPr>
        <w:t>Ternopiltour</w:t>
      </w:r>
      <w:proofErr w:type="spellEnd"/>
      <w:r w:rsidRPr="002A309B">
        <w:rPr>
          <w:rFonts w:ascii="Times New Roman" w:hAnsi="Times New Roman" w:cs="Times New Roman"/>
          <w:sz w:val="28"/>
          <w:szCs w:val="28"/>
        </w:rPr>
        <w:t>»</w:t>
      </w:r>
    </w:p>
    <w:p w:rsidR="002A309B" w:rsidRPr="002A309B" w:rsidRDefault="002A309B" w:rsidP="002A309B">
      <w:pPr>
        <w:spacing w:after="0" w:line="240" w:lineRule="auto"/>
        <w:ind w:firstLine="709"/>
        <w:jc w:val="both"/>
        <w:rPr>
          <w:rFonts w:ascii="Times New Roman" w:hAnsi="Times New Roman" w:cs="Times New Roman"/>
          <w:sz w:val="28"/>
          <w:szCs w:val="28"/>
        </w:rPr>
      </w:pPr>
      <w:proofErr w:type="spellStart"/>
      <w:r w:rsidRPr="002A309B">
        <w:rPr>
          <w:rFonts w:ascii="Times New Roman" w:hAnsi="Times New Roman" w:cs="Times New Roman"/>
          <w:sz w:val="28"/>
          <w:szCs w:val="28"/>
        </w:rPr>
        <w:t>Research</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on</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the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receipt</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of</w:t>
      </w:r>
      <w:proofErr w:type="spellEnd"/>
      <w:r w:rsidRPr="002A309B">
        <w:rPr>
          <w:rFonts w:ascii="Times New Roman" w:hAnsi="Times New Roman" w:cs="Times New Roman"/>
          <w:sz w:val="28"/>
          <w:szCs w:val="28"/>
        </w:rPr>
        <w:t xml:space="preserve"> educationally-qualifying </w:t>
      </w:r>
      <w:proofErr w:type="spellStart"/>
      <w:r w:rsidRPr="002A309B">
        <w:rPr>
          <w:rFonts w:ascii="Times New Roman" w:hAnsi="Times New Roman" w:cs="Times New Roman"/>
          <w:sz w:val="28"/>
          <w:szCs w:val="28"/>
        </w:rPr>
        <w:t>level</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of</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master's</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degree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after</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speciality</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Marketing</w:t>
      </w:r>
      <w:proofErr w:type="spellEnd"/>
      <w:r w:rsidRPr="002A309B">
        <w:rPr>
          <w:rFonts w:ascii="Times New Roman" w:hAnsi="Times New Roman" w:cs="Times New Roman"/>
          <w:sz w:val="28"/>
          <w:szCs w:val="28"/>
        </w:rPr>
        <w:t xml:space="preserve">» -  </w:t>
      </w:r>
      <w:proofErr w:type="spellStart"/>
      <w:r w:rsidRPr="002A309B">
        <w:rPr>
          <w:rFonts w:ascii="Times New Roman" w:hAnsi="Times New Roman" w:cs="Times New Roman"/>
          <w:sz w:val="28"/>
          <w:szCs w:val="28"/>
        </w:rPr>
        <w:t>is</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the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Ternopil</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national</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technical</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university</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of</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the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name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of</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Ivan</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Pulyui</w:t>
      </w:r>
      <w:proofErr w:type="spellEnd"/>
      <w:r w:rsidRPr="002A309B">
        <w:rPr>
          <w:rFonts w:ascii="Times New Roman" w:hAnsi="Times New Roman" w:cs="Times New Roman"/>
          <w:sz w:val="28"/>
          <w:szCs w:val="28"/>
        </w:rPr>
        <w:t xml:space="preserve">. – </w:t>
      </w:r>
      <w:proofErr w:type="spellStart"/>
      <w:r w:rsidRPr="002A309B">
        <w:rPr>
          <w:rFonts w:ascii="Times New Roman" w:hAnsi="Times New Roman" w:cs="Times New Roman"/>
          <w:sz w:val="28"/>
          <w:szCs w:val="28"/>
        </w:rPr>
        <w:t>Ternopil</w:t>
      </w:r>
      <w:proofErr w:type="spellEnd"/>
      <w:r w:rsidRPr="002A309B">
        <w:rPr>
          <w:rFonts w:ascii="Times New Roman" w:hAnsi="Times New Roman" w:cs="Times New Roman"/>
          <w:sz w:val="28"/>
          <w:szCs w:val="28"/>
        </w:rPr>
        <w:t>, 2017.</w:t>
      </w:r>
    </w:p>
    <w:p w:rsidR="002A309B" w:rsidRPr="002A309B" w:rsidRDefault="002A309B" w:rsidP="002A309B">
      <w:pPr>
        <w:spacing w:after="0" w:line="240" w:lineRule="auto"/>
        <w:ind w:firstLine="709"/>
        <w:jc w:val="both"/>
        <w:rPr>
          <w:rFonts w:ascii="Times New Roman" w:hAnsi="Times New Roman" w:cs="Times New Roman"/>
          <w:sz w:val="28"/>
          <w:szCs w:val="28"/>
        </w:rPr>
      </w:pPr>
      <w:proofErr w:type="spellStart"/>
      <w:r w:rsidRPr="002A309B">
        <w:rPr>
          <w:rFonts w:ascii="Times New Roman" w:hAnsi="Times New Roman" w:cs="Times New Roman"/>
          <w:sz w:val="28"/>
          <w:szCs w:val="28"/>
        </w:rPr>
        <w:t>Research</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of</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Competitiveness</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on</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of</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travel</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agency</w:t>
      </w:r>
      <w:proofErr w:type="spellEnd"/>
      <w:r w:rsidRPr="002A309B">
        <w:rPr>
          <w:rFonts w:ascii="Times New Roman" w:hAnsi="Times New Roman" w:cs="Times New Roman"/>
          <w:sz w:val="28"/>
          <w:szCs w:val="28"/>
        </w:rPr>
        <w:t xml:space="preserve"> AGP «</w:t>
      </w:r>
      <w:proofErr w:type="spellStart"/>
      <w:r w:rsidRPr="002A309B">
        <w:rPr>
          <w:rFonts w:ascii="Times New Roman" w:hAnsi="Times New Roman" w:cs="Times New Roman"/>
          <w:sz w:val="28"/>
          <w:szCs w:val="28"/>
        </w:rPr>
        <w:t>Ternopiltour</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in</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the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conditions</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of</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marketing</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orientation</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Diagnostics</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of</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the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competitive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environment</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of</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the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studied</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travel</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agency</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The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factors</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affecting</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the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competitiveness</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of</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the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tourism</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agency</w:t>
      </w:r>
      <w:proofErr w:type="spellEnd"/>
      <w:r w:rsidRPr="002A309B">
        <w:rPr>
          <w:rFonts w:ascii="Times New Roman" w:hAnsi="Times New Roman" w:cs="Times New Roman"/>
          <w:sz w:val="28"/>
          <w:szCs w:val="28"/>
        </w:rPr>
        <w:t>.</w:t>
      </w:r>
    </w:p>
    <w:p w:rsidR="002A309B" w:rsidRPr="002A309B" w:rsidRDefault="002A309B" w:rsidP="002A309B">
      <w:pPr>
        <w:spacing w:after="0" w:line="240" w:lineRule="auto"/>
        <w:ind w:firstLine="709"/>
        <w:jc w:val="both"/>
        <w:rPr>
          <w:rFonts w:ascii="Times New Roman" w:hAnsi="Times New Roman" w:cs="Times New Roman"/>
          <w:sz w:val="28"/>
          <w:szCs w:val="28"/>
        </w:rPr>
      </w:pPr>
      <w:proofErr w:type="spellStart"/>
      <w:r w:rsidRPr="002A309B">
        <w:rPr>
          <w:rFonts w:ascii="Times New Roman" w:hAnsi="Times New Roman" w:cs="Times New Roman"/>
          <w:sz w:val="28"/>
          <w:szCs w:val="28"/>
        </w:rPr>
        <w:t>Has</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been</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tested</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on</w:t>
      </w:r>
      <w:proofErr w:type="spellEnd"/>
      <w:r w:rsidRPr="002A309B">
        <w:rPr>
          <w:rFonts w:ascii="Times New Roman" w:hAnsi="Times New Roman" w:cs="Times New Roman"/>
          <w:sz w:val="28"/>
          <w:szCs w:val="28"/>
        </w:rPr>
        <w:t xml:space="preserve"> AGP "</w:t>
      </w:r>
      <w:proofErr w:type="spellStart"/>
      <w:r w:rsidRPr="002A309B">
        <w:rPr>
          <w:rFonts w:ascii="Times New Roman" w:hAnsi="Times New Roman" w:cs="Times New Roman"/>
          <w:sz w:val="28"/>
          <w:szCs w:val="28"/>
        </w:rPr>
        <w:t>Ternopiltur</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which</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confirmed</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the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practical</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value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of</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certain</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provisions</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of</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the</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study</w:t>
      </w:r>
      <w:proofErr w:type="spellEnd"/>
      <w:r w:rsidRPr="002A309B">
        <w:rPr>
          <w:rFonts w:ascii="Times New Roman" w:hAnsi="Times New Roman" w:cs="Times New Roman"/>
          <w:sz w:val="28"/>
          <w:szCs w:val="28"/>
        </w:rPr>
        <w:t>.</w:t>
      </w:r>
    </w:p>
    <w:p w:rsidR="00E169BD" w:rsidRPr="002A309B" w:rsidRDefault="002A309B" w:rsidP="002A309B">
      <w:pPr>
        <w:tabs>
          <w:tab w:val="left" w:pos="8640"/>
        </w:tabs>
        <w:spacing w:after="0" w:line="240" w:lineRule="auto"/>
        <w:ind w:firstLine="709"/>
        <w:jc w:val="both"/>
        <w:rPr>
          <w:rFonts w:ascii="Times New Roman" w:hAnsi="Times New Roman" w:cs="Times New Roman"/>
          <w:sz w:val="28"/>
          <w:szCs w:val="28"/>
        </w:rPr>
      </w:pPr>
      <w:proofErr w:type="spellStart"/>
      <w:r w:rsidRPr="002A309B">
        <w:rPr>
          <w:rFonts w:ascii="Times New Roman" w:hAnsi="Times New Roman" w:cs="Times New Roman"/>
          <w:sz w:val="28"/>
          <w:szCs w:val="28"/>
        </w:rPr>
        <w:t>Key</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concepts</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Marketing</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researches</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tourism</w:t>
      </w:r>
      <w:proofErr w:type="spellEnd"/>
      <w:r w:rsidRPr="002A309B">
        <w:rPr>
          <w:rFonts w:ascii="Times New Roman" w:hAnsi="Times New Roman" w:cs="Times New Roman"/>
          <w:sz w:val="28"/>
          <w:szCs w:val="28"/>
        </w:rPr>
        <w:t xml:space="preserve">, </w:t>
      </w:r>
      <w:proofErr w:type="spellStart"/>
      <w:r w:rsidRPr="002A309B">
        <w:rPr>
          <w:rFonts w:ascii="Times New Roman" w:hAnsi="Times New Roman" w:cs="Times New Roman"/>
          <w:sz w:val="28"/>
          <w:szCs w:val="28"/>
        </w:rPr>
        <w:t>competitiveness</w:t>
      </w:r>
      <w:proofErr w:type="spellEnd"/>
      <w:r w:rsidRPr="002A309B">
        <w:rPr>
          <w:rFonts w:ascii="Times New Roman" w:hAnsi="Times New Roman" w:cs="Times New Roman"/>
          <w:sz w:val="28"/>
          <w:szCs w:val="28"/>
        </w:rPr>
        <w:t>.</w:t>
      </w:r>
      <w:r w:rsidRPr="002A309B">
        <w:rPr>
          <w:rFonts w:ascii="Times New Roman" w:hAnsi="Times New Roman" w:cs="Times New Roman"/>
          <w:sz w:val="28"/>
          <w:szCs w:val="28"/>
        </w:rPr>
        <w:tab/>
      </w:r>
    </w:p>
    <w:sectPr w:rsidR="00E169BD" w:rsidRPr="002A309B" w:rsidSect="001A5D05">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280C"/>
    <w:multiLevelType w:val="hybridMultilevel"/>
    <w:tmpl w:val="8C6C9E74"/>
    <w:lvl w:ilvl="0" w:tplc="04220001">
      <w:start w:val="1"/>
      <w:numFmt w:val="bullet"/>
      <w:lvlText w:val=""/>
      <w:lvlJc w:val="left"/>
      <w:pPr>
        <w:tabs>
          <w:tab w:val="num" w:pos="435"/>
        </w:tabs>
        <w:ind w:left="4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3AA5017"/>
    <w:multiLevelType w:val="hybridMultilevel"/>
    <w:tmpl w:val="8676F374"/>
    <w:lvl w:ilvl="0" w:tplc="60D2D17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7624953"/>
    <w:multiLevelType w:val="hybridMultilevel"/>
    <w:tmpl w:val="7B32CB2A"/>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3">
    <w:nsid w:val="4E9870B1"/>
    <w:multiLevelType w:val="hybridMultilevel"/>
    <w:tmpl w:val="162E34B8"/>
    <w:lvl w:ilvl="0" w:tplc="0ED09B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790650D"/>
    <w:multiLevelType w:val="hybridMultilevel"/>
    <w:tmpl w:val="6C4C06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CA55DAB"/>
    <w:multiLevelType w:val="hybridMultilevel"/>
    <w:tmpl w:val="272C3F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CFE5040"/>
    <w:multiLevelType w:val="hybridMultilevel"/>
    <w:tmpl w:val="199A9E34"/>
    <w:lvl w:ilvl="0" w:tplc="A80E8FE0">
      <w:start w:val="1"/>
      <w:numFmt w:val="bullet"/>
      <w:lvlText w:val=""/>
      <w:lvlJc w:val="left"/>
      <w:pPr>
        <w:tabs>
          <w:tab w:val="num" w:pos="720"/>
        </w:tabs>
        <w:ind w:left="720" w:hanging="360"/>
      </w:pPr>
      <w:rPr>
        <w:rFonts w:ascii="Symbol" w:hAnsi="Symbol" w:hint="default"/>
        <w:sz w:val="20"/>
      </w:rPr>
    </w:lvl>
    <w:lvl w:ilvl="1" w:tplc="B05C50AA">
      <w:start w:val="1"/>
      <w:numFmt w:val="decimal"/>
      <w:lvlText w:val="%2)"/>
      <w:lvlJc w:val="left"/>
      <w:pPr>
        <w:tabs>
          <w:tab w:val="num" w:pos="1440"/>
        </w:tabs>
        <w:ind w:left="1440" w:hanging="360"/>
      </w:pPr>
      <w:rPr>
        <w:rFont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F7B4A65"/>
    <w:multiLevelType w:val="hybridMultilevel"/>
    <w:tmpl w:val="AECC3796"/>
    <w:lvl w:ilvl="0" w:tplc="EB68B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036989"/>
    <w:multiLevelType w:val="hybridMultilevel"/>
    <w:tmpl w:val="01149962"/>
    <w:lvl w:ilvl="0" w:tplc="0ED09B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ED32F1C"/>
    <w:multiLevelType w:val="hybridMultilevel"/>
    <w:tmpl w:val="740A3A4A"/>
    <w:lvl w:ilvl="0" w:tplc="95F41B8A">
      <w:start w:val="1"/>
      <w:numFmt w:val="decimal"/>
      <w:lvlText w:val="%1."/>
      <w:lvlJc w:val="left"/>
      <w:pPr>
        <w:ind w:left="1065" w:hanging="360"/>
      </w:pPr>
      <w:rPr>
        <w:rFonts w:ascii="Times New Roman" w:eastAsiaTheme="minorEastAsia"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 w:numId="2">
    <w:abstractNumId w:val="2"/>
  </w:num>
  <w:num w:numId="3">
    <w:abstractNumId w:val="7"/>
  </w:num>
  <w:num w:numId="4">
    <w:abstractNumId w:val="8"/>
  </w:num>
  <w:num w:numId="5">
    <w:abstractNumId w:val="3"/>
  </w:num>
  <w:num w:numId="6">
    <w:abstractNumId w:val="6"/>
  </w:num>
  <w:num w:numId="7">
    <w:abstractNumId w:val="9"/>
  </w:num>
  <w:num w:numId="8">
    <w:abstractNumId w:val="4"/>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84E37"/>
    <w:rsid w:val="00006898"/>
    <w:rsid w:val="00103916"/>
    <w:rsid w:val="00171196"/>
    <w:rsid w:val="00184051"/>
    <w:rsid w:val="00185E2D"/>
    <w:rsid w:val="001A5D05"/>
    <w:rsid w:val="00227F90"/>
    <w:rsid w:val="00253AAE"/>
    <w:rsid w:val="00265B08"/>
    <w:rsid w:val="00276E4F"/>
    <w:rsid w:val="002A309B"/>
    <w:rsid w:val="002B2601"/>
    <w:rsid w:val="003235D1"/>
    <w:rsid w:val="004202BF"/>
    <w:rsid w:val="00445E13"/>
    <w:rsid w:val="004A594C"/>
    <w:rsid w:val="004B4B21"/>
    <w:rsid w:val="004D16D1"/>
    <w:rsid w:val="004F70DE"/>
    <w:rsid w:val="0053166D"/>
    <w:rsid w:val="005B4AE4"/>
    <w:rsid w:val="005C6F27"/>
    <w:rsid w:val="005D359B"/>
    <w:rsid w:val="005D4F24"/>
    <w:rsid w:val="00614354"/>
    <w:rsid w:val="00643FD9"/>
    <w:rsid w:val="006809AE"/>
    <w:rsid w:val="00684E37"/>
    <w:rsid w:val="007157C1"/>
    <w:rsid w:val="00731234"/>
    <w:rsid w:val="007E412D"/>
    <w:rsid w:val="008018CD"/>
    <w:rsid w:val="00804879"/>
    <w:rsid w:val="008253DD"/>
    <w:rsid w:val="008807E7"/>
    <w:rsid w:val="008B08AA"/>
    <w:rsid w:val="008E031A"/>
    <w:rsid w:val="00905FC1"/>
    <w:rsid w:val="00957E07"/>
    <w:rsid w:val="009A10C3"/>
    <w:rsid w:val="00A41017"/>
    <w:rsid w:val="00AE77CA"/>
    <w:rsid w:val="00B52EE5"/>
    <w:rsid w:val="00B5541D"/>
    <w:rsid w:val="00B63BC6"/>
    <w:rsid w:val="00C15010"/>
    <w:rsid w:val="00C47E88"/>
    <w:rsid w:val="00CF53F9"/>
    <w:rsid w:val="00D4060B"/>
    <w:rsid w:val="00DF6E64"/>
    <w:rsid w:val="00E0430D"/>
    <w:rsid w:val="00E169BD"/>
    <w:rsid w:val="00E73F60"/>
    <w:rsid w:val="00E97F76"/>
    <w:rsid w:val="00EA4271"/>
    <w:rsid w:val="00EB35F1"/>
    <w:rsid w:val="00F01751"/>
    <w:rsid w:val="00F26C3C"/>
    <w:rsid w:val="00F2757A"/>
    <w:rsid w:val="00F32932"/>
    <w:rsid w:val="00F56B3F"/>
    <w:rsid w:val="00F70F94"/>
    <w:rsid w:val="00FC2DD0"/>
    <w:rsid w:val="00FF1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F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nhideWhenUsed/>
    <w:rsid w:val="00006898"/>
    <w:pPr>
      <w:spacing w:after="120"/>
      <w:ind w:left="283"/>
    </w:pPr>
    <w:rPr>
      <w:sz w:val="16"/>
      <w:szCs w:val="16"/>
    </w:rPr>
  </w:style>
  <w:style w:type="character" w:customStyle="1" w:styleId="30">
    <w:name w:val="Основной текст с отступом 3 Знак"/>
    <w:basedOn w:val="a0"/>
    <w:link w:val="3"/>
    <w:rsid w:val="00006898"/>
    <w:rPr>
      <w:sz w:val="16"/>
      <w:szCs w:val="16"/>
    </w:rPr>
  </w:style>
  <w:style w:type="paragraph" w:styleId="a3">
    <w:name w:val="List Paragraph"/>
    <w:basedOn w:val="a"/>
    <w:uiPriority w:val="34"/>
    <w:qFormat/>
    <w:rsid w:val="00006898"/>
    <w:pPr>
      <w:ind w:left="720"/>
      <w:contextualSpacing/>
    </w:pPr>
  </w:style>
  <w:style w:type="paragraph" w:customStyle="1" w:styleId="FR5">
    <w:name w:val="FR5"/>
    <w:rsid w:val="00FC2DD0"/>
    <w:pPr>
      <w:widowControl w:val="0"/>
      <w:spacing w:before="20" w:after="0" w:line="240" w:lineRule="auto"/>
    </w:pPr>
    <w:rPr>
      <w:rFonts w:ascii="Courier New" w:eastAsia="Calibri" w:hAnsi="Courier New" w:cs="Courier New"/>
      <w:sz w:val="12"/>
      <w:szCs w:val="12"/>
      <w:lang w:val="ru-RU" w:eastAsia="ru-RU"/>
    </w:rPr>
  </w:style>
  <w:style w:type="paragraph" w:styleId="a4">
    <w:name w:val="Body Text"/>
    <w:basedOn w:val="a"/>
    <w:link w:val="a5"/>
    <w:unhideWhenUsed/>
    <w:rsid w:val="00D4060B"/>
    <w:pPr>
      <w:spacing w:after="120"/>
    </w:pPr>
    <w:rPr>
      <w:rFonts w:eastAsiaTheme="minorHAnsi"/>
      <w:lang w:eastAsia="en-US"/>
    </w:rPr>
  </w:style>
  <w:style w:type="character" w:customStyle="1" w:styleId="a5">
    <w:name w:val="Основной текст Знак"/>
    <w:basedOn w:val="a0"/>
    <w:link w:val="a4"/>
    <w:rsid w:val="00D4060B"/>
    <w:rPr>
      <w:rFonts w:eastAsiaTheme="minorHAnsi"/>
      <w:lang w:eastAsia="en-US"/>
    </w:rPr>
  </w:style>
  <w:style w:type="paragraph" w:styleId="2">
    <w:name w:val="Body Text Indent 2"/>
    <w:basedOn w:val="a"/>
    <w:link w:val="20"/>
    <w:semiHidden/>
    <w:unhideWhenUsed/>
    <w:rsid w:val="001A5D05"/>
    <w:pPr>
      <w:spacing w:after="120" w:line="480" w:lineRule="auto"/>
      <w:ind w:left="283"/>
    </w:pPr>
  </w:style>
  <w:style w:type="character" w:customStyle="1" w:styleId="20">
    <w:name w:val="Основной текст с отступом 2 Знак"/>
    <w:basedOn w:val="a0"/>
    <w:link w:val="2"/>
    <w:uiPriority w:val="99"/>
    <w:semiHidden/>
    <w:rsid w:val="001A5D05"/>
  </w:style>
  <w:style w:type="paragraph" w:customStyle="1" w:styleId="Default">
    <w:name w:val="Default"/>
    <w:rsid w:val="001A5D0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2132</Words>
  <Characters>12158</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dcterms:created xsi:type="dcterms:W3CDTF">2017-02-15T06:26:00Z</dcterms:created>
  <dcterms:modified xsi:type="dcterms:W3CDTF">2017-02-19T10:32:00Z</dcterms:modified>
</cp:coreProperties>
</file>