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50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EF1655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ТЕРНОПІЛЬСЬКИЙ НАЦІОНАЛЬНИЙ ТЕХНІЧНИЙ УНІВЕРСИТЕТ</w:t>
      </w:r>
    </w:p>
    <w:p w:rsidR="00EF1655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ІМЕНІ ІВАНА ПУЛЮЯ</w:t>
      </w:r>
    </w:p>
    <w:p w:rsidR="00EF1655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ФАКУЛЬТЕТ ПРИКЛАДНИХ ІНФОРМАЦІЙНИХ ТЕХНОЛОГІЙ </w:t>
      </w:r>
    </w:p>
    <w:p w:rsidR="00EF1655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ЕЛЕКТРОІНЖЕНЕРІЇ</w:t>
      </w:r>
    </w:p>
    <w:p w:rsidR="00EF1655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Default="00EF1655" w:rsidP="00EF1655">
      <w:pPr>
        <w:widowControl w:val="0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МУШИНСЬКИЙ ЮРІЙ МИХАЙЛОВИЧ</w:t>
      </w:r>
    </w:p>
    <w:p w:rsidR="00EF1655" w:rsidRPr="00EF1655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EF1655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EF1655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Default="00BC018D" w:rsidP="00121CDD">
      <w:pPr>
        <w:widowControl w:val="0"/>
        <w:spacing w:after="0" w:line="240" w:lineRule="auto"/>
        <w:jc w:val="right"/>
        <w:rPr>
          <w:sz w:val="28"/>
          <w:szCs w:val="28"/>
          <w:lang w:val="uk-UA"/>
        </w:rPr>
      </w:pPr>
      <w:r w:rsidRPr="00EE5AFE">
        <w:rPr>
          <w:sz w:val="28"/>
          <w:szCs w:val="28"/>
          <w:lang w:val="uk-UA"/>
        </w:rPr>
        <w:t>УДК</w:t>
      </w:r>
      <w:r w:rsidRPr="00EE5AFE">
        <w:rPr>
          <w:rFonts w:ascii="TimesNewRomanPS-BoldMT" w:eastAsia="TimesNewRomanPS-BoldMT" w:cs="TimesNewRomanPS-BoldMT" w:hint="eastAsia"/>
          <w:b/>
          <w:bCs/>
          <w:sz w:val="28"/>
          <w:szCs w:val="28"/>
          <w:lang w:val="uk-UA"/>
        </w:rPr>
        <w:t xml:space="preserve"> </w:t>
      </w:r>
      <w:r w:rsidRPr="00EE5AFE">
        <w:rPr>
          <w:rFonts w:eastAsia="TimesNewRomanPS-BoldMT" w:cstheme="minorHAnsi"/>
          <w:bCs/>
          <w:sz w:val="28"/>
          <w:szCs w:val="28"/>
          <w:lang w:val="uk-UA"/>
        </w:rPr>
        <w:t>621.317.353</w:t>
      </w:r>
    </w:p>
    <w:p w:rsidR="00EF1655" w:rsidRDefault="00EF1655" w:rsidP="00EF1655">
      <w:pPr>
        <w:widowControl w:val="0"/>
        <w:spacing w:after="0" w:line="240" w:lineRule="auto"/>
        <w:jc w:val="right"/>
        <w:rPr>
          <w:sz w:val="28"/>
          <w:szCs w:val="28"/>
          <w:lang w:val="uk-UA"/>
        </w:rPr>
      </w:pPr>
    </w:p>
    <w:p w:rsidR="00EF1655" w:rsidRDefault="00EF1655" w:rsidP="00EF1655">
      <w:pPr>
        <w:widowControl w:val="0"/>
        <w:spacing w:after="0" w:line="240" w:lineRule="auto"/>
        <w:jc w:val="right"/>
        <w:rPr>
          <w:sz w:val="28"/>
          <w:szCs w:val="28"/>
          <w:lang w:val="uk-UA"/>
        </w:rPr>
      </w:pPr>
    </w:p>
    <w:p w:rsidR="00EF1655" w:rsidRDefault="00EF1655" w:rsidP="00EF1655">
      <w:pPr>
        <w:widowControl w:val="0"/>
        <w:spacing w:after="0" w:line="240" w:lineRule="auto"/>
        <w:jc w:val="right"/>
        <w:rPr>
          <w:sz w:val="28"/>
          <w:szCs w:val="28"/>
          <w:lang w:val="uk-UA"/>
        </w:rPr>
      </w:pPr>
    </w:p>
    <w:p w:rsidR="00B1203A" w:rsidRDefault="00EF1655" w:rsidP="00EF1655">
      <w:pPr>
        <w:widowControl w:val="0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ДОСЛІДЖЕННЯ ВПЛИВУ КОЛИВАНЬ НАПРУГИ</w:t>
      </w:r>
    </w:p>
    <w:p w:rsidR="00B1203A" w:rsidRDefault="00B1203A" w:rsidP="00EF1655">
      <w:pPr>
        <w:widowControl w:val="0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НАЯВНОСТІ ВИЩИХ ГАРМОНІК</w:t>
      </w:r>
    </w:p>
    <w:p w:rsidR="00EF1655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МЕРЕЖІ ЕЛЕКТРОПОСТАЧАННЯ ІНСТРУМЕНТАЛЬНО-ЗВАРЮВАЛЬНОГО ВИРОБНИЦТВА ТОВ «ОСП КОРПОРАЦІЯ ВАТРА»</w:t>
      </w: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8.05070103 «Електротехнічні системи електроспоживання»</w:t>
      </w: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445606" w:rsidRDefault="00445606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445606" w:rsidRDefault="00445606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Автореферат</w:t>
      </w: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дипломної роботи на здобуття освітнього ступеня «магістр»</w:t>
      </w: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445606" w:rsidRDefault="00445606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445606" w:rsidRDefault="00445606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8F45F3" w:rsidRDefault="008F45F3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Тернопіль</w:t>
      </w:r>
    </w:p>
    <w:p w:rsidR="00F738CE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2017</w:t>
      </w:r>
    </w:p>
    <w:p w:rsidR="00B1203A" w:rsidRDefault="00F738CE" w:rsidP="00F738CE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Роботу</w:t>
      </w:r>
      <w:r w:rsidR="0036449A">
        <w:rPr>
          <w:sz w:val="28"/>
          <w:szCs w:val="28"/>
          <w:lang w:val="uk-UA"/>
        </w:rPr>
        <w:t xml:space="preserve"> виконано на кафедрі систем електроспоживання та комп’ютерних технологій в електроенергетиці Тернопільського національного технічного університету імені Івана Пулюя міністерства освіти і науки України.</w:t>
      </w:r>
    </w:p>
    <w:p w:rsidR="0036449A" w:rsidRDefault="0036449A" w:rsidP="00F738CE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36449A" w:rsidRDefault="0036449A" w:rsidP="00F738CE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36449A" w:rsidRDefault="0036449A" w:rsidP="00F738CE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36449A" w:rsidRDefault="0036449A" w:rsidP="00593D0B">
      <w:pPr>
        <w:widowControl w:val="0"/>
        <w:spacing w:after="0" w:line="240" w:lineRule="auto"/>
        <w:ind w:left="2977" w:hanging="24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роботи: </w:t>
      </w:r>
      <w:r>
        <w:rPr>
          <w:sz w:val="28"/>
          <w:szCs w:val="28"/>
          <w:lang w:val="uk-UA"/>
        </w:rPr>
        <w:t>доктор технічних наук, професор</w:t>
      </w:r>
      <w:r w:rsidR="00593D0B">
        <w:rPr>
          <w:sz w:val="28"/>
          <w:szCs w:val="28"/>
          <w:lang w:val="uk-UA"/>
        </w:rPr>
        <w:t>, завідувач</w:t>
      </w:r>
      <w:r>
        <w:rPr>
          <w:sz w:val="28"/>
          <w:szCs w:val="28"/>
          <w:lang w:val="uk-UA"/>
        </w:rPr>
        <w:t xml:space="preserve"> кафедри систем електроспоживання та комп’ютерних технологій в електроенергетиці</w:t>
      </w:r>
    </w:p>
    <w:p w:rsidR="0036449A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Євтух</w:t>
      </w:r>
      <w:proofErr w:type="spellEnd"/>
      <w:r>
        <w:rPr>
          <w:b/>
          <w:sz w:val="28"/>
          <w:szCs w:val="28"/>
          <w:lang w:val="uk-UA"/>
        </w:rPr>
        <w:t xml:space="preserve"> Петро Сильвестрович</w:t>
      </w:r>
    </w:p>
    <w:p w:rsidR="0036449A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Тернопільський національний технічний університет імені Івана Пулюя</w:t>
      </w:r>
    </w:p>
    <w:p w:rsidR="0036449A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</w:p>
    <w:p w:rsidR="0036449A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</w:p>
    <w:p w:rsidR="0036449A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</w:p>
    <w:p w:rsidR="0036449A" w:rsidRDefault="00593D0B" w:rsidP="00593D0B">
      <w:pPr>
        <w:widowControl w:val="0"/>
        <w:spacing w:after="0" w:line="240" w:lineRule="auto"/>
        <w:ind w:left="2996" w:hanging="157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Рецензент: </w:t>
      </w:r>
      <w:r>
        <w:rPr>
          <w:sz w:val="28"/>
          <w:szCs w:val="28"/>
          <w:lang w:val="uk-UA"/>
        </w:rPr>
        <w:t>кандидат технічних наук, доцент, доцент кафедри світлотехніки та електротехніки</w:t>
      </w:r>
    </w:p>
    <w:p w:rsidR="00593D0B" w:rsidRDefault="00593D0B" w:rsidP="00593D0B">
      <w:pPr>
        <w:widowControl w:val="0"/>
        <w:spacing w:after="0" w:line="240" w:lineRule="auto"/>
        <w:ind w:left="2996" w:hanging="1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Мовчан Леонід Тимофійович</w:t>
      </w:r>
    </w:p>
    <w:p w:rsidR="00593D0B" w:rsidRDefault="00593D0B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Тернопільський національний технічний університет імені Івана Пулюя</w:t>
      </w:r>
    </w:p>
    <w:p w:rsidR="00593D0B" w:rsidRDefault="00593D0B" w:rsidP="00593D0B">
      <w:pPr>
        <w:widowControl w:val="0"/>
        <w:spacing w:after="0" w:line="240" w:lineRule="auto"/>
        <w:ind w:left="2996" w:hanging="19"/>
        <w:jc w:val="both"/>
        <w:rPr>
          <w:sz w:val="28"/>
          <w:szCs w:val="28"/>
          <w:lang w:val="uk-UA"/>
        </w:rPr>
      </w:pPr>
    </w:p>
    <w:p w:rsidR="00593D0B" w:rsidRDefault="00593D0B" w:rsidP="00593D0B">
      <w:pPr>
        <w:widowControl w:val="0"/>
        <w:spacing w:after="0" w:line="240" w:lineRule="auto"/>
        <w:ind w:left="2996" w:hanging="19"/>
        <w:jc w:val="both"/>
        <w:rPr>
          <w:sz w:val="28"/>
          <w:szCs w:val="28"/>
          <w:lang w:val="uk-UA"/>
        </w:rPr>
      </w:pPr>
    </w:p>
    <w:p w:rsidR="00593D0B" w:rsidRDefault="00593D0B" w:rsidP="00593D0B">
      <w:pPr>
        <w:widowControl w:val="0"/>
        <w:spacing w:after="0" w:line="240" w:lineRule="auto"/>
        <w:ind w:left="2996" w:hanging="19"/>
        <w:jc w:val="both"/>
        <w:rPr>
          <w:sz w:val="28"/>
          <w:szCs w:val="28"/>
          <w:lang w:val="uk-UA"/>
        </w:rPr>
      </w:pPr>
    </w:p>
    <w:p w:rsidR="007C1B51" w:rsidRDefault="007C1B51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 відбудеться 22 лютого 2017 року о 14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годині на засіданні екзаменаційної комісії №40 у Тернопільському національному технічному університеті імені Івана Пулюя за адресою: </w:t>
      </w:r>
      <w:r w:rsidR="00445606">
        <w:rPr>
          <w:sz w:val="28"/>
          <w:szCs w:val="28"/>
          <w:lang w:val="uk-UA"/>
        </w:rPr>
        <w:t>46018, м. Тернопіль, вул. </w:t>
      </w:r>
      <w:proofErr w:type="spellStart"/>
      <w:r w:rsidR="00445606">
        <w:rPr>
          <w:sz w:val="28"/>
          <w:szCs w:val="28"/>
          <w:lang w:val="uk-UA"/>
        </w:rPr>
        <w:t>Микулинецька</w:t>
      </w:r>
      <w:proofErr w:type="spellEnd"/>
      <w:r w:rsidR="00445606">
        <w:rPr>
          <w:sz w:val="28"/>
          <w:szCs w:val="28"/>
          <w:lang w:val="uk-UA"/>
        </w:rPr>
        <w:t xml:space="preserve">, 46, навчальний корпус №7, </w:t>
      </w:r>
      <w:proofErr w:type="spellStart"/>
      <w:r w:rsidR="00445606">
        <w:rPr>
          <w:sz w:val="28"/>
          <w:szCs w:val="28"/>
          <w:lang w:val="uk-UA"/>
        </w:rPr>
        <w:t>ауд</w:t>
      </w:r>
      <w:proofErr w:type="spellEnd"/>
      <w:r w:rsidR="00445606">
        <w:rPr>
          <w:sz w:val="28"/>
          <w:szCs w:val="28"/>
          <w:lang w:val="uk-UA"/>
        </w:rPr>
        <w:t>. 310.</w:t>
      </w: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121CDD" w:rsidRDefault="00121CDD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center"/>
        <w:rPr>
          <w:rFonts w:eastAsia="Times New Roman" w:cstheme="minorHAnsi"/>
          <w:b/>
          <w:sz w:val="28"/>
          <w:szCs w:val="28"/>
          <w:lang w:val="uk-UA" w:eastAsia="uk-UA"/>
        </w:rPr>
      </w:pPr>
      <w:r w:rsidRPr="00EE5AFE">
        <w:rPr>
          <w:rFonts w:eastAsia="Times New Roman" w:cstheme="minorHAnsi"/>
          <w:b/>
          <w:sz w:val="28"/>
          <w:szCs w:val="28"/>
          <w:lang w:val="uk-UA" w:eastAsia="uk-UA"/>
        </w:rPr>
        <w:lastRenderedPageBreak/>
        <w:t>ЗАГАЛЬНІ ХАРАКТЕРИСТИКИ РОБОТИ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eastAsia="TimesNewRomanPSMT" w:cstheme="minorHAnsi"/>
          <w:b/>
          <w:bCs/>
          <w:sz w:val="28"/>
          <w:szCs w:val="28"/>
          <w:lang w:val="uk-UA"/>
        </w:rPr>
        <w:t xml:space="preserve">Актуальність теми. </w:t>
      </w:r>
      <w:r w:rsidRPr="00EE5AFE">
        <w:rPr>
          <w:rFonts w:cstheme="minorHAnsi"/>
          <w:sz w:val="28"/>
          <w:szCs w:val="28"/>
          <w:lang w:val="uk-UA"/>
        </w:rPr>
        <w:t>На сьогодні в діючих системах електропостачання можна констатувати широке використання електроустаткування</w:t>
      </w:r>
      <w:r>
        <w:rPr>
          <w:rFonts w:cstheme="minorHAnsi"/>
          <w:sz w:val="28"/>
          <w:szCs w:val="28"/>
          <w:lang w:val="uk-UA"/>
        </w:rPr>
        <w:t>,</w:t>
      </w:r>
      <w:r w:rsidRPr="00EE5AFE">
        <w:rPr>
          <w:rFonts w:cstheme="minorHAnsi"/>
          <w:sz w:val="28"/>
          <w:szCs w:val="28"/>
          <w:lang w:val="uk-UA"/>
        </w:rPr>
        <w:t xml:space="preserve"> яке несприятливо впливає на показники якості електроенергії живлячої мережі, що в свою чергу призводить до виникнення додаткових втрат електроенергії і збільшення фінансових затрат.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Проблема підвищення енергоефективності та надійності роботи систем електропостачання вимагає розробк</w:t>
      </w:r>
      <w:r w:rsidR="00121CDD">
        <w:rPr>
          <w:rFonts w:cstheme="minorHAnsi"/>
          <w:sz w:val="28"/>
          <w:szCs w:val="28"/>
          <w:lang w:val="uk-UA"/>
        </w:rPr>
        <w:t xml:space="preserve">и нових підходів до створення, </w:t>
      </w:r>
      <w:r w:rsidRPr="00EE5AFE">
        <w:rPr>
          <w:rFonts w:cstheme="minorHAnsi"/>
          <w:sz w:val="28"/>
          <w:szCs w:val="28"/>
          <w:lang w:val="uk-UA"/>
        </w:rPr>
        <w:t>вдосконалення та експлуатації різноманітних типів перетворювачів електричної енергії, що є елементами системи електропостачання. Ці</w:t>
      </w:r>
      <w:r w:rsidRPr="00EE5AFE">
        <w:rPr>
          <w:rFonts w:cstheme="minorHAnsi"/>
          <w:spacing w:val="15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елементи</w:t>
      </w:r>
      <w:r w:rsidRPr="00EE5AFE">
        <w:rPr>
          <w:rFonts w:cstheme="minorHAnsi"/>
          <w:spacing w:val="16"/>
          <w:sz w:val="28"/>
          <w:szCs w:val="28"/>
          <w:lang w:val="uk-UA"/>
        </w:rPr>
        <w:t xml:space="preserve"> в зв’язку з </w:t>
      </w:r>
      <w:proofErr w:type="spellStart"/>
      <w:r w:rsidRPr="00EE5AFE">
        <w:rPr>
          <w:rFonts w:cstheme="minorHAnsi"/>
          <w:spacing w:val="16"/>
          <w:sz w:val="28"/>
          <w:szCs w:val="28"/>
          <w:lang w:val="uk-UA"/>
        </w:rPr>
        <w:t>нелінійністю</w:t>
      </w:r>
      <w:proofErr w:type="spellEnd"/>
      <w:r w:rsidRPr="00EE5AFE">
        <w:rPr>
          <w:rFonts w:cstheme="minorHAnsi"/>
          <w:spacing w:val="16"/>
          <w:sz w:val="28"/>
          <w:szCs w:val="28"/>
          <w:lang w:val="uk-UA"/>
        </w:rPr>
        <w:t xml:space="preserve"> своїх характеристик </w:t>
      </w:r>
      <w:r w:rsidR="00121CDD">
        <w:rPr>
          <w:rFonts w:cstheme="minorHAnsi"/>
          <w:spacing w:val="16"/>
          <w:sz w:val="28"/>
          <w:szCs w:val="28"/>
          <w:lang w:val="uk-UA"/>
        </w:rPr>
        <w:t>з</w:t>
      </w:r>
      <w:r w:rsidRPr="00EE5AFE">
        <w:rPr>
          <w:rFonts w:cstheme="minorHAnsi"/>
          <w:spacing w:val="3"/>
          <w:sz w:val="28"/>
          <w:szCs w:val="28"/>
          <w:lang w:val="uk-UA"/>
        </w:rPr>
        <w:t>у</w:t>
      </w:r>
      <w:r w:rsidRPr="00EE5AFE">
        <w:rPr>
          <w:rFonts w:cstheme="minorHAnsi"/>
          <w:sz w:val="28"/>
          <w:szCs w:val="28"/>
          <w:lang w:val="uk-UA"/>
        </w:rPr>
        <w:t>мовлюють наявність</w:t>
      </w:r>
      <w:r w:rsidRPr="00EE5AFE">
        <w:rPr>
          <w:rFonts w:cstheme="minorHAnsi"/>
          <w:spacing w:val="3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у</w:t>
      </w:r>
      <w:r w:rsidRPr="00EE5AFE">
        <w:rPr>
          <w:rFonts w:cstheme="minorHAnsi"/>
          <w:spacing w:val="5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системах</w:t>
      </w:r>
      <w:r w:rsidRPr="00EE5AFE">
        <w:rPr>
          <w:rFonts w:cstheme="minorHAnsi"/>
          <w:spacing w:val="4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вищих</w:t>
      </w:r>
      <w:r w:rsidRPr="00EE5AFE">
        <w:rPr>
          <w:rFonts w:cstheme="minorHAnsi"/>
          <w:spacing w:val="3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гармонічних</w:t>
      </w:r>
      <w:r w:rsidRPr="00EE5AFE">
        <w:rPr>
          <w:rFonts w:cstheme="minorHAnsi"/>
          <w:spacing w:val="4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складових</w:t>
      </w:r>
      <w:r w:rsidRPr="00EE5AFE">
        <w:rPr>
          <w:rFonts w:cstheme="minorHAnsi"/>
          <w:spacing w:val="4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у</w:t>
      </w:r>
      <w:r w:rsidRPr="00EE5AFE">
        <w:rPr>
          <w:rFonts w:cstheme="minorHAnsi"/>
          <w:spacing w:val="5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спектрі</w:t>
      </w:r>
      <w:r w:rsidRPr="00EE5AFE">
        <w:rPr>
          <w:rFonts w:cstheme="minorHAnsi"/>
          <w:spacing w:val="3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стр</w:t>
      </w:r>
      <w:r w:rsidRPr="00EE5AFE">
        <w:rPr>
          <w:rFonts w:cstheme="minorHAnsi"/>
          <w:spacing w:val="3"/>
          <w:sz w:val="28"/>
          <w:szCs w:val="28"/>
          <w:lang w:val="uk-UA"/>
        </w:rPr>
        <w:t>у</w:t>
      </w:r>
      <w:r w:rsidRPr="00EE5AFE">
        <w:rPr>
          <w:rFonts w:cstheme="minorHAnsi"/>
          <w:sz w:val="28"/>
          <w:szCs w:val="28"/>
          <w:lang w:val="uk-UA"/>
        </w:rPr>
        <w:t>му</w:t>
      </w:r>
      <w:r w:rsidRPr="00EE5AFE">
        <w:rPr>
          <w:rFonts w:cstheme="minorHAnsi"/>
          <w:spacing w:val="5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та</w:t>
      </w:r>
      <w:r w:rsidRPr="00EE5AFE">
        <w:rPr>
          <w:rFonts w:cstheme="minorHAnsi"/>
          <w:spacing w:val="1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напр</w:t>
      </w:r>
      <w:r w:rsidRPr="00EE5AFE">
        <w:rPr>
          <w:rFonts w:cstheme="minorHAnsi"/>
          <w:spacing w:val="3"/>
          <w:sz w:val="28"/>
          <w:szCs w:val="28"/>
          <w:lang w:val="uk-UA"/>
        </w:rPr>
        <w:t>у</w:t>
      </w:r>
      <w:r w:rsidRPr="00EE5AFE">
        <w:rPr>
          <w:rFonts w:cstheme="minorHAnsi"/>
          <w:sz w:val="28"/>
          <w:szCs w:val="28"/>
          <w:lang w:val="uk-UA"/>
        </w:rPr>
        <w:t>ги,</w:t>
      </w:r>
      <w:r w:rsidRPr="00EE5AFE">
        <w:rPr>
          <w:rFonts w:cstheme="minorHAnsi"/>
          <w:spacing w:val="1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а</w:t>
      </w:r>
      <w:r w:rsidRPr="00EE5AFE">
        <w:rPr>
          <w:rFonts w:cstheme="minorHAnsi"/>
          <w:spacing w:val="1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також</w:t>
      </w:r>
      <w:r w:rsidRPr="00EE5AFE">
        <w:rPr>
          <w:rFonts w:cstheme="minorHAnsi"/>
          <w:spacing w:val="27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спричиняють коливання напруги та</w:t>
      </w:r>
      <w:r w:rsidRPr="00EE5AFE">
        <w:rPr>
          <w:rFonts w:cstheme="minorHAnsi"/>
          <w:spacing w:val="26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не</w:t>
      </w:r>
      <w:r w:rsidRPr="00EE5AFE">
        <w:rPr>
          <w:rFonts w:cstheme="minorHAnsi"/>
          <w:spacing w:val="3"/>
          <w:sz w:val="28"/>
          <w:szCs w:val="28"/>
          <w:lang w:val="uk-UA"/>
        </w:rPr>
        <w:t>в</w:t>
      </w:r>
      <w:r w:rsidRPr="00EE5AFE">
        <w:rPr>
          <w:rFonts w:cstheme="minorHAnsi"/>
          <w:spacing w:val="1"/>
          <w:sz w:val="28"/>
          <w:szCs w:val="28"/>
          <w:lang w:val="uk-UA"/>
        </w:rPr>
        <w:t>р</w:t>
      </w:r>
      <w:r w:rsidRPr="00EE5AFE">
        <w:rPr>
          <w:rFonts w:cstheme="minorHAnsi"/>
          <w:sz w:val="28"/>
          <w:szCs w:val="28"/>
          <w:lang w:val="uk-UA"/>
        </w:rPr>
        <w:t>івноваженість</w:t>
      </w:r>
      <w:r w:rsidRPr="00EE5AFE">
        <w:rPr>
          <w:rFonts w:cstheme="minorHAnsi"/>
          <w:spacing w:val="27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багатофазних</w:t>
      </w:r>
      <w:r w:rsidRPr="00EE5AFE">
        <w:rPr>
          <w:rFonts w:cstheme="minorHAnsi"/>
          <w:spacing w:val="27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сигналів.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 xml:space="preserve">До основних споживачів інструментально-зварювального виробництва відносяться зварювальні апарати з вентильними, трансформаторними </w:t>
      </w:r>
      <w:proofErr w:type="spellStart"/>
      <w:r w:rsidRPr="00EE5AFE">
        <w:rPr>
          <w:rFonts w:cstheme="minorHAnsi"/>
          <w:sz w:val="28"/>
          <w:szCs w:val="28"/>
          <w:lang w:val="uk-UA"/>
        </w:rPr>
        <w:t>інверторними</w:t>
      </w:r>
      <w:proofErr w:type="spellEnd"/>
      <w:r w:rsidRPr="00EE5AFE">
        <w:rPr>
          <w:rFonts w:cstheme="minorHAnsi"/>
          <w:sz w:val="28"/>
          <w:szCs w:val="28"/>
          <w:lang w:val="uk-UA"/>
        </w:rPr>
        <w:t xml:space="preserve"> та тиристорним перетворювачами. Окрім зварювальних установок до складу споживачів виробництва входять асинхронні двигуни приводів пресів, верстатів обробки металу, кран-балок, освітлювальне навантаження.</w:t>
      </w:r>
    </w:p>
    <w:p w:rsidR="00BC018D" w:rsidRPr="00EE5AFE" w:rsidRDefault="00BC018D" w:rsidP="00BC018D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Зварювальні випрямлячі чинять негативний вплив на роботу іншого електроустаткування, спричиняють коливання напруги, створюють безперервні по спектру частот гармонійні складові та чинять істотний вплив на спотворення кривих напруги і струму. Тривалість кожного процесу варіюється від однієї до декількох секунд залежно від типу і режиму роботи зварювального апарату.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 xml:space="preserve">Можна зробити висновок, що зварювальні агрегати є </w:t>
      </w:r>
      <w:proofErr w:type="spellStart"/>
      <w:r w:rsidRPr="00EE5AFE">
        <w:rPr>
          <w:rFonts w:cstheme="minorHAnsi"/>
          <w:sz w:val="28"/>
          <w:szCs w:val="28"/>
          <w:lang w:val="uk-UA"/>
        </w:rPr>
        <w:t>електроприймачами</w:t>
      </w:r>
      <w:proofErr w:type="spellEnd"/>
      <w:r w:rsidRPr="00EE5AFE">
        <w:rPr>
          <w:rFonts w:cstheme="minorHAnsi"/>
          <w:sz w:val="28"/>
          <w:szCs w:val="28"/>
          <w:lang w:val="uk-UA"/>
        </w:rPr>
        <w:t xml:space="preserve"> з нелінійними характеристиками. 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Виходячи з вище сказаного при модернізації системи електропостачання необхідно приділити увагу надійному та безперебійному забезпеченню споживачів електроенергією відповідн</w:t>
      </w:r>
      <w:r w:rsidR="00121CDD">
        <w:rPr>
          <w:rFonts w:cstheme="minorHAnsi"/>
          <w:sz w:val="28"/>
          <w:szCs w:val="28"/>
          <w:lang w:val="uk-UA"/>
        </w:rPr>
        <w:t>ої якості згідно встановлених вимог</w:t>
      </w:r>
      <w:r w:rsidRPr="00EE5AFE">
        <w:rPr>
          <w:rFonts w:cstheme="minorHAnsi"/>
          <w:sz w:val="28"/>
          <w:szCs w:val="28"/>
          <w:lang w:val="uk-UA"/>
        </w:rPr>
        <w:t>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b/>
          <w:sz w:val="28"/>
          <w:szCs w:val="28"/>
          <w:lang w:val="uk-UA"/>
        </w:rPr>
        <w:t>Мета і завдання дослідження.</w:t>
      </w:r>
      <w:r w:rsidRPr="00EE5AFE">
        <w:rPr>
          <w:rFonts w:cstheme="minorHAnsi"/>
          <w:sz w:val="28"/>
          <w:szCs w:val="28"/>
          <w:lang w:val="uk-UA"/>
        </w:rPr>
        <w:t xml:space="preserve"> </w:t>
      </w:r>
      <w:r w:rsidRPr="00EE5AFE">
        <w:rPr>
          <w:rFonts w:eastAsia="TimesNewRomanPSMT" w:cstheme="minorHAnsi"/>
          <w:sz w:val="28"/>
          <w:szCs w:val="28"/>
          <w:lang w:val="uk-UA"/>
        </w:rPr>
        <w:t xml:space="preserve">Метою дипломної роботи є </w:t>
      </w:r>
      <w:r w:rsidR="00121CDD">
        <w:rPr>
          <w:rFonts w:cstheme="minorHAnsi"/>
          <w:sz w:val="28"/>
          <w:szCs w:val="28"/>
          <w:lang w:val="uk-UA"/>
        </w:rPr>
        <w:t>покраще</w:t>
      </w:r>
      <w:r w:rsidRPr="00EE5AFE">
        <w:rPr>
          <w:rFonts w:cstheme="minorHAnsi"/>
          <w:sz w:val="28"/>
          <w:szCs w:val="28"/>
          <w:lang w:val="uk-UA"/>
        </w:rPr>
        <w:t xml:space="preserve">ння якості електричної енергії </w:t>
      </w:r>
      <w:r w:rsidR="00121CDD">
        <w:rPr>
          <w:rFonts w:eastAsia="TimesNewRomanPSMT" w:cstheme="minorHAnsi"/>
          <w:sz w:val="28"/>
          <w:szCs w:val="28"/>
          <w:lang w:val="uk-UA"/>
        </w:rPr>
        <w:t>у</w:t>
      </w:r>
      <w:r w:rsidRPr="00EE5AFE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EE5AFE">
        <w:rPr>
          <w:rFonts w:cstheme="minorHAnsi"/>
          <w:sz w:val="28"/>
          <w:szCs w:val="28"/>
          <w:lang w:val="uk-UA"/>
        </w:rPr>
        <w:t>внутрішньоцеховій</w:t>
      </w:r>
      <w:proofErr w:type="spellEnd"/>
      <w:r w:rsidRPr="00EE5AFE">
        <w:rPr>
          <w:rFonts w:cstheme="minorHAnsi"/>
          <w:sz w:val="28"/>
          <w:szCs w:val="28"/>
          <w:lang w:val="uk-UA"/>
        </w:rPr>
        <w:t xml:space="preserve"> мережі електропостачання інструментально-зварювального виробництва шляхом впровадження технічних та організаційних заходів щодо нейтралізації впливу коливань напруги та вищих гармонійних складових мережі живлення, генерованих зварювальним устаткуванням на інше електрообладнання.</w:t>
      </w:r>
    </w:p>
    <w:p w:rsidR="00BC018D" w:rsidRPr="00EE5AFE" w:rsidRDefault="00BC018D" w:rsidP="00BC018D">
      <w:pPr>
        <w:pStyle w:val="2"/>
        <w:widowControl w:val="0"/>
        <w:spacing w:after="0" w:line="0" w:lineRule="atLeast"/>
        <w:ind w:left="0" w:firstLine="567"/>
        <w:jc w:val="both"/>
        <w:rPr>
          <w:rFonts w:asciiTheme="minorHAnsi" w:eastAsiaTheme="minorHAnsi" w:hAnsiTheme="minorHAnsi" w:cstheme="minorHAnsi"/>
          <w:b/>
          <w:szCs w:val="28"/>
          <w:lang w:val="uk-UA" w:eastAsia="en-US"/>
        </w:rPr>
      </w:pPr>
      <w:r w:rsidRPr="00EE5AFE">
        <w:rPr>
          <w:rFonts w:asciiTheme="minorHAnsi" w:eastAsiaTheme="minorHAnsi" w:hAnsiTheme="minorHAnsi" w:cstheme="minorHAnsi"/>
          <w:szCs w:val="28"/>
          <w:lang w:val="uk-UA" w:eastAsia="en-US"/>
        </w:rPr>
        <w:t xml:space="preserve">Відповідно до вказаної мети розв’язувались </w:t>
      </w:r>
      <w:r w:rsidR="00121CDD">
        <w:rPr>
          <w:rFonts w:asciiTheme="minorHAnsi" w:eastAsiaTheme="minorHAnsi" w:hAnsiTheme="minorHAnsi" w:cstheme="minorHAnsi"/>
          <w:szCs w:val="28"/>
          <w:lang w:val="uk-UA" w:eastAsia="en-US"/>
        </w:rPr>
        <w:t>такі</w:t>
      </w:r>
      <w:r w:rsidRPr="00EE5AFE">
        <w:rPr>
          <w:rFonts w:asciiTheme="minorHAnsi" w:eastAsiaTheme="minorHAnsi" w:hAnsiTheme="minorHAnsi" w:cstheme="minorHAnsi"/>
          <w:szCs w:val="28"/>
          <w:lang w:val="uk-UA" w:eastAsia="en-US"/>
        </w:rPr>
        <w:t xml:space="preserve"> завдання:</w:t>
      </w:r>
    </w:p>
    <w:p w:rsidR="00BC018D" w:rsidRPr="00EE5AFE" w:rsidRDefault="00121CDD" w:rsidP="00BC018D">
      <w:pPr>
        <w:pStyle w:val="a7"/>
        <w:widowControl w:val="0"/>
        <w:numPr>
          <w:ilvl w:val="0"/>
          <w:numId w:val="1"/>
        </w:numPr>
        <w:spacing w:after="0" w:line="0" w:lineRule="atLeast"/>
        <w:ind w:left="0" w:firstLine="567"/>
        <w:contextualSpacing w:val="0"/>
        <w:jc w:val="both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szCs w:val="28"/>
        </w:rPr>
        <w:t xml:space="preserve"> п</w:t>
      </w:r>
      <w:r w:rsidR="00BC018D" w:rsidRPr="00EE5AFE">
        <w:rPr>
          <w:rFonts w:asciiTheme="minorHAnsi" w:hAnsiTheme="minorHAnsi" w:cstheme="minorHAnsi"/>
          <w:szCs w:val="28"/>
        </w:rPr>
        <w:t xml:space="preserve">ровести аналіз впливу несинусоїдності напруги на електроустаткування інструментально-зварювального виробництва і </w:t>
      </w:r>
      <w:r>
        <w:rPr>
          <w:rFonts w:asciiTheme="minorHAnsi" w:hAnsiTheme="minorHAnsi" w:cstheme="minorHAnsi"/>
          <w:szCs w:val="28"/>
        </w:rPr>
        <w:t xml:space="preserve">методів розрахунку струмів вищих </w:t>
      </w:r>
      <w:r w:rsidR="00BC018D" w:rsidRPr="00EE5AFE">
        <w:rPr>
          <w:rFonts w:asciiTheme="minorHAnsi" w:hAnsiTheme="minorHAnsi" w:cstheme="minorHAnsi"/>
          <w:szCs w:val="28"/>
        </w:rPr>
        <w:t>гармонік</w:t>
      </w:r>
      <w:r>
        <w:rPr>
          <w:rFonts w:asciiTheme="minorHAnsi" w:hAnsiTheme="minorHAnsi" w:cstheme="minorHAnsi"/>
          <w:bCs/>
          <w:szCs w:val="28"/>
        </w:rPr>
        <w:t>;</w:t>
      </w:r>
    </w:p>
    <w:p w:rsidR="00BC018D" w:rsidRPr="00EE5AFE" w:rsidRDefault="00121CDD" w:rsidP="00BC018D">
      <w:pPr>
        <w:pStyle w:val="a7"/>
        <w:widowControl w:val="0"/>
        <w:numPr>
          <w:ilvl w:val="0"/>
          <w:numId w:val="1"/>
        </w:numPr>
        <w:spacing w:after="0" w:line="0" w:lineRule="atLeast"/>
        <w:ind w:left="0" w:firstLine="567"/>
        <w:contextualSpacing w:val="0"/>
        <w:jc w:val="both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szCs w:val="28"/>
        </w:rPr>
        <w:t xml:space="preserve"> п</w:t>
      </w:r>
      <w:r w:rsidR="00BC018D" w:rsidRPr="00EE5AFE">
        <w:rPr>
          <w:rFonts w:asciiTheme="minorHAnsi" w:hAnsiTheme="minorHAnsi" w:cstheme="minorHAnsi"/>
          <w:szCs w:val="28"/>
        </w:rPr>
        <w:t>ровести аналіз математичних моделей термічної стійкості та</w:t>
      </w:r>
      <w:r w:rsidR="00BC018D" w:rsidRPr="00EE5AFE">
        <w:rPr>
          <w:rFonts w:asciiTheme="minorHAnsi" w:hAnsiTheme="minorHAnsi" w:cstheme="minorHAnsi"/>
          <w:b/>
          <w:szCs w:val="28"/>
        </w:rPr>
        <w:t xml:space="preserve"> </w:t>
      </w:r>
      <w:r w:rsidR="00BC018D" w:rsidRPr="00EE5AFE">
        <w:rPr>
          <w:rFonts w:asciiTheme="minorHAnsi" w:hAnsiTheme="minorHAnsi" w:cstheme="minorHAnsi"/>
          <w:szCs w:val="28"/>
        </w:rPr>
        <w:t>надійності асинхронних двигунів при наявності вищи</w:t>
      </w:r>
      <w:r>
        <w:rPr>
          <w:rFonts w:asciiTheme="minorHAnsi" w:hAnsiTheme="minorHAnsi" w:cstheme="minorHAnsi"/>
          <w:szCs w:val="28"/>
        </w:rPr>
        <w:t>х гармонік в мережі їх живлення;</w:t>
      </w:r>
    </w:p>
    <w:p w:rsidR="00BC018D" w:rsidRPr="00EE5AFE" w:rsidRDefault="00121CDD" w:rsidP="00BC018D">
      <w:pPr>
        <w:pStyle w:val="a7"/>
        <w:widowControl w:val="0"/>
        <w:numPr>
          <w:ilvl w:val="0"/>
          <w:numId w:val="1"/>
        </w:numPr>
        <w:spacing w:after="0" w:line="0" w:lineRule="atLeast"/>
        <w:ind w:left="0" w:firstLine="567"/>
        <w:contextualSpacing w:val="0"/>
        <w:jc w:val="both"/>
        <w:rPr>
          <w:rFonts w:asciiTheme="minorHAnsi" w:eastAsia="MS Mincho" w:hAnsiTheme="minorHAnsi" w:cstheme="minorHAnsi"/>
          <w:bCs/>
          <w:szCs w:val="28"/>
        </w:rPr>
      </w:pPr>
      <w:r>
        <w:rPr>
          <w:rFonts w:asciiTheme="minorHAnsi" w:hAnsiTheme="minorHAnsi" w:cstheme="minorHAnsi"/>
          <w:szCs w:val="28"/>
        </w:rPr>
        <w:t xml:space="preserve"> п</w:t>
      </w:r>
      <w:r w:rsidR="00BC018D" w:rsidRPr="00EE5AFE">
        <w:rPr>
          <w:rFonts w:asciiTheme="minorHAnsi" w:hAnsiTheme="minorHAnsi" w:cstheme="minorHAnsi"/>
          <w:szCs w:val="28"/>
        </w:rPr>
        <w:t>ровести розрахунки електричних навантажень інструментально-зварювального виробництва з обґрунтуванням вибору числа та потужності силових трансформаторів, типу і кількості компенсуючих конденсаторних установок та розподільних пристроїв</w:t>
      </w:r>
      <w:r>
        <w:rPr>
          <w:rFonts w:asciiTheme="minorHAnsi" w:hAnsiTheme="minorHAnsi" w:cstheme="minorHAnsi"/>
          <w:szCs w:val="28"/>
        </w:rPr>
        <w:t>;</w:t>
      </w:r>
    </w:p>
    <w:p w:rsidR="00BC018D" w:rsidRPr="00EE5AFE" w:rsidRDefault="00121CDD" w:rsidP="00BC018D">
      <w:pPr>
        <w:pStyle w:val="a7"/>
        <w:widowControl w:val="0"/>
        <w:numPr>
          <w:ilvl w:val="0"/>
          <w:numId w:val="1"/>
        </w:numPr>
        <w:spacing w:after="0" w:line="0" w:lineRule="atLeast"/>
        <w:ind w:left="0" w:firstLine="567"/>
        <w:contextualSpacing w:val="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 xml:space="preserve"> п</w:t>
      </w:r>
      <w:r w:rsidR="00BC018D" w:rsidRPr="00EE5AFE">
        <w:rPr>
          <w:rFonts w:asciiTheme="minorHAnsi" w:hAnsiTheme="minorHAnsi" w:cstheme="minorHAnsi"/>
          <w:szCs w:val="28"/>
        </w:rPr>
        <w:t>ровести розрахунки елементів розподільної мережі виробництва, вибір комутаційних апаратів та пристроїв за</w:t>
      </w:r>
      <w:r>
        <w:rPr>
          <w:rFonts w:asciiTheme="minorHAnsi" w:hAnsiTheme="minorHAnsi" w:cstheme="minorHAnsi"/>
          <w:szCs w:val="28"/>
        </w:rPr>
        <w:t>хисту системи електропостачання;</w:t>
      </w:r>
    </w:p>
    <w:p w:rsidR="00BC018D" w:rsidRPr="00EE5AFE" w:rsidRDefault="00121CDD" w:rsidP="00BC018D">
      <w:pPr>
        <w:pStyle w:val="a7"/>
        <w:widowControl w:val="0"/>
        <w:numPr>
          <w:ilvl w:val="0"/>
          <w:numId w:val="1"/>
        </w:numPr>
        <w:spacing w:after="0" w:line="0" w:lineRule="atLeast"/>
        <w:ind w:left="0" w:firstLine="567"/>
        <w:contextualSpacing w:val="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eastAsiaTheme="minorEastAsia" w:hAnsiTheme="minorHAnsi" w:cstheme="minorHAnsi"/>
          <w:szCs w:val="28"/>
          <w:lang w:eastAsia="uk-UA"/>
        </w:rPr>
        <w:t xml:space="preserve"> п</w:t>
      </w:r>
      <w:r w:rsidR="00BC018D" w:rsidRPr="00EE5AFE">
        <w:rPr>
          <w:rFonts w:asciiTheme="minorHAnsi" w:eastAsiaTheme="minorEastAsia" w:hAnsiTheme="minorHAnsi" w:cstheme="minorHAnsi"/>
          <w:szCs w:val="28"/>
          <w:lang w:eastAsia="uk-UA"/>
        </w:rPr>
        <w:t>ровести дослідження та аналіз впливу зварювальних агрегатів різних типів та в різних режим</w:t>
      </w:r>
      <w:r>
        <w:rPr>
          <w:rFonts w:asciiTheme="minorHAnsi" w:eastAsiaTheme="minorEastAsia" w:hAnsiTheme="minorHAnsi" w:cstheme="minorHAnsi"/>
          <w:szCs w:val="28"/>
          <w:lang w:eastAsia="uk-UA"/>
        </w:rPr>
        <w:t>ах роботи на коливання напруги,</w:t>
      </w:r>
      <w:r w:rsidR="00BC018D" w:rsidRPr="00EE5AFE">
        <w:rPr>
          <w:rFonts w:asciiTheme="minorHAnsi" w:eastAsiaTheme="minorEastAsia" w:hAnsiTheme="minorHAnsi" w:cstheme="minorHAnsi"/>
          <w:szCs w:val="28"/>
          <w:lang w:eastAsia="uk-UA"/>
        </w:rPr>
        <w:t xml:space="preserve"> </w:t>
      </w:r>
      <w:proofErr w:type="spellStart"/>
      <w:r w:rsidR="00BC018D" w:rsidRPr="00EE5AFE">
        <w:rPr>
          <w:rFonts w:asciiTheme="minorHAnsi" w:eastAsiaTheme="minorEastAsia" w:hAnsiTheme="minorHAnsi" w:cstheme="minorHAnsi"/>
          <w:szCs w:val="28"/>
          <w:lang w:eastAsia="uk-UA"/>
        </w:rPr>
        <w:t>синусоїдність</w:t>
      </w:r>
      <w:proofErr w:type="spellEnd"/>
      <w:r w:rsidR="00BC018D" w:rsidRPr="00EE5AFE">
        <w:rPr>
          <w:rFonts w:asciiTheme="minorHAnsi" w:eastAsiaTheme="minorEastAsia" w:hAnsiTheme="minorHAnsi" w:cstheme="minorHAnsi"/>
          <w:szCs w:val="28"/>
          <w:lang w:eastAsia="uk-UA"/>
        </w:rPr>
        <w:t xml:space="preserve"> форми кривої струму і напруги мережі живлення</w:t>
      </w:r>
      <w:r w:rsidR="00BC018D" w:rsidRPr="00EE5AFE">
        <w:rPr>
          <w:rFonts w:asciiTheme="minorHAnsi" w:hAnsiTheme="minorHAnsi" w:cstheme="minorHAnsi"/>
          <w:szCs w:val="28"/>
        </w:rPr>
        <w:t>.</w:t>
      </w:r>
    </w:p>
    <w:p w:rsidR="00BC018D" w:rsidRPr="00EE5AFE" w:rsidRDefault="00BC018D" w:rsidP="00BC018D">
      <w:pPr>
        <w:pStyle w:val="a7"/>
        <w:widowControl w:val="0"/>
        <w:tabs>
          <w:tab w:val="left" w:pos="709"/>
          <w:tab w:val="left" w:pos="851"/>
        </w:tabs>
        <w:spacing w:after="0" w:line="0" w:lineRule="atLeast"/>
        <w:ind w:left="0" w:firstLine="567"/>
        <w:contextualSpacing w:val="0"/>
        <w:jc w:val="both"/>
        <w:rPr>
          <w:rFonts w:asciiTheme="minorHAnsi" w:hAnsiTheme="minorHAnsi" w:cstheme="minorHAnsi"/>
          <w:szCs w:val="28"/>
        </w:rPr>
      </w:pPr>
      <w:r w:rsidRPr="00EE5AFE">
        <w:rPr>
          <w:rFonts w:asciiTheme="minorHAnsi" w:hAnsiTheme="minorHAnsi" w:cstheme="minorHAnsi"/>
          <w:b/>
          <w:szCs w:val="28"/>
        </w:rPr>
        <w:t>Об’єкт дослідження</w:t>
      </w:r>
      <w:r w:rsidRPr="00EE5AFE">
        <w:rPr>
          <w:rFonts w:asciiTheme="minorHAnsi" w:hAnsiTheme="minorHAnsi" w:cstheme="minorHAnsi"/>
          <w:szCs w:val="28"/>
        </w:rPr>
        <w:t xml:space="preserve"> – режими процесів електроспоживання. </w:t>
      </w:r>
    </w:p>
    <w:p w:rsidR="009F2BB9" w:rsidRPr="00D85B5D" w:rsidRDefault="00BC018D" w:rsidP="00D85B5D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EE5AFE">
        <w:rPr>
          <w:rFonts w:cstheme="minorHAnsi"/>
          <w:b/>
          <w:sz w:val="28"/>
          <w:szCs w:val="28"/>
          <w:lang w:val="uk-UA"/>
        </w:rPr>
        <w:t>Предмет дослідження</w:t>
      </w:r>
      <w:r w:rsidRPr="00EE5AFE">
        <w:rPr>
          <w:rFonts w:cstheme="minorHAnsi"/>
          <w:sz w:val="28"/>
          <w:szCs w:val="28"/>
          <w:lang w:val="uk-UA"/>
        </w:rPr>
        <w:t xml:space="preserve"> –</w:t>
      </w:r>
      <w:r w:rsidR="009F2BB9">
        <w:rPr>
          <w:rFonts w:cstheme="minorHAnsi"/>
          <w:sz w:val="28"/>
          <w:szCs w:val="28"/>
          <w:lang w:val="uk-UA"/>
        </w:rPr>
        <w:t xml:space="preserve"> показники ефективності роботи асинхронних електродвигунів технологічного устаткування в умовах дії</w:t>
      </w:r>
      <w:r w:rsidRPr="00EE5AFE">
        <w:rPr>
          <w:rFonts w:cstheme="minorHAnsi"/>
          <w:sz w:val="28"/>
          <w:szCs w:val="28"/>
          <w:lang w:val="uk-UA"/>
        </w:rPr>
        <w:t xml:space="preserve"> </w:t>
      </w:r>
      <w:r w:rsidR="00D85B5D" w:rsidRPr="00D85B5D">
        <w:rPr>
          <w:sz w:val="28"/>
          <w:szCs w:val="28"/>
          <w:lang w:val="uk-UA"/>
        </w:rPr>
        <w:t>коливань напруги</w:t>
      </w:r>
      <w:r w:rsidR="00D85B5D">
        <w:rPr>
          <w:sz w:val="28"/>
          <w:szCs w:val="28"/>
          <w:lang w:val="uk-UA"/>
        </w:rPr>
        <w:t xml:space="preserve"> </w:t>
      </w:r>
      <w:r w:rsidR="00D85B5D" w:rsidRPr="00D85B5D">
        <w:rPr>
          <w:sz w:val="28"/>
          <w:szCs w:val="28"/>
          <w:lang w:val="uk-UA"/>
        </w:rPr>
        <w:t>та наявності вищих гармонік</w:t>
      </w:r>
      <w:r w:rsidR="00D85B5D">
        <w:rPr>
          <w:sz w:val="28"/>
          <w:szCs w:val="28"/>
          <w:lang w:val="uk-UA"/>
        </w:rPr>
        <w:t xml:space="preserve"> електричної мережі.</w:t>
      </w:r>
    </w:p>
    <w:p w:rsidR="00BC018D" w:rsidRPr="00EE5AFE" w:rsidRDefault="00BC018D" w:rsidP="00BC018D">
      <w:pPr>
        <w:pStyle w:val="2"/>
        <w:widowControl w:val="0"/>
        <w:spacing w:after="0" w:line="0" w:lineRule="atLeast"/>
        <w:ind w:left="0" w:firstLine="567"/>
        <w:jc w:val="both"/>
        <w:rPr>
          <w:rFonts w:asciiTheme="minorHAnsi" w:hAnsiTheme="minorHAnsi" w:cstheme="minorHAnsi"/>
          <w:b/>
          <w:szCs w:val="28"/>
          <w:lang w:val="uk-UA"/>
        </w:rPr>
      </w:pPr>
      <w:r w:rsidRPr="00EE5AFE">
        <w:rPr>
          <w:rFonts w:asciiTheme="minorHAnsi" w:hAnsiTheme="minorHAnsi" w:cstheme="minorHAnsi"/>
          <w:b/>
          <w:szCs w:val="28"/>
          <w:lang w:val="uk-UA" w:eastAsia="uk-UA"/>
        </w:rPr>
        <w:t>Наукова новизна отриманих результатів.</w:t>
      </w:r>
    </w:p>
    <w:p w:rsidR="00BC018D" w:rsidRPr="00EE5AFE" w:rsidRDefault="00BC018D" w:rsidP="00BC018D">
      <w:pPr>
        <w:pStyle w:val="2"/>
        <w:widowControl w:val="0"/>
        <w:spacing w:after="0" w:line="0" w:lineRule="atLeast"/>
        <w:ind w:left="0" w:firstLine="567"/>
        <w:jc w:val="both"/>
        <w:rPr>
          <w:rFonts w:asciiTheme="minorHAnsi" w:hAnsiTheme="minorHAnsi" w:cstheme="minorHAnsi"/>
          <w:b/>
          <w:szCs w:val="28"/>
          <w:lang w:val="uk-UA"/>
        </w:rPr>
      </w:pPr>
      <w:r w:rsidRPr="00EE5AFE">
        <w:rPr>
          <w:rFonts w:asciiTheme="minorHAnsi" w:hAnsiTheme="minorHAnsi" w:cstheme="minorHAnsi"/>
          <w:szCs w:val="28"/>
          <w:lang w:val="uk-UA"/>
        </w:rPr>
        <w:t>Сформован</w:t>
      </w:r>
      <w:r w:rsidR="00D85B5D">
        <w:rPr>
          <w:rFonts w:asciiTheme="minorHAnsi" w:hAnsiTheme="minorHAnsi" w:cstheme="minorHAnsi"/>
          <w:szCs w:val="28"/>
          <w:lang w:val="uk-UA"/>
        </w:rPr>
        <w:t>і</w:t>
      </w:r>
      <w:r w:rsidRPr="00EE5AFE">
        <w:rPr>
          <w:rFonts w:asciiTheme="minorHAnsi" w:hAnsiTheme="minorHAnsi" w:cstheme="minorHAnsi"/>
          <w:szCs w:val="28"/>
          <w:lang w:val="uk-UA"/>
        </w:rPr>
        <w:t xml:space="preserve"> математичні моделі для визначення параметрів терміну служби ізоляції та надійності асинхронних двигунів, які враховують наявність в</w:t>
      </w:r>
      <w:r w:rsidR="00D85B5D">
        <w:rPr>
          <w:rFonts w:asciiTheme="minorHAnsi" w:hAnsiTheme="minorHAnsi" w:cstheme="minorHAnsi"/>
          <w:szCs w:val="28"/>
          <w:lang w:val="uk-UA"/>
        </w:rPr>
        <w:t>ищих гармонік в мережі живлення</w:t>
      </w:r>
      <w:r w:rsidRPr="00EE5AFE">
        <w:rPr>
          <w:rFonts w:asciiTheme="minorHAnsi" w:hAnsiTheme="minorHAnsi" w:cstheme="minorHAnsi"/>
          <w:szCs w:val="28"/>
          <w:lang w:val="uk-UA"/>
        </w:rPr>
        <w:t>.</w:t>
      </w:r>
    </w:p>
    <w:p w:rsidR="00BC018D" w:rsidRPr="00EE5AFE" w:rsidRDefault="00BC018D" w:rsidP="00BC018D">
      <w:pPr>
        <w:pStyle w:val="2"/>
        <w:widowControl w:val="0"/>
        <w:spacing w:after="0" w:line="0" w:lineRule="atLeast"/>
        <w:ind w:left="0" w:firstLine="567"/>
        <w:jc w:val="both"/>
        <w:rPr>
          <w:rFonts w:asciiTheme="minorHAnsi" w:hAnsiTheme="minorHAnsi" w:cstheme="minorHAnsi"/>
          <w:szCs w:val="28"/>
          <w:lang w:val="uk-UA"/>
        </w:rPr>
      </w:pPr>
      <w:r w:rsidRPr="00EE5AFE">
        <w:rPr>
          <w:rFonts w:asciiTheme="minorHAnsi" w:hAnsiTheme="minorHAnsi" w:cstheme="minorHAnsi"/>
          <w:b/>
          <w:szCs w:val="28"/>
          <w:lang w:val="uk-UA" w:eastAsia="uk-UA"/>
        </w:rPr>
        <w:t>Практичне значення отриманих результатів.</w:t>
      </w:r>
      <w:r w:rsidRPr="00EE5AFE">
        <w:rPr>
          <w:rFonts w:asciiTheme="minorHAnsi" w:hAnsiTheme="minorHAnsi" w:cstheme="minorHAnsi"/>
          <w:szCs w:val="28"/>
          <w:lang w:val="uk-UA"/>
        </w:rPr>
        <w:t xml:space="preserve"> </w:t>
      </w:r>
    </w:p>
    <w:p w:rsidR="00BC018D" w:rsidRPr="00EE5AFE" w:rsidRDefault="00BC018D" w:rsidP="00BC018D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Представлені математичні моделі можуть бути використані для оцінки впливу несинусоїдності напруги на</w:t>
      </w:r>
      <w:r>
        <w:rPr>
          <w:rFonts w:cstheme="minorHAnsi"/>
          <w:sz w:val="28"/>
          <w:szCs w:val="28"/>
          <w:lang w:val="uk-UA"/>
        </w:rPr>
        <w:t xml:space="preserve"> термін служби ізоляції і</w:t>
      </w:r>
      <w:r w:rsidR="00D85B5D">
        <w:rPr>
          <w:rFonts w:cstheme="minorHAnsi"/>
          <w:sz w:val="28"/>
          <w:szCs w:val="28"/>
          <w:lang w:val="uk-UA"/>
        </w:rPr>
        <w:t xml:space="preserve"> надійність асинхронних </w:t>
      </w:r>
      <w:r w:rsidRPr="00EE5AFE">
        <w:rPr>
          <w:rFonts w:cstheme="minorHAnsi"/>
          <w:sz w:val="28"/>
          <w:szCs w:val="28"/>
          <w:lang w:val="uk-UA"/>
        </w:rPr>
        <w:t>двигун</w:t>
      </w:r>
      <w:r w:rsidR="00D85B5D">
        <w:rPr>
          <w:rFonts w:cstheme="minorHAnsi"/>
          <w:sz w:val="28"/>
          <w:szCs w:val="28"/>
          <w:lang w:val="uk-UA"/>
        </w:rPr>
        <w:t>ів</w:t>
      </w:r>
      <w:r w:rsidRPr="00EE5AFE">
        <w:rPr>
          <w:rFonts w:cstheme="minorHAnsi"/>
          <w:sz w:val="28"/>
          <w:szCs w:val="28"/>
          <w:lang w:val="uk-UA"/>
        </w:rPr>
        <w:t xml:space="preserve"> потужністю </w:t>
      </w:r>
      <w:r w:rsidR="00D85B5D">
        <w:rPr>
          <w:rFonts w:cstheme="minorHAnsi"/>
          <w:sz w:val="28"/>
          <w:szCs w:val="28"/>
          <w:lang w:val="uk-UA"/>
        </w:rPr>
        <w:t xml:space="preserve">(0,5 … </w:t>
      </w:r>
      <w:r w:rsidRPr="00EE5AFE">
        <w:rPr>
          <w:rFonts w:cstheme="minorHAnsi"/>
          <w:sz w:val="28"/>
          <w:szCs w:val="28"/>
          <w:lang w:val="uk-UA"/>
        </w:rPr>
        <w:t>250</w:t>
      </w:r>
      <w:r w:rsidR="00D85B5D">
        <w:rPr>
          <w:rFonts w:cstheme="minorHAnsi"/>
          <w:sz w:val="28"/>
          <w:szCs w:val="28"/>
          <w:lang w:val="uk-UA"/>
        </w:rPr>
        <w:t xml:space="preserve">) кВт, а також дозволяють визначити </w:t>
      </w:r>
      <w:r w:rsidRPr="00EE5AFE">
        <w:rPr>
          <w:rFonts w:cstheme="minorHAnsi"/>
          <w:sz w:val="28"/>
          <w:szCs w:val="28"/>
          <w:lang w:val="uk-UA"/>
        </w:rPr>
        <w:t>необхідн</w:t>
      </w:r>
      <w:r w:rsidR="00D85B5D">
        <w:rPr>
          <w:rFonts w:cstheme="minorHAnsi"/>
          <w:sz w:val="28"/>
          <w:szCs w:val="28"/>
          <w:lang w:val="uk-UA"/>
        </w:rPr>
        <w:t>е зниження</w:t>
      </w:r>
      <w:r w:rsidRPr="00EE5AFE">
        <w:rPr>
          <w:rFonts w:cstheme="minorHAnsi"/>
          <w:sz w:val="28"/>
          <w:szCs w:val="28"/>
          <w:lang w:val="uk-UA"/>
        </w:rPr>
        <w:t xml:space="preserve"> </w:t>
      </w:r>
      <w:r w:rsidR="00D85B5D">
        <w:rPr>
          <w:rFonts w:cstheme="minorHAnsi"/>
          <w:sz w:val="28"/>
          <w:szCs w:val="28"/>
          <w:lang w:val="uk-UA"/>
        </w:rPr>
        <w:t>навантаження на валу асинхронних електродвигунів</w:t>
      </w:r>
      <w:r w:rsidRPr="00EE5AFE">
        <w:rPr>
          <w:rFonts w:cstheme="minorHAnsi"/>
          <w:sz w:val="28"/>
          <w:szCs w:val="28"/>
          <w:lang w:val="uk-UA"/>
        </w:rPr>
        <w:t xml:space="preserve"> при змінах </w:t>
      </w:r>
      <w:r w:rsidR="00D85B5D">
        <w:rPr>
          <w:rFonts w:cstheme="minorHAnsi"/>
          <w:sz w:val="28"/>
          <w:szCs w:val="28"/>
          <w:lang w:val="uk-UA"/>
        </w:rPr>
        <w:t xml:space="preserve">інтенсивності коливань </w:t>
      </w:r>
      <w:r w:rsidRPr="00EE5AFE">
        <w:rPr>
          <w:rFonts w:cstheme="minorHAnsi"/>
          <w:sz w:val="28"/>
          <w:szCs w:val="28"/>
          <w:lang w:val="uk-UA"/>
        </w:rPr>
        <w:t xml:space="preserve">і </w:t>
      </w:r>
      <w:r w:rsidR="00D85B5D">
        <w:rPr>
          <w:rFonts w:cstheme="minorHAnsi"/>
          <w:sz w:val="28"/>
          <w:szCs w:val="28"/>
          <w:lang w:val="uk-UA"/>
        </w:rPr>
        <w:t xml:space="preserve">спектру вищих гармонік </w:t>
      </w:r>
      <w:r w:rsidRPr="00EE5AFE">
        <w:rPr>
          <w:rFonts w:cstheme="minorHAnsi"/>
          <w:sz w:val="28"/>
          <w:szCs w:val="28"/>
          <w:lang w:val="uk-UA"/>
        </w:rPr>
        <w:t xml:space="preserve">напруги, щоб забезпечити необхідний рівень їх </w:t>
      </w:r>
      <w:r>
        <w:rPr>
          <w:rFonts w:cstheme="minorHAnsi"/>
          <w:sz w:val="28"/>
          <w:szCs w:val="28"/>
          <w:lang w:val="uk-UA"/>
        </w:rPr>
        <w:t>надійності</w:t>
      </w:r>
      <w:r w:rsidRPr="00EE5AFE">
        <w:rPr>
          <w:rFonts w:cstheme="minorHAnsi"/>
          <w:sz w:val="28"/>
          <w:szCs w:val="28"/>
          <w:lang w:val="uk-UA"/>
        </w:rPr>
        <w:t xml:space="preserve">. </w:t>
      </w:r>
    </w:p>
    <w:p w:rsidR="00BC018D" w:rsidRPr="00EE5AFE" w:rsidRDefault="00BC018D" w:rsidP="00BC018D">
      <w:pPr>
        <w:pStyle w:val="2"/>
        <w:widowControl w:val="0"/>
        <w:spacing w:after="0" w:line="0" w:lineRule="atLeast"/>
        <w:ind w:left="0" w:firstLine="567"/>
        <w:jc w:val="both"/>
        <w:rPr>
          <w:rFonts w:asciiTheme="minorHAnsi" w:hAnsiTheme="minorHAnsi" w:cstheme="minorHAnsi"/>
          <w:b/>
          <w:szCs w:val="28"/>
          <w:lang w:val="uk-UA"/>
        </w:rPr>
      </w:pPr>
      <w:r w:rsidRPr="00EE5AFE">
        <w:rPr>
          <w:rFonts w:asciiTheme="minorHAnsi" w:hAnsiTheme="minorHAnsi" w:cstheme="minorHAnsi"/>
          <w:b/>
          <w:szCs w:val="28"/>
          <w:lang w:val="uk-UA"/>
        </w:rPr>
        <w:t>Апробація.</w:t>
      </w:r>
    </w:p>
    <w:p w:rsidR="00BC018D" w:rsidRPr="00EE5AFE" w:rsidRDefault="00BC018D" w:rsidP="00BC018D">
      <w:pPr>
        <w:pStyle w:val="2"/>
        <w:widowControl w:val="0"/>
        <w:spacing w:after="0" w:line="0" w:lineRule="atLeast"/>
        <w:ind w:left="0" w:firstLine="567"/>
        <w:jc w:val="both"/>
        <w:rPr>
          <w:rFonts w:asciiTheme="minorHAnsi" w:hAnsiTheme="minorHAnsi" w:cstheme="minorHAnsi"/>
          <w:szCs w:val="28"/>
          <w:lang w:val="uk-UA"/>
        </w:rPr>
      </w:pPr>
      <w:r w:rsidRPr="00EE5AFE">
        <w:rPr>
          <w:rFonts w:asciiTheme="minorHAnsi" w:hAnsiTheme="minorHAnsi" w:cstheme="minorHAnsi"/>
          <w:szCs w:val="28"/>
          <w:lang w:val="uk-UA"/>
        </w:rPr>
        <w:t>Результати досліджень за темою дипломної роботи були представлені на V</w:t>
      </w:r>
      <w:r w:rsidR="00AC2263">
        <w:rPr>
          <w:rFonts w:asciiTheme="minorHAnsi" w:hAnsiTheme="minorHAnsi" w:cstheme="minorHAnsi"/>
          <w:szCs w:val="28"/>
          <w:lang w:val="uk-UA"/>
        </w:rPr>
        <w:t>-й</w:t>
      </w:r>
      <w:r w:rsidRPr="00EE5AFE">
        <w:rPr>
          <w:rFonts w:asciiTheme="minorHAnsi" w:hAnsiTheme="minorHAnsi" w:cstheme="minorHAnsi"/>
          <w:szCs w:val="28"/>
          <w:lang w:val="uk-UA"/>
        </w:rPr>
        <w:t xml:space="preserve"> Міжнародн</w:t>
      </w:r>
      <w:r w:rsidR="00AC2263">
        <w:rPr>
          <w:rFonts w:asciiTheme="minorHAnsi" w:hAnsiTheme="minorHAnsi" w:cstheme="minorHAnsi"/>
          <w:szCs w:val="28"/>
          <w:lang w:val="uk-UA"/>
        </w:rPr>
        <w:t>ій</w:t>
      </w:r>
      <w:r w:rsidRPr="00EE5AFE">
        <w:rPr>
          <w:rFonts w:asciiTheme="minorHAnsi" w:hAnsiTheme="minorHAnsi" w:cstheme="minorHAnsi"/>
          <w:szCs w:val="28"/>
          <w:lang w:val="uk-UA"/>
        </w:rPr>
        <w:t xml:space="preserve"> науково-технічн</w:t>
      </w:r>
      <w:r w:rsidR="00AC2263">
        <w:rPr>
          <w:rFonts w:asciiTheme="minorHAnsi" w:hAnsiTheme="minorHAnsi" w:cstheme="minorHAnsi"/>
          <w:szCs w:val="28"/>
          <w:lang w:val="uk-UA"/>
        </w:rPr>
        <w:t>ій конференції молодих учених та студентів «</w:t>
      </w:r>
      <w:r w:rsidRPr="00EE5AFE">
        <w:rPr>
          <w:rFonts w:asciiTheme="minorHAnsi" w:hAnsiTheme="minorHAnsi" w:cstheme="minorHAnsi"/>
          <w:szCs w:val="28"/>
          <w:lang w:val="uk-UA"/>
        </w:rPr>
        <w:t>Актуа</w:t>
      </w:r>
      <w:r w:rsidR="00AC2263">
        <w:rPr>
          <w:rFonts w:asciiTheme="minorHAnsi" w:hAnsiTheme="minorHAnsi" w:cstheme="minorHAnsi"/>
          <w:szCs w:val="28"/>
          <w:lang w:val="uk-UA"/>
        </w:rPr>
        <w:t>льні задачі сучасних технологій»</w:t>
      </w:r>
      <w:r w:rsidRPr="00EE5AFE">
        <w:rPr>
          <w:rFonts w:asciiTheme="minorHAnsi" w:hAnsiTheme="minorHAnsi" w:cstheme="minorHAnsi"/>
          <w:szCs w:val="28"/>
          <w:lang w:val="uk-UA"/>
        </w:rPr>
        <w:t xml:space="preserve"> (17-18 листопада 2016 року), Тернопіль, Тернопільський національний </w:t>
      </w:r>
      <w:r w:rsidR="00AC2263">
        <w:rPr>
          <w:rFonts w:asciiTheme="minorHAnsi" w:hAnsiTheme="minorHAnsi" w:cstheme="minorHAnsi"/>
          <w:szCs w:val="28"/>
          <w:lang w:val="uk-UA"/>
        </w:rPr>
        <w:t xml:space="preserve">технічний </w:t>
      </w:r>
      <w:r w:rsidRPr="00EE5AFE">
        <w:rPr>
          <w:rFonts w:asciiTheme="minorHAnsi" w:hAnsiTheme="minorHAnsi" w:cstheme="minorHAnsi"/>
          <w:szCs w:val="28"/>
          <w:lang w:val="uk-UA"/>
        </w:rPr>
        <w:t>університет імені Івана Пулюя.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eastAsia="Times New Roman" w:cstheme="minorHAnsi"/>
          <w:sz w:val="28"/>
          <w:szCs w:val="28"/>
          <w:lang w:val="uk-UA" w:eastAsia="uk-UA"/>
        </w:rPr>
      </w:pPr>
      <w:r w:rsidRPr="00EE5AFE">
        <w:rPr>
          <w:rFonts w:eastAsia="Times New Roman" w:cstheme="minorHAnsi"/>
          <w:b/>
          <w:sz w:val="28"/>
          <w:szCs w:val="28"/>
          <w:lang w:val="uk-UA" w:eastAsia="uk-UA"/>
        </w:rPr>
        <w:t xml:space="preserve">Структура роботи. </w:t>
      </w:r>
      <w:r w:rsidRPr="00EE5AFE">
        <w:rPr>
          <w:rFonts w:eastAsia="Times New Roman" w:cstheme="minorHAnsi"/>
          <w:sz w:val="28"/>
          <w:szCs w:val="28"/>
          <w:lang w:val="uk-UA" w:eastAsia="uk-UA"/>
        </w:rPr>
        <w:t>Робота складається зі вступу, 8</w:t>
      </w:r>
      <w:r w:rsidR="00AC2263">
        <w:rPr>
          <w:rFonts w:eastAsia="Times New Roman" w:cstheme="minorHAnsi"/>
          <w:sz w:val="28"/>
          <w:szCs w:val="28"/>
          <w:lang w:val="uk-UA" w:eastAsia="uk-UA"/>
        </w:rPr>
        <w:t>-и</w:t>
      </w:r>
      <w:r w:rsidRPr="00EE5AFE">
        <w:rPr>
          <w:rFonts w:eastAsia="Times New Roman" w:cstheme="minorHAnsi"/>
          <w:sz w:val="28"/>
          <w:szCs w:val="28"/>
          <w:lang w:val="uk-UA" w:eastAsia="uk-UA"/>
        </w:rPr>
        <w:t xml:space="preserve"> розділів, висновків, переліку посилань (36 найменувань).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eastAsia="Times New Roman" w:cstheme="minorHAnsi"/>
          <w:sz w:val="28"/>
          <w:szCs w:val="28"/>
          <w:lang w:val="uk-UA" w:eastAsia="uk-UA"/>
        </w:rPr>
      </w:pPr>
      <w:r w:rsidRPr="00EE5AFE">
        <w:rPr>
          <w:rFonts w:eastAsia="Times New Roman" w:cstheme="minorHAnsi"/>
          <w:sz w:val="28"/>
          <w:szCs w:val="28"/>
          <w:lang w:val="uk-UA" w:eastAsia="uk-UA"/>
        </w:rPr>
        <w:t>Загальний обсяг текстової частини – 132 сторінки, 27 т</w:t>
      </w:r>
      <w:r w:rsidR="00AC2263">
        <w:rPr>
          <w:rFonts w:eastAsia="Times New Roman" w:cstheme="minorHAnsi"/>
          <w:sz w:val="28"/>
          <w:szCs w:val="28"/>
          <w:lang w:val="uk-UA" w:eastAsia="uk-UA"/>
        </w:rPr>
        <w:t>аблиць, 7 діаграм, 16 рисунків.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center"/>
        <w:rPr>
          <w:rFonts w:eastAsia="Times New Roman" w:cstheme="minorHAnsi"/>
          <w:b/>
          <w:sz w:val="28"/>
          <w:szCs w:val="28"/>
          <w:lang w:val="uk-UA" w:eastAsia="uk-UA"/>
        </w:rPr>
      </w:pPr>
      <w:r w:rsidRPr="00EE5AFE">
        <w:rPr>
          <w:rFonts w:eastAsia="Times New Roman" w:cstheme="minorHAnsi"/>
          <w:b/>
          <w:sz w:val="28"/>
          <w:szCs w:val="28"/>
          <w:lang w:val="uk-UA" w:eastAsia="uk-UA"/>
        </w:rPr>
        <w:t>ОСНОВНИЙ ЗМІСТ РОБОТИ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eastAsia="Times New Roman" w:cstheme="minorHAnsi"/>
          <w:sz w:val="28"/>
          <w:szCs w:val="28"/>
          <w:lang w:val="uk-UA" w:eastAsia="uk-UA"/>
        </w:rPr>
      </w:pPr>
      <w:r w:rsidRPr="00EE5AFE">
        <w:rPr>
          <w:rFonts w:eastAsia="Times New Roman" w:cstheme="minorHAnsi"/>
          <w:sz w:val="28"/>
          <w:szCs w:val="28"/>
          <w:lang w:val="uk-UA" w:eastAsia="uk-UA"/>
        </w:rPr>
        <w:t>У</w:t>
      </w:r>
      <w:r w:rsidRPr="00EE5AFE">
        <w:rPr>
          <w:rFonts w:eastAsia="Times New Roman" w:cstheme="minorHAnsi"/>
          <w:b/>
          <w:sz w:val="28"/>
          <w:szCs w:val="28"/>
          <w:lang w:val="uk-UA" w:eastAsia="uk-UA"/>
        </w:rPr>
        <w:t xml:space="preserve"> вступі </w:t>
      </w:r>
      <w:r w:rsidRPr="00EE5AFE">
        <w:rPr>
          <w:rFonts w:eastAsia="Times New Roman" w:cstheme="minorHAnsi"/>
          <w:sz w:val="28"/>
          <w:szCs w:val="28"/>
          <w:lang w:val="uk-UA" w:eastAsia="uk-UA"/>
        </w:rPr>
        <w:t xml:space="preserve">подано загальну характеристику роботи: стан розробки наукової проблеми й актуальність роботи, </w:t>
      </w:r>
      <w:r w:rsidR="00AC2263">
        <w:rPr>
          <w:rFonts w:eastAsia="Times New Roman" w:cstheme="minorHAnsi"/>
          <w:sz w:val="28"/>
          <w:szCs w:val="28"/>
          <w:lang w:val="uk-UA" w:eastAsia="uk-UA"/>
        </w:rPr>
        <w:t xml:space="preserve">мету і завдання роботи, об’єкт і </w:t>
      </w:r>
      <w:r w:rsidRPr="00EE5AFE">
        <w:rPr>
          <w:rFonts w:eastAsia="Times New Roman" w:cstheme="minorHAnsi"/>
          <w:sz w:val="28"/>
          <w:szCs w:val="28"/>
          <w:lang w:val="uk-UA" w:eastAsia="uk-UA"/>
        </w:rPr>
        <w:t>предмет</w:t>
      </w:r>
      <w:r w:rsidR="00AC2263">
        <w:rPr>
          <w:rFonts w:eastAsia="Times New Roman" w:cstheme="minorHAnsi"/>
          <w:sz w:val="28"/>
          <w:szCs w:val="28"/>
          <w:lang w:val="uk-UA" w:eastAsia="uk-UA"/>
        </w:rPr>
        <w:t xml:space="preserve"> дослідження, описано</w:t>
      </w:r>
      <w:r w:rsidRPr="00EE5AFE">
        <w:rPr>
          <w:rFonts w:eastAsia="Times New Roman" w:cstheme="minorHAnsi"/>
          <w:sz w:val="28"/>
          <w:szCs w:val="28"/>
          <w:lang w:val="uk-UA" w:eastAsia="uk-UA"/>
        </w:rPr>
        <w:t xml:space="preserve"> наукову новизну і практичну значимість отриманих результатів.</w:t>
      </w:r>
    </w:p>
    <w:p w:rsidR="00BC018D" w:rsidRPr="00EE5AFE" w:rsidRDefault="00BC018D" w:rsidP="00BC018D">
      <w:pPr>
        <w:widowControl w:val="0"/>
        <w:tabs>
          <w:tab w:val="left" w:pos="4425"/>
        </w:tabs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eastAsia="Times New Roman" w:cstheme="minorHAnsi"/>
          <w:b/>
          <w:sz w:val="28"/>
          <w:szCs w:val="28"/>
          <w:lang w:val="uk-UA" w:eastAsia="uk-UA"/>
        </w:rPr>
        <w:t>У першому розділі «Аналітична частина»</w:t>
      </w:r>
      <w:r w:rsidRPr="00EE5AFE">
        <w:rPr>
          <w:rFonts w:eastAsia="Times New Roman" w:cstheme="minorHAnsi"/>
          <w:sz w:val="28"/>
          <w:szCs w:val="28"/>
          <w:lang w:val="uk-UA" w:eastAsia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розглянуті проблеми систем електропостачання, проаналізовано параметри якості електроенергії та їх вплив на різні типи споживачів. Досліджено особливості системи електропостачання інструментально - зварювального виробництва.</w:t>
      </w:r>
    </w:p>
    <w:p w:rsidR="00BC018D" w:rsidRPr="00EE5AFE" w:rsidRDefault="00BC018D" w:rsidP="00BC018D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 w:eastAsia="ru-RU"/>
        </w:rPr>
        <w:t>З аналізу параметрів якості електроенергії випливає</w:t>
      </w:r>
      <w:r w:rsidR="00AC2263">
        <w:rPr>
          <w:rFonts w:cstheme="minorHAnsi"/>
          <w:sz w:val="28"/>
          <w:szCs w:val="28"/>
          <w:lang w:val="uk-UA" w:eastAsia="ru-RU"/>
        </w:rPr>
        <w:t>,</w:t>
      </w:r>
      <w:r w:rsidRPr="00EE5AFE">
        <w:rPr>
          <w:rFonts w:cstheme="minorHAnsi"/>
          <w:sz w:val="28"/>
          <w:szCs w:val="28"/>
          <w:lang w:val="uk-UA" w:eastAsia="ru-RU"/>
        </w:rPr>
        <w:t xml:space="preserve"> що, наприклад, відхилення частоти залежить від живлячої системи; коливання частоти, </w:t>
      </w:r>
      <w:proofErr w:type="spellStart"/>
      <w:r w:rsidRPr="00EE5AFE">
        <w:rPr>
          <w:rFonts w:cstheme="minorHAnsi"/>
          <w:sz w:val="28"/>
          <w:szCs w:val="28"/>
          <w:lang w:val="uk-UA" w:eastAsia="ru-RU"/>
        </w:rPr>
        <w:t>несинусоїдність</w:t>
      </w:r>
      <w:proofErr w:type="spellEnd"/>
      <w:r w:rsidRPr="00EE5AFE">
        <w:rPr>
          <w:rFonts w:cstheme="minorHAnsi"/>
          <w:sz w:val="28"/>
          <w:szCs w:val="28"/>
          <w:lang w:val="uk-UA" w:eastAsia="ru-RU"/>
        </w:rPr>
        <w:t xml:space="preserve"> форми кривої напруги, коливання напруги, несиметрія напруги, зміщення нейтралі викликаються роботою окремих приймачів електричної енергії. Параметри якості електроенергії повинні знаходитися в допустимих межах, інакше потрібне проведення відповідних заходів по </w:t>
      </w:r>
      <w:r w:rsidRPr="00EE5AFE">
        <w:rPr>
          <w:rFonts w:cstheme="minorHAnsi"/>
          <w:sz w:val="28"/>
          <w:szCs w:val="28"/>
          <w:lang w:val="uk-UA" w:eastAsia="ru-RU"/>
        </w:rPr>
        <w:lastRenderedPageBreak/>
        <w:t>нормалізації їх стану.</w:t>
      </w:r>
      <w:r w:rsidRPr="00EE5AFE">
        <w:rPr>
          <w:rFonts w:cstheme="minorHAnsi"/>
          <w:sz w:val="28"/>
          <w:szCs w:val="28"/>
          <w:lang w:val="uk-UA"/>
        </w:rPr>
        <w:t xml:space="preserve"> </w:t>
      </w:r>
    </w:p>
    <w:p w:rsidR="00BC018D" w:rsidRPr="00EE5AFE" w:rsidRDefault="00BC018D" w:rsidP="00BC018D">
      <w:pPr>
        <w:widowControl w:val="0"/>
        <w:tabs>
          <w:tab w:val="left" w:pos="4425"/>
        </w:tabs>
        <w:spacing w:after="0" w:line="0" w:lineRule="atLeast"/>
        <w:ind w:firstLine="567"/>
        <w:jc w:val="both"/>
        <w:rPr>
          <w:rFonts w:cstheme="minorHAnsi"/>
          <w:b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Особливістю інструментально-</w:t>
      </w:r>
      <w:r w:rsidR="00AC2263">
        <w:rPr>
          <w:rFonts w:cstheme="minorHAnsi"/>
          <w:sz w:val="28"/>
          <w:szCs w:val="28"/>
          <w:lang w:val="uk-UA"/>
        </w:rPr>
        <w:t xml:space="preserve">зварювального виробництва є те, що технологічне </w:t>
      </w:r>
      <w:r w:rsidRPr="00EE5AFE">
        <w:rPr>
          <w:rFonts w:cstheme="minorHAnsi"/>
          <w:sz w:val="28"/>
          <w:szCs w:val="28"/>
          <w:lang w:val="uk-UA"/>
        </w:rPr>
        <w:t>обладнання вимагає надійного та безперебійного забезпечення електроенергією з найменшою подачею вищих гармонік у мережу. Для того</w:t>
      </w:r>
      <w:r w:rsidR="00AC2263">
        <w:rPr>
          <w:rFonts w:cstheme="minorHAnsi"/>
          <w:sz w:val="28"/>
          <w:szCs w:val="28"/>
          <w:lang w:val="uk-UA"/>
        </w:rPr>
        <w:t>,</w:t>
      </w:r>
      <w:r w:rsidRPr="00EE5AFE">
        <w:rPr>
          <w:rFonts w:cstheme="minorHAnsi"/>
          <w:sz w:val="28"/>
          <w:szCs w:val="28"/>
          <w:lang w:val="uk-UA"/>
        </w:rPr>
        <w:t xml:space="preserve"> щоб згладити криву напруги і струми застосовують компенсуючі пристрої, встановлюють конденсаторні батареї та </w:t>
      </w:r>
      <w:proofErr w:type="spellStart"/>
      <w:r w:rsidRPr="00EE5AFE">
        <w:rPr>
          <w:rFonts w:cstheme="minorHAnsi"/>
          <w:sz w:val="28"/>
          <w:szCs w:val="28"/>
          <w:lang w:val="uk-UA"/>
        </w:rPr>
        <w:t>згладжувальні</w:t>
      </w:r>
      <w:proofErr w:type="spellEnd"/>
      <w:r w:rsidRPr="00EE5AFE">
        <w:rPr>
          <w:rFonts w:cstheme="minorHAnsi"/>
          <w:sz w:val="28"/>
          <w:szCs w:val="28"/>
          <w:lang w:val="uk-UA"/>
        </w:rPr>
        <w:t xml:space="preserve"> реактори.</w:t>
      </w:r>
    </w:p>
    <w:p w:rsidR="00BC018D" w:rsidRPr="00EE5AFE" w:rsidRDefault="00BC018D" w:rsidP="00BC018D">
      <w:pPr>
        <w:pStyle w:val="QuantAntiqua"/>
        <w:widowControl w:val="0"/>
        <w:spacing w:line="0" w:lineRule="atLeast"/>
        <w:ind w:firstLine="567"/>
        <w:rPr>
          <w:rFonts w:asciiTheme="minorHAnsi" w:hAnsiTheme="minorHAnsi" w:cstheme="minorHAnsi"/>
          <w:lang w:val="uk-UA"/>
        </w:rPr>
      </w:pPr>
      <w:r w:rsidRPr="00EE5AFE">
        <w:rPr>
          <w:rFonts w:asciiTheme="minorHAnsi" w:hAnsiTheme="minorHAnsi" w:cstheme="minorHAnsi"/>
          <w:b/>
          <w:lang w:val="uk-UA"/>
        </w:rPr>
        <w:t>У другому розділі «Науково-дослідна частина»</w:t>
      </w:r>
      <w:r w:rsidRPr="00EE5AFE">
        <w:rPr>
          <w:rFonts w:asciiTheme="minorHAnsi" w:hAnsiTheme="minorHAnsi" w:cstheme="minorHAnsi"/>
          <w:lang w:val="uk-UA"/>
        </w:rPr>
        <w:t xml:space="preserve"> досліджено вплив  несинусоїдності напруги на електроустаткування. Вищі гармоніки напруги і струму несприятливо впливають на електроустаткування, створюючи додаткові втрати в трансформаторах і мережах, скорочуючи термін служби ізоляції електричних машин і апаратів, підвищуючи аварійність в кабельних мережах, викликаючи </w:t>
      </w:r>
      <w:proofErr w:type="spellStart"/>
      <w:r w:rsidRPr="00EE5AFE">
        <w:rPr>
          <w:rFonts w:asciiTheme="minorHAnsi" w:hAnsiTheme="minorHAnsi" w:cstheme="minorHAnsi"/>
          <w:lang w:val="uk-UA"/>
        </w:rPr>
        <w:t>збої</w:t>
      </w:r>
      <w:proofErr w:type="spellEnd"/>
      <w:r w:rsidRPr="00EE5AFE">
        <w:rPr>
          <w:rFonts w:asciiTheme="minorHAnsi" w:hAnsiTheme="minorHAnsi" w:cstheme="minorHAnsi"/>
          <w:lang w:val="uk-UA"/>
        </w:rPr>
        <w:t xml:space="preserve"> в роботі систем релейного захисту, автоматики, телемеханіки і зв'язку.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Представлені математичні моделі</w:t>
      </w:r>
      <w:r w:rsidR="00AC2263">
        <w:rPr>
          <w:rFonts w:cstheme="minorHAnsi"/>
          <w:sz w:val="28"/>
          <w:szCs w:val="28"/>
          <w:lang w:val="uk-UA"/>
        </w:rPr>
        <w:t>,</w:t>
      </w:r>
      <w:r w:rsidRPr="00EE5AFE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 xml:space="preserve">які </w:t>
      </w:r>
      <w:r w:rsidRPr="00EE5AFE">
        <w:rPr>
          <w:rFonts w:cstheme="minorHAnsi"/>
          <w:sz w:val="28"/>
          <w:szCs w:val="28"/>
          <w:lang w:val="uk-UA"/>
        </w:rPr>
        <w:t xml:space="preserve">дозволяють визначити надійність асинхронних двигунів і додаткове перегрівання обмоток, зумовлене </w:t>
      </w:r>
      <w:proofErr w:type="spellStart"/>
      <w:r w:rsidRPr="00EE5AFE">
        <w:rPr>
          <w:rFonts w:cstheme="minorHAnsi"/>
          <w:sz w:val="28"/>
          <w:szCs w:val="28"/>
          <w:lang w:val="uk-UA"/>
        </w:rPr>
        <w:t>н</w:t>
      </w:r>
      <w:r w:rsidR="00AC2263">
        <w:rPr>
          <w:rFonts w:cstheme="minorHAnsi"/>
          <w:sz w:val="28"/>
          <w:szCs w:val="28"/>
          <w:lang w:val="uk-UA"/>
        </w:rPr>
        <w:t>есинусоїдністю</w:t>
      </w:r>
      <w:proofErr w:type="spellEnd"/>
      <w:r w:rsidR="00AC2263">
        <w:rPr>
          <w:rFonts w:cstheme="minorHAnsi"/>
          <w:sz w:val="28"/>
          <w:szCs w:val="28"/>
          <w:lang w:val="uk-UA"/>
        </w:rPr>
        <w:t xml:space="preserve"> живлячої напруги, що дозволяє оцінити тривал</w:t>
      </w:r>
      <w:r w:rsidRPr="00EE5AFE">
        <w:rPr>
          <w:rFonts w:cstheme="minorHAnsi"/>
          <w:sz w:val="28"/>
          <w:szCs w:val="28"/>
          <w:lang w:val="uk-UA"/>
        </w:rPr>
        <w:t>і</w:t>
      </w:r>
      <w:r w:rsidR="00AC2263">
        <w:rPr>
          <w:rFonts w:cstheme="minorHAnsi"/>
          <w:sz w:val="28"/>
          <w:szCs w:val="28"/>
          <w:lang w:val="uk-UA"/>
        </w:rPr>
        <w:t>сть служби ізоляції.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color w:val="222222"/>
          <w:sz w:val="28"/>
          <w:szCs w:val="28"/>
          <w:shd w:val="clear" w:color="auto" w:fill="FFFFFF"/>
          <w:lang w:val="uk-UA"/>
        </w:rPr>
      </w:pPr>
      <w:r w:rsidRPr="00EE5AFE">
        <w:rPr>
          <w:rFonts w:cstheme="minorHAnsi"/>
          <w:color w:val="222222"/>
          <w:sz w:val="28"/>
          <w:szCs w:val="28"/>
          <w:shd w:val="clear" w:color="auto" w:fill="FFFFFF"/>
          <w:lang w:val="uk-UA"/>
        </w:rPr>
        <w:t>Приведено методи розрахунку</w:t>
      </w:r>
      <w:r w:rsidRPr="00EE5AFE">
        <w:rPr>
          <w:rStyle w:val="apple-converted-space"/>
          <w:rFonts w:cstheme="minorHAnsi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E5AFE">
        <w:rPr>
          <w:rFonts w:cstheme="minorHAnsi"/>
          <w:iCs/>
          <w:color w:val="222222"/>
          <w:sz w:val="28"/>
          <w:szCs w:val="28"/>
          <w:shd w:val="clear" w:color="auto" w:fill="FFFFFF"/>
          <w:lang w:val="uk-UA"/>
        </w:rPr>
        <w:t xml:space="preserve">вищих гармонік </w:t>
      </w:r>
      <w:r w:rsidRPr="00EE5AFE">
        <w:rPr>
          <w:rFonts w:cstheme="minorHAnsi"/>
          <w:color w:val="222222"/>
          <w:sz w:val="28"/>
          <w:szCs w:val="28"/>
          <w:shd w:val="clear" w:color="auto" w:fill="FFFFFF"/>
          <w:lang w:val="uk-UA"/>
        </w:rPr>
        <w:t>в електромережах споживачів</w:t>
      </w:r>
      <w:r w:rsidR="00AC2263">
        <w:rPr>
          <w:rFonts w:cstheme="minorHAnsi"/>
          <w:color w:val="222222"/>
          <w:sz w:val="28"/>
          <w:szCs w:val="28"/>
          <w:shd w:val="clear" w:color="auto" w:fill="FFFFFF"/>
          <w:lang w:val="uk-UA"/>
        </w:rPr>
        <w:t>, які</w:t>
      </w:r>
      <w:r w:rsidRPr="00EE5AFE">
        <w:rPr>
          <w:rFonts w:cstheme="minorHAnsi"/>
          <w:color w:val="222222"/>
          <w:sz w:val="28"/>
          <w:szCs w:val="28"/>
          <w:shd w:val="clear" w:color="auto" w:fill="FFFFFF"/>
          <w:lang w:val="uk-UA"/>
        </w:rPr>
        <w:t xml:space="preserve"> зводяться до визначення</w:t>
      </w:r>
      <w:r w:rsidRPr="00EE5AFE">
        <w:rPr>
          <w:rStyle w:val="apple-converted-space"/>
          <w:rFonts w:cstheme="minorHAnsi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E5AFE">
        <w:rPr>
          <w:rFonts w:cstheme="minorHAnsi"/>
          <w:iCs/>
          <w:color w:val="222222"/>
          <w:sz w:val="28"/>
          <w:szCs w:val="28"/>
          <w:shd w:val="clear" w:color="auto" w:fill="FFFFFF"/>
          <w:lang w:val="uk-UA"/>
        </w:rPr>
        <w:t>струмів</w:t>
      </w:r>
      <w:r w:rsidRPr="00EE5AFE">
        <w:rPr>
          <w:rStyle w:val="apple-converted-space"/>
          <w:rFonts w:cstheme="minorHAnsi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E5AFE">
        <w:rPr>
          <w:rFonts w:cstheme="minorHAnsi"/>
          <w:color w:val="222222"/>
          <w:sz w:val="28"/>
          <w:szCs w:val="28"/>
          <w:shd w:val="clear" w:color="auto" w:fill="FFFFFF"/>
          <w:lang w:val="uk-UA"/>
        </w:rPr>
        <w:t>вищих гармонік, що генеруються</w:t>
      </w:r>
      <w:r w:rsidR="00AC2263">
        <w:rPr>
          <w:rFonts w:cstheme="minorHAnsi"/>
          <w:color w:val="222222"/>
          <w:sz w:val="28"/>
          <w:szCs w:val="28"/>
          <w:shd w:val="clear" w:color="auto" w:fill="FFFFFF"/>
          <w:lang w:val="uk-UA"/>
        </w:rPr>
        <w:t>,</w:t>
      </w:r>
      <w:r w:rsidRPr="00EE5AFE">
        <w:rPr>
          <w:rFonts w:cstheme="minorHAnsi"/>
          <w:color w:val="222222"/>
          <w:sz w:val="28"/>
          <w:szCs w:val="28"/>
          <w:shd w:val="clear" w:color="auto" w:fill="FFFFFF"/>
          <w:lang w:val="uk-UA"/>
        </w:rPr>
        <w:t xml:space="preserve"> різноманітними джерелами, та обчислення</w:t>
      </w:r>
      <w:r w:rsidRPr="00EE5AFE">
        <w:rPr>
          <w:rStyle w:val="apple-converted-space"/>
          <w:rFonts w:cstheme="minorHAnsi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E5AFE">
        <w:rPr>
          <w:rFonts w:cstheme="minorHAnsi"/>
          <w:bCs/>
          <w:color w:val="222222"/>
          <w:sz w:val="28"/>
          <w:szCs w:val="28"/>
          <w:shd w:val="clear" w:color="auto" w:fill="FFFFFF"/>
          <w:lang w:val="uk-UA"/>
        </w:rPr>
        <w:t>коефіцієнта несинусоїдності</w:t>
      </w:r>
      <w:r w:rsidRPr="00EE5AFE">
        <w:rPr>
          <w:rStyle w:val="apple-converted-space"/>
          <w:rFonts w:cstheme="minorHAnsi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E5AFE">
        <w:rPr>
          <w:rFonts w:cstheme="minorHAnsi"/>
          <w:bCs/>
          <w:color w:val="222222"/>
          <w:sz w:val="28"/>
          <w:szCs w:val="28"/>
          <w:shd w:val="clear" w:color="auto" w:fill="FFFFFF"/>
          <w:lang w:val="uk-UA"/>
        </w:rPr>
        <w:t xml:space="preserve">напруги </w:t>
      </w:r>
      <w:r w:rsidRPr="00EE5AFE">
        <w:rPr>
          <w:rFonts w:cstheme="minorHAnsi"/>
          <w:color w:val="222222"/>
          <w:sz w:val="28"/>
          <w:szCs w:val="28"/>
          <w:shd w:val="clear" w:color="auto" w:fill="FFFFFF"/>
          <w:lang w:val="uk-UA"/>
        </w:rPr>
        <w:t xml:space="preserve">з врахуванням </w:t>
      </w:r>
      <w:r w:rsidRPr="00EE5AFE">
        <w:rPr>
          <w:rFonts w:cstheme="minorHAnsi"/>
          <w:iCs/>
          <w:color w:val="222222"/>
          <w:sz w:val="28"/>
          <w:szCs w:val="28"/>
          <w:shd w:val="clear" w:color="auto" w:fill="FFFFFF"/>
          <w:lang w:val="uk-UA"/>
        </w:rPr>
        <w:t>опорів</w:t>
      </w:r>
      <w:r w:rsidRPr="00EE5AFE">
        <w:rPr>
          <w:rStyle w:val="apple-converted-space"/>
          <w:rFonts w:cstheme="minorHAnsi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E5AFE">
        <w:rPr>
          <w:rFonts w:cstheme="minorHAnsi"/>
          <w:color w:val="222222"/>
          <w:sz w:val="28"/>
          <w:szCs w:val="28"/>
          <w:shd w:val="clear" w:color="auto" w:fill="FFFFFF"/>
          <w:lang w:val="uk-UA"/>
        </w:rPr>
        <w:t xml:space="preserve">ланок мережі електроживлення, які піддаються дії вищих гармонік. </w:t>
      </w:r>
    </w:p>
    <w:p w:rsidR="00BC018D" w:rsidRPr="00EE5AFE" w:rsidRDefault="00BC018D" w:rsidP="00BC018D">
      <w:pPr>
        <w:pStyle w:val="a5"/>
        <w:widowControl w:val="0"/>
        <w:spacing w:after="0" w:line="0" w:lineRule="atLeast"/>
        <w:ind w:firstLine="567"/>
        <w:jc w:val="both"/>
        <w:rPr>
          <w:rFonts w:asciiTheme="minorHAnsi" w:eastAsia="Calibri" w:hAnsiTheme="minorHAnsi" w:cstheme="minorHAnsi"/>
          <w:szCs w:val="28"/>
        </w:rPr>
      </w:pPr>
      <w:r w:rsidRPr="00EE5AFE">
        <w:rPr>
          <w:rFonts w:asciiTheme="minorHAnsi" w:hAnsiTheme="minorHAnsi" w:cstheme="minorHAnsi"/>
          <w:b/>
          <w:szCs w:val="28"/>
        </w:rPr>
        <w:t xml:space="preserve">У третьому розділі «Технологічна частина» </w:t>
      </w:r>
      <w:r w:rsidRPr="00EE5AFE">
        <w:rPr>
          <w:rFonts w:asciiTheme="minorHAnsi" w:eastAsia="Calibri" w:hAnsiTheme="minorHAnsi" w:cstheme="minorHAnsi"/>
          <w:szCs w:val="28"/>
        </w:rPr>
        <w:t>проведено аналіз виробничого обладнання,</w:t>
      </w:r>
      <w:r w:rsidR="00FD6D91">
        <w:rPr>
          <w:rFonts w:asciiTheme="minorHAnsi" w:eastAsia="Calibri" w:hAnsiTheme="minorHAnsi" w:cstheme="minorHAnsi"/>
          <w:szCs w:val="28"/>
        </w:rPr>
        <w:t xml:space="preserve"> його розміщення та потужності, н</w:t>
      </w:r>
      <w:r w:rsidRPr="00EE5AFE">
        <w:rPr>
          <w:rFonts w:asciiTheme="minorHAnsi" w:eastAsia="Calibri" w:hAnsiTheme="minorHAnsi" w:cstheme="minorHAnsi"/>
          <w:szCs w:val="28"/>
        </w:rPr>
        <w:t xml:space="preserve">а основі чого проведено розрахунки силового та освітлювального </w:t>
      </w:r>
      <w:r w:rsidRPr="00EE5AFE">
        <w:rPr>
          <w:rFonts w:asciiTheme="minorHAnsi" w:hAnsiTheme="minorHAnsi" w:cstheme="minorHAnsi"/>
          <w:szCs w:val="28"/>
        </w:rPr>
        <w:t xml:space="preserve">навантаження розподільчих пунктів і </w:t>
      </w:r>
      <w:proofErr w:type="spellStart"/>
      <w:r w:rsidRPr="00EE5AFE">
        <w:rPr>
          <w:rFonts w:asciiTheme="minorHAnsi" w:hAnsiTheme="minorHAnsi" w:cstheme="minorHAnsi"/>
          <w:szCs w:val="28"/>
        </w:rPr>
        <w:t>шинопроводів</w:t>
      </w:r>
      <w:proofErr w:type="spellEnd"/>
      <w:r w:rsidRPr="00EE5AFE">
        <w:rPr>
          <w:rFonts w:asciiTheme="minorHAnsi" w:hAnsiTheme="minorHAnsi" w:cstheme="minorHAnsi"/>
          <w:szCs w:val="28"/>
        </w:rPr>
        <w:t xml:space="preserve"> дільниць виробництва</w:t>
      </w:r>
      <w:r w:rsidRPr="00EE5AFE">
        <w:rPr>
          <w:rFonts w:asciiTheme="minorHAnsi" w:hAnsiTheme="minorHAnsi" w:cstheme="minorHAnsi"/>
          <w:color w:val="000000"/>
          <w:spacing w:val="3"/>
          <w:szCs w:val="28"/>
          <w:lang w:eastAsia="uk-UA"/>
        </w:rPr>
        <w:t>.</w:t>
      </w:r>
    </w:p>
    <w:p w:rsidR="00BC018D" w:rsidRPr="00EE5AFE" w:rsidRDefault="00BC018D" w:rsidP="00BC018D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cstheme="minorHAnsi"/>
          <w:color w:val="000000"/>
          <w:sz w:val="28"/>
          <w:szCs w:val="28"/>
          <w:lang w:val="uk-UA" w:eastAsia="ru-RU"/>
        </w:rPr>
      </w:pPr>
      <w:r w:rsidRPr="00EE5AFE">
        <w:rPr>
          <w:rFonts w:eastAsia="Times New Roman" w:cstheme="minorHAnsi"/>
          <w:sz w:val="28"/>
          <w:szCs w:val="28"/>
          <w:lang w:val="uk-UA" w:eastAsia="uk-UA"/>
        </w:rPr>
        <w:t>Проведено в</w:t>
      </w:r>
      <w:r w:rsidRPr="00EE5AFE">
        <w:rPr>
          <w:rFonts w:eastAsia="Times New Roman" w:cstheme="minorHAnsi"/>
          <w:spacing w:val="1"/>
          <w:sz w:val="28"/>
          <w:szCs w:val="28"/>
          <w:lang w:val="uk-UA" w:eastAsia="uk-UA"/>
        </w:rPr>
        <w:t>ибір потужності і місця розташування цехової трансформаторної підстанції</w:t>
      </w:r>
      <w:r w:rsidR="00FD6D91">
        <w:rPr>
          <w:rFonts w:eastAsia="Times New Roman" w:cstheme="minorHAnsi"/>
          <w:spacing w:val="1"/>
          <w:sz w:val="28"/>
          <w:szCs w:val="28"/>
          <w:lang w:val="uk-UA" w:eastAsia="uk-UA"/>
        </w:rPr>
        <w:t>.</w:t>
      </w:r>
      <w:r w:rsidR="00FD6D91">
        <w:rPr>
          <w:rFonts w:cstheme="minorHAnsi"/>
          <w:color w:val="000000"/>
          <w:sz w:val="28"/>
          <w:szCs w:val="28"/>
          <w:lang w:val="uk-UA" w:eastAsia="ru-RU"/>
        </w:rPr>
        <w:t xml:space="preserve"> Об</w:t>
      </w:r>
      <w:r w:rsidRPr="00EE5AFE">
        <w:rPr>
          <w:rFonts w:cstheme="minorHAnsi"/>
          <w:color w:val="000000"/>
          <w:sz w:val="28"/>
          <w:szCs w:val="28"/>
          <w:lang w:val="uk-UA" w:eastAsia="ru-RU"/>
        </w:rPr>
        <w:t>ра</w:t>
      </w:r>
      <w:r w:rsidR="00FD6D91">
        <w:rPr>
          <w:rFonts w:cstheme="minorHAnsi"/>
          <w:color w:val="000000"/>
          <w:sz w:val="28"/>
          <w:szCs w:val="28"/>
          <w:lang w:val="uk-UA" w:eastAsia="ru-RU"/>
        </w:rPr>
        <w:t>но</w:t>
      </w:r>
      <w:r w:rsidRPr="00EE5AFE">
        <w:rPr>
          <w:rFonts w:cstheme="minorHAnsi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E5AFE">
        <w:rPr>
          <w:rFonts w:cstheme="minorHAnsi"/>
          <w:color w:val="000000"/>
          <w:sz w:val="28"/>
          <w:szCs w:val="28"/>
          <w:lang w:val="uk-UA" w:eastAsia="ru-RU"/>
        </w:rPr>
        <w:t>однотрансформаторну</w:t>
      </w:r>
      <w:proofErr w:type="spellEnd"/>
      <w:r w:rsidRPr="00EE5AFE">
        <w:rPr>
          <w:rFonts w:cstheme="minorHAnsi"/>
          <w:color w:val="000000"/>
          <w:sz w:val="28"/>
          <w:szCs w:val="28"/>
          <w:lang w:val="uk-UA" w:eastAsia="ru-RU"/>
        </w:rPr>
        <w:t xml:space="preserve"> підстанцію з трансформатором </w:t>
      </w:r>
      <w:r w:rsidR="00FD6D91">
        <w:rPr>
          <w:rFonts w:cstheme="minorHAnsi"/>
          <w:color w:val="000000"/>
          <w:sz w:val="28"/>
          <w:szCs w:val="28"/>
          <w:lang w:val="uk-UA" w:eastAsia="ru-RU"/>
        </w:rPr>
        <w:t xml:space="preserve">типу ТМФ 1000/10 </w:t>
      </w:r>
      <w:r w:rsidRPr="00EE5AFE">
        <w:rPr>
          <w:rFonts w:cstheme="minorHAnsi"/>
          <w:color w:val="000000"/>
          <w:sz w:val="28"/>
          <w:szCs w:val="28"/>
          <w:lang w:val="uk-UA" w:eastAsia="ru-RU"/>
        </w:rPr>
        <w:t>з можливістю резерву на низькі</w:t>
      </w:r>
      <w:r w:rsidR="00FD6D91">
        <w:rPr>
          <w:rFonts w:cstheme="minorHAnsi"/>
          <w:color w:val="000000"/>
          <w:sz w:val="28"/>
          <w:szCs w:val="28"/>
          <w:lang w:val="uk-UA" w:eastAsia="ru-RU"/>
        </w:rPr>
        <w:t>й</w:t>
      </w:r>
      <w:r w:rsidRPr="00EE5AFE">
        <w:rPr>
          <w:rFonts w:cstheme="minorHAnsi"/>
          <w:color w:val="000000"/>
          <w:sz w:val="28"/>
          <w:szCs w:val="28"/>
          <w:lang w:val="uk-UA" w:eastAsia="ru-RU"/>
        </w:rPr>
        <w:t xml:space="preserve"> стороні.</w:t>
      </w:r>
    </w:p>
    <w:p w:rsidR="00BC018D" w:rsidRPr="00EE5AFE" w:rsidRDefault="00BC018D" w:rsidP="00BC018D">
      <w:pPr>
        <w:pStyle w:val="a5"/>
        <w:widowControl w:val="0"/>
        <w:spacing w:after="0" w:line="0" w:lineRule="atLeast"/>
        <w:ind w:firstLine="567"/>
        <w:jc w:val="both"/>
        <w:rPr>
          <w:rFonts w:asciiTheme="minorHAnsi" w:eastAsia="Calibri" w:hAnsiTheme="minorHAnsi" w:cstheme="minorHAnsi"/>
          <w:szCs w:val="28"/>
        </w:rPr>
      </w:pPr>
      <w:r w:rsidRPr="00EE5AFE">
        <w:rPr>
          <w:rFonts w:asciiTheme="minorHAnsi" w:hAnsiTheme="minorHAnsi" w:cstheme="minorHAnsi"/>
          <w:szCs w:val="28"/>
        </w:rPr>
        <w:t>Для компенсації реактивної потужності в</w:t>
      </w:r>
      <w:r w:rsidRPr="00EE5AFE">
        <w:rPr>
          <w:rFonts w:asciiTheme="minorHAnsi" w:eastAsia="Calibri" w:hAnsiTheme="minorHAnsi" w:cstheme="minorHAnsi"/>
          <w:szCs w:val="28"/>
        </w:rPr>
        <w:t>иб</w:t>
      </w:r>
      <w:r w:rsidR="00FD6D91">
        <w:rPr>
          <w:rFonts w:asciiTheme="minorHAnsi" w:eastAsia="Calibri" w:hAnsiTheme="minorHAnsi" w:cstheme="minorHAnsi"/>
          <w:szCs w:val="28"/>
        </w:rPr>
        <w:t>р</w:t>
      </w:r>
      <w:r w:rsidRPr="00EE5AFE">
        <w:rPr>
          <w:rFonts w:asciiTheme="minorHAnsi" w:eastAsia="Calibri" w:hAnsiTheme="minorHAnsi" w:cstheme="minorHAnsi"/>
          <w:szCs w:val="28"/>
        </w:rPr>
        <w:t xml:space="preserve">ано дві конденсаторні установки типу УКРП-0,4-320-20УЗ потужністю 320 </w:t>
      </w:r>
      <w:proofErr w:type="spellStart"/>
      <w:r w:rsidRPr="00EE5AFE">
        <w:rPr>
          <w:rFonts w:asciiTheme="minorHAnsi" w:eastAsia="Calibri" w:hAnsiTheme="minorHAnsi" w:cstheme="minorHAnsi"/>
          <w:szCs w:val="28"/>
        </w:rPr>
        <w:t>кВАр</w:t>
      </w:r>
      <w:proofErr w:type="spellEnd"/>
      <w:r w:rsidRPr="00EE5AFE">
        <w:rPr>
          <w:rFonts w:asciiTheme="minorHAnsi" w:eastAsia="Calibri" w:hAnsiTheme="minorHAnsi" w:cstheme="minorHAnsi"/>
          <w:szCs w:val="28"/>
        </w:rPr>
        <w:t>.</w:t>
      </w:r>
    </w:p>
    <w:p w:rsidR="00BC018D" w:rsidRPr="00EE5AFE" w:rsidRDefault="00BC018D" w:rsidP="00BC018D">
      <w:pPr>
        <w:widowControl w:val="0"/>
        <w:shd w:val="clear" w:color="auto" w:fill="FFFFFF"/>
        <w:spacing w:after="0" w:line="0" w:lineRule="atLeast"/>
        <w:ind w:firstLine="567"/>
        <w:jc w:val="both"/>
        <w:rPr>
          <w:rFonts w:eastAsia="Times New Roman" w:cstheme="minorHAnsi"/>
          <w:color w:val="000000"/>
          <w:spacing w:val="1"/>
          <w:sz w:val="28"/>
          <w:szCs w:val="28"/>
          <w:lang w:val="uk-UA" w:eastAsia="uk-UA"/>
        </w:rPr>
      </w:pPr>
      <w:r w:rsidRPr="00EE5AFE">
        <w:rPr>
          <w:rFonts w:eastAsia="Times New Roman" w:cstheme="minorHAnsi"/>
          <w:noProof/>
          <w:sz w:val="28"/>
          <w:szCs w:val="28"/>
          <w:lang w:val="uk-UA" w:eastAsia="ru-RU"/>
        </w:rPr>
        <w:t xml:space="preserve">З врахуванням значень нормованої освітленості для кожного з типів приміщень і їх характеристик проведно </w:t>
      </w:r>
      <w:r w:rsidR="00FD6D91">
        <w:rPr>
          <w:rFonts w:eastAsia="Times New Roman" w:cstheme="minorHAnsi"/>
          <w:color w:val="000000"/>
          <w:spacing w:val="1"/>
          <w:sz w:val="28"/>
          <w:szCs w:val="28"/>
          <w:lang w:val="uk-UA" w:eastAsia="uk-UA"/>
        </w:rPr>
        <w:t xml:space="preserve">розрахунок, </w:t>
      </w:r>
      <w:r w:rsidRPr="00EE5AFE">
        <w:rPr>
          <w:rFonts w:eastAsia="Times New Roman" w:cstheme="minorHAnsi"/>
          <w:color w:val="000000"/>
          <w:spacing w:val="1"/>
          <w:sz w:val="28"/>
          <w:szCs w:val="28"/>
          <w:lang w:val="uk-UA" w:eastAsia="uk-UA"/>
        </w:rPr>
        <w:t xml:space="preserve">вибір </w:t>
      </w:r>
      <w:r>
        <w:rPr>
          <w:rFonts w:eastAsia="Times New Roman" w:cstheme="minorHAnsi"/>
          <w:color w:val="000000"/>
          <w:spacing w:val="1"/>
          <w:sz w:val="28"/>
          <w:szCs w:val="28"/>
          <w:lang w:val="uk-UA" w:eastAsia="uk-UA"/>
        </w:rPr>
        <w:t>та р</w:t>
      </w:r>
      <w:r w:rsidR="00FD6D91">
        <w:rPr>
          <w:rFonts w:eastAsia="Times New Roman" w:cstheme="minorHAnsi"/>
          <w:color w:val="000000"/>
          <w:spacing w:val="1"/>
          <w:sz w:val="28"/>
          <w:szCs w:val="28"/>
          <w:lang w:val="uk-UA" w:eastAsia="uk-UA"/>
        </w:rPr>
        <w:t>о</w:t>
      </w:r>
      <w:r>
        <w:rPr>
          <w:rFonts w:eastAsia="Times New Roman" w:cstheme="minorHAnsi"/>
          <w:color w:val="000000"/>
          <w:spacing w:val="1"/>
          <w:sz w:val="28"/>
          <w:szCs w:val="28"/>
          <w:lang w:val="uk-UA" w:eastAsia="uk-UA"/>
        </w:rPr>
        <w:t xml:space="preserve">зміщення </w:t>
      </w:r>
      <w:r w:rsidRPr="00EE5AFE">
        <w:rPr>
          <w:rFonts w:eastAsia="Times New Roman" w:cstheme="minorHAnsi"/>
          <w:color w:val="000000"/>
          <w:spacing w:val="1"/>
          <w:sz w:val="28"/>
          <w:szCs w:val="28"/>
          <w:lang w:val="uk-UA" w:eastAsia="uk-UA"/>
        </w:rPr>
        <w:t>освітлювальних установок</w:t>
      </w:r>
      <w:r w:rsidR="00FD6D91">
        <w:rPr>
          <w:rFonts w:eastAsia="Times New Roman" w:cstheme="minorHAnsi"/>
          <w:color w:val="000000"/>
          <w:spacing w:val="1"/>
          <w:sz w:val="28"/>
          <w:szCs w:val="28"/>
          <w:lang w:val="uk-UA" w:eastAsia="uk-UA"/>
        </w:rPr>
        <w:t>.</w:t>
      </w:r>
      <w:r w:rsidRPr="00EE5AFE">
        <w:rPr>
          <w:rFonts w:eastAsia="Times New Roman" w:cstheme="minorHAnsi"/>
          <w:color w:val="000000"/>
          <w:spacing w:val="1"/>
          <w:sz w:val="28"/>
          <w:szCs w:val="28"/>
          <w:lang w:val="uk-UA" w:eastAsia="uk-UA"/>
        </w:rPr>
        <w:t xml:space="preserve"> </w:t>
      </w:r>
    </w:p>
    <w:p w:rsidR="00BC018D" w:rsidRPr="00EE5AFE" w:rsidRDefault="00BC018D" w:rsidP="00BC018D">
      <w:pPr>
        <w:widowControl w:val="0"/>
        <w:shd w:val="clear" w:color="auto" w:fill="FFFFFF"/>
        <w:spacing w:after="0" w:line="0" w:lineRule="atLeast"/>
        <w:ind w:firstLine="567"/>
        <w:jc w:val="both"/>
        <w:rPr>
          <w:rFonts w:eastAsia="Times New Roman" w:cstheme="minorHAnsi"/>
          <w:color w:val="222222"/>
          <w:sz w:val="28"/>
          <w:szCs w:val="28"/>
          <w:lang w:val="uk-UA" w:eastAsia="uk-UA"/>
        </w:rPr>
      </w:pPr>
      <w:r w:rsidRPr="00EE5AFE">
        <w:rPr>
          <w:rFonts w:eastAsia="Times New Roman" w:cstheme="minorHAnsi"/>
          <w:color w:val="222222"/>
          <w:sz w:val="28"/>
          <w:szCs w:val="28"/>
          <w:lang w:val="uk-UA" w:eastAsia="uk-UA"/>
        </w:rPr>
        <w:t>Оскільки зварювальні агрегати є джерелами вищих гармонік, що негативно впливають на інше устаткування виробництва</w:t>
      </w:r>
      <w:r w:rsidR="00FD6D91">
        <w:rPr>
          <w:rFonts w:eastAsia="Times New Roman" w:cstheme="minorHAnsi"/>
          <w:color w:val="222222"/>
          <w:sz w:val="28"/>
          <w:szCs w:val="28"/>
          <w:lang w:val="uk-UA" w:eastAsia="uk-UA"/>
        </w:rPr>
        <w:t>,</w:t>
      </w:r>
      <w:r w:rsidRPr="00EE5AFE">
        <w:rPr>
          <w:rFonts w:eastAsia="Times New Roman" w:cstheme="minorHAnsi"/>
          <w:color w:val="222222"/>
          <w:sz w:val="28"/>
          <w:szCs w:val="28"/>
          <w:lang w:val="uk-UA" w:eastAsia="uk-UA"/>
        </w:rPr>
        <w:t xml:space="preserve"> розглянуто заходи з обмеження рівня вищих гармонік в електромережах підприємства та</w:t>
      </w:r>
      <w:r w:rsidR="00FD6D91">
        <w:rPr>
          <w:rFonts w:eastAsia="Times New Roman" w:cstheme="minorHAnsi"/>
          <w:color w:val="222222"/>
          <w:sz w:val="28"/>
          <w:szCs w:val="28"/>
          <w:lang w:val="uk-UA" w:eastAsia="uk-UA"/>
        </w:rPr>
        <w:t xml:space="preserve"> у відповідності до домінуючих гармонійних складових електромережі </w:t>
      </w:r>
      <w:r w:rsidRPr="00EE5AFE">
        <w:rPr>
          <w:rFonts w:eastAsia="Times New Roman" w:cstheme="minorHAnsi"/>
          <w:color w:val="222222"/>
          <w:sz w:val="28"/>
          <w:szCs w:val="28"/>
          <w:lang w:val="uk-UA" w:eastAsia="uk-UA"/>
        </w:rPr>
        <w:t>пр</w:t>
      </w:r>
      <w:r w:rsidR="00FD6D91">
        <w:rPr>
          <w:rFonts w:eastAsia="Times New Roman" w:cstheme="minorHAnsi"/>
          <w:color w:val="222222"/>
          <w:sz w:val="28"/>
          <w:szCs w:val="28"/>
          <w:lang w:val="uk-UA" w:eastAsia="uk-UA"/>
        </w:rPr>
        <w:t>о</w:t>
      </w:r>
      <w:r w:rsidRPr="00EE5AFE">
        <w:rPr>
          <w:rFonts w:eastAsia="Times New Roman" w:cstheme="minorHAnsi"/>
          <w:color w:val="222222"/>
          <w:sz w:val="28"/>
          <w:szCs w:val="28"/>
          <w:lang w:val="uk-UA" w:eastAsia="uk-UA"/>
        </w:rPr>
        <w:t xml:space="preserve">ведено розрахунок параметрів налаштування </w:t>
      </w:r>
      <w:r w:rsidRPr="00EE5AFE">
        <w:rPr>
          <w:rFonts w:cstheme="minorHAnsi"/>
          <w:sz w:val="28"/>
          <w:szCs w:val="28"/>
          <w:lang w:val="uk-UA"/>
        </w:rPr>
        <w:t>фільтрів вищих гармонік.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b/>
          <w:sz w:val="28"/>
          <w:szCs w:val="28"/>
          <w:lang w:val="uk-UA"/>
        </w:rPr>
        <w:t>У четвертому розділі «Проектно-конструкторська частина»</w:t>
      </w:r>
      <w:r w:rsidRPr="00EE5AFE">
        <w:rPr>
          <w:rFonts w:cstheme="minorHAnsi"/>
          <w:sz w:val="28"/>
          <w:szCs w:val="28"/>
          <w:lang w:val="uk-UA"/>
        </w:rPr>
        <w:t xml:space="preserve"> проведені розрахунки, вибір та перевірка провідників </w:t>
      </w:r>
      <w:r w:rsidR="00FD6D91">
        <w:rPr>
          <w:rFonts w:cstheme="minorHAnsi"/>
          <w:sz w:val="28"/>
          <w:szCs w:val="28"/>
          <w:lang w:val="uk-UA"/>
        </w:rPr>
        <w:t>і</w:t>
      </w:r>
      <w:r w:rsidRPr="00EE5AFE">
        <w:rPr>
          <w:rFonts w:cstheme="minorHAnsi"/>
          <w:sz w:val="28"/>
          <w:szCs w:val="28"/>
          <w:lang w:val="uk-UA"/>
        </w:rPr>
        <w:t xml:space="preserve"> кабелів розподільчої мережі виробництва. 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Проведено розрахунок струмів короткого замикання в найбільш віддалених точках елект</w:t>
      </w:r>
      <w:r>
        <w:rPr>
          <w:rFonts w:cstheme="minorHAnsi"/>
          <w:sz w:val="28"/>
          <w:szCs w:val="28"/>
          <w:lang w:val="uk-UA"/>
        </w:rPr>
        <w:t>р</w:t>
      </w:r>
      <w:r w:rsidRPr="00EE5AFE">
        <w:rPr>
          <w:rFonts w:cstheme="minorHAnsi"/>
          <w:sz w:val="28"/>
          <w:szCs w:val="28"/>
          <w:lang w:val="uk-UA"/>
        </w:rPr>
        <w:t>омережі.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Здійснено вибір комутаційних апаратів, засобів автоматики</w:t>
      </w:r>
      <w:r w:rsidR="00FD6D91">
        <w:rPr>
          <w:rFonts w:cstheme="minorHAnsi"/>
          <w:sz w:val="28"/>
          <w:szCs w:val="28"/>
          <w:lang w:val="uk-UA"/>
        </w:rPr>
        <w:t>,</w:t>
      </w:r>
      <w:r w:rsidRPr="00EE5AFE">
        <w:rPr>
          <w:rFonts w:cstheme="minorHAnsi"/>
          <w:sz w:val="28"/>
          <w:szCs w:val="28"/>
          <w:lang w:val="uk-UA"/>
        </w:rPr>
        <w:t xml:space="preserve"> захисту </w:t>
      </w:r>
      <w:r w:rsidRPr="00EE5AFE">
        <w:rPr>
          <w:rFonts w:cstheme="minorHAnsi"/>
          <w:sz w:val="28"/>
          <w:szCs w:val="28"/>
          <w:lang w:val="uk-UA"/>
        </w:rPr>
        <w:lastRenderedPageBreak/>
        <w:t xml:space="preserve">електричного обладнання 0,4 кВ та цехового трансформатора на стороні 0,4кВ </w:t>
      </w:r>
      <w:r w:rsidR="00FD6D91">
        <w:rPr>
          <w:rFonts w:cstheme="minorHAnsi"/>
          <w:sz w:val="28"/>
          <w:szCs w:val="28"/>
          <w:lang w:val="uk-UA"/>
        </w:rPr>
        <w:t>й</w:t>
      </w:r>
      <w:r w:rsidRPr="00EE5AFE">
        <w:rPr>
          <w:rFonts w:cstheme="minorHAnsi"/>
          <w:sz w:val="28"/>
          <w:szCs w:val="28"/>
          <w:lang w:val="uk-UA"/>
        </w:rPr>
        <w:t xml:space="preserve"> 10 кВ.</w:t>
      </w:r>
    </w:p>
    <w:p w:rsidR="00BC018D" w:rsidRPr="00DC5D3B" w:rsidRDefault="00BC018D" w:rsidP="00BC018D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eastAsiaTheme="minorEastAsia" w:cstheme="minorHAnsi"/>
          <w:sz w:val="28"/>
          <w:szCs w:val="28"/>
          <w:lang w:val="uk-UA" w:eastAsia="uk-UA"/>
        </w:rPr>
      </w:pPr>
      <w:r w:rsidRPr="00EE5AFE">
        <w:rPr>
          <w:rFonts w:cstheme="minorHAnsi"/>
          <w:b/>
          <w:sz w:val="28"/>
          <w:szCs w:val="28"/>
          <w:lang w:val="uk-UA"/>
        </w:rPr>
        <w:t xml:space="preserve">У п’ятому розділі «Спеціальна частина» </w:t>
      </w:r>
      <w:r w:rsidRPr="00EE5AFE">
        <w:rPr>
          <w:rFonts w:cstheme="minorHAnsi"/>
          <w:sz w:val="28"/>
          <w:szCs w:val="28"/>
          <w:lang w:val="uk-UA"/>
        </w:rPr>
        <w:t xml:space="preserve">проведено </w:t>
      </w:r>
      <w:r w:rsidRPr="00EE5AFE">
        <w:rPr>
          <w:rFonts w:eastAsiaTheme="minorEastAsia" w:cstheme="minorHAnsi"/>
          <w:sz w:val="28"/>
          <w:szCs w:val="28"/>
          <w:lang w:val="uk-UA" w:eastAsia="uk-UA"/>
        </w:rPr>
        <w:t xml:space="preserve">дослідження та аналіз впливу зварювальних агрегатів на гармонійний спектр форми кривої струму та напруги мережі живлення. </w:t>
      </w:r>
      <w:r w:rsidRPr="00EE5AFE">
        <w:rPr>
          <w:rFonts w:cstheme="minorHAnsi"/>
          <w:sz w:val="28"/>
          <w:szCs w:val="28"/>
          <w:lang w:val="uk-UA"/>
        </w:rPr>
        <w:t>У кривих струму зв</w:t>
      </w:r>
      <w:r w:rsidR="00FD6D91">
        <w:rPr>
          <w:rFonts w:cstheme="minorHAnsi"/>
          <w:sz w:val="28"/>
          <w:szCs w:val="28"/>
          <w:lang w:val="uk-UA"/>
        </w:rPr>
        <w:t>арювальних випрямлячів рівні 5-ї і 7-</w:t>
      </w:r>
      <w:r w:rsidRPr="00EE5AFE">
        <w:rPr>
          <w:rFonts w:cstheme="minorHAnsi"/>
          <w:sz w:val="28"/>
          <w:szCs w:val="28"/>
          <w:lang w:val="uk-UA"/>
        </w:rPr>
        <w:t xml:space="preserve">ї </w:t>
      </w:r>
      <w:r w:rsidR="00FD6D91">
        <w:rPr>
          <w:rFonts w:cstheme="minorHAnsi"/>
          <w:sz w:val="28"/>
          <w:szCs w:val="28"/>
          <w:lang w:val="uk-UA"/>
        </w:rPr>
        <w:t>гармонік струму є нестабільними.</w:t>
      </w:r>
      <w:r w:rsidRPr="00EE5AFE">
        <w:rPr>
          <w:rFonts w:cstheme="minorHAnsi"/>
          <w:sz w:val="28"/>
          <w:szCs w:val="28"/>
          <w:lang w:val="uk-UA"/>
        </w:rPr>
        <w:t xml:space="preserve"> </w:t>
      </w:r>
      <w:r w:rsidR="00FD6D91">
        <w:rPr>
          <w:rFonts w:cstheme="minorHAnsi"/>
          <w:sz w:val="28"/>
          <w:szCs w:val="28"/>
          <w:lang w:val="uk-UA"/>
        </w:rPr>
        <w:t>Н</w:t>
      </w:r>
      <w:r w:rsidRPr="00EE5AFE">
        <w:rPr>
          <w:rFonts w:cstheme="minorHAnsi"/>
          <w:sz w:val="28"/>
          <w:szCs w:val="28"/>
          <w:lang w:val="uk-UA"/>
        </w:rPr>
        <w:t>езначні зміни умов горіння дуги можуть вести до збільшення або зменшенню струмів 5-ї і 7-ї гармонік у декілька разів. Тако</w:t>
      </w:r>
      <w:r w:rsidR="00FD6D91">
        <w:rPr>
          <w:rFonts w:cstheme="minorHAnsi"/>
          <w:sz w:val="28"/>
          <w:szCs w:val="28"/>
          <w:lang w:val="uk-UA"/>
        </w:rPr>
        <w:t xml:space="preserve">ж в </w:t>
      </w:r>
      <w:proofErr w:type="spellStart"/>
      <w:r w:rsidR="00FD6D91">
        <w:rPr>
          <w:rFonts w:cstheme="minorHAnsi"/>
          <w:sz w:val="28"/>
          <w:szCs w:val="28"/>
          <w:lang w:val="uk-UA"/>
        </w:rPr>
        <w:t>полігармонічному</w:t>
      </w:r>
      <w:proofErr w:type="spellEnd"/>
      <w:r w:rsidR="00FD6D91">
        <w:rPr>
          <w:rFonts w:cstheme="minorHAnsi"/>
          <w:sz w:val="28"/>
          <w:szCs w:val="28"/>
          <w:lang w:val="uk-UA"/>
        </w:rPr>
        <w:t xml:space="preserve"> сигналі є вищі гармоніки парних порядків і кратні трьом.</w:t>
      </w:r>
      <w:r w:rsidRPr="00EE5AFE">
        <w:rPr>
          <w:rFonts w:cstheme="minorHAnsi"/>
          <w:sz w:val="28"/>
          <w:szCs w:val="28"/>
          <w:lang w:val="uk-UA"/>
        </w:rPr>
        <w:t xml:space="preserve"> </w:t>
      </w:r>
      <w:r w:rsidR="00FD6D91">
        <w:rPr>
          <w:rFonts w:cstheme="minorHAnsi"/>
          <w:sz w:val="28"/>
          <w:szCs w:val="28"/>
          <w:lang w:val="uk-UA"/>
        </w:rPr>
        <w:t>Г</w:t>
      </w:r>
      <w:r w:rsidRPr="00EE5AFE">
        <w:rPr>
          <w:rFonts w:cstheme="minorHAnsi"/>
          <w:sz w:val="28"/>
          <w:szCs w:val="28"/>
          <w:lang w:val="uk-UA"/>
        </w:rPr>
        <w:t xml:space="preserve">оловною причиною їх появи є розкид кутів </w:t>
      </w:r>
      <w:r w:rsidR="00FD6D91">
        <w:rPr>
          <w:rFonts w:cstheme="minorHAnsi"/>
          <w:sz w:val="28"/>
          <w:szCs w:val="28"/>
          <w:lang w:val="uk-UA"/>
        </w:rPr>
        <w:t>запалення груп вентилів, який з</w:t>
      </w:r>
      <w:r w:rsidRPr="00EE5AFE">
        <w:rPr>
          <w:rFonts w:cstheme="minorHAnsi"/>
          <w:sz w:val="28"/>
          <w:szCs w:val="28"/>
          <w:lang w:val="uk-UA"/>
        </w:rPr>
        <w:t>умовлений розкидом і нестабільністю характеристик окремих вент</w:t>
      </w:r>
      <w:r w:rsidR="00FD6D91">
        <w:rPr>
          <w:rFonts w:cstheme="minorHAnsi"/>
          <w:sz w:val="28"/>
          <w:szCs w:val="28"/>
          <w:lang w:val="uk-UA"/>
        </w:rPr>
        <w:t>и</w:t>
      </w:r>
      <w:r w:rsidRPr="00EE5AFE">
        <w:rPr>
          <w:rFonts w:cstheme="minorHAnsi"/>
          <w:sz w:val="28"/>
          <w:szCs w:val="28"/>
          <w:lang w:val="uk-UA"/>
        </w:rPr>
        <w:t>лів.</w:t>
      </w:r>
    </w:p>
    <w:p w:rsidR="00FD6D91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Отримано і проаналізовано експериментальні дані за показниками якості електричної енергії мережі живлення зварювальних апаратів різних типів</w:t>
      </w:r>
      <w:r>
        <w:rPr>
          <w:rFonts w:cstheme="minorHAnsi"/>
          <w:sz w:val="28"/>
          <w:szCs w:val="28"/>
          <w:lang w:val="uk-UA"/>
        </w:rPr>
        <w:t xml:space="preserve"> та при різних режимах роботи</w:t>
      </w:r>
      <w:r w:rsidRPr="00EE5AFE">
        <w:rPr>
          <w:rFonts w:cstheme="minorHAnsi"/>
          <w:sz w:val="28"/>
          <w:szCs w:val="28"/>
          <w:lang w:val="uk-UA"/>
        </w:rPr>
        <w:t>. При використанні однофазних зварювальних апаратів в мережі присутні всі непарні гармоніки від 3</w:t>
      </w:r>
      <w:r w:rsidR="00FD6D91">
        <w:rPr>
          <w:rFonts w:cstheme="minorHAnsi"/>
          <w:sz w:val="28"/>
          <w:szCs w:val="28"/>
          <w:lang w:val="uk-UA"/>
        </w:rPr>
        <w:t>-ї</w:t>
      </w:r>
      <w:r w:rsidRPr="00EE5AFE">
        <w:rPr>
          <w:rFonts w:cstheme="minorHAnsi"/>
          <w:sz w:val="28"/>
          <w:szCs w:val="28"/>
          <w:lang w:val="uk-UA"/>
        </w:rPr>
        <w:t xml:space="preserve"> до 25</w:t>
      </w:r>
      <w:r w:rsidR="00FD6D91">
        <w:rPr>
          <w:rFonts w:cstheme="minorHAnsi"/>
          <w:sz w:val="28"/>
          <w:szCs w:val="28"/>
          <w:lang w:val="uk-UA"/>
        </w:rPr>
        <w:t>-ї</w:t>
      </w:r>
      <w:r w:rsidRPr="00EE5AFE">
        <w:rPr>
          <w:rFonts w:cstheme="minorHAnsi"/>
          <w:sz w:val="28"/>
          <w:szCs w:val="28"/>
          <w:lang w:val="uk-UA"/>
        </w:rPr>
        <w:t xml:space="preserve"> включно. Трифазний зварювальний апарат генерує гармоніки від 3</w:t>
      </w:r>
      <w:r w:rsidR="00FD6D91">
        <w:rPr>
          <w:rFonts w:cstheme="minorHAnsi"/>
          <w:sz w:val="28"/>
          <w:szCs w:val="28"/>
          <w:lang w:val="uk-UA"/>
        </w:rPr>
        <w:t>-ї</w:t>
      </w:r>
      <w:r w:rsidRPr="00EE5AFE">
        <w:rPr>
          <w:rFonts w:cstheme="minorHAnsi"/>
          <w:sz w:val="28"/>
          <w:szCs w:val="28"/>
          <w:lang w:val="uk-UA"/>
        </w:rPr>
        <w:t xml:space="preserve"> до 21</w:t>
      </w:r>
      <w:r w:rsidR="00FD6D91">
        <w:rPr>
          <w:rFonts w:cstheme="minorHAnsi"/>
          <w:sz w:val="28"/>
          <w:szCs w:val="28"/>
          <w:lang w:val="uk-UA"/>
        </w:rPr>
        <w:t>-ї на</w:t>
      </w:r>
      <w:r w:rsidRPr="00EE5AFE">
        <w:rPr>
          <w:rFonts w:cstheme="minorHAnsi"/>
          <w:sz w:val="28"/>
          <w:szCs w:val="28"/>
          <w:lang w:val="uk-UA"/>
        </w:rPr>
        <w:t xml:space="preserve"> усіх трьох фазах, особливо виділяється 9-а гармоніка, яка перевищ</w:t>
      </w:r>
      <w:r w:rsidR="00FD6D91">
        <w:rPr>
          <w:rFonts w:cstheme="minorHAnsi"/>
          <w:sz w:val="28"/>
          <w:szCs w:val="28"/>
          <w:lang w:val="uk-UA"/>
        </w:rPr>
        <w:t>ує нормально допустиме значення.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b/>
          <w:sz w:val="28"/>
          <w:szCs w:val="28"/>
          <w:lang w:val="uk-UA"/>
        </w:rPr>
        <w:t>У шостому розділі «Обґрунтування економічної ефективності»</w:t>
      </w:r>
      <w:r w:rsidRPr="00EE5AFE">
        <w:rPr>
          <w:rFonts w:cstheme="minorHAnsi"/>
          <w:sz w:val="28"/>
          <w:szCs w:val="28"/>
          <w:lang w:val="uk-UA"/>
        </w:rPr>
        <w:t xml:space="preserve"> проведені розрахунки економічного обґрунтування доцільності модернізації </w:t>
      </w:r>
      <w:r w:rsidR="00FD6D91">
        <w:rPr>
          <w:rFonts w:cstheme="minorHAnsi"/>
          <w:sz w:val="28"/>
          <w:szCs w:val="28"/>
          <w:lang w:val="uk-UA"/>
        </w:rPr>
        <w:t xml:space="preserve"> інструментально-зварювального </w:t>
      </w:r>
      <w:r w:rsidRPr="00EE5AFE">
        <w:rPr>
          <w:rFonts w:cstheme="minorHAnsi"/>
          <w:sz w:val="28"/>
          <w:szCs w:val="28"/>
          <w:lang w:val="uk-UA"/>
        </w:rPr>
        <w:t>виробництва.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Проведені техніко-економічні розрахунки: визна</w:t>
      </w:r>
      <w:r>
        <w:rPr>
          <w:rFonts w:cstheme="minorHAnsi"/>
          <w:sz w:val="28"/>
          <w:szCs w:val="28"/>
          <w:lang w:val="uk-UA"/>
        </w:rPr>
        <w:t>чення вартості розробки проекту</w:t>
      </w:r>
      <w:r w:rsidR="00FD6D91">
        <w:rPr>
          <w:rFonts w:cstheme="minorHAnsi"/>
          <w:sz w:val="28"/>
          <w:szCs w:val="28"/>
          <w:lang w:val="uk-UA"/>
        </w:rPr>
        <w:t>,</w:t>
      </w:r>
      <w:r w:rsidRPr="00EE5AFE">
        <w:rPr>
          <w:rFonts w:cstheme="minorHAnsi"/>
          <w:sz w:val="28"/>
          <w:szCs w:val="28"/>
          <w:lang w:val="uk-UA"/>
        </w:rPr>
        <w:t xml:space="preserve"> розрахунок чисел</w:t>
      </w:r>
      <w:r w:rsidR="00E62456">
        <w:rPr>
          <w:rFonts w:cstheme="minorHAnsi"/>
          <w:sz w:val="28"/>
          <w:szCs w:val="28"/>
          <w:lang w:val="uk-UA"/>
        </w:rPr>
        <w:t>ьності обслуговуючого персоналу,</w:t>
      </w:r>
      <w:r w:rsidRPr="00EE5AFE">
        <w:rPr>
          <w:rFonts w:cstheme="minorHAnsi"/>
          <w:sz w:val="28"/>
          <w:szCs w:val="28"/>
          <w:lang w:val="uk-UA"/>
        </w:rPr>
        <w:t xml:space="preserve"> розрахунок річного фонду заробітної</w:t>
      </w:r>
      <w:r>
        <w:rPr>
          <w:rFonts w:cstheme="minorHAnsi"/>
          <w:sz w:val="28"/>
          <w:szCs w:val="28"/>
          <w:lang w:val="uk-UA"/>
        </w:rPr>
        <w:t xml:space="preserve"> плати</w:t>
      </w:r>
      <w:r w:rsidRPr="00EE5AFE">
        <w:rPr>
          <w:rFonts w:cstheme="minorHAnsi"/>
          <w:sz w:val="28"/>
          <w:szCs w:val="28"/>
          <w:lang w:val="uk-UA"/>
        </w:rPr>
        <w:t xml:space="preserve"> працівни</w:t>
      </w:r>
      <w:r w:rsidR="00E62456">
        <w:rPr>
          <w:rFonts w:cstheme="minorHAnsi"/>
          <w:sz w:val="28"/>
          <w:szCs w:val="28"/>
          <w:lang w:val="uk-UA"/>
        </w:rPr>
        <w:t>ків,</w:t>
      </w:r>
      <w:r w:rsidRPr="00EE5AFE">
        <w:rPr>
          <w:rFonts w:cstheme="minorHAnsi"/>
          <w:sz w:val="28"/>
          <w:szCs w:val="28"/>
          <w:lang w:val="uk-UA"/>
        </w:rPr>
        <w:t xml:space="preserve"> визначення витрат на експлуатацію системи електропостачання.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b/>
          <w:sz w:val="28"/>
          <w:szCs w:val="28"/>
          <w:lang w:val="uk-UA"/>
        </w:rPr>
        <w:t>У сьомому розділі «Охорона праці та безпека в надзвичайних ситуаціях»</w:t>
      </w:r>
      <w:r w:rsidRPr="00EE5AFE">
        <w:rPr>
          <w:rFonts w:cstheme="minorHAnsi"/>
          <w:sz w:val="28"/>
          <w:szCs w:val="28"/>
          <w:lang w:val="uk-UA"/>
        </w:rPr>
        <w:t xml:space="preserve"> запропоновані заходи</w:t>
      </w:r>
      <w:r w:rsidR="00E62456">
        <w:rPr>
          <w:rFonts w:cstheme="minorHAnsi"/>
          <w:sz w:val="28"/>
          <w:szCs w:val="28"/>
          <w:lang w:val="uk-UA"/>
        </w:rPr>
        <w:t>,</w:t>
      </w:r>
      <w:r w:rsidRPr="00EE5AFE">
        <w:rPr>
          <w:rFonts w:cstheme="minorHAnsi"/>
          <w:sz w:val="28"/>
          <w:szCs w:val="28"/>
          <w:lang w:val="uk-UA"/>
        </w:rPr>
        <w:t xml:space="preserve"> </w:t>
      </w:r>
      <w:r w:rsidRPr="00EE5AFE">
        <w:rPr>
          <w:rFonts w:cstheme="minorHAnsi"/>
          <w:bCs/>
          <w:sz w:val="28"/>
          <w:szCs w:val="28"/>
          <w:lang w:val="uk-UA"/>
        </w:rPr>
        <w:t xml:space="preserve">що забезпечують вирішення питань </w:t>
      </w:r>
      <w:r w:rsidRPr="00EE5AFE">
        <w:rPr>
          <w:rFonts w:cstheme="minorHAnsi"/>
          <w:iCs/>
          <w:sz w:val="28"/>
          <w:szCs w:val="28"/>
          <w:lang w:val="uk-UA"/>
        </w:rPr>
        <w:t>гасіння пожеж на електроустановках</w:t>
      </w:r>
      <w:r w:rsidRPr="00EE5AFE">
        <w:rPr>
          <w:rFonts w:cstheme="minorHAnsi"/>
          <w:sz w:val="28"/>
          <w:szCs w:val="28"/>
          <w:lang w:val="uk-UA"/>
        </w:rPr>
        <w:t xml:space="preserve"> інструментально-зварювального виробництва. 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Запропоновані заходи щодо запобігання виникненню надзвичайних ситуацій на виробницт</w:t>
      </w:r>
      <w:r w:rsidR="00E62456">
        <w:rPr>
          <w:rFonts w:cstheme="minorHAnsi"/>
          <w:sz w:val="28"/>
          <w:szCs w:val="28"/>
          <w:lang w:val="uk-UA"/>
        </w:rPr>
        <w:t>в</w:t>
      </w:r>
      <w:r w:rsidRPr="00EE5AFE">
        <w:rPr>
          <w:rFonts w:cstheme="minorHAnsi"/>
          <w:sz w:val="28"/>
          <w:szCs w:val="28"/>
          <w:lang w:val="uk-UA"/>
        </w:rPr>
        <w:t>і.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b/>
          <w:sz w:val="28"/>
          <w:szCs w:val="28"/>
          <w:lang w:val="uk-UA"/>
        </w:rPr>
        <w:t>У восьмому розділі «Екологія»</w:t>
      </w:r>
      <w:r w:rsidRPr="00EE5AFE">
        <w:rPr>
          <w:rFonts w:cstheme="minorHAnsi"/>
          <w:sz w:val="28"/>
          <w:szCs w:val="28"/>
          <w:lang w:val="uk-UA"/>
        </w:rPr>
        <w:t xml:space="preserve"> запропоновані заходи забезпечення екологічної безпеки для інструментально-зварювального виробництва</w:t>
      </w:r>
      <w:r w:rsidR="00E62456">
        <w:rPr>
          <w:rFonts w:cstheme="minorHAnsi"/>
          <w:sz w:val="28"/>
          <w:szCs w:val="28"/>
          <w:lang w:val="uk-UA"/>
        </w:rPr>
        <w:t>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Проведено розробку заходів щодо запобігання забруднення навколишнього середовища при електрозварюванні.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center"/>
        <w:rPr>
          <w:rFonts w:cstheme="minorHAnsi"/>
          <w:b/>
          <w:sz w:val="28"/>
          <w:szCs w:val="28"/>
          <w:lang w:val="uk-UA"/>
        </w:rPr>
      </w:pPr>
      <w:r w:rsidRPr="00EE5AFE">
        <w:rPr>
          <w:rFonts w:cstheme="minorHAnsi"/>
          <w:b/>
          <w:sz w:val="28"/>
          <w:szCs w:val="28"/>
          <w:lang w:val="uk-UA"/>
        </w:rPr>
        <w:t>ВИСНОВКИ</w:t>
      </w:r>
    </w:p>
    <w:p w:rsidR="00BC018D" w:rsidRPr="00EE5AFE" w:rsidRDefault="00BC018D" w:rsidP="00BC018D">
      <w:pPr>
        <w:pStyle w:val="a3"/>
        <w:widowControl w:val="0"/>
        <w:spacing w:line="0" w:lineRule="atLeast"/>
        <w:ind w:left="0" w:firstLine="567"/>
        <w:jc w:val="both"/>
        <w:rPr>
          <w:rFonts w:asciiTheme="minorHAnsi" w:hAnsiTheme="minorHAnsi" w:cstheme="minorHAnsi"/>
          <w:b w:val="0"/>
          <w:bCs w:val="0"/>
        </w:rPr>
      </w:pPr>
      <w:r w:rsidRPr="00EE5AFE">
        <w:rPr>
          <w:rFonts w:asciiTheme="minorHAnsi" w:hAnsiTheme="minorHAnsi" w:cstheme="minorHAnsi"/>
          <w:b w:val="0"/>
          <w:bCs w:val="0"/>
        </w:rPr>
        <w:t xml:space="preserve">У дипломній роботі проведено модернізацію системи електропостачання інструментально-зварювального виробництва з метою забезпечення надійного та безперебійного живлення всіх його споживачів електроенергією </w:t>
      </w:r>
      <w:r w:rsidR="00E62456">
        <w:rPr>
          <w:rFonts w:asciiTheme="minorHAnsi" w:hAnsiTheme="minorHAnsi" w:cstheme="minorHAnsi"/>
          <w:b w:val="0"/>
          <w:bCs w:val="0"/>
        </w:rPr>
        <w:t xml:space="preserve">нормованої </w:t>
      </w:r>
      <w:r w:rsidRPr="00EE5AFE">
        <w:rPr>
          <w:rFonts w:asciiTheme="minorHAnsi" w:hAnsiTheme="minorHAnsi" w:cstheme="minorHAnsi"/>
          <w:b w:val="0"/>
          <w:bCs w:val="0"/>
        </w:rPr>
        <w:t>яко</w:t>
      </w:r>
      <w:r w:rsidR="00E62456">
        <w:rPr>
          <w:rFonts w:asciiTheme="minorHAnsi" w:hAnsiTheme="minorHAnsi" w:cstheme="minorHAnsi"/>
          <w:b w:val="0"/>
          <w:bCs w:val="0"/>
        </w:rPr>
        <w:t>сті і отримано такі результати:</w:t>
      </w:r>
    </w:p>
    <w:p w:rsidR="00BC018D" w:rsidRPr="00EE5AFE" w:rsidRDefault="00BC018D" w:rsidP="00BC018D">
      <w:pPr>
        <w:pStyle w:val="a3"/>
        <w:widowControl w:val="0"/>
        <w:spacing w:line="0" w:lineRule="atLeast"/>
        <w:ind w:left="0" w:firstLine="567"/>
        <w:jc w:val="both"/>
        <w:rPr>
          <w:rFonts w:asciiTheme="minorHAnsi" w:hAnsiTheme="minorHAnsi" w:cstheme="minorHAnsi"/>
        </w:rPr>
      </w:pPr>
      <w:r w:rsidRPr="00EE5AFE">
        <w:rPr>
          <w:rFonts w:asciiTheme="minorHAnsi" w:hAnsiTheme="minorHAnsi" w:cstheme="minorHAnsi"/>
          <w:b w:val="0"/>
          <w:bCs w:val="0"/>
        </w:rPr>
        <w:t>1</w:t>
      </w:r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. Проведені розрахунки силового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та</w:t>
      </w:r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освітлювального навантаження </w:t>
      </w:r>
      <w:r w:rsidRPr="00EE5AFE">
        <w:rPr>
          <w:rFonts w:asciiTheme="minorHAnsi" w:hAnsiTheme="minorHAnsi" w:cstheme="minorHAnsi"/>
          <w:b w:val="0"/>
          <w:bCs w:val="0"/>
        </w:rPr>
        <w:t>інструментально-зварювального виробництва</w:t>
      </w:r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з встан</w:t>
      </w:r>
      <w:r w:rsidR="00AF1AC7">
        <w:rPr>
          <w:rFonts w:asciiTheme="minorHAnsi" w:eastAsiaTheme="minorHAnsi" w:hAnsiTheme="minorHAnsi" w:cstheme="minorHAnsi"/>
          <w:b w:val="0"/>
          <w:bCs w:val="0"/>
          <w:lang w:eastAsia="en-US"/>
        </w:rPr>
        <w:t>овленням розподільних пунктів й</w:t>
      </w:r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здійснено вибір перерізу кабелів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і </w:t>
      </w:r>
      <w:proofErr w:type="spellStart"/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шинопроводів</w:t>
      </w:r>
      <w:proofErr w:type="spellEnd"/>
      <w:r w:rsidR="00AF1AC7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живильної та </w:t>
      </w:r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>розподільчої електромережі з врахуванням захисту для забезпечення надійної роботи електричного обладнання.</w:t>
      </w:r>
    </w:p>
    <w:p w:rsidR="00BC018D" w:rsidRPr="00EE5AFE" w:rsidRDefault="00BC018D" w:rsidP="00BC018D">
      <w:pPr>
        <w:pStyle w:val="a3"/>
        <w:widowControl w:val="0"/>
        <w:spacing w:line="0" w:lineRule="atLeast"/>
        <w:ind w:left="0" w:firstLine="567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2. Проведені розрахунки та обґрунтовано встановлення </w:t>
      </w:r>
      <w:proofErr w:type="spellStart"/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lastRenderedPageBreak/>
        <w:t>однотранс</w:t>
      </w:r>
      <w:r w:rsidR="00AF1AC7">
        <w:rPr>
          <w:rFonts w:asciiTheme="minorHAnsi" w:eastAsiaTheme="minorHAnsi" w:hAnsiTheme="minorHAnsi" w:cstheme="minorHAnsi"/>
          <w:b w:val="0"/>
          <w:bCs w:val="0"/>
          <w:lang w:eastAsia="en-US"/>
        </w:rPr>
        <w:t>форматорної</w:t>
      </w:r>
      <w:proofErr w:type="spellEnd"/>
      <w:r w:rsidR="00AF1AC7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цехової підстанції </w:t>
      </w:r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>1000</w:t>
      </w:r>
      <w:r w:rsidR="00AF1AC7">
        <w:rPr>
          <w:rFonts w:asciiTheme="minorHAnsi" w:eastAsiaTheme="minorHAnsi" w:hAnsiTheme="minorHAnsi" w:cstheme="minorHAnsi"/>
          <w:b w:val="0"/>
          <w:bCs w:val="0"/>
          <w:lang w:eastAsia="en-US"/>
        </w:rPr>
        <w:t>/10</w:t>
      </w:r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кВ для живлення </w:t>
      </w:r>
      <w:proofErr w:type="spellStart"/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>електроприймачів</w:t>
      </w:r>
      <w:proofErr w:type="spellEnd"/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інструментально-зварювального виробництва </w:t>
      </w:r>
      <w:r w:rsidR="00AF1AC7">
        <w:rPr>
          <w:rFonts w:asciiTheme="minorHAnsi" w:eastAsiaTheme="minorHAnsi" w:hAnsiTheme="minorHAnsi" w:cstheme="minorHAnsi"/>
          <w:b w:val="0"/>
          <w:bCs w:val="0"/>
          <w:lang w:eastAsia="en-US"/>
        </w:rPr>
        <w:t>й</w:t>
      </w:r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здійснено вибір компенсуючих установок реактивної </w:t>
      </w:r>
      <w:r w:rsidR="00AF1AC7">
        <w:rPr>
          <w:rFonts w:asciiTheme="minorHAnsi" w:eastAsiaTheme="minorHAnsi" w:hAnsiTheme="minorHAnsi" w:cstheme="minorHAnsi"/>
          <w:b w:val="0"/>
          <w:bCs w:val="0"/>
          <w:lang w:eastAsia="en-US"/>
        </w:rPr>
        <w:t>потужності</w:t>
      </w:r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>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 xml:space="preserve">3. Проведені розрахунки </w:t>
      </w:r>
      <w:r w:rsidR="00AF1AC7">
        <w:rPr>
          <w:rFonts w:cstheme="minorHAnsi"/>
          <w:sz w:val="28"/>
          <w:szCs w:val="28"/>
          <w:lang w:val="uk-UA"/>
        </w:rPr>
        <w:t xml:space="preserve">струмів </w:t>
      </w:r>
      <w:r w:rsidRPr="00EE5AFE">
        <w:rPr>
          <w:rFonts w:cstheme="minorHAnsi"/>
          <w:sz w:val="28"/>
          <w:szCs w:val="28"/>
          <w:lang w:val="uk-UA"/>
        </w:rPr>
        <w:t>короткого замикання</w:t>
      </w:r>
      <w:r w:rsidR="00AF1AC7">
        <w:rPr>
          <w:rFonts w:cstheme="minorHAnsi"/>
          <w:sz w:val="28"/>
          <w:szCs w:val="28"/>
          <w:lang w:val="uk-UA"/>
        </w:rPr>
        <w:t xml:space="preserve"> й</w:t>
      </w:r>
      <w:r w:rsidRPr="00EE5AFE">
        <w:rPr>
          <w:rFonts w:cstheme="minorHAnsi"/>
          <w:sz w:val="28"/>
          <w:szCs w:val="28"/>
          <w:lang w:val="uk-UA"/>
        </w:rPr>
        <w:t xml:space="preserve"> здійснено вибір комутаційного обладнання для захисту електричного обладнання 0,4 кВ та цехового тр</w:t>
      </w:r>
      <w:r w:rsidR="00AF1AC7">
        <w:rPr>
          <w:rFonts w:cstheme="minorHAnsi"/>
          <w:sz w:val="28"/>
          <w:szCs w:val="28"/>
          <w:lang w:val="uk-UA"/>
        </w:rPr>
        <w:t>ансформатора на стороні 0,4кВ і</w:t>
      </w:r>
      <w:r w:rsidRPr="00EE5AFE">
        <w:rPr>
          <w:rFonts w:cstheme="minorHAnsi"/>
          <w:sz w:val="28"/>
          <w:szCs w:val="28"/>
          <w:lang w:val="uk-UA"/>
        </w:rPr>
        <w:t xml:space="preserve"> 10 кВ.</w:t>
      </w:r>
    </w:p>
    <w:p w:rsidR="00BC018D" w:rsidRPr="00EE5AFE" w:rsidRDefault="00BC018D" w:rsidP="00BC018D">
      <w:pPr>
        <w:pStyle w:val="a3"/>
        <w:widowControl w:val="0"/>
        <w:spacing w:line="0" w:lineRule="atLeast"/>
        <w:ind w:left="0" w:firstLine="567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EE5AFE">
        <w:rPr>
          <w:rFonts w:asciiTheme="minorHAnsi" w:hAnsiTheme="minorHAnsi" w:cstheme="minorHAnsi"/>
          <w:b w:val="0"/>
          <w:bCs w:val="0"/>
        </w:rPr>
        <w:t xml:space="preserve">4. </w:t>
      </w:r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>Проведено аналіз режимів роботи ел</w:t>
      </w:r>
      <w:r w:rsidR="00AF1AC7">
        <w:rPr>
          <w:rFonts w:asciiTheme="minorHAnsi" w:eastAsiaTheme="minorHAnsi" w:hAnsiTheme="minorHAnsi" w:cstheme="minorHAnsi"/>
          <w:b w:val="0"/>
          <w:bCs w:val="0"/>
          <w:lang w:eastAsia="en-US"/>
        </w:rPr>
        <w:t>ектроустаткування виробництва й</w:t>
      </w:r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досліджено його вплив на параметри коливань напруги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та </w:t>
      </w:r>
      <w:r w:rsidRPr="00EE5AFE">
        <w:rPr>
          <w:rFonts w:asciiTheme="minorHAnsi" w:eastAsiaTheme="minorHAnsi" w:hAnsiTheme="minorHAnsi" w:cstheme="minorHAnsi"/>
          <w:b w:val="0"/>
          <w:bCs w:val="0"/>
          <w:lang w:eastAsia="en-US"/>
        </w:rPr>
        <w:t>наявності вищих гармонік напруги і струму живлячої мережі.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bCs/>
          <w:sz w:val="28"/>
          <w:szCs w:val="28"/>
          <w:lang w:val="uk-UA"/>
        </w:rPr>
        <w:t>5.</w:t>
      </w:r>
      <w:r w:rsidRPr="00EE5AFE">
        <w:rPr>
          <w:rFonts w:cstheme="minorHAnsi"/>
          <w:sz w:val="28"/>
          <w:szCs w:val="28"/>
          <w:lang w:val="uk-UA"/>
        </w:rPr>
        <w:t xml:space="preserve"> </w:t>
      </w:r>
      <w:r w:rsidRPr="00EE5AFE">
        <w:rPr>
          <w:rFonts w:cstheme="minorHAnsi"/>
          <w:bCs/>
          <w:sz w:val="28"/>
          <w:szCs w:val="28"/>
          <w:lang w:val="uk-UA"/>
        </w:rPr>
        <w:t xml:space="preserve">Розглянуто особливості </w:t>
      </w:r>
      <w:r w:rsidRPr="00EE5AFE">
        <w:rPr>
          <w:rFonts w:cstheme="minorHAnsi"/>
          <w:color w:val="222222"/>
          <w:sz w:val="28"/>
          <w:szCs w:val="28"/>
          <w:shd w:val="clear" w:color="auto" w:fill="FFFFFF"/>
          <w:lang w:val="uk-UA"/>
        </w:rPr>
        <w:t>розрахунку вищих гармонік в електромережі  споживачів різних типів,</w:t>
      </w:r>
      <w:r w:rsidRPr="00EE5AFE">
        <w:rPr>
          <w:rFonts w:cstheme="minorHAnsi"/>
          <w:sz w:val="28"/>
          <w:szCs w:val="28"/>
          <w:lang w:val="uk-UA"/>
        </w:rPr>
        <w:t xml:space="preserve"> отримані значення коефіцієнтів спотворення кривої напруги та присутніх струмів вищих гармонік мережі.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6. Проведено дослідження впливу вищих гармонійних складових на асинхронні двигуни</w:t>
      </w:r>
      <w:r w:rsidR="00AF1AC7">
        <w:rPr>
          <w:rFonts w:cstheme="minorHAnsi"/>
          <w:sz w:val="28"/>
          <w:szCs w:val="28"/>
          <w:lang w:val="uk-UA"/>
        </w:rPr>
        <w:t>,</w:t>
      </w:r>
      <w:r w:rsidRPr="00EE5AFE">
        <w:rPr>
          <w:rFonts w:cstheme="minorHAnsi"/>
          <w:sz w:val="28"/>
          <w:szCs w:val="28"/>
          <w:lang w:val="uk-UA"/>
        </w:rPr>
        <w:t xml:space="preserve"> що дозволило визначити додаткові втрати в мережі з несинусоїдною напругою.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bCs/>
          <w:sz w:val="28"/>
          <w:szCs w:val="28"/>
          <w:lang w:val="uk-UA"/>
        </w:rPr>
        <w:t xml:space="preserve">7. </w:t>
      </w:r>
      <w:r w:rsidRPr="00EE5AFE">
        <w:rPr>
          <w:rFonts w:cstheme="minorHAnsi"/>
          <w:sz w:val="28"/>
          <w:szCs w:val="28"/>
          <w:lang w:val="uk-UA"/>
        </w:rPr>
        <w:t xml:space="preserve">Сформована математична модель для визначення термічної стійкості і терміну служби ізоляції асинхронного двигуна в залежності від режиму роботи при наявності коливань напруги та впливі струмів вищих гармонік мережі. </w:t>
      </w:r>
    </w:p>
    <w:p w:rsidR="00BC018D" w:rsidRDefault="00BC018D" w:rsidP="00BC018D">
      <w:pPr>
        <w:widowControl w:val="0"/>
        <w:tabs>
          <w:tab w:val="left" w:pos="709"/>
        </w:tabs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bCs/>
          <w:sz w:val="28"/>
          <w:szCs w:val="28"/>
          <w:lang w:val="uk-UA"/>
        </w:rPr>
        <w:t xml:space="preserve">8. </w:t>
      </w:r>
      <w:r w:rsidRPr="00EE5AFE">
        <w:rPr>
          <w:rFonts w:cstheme="minorHAnsi"/>
          <w:sz w:val="28"/>
          <w:szCs w:val="28"/>
          <w:lang w:val="uk-UA"/>
        </w:rPr>
        <w:t xml:space="preserve">Сформовано математичну модель надійності асинхронних двигунів при наявності </w:t>
      </w:r>
      <w:r w:rsidRPr="00BB35F4">
        <w:rPr>
          <w:rFonts w:cstheme="minorHAnsi"/>
          <w:sz w:val="28"/>
          <w:szCs w:val="28"/>
          <w:lang w:val="uk-UA"/>
        </w:rPr>
        <w:t>вищих гармонік в мережі їх живлення, що</w:t>
      </w:r>
      <w:r w:rsidRPr="00EE5AFE">
        <w:rPr>
          <w:rFonts w:cstheme="minorHAnsi"/>
          <w:b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 xml:space="preserve">дозволить оцінити вплив </w:t>
      </w:r>
      <w:r w:rsidR="00AF1AC7">
        <w:rPr>
          <w:rFonts w:cstheme="minorHAnsi"/>
          <w:sz w:val="28"/>
          <w:szCs w:val="28"/>
          <w:lang w:val="uk-UA"/>
        </w:rPr>
        <w:t xml:space="preserve">коефіцієнта </w:t>
      </w:r>
      <w:r w:rsidRPr="00EE5AFE">
        <w:rPr>
          <w:rFonts w:cstheme="minorHAnsi"/>
          <w:sz w:val="28"/>
          <w:szCs w:val="28"/>
          <w:lang w:val="uk-UA"/>
        </w:rPr>
        <w:t xml:space="preserve">несинусоїдності напруги на надійність АД потужністю 0,5-250 кВт. </w:t>
      </w:r>
    </w:p>
    <w:p w:rsidR="00BC018D" w:rsidRPr="00EE5AFE" w:rsidRDefault="00BC018D" w:rsidP="00BC018D">
      <w:pPr>
        <w:widowControl w:val="0"/>
        <w:tabs>
          <w:tab w:val="left" w:pos="709"/>
        </w:tabs>
        <w:spacing w:after="0" w:line="0" w:lineRule="atLeast"/>
        <w:ind w:firstLine="567"/>
        <w:jc w:val="both"/>
        <w:rPr>
          <w:rFonts w:cstheme="minorHAnsi"/>
          <w:b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За допомогою отри</w:t>
      </w:r>
      <w:r w:rsidR="00AF1AC7">
        <w:rPr>
          <w:rFonts w:cstheme="minorHAnsi"/>
          <w:sz w:val="28"/>
          <w:szCs w:val="28"/>
          <w:lang w:val="uk-UA"/>
        </w:rPr>
        <w:t>маних моделей можна визначити ступінь</w:t>
      </w:r>
      <w:r w:rsidRPr="00EE5AFE">
        <w:rPr>
          <w:rFonts w:cstheme="minorHAnsi"/>
          <w:sz w:val="28"/>
          <w:szCs w:val="28"/>
          <w:lang w:val="uk-UA"/>
        </w:rPr>
        <w:t xml:space="preserve"> </w:t>
      </w:r>
      <w:r w:rsidR="00AF1AC7">
        <w:rPr>
          <w:rFonts w:cstheme="minorHAnsi"/>
          <w:sz w:val="28"/>
          <w:szCs w:val="28"/>
          <w:lang w:val="uk-UA"/>
        </w:rPr>
        <w:t>необхідного зниження</w:t>
      </w:r>
      <w:r w:rsidRPr="00EE5AFE">
        <w:rPr>
          <w:rFonts w:cstheme="minorHAnsi"/>
          <w:sz w:val="28"/>
          <w:szCs w:val="28"/>
          <w:lang w:val="uk-UA"/>
        </w:rPr>
        <w:t xml:space="preserve"> навантаження на двигун при змінах </w:t>
      </w:r>
      <w:r w:rsidR="00AF1AC7">
        <w:rPr>
          <w:rFonts w:cstheme="minorHAnsi"/>
          <w:sz w:val="28"/>
          <w:szCs w:val="28"/>
          <w:lang w:val="uk-UA"/>
        </w:rPr>
        <w:t xml:space="preserve">спектру гармонійних складових </w:t>
      </w:r>
      <w:r w:rsidRPr="00EE5AFE">
        <w:rPr>
          <w:rFonts w:cstheme="minorHAnsi"/>
          <w:sz w:val="28"/>
          <w:szCs w:val="28"/>
          <w:lang w:val="uk-UA"/>
        </w:rPr>
        <w:t>напруги, щоб забезпечити його</w:t>
      </w:r>
      <w:r w:rsidR="00AF1AC7">
        <w:rPr>
          <w:rFonts w:cstheme="minorHAnsi"/>
          <w:sz w:val="28"/>
          <w:szCs w:val="28"/>
          <w:lang w:val="uk-UA"/>
        </w:rPr>
        <w:t xml:space="preserve"> надійну та безперебійну роботу.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 xml:space="preserve">9. </w:t>
      </w:r>
      <w:r w:rsidRPr="00EE5AFE">
        <w:rPr>
          <w:rFonts w:eastAsiaTheme="minorEastAsia" w:cstheme="minorHAnsi"/>
          <w:sz w:val="28"/>
          <w:szCs w:val="28"/>
          <w:lang w:val="uk-UA" w:eastAsia="uk-UA"/>
        </w:rPr>
        <w:t>Проведено дослідження та аналіз впливу зварюва</w:t>
      </w:r>
      <w:r w:rsidR="00C908E0">
        <w:rPr>
          <w:rFonts w:eastAsiaTheme="minorEastAsia" w:cstheme="minorHAnsi"/>
          <w:sz w:val="28"/>
          <w:szCs w:val="28"/>
          <w:lang w:val="uk-UA" w:eastAsia="uk-UA"/>
        </w:rPr>
        <w:t>льних агрегатів різних типів та різних режимів їх</w:t>
      </w:r>
      <w:r w:rsidRPr="00EE5AFE">
        <w:rPr>
          <w:rFonts w:eastAsiaTheme="minorEastAsia" w:cstheme="minorHAnsi"/>
          <w:sz w:val="28"/>
          <w:szCs w:val="28"/>
          <w:lang w:val="uk-UA" w:eastAsia="uk-UA"/>
        </w:rPr>
        <w:t xml:space="preserve"> роботи на</w:t>
      </w:r>
      <w:r>
        <w:rPr>
          <w:rFonts w:eastAsiaTheme="minorEastAsia" w:cstheme="minorHAnsi"/>
          <w:sz w:val="28"/>
          <w:szCs w:val="28"/>
          <w:lang w:val="uk-UA" w:eastAsia="uk-UA"/>
        </w:rPr>
        <w:t xml:space="preserve"> коливання напруги і </w:t>
      </w:r>
      <w:proofErr w:type="spellStart"/>
      <w:r w:rsidRPr="00EE5AFE">
        <w:rPr>
          <w:rFonts w:eastAsiaTheme="minorEastAsia" w:cstheme="minorHAnsi"/>
          <w:sz w:val="28"/>
          <w:szCs w:val="28"/>
          <w:lang w:val="uk-UA" w:eastAsia="uk-UA"/>
        </w:rPr>
        <w:t>син</w:t>
      </w:r>
      <w:r w:rsidR="00C908E0">
        <w:rPr>
          <w:rFonts w:eastAsiaTheme="minorEastAsia" w:cstheme="minorHAnsi"/>
          <w:sz w:val="28"/>
          <w:szCs w:val="28"/>
          <w:lang w:val="uk-UA" w:eastAsia="uk-UA"/>
        </w:rPr>
        <w:t>усоїдність</w:t>
      </w:r>
      <w:proofErr w:type="spellEnd"/>
      <w:r w:rsidR="00C908E0">
        <w:rPr>
          <w:rFonts w:eastAsiaTheme="minorEastAsia" w:cstheme="minorHAnsi"/>
          <w:sz w:val="28"/>
          <w:szCs w:val="28"/>
          <w:lang w:val="uk-UA" w:eastAsia="uk-UA"/>
        </w:rPr>
        <w:t xml:space="preserve"> форми кривої струму й</w:t>
      </w:r>
      <w:r w:rsidRPr="00EE5AFE">
        <w:rPr>
          <w:rFonts w:eastAsiaTheme="minorEastAsia" w:cstheme="minorHAnsi"/>
          <w:sz w:val="28"/>
          <w:szCs w:val="28"/>
          <w:lang w:val="uk-UA" w:eastAsia="uk-UA"/>
        </w:rPr>
        <w:t xml:space="preserve"> напруги мережі живлення</w:t>
      </w:r>
      <w:r w:rsidR="00C908E0">
        <w:rPr>
          <w:rFonts w:cstheme="minorHAnsi"/>
          <w:sz w:val="28"/>
          <w:szCs w:val="28"/>
          <w:lang w:val="uk-UA"/>
        </w:rPr>
        <w:t>. О</w:t>
      </w:r>
      <w:r w:rsidRPr="00EE5AFE">
        <w:rPr>
          <w:rFonts w:cstheme="minorHAnsi"/>
          <w:sz w:val="28"/>
          <w:szCs w:val="28"/>
          <w:lang w:val="uk-UA"/>
        </w:rPr>
        <w:t>триман</w:t>
      </w:r>
      <w:r w:rsidR="00C908E0">
        <w:rPr>
          <w:rFonts w:cstheme="minorHAnsi"/>
          <w:sz w:val="28"/>
          <w:szCs w:val="28"/>
          <w:lang w:val="uk-UA"/>
        </w:rPr>
        <w:t>о</w:t>
      </w:r>
      <w:r w:rsidRPr="00EE5AFE">
        <w:rPr>
          <w:rFonts w:cstheme="minorHAnsi"/>
          <w:sz w:val="28"/>
          <w:szCs w:val="28"/>
          <w:lang w:val="uk-UA"/>
        </w:rPr>
        <w:t xml:space="preserve"> залежність ширини спектр</w:t>
      </w:r>
      <w:r w:rsidR="00C908E0">
        <w:rPr>
          <w:rFonts w:cstheme="minorHAnsi"/>
          <w:sz w:val="28"/>
          <w:szCs w:val="28"/>
          <w:lang w:val="uk-UA"/>
        </w:rPr>
        <w:t>у</w:t>
      </w:r>
      <w:r w:rsidRPr="00EE5AFE">
        <w:rPr>
          <w:rFonts w:cstheme="minorHAnsi"/>
          <w:sz w:val="28"/>
          <w:szCs w:val="28"/>
          <w:lang w:val="uk-UA"/>
        </w:rPr>
        <w:t xml:space="preserve"> вищих гармонік струму</w:t>
      </w:r>
      <w:r w:rsidR="00C908E0">
        <w:rPr>
          <w:rFonts w:cstheme="minorHAnsi"/>
          <w:sz w:val="28"/>
          <w:szCs w:val="28"/>
          <w:lang w:val="uk-UA"/>
        </w:rPr>
        <w:t>,</w:t>
      </w:r>
      <w:r>
        <w:rPr>
          <w:rFonts w:cstheme="minorHAnsi"/>
          <w:sz w:val="28"/>
          <w:szCs w:val="28"/>
          <w:lang w:val="uk-UA"/>
        </w:rPr>
        <w:t xml:space="preserve"> що </w:t>
      </w:r>
      <w:r w:rsidRPr="00EE5AFE">
        <w:rPr>
          <w:rFonts w:cstheme="minorHAnsi"/>
          <w:sz w:val="28"/>
          <w:szCs w:val="28"/>
          <w:lang w:val="uk-UA"/>
        </w:rPr>
        <w:t>генерують зварювальні агрегати</w:t>
      </w:r>
      <w:r>
        <w:rPr>
          <w:rFonts w:cstheme="minorHAnsi"/>
          <w:sz w:val="28"/>
          <w:szCs w:val="28"/>
          <w:lang w:val="uk-UA"/>
        </w:rPr>
        <w:t xml:space="preserve"> відповідно </w:t>
      </w:r>
      <w:r w:rsidRPr="00EE5AFE">
        <w:rPr>
          <w:rFonts w:cstheme="minorHAnsi"/>
          <w:sz w:val="28"/>
          <w:szCs w:val="28"/>
          <w:lang w:val="uk-UA"/>
        </w:rPr>
        <w:t>типу використаного перетворювача.</w:t>
      </w:r>
    </w:p>
    <w:p w:rsidR="00BC018D" w:rsidRDefault="00BC018D" w:rsidP="00BC018D">
      <w:pPr>
        <w:widowControl w:val="0"/>
        <w:spacing w:after="0" w:line="0" w:lineRule="atLeast"/>
        <w:ind w:firstLine="567"/>
        <w:jc w:val="both"/>
        <w:rPr>
          <w:rFonts w:eastAsia="Times New Roman" w:cstheme="minorHAnsi"/>
          <w:b/>
          <w:sz w:val="28"/>
          <w:szCs w:val="28"/>
          <w:lang w:val="uk-UA" w:eastAsia="uk-UA"/>
        </w:rPr>
      </w:pPr>
      <w:r w:rsidRPr="00EE5AFE">
        <w:rPr>
          <w:rFonts w:eastAsia="Times New Roman" w:cstheme="minorHAnsi"/>
          <w:b/>
          <w:sz w:val="28"/>
          <w:szCs w:val="28"/>
          <w:lang w:val="uk-UA" w:eastAsia="uk-UA"/>
        </w:rPr>
        <w:t>Перелік посилань.</w:t>
      </w:r>
    </w:p>
    <w:p w:rsidR="00C908E0" w:rsidRPr="00EE5AFE" w:rsidRDefault="00661BA1" w:rsidP="00661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8"/>
          <w:szCs w:val="28"/>
          <w:lang w:val="uk-UA"/>
        </w:rPr>
      </w:pPr>
      <w:r w:rsidRPr="00661BA1">
        <w:rPr>
          <w:rFonts w:eastAsia="TimesNewRomanPS-BoldMT"/>
          <w:bCs/>
          <w:sz w:val="28"/>
          <w:szCs w:val="28"/>
          <w:lang w:val="uk-UA"/>
        </w:rPr>
        <w:t xml:space="preserve">1. </w:t>
      </w:r>
      <w:proofErr w:type="spellStart"/>
      <w:r>
        <w:rPr>
          <w:rFonts w:eastAsia="TimesNewRomanPS-BoldMT"/>
          <w:bCs/>
          <w:sz w:val="28"/>
          <w:szCs w:val="28"/>
          <w:lang w:val="uk-UA"/>
        </w:rPr>
        <w:t>Мушинський</w:t>
      </w:r>
      <w:proofErr w:type="spellEnd"/>
      <w:r>
        <w:rPr>
          <w:rFonts w:eastAsia="TimesNewRomanPS-BoldMT"/>
          <w:bCs/>
          <w:sz w:val="28"/>
          <w:szCs w:val="28"/>
          <w:lang w:val="uk-UA"/>
        </w:rPr>
        <w:t xml:space="preserve"> Ю.М. Д</w:t>
      </w:r>
      <w:r w:rsidRPr="00661BA1">
        <w:rPr>
          <w:rFonts w:eastAsia="TimesNewRomanPS-BoldMT"/>
          <w:bCs/>
          <w:sz w:val="28"/>
          <w:szCs w:val="28"/>
          <w:lang w:val="uk-UA"/>
        </w:rPr>
        <w:t>ослідження впливу коливань напруги та наявності вищих гармонік в мережі електропостачання інструментально–зварювального виробництва</w:t>
      </w:r>
      <w:r>
        <w:rPr>
          <w:rFonts w:eastAsia="TimesNewRomanPS-BoldMT"/>
          <w:bCs/>
          <w:sz w:val="28"/>
          <w:szCs w:val="28"/>
          <w:lang w:val="uk-UA"/>
        </w:rPr>
        <w:t xml:space="preserve"> /</w:t>
      </w:r>
      <w:r>
        <w:rPr>
          <w:rFonts w:cstheme="minorHAnsi"/>
          <w:sz w:val="28"/>
          <w:szCs w:val="28"/>
          <w:lang w:val="uk-UA"/>
        </w:rPr>
        <w:t xml:space="preserve"> Ю.М. </w:t>
      </w:r>
      <w:proofErr w:type="spellStart"/>
      <w:r>
        <w:rPr>
          <w:rFonts w:cstheme="minorHAnsi"/>
          <w:sz w:val="28"/>
          <w:szCs w:val="28"/>
          <w:lang w:val="uk-UA"/>
        </w:rPr>
        <w:t>Мушинський</w:t>
      </w:r>
      <w:bookmarkStart w:id="0" w:name="_GoBack"/>
      <w:bookmarkEnd w:id="0"/>
      <w:proofErr w:type="spellEnd"/>
      <w:r>
        <w:rPr>
          <w:rFonts w:cstheme="minorHAnsi"/>
          <w:sz w:val="28"/>
          <w:szCs w:val="28"/>
          <w:lang w:val="uk-UA"/>
        </w:rPr>
        <w:t xml:space="preserve"> </w:t>
      </w:r>
      <w:r w:rsidR="00C908E0" w:rsidRPr="00EE5AFE">
        <w:rPr>
          <w:rFonts w:cstheme="minorHAnsi"/>
          <w:sz w:val="28"/>
          <w:szCs w:val="28"/>
          <w:lang w:val="uk-UA"/>
        </w:rPr>
        <w:t>/</w:t>
      </w:r>
      <w:r w:rsidR="00C908E0">
        <w:rPr>
          <w:rFonts w:cstheme="minorHAnsi"/>
          <w:sz w:val="28"/>
          <w:szCs w:val="28"/>
          <w:lang w:val="uk-UA"/>
        </w:rPr>
        <w:t xml:space="preserve">/ </w:t>
      </w:r>
      <w:r w:rsidR="00C908E0" w:rsidRPr="00EE5AFE">
        <w:rPr>
          <w:rFonts w:cstheme="minorHAnsi"/>
          <w:sz w:val="28"/>
          <w:szCs w:val="28"/>
          <w:lang w:val="uk-UA"/>
        </w:rPr>
        <w:t xml:space="preserve">Актуальні задачі сучасних технологій: </w:t>
      </w:r>
      <w:proofErr w:type="spellStart"/>
      <w:r w:rsidR="00C908E0" w:rsidRPr="00EE5AFE">
        <w:rPr>
          <w:rFonts w:cstheme="minorHAnsi"/>
          <w:sz w:val="28"/>
          <w:szCs w:val="28"/>
          <w:lang w:val="uk-UA"/>
        </w:rPr>
        <w:t>зб</w:t>
      </w:r>
      <w:proofErr w:type="spellEnd"/>
      <w:r w:rsidR="00C908E0" w:rsidRPr="00EE5AFE">
        <w:rPr>
          <w:rFonts w:cstheme="minorHAnsi"/>
          <w:sz w:val="28"/>
          <w:szCs w:val="28"/>
          <w:lang w:val="uk-UA"/>
        </w:rPr>
        <w:t xml:space="preserve">. тез доповідей </w:t>
      </w:r>
      <w:proofErr w:type="spellStart"/>
      <w:r w:rsidR="00C908E0" w:rsidRPr="00EE5AFE">
        <w:rPr>
          <w:rFonts w:cstheme="minorHAnsi"/>
          <w:sz w:val="28"/>
          <w:szCs w:val="28"/>
          <w:lang w:val="uk-UA"/>
        </w:rPr>
        <w:t>міжнар</w:t>
      </w:r>
      <w:proofErr w:type="spellEnd"/>
      <w:r w:rsidR="00C908E0" w:rsidRPr="00EE5AFE">
        <w:rPr>
          <w:rFonts w:cstheme="minorHAnsi"/>
          <w:sz w:val="28"/>
          <w:szCs w:val="28"/>
          <w:lang w:val="uk-UA"/>
        </w:rPr>
        <w:t>. наук.-</w:t>
      </w:r>
      <w:proofErr w:type="spellStart"/>
      <w:r w:rsidR="00C908E0" w:rsidRPr="00EE5AFE">
        <w:rPr>
          <w:rFonts w:cstheme="minorHAnsi"/>
          <w:sz w:val="28"/>
          <w:szCs w:val="28"/>
          <w:lang w:val="uk-UA"/>
        </w:rPr>
        <w:t>техн</w:t>
      </w:r>
      <w:proofErr w:type="spellEnd"/>
      <w:r w:rsidR="00C908E0" w:rsidRPr="00EE5AFE">
        <w:rPr>
          <w:rFonts w:cstheme="minorHAnsi"/>
          <w:sz w:val="28"/>
          <w:szCs w:val="28"/>
          <w:lang w:val="uk-UA"/>
        </w:rPr>
        <w:t xml:space="preserve">. </w:t>
      </w:r>
      <w:proofErr w:type="spellStart"/>
      <w:r w:rsidR="00C908E0" w:rsidRPr="00EE5AFE">
        <w:rPr>
          <w:rFonts w:cstheme="minorHAnsi"/>
          <w:sz w:val="28"/>
          <w:szCs w:val="28"/>
          <w:lang w:val="uk-UA"/>
        </w:rPr>
        <w:t>конф</w:t>
      </w:r>
      <w:proofErr w:type="spellEnd"/>
      <w:r w:rsidR="00C908E0" w:rsidRPr="00EE5AFE">
        <w:rPr>
          <w:rFonts w:cstheme="minorHAnsi"/>
          <w:sz w:val="28"/>
          <w:szCs w:val="28"/>
          <w:lang w:val="uk-UA"/>
        </w:rPr>
        <w:t>. молодих учених та студентів, (Тернопіль, 17–18 листопада 2016)</w:t>
      </w:r>
      <w:r>
        <w:rPr>
          <w:rFonts w:cstheme="minorHAnsi"/>
          <w:sz w:val="28"/>
          <w:szCs w:val="28"/>
          <w:lang w:val="uk-UA"/>
        </w:rPr>
        <w:t>.</w:t>
      </w:r>
      <w:r w:rsidR="00C908E0" w:rsidRPr="00EE5AFE">
        <w:rPr>
          <w:rFonts w:cstheme="minorHAnsi"/>
          <w:sz w:val="28"/>
          <w:szCs w:val="28"/>
          <w:lang w:val="uk-UA"/>
        </w:rPr>
        <w:t xml:space="preserve"> М-во осві</w:t>
      </w:r>
      <w:r>
        <w:rPr>
          <w:rFonts w:cstheme="minorHAnsi"/>
          <w:sz w:val="28"/>
          <w:szCs w:val="28"/>
          <w:lang w:val="uk-UA"/>
        </w:rPr>
        <w:t xml:space="preserve">ти і науки України, Терн. </w:t>
      </w:r>
      <w:proofErr w:type="spellStart"/>
      <w:r>
        <w:rPr>
          <w:rFonts w:cstheme="minorHAnsi"/>
          <w:sz w:val="28"/>
          <w:szCs w:val="28"/>
          <w:lang w:val="uk-UA"/>
        </w:rPr>
        <w:t>нац</w:t>
      </w:r>
      <w:proofErr w:type="spellEnd"/>
      <w:r>
        <w:rPr>
          <w:rFonts w:cstheme="minorHAnsi"/>
          <w:sz w:val="28"/>
          <w:szCs w:val="28"/>
          <w:lang w:val="uk-UA"/>
        </w:rPr>
        <w:t xml:space="preserve">. </w:t>
      </w:r>
      <w:proofErr w:type="spellStart"/>
      <w:r>
        <w:rPr>
          <w:rFonts w:cstheme="minorHAnsi"/>
          <w:sz w:val="28"/>
          <w:szCs w:val="28"/>
          <w:lang w:val="uk-UA"/>
        </w:rPr>
        <w:t>тех</w:t>
      </w:r>
      <w:proofErr w:type="spellEnd"/>
      <w:r w:rsidR="00C908E0" w:rsidRPr="00EE5AFE">
        <w:rPr>
          <w:rFonts w:cstheme="minorHAnsi"/>
          <w:sz w:val="28"/>
          <w:szCs w:val="28"/>
          <w:lang w:val="uk-UA"/>
        </w:rPr>
        <w:t xml:space="preserve">. ун-т ім. І. Пулюя [та </w:t>
      </w:r>
      <w:proofErr w:type="spellStart"/>
      <w:r w:rsidR="00C908E0" w:rsidRPr="00EE5AFE">
        <w:rPr>
          <w:rFonts w:cstheme="minorHAnsi"/>
          <w:sz w:val="28"/>
          <w:szCs w:val="28"/>
          <w:lang w:val="uk-UA"/>
        </w:rPr>
        <w:t>ін</w:t>
      </w:r>
      <w:proofErr w:type="spellEnd"/>
      <w:r w:rsidR="00C908E0" w:rsidRPr="00EE5AFE">
        <w:rPr>
          <w:rFonts w:cstheme="minorHAnsi"/>
          <w:sz w:val="28"/>
          <w:szCs w:val="28"/>
          <w:lang w:val="uk-UA"/>
        </w:rPr>
        <w:t>]. – Тернопіль: ТНТУ, 2016. – С. 179.</w:t>
      </w:r>
    </w:p>
    <w:p w:rsidR="00BC018D" w:rsidRPr="00EE5AFE" w:rsidRDefault="00BC018D" w:rsidP="00BC018D">
      <w:pPr>
        <w:pStyle w:val="a3"/>
        <w:widowControl w:val="0"/>
        <w:spacing w:line="0" w:lineRule="atLeast"/>
        <w:ind w:left="0" w:firstLine="567"/>
        <w:rPr>
          <w:rFonts w:asciiTheme="minorHAnsi" w:hAnsiTheme="minorHAnsi" w:cstheme="minorHAnsi"/>
        </w:rPr>
      </w:pPr>
      <w:r w:rsidRPr="00EE5AFE">
        <w:rPr>
          <w:rFonts w:asciiTheme="minorHAnsi" w:hAnsiTheme="minorHAnsi" w:cstheme="minorHAnsi"/>
        </w:rPr>
        <w:t>АНОТАЦІЯ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proofErr w:type="spellStart"/>
      <w:r w:rsidRPr="00EE5AFE">
        <w:rPr>
          <w:rFonts w:cstheme="minorHAnsi"/>
          <w:b/>
          <w:sz w:val="28"/>
          <w:szCs w:val="28"/>
          <w:lang w:val="uk-UA"/>
        </w:rPr>
        <w:t>Мушинський</w:t>
      </w:r>
      <w:proofErr w:type="spellEnd"/>
      <w:r w:rsidRPr="00EE5AFE">
        <w:rPr>
          <w:rFonts w:cstheme="minorHAnsi"/>
          <w:b/>
          <w:sz w:val="28"/>
          <w:szCs w:val="28"/>
          <w:lang w:val="uk-UA"/>
        </w:rPr>
        <w:t xml:space="preserve"> Ю.М. Дослідження впливу коливань напруги та наявності вищих гармонік в мережі електропостачання інструментально–зварювального виробництва ТОВ «ОСП Корпорація Ватра»,</w:t>
      </w:r>
      <w:r w:rsidRPr="00EE5AFE">
        <w:rPr>
          <w:rFonts w:cstheme="minorHAnsi"/>
          <w:sz w:val="28"/>
          <w:szCs w:val="28"/>
          <w:lang w:val="uk-UA"/>
        </w:rPr>
        <w:t xml:space="preserve"> 8.05070103 – електротехнічні системи електроспоживання; Тернопільський національний технічний університет імені Івана Пулюя; Тернопіль, 2017.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У дипломній роботі прове</w:t>
      </w:r>
      <w:r w:rsidRPr="00EE5AFE">
        <w:rPr>
          <w:rFonts w:cstheme="minorHAnsi"/>
          <w:bCs/>
          <w:sz w:val="28"/>
          <w:szCs w:val="28"/>
          <w:lang w:val="uk-UA"/>
        </w:rPr>
        <w:t>де</w:t>
      </w:r>
      <w:r w:rsidRPr="00EE5AFE">
        <w:rPr>
          <w:rFonts w:cstheme="minorHAnsi"/>
          <w:sz w:val="28"/>
          <w:szCs w:val="28"/>
          <w:lang w:val="uk-UA"/>
        </w:rPr>
        <w:t xml:space="preserve">но модернізацію системи електропостачання інструментально–зварювального виробництва з метою підвищення її надійності </w:t>
      </w:r>
      <w:r w:rsidR="00F0268F">
        <w:rPr>
          <w:rFonts w:cstheme="minorHAnsi"/>
          <w:sz w:val="28"/>
          <w:szCs w:val="28"/>
          <w:lang w:val="uk-UA"/>
        </w:rPr>
        <w:t xml:space="preserve">й </w:t>
      </w:r>
      <w:r w:rsidRPr="00EE5AFE">
        <w:rPr>
          <w:rFonts w:cstheme="minorHAnsi"/>
          <w:sz w:val="28"/>
          <w:szCs w:val="28"/>
          <w:lang w:val="uk-UA"/>
        </w:rPr>
        <w:t xml:space="preserve">проведений аналіз умов забезпечення </w:t>
      </w:r>
      <w:r w:rsidR="00F0268F">
        <w:rPr>
          <w:rFonts w:cstheme="minorHAnsi"/>
          <w:sz w:val="28"/>
          <w:szCs w:val="28"/>
          <w:lang w:val="uk-UA"/>
        </w:rPr>
        <w:t xml:space="preserve">ефективного функціонування </w:t>
      </w:r>
      <w:r w:rsidR="00F0268F">
        <w:rPr>
          <w:rFonts w:cstheme="minorHAnsi"/>
          <w:sz w:val="28"/>
          <w:szCs w:val="28"/>
          <w:lang w:val="uk-UA"/>
        </w:rPr>
        <w:lastRenderedPageBreak/>
        <w:t xml:space="preserve">технологічного устаткування ділянок виробництва при наявності коливань </w:t>
      </w:r>
      <w:r w:rsidRPr="00EE5AFE">
        <w:rPr>
          <w:rFonts w:cstheme="minorHAnsi"/>
          <w:sz w:val="28"/>
          <w:szCs w:val="28"/>
          <w:lang w:val="uk-UA"/>
        </w:rPr>
        <w:t xml:space="preserve">напруги та несинусоїдності </w:t>
      </w:r>
      <w:r w:rsidR="00F0268F">
        <w:rPr>
          <w:rFonts w:cstheme="minorHAnsi"/>
          <w:sz w:val="28"/>
          <w:szCs w:val="28"/>
          <w:lang w:val="uk-UA"/>
        </w:rPr>
        <w:t>електромережі</w:t>
      </w:r>
      <w:r w:rsidRPr="00EE5AFE">
        <w:rPr>
          <w:rFonts w:cstheme="minorHAnsi"/>
          <w:sz w:val="28"/>
          <w:szCs w:val="28"/>
          <w:lang w:val="uk-UA"/>
        </w:rPr>
        <w:t>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bCs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Проведено аналіз впливу несинусоїдності напруги на електроустаткування інструментально-зварювального виробництва і методів розрахунку струмів вищи</w:t>
      </w:r>
      <w:r w:rsidR="00F0268F">
        <w:rPr>
          <w:rFonts w:cstheme="minorHAnsi"/>
          <w:sz w:val="28"/>
          <w:szCs w:val="28"/>
          <w:lang w:val="uk-UA"/>
        </w:rPr>
        <w:t>х</w:t>
      </w:r>
      <w:r w:rsidRPr="00EE5AFE">
        <w:rPr>
          <w:rFonts w:cstheme="minorHAnsi"/>
          <w:sz w:val="28"/>
          <w:szCs w:val="28"/>
          <w:lang w:val="uk-UA"/>
        </w:rPr>
        <w:t xml:space="preserve"> гармонік</w:t>
      </w:r>
      <w:r w:rsidRPr="00EE5AFE">
        <w:rPr>
          <w:rFonts w:cstheme="minorHAnsi"/>
          <w:bCs/>
          <w:sz w:val="28"/>
          <w:szCs w:val="28"/>
          <w:lang w:val="uk-UA"/>
        </w:rPr>
        <w:t>.</w:t>
      </w:r>
    </w:p>
    <w:p w:rsidR="00BC018D" w:rsidRPr="00EE5AFE" w:rsidRDefault="00F0268F" w:rsidP="00BC018D">
      <w:pPr>
        <w:widowControl w:val="0"/>
        <w:spacing w:after="0" w:line="0" w:lineRule="atLeast"/>
        <w:ind w:firstLine="567"/>
        <w:jc w:val="both"/>
        <w:rPr>
          <w:rFonts w:cstheme="minorHAnsi"/>
          <w:bCs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Досліджено математичні моделі</w:t>
      </w:r>
      <w:r w:rsidR="00BC018D" w:rsidRPr="00EE5AFE">
        <w:rPr>
          <w:rFonts w:cstheme="minorHAnsi"/>
          <w:sz w:val="28"/>
          <w:szCs w:val="28"/>
          <w:lang w:val="uk-UA"/>
        </w:rPr>
        <w:t xml:space="preserve"> термічної стійкості та</w:t>
      </w:r>
      <w:r w:rsidR="00BC018D" w:rsidRPr="00EE5AFE">
        <w:rPr>
          <w:rFonts w:cstheme="minorHAnsi"/>
          <w:b/>
          <w:sz w:val="28"/>
          <w:szCs w:val="28"/>
          <w:lang w:val="uk-UA"/>
        </w:rPr>
        <w:t xml:space="preserve"> </w:t>
      </w:r>
      <w:r w:rsidR="00BC018D" w:rsidRPr="00EE5AFE">
        <w:rPr>
          <w:rFonts w:cstheme="minorHAnsi"/>
          <w:sz w:val="28"/>
          <w:szCs w:val="28"/>
          <w:lang w:val="uk-UA"/>
        </w:rPr>
        <w:t>надійності асинхронних двигунів при наявності вищих гармонік в мережі їх живлення.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eastAsia="MS Mincho" w:cstheme="minorHAnsi"/>
          <w:bCs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Проведені розрахунки електричних навантажень інструментально-зварювального виробництва з обґрунтуванням вибору числа та потужності силових трансформаторів, типу і кількості компенсу</w:t>
      </w:r>
      <w:r w:rsidR="00F0268F">
        <w:rPr>
          <w:rFonts w:cstheme="minorHAnsi"/>
          <w:sz w:val="28"/>
          <w:szCs w:val="28"/>
          <w:lang w:val="uk-UA"/>
        </w:rPr>
        <w:t xml:space="preserve">ючих конденсаторних установок й </w:t>
      </w:r>
      <w:r w:rsidRPr="00EE5AFE">
        <w:rPr>
          <w:rFonts w:cstheme="minorHAnsi"/>
          <w:sz w:val="28"/>
          <w:szCs w:val="28"/>
          <w:lang w:val="uk-UA"/>
        </w:rPr>
        <w:t>розподільних пристроїв.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sz w:val="28"/>
          <w:szCs w:val="28"/>
          <w:lang w:val="uk-UA"/>
        </w:rPr>
        <w:t>Проведені розрахунки елементів розподільної мережі виробництва, вибір комутаційних апаратів та пристроїв захисту системи електропостачання.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eastAsiaTheme="minorEastAsia" w:cstheme="minorHAnsi"/>
          <w:sz w:val="28"/>
          <w:szCs w:val="28"/>
          <w:lang w:val="uk-UA" w:eastAsia="uk-UA"/>
        </w:rPr>
        <w:t xml:space="preserve">Проведено дослідження та аналіз впливу зварювальних агрегатів різних типів </w:t>
      </w:r>
      <w:r w:rsidR="00F0268F">
        <w:rPr>
          <w:rFonts w:eastAsiaTheme="minorEastAsia" w:cstheme="minorHAnsi"/>
          <w:sz w:val="28"/>
          <w:szCs w:val="28"/>
          <w:lang w:val="uk-UA" w:eastAsia="uk-UA"/>
        </w:rPr>
        <w:t xml:space="preserve">й різних режимів їх роботи </w:t>
      </w:r>
      <w:r w:rsidRPr="00EE5AFE">
        <w:rPr>
          <w:rFonts w:eastAsiaTheme="minorEastAsia" w:cstheme="minorHAnsi"/>
          <w:sz w:val="28"/>
          <w:szCs w:val="28"/>
          <w:lang w:val="uk-UA" w:eastAsia="uk-UA"/>
        </w:rPr>
        <w:t xml:space="preserve">на </w:t>
      </w:r>
      <w:proofErr w:type="spellStart"/>
      <w:r w:rsidRPr="00EE5AFE">
        <w:rPr>
          <w:rFonts w:eastAsiaTheme="minorEastAsia" w:cstheme="minorHAnsi"/>
          <w:sz w:val="28"/>
          <w:szCs w:val="28"/>
          <w:lang w:val="uk-UA" w:eastAsia="uk-UA"/>
        </w:rPr>
        <w:t>синусоїдність</w:t>
      </w:r>
      <w:proofErr w:type="spellEnd"/>
      <w:r w:rsidRPr="00EE5AFE">
        <w:rPr>
          <w:rFonts w:eastAsiaTheme="minorEastAsia" w:cstheme="minorHAnsi"/>
          <w:sz w:val="28"/>
          <w:szCs w:val="28"/>
          <w:lang w:val="uk-UA" w:eastAsia="uk-UA"/>
        </w:rPr>
        <w:t xml:space="preserve"> форми кривої струму та напруги мережі живлення</w:t>
      </w:r>
      <w:r w:rsidRPr="00EE5AFE">
        <w:rPr>
          <w:rFonts w:cstheme="minorHAnsi"/>
          <w:sz w:val="28"/>
          <w:szCs w:val="28"/>
          <w:lang w:val="uk-UA"/>
        </w:rPr>
        <w:t>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 w:rsidRPr="00EE5AFE">
        <w:rPr>
          <w:rFonts w:cstheme="minorHAnsi"/>
          <w:b/>
          <w:sz w:val="28"/>
          <w:szCs w:val="28"/>
          <w:lang w:val="uk-UA"/>
        </w:rPr>
        <w:t xml:space="preserve">Ключові слова: </w:t>
      </w:r>
      <w:r w:rsidR="00F0268F" w:rsidRPr="00EE5AFE">
        <w:rPr>
          <w:rFonts w:cstheme="minorHAnsi"/>
          <w:sz w:val="28"/>
          <w:szCs w:val="28"/>
          <w:lang w:val="uk-UA"/>
        </w:rPr>
        <w:t>система електропостачання</w:t>
      </w:r>
      <w:r w:rsidR="00F0268F">
        <w:rPr>
          <w:rFonts w:cstheme="minorHAnsi"/>
          <w:sz w:val="28"/>
          <w:szCs w:val="28"/>
          <w:lang w:val="uk-UA"/>
        </w:rPr>
        <w:t>,</w:t>
      </w:r>
      <w:r w:rsidR="00F0268F" w:rsidRPr="00EE5AFE">
        <w:rPr>
          <w:rFonts w:cstheme="minorHAnsi"/>
          <w:sz w:val="28"/>
          <w:szCs w:val="28"/>
          <w:lang w:val="uk-UA"/>
        </w:rPr>
        <w:t xml:space="preserve"> </w:t>
      </w:r>
      <w:r w:rsidRPr="00EE5AFE">
        <w:rPr>
          <w:rFonts w:cstheme="minorHAnsi"/>
          <w:sz w:val="28"/>
          <w:szCs w:val="28"/>
          <w:lang w:val="uk-UA"/>
        </w:rPr>
        <w:t>якість електроенергії, математична модель, зварювальні апарати,</w:t>
      </w:r>
      <w:r w:rsidR="00F0268F">
        <w:rPr>
          <w:rFonts w:cstheme="minorHAnsi"/>
          <w:sz w:val="28"/>
          <w:szCs w:val="28"/>
          <w:lang w:val="uk-UA"/>
        </w:rPr>
        <w:t xml:space="preserve"> асинхронні електродвигуни</w:t>
      </w:r>
      <w:r w:rsidRPr="00EE5AFE">
        <w:rPr>
          <w:rFonts w:cstheme="minorHAnsi"/>
          <w:sz w:val="28"/>
          <w:szCs w:val="28"/>
          <w:lang w:val="uk-UA"/>
        </w:rPr>
        <w:t>.</w:t>
      </w:r>
    </w:p>
    <w:p w:rsidR="00BC018D" w:rsidRPr="00EE5AFE" w:rsidRDefault="00BC018D" w:rsidP="00BC018D">
      <w:pPr>
        <w:widowControl w:val="0"/>
        <w:spacing w:after="0" w:line="0" w:lineRule="atLeast"/>
        <w:ind w:firstLine="567"/>
        <w:jc w:val="center"/>
        <w:rPr>
          <w:rFonts w:cstheme="minorHAnsi"/>
          <w:b/>
          <w:sz w:val="28"/>
          <w:szCs w:val="28"/>
          <w:lang w:val="uk-UA"/>
        </w:rPr>
      </w:pPr>
      <w:r w:rsidRPr="00EE5AFE">
        <w:rPr>
          <w:rFonts w:cstheme="minorHAnsi"/>
          <w:b/>
          <w:sz w:val="28"/>
          <w:szCs w:val="28"/>
          <w:lang w:val="uk-UA"/>
        </w:rPr>
        <w:t>ANNOTATION</w:t>
      </w:r>
    </w:p>
    <w:p w:rsidR="00BC018D" w:rsidRPr="00EE5AFE" w:rsidRDefault="00BC018D" w:rsidP="00BC018D">
      <w:pPr>
        <w:pStyle w:val="HTML"/>
        <w:widowControl w:val="0"/>
        <w:shd w:val="clear" w:color="auto" w:fill="FFFFFF"/>
        <w:spacing w:line="0" w:lineRule="atLeast"/>
        <w:ind w:firstLine="567"/>
        <w:jc w:val="both"/>
        <w:rPr>
          <w:rFonts w:asciiTheme="minorHAnsi" w:hAnsiTheme="minorHAnsi" w:cstheme="minorHAnsi"/>
          <w:color w:val="212121"/>
          <w:sz w:val="28"/>
          <w:szCs w:val="28"/>
        </w:rPr>
      </w:pPr>
      <w:proofErr w:type="spellStart"/>
      <w:r w:rsidRPr="00EE5AFE">
        <w:rPr>
          <w:rFonts w:asciiTheme="minorHAnsi" w:eastAsia="TimesNewRomanPS-BoldMT" w:hAnsiTheme="minorHAnsi" w:cstheme="minorHAnsi"/>
          <w:b/>
          <w:bCs/>
          <w:sz w:val="28"/>
          <w:szCs w:val="28"/>
        </w:rPr>
        <w:t>Mushynskyi</w:t>
      </w:r>
      <w:proofErr w:type="spellEnd"/>
      <w:r w:rsidRPr="00EE5AF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E5AFE">
        <w:rPr>
          <w:rFonts w:asciiTheme="minorHAnsi" w:eastAsia="TimesNewRomanPS-BoldMT" w:hAnsiTheme="minorHAnsi" w:cstheme="minorHAnsi"/>
          <w:b/>
          <w:bCs/>
          <w:sz w:val="28"/>
          <w:szCs w:val="28"/>
        </w:rPr>
        <w:t>Y</w:t>
      </w:r>
      <w:r w:rsidR="003356B0">
        <w:rPr>
          <w:rFonts w:asciiTheme="minorHAnsi" w:eastAsia="TimesNewRomanPS-BoldMT" w:hAnsiTheme="minorHAnsi" w:cstheme="minorHAnsi"/>
          <w:b/>
          <w:bCs/>
          <w:sz w:val="28"/>
          <w:szCs w:val="28"/>
          <w:lang w:val="en-US"/>
        </w:rPr>
        <w:t>u</w:t>
      </w:r>
      <w:r w:rsidRPr="00EE5AFE">
        <w:rPr>
          <w:rFonts w:asciiTheme="minorHAnsi" w:eastAsia="TimesNewRomanPS-BoldMT" w:hAnsiTheme="minorHAnsi" w:cstheme="minorHAnsi"/>
          <w:b/>
          <w:bCs/>
          <w:sz w:val="28"/>
          <w:szCs w:val="28"/>
        </w:rPr>
        <w:t>.M.</w:t>
      </w:r>
      <w:r w:rsidRPr="00EE5AF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5012A" w:rsidRPr="0065012A">
        <w:rPr>
          <w:rFonts w:asciiTheme="minorHAnsi" w:hAnsiTheme="minorHAnsi" w:cstheme="minorHAnsi"/>
          <w:sz w:val="28"/>
          <w:szCs w:val="28"/>
          <w:lang w:val="en-US"/>
        </w:rPr>
        <w:t xml:space="preserve">The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influence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</w:t>
      </w:r>
      <w:r w:rsidR="0065012A" w:rsidRPr="0065012A">
        <w:rPr>
          <w:rFonts w:asciiTheme="minorHAnsi" w:hAnsiTheme="minorHAnsi" w:cstheme="minorHAnsi"/>
          <w:sz w:val="28"/>
          <w:szCs w:val="28"/>
          <w:lang w:val="en-US"/>
        </w:rPr>
        <w:t>r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esearch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of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voltage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fluctuations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and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12A">
        <w:rPr>
          <w:rFonts w:asciiTheme="minorHAnsi" w:hAnsiTheme="minorHAnsi" w:cstheme="minorHAnsi"/>
          <w:sz w:val="28"/>
          <w:szCs w:val="28"/>
        </w:rPr>
        <w:t>availability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higher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harmonics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in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electricity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network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  <w:lang w:val="en-US"/>
        </w:rPr>
        <w:t>s of</w:t>
      </w:r>
      <w:r w:rsidR="0065012A" w:rsidRPr="0065012A">
        <w:rPr>
          <w:rFonts w:asciiTheme="minorHAnsi" w:hAnsiTheme="minorHAnsi" w:cstheme="minorHAnsi"/>
          <w:sz w:val="28"/>
          <w:szCs w:val="28"/>
        </w:rPr>
        <w:t xml:space="preserve"> "OSP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Vatra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Corporation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"</w:t>
      </w:r>
      <w:r w:rsidR="0065012A">
        <w:rPr>
          <w:rFonts w:asciiTheme="minorHAnsi" w:hAnsiTheme="minorHAnsi" w:cstheme="minorHAnsi"/>
          <w:sz w:val="28"/>
          <w:szCs w:val="28"/>
          <w:lang w:val="en-US"/>
        </w:rPr>
        <w:t xml:space="preserve"> Ltd.</w:t>
      </w:r>
      <w:r w:rsidR="0065012A" w:rsidRPr="0065012A">
        <w:rPr>
          <w:rFonts w:asciiTheme="minorHAnsi" w:hAnsiTheme="minorHAnsi" w:cstheme="minorHAnsi"/>
          <w:color w:val="212121"/>
          <w:sz w:val="28"/>
          <w:szCs w:val="28"/>
          <w:lang w:val="en-US"/>
        </w:rPr>
        <w:t xml:space="preserve">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instrumental-welding</w:t>
      </w:r>
      <w:proofErr w:type="spellEnd"/>
      <w:r w:rsidR="0065012A" w:rsidRPr="0065012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5012A" w:rsidRPr="0065012A">
        <w:rPr>
          <w:rFonts w:asciiTheme="minorHAnsi" w:hAnsiTheme="minorHAnsi" w:cstheme="minorHAnsi"/>
          <w:sz w:val="28"/>
          <w:szCs w:val="28"/>
        </w:rPr>
        <w:t>production</w:t>
      </w:r>
      <w:proofErr w:type="spellEnd"/>
      <w:r w:rsidR="0065012A">
        <w:rPr>
          <w:rFonts w:asciiTheme="minorHAnsi" w:hAnsiTheme="minorHAnsi" w:cstheme="minorHAnsi"/>
          <w:b/>
          <w:sz w:val="28"/>
          <w:szCs w:val="28"/>
          <w:lang w:val="en-US"/>
        </w:rPr>
        <w:t xml:space="preserve">, </w:t>
      </w:r>
      <w:r w:rsidRPr="00EE5AFE">
        <w:rPr>
          <w:rFonts w:asciiTheme="minorHAnsi" w:hAnsiTheme="minorHAnsi" w:cstheme="minorHAnsi"/>
          <w:sz w:val="28"/>
          <w:szCs w:val="28"/>
        </w:rPr>
        <w:t xml:space="preserve">8.05070103 – </w:t>
      </w:r>
      <w:proofErr w:type="spellStart"/>
      <w:r w:rsidRPr="00EE5AFE">
        <w:rPr>
          <w:rFonts w:asciiTheme="minorHAnsi" w:hAnsiTheme="minorHAnsi" w:cstheme="minorHAnsi"/>
          <w:sz w:val="28"/>
          <w:szCs w:val="28"/>
        </w:rPr>
        <w:t>Electrotechnical</w:t>
      </w:r>
      <w:proofErr w:type="spellEnd"/>
      <w:r w:rsidRPr="00EE5A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5AFE">
        <w:rPr>
          <w:rFonts w:asciiTheme="minorHAnsi" w:hAnsiTheme="minorHAnsi" w:cstheme="minorHAnsi"/>
          <w:sz w:val="28"/>
          <w:szCs w:val="28"/>
        </w:rPr>
        <w:t>Systems</w:t>
      </w:r>
      <w:proofErr w:type="spellEnd"/>
      <w:r w:rsidRPr="00EE5A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5AFE">
        <w:rPr>
          <w:rFonts w:asciiTheme="minorHAnsi" w:hAnsiTheme="minorHAnsi" w:cstheme="minorHAnsi"/>
          <w:sz w:val="28"/>
          <w:szCs w:val="28"/>
        </w:rPr>
        <w:t>of</w:t>
      </w:r>
      <w:proofErr w:type="spellEnd"/>
      <w:r w:rsidRPr="00EE5A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5AFE">
        <w:rPr>
          <w:rFonts w:asciiTheme="minorHAnsi" w:hAnsiTheme="minorHAnsi" w:cstheme="minorHAnsi"/>
          <w:sz w:val="28"/>
          <w:szCs w:val="28"/>
        </w:rPr>
        <w:t>Electricity</w:t>
      </w:r>
      <w:proofErr w:type="spellEnd"/>
      <w:r w:rsidRPr="00EE5A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5AFE">
        <w:rPr>
          <w:rFonts w:asciiTheme="minorHAnsi" w:hAnsiTheme="minorHAnsi" w:cstheme="minorHAnsi"/>
          <w:sz w:val="28"/>
          <w:szCs w:val="28"/>
        </w:rPr>
        <w:t>Consumption</w:t>
      </w:r>
      <w:proofErr w:type="spellEnd"/>
      <w:r w:rsidRPr="00EE5AFE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EE5AFE">
        <w:rPr>
          <w:rFonts w:asciiTheme="minorHAnsi" w:hAnsiTheme="minorHAnsi" w:cstheme="minorHAnsi"/>
          <w:sz w:val="28"/>
          <w:szCs w:val="28"/>
        </w:rPr>
        <w:t>Ternopil</w:t>
      </w:r>
      <w:proofErr w:type="spellEnd"/>
      <w:r w:rsidRPr="00EE5A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5AFE">
        <w:rPr>
          <w:rFonts w:asciiTheme="minorHAnsi" w:hAnsiTheme="minorHAnsi" w:cstheme="minorHAnsi"/>
          <w:sz w:val="28"/>
          <w:szCs w:val="28"/>
        </w:rPr>
        <w:t>Ivan</w:t>
      </w:r>
      <w:proofErr w:type="spellEnd"/>
      <w:r w:rsidRPr="00EE5A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5AFE">
        <w:rPr>
          <w:rFonts w:asciiTheme="minorHAnsi" w:hAnsiTheme="minorHAnsi" w:cstheme="minorHAnsi"/>
          <w:sz w:val="28"/>
          <w:szCs w:val="28"/>
        </w:rPr>
        <w:t>Puluj</w:t>
      </w:r>
      <w:proofErr w:type="spellEnd"/>
      <w:r w:rsidRPr="00EE5A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5AFE">
        <w:rPr>
          <w:rFonts w:asciiTheme="minorHAnsi" w:hAnsiTheme="minorHAnsi" w:cstheme="minorHAnsi"/>
          <w:sz w:val="28"/>
          <w:szCs w:val="28"/>
        </w:rPr>
        <w:t>National</w:t>
      </w:r>
      <w:proofErr w:type="spellEnd"/>
      <w:r w:rsidRPr="00EE5A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5AFE">
        <w:rPr>
          <w:rFonts w:asciiTheme="minorHAnsi" w:hAnsiTheme="minorHAnsi" w:cstheme="minorHAnsi"/>
          <w:sz w:val="28"/>
          <w:szCs w:val="28"/>
        </w:rPr>
        <w:t>Technical</w:t>
      </w:r>
      <w:proofErr w:type="spellEnd"/>
      <w:r w:rsidRPr="00EE5AF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5AFE">
        <w:rPr>
          <w:rFonts w:asciiTheme="minorHAnsi" w:hAnsiTheme="minorHAnsi" w:cstheme="minorHAnsi"/>
          <w:sz w:val="28"/>
          <w:szCs w:val="28"/>
        </w:rPr>
        <w:t>University</w:t>
      </w:r>
      <w:proofErr w:type="spellEnd"/>
      <w:r w:rsidRPr="00EE5AFE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EE5AFE">
        <w:rPr>
          <w:rFonts w:asciiTheme="minorHAnsi" w:hAnsiTheme="minorHAnsi" w:cstheme="minorHAnsi"/>
          <w:sz w:val="28"/>
          <w:szCs w:val="28"/>
        </w:rPr>
        <w:t>Ternopil</w:t>
      </w:r>
      <w:proofErr w:type="spellEnd"/>
      <w:r w:rsidRPr="00EE5AFE">
        <w:rPr>
          <w:rFonts w:asciiTheme="minorHAnsi" w:hAnsiTheme="minorHAnsi" w:cstheme="minorHAnsi"/>
          <w:sz w:val="28"/>
          <w:szCs w:val="28"/>
        </w:rPr>
        <w:t>, 2017.</w:t>
      </w:r>
    </w:p>
    <w:p w:rsidR="0065012A" w:rsidRDefault="00241942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uk-UA"/>
        </w:rPr>
        <w:t>Т</w:t>
      </w:r>
      <w:r>
        <w:rPr>
          <w:rFonts w:cstheme="minorHAnsi"/>
          <w:sz w:val="28"/>
          <w:szCs w:val="28"/>
        </w:rPr>
        <w:t>he m</w:t>
      </w:r>
      <w:r w:rsidRPr="00241942">
        <w:rPr>
          <w:rFonts w:cstheme="minorHAnsi"/>
          <w:sz w:val="28"/>
          <w:szCs w:val="28"/>
        </w:rPr>
        <w:t xml:space="preserve">odernize of electricity system instrumental and welding production in order to improve its reliability is conducted. </w:t>
      </w:r>
      <w:r>
        <w:rPr>
          <w:rFonts w:cstheme="minorHAnsi"/>
          <w:sz w:val="28"/>
          <w:szCs w:val="28"/>
        </w:rPr>
        <w:t>The a</w:t>
      </w:r>
      <w:r w:rsidRPr="00241942">
        <w:rPr>
          <w:rFonts w:cstheme="minorHAnsi"/>
          <w:sz w:val="28"/>
          <w:szCs w:val="28"/>
        </w:rPr>
        <w:t>nalysis of conditions for effective functio</w:t>
      </w:r>
      <w:r>
        <w:rPr>
          <w:rFonts w:cstheme="minorHAnsi"/>
          <w:sz w:val="28"/>
          <w:szCs w:val="28"/>
        </w:rPr>
        <w:t>ning of t</w:t>
      </w:r>
      <w:r w:rsidRPr="00241942">
        <w:rPr>
          <w:rFonts w:cstheme="minorHAnsi"/>
          <w:sz w:val="28"/>
          <w:szCs w:val="28"/>
        </w:rPr>
        <w:t xml:space="preserve">he process equipment production sites in the presence of voltage fluctuations and </w:t>
      </w:r>
      <w:proofErr w:type="spellStart"/>
      <w:r w:rsidRPr="00241942">
        <w:rPr>
          <w:rFonts w:cstheme="minorHAnsi"/>
          <w:sz w:val="28"/>
          <w:szCs w:val="28"/>
        </w:rPr>
        <w:t>nonsinusoidality</w:t>
      </w:r>
      <w:proofErr w:type="spellEnd"/>
      <w:r>
        <w:rPr>
          <w:rFonts w:cstheme="minorHAnsi"/>
          <w:sz w:val="28"/>
          <w:szCs w:val="28"/>
        </w:rPr>
        <w:t xml:space="preserve"> of</w:t>
      </w:r>
      <w:r w:rsidRPr="00241942">
        <w:rPr>
          <w:rFonts w:cstheme="minorHAnsi"/>
          <w:sz w:val="28"/>
          <w:szCs w:val="28"/>
        </w:rPr>
        <w:t xml:space="preserve"> electricity system</w:t>
      </w:r>
      <w:r w:rsidRPr="00241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241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ascii="Times New Roman" w:hAnsi="Times New Roman" w:cs="Times New Roman"/>
          <w:sz w:val="28"/>
          <w:szCs w:val="28"/>
          <w:lang w:val="uk-UA"/>
        </w:rPr>
        <w:t>carried</w:t>
      </w:r>
      <w:proofErr w:type="spellEnd"/>
      <w:r w:rsidRPr="00241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ascii="Times New Roman" w:hAnsi="Times New Roman" w:cs="Times New Roman"/>
          <w:sz w:val="28"/>
          <w:szCs w:val="28"/>
          <w:lang w:val="uk-UA"/>
        </w:rPr>
        <w:t>out</w:t>
      </w:r>
      <w:proofErr w:type="spellEnd"/>
      <w:r w:rsidRPr="00241942">
        <w:rPr>
          <w:rFonts w:cstheme="minorHAnsi"/>
          <w:sz w:val="28"/>
          <w:szCs w:val="28"/>
        </w:rPr>
        <w:t>.</w:t>
      </w:r>
    </w:p>
    <w:p w:rsidR="0065012A" w:rsidRPr="003356B0" w:rsidRDefault="00241942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proofErr w:type="spellStart"/>
      <w:r w:rsidRPr="00241942">
        <w:rPr>
          <w:rFonts w:cstheme="minorHAnsi"/>
          <w:sz w:val="28"/>
          <w:szCs w:val="28"/>
          <w:lang w:val="uk-UA"/>
        </w:rPr>
        <w:t>he</w:t>
      </w:r>
      <w:proofErr w:type="spellEnd"/>
      <w:r>
        <w:rPr>
          <w:rFonts w:cstheme="minorHAnsi"/>
          <w:sz w:val="28"/>
          <w:szCs w:val="28"/>
        </w:rPr>
        <w:t xml:space="preserve"> a</w:t>
      </w:r>
      <w:proofErr w:type="spellStart"/>
      <w:r w:rsidRPr="00241942">
        <w:rPr>
          <w:rFonts w:cstheme="minorHAnsi"/>
          <w:sz w:val="28"/>
          <w:szCs w:val="28"/>
          <w:lang w:val="uk-UA"/>
        </w:rPr>
        <w:t>nalysis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of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impact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3356B0" w:rsidRPr="00241942">
        <w:rPr>
          <w:rFonts w:cstheme="minorHAnsi"/>
          <w:sz w:val="28"/>
          <w:szCs w:val="28"/>
          <w:lang w:val="uk-UA"/>
        </w:rPr>
        <w:t>voltage</w:t>
      </w:r>
      <w:proofErr w:type="spellEnd"/>
      <w:r w:rsidR="003356B0"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3356B0" w:rsidRPr="00241942">
        <w:rPr>
          <w:rFonts w:cstheme="minorHAnsi"/>
          <w:sz w:val="28"/>
          <w:szCs w:val="28"/>
          <w:lang w:val="uk-UA"/>
        </w:rPr>
        <w:t>nonsinusoidality</w:t>
      </w:r>
      <w:proofErr w:type="spellEnd"/>
      <w:r w:rsidR="003356B0" w:rsidRPr="00241942">
        <w:rPr>
          <w:rFonts w:cstheme="minorHAnsi"/>
          <w:sz w:val="28"/>
          <w:szCs w:val="28"/>
          <w:lang w:val="uk-UA"/>
        </w:rPr>
        <w:t xml:space="preserve"> </w:t>
      </w:r>
      <w:r w:rsidR="003356B0">
        <w:rPr>
          <w:rFonts w:cstheme="minorHAnsi"/>
          <w:sz w:val="28"/>
          <w:szCs w:val="28"/>
        </w:rPr>
        <w:t>to</w:t>
      </w:r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the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electrical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equipment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r w:rsidR="003356B0">
        <w:rPr>
          <w:rFonts w:cstheme="minorHAnsi"/>
          <w:sz w:val="28"/>
          <w:szCs w:val="28"/>
        </w:rPr>
        <w:t xml:space="preserve">of </w:t>
      </w:r>
      <w:proofErr w:type="spellStart"/>
      <w:r w:rsidR="003356B0">
        <w:rPr>
          <w:rFonts w:cstheme="minorHAnsi"/>
          <w:sz w:val="28"/>
          <w:szCs w:val="28"/>
          <w:lang w:val="uk-UA"/>
        </w:rPr>
        <w:t>instrumental</w:t>
      </w:r>
      <w:proofErr w:type="spellEnd"/>
      <w:r w:rsidR="003356B0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3356B0">
        <w:rPr>
          <w:rFonts w:cstheme="minorHAnsi"/>
          <w:sz w:val="28"/>
          <w:szCs w:val="28"/>
          <w:lang w:val="uk-UA"/>
        </w:rPr>
        <w:t>and</w:t>
      </w:r>
      <w:proofErr w:type="spellEnd"/>
      <w:r w:rsidR="003356B0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3356B0">
        <w:rPr>
          <w:rFonts w:cstheme="minorHAnsi"/>
          <w:sz w:val="28"/>
          <w:szCs w:val="28"/>
          <w:lang w:val="uk-UA"/>
        </w:rPr>
        <w:t>welding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production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r w:rsidR="003356B0">
        <w:rPr>
          <w:rFonts w:cstheme="minorHAnsi"/>
          <w:sz w:val="28"/>
          <w:szCs w:val="28"/>
        </w:rPr>
        <w:t xml:space="preserve">and </w:t>
      </w:r>
      <w:proofErr w:type="spellStart"/>
      <w:r w:rsidRPr="00241942">
        <w:rPr>
          <w:rFonts w:cstheme="minorHAnsi"/>
          <w:sz w:val="28"/>
          <w:szCs w:val="28"/>
          <w:lang w:val="uk-UA"/>
        </w:rPr>
        <w:t>methods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for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calculating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the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current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of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higher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harmonics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is</w:t>
      </w:r>
      <w:proofErr w:type="spellEnd"/>
      <w:r w:rsidRPr="00241942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241942">
        <w:rPr>
          <w:rFonts w:cstheme="minorHAnsi"/>
          <w:sz w:val="28"/>
          <w:szCs w:val="28"/>
          <w:lang w:val="uk-UA"/>
        </w:rPr>
        <w:t>performed</w:t>
      </w:r>
      <w:proofErr w:type="spellEnd"/>
      <w:r w:rsidR="003356B0">
        <w:rPr>
          <w:rFonts w:cstheme="minorHAnsi"/>
          <w:sz w:val="28"/>
          <w:szCs w:val="28"/>
        </w:rPr>
        <w:t>.</w:t>
      </w:r>
    </w:p>
    <w:p w:rsidR="003356B0" w:rsidRDefault="003356B0" w:rsidP="003356B0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proofErr w:type="spellStart"/>
      <w:r w:rsidRPr="00241942">
        <w:rPr>
          <w:rFonts w:cstheme="minorHAnsi"/>
          <w:sz w:val="28"/>
          <w:szCs w:val="28"/>
          <w:lang w:val="uk-UA"/>
        </w:rPr>
        <w:t>he</w:t>
      </w:r>
      <w:proofErr w:type="spellEnd"/>
      <w:r>
        <w:rPr>
          <w:rFonts w:cstheme="minorHAnsi"/>
          <w:sz w:val="28"/>
          <w:szCs w:val="28"/>
        </w:rPr>
        <w:t xml:space="preserve"> m</w:t>
      </w:r>
      <w:r w:rsidRPr="003356B0">
        <w:rPr>
          <w:rFonts w:cstheme="minorHAnsi"/>
          <w:sz w:val="28"/>
          <w:szCs w:val="28"/>
        </w:rPr>
        <w:t>athematical models of thermal stability and reliability of i</w:t>
      </w:r>
      <w:r>
        <w:rPr>
          <w:rFonts w:cstheme="minorHAnsi"/>
          <w:sz w:val="28"/>
          <w:szCs w:val="28"/>
        </w:rPr>
        <w:t xml:space="preserve">nduction motors at presence of higher harmonics </w:t>
      </w:r>
      <w:r w:rsidRPr="003356B0">
        <w:rPr>
          <w:rFonts w:cstheme="minorHAnsi"/>
          <w:sz w:val="28"/>
          <w:szCs w:val="28"/>
        </w:rPr>
        <w:t>in the electrical network supply is</w:t>
      </w:r>
      <w:r>
        <w:rPr>
          <w:rFonts w:cstheme="minorHAnsi"/>
          <w:sz w:val="28"/>
          <w:szCs w:val="28"/>
        </w:rPr>
        <w:t xml:space="preserve"> researched</w:t>
      </w:r>
      <w:r w:rsidRPr="003356B0">
        <w:rPr>
          <w:rFonts w:cstheme="minorHAnsi"/>
          <w:sz w:val="28"/>
          <w:szCs w:val="28"/>
        </w:rPr>
        <w:t>.</w:t>
      </w:r>
    </w:p>
    <w:p w:rsidR="003356B0" w:rsidRDefault="00EA7ACF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proofErr w:type="spellStart"/>
      <w:r w:rsidRPr="00241942">
        <w:rPr>
          <w:rFonts w:cstheme="minorHAnsi"/>
          <w:sz w:val="28"/>
          <w:szCs w:val="28"/>
          <w:lang w:val="uk-UA"/>
        </w:rPr>
        <w:t>he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uk-UA"/>
        </w:rPr>
        <w:t>с</w:t>
      </w:r>
      <w:proofErr w:type="spellStart"/>
      <w:r w:rsidRPr="00EA7ACF">
        <w:rPr>
          <w:rFonts w:cstheme="minorHAnsi"/>
          <w:sz w:val="28"/>
          <w:szCs w:val="28"/>
        </w:rPr>
        <w:t>alculation</w:t>
      </w:r>
      <w:proofErr w:type="spellEnd"/>
      <w:r w:rsidRPr="00EA7ACF">
        <w:rPr>
          <w:rFonts w:cstheme="minorHAnsi"/>
          <w:sz w:val="28"/>
          <w:szCs w:val="28"/>
        </w:rPr>
        <w:t xml:space="preserve"> of instrumental and welding production electrical loads with substantiation selection number and capacity of power transformers, type and quantity of compensating condenser installations and switchgear are conducted.</w:t>
      </w:r>
    </w:p>
    <w:p w:rsidR="003356B0" w:rsidRDefault="003065EF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</w:rPr>
        <w:t>T</w:t>
      </w:r>
      <w:proofErr w:type="spellStart"/>
      <w:r w:rsidRPr="00241942">
        <w:rPr>
          <w:rFonts w:cstheme="minorHAnsi"/>
          <w:sz w:val="28"/>
          <w:szCs w:val="28"/>
          <w:lang w:val="uk-UA"/>
        </w:rPr>
        <w:t>he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>
        <w:rPr>
          <w:rFonts w:cstheme="minorHAnsi"/>
          <w:sz w:val="28"/>
          <w:szCs w:val="28"/>
          <w:lang w:val="uk-UA"/>
        </w:rPr>
        <w:t>с</w:t>
      </w:r>
      <w:r w:rsidRPr="003065EF">
        <w:rPr>
          <w:rFonts w:cstheme="minorHAnsi"/>
          <w:sz w:val="28"/>
          <w:szCs w:val="28"/>
          <w:lang w:val="uk-UA"/>
        </w:rPr>
        <w:t>alculations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of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the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distribution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network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elements</w:t>
      </w:r>
      <w:proofErr w:type="spellEnd"/>
      <w:r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</w:rPr>
        <w:t>of</w:t>
      </w:r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production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, </w:t>
      </w:r>
      <w:proofErr w:type="spellStart"/>
      <w:r w:rsidRPr="003065EF">
        <w:rPr>
          <w:rFonts w:cstheme="minorHAnsi"/>
          <w:sz w:val="28"/>
          <w:szCs w:val="28"/>
          <w:lang w:val="uk-UA"/>
        </w:rPr>
        <w:t>selection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of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switching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devices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and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electrical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system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protection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devices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is</w:t>
      </w:r>
      <w:proofErr w:type="spellEnd"/>
      <w:r w:rsidRPr="003065EF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Pr="003065EF">
        <w:rPr>
          <w:rFonts w:cstheme="minorHAnsi"/>
          <w:sz w:val="28"/>
          <w:szCs w:val="28"/>
          <w:lang w:val="uk-UA"/>
        </w:rPr>
        <w:t>realized</w:t>
      </w:r>
      <w:proofErr w:type="spellEnd"/>
      <w:r w:rsidRPr="003065EF">
        <w:rPr>
          <w:rFonts w:cstheme="minorHAnsi"/>
          <w:sz w:val="28"/>
          <w:szCs w:val="28"/>
          <w:lang w:val="uk-UA"/>
        </w:rPr>
        <w:t>.</w:t>
      </w:r>
    </w:p>
    <w:p w:rsidR="00EA7ACF" w:rsidRDefault="003065EF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</w:rPr>
      </w:pPr>
      <w:r w:rsidRPr="003065EF">
        <w:rPr>
          <w:rFonts w:cstheme="minorHAnsi"/>
          <w:sz w:val="28"/>
          <w:szCs w:val="28"/>
        </w:rPr>
        <w:t>Research and analysis of the impact of different types of welding units and different modes of operation to</w:t>
      </w:r>
      <w:r w:rsidR="00001D08">
        <w:rPr>
          <w:rFonts w:cstheme="minorHAnsi"/>
          <w:sz w:val="28"/>
          <w:szCs w:val="28"/>
        </w:rPr>
        <w:t xml:space="preserve"> </w:t>
      </w:r>
      <w:proofErr w:type="spellStart"/>
      <w:r w:rsidR="00001D08" w:rsidRPr="00241942">
        <w:rPr>
          <w:rFonts w:cstheme="minorHAnsi"/>
          <w:sz w:val="28"/>
          <w:szCs w:val="28"/>
          <w:lang w:val="uk-UA"/>
        </w:rPr>
        <w:t>sinusoidality</w:t>
      </w:r>
      <w:proofErr w:type="spellEnd"/>
      <w:r w:rsidR="00001D08">
        <w:rPr>
          <w:rFonts w:cstheme="minorHAnsi"/>
          <w:sz w:val="28"/>
          <w:szCs w:val="28"/>
        </w:rPr>
        <w:t xml:space="preserve"> </w:t>
      </w:r>
      <w:r w:rsidR="00001D08" w:rsidRPr="003065EF">
        <w:rPr>
          <w:rFonts w:cstheme="minorHAnsi"/>
          <w:sz w:val="28"/>
          <w:szCs w:val="28"/>
        </w:rPr>
        <w:t xml:space="preserve">of </w:t>
      </w:r>
      <w:r w:rsidRPr="003065EF">
        <w:rPr>
          <w:rFonts w:cstheme="minorHAnsi"/>
          <w:sz w:val="28"/>
          <w:szCs w:val="28"/>
        </w:rPr>
        <w:t>waveform current and voltage supply is carried out.</w:t>
      </w:r>
    </w:p>
    <w:p w:rsidR="00BC018D" w:rsidRPr="00001D08" w:rsidRDefault="00BC018D" w:rsidP="00BC018D">
      <w:pPr>
        <w:widowControl w:val="0"/>
        <w:spacing w:after="0" w:line="0" w:lineRule="atLeast"/>
        <w:ind w:firstLine="567"/>
        <w:jc w:val="both"/>
        <w:rPr>
          <w:rFonts w:cstheme="minorHAnsi"/>
          <w:sz w:val="28"/>
          <w:szCs w:val="28"/>
        </w:rPr>
      </w:pPr>
      <w:proofErr w:type="spellStart"/>
      <w:r w:rsidRPr="00EE5AFE">
        <w:rPr>
          <w:rFonts w:cstheme="minorHAnsi"/>
          <w:b/>
          <w:sz w:val="28"/>
          <w:szCs w:val="28"/>
          <w:lang w:val="uk-UA"/>
        </w:rPr>
        <w:t>Keywords</w:t>
      </w:r>
      <w:proofErr w:type="spellEnd"/>
      <w:r w:rsidRPr="00EE5AFE">
        <w:rPr>
          <w:rFonts w:cstheme="minorHAnsi"/>
          <w:b/>
          <w:sz w:val="28"/>
          <w:szCs w:val="28"/>
          <w:lang w:val="uk-UA"/>
        </w:rPr>
        <w:t>:</w:t>
      </w:r>
      <w:r w:rsidRPr="00EE5AFE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01D08">
        <w:rPr>
          <w:rFonts w:cstheme="minorHAnsi"/>
          <w:sz w:val="28"/>
          <w:szCs w:val="28"/>
          <w:lang w:val="uk-UA"/>
        </w:rPr>
        <w:t>electricity</w:t>
      </w:r>
      <w:proofErr w:type="spellEnd"/>
      <w:r w:rsidR="00001D08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01D08">
        <w:rPr>
          <w:rFonts w:cstheme="minorHAnsi"/>
          <w:sz w:val="28"/>
          <w:szCs w:val="28"/>
          <w:lang w:val="uk-UA"/>
        </w:rPr>
        <w:t>supply</w:t>
      </w:r>
      <w:proofErr w:type="spellEnd"/>
      <w:r w:rsidR="00001D08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01D08">
        <w:rPr>
          <w:rFonts w:cstheme="minorHAnsi"/>
          <w:sz w:val="28"/>
          <w:szCs w:val="28"/>
          <w:lang w:val="uk-UA"/>
        </w:rPr>
        <w:t>system</w:t>
      </w:r>
      <w:proofErr w:type="spellEnd"/>
      <w:r w:rsidR="00001D08">
        <w:rPr>
          <w:rFonts w:cstheme="minorHAnsi"/>
          <w:sz w:val="28"/>
          <w:szCs w:val="28"/>
          <w:lang w:val="uk-UA"/>
        </w:rPr>
        <w:t>,</w:t>
      </w:r>
      <w:r w:rsidR="00001D08" w:rsidRPr="00001D08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01D08" w:rsidRPr="00001D08">
        <w:rPr>
          <w:rFonts w:cstheme="minorHAnsi"/>
          <w:sz w:val="28"/>
          <w:szCs w:val="28"/>
          <w:lang w:val="uk-UA"/>
        </w:rPr>
        <w:t>quality</w:t>
      </w:r>
      <w:proofErr w:type="spellEnd"/>
      <w:r w:rsidR="00001D08" w:rsidRPr="00001D08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01D08" w:rsidRPr="00001D08">
        <w:rPr>
          <w:rFonts w:cstheme="minorHAnsi"/>
          <w:sz w:val="28"/>
          <w:szCs w:val="28"/>
          <w:lang w:val="uk-UA"/>
        </w:rPr>
        <w:t>of</w:t>
      </w:r>
      <w:proofErr w:type="spellEnd"/>
      <w:r w:rsidR="00001D08" w:rsidRPr="00001D08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01D08" w:rsidRPr="00001D08">
        <w:rPr>
          <w:rFonts w:cstheme="minorHAnsi"/>
          <w:sz w:val="28"/>
          <w:szCs w:val="28"/>
          <w:lang w:val="uk-UA"/>
        </w:rPr>
        <w:t>electric</w:t>
      </w:r>
      <w:proofErr w:type="spellEnd"/>
      <w:r w:rsidR="00001D08" w:rsidRPr="00001D08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01D08" w:rsidRPr="00001D08">
        <w:rPr>
          <w:rFonts w:cstheme="minorHAnsi"/>
          <w:sz w:val="28"/>
          <w:szCs w:val="28"/>
          <w:lang w:val="uk-UA"/>
        </w:rPr>
        <w:t>po</w:t>
      </w:r>
      <w:r w:rsidR="00001D08">
        <w:rPr>
          <w:rFonts w:cstheme="minorHAnsi"/>
          <w:sz w:val="28"/>
          <w:szCs w:val="28"/>
          <w:lang w:val="uk-UA"/>
        </w:rPr>
        <w:t>wer</w:t>
      </w:r>
      <w:proofErr w:type="spellEnd"/>
      <w:r w:rsidR="00001D08">
        <w:rPr>
          <w:rFonts w:cstheme="minorHAnsi"/>
          <w:sz w:val="28"/>
          <w:szCs w:val="28"/>
          <w:lang w:val="uk-UA"/>
        </w:rPr>
        <w:t xml:space="preserve">, </w:t>
      </w:r>
      <w:proofErr w:type="spellStart"/>
      <w:r w:rsidR="00001D08">
        <w:rPr>
          <w:rFonts w:cstheme="minorHAnsi"/>
          <w:sz w:val="28"/>
          <w:szCs w:val="28"/>
          <w:lang w:val="uk-UA"/>
        </w:rPr>
        <w:t>mathematical</w:t>
      </w:r>
      <w:proofErr w:type="spellEnd"/>
      <w:r w:rsidR="00001D08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01D08">
        <w:rPr>
          <w:rFonts w:cstheme="minorHAnsi"/>
          <w:sz w:val="28"/>
          <w:szCs w:val="28"/>
          <w:lang w:val="uk-UA"/>
        </w:rPr>
        <w:t>model</w:t>
      </w:r>
      <w:proofErr w:type="spellEnd"/>
      <w:r w:rsidR="00001D08">
        <w:rPr>
          <w:rFonts w:cstheme="minorHAnsi"/>
          <w:sz w:val="28"/>
          <w:szCs w:val="28"/>
          <w:lang w:val="uk-UA"/>
        </w:rPr>
        <w:t>,</w:t>
      </w:r>
      <w:r w:rsidR="00001D08" w:rsidRPr="00001D08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01D08" w:rsidRPr="00001D08">
        <w:rPr>
          <w:rFonts w:cstheme="minorHAnsi"/>
          <w:sz w:val="28"/>
          <w:szCs w:val="28"/>
          <w:lang w:val="uk-UA"/>
        </w:rPr>
        <w:t>welding</w:t>
      </w:r>
      <w:proofErr w:type="spellEnd"/>
      <w:r w:rsidR="00001D08" w:rsidRPr="00001D08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01D08" w:rsidRPr="00001D08">
        <w:rPr>
          <w:rFonts w:cstheme="minorHAnsi"/>
          <w:sz w:val="28"/>
          <w:szCs w:val="28"/>
          <w:lang w:val="uk-UA"/>
        </w:rPr>
        <w:t>devices</w:t>
      </w:r>
      <w:proofErr w:type="spellEnd"/>
      <w:r w:rsidR="00001D08" w:rsidRPr="00001D08">
        <w:rPr>
          <w:rFonts w:cstheme="minorHAnsi"/>
          <w:sz w:val="28"/>
          <w:szCs w:val="28"/>
          <w:lang w:val="uk-UA"/>
        </w:rPr>
        <w:t xml:space="preserve">, </w:t>
      </w:r>
      <w:proofErr w:type="spellStart"/>
      <w:r w:rsidR="00001D08" w:rsidRPr="00001D08">
        <w:rPr>
          <w:rFonts w:cstheme="minorHAnsi"/>
          <w:sz w:val="28"/>
          <w:szCs w:val="28"/>
          <w:lang w:val="uk-UA"/>
        </w:rPr>
        <w:t>induction</w:t>
      </w:r>
      <w:proofErr w:type="spellEnd"/>
      <w:r w:rsidR="00001D08" w:rsidRPr="00001D08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 w:rsidR="00001D08" w:rsidRPr="00001D08">
        <w:rPr>
          <w:rFonts w:cstheme="minorHAnsi"/>
          <w:sz w:val="28"/>
          <w:szCs w:val="28"/>
          <w:lang w:val="uk-UA"/>
        </w:rPr>
        <w:t>motors</w:t>
      </w:r>
      <w:proofErr w:type="spellEnd"/>
      <w:r w:rsidR="00001D08" w:rsidRPr="00001D08">
        <w:rPr>
          <w:rFonts w:cstheme="minorHAnsi"/>
          <w:sz w:val="28"/>
          <w:szCs w:val="28"/>
          <w:lang w:val="uk-UA"/>
        </w:rPr>
        <w:t>.</w:t>
      </w:r>
    </w:p>
    <w:sectPr w:rsidR="00BC018D" w:rsidRPr="00001D08" w:rsidSect="00EF1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061B"/>
    <w:multiLevelType w:val="hybridMultilevel"/>
    <w:tmpl w:val="CEC885D8"/>
    <w:lvl w:ilvl="0" w:tplc="12303146">
      <w:start w:val="1"/>
      <w:numFmt w:val="decimal"/>
      <w:lvlText w:val="%1."/>
      <w:lvlJc w:val="left"/>
      <w:pPr>
        <w:ind w:left="1069" w:hanging="360"/>
      </w:pPr>
      <w:rPr>
        <w:rFonts w:eastAsia="TimesNewRomanPS-BoldMT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386D16"/>
    <w:multiLevelType w:val="hybridMultilevel"/>
    <w:tmpl w:val="415E4100"/>
    <w:lvl w:ilvl="0" w:tplc="7E2E1FE0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D3726"/>
    <w:multiLevelType w:val="hybridMultilevel"/>
    <w:tmpl w:val="AB50A3D4"/>
    <w:lvl w:ilvl="0" w:tplc="F760E7EA">
      <w:start w:val="5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13"/>
    <w:rsid w:val="00001D08"/>
    <w:rsid w:val="00017270"/>
    <w:rsid w:val="00020313"/>
    <w:rsid w:val="00121CDD"/>
    <w:rsid w:val="00241942"/>
    <w:rsid w:val="003065EF"/>
    <w:rsid w:val="003356B0"/>
    <w:rsid w:val="0036449A"/>
    <w:rsid w:val="00445606"/>
    <w:rsid w:val="00593D0B"/>
    <w:rsid w:val="0059526F"/>
    <w:rsid w:val="0065012A"/>
    <w:rsid w:val="00661BA1"/>
    <w:rsid w:val="007C1B51"/>
    <w:rsid w:val="007C7F0E"/>
    <w:rsid w:val="008511EB"/>
    <w:rsid w:val="008F45F3"/>
    <w:rsid w:val="00982C50"/>
    <w:rsid w:val="009F2BB9"/>
    <w:rsid w:val="00A551DC"/>
    <w:rsid w:val="00AC2263"/>
    <w:rsid w:val="00AF1AC7"/>
    <w:rsid w:val="00B1203A"/>
    <w:rsid w:val="00BC018D"/>
    <w:rsid w:val="00C0369C"/>
    <w:rsid w:val="00C908E0"/>
    <w:rsid w:val="00CD6B56"/>
    <w:rsid w:val="00D13C84"/>
    <w:rsid w:val="00D85B5D"/>
    <w:rsid w:val="00E62456"/>
    <w:rsid w:val="00EA7ACF"/>
    <w:rsid w:val="00EF1655"/>
    <w:rsid w:val="00F0268F"/>
    <w:rsid w:val="00F738CE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C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018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BC018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Title"/>
    <w:basedOn w:val="a"/>
    <w:link w:val="a4"/>
    <w:uiPriority w:val="99"/>
    <w:qFormat/>
    <w:rsid w:val="00BC018D"/>
    <w:pPr>
      <w:spacing w:after="0" w:line="240" w:lineRule="auto"/>
      <w:ind w:left="180" w:firstLine="54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BC0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C018D"/>
    <w:pPr>
      <w:spacing w:after="120" w:line="259" w:lineRule="auto"/>
    </w:pPr>
    <w:rPr>
      <w:rFonts w:ascii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C018D"/>
    <w:rPr>
      <w:rFonts w:ascii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BC0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C018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BC018D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QuantAntiqua">
    <w:name w:val="ГОСТ Quant Antiqua"/>
    <w:basedOn w:val="a"/>
    <w:link w:val="QuantAntiqua0"/>
    <w:qFormat/>
    <w:rsid w:val="00BC018D"/>
    <w:pPr>
      <w:tabs>
        <w:tab w:val="left" w:pos="1134"/>
        <w:tab w:val="center" w:pos="4536"/>
        <w:tab w:val="right" w:pos="9072"/>
      </w:tabs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kern w:val="16"/>
      <w:sz w:val="28"/>
      <w:szCs w:val="28"/>
      <w:lang w:val="ru-RU"/>
    </w:rPr>
  </w:style>
  <w:style w:type="character" w:customStyle="1" w:styleId="QuantAntiqua0">
    <w:name w:val="ГОСТ Quant Antiqua Знак"/>
    <w:basedOn w:val="a0"/>
    <w:link w:val="QuantAntiqua"/>
    <w:rsid w:val="00BC018D"/>
    <w:rPr>
      <w:rFonts w:ascii="Times New Roman" w:eastAsia="Times New Roman" w:hAnsi="Times New Roman" w:cs="Times New Roman"/>
      <w:kern w:val="16"/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BC0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C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018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BC018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Title"/>
    <w:basedOn w:val="a"/>
    <w:link w:val="a4"/>
    <w:uiPriority w:val="99"/>
    <w:qFormat/>
    <w:rsid w:val="00BC018D"/>
    <w:pPr>
      <w:spacing w:after="0" w:line="240" w:lineRule="auto"/>
      <w:ind w:left="180" w:firstLine="54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BC0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C018D"/>
    <w:pPr>
      <w:spacing w:after="120" w:line="259" w:lineRule="auto"/>
    </w:pPr>
    <w:rPr>
      <w:rFonts w:ascii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C018D"/>
    <w:rPr>
      <w:rFonts w:ascii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BC0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C018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BC018D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QuantAntiqua">
    <w:name w:val="ГОСТ Quant Antiqua"/>
    <w:basedOn w:val="a"/>
    <w:link w:val="QuantAntiqua0"/>
    <w:qFormat/>
    <w:rsid w:val="00BC018D"/>
    <w:pPr>
      <w:tabs>
        <w:tab w:val="left" w:pos="1134"/>
        <w:tab w:val="center" w:pos="4536"/>
        <w:tab w:val="right" w:pos="9072"/>
      </w:tabs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kern w:val="16"/>
      <w:sz w:val="28"/>
      <w:szCs w:val="28"/>
      <w:lang w:val="ru-RU"/>
    </w:rPr>
  </w:style>
  <w:style w:type="character" w:customStyle="1" w:styleId="QuantAntiqua0">
    <w:name w:val="ГОСТ Quant Antiqua Знак"/>
    <w:basedOn w:val="a0"/>
    <w:link w:val="QuantAntiqua"/>
    <w:rsid w:val="00BC018D"/>
    <w:rPr>
      <w:rFonts w:ascii="Times New Roman" w:eastAsia="Times New Roman" w:hAnsi="Times New Roman" w:cs="Times New Roman"/>
      <w:kern w:val="16"/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BC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C3B3-8301-4E67-B55A-20E852B7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11453</Words>
  <Characters>6529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</dc:creator>
  <cp:lastModifiedBy>Юра Мушинський</cp:lastModifiedBy>
  <cp:revision>4</cp:revision>
  <dcterms:created xsi:type="dcterms:W3CDTF">2017-02-18T13:26:00Z</dcterms:created>
  <dcterms:modified xsi:type="dcterms:W3CDTF">2017-02-18T15:22:00Z</dcterms:modified>
</cp:coreProperties>
</file>