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AF" w:rsidRPr="00D97B60" w:rsidRDefault="00426B5A" w:rsidP="009008AF">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УДК </w:t>
      </w:r>
      <w:r w:rsidRPr="00426B5A">
        <w:rPr>
          <w:rFonts w:ascii="Times New Roman" w:hAnsi="Times New Roman" w:cs="Times New Roman"/>
          <w:b/>
          <w:sz w:val="24"/>
          <w:szCs w:val="24"/>
          <w:lang w:val="ru-RU"/>
        </w:rPr>
        <w:t>339</w:t>
      </w:r>
      <w:r w:rsidR="00A63AAB" w:rsidRPr="00D97B60">
        <w:rPr>
          <w:rFonts w:ascii="Times New Roman" w:hAnsi="Times New Roman" w:cs="Times New Roman"/>
          <w:b/>
          <w:sz w:val="24"/>
          <w:szCs w:val="24"/>
          <w:lang w:val="ru-RU"/>
        </w:rPr>
        <w:t>.</w:t>
      </w:r>
      <w:r>
        <w:rPr>
          <w:rFonts w:ascii="Times New Roman" w:hAnsi="Times New Roman" w:cs="Times New Roman"/>
          <w:b/>
          <w:sz w:val="24"/>
          <w:szCs w:val="24"/>
          <w:lang w:val="ru-RU"/>
        </w:rPr>
        <w:t>137</w:t>
      </w:r>
      <w:r w:rsidR="009008AF" w:rsidRPr="00D97B60">
        <w:rPr>
          <w:rFonts w:ascii="Times New Roman" w:hAnsi="Times New Roman" w:cs="Times New Roman"/>
          <w:b/>
          <w:sz w:val="24"/>
          <w:szCs w:val="24"/>
          <w:lang w:val="ru-RU"/>
        </w:rPr>
        <w:t xml:space="preserve">       </w:t>
      </w:r>
    </w:p>
    <w:p w:rsidR="00A63AAB" w:rsidRPr="009008AF" w:rsidRDefault="003B55FB" w:rsidP="009008AF">
      <w:pPr>
        <w:spacing w:after="0" w:line="360" w:lineRule="auto"/>
        <w:jc w:val="both"/>
        <w:rPr>
          <w:rFonts w:ascii="Times New Roman" w:hAnsi="Times New Roman" w:cs="Times New Roman"/>
          <w:sz w:val="24"/>
          <w:szCs w:val="24"/>
          <w:lang w:val="uk-UA"/>
        </w:rPr>
      </w:pPr>
      <w:r w:rsidRPr="000E7B44">
        <w:rPr>
          <w:rFonts w:ascii="Times New Roman" w:hAnsi="Times New Roman" w:cs="Times New Roman"/>
          <w:b/>
          <w:sz w:val="28"/>
          <w:szCs w:val="28"/>
          <w:lang w:val="ru-RU"/>
        </w:rPr>
        <w:t>Тематична рубрика</w:t>
      </w:r>
      <w:r w:rsidR="008D7071" w:rsidRPr="000E7B44">
        <w:rPr>
          <w:rFonts w:ascii="Times New Roman" w:hAnsi="Times New Roman" w:cs="Times New Roman"/>
          <w:b/>
          <w:sz w:val="28"/>
          <w:szCs w:val="28"/>
          <w:lang w:val="ru-RU"/>
        </w:rPr>
        <w:t>:</w:t>
      </w:r>
      <w:r w:rsidR="00894CDC" w:rsidRPr="008D7071">
        <w:rPr>
          <w:lang w:val="ru-RU"/>
        </w:rPr>
        <w:t xml:space="preserve"> </w:t>
      </w:r>
      <w:r w:rsidR="000E7B44">
        <w:rPr>
          <w:rFonts w:ascii="Times New Roman" w:hAnsi="Times New Roman" w:cs="Times New Roman"/>
          <w:sz w:val="28"/>
          <w:szCs w:val="28"/>
          <w:lang w:val="uk-UA"/>
        </w:rPr>
        <w:t>Економіка</w:t>
      </w:r>
      <w:r w:rsidR="000E7B44">
        <w:rPr>
          <w:rFonts w:ascii="Times New Roman" w:hAnsi="Times New Roman" w:cs="Times New Roman"/>
          <w:b/>
          <w:sz w:val="28"/>
          <w:szCs w:val="28"/>
          <w:lang w:val="ru-RU"/>
        </w:rPr>
        <w:t xml:space="preserve"> </w:t>
      </w:r>
      <w:r w:rsidR="000E7B44" w:rsidRPr="000E7B44">
        <w:rPr>
          <w:rFonts w:ascii="Times New Roman" w:hAnsi="Times New Roman" w:cs="Times New Roman"/>
          <w:sz w:val="28"/>
          <w:szCs w:val="28"/>
          <w:lang w:val="ru-RU"/>
        </w:rPr>
        <w:t>та</w:t>
      </w:r>
      <w:r w:rsidR="009008AF" w:rsidRPr="009008AF">
        <w:rPr>
          <w:rFonts w:ascii="Times New Roman" w:hAnsi="Times New Roman" w:cs="Times New Roman"/>
          <w:b/>
          <w:sz w:val="28"/>
          <w:szCs w:val="28"/>
          <w:lang w:val="ru-RU"/>
        </w:rPr>
        <w:t xml:space="preserve"> </w:t>
      </w:r>
      <w:r w:rsidR="000E7B44" w:rsidRPr="000E7B44">
        <w:rPr>
          <w:rFonts w:ascii="Times New Roman" w:hAnsi="Times New Roman" w:cs="Times New Roman"/>
          <w:sz w:val="28"/>
          <w:szCs w:val="28"/>
          <w:lang w:val="ru-RU"/>
        </w:rPr>
        <w:t>управ</w:t>
      </w:r>
      <w:r w:rsidR="000E7B44">
        <w:rPr>
          <w:rFonts w:ascii="Times New Roman" w:hAnsi="Times New Roman" w:cs="Times New Roman"/>
          <w:sz w:val="28"/>
          <w:szCs w:val="28"/>
          <w:lang w:val="ru-RU"/>
        </w:rPr>
        <w:t>ління</w:t>
      </w:r>
      <w:r w:rsidR="000E7B44">
        <w:rPr>
          <w:rFonts w:ascii="Times New Roman" w:hAnsi="Times New Roman" w:cs="Times New Roman"/>
          <w:b/>
          <w:sz w:val="28"/>
          <w:szCs w:val="28"/>
          <w:lang w:val="ru-RU"/>
        </w:rPr>
        <w:t xml:space="preserve">  </w:t>
      </w:r>
      <w:r w:rsidR="000E7B44" w:rsidRPr="000E7B44">
        <w:rPr>
          <w:rFonts w:ascii="Times New Roman" w:hAnsi="Times New Roman" w:cs="Times New Roman"/>
          <w:sz w:val="28"/>
          <w:szCs w:val="28"/>
          <w:lang w:val="ru-RU"/>
        </w:rPr>
        <w:t>підприємствами</w:t>
      </w:r>
      <w:r w:rsidR="009008AF" w:rsidRPr="000E7B44">
        <w:rPr>
          <w:rFonts w:ascii="Times New Roman" w:hAnsi="Times New Roman" w:cs="Times New Roman"/>
          <w:sz w:val="28"/>
          <w:szCs w:val="28"/>
          <w:lang w:val="ru-RU"/>
        </w:rPr>
        <w:br/>
      </w:r>
      <w:r w:rsidR="009008AF">
        <w:rPr>
          <w:rFonts w:ascii="Times New Roman" w:hAnsi="Times New Roman" w:cs="Times New Roman"/>
          <w:sz w:val="28"/>
          <w:szCs w:val="28"/>
          <w:lang w:val="ru-RU"/>
        </w:rPr>
        <w:t xml:space="preserve"> </w:t>
      </w:r>
      <w:r w:rsidR="009008AF">
        <w:rPr>
          <w:b/>
          <w:sz w:val="24"/>
          <w:szCs w:val="24"/>
          <w:lang w:val="ru-RU"/>
        </w:rPr>
        <w:t xml:space="preserve">                    </w:t>
      </w:r>
      <w:r w:rsidR="00A63AAB" w:rsidRPr="00AB7DB0">
        <w:rPr>
          <w:b/>
          <w:sz w:val="24"/>
          <w:szCs w:val="24"/>
          <w:lang w:val="ru-RU"/>
        </w:rPr>
        <w:t xml:space="preserve">                                                                            </w:t>
      </w:r>
      <w:r w:rsidR="00B100B2">
        <w:rPr>
          <w:b/>
          <w:sz w:val="24"/>
          <w:szCs w:val="24"/>
          <w:lang w:val="ru-RU"/>
        </w:rPr>
        <w:t xml:space="preserve">                                         </w:t>
      </w:r>
      <w:r w:rsidR="008D7071">
        <w:rPr>
          <w:b/>
          <w:sz w:val="24"/>
          <w:szCs w:val="24"/>
          <w:lang w:val="ru-RU"/>
        </w:rPr>
        <w:t xml:space="preserve">  </w:t>
      </w:r>
      <w:r w:rsidR="00A63AAB" w:rsidRPr="008D7071">
        <w:rPr>
          <w:rFonts w:ascii="Times New Roman" w:hAnsi="Times New Roman" w:cs="Times New Roman"/>
          <w:b/>
          <w:sz w:val="28"/>
          <w:szCs w:val="28"/>
          <w:lang w:val="uk-UA" w:eastAsia="ru-RU"/>
        </w:rPr>
        <w:t xml:space="preserve">Артеменко Л. Б. </w:t>
      </w:r>
    </w:p>
    <w:p w:rsidR="00A63AAB" w:rsidRPr="00B100B2" w:rsidRDefault="00A63AAB" w:rsidP="008D7071">
      <w:pPr>
        <w:pStyle w:val="a3"/>
        <w:spacing w:line="360" w:lineRule="auto"/>
        <w:rPr>
          <w:rFonts w:ascii="Times New Roman" w:hAnsi="Times New Roman" w:cs="Times New Roman"/>
          <w:sz w:val="28"/>
          <w:szCs w:val="28"/>
          <w:lang w:val="uk-UA" w:eastAsia="ru-RU"/>
        </w:rPr>
      </w:pPr>
      <w:r w:rsidRPr="00B100B2">
        <w:rPr>
          <w:rFonts w:ascii="Times New Roman" w:hAnsi="Times New Roman" w:cs="Times New Roman"/>
          <w:sz w:val="28"/>
          <w:szCs w:val="28"/>
          <w:lang w:val="uk-UA" w:eastAsia="ru-RU"/>
        </w:rPr>
        <w:t xml:space="preserve">                  </w:t>
      </w:r>
      <w:r w:rsidR="00B100B2" w:rsidRPr="003B55FB">
        <w:rPr>
          <w:rFonts w:ascii="Times New Roman" w:hAnsi="Times New Roman" w:cs="Times New Roman"/>
          <w:sz w:val="28"/>
          <w:szCs w:val="28"/>
          <w:lang w:val="uk-UA" w:eastAsia="ru-RU"/>
        </w:rPr>
        <w:t xml:space="preserve">      </w:t>
      </w:r>
      <w:r w:rsidR="008D7071" w:rsidRPr="003B55FB">
        <w:rPr>
          <w:rFonts w:ascii="Times New Roman" w:hAnsi="Times New Roman" w:cs="Times New Roman"/>
          <w:sz w:val="28"/>
          <w:szCs w:val="28"/>
          <w:lang w:val="uk-UA" w:eastAsia="ru-RU"/>
        </w:rPr>
        <w:t xml:space="preserve">                       </w:t>
      </w:r>
      <w:r w:rsidR="003B55FB">
        <w:rPr>
          <w:rFonts w:ascii="Times New Roman" w:hAnsi="Times New Roman" w:cs="Times New Roman"/>
          <w:sz w:val="28"/>
          <w:szCs w:val="28"/>
          <w:lang w:val="uk-UA" w:eastAsia="ru-RU"/>
        </w:rPr>
        <w:t xml:space="preserve"> </w:t>
      </w:r>
      <w:r w:rsidR="008D7071" w:rsidRPr="003B55FB">
        <w:rPr>
          <w:rFonts w:ascii="Times New Roman" w:hAnsi="Times New Roman" w:cs="Times New Roman"/>
          <w:sz w:val="28"/>
          <w:szCs w:val="28"/>
          <w:lang w:val="uk-UA" w:eastAsia="ru-RU"/>
        </w:rPr>
        <w:t xml:space="preserve">  </w:t>
      </w:r>
      <w:r w:rsidR="003B55FB">
        <w:rPr>
          <w:rFonts w:ascii="Times New Roman" w:hAnsi="Times New Roman" w:cs="Times New Roman"/>
          <w:sz w:val="28"/>
          <w:szCs w:val="28"/>
          <w:lang w:val="uk-UA" w:eastAsia="ru-RU"/>
        </w:rPr>
        <w:t xml:space="preserve">            к. е. н.</w:t>
      </w:r>
      <w:r w:rsidRPr="00B100B2">
        <w:rPr>
          <w:rFonts w:ascii="Times New Roman" w:hAnsi="Times New Roman" w:cs="Times New Roman"/>
          <w:sz w:val="28"/>
          <w:szCs w:val="28"/>
          <w:lang w:val="uk-UA" w:eastAsia="ru-RU"/>
        </w:rPr>
        <w:t xml:space="preserve">, доцент  </w:t>
      </w:r>
      <w:r w:rsidR="003B55FB">
        <w:rPr>
          <w:rFonts w:ascii="Times New Roman" w:hAnsi="Times New Roman" w:cs="Times New Roman"/>
          <w:sz w:val="28"/>
          <w:szCs w:val="28"/>
          <w:lang w:val="uk-UA" w:eastAsia="ru-RU"/>
        </w:rPr>
        <w:t>кафедри економіки та фінансів</w:t>
      </w:r>
    </w:p>
    <w:p w:rsidR="00A63AAB" w:rsidRPr="00A623DB" w:rsidRDefault="00A63AAB" w:rsidP="00A623DB">
      <w:pPr>
        <w:pStyle w:val="a3"/>
        <w:spacing w:line="360" w:lineRule="auto"/>
        <w:rPr>
          <w:rFonts w:ascii="Times New Roman" w:hAnsi="Times New Roman" w:cs="Times New Roman"/>
          <w:sz w:val="28"/>
          <w:szCs w:val="28"/>
          <w:lang w:val="uk-UA" w:eastAsia="ru-RU"/>
        </w:rPr>
      </w:pPr>
      <w:r w:rsidRPr="008D7071">
        <w:rPr>
          <w:rFonts w:ascii="Times New Roman" w:hAnsi="Times New Roman" w:cs="Times New Roman"/>
          <w:sz w:val="28"/>
          <w:szCs w:val="28"/>
          <w:lang w:val="uk-UA" w:eastAsia="ru-RU"/>
        </w:rPr>
        <w:t xml:space="preserve">  </w:t>
      </w:r>
      <w:r w:rsidR="00496A7C">
        <w:rPr>
          <w:rFonts w:ascii="Times New Roman" w:hAnsi="Times New Roman" w:cs="Times New Roman"/>
          <w:sz w:val="28"/>
          <w:szCs w:val="28"/>
          <w:lang w:val="uk-UA" w:eastAsia="ru-RU"/>
        </w:rPr>
        <w:t xml:space="preserve">             </w:t>
      </w:r>
      <w:r w:rsidRPr="008D7071">
        <w:rPr>
          <w:rFonts w:ascii="Times New Roman" w:hAnsi="Times New Roman" w:cs="Times New Roman"/>
          <w:sz w:val="28"/>
          <w:szCs w:val="28"/>
          <w:lang w:val="uk-UA" w:eastAsia="ru-RU"/>
        </w:rPr>
        <w:t xml:space="preserve">Тернопільський  національний </w:t>
      </w:r>
      <w:r w:rsidR="00C838B4">
        <w:rPr>
          <w:rFonts w:ascii="Times New Roman" w:hAnsi="Times New Roman" w:cs="Times New Roman"/>
          <w:sz w:val="28"/>
          <w:szCs w:val="28"/>
          <w:lang w:val="uk-UA" w:eastAsia="ru-RU"/>
        </w:rPr>
        <w:t xml:space="preserve"> технічний </w:t>
      </w:r>
      <w:r w:rsidRPr="008D7071">
        <w:rPr>
          <w:rFonts w:ascii="Times New Roman" w:hAnsi="Times New Roman" w:cs="Times New Roman"/>
          <w:sz w:val="28"/>
          <w:szCs w:val="28"/>
          <w:lang w:val="uk-UA" w:eastAsia="ru-RU"/>
        </w:rPr>
        <w:t>університе</w:t>
      </w:r>
      <w:r w:rsidR="00496A7C">
        <w:rPr>
          <w:rFonts w:ascii="Times New Roman" w:hAnsi="Times New Roman" w:cs="Times New Roman"/>
          <w:sz w:val="28"/>
          <w:szCs w:val="28"/>
          <w:lang w:val="uk-UA" w:eastAsia="ru-RU"/>
        </w:rPr>
        <w:t>т   імені Івана</w:t>
      </w:r>
      <w:r w:rsidR="00576363">
        <w:rPr>
          <w:rFonts w:ascii="Times New Roman" w:hAnsi="Times New Roman" w:cs="Times New Roman"/>
          <w:sz w:val="28"/>
          <w:szCs w:val="28"/>
          <w:lang w:val="uk-UA" w:eastAsia="ru-RU"/>
        </w:rPr>
        <w:t xml:space="preserve"> Пулюя</w:t>
      </w:r>
    </w:p>
    <w:p w:rsidR="00A63AAB" w:rsidRDefault="003F417C" w:rsidP="003F417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СИСТЕМАТИЗАЦІЯ </w:t>
      </w:r>
      <w:r w:rsidR="00426B5A" w:rsidRPr="000C1677">
        <w:rPr>
          <w:rFonts w:ascii="Times New Roman" w:hAnsi="Times New Roman" w:cs="Times New Roman"/>
          <w:b/>
          <w:sz w:val="28"/>
          <w:szCs w:val="28"/>
          <w:lang w:val="uk-UA"/>
        </w:rPr>
        <w:t xml:space="preserve"> </w:t>
      </w:r>
      <w:r w:rsidR="00A63AAB" w:rsidRPr="009B2A23">
        <w:rPr>
          <w:rFonts w:ascii="Times New Roman" w:hAnsi="Times New Roman" w:cs="Times New Roman"/>
          <w:b/>
          <w:sz w:val="28"/>
          <w:szCs w:val="28"/>
          <w:lang w:val="uk-UA"/>
        </w:rPr>
        <w:t>МЕТОД</w:t>
      </w:r>
      <w:r>
        <w:rPr>
          <w:rFonts w:ascii="Times New Roman" w:hAnsi="Times New Roman" w:cs="Times New Roman"/>
          <w:b/>
          <w:sz w:val="28"/>
          <w:szCs w:val="28"/>
          <w:lang w:val="uk-UA"/>
        </w:rPr>
        <w:t>ІВ</w:t>
      </w:r>
      <w:r w:rsidR="00A63AAB" w:rsidRPr="009B2A23">
        <w:rPr>
          <w:rFonts w:ascii="Times New Roman" w:hAnsi="Times New Roman" w:cs="Times New Roman"/>
          <w:b/>
          <w:sz w:val="28"/>
          <w:szCs w:val="28"/>
          <w:lang w:val="uk-UA"/>
        </w:rPr>
        <w:t xml:space="preserve"> </w:t>
      </w:r>
      <w:r w:rsidR="00426B5A" w:rsidRPr="000C1677">
        <w:rPr>
          <w:rFonts w:ascii="Times New Roman" w:hAnsi="Times New Roman" w:cs="Times New Roman"/>
          <w:b/>
          <w:sz w:val="28"/>
          <w:szCs w:val="28"/>
          <w:lang w:val="uk-UA"/>
        </w:rPr>
        <w:t xml:space="preserve"> </w:t>
      </w:r>
      <w:r w:rsidR="00A63AAB" w:rsidRPr="009B2A23">
        <w:rPr>
          <w:rFonts w:ascii="Times New Roman" w:hAnsi="Times New Roman" w:cs="Times New Roman"/>
          <w:b/>
          <w:sz w:val="28"/>
          <w:szCs w:val="28"/>
          <w:lang w:val="uk-UA"/>
        </w:rPr>
        <w:t xml:space="preserve">ОЦІНКИ КОНКУРЕНТОСПРОМОЖНОСТІ </w:t>
      </w:r>
      <w:r w:rsidR="00426B5A" w:rsidRPr="000C1677">
        <w:rPr>
          <w:rFonts w:ascii="Times New Roman" w:hAnsi="Times New Roman" w:cs="Times New Roman"/>
          <w:b/>
          <w:sz w:val="28"/>
          <w:szCs w:val="28"/>
          <w:lang w:val="uk-UA"/>
        </w:rPr>
        <w:t xml:space="preserve"> </w:t>
      </w:r>
      <w:r w:rsidR="00A63AAB" w:rsidRPr="009B2A23">
        <w:rPr>
          <w:rFonts w:ascii="Times New Roman" w:hAnsi="Times New Roman" w:cs="Times New Roman"/>
          <w:b/>
          <w:sz w:val="28"/>
          <w:szCs w:val="28"/>
          <w:lang w:val="uk-UA"/>
        </w:rPr>
        <w:t>ПІДПРИЄМСТВА</w:t>
      </w:r>
    </w:p>
    <w:p w:rsidR="0004070E" w:rsidRPr="00C72FCF" w:rsidRDefault="00894CDC" w:rsidP="00C72FCF">
      <w:pPr>
        <w:spacing w:after="0" w:line="360" w:lineRule="auto"/>
        <w:ind w:firstLine="284"/>
        <w:jc w:val="both"/>
        <w:rPr>
          <w:rFonts w:ascii="Times New Roman" w:hAnsi="Times New Roman" w:cs="Times New Roman"/>
          <w:b/>
          <w:sz w:val="28"/>
          <w:szCs w:val="28"/>
          <w:lang w:val="ru-RU"/>
        </w:rPr>
      </w:pPr>
      <w:r w:rsidRPr="00C72FCF">
        <w:rPr>
          <w:rFonts w:ascii="Times New Roman" w:hAnsi="Times New Roman" w:cs="Times New Roman"/>
          <w:sz w:val="28"/>
          <w:szCs w:val="28"/>
          <w:lang w:val="uk-UA"/>
        </w:rPr>
        <w:t>Досліджено</w:t>
      </w:r>
      <w:r w:rsidR="00DC050A" w:rsidRPr="00C72FCF">
        <w:rPr>
          <w:rFonts w:ascii="Times New Roman" w:hAnsi="Times New Roman" w:cs="Times New Roman"/>
          <w:sz w:val="28"/>
          <w:szCs w:val="28"/>
          <w:lang w:val="uk-UA"/>
        </w:rPr>
        <w:t xml:space="preserve"> </w:t>
      </w:r>
      <w:r w:rsidR="00397331" w:rsidRPr="00C72FCF">
        <w:rPr>
          <w:rFonts w:ascii="Times New Roman" w:hAnsi="Times New Roman" w:cs="Times New Roman"/>
          <w:sz w:val="28"/>
          <w:szCs w:val="28"/>
          <w:lang w:val="uk-UA"/>
        </w:rPr>
        <w:t xml:space="preserve">існуючи методи оцінки </w:t>
      </w:r>
      <w:r w:rsidR="008C38CE" w:rsidRPr="00C72FCF">
        <w:rPr>
          <w:rFonts w:ascii="Times New Roman" w:hAnsi="Times New Roman" w:cs="Times New Roman"/>
          <w:sz w:val="28"/>
          <w:szCs w:val="28"/>
          <w:lang w:val="uk-UA"/>
        </w:rPr>
        <w:t xml:space="preserve">забезпечення </w:t>
      </w:r>
      <w:r w:rsidR="00667591" w:rsidRPr="00C72FCF">
        <w:rPr>
          <w:rFonts w:ascii="Times New Roman" w:hAnsi="Times New Roman" w:cs="Times New Roman"/>
          <w:sz w:val="28"/>
          <w:szCs w:val="28"/>
          <w:lang w:val="uk-UA"/>
        </w:rPr>
        <w:t xml:space="preserve">належного </w:t>
      </w:r>
      <w:r w:rsidR="00397331" w:rsidRPr="00C72FCF">
        <w:rPr>
          <w:rFonts w:ascii="Times New Roman" w:hAnsi="Times New Roman" w:cs="Times New Roman"/>
          <w:sz w:val="28"/>
          <w:szCs w:val="28"/>
          <w:lang w:val="uk-UA"/>
        </w:rPr>
        <w:t>рівня</w:t>
      </w:r>
      <w:r w:rsidR="004F7CBF" w:rsidRPr="00C72FCF">
        <w:rPr>
          <w:rFonts w:ascii="Times New Roman" w:hAnsi="Times New Roman" w:cs="Times New Roman"/>
          <w:sz w:val="28"/>
          <w:szCs w:val="28"/>
          <w:lang w:val="uk-UA"/>
        </w:rPr>
        <w:t xml:space="preserve"> </w:t>
      </w:r>
      <w:r w:rsidR="00397331" w:rsidRPr="00C72FCF">
        <w:rPr>
          <w:rFonts w:ascii="Times New Roman" w:hAnsi="Times New Roman" w:cs="Times New Roman"/>
          <w:sz w:val="28"/>
          <w:szCs w:val="28"/>
          <w:lang w:val="uk-UA"/>
        </w:rPr>
        <w:t xml:space="preserve">конкурентоспроможності підприємства, </w:t>
      </w:r>
      <w:r w:rsidR="00DC050A" w:rsidRPr="00C72FCF">
        <w:rPr>
          <w:rFonts w:ascii="Times New Roman" w:hAnsi="Times New Roman" w:cs="Times New Roman"/>
          <w:sz w:val="28"/>
          <w:szCs w:val="28"/>
          <w:lang w:val="uk-UA"/>
        </w:rPr>
        <w:t xml:space="preserve">яка </w:t>
      </w:r>
      <w:r w:rsidR="00BA29A6" w:rsidRPr="00C72FCF">
        <w:rPr>
          <w:rFonts w:ascii="Times New Roman" w:hAnsi="Times New Roman" w:cs="Times New Roman"/>
          <w:sz w:val="28"/>
          <w:szCs w:val="28"/>
          <w:lang w:val="uk-UA"/>
        </w:rPr>
        <w:t xml:space="preserve">виступає однією з визначальних </w:t>
      </w:r>
      <w:r w:rsidR="00DC050A" w:rsidRPr="00C72FCF">
        <w:rPr>
          <w:rFonts w:ascii="Times New Roman" w:hAnsi="Times New Roman" w:cs="Times New Roman"/>
          <w:sz w:val="28"/>
          <w:szCs w:val="28"/>
          <w:lang w:val="uk-UA"/>
        </w:rPr>
        <w:t>характеристик ефективнос</w:t>
      </w:r>
      <w:r w:rsidR="00397331" w:rsidRPr="00C72FCF">
        <w:rPr>
          <w:rFonts w:ascii="Times New Roman" w:hAnsi="Times New Roman" w:cs="Times New Roman"/>
          <w:sz w:val="28"/>
          <w:szCs w:val="28"/>
          <w:lang w:val="uk-UA"/>
        </w:rPr>
        <w:t xml:space="preserve">ті його господарської діяльності. </w:t>
      </w:r>
      <w:r w:rsidR="008D7071" w:rsidRPr="00C72FCF">
        <w:rPr>
          <w:rFonts w:ascii="Times New Roman" w:hAnsi="Times New Roman" w:cs="Times New Roman"/>
          <w:sz w:val="28"/>
          <w:szCs w:val="28"/>
          <w:lang w:val="uk-UA"/>
        </w:rPr>
        <w:t>В результаті аналізу</w:t>
      </w:r>
      <w:r w:rsidR="00A63AAB" w:rsidRPr="00C72FCF">
        <w:rPr>
          <w:rFonts w:ascii="Times New Roman" w:hAnsi="Times New Roman" w:cs="Times New Roman"/>
          <w:sz w:val="28"/>
          <w:szCs w:val="28"/>
          <w:lang w:val="uk-UA"/>
        </w:rPr>
        <w:t xml:space="preserve">  широкого діапазону наведених підходів,  сформовано переваги та недоліки систематизованих  груп </w:t>
      </w:r>
      <w:r w:rsidR="00BA29A6" w:rsidRPr="00C72FCF">
        <w:rPr>
          <w:rFonts w:ascii="Times New Roman" w:hAnsi="Times New Roman" w:cs="Times New Roman"/>
          <w:sz w:val="28"/>
          <w:szCs w:val="28"/>
          <w:lang w:val="uk-UA"/>
        </w:rPr>
        <w:t xml:space="preserve"> </w:t>
      </w:r>
      <w:r w:rsidR="00A63AAB" w:rsidRPr="00C72FCF">
        <w:rPr>
          <w:rFonts w:ascii="Times New Roman" w:hAnsi="Times New Roman" w:cs="Times New Roman"/>
          <w:sz w:val="28"/>
          <w:szCs w:val="28"/>
          <w:lang w:val="uk-UA"/>
        </w:rPr>
        <w:t>методів та доведено необхідність застосування найбільш оптимальної методики.</w:t>
      </w:r>
      <w:r w:rsidR="00ED5335">
        <w:rPr>
          <w:rFonts w:ascii="Times New Roman" w:hAnsi="Times New Roman" w:cs="Times New Roman"/>
          <w:sz w:val="28"/>
          <w:szCs w:val="28"/>
          <w:lang w:val="uk-UA"/>
        </w:rPr>
        <w:t xml:space="preserve"> </w:t>
      </w:r>
      <w:r w:rsidR="00CC4B96" w:rsidRPr="00C72FCF">
        <w:rPr>
          <w:rFonts w:ascii="Times New Roman" w:hAnsi="Times New Roman" w:cs="Times New Roman"/>
          <w:sz w:val="28"/>
          <w:szCs w:val="28"/>
          <w:lang w:val="uk-UA"/>
        </w:rPr>
        <w:t>Виходячи з проведеного  дослідження, можна конст</w:t>
      </w:r>
      <w:r w:rsidR="00580816">
        <w:rPr>
          <w:rFonts w:ascii="Times New Roman" w:hAnsi="Times New Roman" w:cs="Times New Roman"/>
          <w:sz w:val="28"/>
          <w:szCs w:val="28"/>
          <w:lang w:val="uk-UA"/>
        </w:rPr>
        <w:t>атувати, що більшість із них</w:t>
      </w:r>
      <w:r w:rsidR="00ED5335" w:rsidRPr="00C72FCF">
        <w:rPr>
          <w:rFonts w:ascii="Times New Roman" w:hAnsi="Times New Roman" w:cs="Times New Roman"/>
          <w:sz w:val="28"/>
          <w:szCs w:val="28"/>
          <w:lang w:val="uk-UA"/>
        </w:rPr>
        <w:t xml:space="preserve"> </w:t>
      </w:r>
      <w:r w:rsidR="00CC4B96" w:rsidRPr="00C72FCF">
        <w:rPr>
          <w:rFonts w:ascii="Times New Roman" w:hAnsi="Times New Roman" w:cs="Times New Roman"/>
          <w:sz w:val="28"/>
          <w:szCs w:val="28"/>
          <w:lang w:val="uk-UA"/>
        </w:rPr>
        <w:t xml:space="preserve">неможливо запропонувати </w:t>
      </w:r>
      <w:r w:rsidR="00ED5335" w:rsidRPr="00C72FCF">
        <w:rPr>
          <w:rFonts w:ascii="Times New Roman" w:hAnsi="Times New Roman" w:cs="Times New Roman"/>
          <w:sz w:val="28"/>
          <w:szCs w:val="28"/>
          <w:lang w:val="uk-UA"/>
        </w:rPr>
        <w:t xml:space="preserve">на національному ринку </w:t>
      </w:r>
      <w:r w:rsidR="00CC4B96" w:rsidRPr="00C72FCF">
        <w:rPr>
          <w:rFonts w:ascii="Times New Roman" w:hAnsi="Times New Roman" w:cs="Times New Roman"/>
          <w:sz w:val="28"/>
          <w:szCs w:val="28"/>
          <w:lang w:val="uk-UA"/>
        </w:rPr>
        <w:t>у якості єдиного підходу для  комплексної кількісної та якісної оцінки рівня конк</w:t>
      </w:r>
      <w:r w:rsidR="00ED5335">
        <w:rPr>
          <w:rFonts w:ascii="Times New Roman" w:hAnsi="Times New Roman" w:cs="Times New Roman"/>
          <w:sz w:val="28"/>
          <w:szCs w:val="28"/>
          <w:lang w:val="uk-UA"/>
        </w:rPr>
        <w:t>урентоспроможності підприємства</w:t>
      </w:r>
      <w:r w:rsidR="00CC4B96" w:rsidRPr="00C72FCF">
        <w:rPr>
          <w:rFonts w:ascii="Times New Roman" w:hAnsi="Times New Roman" w:cs="Times New Roman"/>
          <w:sz w:val="28"/>
          <w:szCs w:val="28"/>
          <w:lang w:val="uk-UA"/>
        </w:rPr>
        <w:t xml:space="preserve">. </w:t>
      </w:r>
      <w:r w:rsidR="00A63AAB" w:rsidRPr="00C72FCF">
        <w:rPr>
          <w:rFonts w:ascii="Times New Roman" w:hAnsi="Times New Roman" w:cs="Times New Roman"/>
          <w:sz w:val="28"/>
          <w:szCs w:val="28"/>
          <w:lang w:val="uk-UA"/>
        </w:rPr>
        <w:t>Розглянуто проблеми реалізації бенчмаркінгу в системі управління змінами</w:t>
      </w:r>
      <w:r w:rsidR="00373215" w:rsidRPr="00C72FCF">
        <w:rPr>
          <w:rFonts w:ascii="Times New Roman" w:hAnsi="Times New Roman" w:cs="Times New Roman"/>
          <w:sz w:val="28"/>
          <w:szCs w:val="28"/>
          <w:lang w:val="uk-UA"/>
        </w:rPr>
        <w:t>, як  бази</w:t>
      </w:r>
      <w:r w:rsidR="00BE5D10" w:rsidRPr="00C72FCF">
        <w:rPr>
          <w:rFonts w:ascii="Times New Roman" w:hAnsi="Times New Roman" w:cs="Times New Roman"/>
          <w:sz w:val="28"/>
          <w:szCs w:val="28"/>
          <w:lang w:val="uk-UA"/>
        </w:rPr>
        <w:t xml:space="preserve"> для створення та зміцнення</w:t>
      </w:r>
      <w:r w:rsidR="00373215" w:rsidRPr="00C72FCF">
        <w:rPr>
          <w:rFonts w:ascii="Times New Roman" w:hAnsi="Times New Roman" w:cs="Times New Roman"/>
          <w:sz w:val="28"/>
          <w:szCs w:val="28"/>
          <w:lang w:val="uk-UA"/>
        </w:rPr>
        <w:t xml:space="preserve"> довгострокових взаємовигідних відносин між суб’єктами ринку.</w:t>
      </w:r>
      <w:r w:rsidR="00FF7F65" w:rsidRPr="00C72FCF">
        <w:rPr>
          <w:rFonts w:ascii="Times New Roman" w:hAnsi="Times New Roman" w:cs="Times New Roman"/>
          <w:sz w:val="28"/>
          <w:szCs w:val="28"/>
          <w:lang w:val="uk-UA"/>
        </w:rPr>
        <w:t xml:space="preserve"> Визначені головні причини неготовності вітчизняного  бізнес-середовища до  його використання. </w:t>
      </w:r>
    </w:p>
    <w:p w:rsidR="0075126C" w:rsidRPr="00C72FCF" w:rsidRDefault="00A63AAB" w:rsidP="003F417C">
      <w:pPr>
        <w:spacing w:after="0" w:line="360" w:lineRule="auto"/>
        <w:ind w:left="284"/>
        <w:jc w:val="both"/>
        <w:rPr>
          <w:rFonts w:ascii="Times New Roman" w:hAnsi="Times New Roman" w:cs="Times New Roman"/>
          <w:b/>
          <w:sz w:val="28"/>
          <w:szCs w:val="28"/>
          <w:lang w:val="uk-UA"/>
        </w:rPr>
      </w:pPr>
      <w:r w:rsidRPr="0075126C">
        <w:rPr>
          <w:rFonts w:ascii="Times New Roman" w:hAnsi="Times New Roman" w:cs="Times New Roman"/>
          <w:b/>
          <w:sz w:val="28"/>
          <w:szCs w:val="28"/>
          <w:lang w:val="uk-UA"/>
        </w:rPr>
        <w:t>Ключові слова</w:t>
      </w:r>
      <w:r w:rsidRPr="0012400F">
        <w:rPr>
          <w:rFonts w:ascii="Times New Roman" w:hAnsi="Times New Roman" w:cs="Times New Roman"/>
          <w:b/>
          <w:i/>
          <w:sz w:val="28"/>
          <w:szCs w:val="28"/>
          <w:lang w:val="uk-UA"/>
        </w:rPr>
        <w:t>:</w:t>
      </w:r>
      <w:r w:rsidRPr="0012400F">
        <w:rPr>
          <w:rFonts w:ascii="Times New Roman" w:hAnsi="Times New Roman" w:cs="Times New Roman"/>
          <w:i/>
          <w:sz w:val="28"/>
          <w:szCs w:val="28"/>
          <w:lang w:val="uk-UA"/>
        </w:rPr>
        <w:t xml:space="preserve"> </w:t>
      </w:r>
      <w:r w:rsidRPr="00C72FCF">
        <w:rPr>
          <w:rFonts w:ascii="Times New Roman" w:hAnsi="Times New Roman" w:cs="Times New Roman"/>
          <w:sz w:val="28"/>
          <w:szCs w:val="28"/>
          <w:lang w:val="uk-UA"/>
        </w:rPr>
        <w:t>конкур</w:t>
      </w:r>
      <w:r w:rsidR="008D7071" w:rsidRPr="00C72FCF">
        <w:rPr>
          <w:rFonts w:ascii="Times New Roman" w:hAnsi="Times New Roman" w:cs="Times New Roman"/>
          <w:sz w:val="28"/>
          <w:szCs w:val="28"/>
          <w:lang w:val="uk-UA"/>
        </w:rPr>
        <w:t xml:space="preserve">ентоспроможність, </w:t>
      </w:r>
      <w:r w:rsidR="00E101A2" w:rsidRPr="00C72FCF">
        <w:rPr>
          <w:rFonts w:ascii="Times New Roman" w:hAnsi="Times New Roman" w:cs="Times New Roman"/>
          <w:sz w:val="28"/>
          <w:szCs w:val="28"/>
          <w:lang w:val="uk-UA"/>
        </w:rPr>
        <w:t xml:space="preserve">конкурентна перевага, </w:t>
      </w:r>
      <w:r w:rsidR="0075126C" w:rsidRPr="00C72FCF">
        <w:rPr>
          <w:rFonts w:ascii="Times New Roman" w:hAnsi="Times New Roman" w:cs="Times New Roman"/>
          <w:sz w:val="28"/>
          <w:szCs w:val="28"/>
          <w:lang w:val="uk-UA"/>
        </w:rPr>
        <w:t xml:space="preserve">методи </w:t>
      </w:r>
    </w:p>
    <w:p w:rsidR="0004070E" w:rsidRPr="00C72FCF" w:rsidRDefault="008D7071" w:rsidP="003D24CC">
      <w:pPr>
        <w:pStyle w:val="a3"/>
        <w:tabs>
          <w:tab w:val="left" w:pos="0"/>
        </w:tabs>
        <w:spacing w:line="360" w:lineRule="auto"/>
        <w:jc w:val="both"/>
        <w:rPr>
          <w:rFonts w:ascii="Times New Roman" w:hAnsi="Times New Roman" w:cs="Times New Roman"/>
          <w:sz w:val="28"/>
          <w:szCs w:val="28"/>
          <w:lang w:val="ru-RU"/>
        </w:rPr>
      </w:pPr>
      <w:r w:rsidRPr="00C72FCF">
        <w:rPr>
          <w:rFonts w:ascii="Times New Roman" w:hAnsi="Times New Roman" w:cs="Times New Roman"/>
          <w:sz w:val="28"/>
          <w:szCs w:val="28"/>
          <w:lang w:val="uk-UA"/>
        </w:rPr>
        <w:t>оцінки</w:t>
      </w:r>
      <w:r w:rsidR="0075126C" w:rsidRPr="00C72FCF">
        <w:rPr>
          <w:rFonts w:ascii="Times New Roman" w:hAnsi="Times New Roman" w:cs="Times New Roman"/>
          <w:sz w:val="28"/>
          <w:szCs w:val="28"/>
          <w:lang w:val="uk-UA"/>
        </w:rPr>
        <w:t xml:space="preserve"> </w:t>
      </w:r>
      <w:r w:rsidR="00A63AAB" w:rsidRPr="00C72FCF">
        <w:rPr>
          <w:rFonts w:ascii="Times New Roman" w:hAnsi="Times New Roman" w:cs="Times New Roman"/>
          <w:sz w:val="28"/>
          <w:szCs w:val="28"/>
          <w:lang w:val="uk-UA"/>
        </w:rPr>
        <w:t>конк</w:t>
      </w:r>
      <w:r w:rsidR="00E101A2" w:rsidRPr="00C72FCF">
        <w:rPr>
          <w:rFonts w:ascii="Times New Roman" w:hAnsi="Times New Roman" w:cs="Times New Roman"/>
          <w:sz w:val="28"/>
          <w:szCs w:val="28"/>
          <w:lang w:val="uk-UA"/>
        </w:rPr>
        <w:t xml:space="preserve">урентоспроможності підприємства, </w:t>
      </w:r>
      <w:r w:rsidR="00A63AAB" w:rsidRPr="00C72FCF">
        <w:rPr>
          <w:rFonts w:ascii="Calibri" w:hAnsi="Calibri" w:cs="Calibri"/>
          <w:lang w:val="uk-UA"/>
        </w:rPr>
        <w:t xml:space="preserve"> </w:t>
      </w:r>
      <w:r w:rsidR="007D4291" w:rsidRPr="00C72FCF">
        <w:rPr>
          <w:rFonts w:ascii="Times New Roman" w:hAnsi="Times New Roman" w:cs="Times New Roman"/>
          <w:sz w:val="28"/>
          <w:szCs w:val="28"/>
          <w:lang w:val="uk-UA"/>
        </w:rPr>
        <w:t>бенчмаркінг, види бенчмаркінгу.</w:t>
      </w:r>
    </w:p>
    <w:p w:rsidR="00A63AAB" w:rsidRPr="003C0A67" w:rsidRDefault="00A63AAB" w:rsidP="003F417C">
      <w:pPr>
        <w:pStyle w:val="a3"/>
        <w:tabs>
          <w:tab w:val="left" w:pos="0"/>
          <w:tab w:val="left" w:pos="567"/>
        </w:tabs>
        <w:spacing w:line="360" w:lineRule="auto"/>
        <w:ind w:firstLine="284"/>
        <w:jc w:val="both"/>
        <w:rPr>
          <w:rFonts w:ascii="Times New Roman" w:hAnsi="Times New Roman" w:cs="Times New Roman"/>
          <w:sz w:val="28"/>
          <w:szCs w:val="28"/>
          <w:lang w:val="uk-UA"/>
        </w:rPr>
      </w:pPr>
      <w:r w:rsidRPr="006D7D78">
        <w:rPr>
          <w:rFonts w:ascii="Times New Roman" w:hAnsi="Times New Roman" w:cs="Times New Roman"/>
          <w:b/>
          <w:sz w:val="28"/>
          <w:szCs w:val="28"/>
          <w:lang w:val="uk-UA"/>
        </w:rPr>
        <w:t>Постановка проблеми</w:t>
      </w:r>
      <w:r w:rsidRPr="00A120EF">
        <w:rPr>
          <w:b/>
          <w:lang w:val="uk-UA"/>
        </w:rPr>
        <w:t>.</w:t>
      </w:r>
      <w:r w:rsidRPr="00A120EF">
        <w:rPr>
          <w:lang w:val="uk-UA"/>
        </w:rPr>
        <w:t xml:space="preserve"> </w:t>
      </w:r>
      <w:r>
        <w:rPr>
          <w:lang w:val="uk-UA"/>
        </w:rPr>
        <w:t xml:space="preserve"> </w:t>
      </w:r>
      <w:r w:rsidR="007B502C" w:rsidRPr="00FC225C">
        <w:rPr>
          <w:rFonts w:ascii="Times New Roman" w:hAnsi="Times New Roman" w:cs="Times New Roman"/>
          <w:sz w:val="28"/>
          <w:szCs w:val="28"/>
          <w:lang w:val="uk-UA"/>
        </w:rPr>
        <w:t>В умовах гло</w:t>
      </w:r>
      <w:r w:rsidR="007B502C">
        <w:rPr>
          <w:rFonts w:ascii="Times New Roman" w:hAnsi="Times New Roman" w:cs="Times New Roman"/>
          <w:sz w:val="28"/>
          <w:szCs w:val="28"/>
          <w:lang w:val="uk-UA"/>
        </w:rPr>
        <w:t xml:space="preserve">балізації </w:t>
      </w:r>
      <w:r w:rsidR="007B502C" w:rsidRPr="00FC225C">
        <w:rPr>
          <w:rFonts w:ascii="Times New Roman" w:hAnsi="Times New Roman" w:cs="Times New Roman"/>
          <w:sz w:val="28"/>
          <w:szCs w:val="28"/>
          <w:lang w:val="uk-UA"/>
        </w:rPr>
        <w:t xml:space="preserve"> економічного простору актуальність визначення конкурентоспроможності підприємства</w:t>
      </w:r>
      <w:r w:rsidR="007B502C">
        <w:rPr>
          <w:rFonts w:ascii="Times New Roman" w:hAnsi="Times New Roman" w:cs="Times New Roman"/>
          <w:sz w:val="28"/>
          <w:szCs w:val="28"/>
          <w:lang w:val="uk-UA"/>
        </w:rPr>
        <w:t xml:space="preserve"> та її оцінки </w:t>
      </w:r>
      <w:r w:rsidR="003C0A67" w:rsidRPr="003C0A67">
        <w:rPr>
          <w:rFonts w:ascii="Times New Roman" w:hAnsi="Times New Roman" w:cs="Times New Roman"/>
          <w:sz w:val="28"/>
          <w:szCs w:val="28"/>
          <w:lang w:val="uk-UA"/>
        </w:rPr>
        <w:t xml:space="preserve">є </w:t>
      </w:r>
      <w:r w:rsidR="00C4524E" w:rsidRPr="003B5478">
        <w:rPr>
          <w:rFonts w:ascii="Times New Roman" w:hAnsi="Times New Roman" w:cs="Times New Roman"/>
          <w:sz w:val="28"/>
          <w:szCs w:val="28"/>
          <w:lang w:val="uk-UA"/>
        </w:rPr>
        <w:t>основною запорукою його життєдіяльності</w:t>
      </w:r>
      <w:r w:rsidR="00C4524E" w:rsidRPr="003B5478">
        <w:rPr>
          <w:lang w:val="uk-UA"/>
        </w:rPr>
        <w:t xml:space="preserve"> </w:t>
      </w:r>
      <w:r w:rsidR="00C4524E" w:rsidRPr="00C4524E">
        <w:rPr>
          <w:rFonts w:ascii="Times New Roman" w:hAnsi="Times New Roman" w:cs="Times New Roman"/>
          <w:sz w:val="28"/>
          <w:szCs w:val="28"/>
          <w:lang w:val="uk-UA"/>
        </w:rPr>
        <w:t xml:space="preserve">та </w:t>
      </w:r>
      <w:r w:rsidR="003C0A67" w:rsidRPr="003C0A67">
        <w:rPr>
          <w:rFonts w:ascii="Times New Roman" w:hAnsi="Times New Roman" w:cs="Times New Roman"/>
          <w:sz w:val="28"/>
          <w:szCs w:val="28"/>
          <w:lang w:val="uk-UA"/>
        </w:rPr>
        <w:t xml:space="preserve">вихідним етапом для розробки стратегічних альтернатив </w:t>
      </w:r>
      <w:r w:rsidR="007B502C" w:rsidRPr="00FC225C">
        <w:rPr>
          <w:rFonts w:ascii="Times New Roman" w:hAnsi="Times New Roman" w:cs="Times New Roman"/>
          <w:sz w:val="28"/>
          <w:szCs w:val="28"/>
          <w:lang w:val="uk-UA"/>
        </w:rPr>
        <w:t>позиціон</w:t>
      </w:r>
      <w:r w:rsidR="003C0A67">
        <w:rPr>
          <w:rFonts w:ascii="Times New Roman" w:hAnsi="Times New Roman" w:cs="Times New Roman"/>
          <w:sz w:val="28"/>
          <w:szCs w:val="28"/>
          <w:lang w:val="uk-UA"/>
        </w:rPr>
        <w:t>ування</w:t>
      </w:r>
      <w:r w:rsidR="00990E9E">
        <w:rPr>
          <w:rFonts w:ascii="Times New Roman" w:hAnsi="Times New Roman" w:cs="Times New Roman"/>
          <w:sz w:val="28"/>
          <w:szCs w:val="28"/>
          <w:lang w:val="uk-UA"/>
        </w:rPr>
        <w:t xml:space="preserve"> підприємства</w:t>
      </w:r>
      <w:r w:rsidR="007B502C">
        <w:rPr>
          <w:rFonts w:ascii="Times New Roman" w:hAnsi="Times New Roman" w:cs="Times New Roman"/>
          <w:sz w:val="28"/>
          <w:szCs w:val="28"/>
          <w:lang w:val="uk-UA"/>
        </w:rPr>
        <w:t xml:space="preserve"> на </w:t>
      </w:r>
      <w:r w:rsidR="00C4524E">
        <w:rPr>
          <w:rFonts w:ascii="Times New Roman" w:hAnsi="Times New Roman" w:cs="Times New Roman"/>
          <w:sz w:val="28"/>
          <w:szCs w:val="28"/>
          <w:lang w:val="uk-UA"/>
        </w:rPr>
        <w:t xml:space="preserve"> ринку.</w:t>
      </w:r>
      <w:r w:rsidRPr="003B5478">
        <w:rPr>
          <w:lang w:val="uk-UA"/>
        </w:rPr>
        <w:t xml:space="preserve"> </w:t>
      </w:r>
      <w:r w:rsidR="00E91178">
        <w:rPr>
          <w:rFonts w:ascii="Times New Roman" w:hAnsi="Times New Roman" w:cs="Times New Roman"/>
          <w:sz w:val="28"/>
          <w:szCs w:val="28"/>
          <w:lang w:val="uk-UA"/>
        </w:rPr>
        <w:t xml:space="preserve"> У сучасній</w:t>
      </w:r>
      <w:r w:rsidRPr="006D7D78">
        <w:rPr>
          <w:rFonts w:ascii="Times New Roman" w:hAnsi="Times New Roman" w:cs="Times New Roman"/>
          <w:sz w:val="28"/>
          <w:szCs w:val="28"/>
          <w:lang w:val="uk-UA"/>
        </w:rPr>
        <w:t xml:space="preserve"> науковій </w:t>
      </w:r>
      <w:r w:rsidR="00E91178">
        <w:rPr>
          <w:rFonts w:ascii="Times New Roman" w:hAnsi="Times New Roman" w:cs="Times New Roman"/>
          <w:sz w:val="28"/>
          <w:szCs w:val="28"/>
          <w:lang w:val="uk-UA"/>
        </w:rPr>
        <w:t xml:space="preserve"> </w:t>
      </w:r>
      <w:r w:rsidRPr="006D7D78">
        <w:rPr>
          <w:rFonts w:ascii="Times New Roman" w:hAnsi="Times New Roman" w:cs="Times New Roman"/>
          <w:sz w:val="28"/>
          <w:szCs w:val="28"/>
          <w:lang w:val="uk-UA"/>
        </w:rPr>
        <w:t xml:space="preserve">літературі репрезентовано велику кількість методик </w:t>
      </w:r>
      <w:r w:rsidR="009B2A23">
        <w:rPr>
          <w:rFonts w:ascii="Times New Roman" w:hAnsi="Times New Roman" w:cs="Times New Roman"/>
          <w:sz w:val="28"/>
          <w:szCs w:val="28"/>
          <w:lang w:val="uk-UA"/>
        </w:rPr>
        <w:t xml:space="preserve">та точок зору щодо </w:t>
      </w:r>
      <w:r w:rsidR="0051657A">
        <w:rPr>
          <w:rFonts w:ascii="Times New Roman" w:hAnsi="Times New Roman" w:cs="Times New Roman"/>
          <w:sz w:val="28"/>
          <w:szCs w:val="28"/>
          <w:lang w:val="uk-UA"/>
        </w:rPr>
        <w:t xml:space="preserve">його </w:t>
      </w:r>
      <w:r w:rsidRPr="006D7D78">
        <w:rPr>
          <w:rFonts w:ascii="Times New Roman" w:hAnsi="Times New Roman" w:cs="Times New Roman"/>
          <w:sz w:val="28"/>
          <w:szCs w:val="28"/>
          <w:lang w:val="uk-UA"/>
        </w:rPr>
        <w:t xml:space="preserve">оцінки </w:t>
      </w:r>
      <w:r w:rsidR="0051657A">
        <w:rPr>
          <w:rFonts w:ascii="Times New Roman" w:hAnsi="Times New Roman" w:cs="Times New Roman"/>
          <w:sz w:val="28"/>
          <w:szCs w:val="28"/>
          <w:lang w:val="uk-UA"/>
        </w:rPr>
        <w:t>та вимірювання</w:t>
      </w:r>
      <w:r w:rsidR="009B2A23">
        <w:rPr>
          <w:rFonts w:ascii="Times New Roman" w:hAnsi="Times New Roman" w:cs="Times New Roman"/>
          <w:sz w:val="28"/>
          <w:szCs w:val="28"/>
          <w:lang w:val="uk-UA"/>
        </w:rPr>
        <w:t>.</w:t>
      </w:r>
      <w:r w:rsidR="003C0A67">
        <w:rPr>
          <w:rFonts w:ascii="Times New Roman" w:hAnsi="Times New Roman" w:cs="Times New Roman"/>
          <w:sz w:val="28"/>
          <w:szCs w:val="28"/>
          <w:lang w:val="uk-UA"/>
        </w:rPr>
        <w:t xml:space="preserve"> </w:t>
      </w:r>
      <w:r w:rsidRPr="006D7D78">
        <w:rPr>
          <w:rFonts w:ascii="Times New Roman" w:hAnsi="Times New Roman" w:cs="Times New Roman"/>
          <w:sz w:val="28"/>
          <w:szCs w:val="28"/>
          <w:lang w:val="uk-UA"/>
        </w:rPr>
        <w:t xml:space="preserve">Проте </w:t>
      </w:r>
      <w:r w:rsidR="00F95665">
        <w:rPr>
          <w:rFonts w:ascii="Times New Roman" w:hAnsi="Times New Roman" w:cs="Times New Roman"/>
          <w:sz w:val="28"/>
          <w:szCs w:val="28"/>
          <w:lang w:val="uk-UA"/>
        </w:rPr>
        <w:t xml:space="preserve"> уніфікованого</w:t>
      </w:r>
      <w:r w:rsidR="00FC7693">
        <w:rPr>
          <w:rFonts w:ascii="Times New Roman" w:hAnsi="Times New Roman" w:cs="Times New Roman"/>
          <w:sz w:val="28"/>
          <w:szCs w:val="28"/>
          <w:lang w:val="uk-UA"/>
        </w:rPr>
        <w:t xml:space="preserve"> підходу, що визнавався</w:t>
      </w:r>
      <w:r w:rsidRPr="006D7D78">
        <w:rPr>
          <w:rFonts w:ascii="Times New Roman" w:hAnsi="Times New Roman" w:cs="Times New Roman"/>
          <w:sz w:val="28"/>
          <w:szCs w:val="28"/>
          <w:lang w:val="uk-UA"/>
        </w:rPr>
        <w:t xml:space="preserve"> </w:t>
      </w:r>
      <w:r w:rsidR="001506A5">
        <w:rPr>
          <w:rFonts w:ascii="Times New Roman" w:hAnsi="Times New Roman" w:cs="Times New Roman"/>
          <w:sz w:val="28"/>
          <w:szCs w:val="28"/>
          <w:lang w:val="uk-UA"/>
        </w:rPr>
        <w:t xml:space="preserve">би </w:t>
      </w:r>
      <w:r w:rsidRPr="006D7D78">
        <w:rPr>
          <w:rFonts w:ascii="Times New Roman" w:hAnsi="Times New Roman" w:cs="Times New Roman"/>
          <w:sz w:val="28"/>
          <w:szCs w:val="28"/>
          <w:lang w:val="uk-UA"/>
        </w:rPr>
        <w:t xml:space="preserve">і </w:t>
      </w:r>
      <w:r w:rsidRPr="006D7D78">
        <w:rPr>
          <w:rFonts w:ascii="Times New Roman" w:hAnsi="Times New Roman" w:cs="Times New Roman"/>
          <w:sz w:val="28"/>
          <w:szCs w:val="28"/>
          <w:lang w:val="uk-UA"/>
        </w:rPr>
        <w:lastRenderedPageBreak/>
        <w:t>фахівцями-теоретиками, і бізнесменами - практикам</w:t>
      </w:r>
      <w:r w:rsidR="00FC7693">
        <w:rPr>
          <w:rFonts w:ascii="Times New Roman" w:hAnsi="Times New Roman" w:cs="Times New Roman"/>
          <w:sz w:val="28"/>
          <w:szCs w:val="28"/>
          <w:lang w:val="uk-UA"/>
        </w:rPr>
        <w:t>и абсолютно задовільним</w:t>
      </w:r>
      <w:r w:rsidR="00E91178">
        <w:rPr>
          <w:rFonts w:ascii="Times New Roman" w:hAnsi="Times New Roman" w:cs="Times New Roman"/>
          <w:sz w:val="28"/>
          <w:szCs w:val="28"/>
          <w:lang w:val="uk-UA"/>
        </w:rPr>
        <w:t xml:space="preserve">, </w:t>
      </w:r>
      <w:r w:rsidR="00ED2AC6">
        <w:rPr>
          <w:rFonts w:ascii="Times New Roman" w:hAnsi="Times New Roman" w:cs="Times New Roman"/>
          <w:sz w:val="28"/>
          <w:szCs w:val="28"/>
          <w:lang w:val="uk-UA"/>
        </w:rPr>
        <w:t xml:space="preserve">в Україні не існує, </w:t>
      </w:r>
      <w:r w:rsidR="007464E8">
        <w:rPr>
          <w:rFonts w:ascii="Times New Roman" w:hAnsi="Times New Roman" w:cs="Times New Roman"/>
          <w:sz w:val="28"/>
          <w:szCs w:val="28"/>
          <w:lang w:val="uk-UA"/>
        </w:rPr>
        <w:t xml:space="preserve">що </w:t>
      </w:r>
      <w:r w:rsidRPr="006D7D78">
        <w:rPr>
          <w:rFonts w:ascii="Times New Roman" w:hAnsi="Times New Roman" w:cs="Times New Roman"/>
          <w:sz w:val="28"/>
          <w:szCs w:val="28"/>
          <w:lang w:val="uk-UA"/>
        </w:rPr>
        <w:t>є однією з причин низького рівня у</w:t>
      </w:r>
      <w:r>
        <w:rPr>
          <w:rFonts w:ascii="Times New Roman" w:hAnsi="Times New Roman" w:cs="Times New Roman"/>
          <w:sz w:val="28"/>
          <w:szCs w:val="28"/>
          <w:lang w:val="uk-UA"/>
        </w:rPr>
        <w:t>правління цим процесом</w:t>
      </w:r>
      <w:r w:rsidR="003C0A67">
        <w:rPr>
          <w:rFonts w:ascii="Times New Roman" w:hAnsi="Times New Roman" w:cs="Times New Roman"/>
          <w:sz w:val="28"/>
          <w:szCs w:val="28"/>
          <w:lang w:val="uk-UA"/>
        </w:rPr>
        <w:t>.</w:t>
      </w:r>
    </w:p>
    <w:p w:rsidR="00A53482" w:rsidRPr="00E71D06" w:rsidRDefault="009B2A23" w:rsidP="003F417C">
      <w:pPr>
        <w:pStyle w:val="a3"/>
        <w:tabs>
          <w:tab w:val="left" w:pos="567"/>
        </w:tabs>
        <w:spacing w:line="360" w:lineRule="auto"/>
        <w:ind w:firstLine="284"/>
        <w:jc w:val="both"/>
        <w:rPr>
          <w:rFonts w:ascii="Times New Roman" w:hAnsi="Times New Roman" w:cs="Times New Roman"/>
          <w:sz w:val="28"/>
          <w:szCs w:val="28"/>
          <w:lang w:val="uk-UA"/>
        </w:rPr>
      </w:pPr>
      <w:r w:rsidRPr="009A2E15">
        <w:rPr>
          <w:rFonts w:ascii="Times New Roman" w:hAnsi="Times New Roman" w:cs="Times New Roman"/>
          <w:b/>
          <w:bCs/>
          <w:sz w:val="28"/>
          <w:szCs w:val="28"/>
          <w:lang w:val="uk-UA"/>
        </w:rPr>
        <w:t>Аналіз останніх досліджень і публікацій.</w:t>
      </w:r>
      <w:r>
        <w:rPr>
          <w:rFonts w:ascii="Times New Roman" w:hAnsi="Times New Roman" w:cs="Times New Roman"/>
          <w:b/>
          <w:bCs/>
          <w:sz w:val="28"/>
          <w:szCs w:val="28"/>
          <w:lang w:val="uk-UA"/>
        </w:rPr>
        <w:t xml:space="preserve"> </w:t>
      </w:r>
      <w:r w:rsidRPr="005D48CC">
        <w:rPr>
          <w:rFonts w:ascii="Times New Roman" w:hAnsi="Times New Roman" w:cs="Times New Roman"/>
          <w:bCs/>
          <w:sz w:val="28"/>
          <w:szCs w:val="28"/>
          <w:lang w:val="uk-UA"/>
        </w:rPr>
        <w:t>Теоретичним</w:t>
      </w:r>
      <w:r>
        <w:rPr>
          <w:rFonts w:ascii="Times New Roman" w:hAnsi="Times New Roman" w:cs="Times New Roman"/>
          <w:bCs/>
          <w:sz w:val="28"/>
          <w:szCs w:val="28"/>
          <w:lang w:val="uk-UA"/>
        </w:rPr>
        <w:t xml:space="preserve"> витокам та</w:t>
      </w:r>
      <w:r w:rsidR="00206C30">
        <w:rPr>
          <w:rFonts w:ascii="Times New Roman" w:hAnsi="Times New Roman" w:cs="Times New Roman"/>
          <w:bCs/>
          <w:sz w:val="28"/>
          <w:szCs w:val="28"/>
          <w:lang w:val="uk-UA"/>
        </w:rPr>
        <w:t xml:space="preserve"> </w:t>
      </w:r>
      <w:r w:rsidR="00D04D48">
        <w:rPr>
          <w:rFonts w:ascii="Times New Roman" w:hAnsi="Times New Roman" w:cs="Times New Roman"/>
          <w:bCs/>
          <w:sz w:val="28"/>
          <w:szCs w:val="28"/>
          <w:lang w:val="uk-UA"/>
        </w:rPr>
        <w:t>прикладним аспектам</w:t>
      </w:r>
      <w:r w:rsidR="00A63AAB" w:rsidRPr="005D48CC">
        <w:rPr>
          <w:rFonts w:ascii="Times New Roman" w:hAnsi="Times New Roman" w:cs="Times New Roman"/>
          <w:bCs/>
          <w:sz w:val="28"/>
          <w:szCs w:val="28"/>
          <w:lang w:val="uk-UA"/>
        </w:rPr>
        <w:t xml:space="preserve"> оцінки конкурентоспроможності підприємства присвячені дослідження  таких вчених, як  </w:t>
      </w:r>
      <w:r w:rsidR="00A63AAB">
        <w:rPr>
          <w:rFonts w:ascii="Times New Roman" w:hAnsi="Times New Roman" w:cs="Times New Roman"/>
          <w:bCs/>
          <w:sz w:val="28"/>
          <w:szCs w:val="28"/>
          <w:lang w:val="uk-UA"/>
        </w:rPr>
        <w:t>В. Гайдук</w:t>
      </w:r>
      <w:r w:rsidR="00A63AAB" w:rsidRPr="005D48CC">
        <w:rPr>
          <w:rFonts w:ascii="Times New Roman" w:hAnsi="Times New Roman" w:cs="Times New Roman"/>
          <w:bCs/>
          <w:sz w:val="28"/>
          <w:szCs w:val="28"/>
          <w:lang w:val="uk-UA"/>
        </w:rPr>
        <w:t xml:space="preserve">, </w:t>
      </w:r>
      <w:r w:rsidR="003863DA">
        <w:rPr>
          <w:rFonts w:ascii="Times New Roman" w:hAnsi="Times New Roman" w:cs="Times New Roman"/>
          <w:bCs/>
          <w:sz w:val="28"/>
          <w:szCs w:val="28"/>
          <w:lang w:val="uk-UA"/>
        </w:rPr>
        <w:t xml:space="preserve">А. </w:t>
      </w:r>
      <w:r w:rsidR="00342B74">
        <w:rPr>
          <w:rFonts w:ascii="Times New Roman" w:hAnsi="Times New Roman" w:cs="Times New Roman"/>
          <w:sz w:val="28"/>
          <w:szCs w:val="28"/>
          <w:lang w:val="uk-UA"/>
        </w:rPr>
        <w:t>Гончарук</w:t>
      </w:r>
      <w:r w:rsidR="003863DA">
        <w:rPr>
          <w:rFonts w:ascii="Times New Roman" w:hAnsi="Times New Roman" w:cs="Times New Roman"/>
          <w:sz w:val="28"/>
          <w:szCs w:val="28"/>
          <w:lang w:val="uk-UA"/>
        </w:rPr>
        <w:t>,</w:t>
      </w:r>
      <w:r w:rsidR="00A63AAB" w:rsidRPr="005D48CC">
        <w:rPr>
          <w:rFonts w:ascii="Times New Roman" w:hAnsi="Times New Roman" w:cs="Times New Roman"/>
          <w:bCs/>
          <w:sz w:val="28"/>
          <w:szCs w:val="28"/>
          <w:lang w:val="uk-UA"/>
        </w:rPr>
        <w:t xml:space="preserve"> </w:t>
      </w:r>
      <w:r w:rsidR="00342B74">
        <w:rPr>
          <w:rFonts w:ascii="Times New Roman" w:hAnsi="Times New Roman" w:cs="Times New Roman"/>
          <w:bCs/>
          <w:sz w:val="28"/>
          <w:szCs w:val="28"/>
          <w:lang w:val="uk-UA"/>
        </w:rPr>
        <w:t xml:space="preserve">О. </w:t>
      </w:r>
      <w:r w:rsidR="00342B74">
        <w:rPr>
          <w:rFonts w:ascii="Times New Roman" w:hAnsi="Times New Roman" w:cs="Times New Roman"/>
          <w:sz w:val="28"/>
          <w:szCs w:val="28"/>
          <w:lang w:val="uk-UA"/>
        </w:rPr>
        <w:t>Гудзинський,</w:t>
      </w:r>
      <w:r w:rsidR="00342B74" w:rsidRPr="00586CCA">
        <w:rPr>
          <w:rFonts w:ascii="Times New Roman" w:hAnsi="Times New Roman" w:cs="Times New Roman"/>
          <w:sz w:val="28"/>
          <w:szCs w:val="28"/>
          <w:lang w:val="uk-UA"/>
        </w:rPr>
        <w:t xml:space="preserve"> </w:t>
      </w:r>
      <w:r w:rsidR="00342B74">
        <w:rPr>
          <w:rFonts w:ascii="Times New Roman" w:hAnsi="Times New Roman" w:cs="Times New Roman"/>
          <w:sz w:val="28"/>
          <w:szCs w:val="28"/>
          <w:lang w:val="uk-UA"/>
        </w:rPr>
        <w:t xml:space="preserve">В.Дикань, </w:t>
      </w:r>
      <w:r w:rsidR="00A63AAB">
        <w:rPr>
          <w:rFonts w:ascii="Times New Roman" w:hAnsi="Times New Roman" w:cs="Times New Roman"/>
          <w:bCs/>
          <w:sz w:val="28"/>
          <w:szCs w:val="28"/>
          <w:lang w:val="uk-UA"/>
        </w:rPr>
        <w:t xml:space="preserve">І. </w:t>
      </w:r>
      <w:r w:rsidR="00A63AAB" w:rsidRPr="005D48CC">
        <w:rPr>
          <w:rFonts w:ascii="Times New Roman" w:hAnsi="Times New Roman" w:cs="Times New Roman"/>
          <w:bCs/>
          <w:sz w:val="28"/>
          <w:szCs w:val="28"/>
          <w:lang w:val="uk-UA"/>
        </w:rPr>
        <w:t>Должанский,</w:t>
      </w:r>
      <w:r w:rsidR="00A63AAB">
        <w:rPr>
          <w:rFonts w:ascii="Times New Roman" w:hAnsi="Times New Roman" w:cs="Times New Roman"/>
          <w:bCs/>
          <w:sz w:val="28"/>
          <w:szCs w:val="28"/>
          <w:lang w:val="uk-UA"/>
        </w:rPr>
        <w:t xml:space="preserve"> Т.Загорна</w:t>
      </w:r>
      <w:r w:rsidR="00A63AAB" w:rsidRPr="005D48CC">
        <w:rPr>
          <w:rFonts w:ascii="Times New Roman" w:hAnsi="Times New Roman" w:cs="Times New Roman"/>
          <w:bCs/>
          <w:sz w:val="28"/>
          <w:szCs w:val="28"/>
          <w:lang w:val="uk-UA"/>
        </w:rPr>
        <w:t xml:space="preserve">, </w:t>
      </w:r>
      <w:r w:rsidR="00342B74">
        <w:rPr>
          <w:rFonts w:ascii="Times New Roman" w:hAnsi="Times New Roman" w:cs="Times New Roman"/>
          <w:bCs/>
          <w:sz w:val="28"/>
          <w:szCs w:val="28"/>
          <w:lang w:val="uk-UA"/>
        </w:rPr>
        <w:t xml:space="preserve">Л. </w:t>
      </w:r>
      <w:r w:rsidR="00342B74">
        <w:rPr>
          <w:rFonts w:ascii="Times New Roman" w:hAnsi="Times New Roman" w:cs="Times New Roman"/>
          <w:sz w:val="28"/>
          <w:szCs w:val="28"/>
          <w:lang w:val="uk-UA"/>
        </w:rPr>
        <w:t>Квятковська</w:t>
      </w:r>
      <w:r w:rsidR="00ED5335">
        <w:rPr>
          <w:rFonts w:ascii="Times New Roman" w:hAnsi="Times New Roman" w:cs="Times New Roman"/>
          <w:bCs/>
          <w:sz w:val="28"/>
          <w:szCs w:val="28"/>
          <w:lang w:val="uk-UA"/>
        </w:rPr>
        <w:t>,</w:t>
      </w:r>
      <w:r w:rsidR="00342B74">
        <w:rPr>
          <w:rFonts w:ascii="Times New Roman" w:hAnsi="Times New Roman" w:cs="Times New Roman"/>
          <w:bCs/>
          <w:sz w:val="28"/>
          <w:szCs w:val="28"/>
          <w:lang w:val="uk-UA"/>
        </w:rPr>
        <w:t>О.</w:t>
      </w:r>
      <w:r w:rsidR="00ED5335">
        <w:rPr>
          <w:rFonts w:ascii="Times New Roman" w:hAnsi="Times New Roman" w:cs="Times New Roman"/>
          <w:bCs/>
          <w:sz w:val="28"/>
          <w:szCs w:val="28"/>
          <w:lang w:val="uk-UA"/>
        </w:rPr>
        <w:t xml:space="preserve"> </w:t>
      </w:r>
      <w:r w:rsidR="00342B74">
        <w:rPr>
          <w:rFonts w:ascii="Times New Roman" w:hAnsi="Times New Roman" w:cs="Times New Roman"/>
          <w:sz w:val="28"/>
          <w:szCs w:val="28"/>
          <w:lang w:val="uk-UA"/>
        </w:rPr>
        <w:t xml:space="preserve">Коковіхіна, </w:t>
      </w:r>
      <w:r w:rsidR="00ED5335">
        <w:rPr>
          <w:rFonts w:ascii="Times New Roman" w:hAnsi="Times New Roman" w:cs="Times New Roman"/>
          <w:sz w:val="28"/>
          <w:szCs w:val="28"/>
          <w:lang w:val="uk-UA"/>
        </w:rPr>
        <w:t xml:space="preserve">Л. Костюк, </w:t>
      </w:r>
      <w:r w:rsidR="00342B74">
        <w:rPr>
          <w:rFonts w:ascii="Times New Roman" w:hAnsi="Times New Roman" w:cs="Times New Roman"/>
          <w:sz w:val="28"/>
          <w:szCs w:val="28"/>
          <w:lang w:val="uk-UA"/>
        </w:rPr>
        <w:t xml:space="preserve">Д. Погребняк,  </w:t>
      </w:r>
      <w:r w:rsidR="00A63AAB">
        <w:rPr>
          <w:rFonts w:ascii="Times New Roman" w:hAnsi="Times New Roman" w:cs="Times New Roman"/>
          <w:bCs/>
          <w:sz w:val="28"/>
          <w:szCs w:val="28"/>
          <w:lang w:val="uk-UA"/>
        </w:rPr>
        <w:t>М. Портер</w:t>
      </w:r>
      <w:r w:rsidR="00ED5335">
        <w:rPr>
          <w:rFonts w:ascii="Times New Roman" w:hAnsi="Times New Roman" w:cs="Times New Roman"/>
          <w:bCs/>
          <w:sz w:val="28"/>
          <w:szCs w:val="28"/>
          <w:lang w:val="uk-UA"/>
        </w:rPr>
        <w:t xml:space="preserve">, С.Савчук, </w:t>
      </w:r>
      <w:r w:rsidR="00A63AAB">
        <w:rPr>
          <w:rFonts w:ascii="Times New Roman" w:hAnsi="Times New Roman" w:cs="Times New Roman"/>
          <w:bCs/>
          <w:sz w:val="28"/>
          <w:szCs w:val="28"/>
          <w:lang w:val="uk-UA"/>
        </w:rPr>
        <w:t xml:space="preserve">О. Янковий </w:t>
      </w:r>
      <w:r w:rsidR="00A63AAB" w:rsidRPr="005D48CC">
        <w:rPr>
          <w:rFonts w:ascii="Times New Roman" w:hAnsi="Times New Roman" w:cs="Times New Roman"/>
          <w:bCs/>
          <w:sz w:val="28"/>
          <w:szCs w:val="28"/>
          <w:lang w:val="uk-UA"/>
        </w:rPr>
        <w:t>та інші. Кожен з авторів пропонує власну класифікацію існуючих</w:t>
      </w:r>
      <w:r>
        <w:rPr>
          <w:rFonts w:ascii="Times New Roman" w:hAnsi="Times New Roman" w:cs="Times New Roman"/>
          <w:bCs/>
          <w:sz w:val="28"/>
          <w:szCs w:val="28"/>
          <w:lang w:val="uk-UA"/>
        </w:rPr>
        <w:t xml:space="preserve"> методів оцінки</w:t>
      </w:r>
      <w:r w:rsidR="00A53482">
        <w:rPr>
          <w:rFonts w:ascii="Times New Roman" w:hAnsi="Times New Roman" w:cs="Times New Roman"/>
          <w:bCs/>
          <w:sz w:val="28"/>
          <w:szCs w:val="28"/>
          <w:lang w:val="uk-UA"/>
        </w:rPr>
        <w:t>,</w:t>
      </w:r>
      <w:r w:rsidR="00A63AAB">
        <w:rPr>
          <w:rFonts w:ascii="Times New Roman" w:hAnsi="Times New Roman" w:cs="Times New Roman"/>
          <w:bCs/>
          <w:sz w:val="28"/>
          <w:szCs w:val="28"/>
          <w:lang w:val="uk-UA"/>
        </w:rPr>
        <w:t xml:space="preserve"> </w:t>
      </w:r>
      <w:r w:rsidR="00A53482">
        <w:rPr>
          <w:rFonts w:ascii="Times New Roman" w:hAnsi="Times New Roman" w:cs="Times New Roman"/>
          <w:sz w:val="28"/>
          <w:szCs w:val="28"/>
          <w:lang w:val="uk-UA"/>
        </w:rPr>
        <w:t>які</w:t>
      </w:r>
      <w:r w:rsidR="00A53482" w:rsidRPr="00A53482">
        <w:rPr>
          <w:rFonts w:ascii="Times New Roman" w:hAnsi="Times New Roman" w:cs="Times New Roman"/>
          <w:sz w:val="28"/>
          <w:szCs w:val="28"/>
          <w:lang w:val="uk-UA"/>
        </w:rPr>
        <w:t xml:space="preserve"> різня</w:t>
      </w:r>
      <w:r w:rsidR="005A60EF">
        <w:rPr>
          <w:rFonts w:ascii="Times New Roman" w:hAnsi="Times New Roman" w:cs="Times New Roman"/>
          <w:sz w:val="28"/>
          <w:szCs w:val="28"/>
          <w:lang w:val="uk-UA"/>
        </w:rPr>
        <w:t xml:space="preserve">ться за своєю суттю, </w:t>
      </w:r>
      <w:r w:rsidR="00255E8D" w:rsidRPr="005A60EF">
        <w:rPr>
          <w:rFonts w:ascii="Times New Roman" w:hAnsi="Times New Roman" w:cs="Times New Roman"/>
          <w:sz w:val="28"/>
          <w:szCs w:val="28"/>
          <w:lang w:val="uk-UA"/>
        </w:rPr>
        <w:t>алгоритмами отрима</w:t>
      </w:r>
      <w:r w:rsidR="005A60EF">
        <w:rPr>
          <w:rFonts w:ascii="Times New Roman" w:hAnsi="Times New Roman" w:cs="Times New Roman"/>
          <w:sz w:val="28"/>
          <w:szCs w:val="28"/>
          <w:lang w:val="uk-UA"/>
        </w:rPr>
        <w:t xml:space="preserve">ння стандартизованих показників та </w:t>
      </w:r>
      <w:r w:rsidR="005A60EF" w:rsidRPr="005A60EF">
        <w:rPr>
          <w:rFonts w:ascii="Times New Roman" w:hAnsi="Times New Roman" w:cs="Times New Roman"/>
          <w:sz w:val="28"/>
          <w:szCs w:val="28"/>
          <w:lang w:val="uk-UA"/>
        </w:rPr>
        <w:t>можливістю використання в динаміці.</w:t>
      </w:r>
    </w:p>
    <w:p w:rsidR="006D49BE" w:rsidRPr="006D49BE" w:rsidRDefault="00A53482" w:rsidP="00615CF2">
      <w:pPr>
        <w:tabs>
          <w:tab w:val="left" w:pos="0"/>
        </w:tabs>
        <w:spacing w:after="0" w:line="360" w:lineRule="auto"/>
        <w:ind w:firstLine="284"/>
        <w:jc w:val="both"/>
        <w:rPr>
          <w:rFonts w:ascii="Times New Roman" w:hAnsi="Times New Roman" w:cs="Times New Roman"/>
          <w:b/>
          <w:sz w:val="28"/>
          <w:szCs w:val="28"/>
          <w:lang w:val="uk-UA" w:eastAsia="ru-RU"/>
        </w:rPr>
      </w:pPr>
      <w:r w:rsidRPr="006C2CEB">
        <w:rPr>
          <w:rFonts w:ascii="Times New Roman" w:hAnsi="Times New Roman" w:cs="Times New Roman"/>
          <w:b/>
          <w:sz w:val="28"/>
          <w:szCs w:val="28"/>
          <w:lang w:val="uk-UA" w:eastAsia="ru-RU"/>
        </w:rPr>
        <w:t>Виділення невирішених раніше частин загальної проблеми.</w:t>
      </w:r>
      <w:r w:rsidR="000D0A38" w:rsidRPr="006C2CEB">
        <w:rPr>
          <w:rFonts w:ascii="Times New Roman" w:hAnsi="Times New Roman" w:cs="Times New Roman"/>
          <w:b/>
          <w:sz w:val="28"/>
          <w:szCs w:val="28"/>
          <w:lang w:val="uk-UA" w:eastAsia="ru-RU"/>
        </w:rPr>
        <w:t xml:space="preserve"> </w:t>
      </w:r>
      <w:r w:rsidRPr="006C2CEB">
        <w:rPr>
          <w:rFonts w:ascii="Times New Roman" w:hAnsi="Times New Roman" w:cs="Times New Roman"/>
          <w:sz w:val="28"/>
          <w:szCs w:val="28"/>
          <w:lang w:val="uk-UA" w:eastAsia="ru-RU"/>
        </w:rPr>
        <w:t>Трансформаційні</w:t>
      </w:r>
      <w:r>
        <w:rPr>
          <w:rFonts w:ascii="Times New Roman" w:hAnsi="Times New Roman" w:cs="Times New Roman"/>
          <w:bCs/>
          <w:sz w:val="28"/>
          <w:szCs w:val="28"/>
          <w:lang w:val="uk-UA"/>
        </w:rPr>
        <w:t xml:space="preserve"> </w:t>
      </w:r>
      <w:r w:rsidR="00655448">
        <w:rPr>
          <w:rFonts w:ascii="Times New Roman" w:hAnsi="Times New Roman" w:cs="Times New Roman"/>
          <w:sz w:val="28"/>
          <w:szCs w:val="28"/>
          <w:lang w:val="uk-UA"/>
        </w:rPr>
        <w:t>процеси в економіці та</w:t>
      </w:r>
      <w:r w:rsidR="00655448" w:rsidRPr="00AF256E">
        <w:rPr>
          <w:rFonts w:ascii="Times New Roman" w:hAnsi="Times New Roman" w:cs="Times New Roman"/>
          <w:sz w:val="28"/>
          <w:szCs w:val="28"/>
          <w:lang w:val="uk-UA"/>
        </w:rPr>
        <w:t xml:space="preserve"> мінливість </w:t>
      </w:r>
      <w:r w:rsidR="00655448">
        <w:rPr>
          <w:rFonts w:ascii="Times New Roman" w:hAnsi="Times New Roman" w:cs="Times New Roman"/>
          <w:sz w:val="28"/>
          <w:szCs w:val="28"/>
          <w:lang w:val="uk-UA"/>
        </w:rPr>
        <w:t>ринкового середовища вимагають подальшого</w:t>
      </w:r>
      <w:r w:rsidR="00655448" w:rsidRPr="00AF256E">
        <w:rPr>
          <w:rFonts w:ascii="Times New Roman" w:hAnsi="Times New Roman" w:cs="Times New Roman"/>
          <w:sz w:val="28"/>
          <w:szCs w:val="28"/>
          <w:lang w:val="uk-UA"/>
        </w:rPr>
        <w:t xml:space="preserve"> удосконалення наукових підходів </w:t>
      </w:r>
      <w:r w:rsidR="00072766">
        <w:rPr>
          <w:rFonts w:ascii="Times New Roman" w:hAnsi="Times New Roman" w:cs="Times New Roman"/>
          <w:sz w:val="28"/>
          <w:szCs w:val="28"/>
          <w:lang w:val="uk-UA"/>
        </w:rPr>
        <w:t xml:space="preserve">до оцінки конкурентоспроможності </w:t>
      </w:r>
      <w:r w:rsidR="00C838B4">
        <w:rPr>
          <w:rFonts w:ascii="Times New Roman" w:hAnsi="Times New Roman" w:cs="Times New Roman"/>
          <w:sz w:val="28"/>
          <w:szCs w:val="28"/>
          <w:lang w:val="uk-UA"/>
        </w:rPr>
        <w:t>підприємства</w:t>
      </w:r>
      <w:r w:rsidR="00072766">
        <w:rPr>
          <w:rFonts w:ascii="Times New Roman" w:hAnsi="Times New Roman" w:cs="Times New Roman"/>
          <w:sz w:val="28"/>
          <w:szCs w:val="28"/>
          <w:lang w:val="uk-UA"/>
        </w:rPr>
        <w:t>,</w:t>
      </w:r>
      <w:r w:rsidR="00DA4C0B">
        <w:rPr>
          <w:rFonts w:ascii="Times New Roman" w:hAnsi="Times New Roman" w:cs="Times New Roman"/>
          <w:sz w:val="28"/>
          <w:szCs w:val="28"/>
          <w:lang w:val="uk-UA"/>
        </w:rPr>
        <w:t xml:space="preserve"> </w:t>
      </w:r>
      <w:r w:rsidR="00A95D0F">
        <w:rPr>
          <w:rFonts w:ascii="Times New Roman" w:hAnsi="Times New Roman" w:cs="Times New Roman"/>
          <w:sz w:val="28"/>
          <w:szCs w:val="28"/>
          <w:lang w:val="uk-UA"/>
        </w:rPr>
        <w:t xml:space="preserve">оскільки така задача </w:t>
      </w:r>
      <w:r w:rsidR="00655448" w:rsidRPr="00A642E7">
        <w:rPr>
          <w:rFonts w:ascii="Times New Roman" w:hAnsi="Times New Roman" w:cs="Times New Roman"/>
          <w:sz w:val="28"/>
          <w:szCs w:val="28"/>
          <w:lang w:val="uk-UA"/>
        </w:rPr>
        <w:t xml:space="preserve"> </w:t>
      </w:r>
      <w:r w:rsidR="003C0A67" w:rsidRPr="003C0A67">
        <w:rPr>
          <w:rFonts w:ascii="Times New Roman" w:hAnsi="Times New Roman" w:cs="Times New Roman"/>
          <w:sz w:val="28"/>
          <w:szCs w:val="28"/>
          <w:lang w:val="uk-UA"/>
        </w:rPr>
        <w:t>через її міжгалузевий та системний характер є складною для вирішення</w:t>
      </w:r>
      <w:r w:rsidR="00D97B60">
        <w:rPr>
          <w:rFonts w:ascii="Times New Roman" w:hAnsi="Times New Roman" w:cs="Times New Roman"/>
          <w:sz w:val="28"/>
          <w:szCs w:val="28"/>
          <w:lang w:val="uk-UA"/>
        </w:rPr>
        <w:t>.</w:t>
      </w:r>
      <w:r w:rsidR="0040454A" w:rsidRPr="0040454A">
        <w:rPr>
          <w:rFonts w:ascii="Times New Roman" w:hAnsi="Times New Roman" w:cs="Times New Roman"/>
          <w:sz w:val="28"/>
          <w:szCs w:val="28"/>
          <w:lang w:val="uk-UA"/>
        </w:rPr>
        <w:t xml:space="preserve"> </w:t>
      </w:r>
      <w:r w:rsidR="00655448" w:rsidRPr="00FB2FFF">
        <w:rPr>
          <w:rFonts w:ascii="Times New Roman" w:hAnsi="Times New Roman" w:cs="Times New Roman"/>
          <w:sz w:val="28"/>
          <w:szCs w:val="28"/>
          <w:lang w:val="uk-UA"/>
        </w:rPr>
        <w:t xml:space="preserve">Незважаючи </w:t>
      </w:r>
      <w:r w:rsidR="00924F39" w:rsidRPr="0040454A">
        <w:rPr>
          <w:rFonts w:ascii="Times New Roman" w:hAnsi="Times New Roman" w:cs="Times New Roman"/>
          <w:sz w:val="28"/>
          <w:szCs w:val="28"/>
          <w:lang w:val="uk-UA"/>
        </w:rPr>
        <w:t>на незаперечну значущість результатів дослідження</w:t>
      </w:r>
      <w:r w:rsidR="00924F39">
        <w:rPr>
          <w:rFonts w:ascii="Times New Roman" w:hAnsi="Times New Roman" w:cs="Times New Roman"/>
          <w:sz w:val="28"/>
          <w:szCs w:val="28"/>
          <w:lang w:val="uk-UA"/>
        </w:rPr>
        <w:t>,</w:t>
      </w:r>
      <w:r w:rsidR="00655448" w:rsidRPr="00FB2FFF">
        <w:rPr>
          <w:rFonts w:ascii="Times New Roman" w:hAnsi="Times New Roman" w:cs="Times New Roman"/>
          <w:sz w:val="28"/>
          <w:szCs w:val="28"/>
          <w:lang w:val="uk-UA"/>
        </w:rPr>
        <w:t xml:space="preserve"> </w:t>
      </w:r>
      <w:r w:rsidR="0075126C">
        <w:rPr>
          <w:rFonts w:ascii="Times New Roman" w:hAnsi="Times New Roman" w:cs="Times New Roman"/>
          <w:sz w:val="28"/>
          <w:szCs w:val="28"/>
          <w:lang w:val="uk-UA"/>
        </w:rPr>
        <w:t xml:space="preserve">існує </w:t>
      </w:r>
      <w:r w:rsidR="00655448">
        <w:rPr>
          <w:rFonts w:ascii="Times New Roman" w:hAnsi="Times New Roman" w:cs="Times New Roman"/>
          <w:sz w:val="28"/>
          <w:szCs w:val="28"/>
          <w:lang w:val="uk-UA"/>
        </w:rPr>
        <w:t xml:space="preserve">потреба </w:t>
      </w:r>
      <w:r w:rsidR="004B5F65" w:rsidRPr="00A120EF">
        <w:rPr>
          <w:rFonts w:ascii="Times New Roman" w:hAnsi="Times New Roman" w:cs="Times New Roman"/>
          <w:bCs/>
          <w:sz w:val="28"/>
          <w:szCs w:val="28"/>
          <w:lang w:val="uk-UA"/>
        </w:rPr>
        <w:t>у пошуку нових ефективних методів</w:t>
      </w:r>
      <w:r w:rsidR="004B5F65">
        <w:rPr>
          <w:rFonts w:ascii="Times New Roman" w:hAnsi="Times New Roman" w:cs="Times New Roman"/>
          <w:bCs/>
          <w:sz w:val="28"/>
          <w:szCs w:val="28"/>
          <w:lang w:val="uk-UA"/>
        </w:rPr>
        <w:t xml:space="preserve"> розвитку підприємств та </w:t>
      </w:r>
      <w:r w:rsidR="004B5F65" w:rsidRPr="00A120EF">
        <w:rPr>
          <w:rFonts w:ascii="Times New Roman" w:hAnsi="Times New Roman" w:cs="Times New Roman"/>
          <w:bCs/>
          <w:sz w:val="28"/>
          <w:szCs w:val="28"/>
          <w:lang w:val="uk-UA"/>
        </w:rPr>
        <w:t xml:space="preserve"> управління змінами, які б дали змогу закріпити конкурентні переваги н</w:t>
      </w:r>
      <w:r w:rsidR="004B5F65">
        <w:rPr>
          <w:rFonts w:ascii="Times New Roman" w:hAnsi="Times New Roman" w:cs="Times New Roman"/>
          <w:bCs/>
          <w:sz w:val="28"/>
          <w:szCs w:val="28"/>
          <w:lang w:val="uk-UA"/>
        </w:rPr>
        <w:t>а ринку</w:t>
      </w:r>
      <w:r w:rsidR="004B5F65" w:rsidRPr="009A2E15">
        <w:rPr>
          <w:rFonts w:ascii="Times New Roman" w:hAnsi="Times New Roman" w:cs="Times New Roman"/>
          <w:bCs/>
          <w:sz w:val="28"/>
          <w:szCs w:val="28"/>
          <w:lang w:val="uk-UA"/>
        </w:rPr>
        <w:t>.</w:t>
      </w:r>
      <w:r w:rsidR="004B5F65" w:rsidRPr="009A2E15">
        <w:rPr>
          <w:rFonts w:ascii="Times New Roman" w:hAnsi="Times New Roman" w:cs="Times New Roman"/>
          <w:sz w:val="28"/>
          <w:szCs w:val="28"/>
          <w:lang w:val="uk-UA"/>
        </w:rPr>
        <w:t xml:space="preserve"> </w:t>
      </w:r>
      <w:r w:rsidR="00711BF3" w:rsidRPr="009A2E15">
        <w:rPr>
          <w:rFonts w:ascii="Times New Roman" w:hAnsi="Times New Roman" w:cs="Times New Roman"/>
          <w:sz w:val="28"/>
          <w:szCs w:val="28"/>
          <w:lang w:val="uk-UA"/>
        </w:rPr>
        <w:t>Ми поділяємо точку зору деяких</w:t>
      </w:r>
      <w:r w:rsidR="00711BF3">
        <w:rPr>
          <w:rFonts w:ascii="Times New Roman" w:hAnsi="Times New Roman" w:cs="Times New Roman"/>
          <w:sz w:val="28"/>
          <w:szCs w:val="28"/>
          <w:lang w:val="uk-UA"/>
        </w:rPr>
        <w:t xml:space="preserve"> науковців, що</w:t>
      </w:r>
      <w:r w:rsidR="00711BF3">
        <w:rPr>
          <w:rFonts w:ascii="Times New Roman" w:hAnsi="Times New Roman" w:cs="Times New Roman"/>
          <w:bCs/>
          <w:sz w:val="28"/>
          <w:szCs w:val="28"/>
          <w:lang w:val="uk-UA"/>
        </w:rPr>
        <w:t xml:space="preserve"> одним із таких </w:t>
      </w:r>
      <w:r w:rsidR="00711BF3">
        <w:rPr>
          <w:rFonts w:ascii="Times New Roman" w:hAnsi="Times New Roman" w:cs="Times New Roman"/>
          <w:sz w:val="28"/>
          <w:szCs w:val="28"/>
          <w:lang w:val="uk-UA"/>
        </w:rPr>
        <w:t>упорядкованих підходів конку</w:t>
      </w:r>
      <w:r w:rsidR="00711BF3" w:rsidRPr="00711BF3">
        <w:rPr>
          <w:rFonts w:ascii="Times New Roman" w:hAnsi="Times New Roman" w:cs="Times New Roman"/>
          <w:sz w:val="28"/>
          <w:szCs w:val="28"/>
          <w:lang w:val="uk-UA"/>
        </w:rPr>
        <w:t>рентного аналі</w:t>
      </w:r>
      <w:r w:rsidR="00711BF3">
        <w:rPr>
          <w:rFonts w:ascii="Times New Roman" w:hAnsi="Times New Roman" w:cs="Times New Roman"/>
          <w:sz w:val="28"/>
          <w:szCs w:val="28"/>
          <w:lang w:val="uk-UA"/>
        </w:rPr>
        <w:t xml:space="preserve">зу є бенчмаркінг, </w:t>
      </w:r>
      <w:r w:rsidR="00EF3219">
        <w:rPr>
          <w:rFonts w:ascii="Times New Roman" w:hAnsi="Times New Roman" w:cs="Times New Roman"/>
          <w:bCs/>
          <w:sz w:val="28"/>
          <w:szCs w:val="28"/>
          <w:lang w:val="uk-UA"/>
        </w:rPr>
        <w:t>який виступає в якості  необхідної функції</w:t>
      </w:r>
      <w:r w:rsidR="004B5F65" w:rsidRPr="009A2E15">
        <w:rPr>
          <w:rFonts w:ascii="Times New Roman" w:hAnsi="Times New Roman" w:cs="Times New Roman"/>
          <w:bCs/>
          <w:sz w:val="28"/>
          <w:szCs w:val="28"/>
          <w:lang w:val="uk-UA"/>
        </w:rPr>
        <w:t xml:space="preserve"> успіху</w:t>
      </w:r>
      <w:r w:rsidR="0080526E">
        <w:rPr>
          <w:rFonts w:ascii="Times New Roman" w:hAnsi="Times New Roman" w:cs="Times New Roman"/>
          <w:bCs/>
          <w:sz w:val="28"/>
          <w:szCs w:val="28"/>
          <w:lang w:val="uk-UA"/>
        </w:rPr>
        <w:t xml:space="preserve"> фірми</w:t>
      </w:r>
      <w:r w:rsidR="004B5F65" w:rsidRPr="009A2E15">
        <w:rPr>
          <w:rFonts w:ascii="Times New Roman" w:hAnsi="Times New Roman" w:cs="Times New Roman"/>
          <w:bCs/>
          <w:sz w:val="28"/>
          <w:szCs w:val="28"/>
          <w:lang w:val="uk-UA"/>
        </w:rPr>
        <w:t xml:space="preserve">. </w:t>
      </w:r>
      <w:r w:rsidR="00A63AAB" w:rsidRPr="004B5F65">
        <w:rPr>
          <w:rFonts w:ascii="Times New Roman" w:hAnsi="Times New Roman" w:cs="Times New Roman"/>
          <w:b/>
          <w:bCs/>
          <w:sz w:val="28"/>
          <w:szCs w:val="28"/>
          <w:lang w:val="uk-UA"/>
        </w:rPr>
        <w:t xml:space="preserve"> </w:t>
      </w:r>
      <w:r w:rsidR="000D0A38">
        <w:rPr>
          <w:rFonts w:ascii="Times New Roman" w:hAnsi="Times New Roman" w:cs="Times New Roman"/>
          <w:b/>
          <w:bCs/>
          <w:sz w:val="28"/>
          <w:szCs w:val="28"/>
          <w:lang w:val="uk-UA"/>
        </w:rPr>
        <w:t xml:space="preserve">   </w:t>
      </w:r>
    </w:p>
    <w:p w:rsidR="005F79F9" w:rsidRDefault="00B100B2" w:rsidP="00615CF2">
      <w:pPr>
        <w:spacing w:after="0" w:line="360" w:lineRule="auto"/>
        <w:ind w:firstLine="284"/>
        <w:jc w:val="both"/>
        <w:rPr>
          <w:rFonts w:ascii="Times New Roman" w:hAnsi="Times New Roman" w:cs="Times New Roman"/>
          <w:sz w:val="28"/>
          <w:szCs w:val="28"/>
          <w:lang w:val="uk-UA"/>
        </w:rPr>
      </w:pPr>
      <w:r w:rsidRPr="004B5F65">
        <w:rPr>
          <w:rFonts w:ascii="Times New Roman" w:hAnsi="Times New Roman" w:cs="Times New Roman"/>
          <w:b/>
          <w:sz w:val="28"/>
          <w:szCs w:val="28"/>
          <w:lang w:val="uk-UA" w:eastAsia="ru-RU"/>
        </w:rPr>
        <w:t>Мета статті.</w:t>
      </w:r>
      <w:r w:rsidR="00A63AAB" w:rsidRPr="00A120EF">
        <w:rPr>
          <w:rFonts w:ascii="Times New Roman" w:hAnsi="Times New Roman" w:cs="Times New Roman"/>
          <w:bCs/>
          <w:sz w:val="28"/>
          <w:szCs w:val="28"/>
          <w:lang w:val="uk-UA"/>
        </w:rPr>
        <w:t xml:space="preserve"> Метою статті</w:t>
      </w:r>
      <w:r w:rsidR="00EF3219">
        <w:rPr>
          <w:rFonts w:ascii="Times New Roman" w:hAnsi="Times New Roman" w:cs="Times New Roman"/>
          <w:bCs/>
          <w:sz w:val="28"/>
          <w:szCs w:val="28"/>
          <w:lang w:val="uk-UA"/>
        </w:rPr>
        <w:t xml:space="preserve"> є </w:t>
      </w:r>
      <w:r w:rsidR="00A63AAB">
        <w:rPr>
          <w:rFonts w:ascii="Times New Roman" w:hAnsi="Times New Roman" w:cs="Times New Roman"/>
          <w:sz w:val="28"/>
          <w:szCs w:val="28"/>
          <w:lang w:val="uk-UA"/>
        </w:rPr>
        <w:t xml:space="preserve">аналіз </w:t>
      </w:r>
      <w:r w:rsidR="00DA4C0B">
        <w:rPr>
          <w:rFonts w:ascii="Times New Roman" w:hAnsi="Times New Roman" w:cs="Times New Roman"/>
          <w:sz w:val="28"/>
          <w:szCs w:val="28"/>
          <w:lang w:val="uk-UA"/>
        </w:rPr>
        <w:t>існуючих методів</w:t>
      </w:r>
      <w:r w:rsidR="00C2778F">
        <w:rPr>
          <w:rFonts w:ascii="Times New Roman" w:hAnsi="Times New Roman" w:cs="Times New Roman"/>
          <w:sz w:val="28"/>
          <w:szCs w:val="28"/>
          <w:lang w:val="uk-UA"/>
        </w:rPr>
        <w:t xml:space="preserve"> оцінки конкурентоспроможності </w:t>
      </w:r>
      <w:r w:rsidR="00A63AAB">
        <w:rPr>
          <w:rFonts w:ascii="Times New Roman" w:hAnsi="Times New Roman" w:cs="Times New Roman"/>
          <w:sz w:val="28"/>
          <w:szCs w:val="28"/>
          <w:lang w:val="uk-UA"/>
        </w:rPr>
        <w:t xml:space="preserve"> підприємств,</w:t>
      </w:r>
      <w:r w:rsidR="00A63AAB" w:rsidRPr="00CC50BC">
        <w:rPr>
          <w:lang w:val="uk-UA"/>
        </w:rPr>
        <w:t xml:space="preserve"> </w:t>
      </w:r>
      <w:r w:rsidR="00A63AAB" w:rsidRPr="00CC50BC">
        <w:rPr>
          <w:rFonts w:ascii="Times New Roman" w:hAnsi="Times New Roman" w:cs="Times New Roman"/>
          <w:sz w:val="28"/>
          <w:szCs w:val="28"/>
          <w:lang w:val="uk-UA"/>
        </w:rPr>
        <w:t>систематизація і характеристика основни</w:t>
      </w:r>
      <w:r w:rsidR="00A63AAB">
        <w:rPr>
          <w:rFonts w:ascii="Times New Roman" w:hAnsi="Times New Roman" w:cs="Times New Roman"/>
          <w:sz w:val="28"/>
          <w:szCs w:val="28"/>
          <w:lang w:val="uk-UA"/>
        </w:rPr>
        <w:t>х груп даних методів. Більш детальн</w:t>
      </w:r>
      <w:r w:rsidR="00EF3219">
        <w:rPr>
          <w:rFonts w:ascii="Times New Roman" w:hAnsi="Times New Roman" w:cs="Times New Roman"/>
          <w:sz w:val="28"/>
          <w:szCs w:val="28"/>
          <w:lang w:val="uk-UA"/>
        </w:rPr>
        <w:t>а увага приділена  бенчмаркінгу</w:t>
      </w:r>
      <w:r w:rsidR="00A63AAB">
        <w:rPr>
          <w:rFonts w:ascii="Times New Roman" w:hAnsi="Times New Roman" w:cs="Times New Roman"/>
          <w:sz w:val="28"/>
          <w:szCs w:val="28"/>
          <w:lang w:val="uk-UA"/>
        </w:rPr>
        <w:t xml:space="preserve"> як одні</w:t>
      </w:r>
      <w:r w:rsidR="00EF3219">
        <w:rPr>
          <w:rFonts w:ascii="Times New Roman" w:hAnsi="Times New Roman" w:cs="Times New Roman"/>
          <w:sz w:val="28"/>
          <w:szCs w:val="28"/>
          <w:lang w:val="uk-UA"/>
        </w:rPr>
        <w:t>єї із найпрогресивніших у світовій практиці</w:t>
      </w:r>
      <w:r w:rsidR="00A63AAB" w:rsidRPr="00CC50BC">
        <w:rPr>
          <w:rFonts w:ascii="Times New Roman" w:hAnsi="Times New Roman" w:cs="Times New Roman"/>
          <w:sz w:val="28"/>
          <w:szCs w:val="28"/>
          <w:lang w:val="uk-UA"/>
        </w:rPr>
        <w:t xml:space="preserve"> технологій підвищення к</w:t>
      </w:r>
      <w:r w:rsidR="005F79F9">
        <w:rPr>
          <w:rFonts w:ascii="Times New Roman" w:hAnsi="Times New Roman" w:cs="Times New Roman"/>
          <w:sz w:val="28"/>
          <w:szCs w:val="28"/>
          <w:lang w:val="uk-UA"/>
        </w:rPr>
        <w:t>онкурентоспроможності</w:t>
      </w:r>
      <w:r w:rsidR="00C2778F">
        <w:rPr>
          <w:rFonts w:ascii="Times New Roman" w:hAnsi="Times New Roman" w:cs="Times New Roman"/>
          <w:sz w:val="28"/>
          <w:szCs w:val="28"/>
          <w:lang w:val="uk-UA"/>
        </w:rPr>
        <w:t xml:space="preserve">. </w:t>
      </w:r>
      <w:r w:rsidR="000D0A38">
        <w:rPr>
          <w:rFonts w:ascii="Times New Roman" w:hAnsi="Times New Roman" w:cs="Times New Roman"/>
          <w:sz w:val="28"/>
          <w:szCs w:val="28"/>
          <w:lang w:val="uk-UA"/>
        </w:rPr>
        <w:t xml:space="preserve"> </w:t>
      </w:r>
    </w:p>
    <w:p w:rsidR="000D0A38" w:rsidRPr="00EA0885" w:rsidRDefault="00A63AAB" w:rsidP="00615CF2">
      <w:pPr>
        <w:tabs>
          <w:tab w:val="left" w:pos="567"/>
        </w:tabs>
        <w:spacing w:after="0" w:line="360" w:lineRule="auto"/>
        <w:ind w:firstLine="284"/>
        <w:jc w:val="both"/>
        <w:rPr>
          <w:rFonts w:ascii="Times New Roman" w:hAnsi="Times New Roman" w:cs="Times New Roman"/>
          <w:b/>
          <w:bCs/>
          <w:sz w:val="28"/>
          <w:szCs w:val="28"/>
          <w:lang w:val="ru-RU"/>
        </w:rPr>
      </w:pPr>
      <w:r w:rsidRPr="001F06CC">
        <w:rPr>
          <w:rFonts w:ascii="Times New Roman" w:hAnsi="Times New Roman" w:cs="Times New Roman"/>
          <w:b/>
          <w:sz w:val="28"/>
          <w:szCs w:val="28"/>
          <w:lang w:val="uk-UA"/>
        </w:rPr>
        <w:t>Виклад основного матеріалу дослідження</w:t>
      </w:r>
      <w:r w:rsidR="001A3CFC">
        <w:rPr>
          <w:rFonts w:ascii="Times New Roman" w:hAnsi="Times New Roman" w:cs="Times New Roman"/>
          <w:b/>
          <w:sz w:val="28"/>
          <w:szCs w:val="28"/>
          <w:lang w:val="uk-UA"/>
        </w:rPr>
        <w:t xml:space="preserve">. </w:t>
      </w:r>
      <w:r w:rsidR="001A3CFC">
        <w:rPr>
          <w:rFonts w:ascii="Times New Roman" w:hAnsi="Times New Roman" w:cs="Times New Roman"/>
          <w:sz w:val="28"/>
          <w:szCs w:val="28"/>
          <w:lang w:val="uk-UA"/>
        </w:rPr>
        <w:t>Б</w:t>
      </w:r>
      <w:r w:rsidRPr="00801D6B">
        <w:rPr>
          <w:rFonts w:ascii="Times New Roman" w:hAnsi="Times New Roman" w:cs="Times New Roman"/>
          <w:sz w:val="28"/>
          <w:szCs w:val="28"/>
          <w:lang w:val="uk-UA"/>
        </w:rPr>
        <w:t>агаторівневий характер конкурентної взаємодії господарських суб’єктів зумовлює широкий діап</w:t>
      </w:r>
      <w:r w:rsidR="00C2778F">
        <w:rPr>
          <w:rFonts w:ascii="Times New Roman" w:hAnsi="Times New Roman" w:cs="Times New Roman"/>
          <w:sz w:val="28"/>
          <w:szCs w:val="28"/>
          <w:lang w:val="uk-UA"/>
        </w:rPr>
        <w:t xml:space="preserve">азон </w:t>
      </w:r>
      <w:r w:rsidR="00A95D0F">
        <w:rPr>
          <w:rFonts w:ascii="Times New Roman" w:hAnsi="Times New Roman" w:cs="Times New Roman"/>
          <w:sz w:val="28"/>
          <w:szCs w:val="28"/>
          <w:lang w:val="uk-UA"/>
        </w:rPr>
        <w:t>поглядів</w:t>
      </w:r>
      <w:r w:rsidR="00C2778F">
        <w:rPr>
          <w:rFonts w:ascii="Times New Roman" w:hAnsi="Times New Roman" w:cs="Times New Roman"/>
          <w:sz w:val="28"/>
          <w:szCs w:val="28"/>
          <w:lang w:val="uk-UA"/>
        </w:rPr>
        <w:t xml:space="preserve"> до оцінки їх конкурентоспроможності</w:t>
      </w:r>
      <w:r w:rsidR="00882A02">
        <w:rPr>
          <w:rFonts w:ascii="Times New Roman" w:hAnsi="Times New Roman" w:cs="Times New Roman"/>
          <w:sz w:val="28"/>
          <w:szCs w:val="28"/>
          <w:lang w:val="uk-UA"/>
        </w:rPr>
        <w:t>. В</w:t>
      </w:r>
      <w:r w:rsidRPr="00801D6B">
        <w:rPr>
          <w:rFonts w:ascii="Times New Roman" w:hAnsi="Times New Roman" w:cs="Times New Roman"/>
          <w:sz w:val="28"/>
          <w:szCs w:val="28"/>
          <w:lang w:val="uk-UA"/>
        </w:rPr>
        <w:t xml:space="preserve">они охоплюють як вертикальний, так і горизонтальний об’єктний ряд – від оцінки </w:t>
      </w:r>
      <w:r w:rsidRPr="00801D6B">
        <w:rPr>
          <w:rFonts w:ascii="Times New Roman" w:hAnsi="Times New Roman" w:cs="Times New Roman"/>
          <w:sz w:val="28"/>
          <w:szCs w:val="28"/>
          <w:lang w:val="uk-UA"/>
        </w:rPr>
        <w:lastRenderedPageBreak/>
        <w:t xml:space="preserve">конкурентоспроможності товарів, підприємства, регіону, галузі та економіки країни </w:t>
      </w:r>
      <w:r w:rsidR="00E50D88">
        <w:rPr>
          <w:rFonts w:ascii="Times New Roman" w:hAnsi="Times New Roman" w:cs="Times New Roman"/>
          <w:sz w:val="28"/>
          <w:szCs w:val="28"/>
          <w:lang w:val="uk-UA"/>
        </w:rPr>
        <w:t xml:space="preserve">до оцінки </w:t>
      </w:r>
      <w:r w:rsidRPr="00801D6B">
        <w:rPr>
          <w:rFonts w:ascii="Times New Roman" w:hAnsi="Times New Roman" w:cs="Times New Roman"/>
          <w:sz w:val="28"/>
          <w:szCs w:val="28"/>
          <w:lang w:val="uk-UA"/>
        </w:rPr>
        <w:t xml:space="preserve"> окремих товарів пі</w:t>
      </w:r>
      <w:r>
        <w:rPr>
          <w:rFonts w:ascii="Times New Roman" w:hAnsi="Times New Roman" w:cs="Times New Roman"/>
          <w:sz w:val="28"/>
          <w:szCs w:val="28"/>
          <w:lang w:val="uk-UA"/>
        </w:rPr>
        <w:t>дприємств та видів діяльності [1</w:t>
      </w:r>
      <w:r w:rsidR="000B6658">
        <w:rPr>
          <w:rFonts w:ascii="Times New Roman" w:hAnsi="Times New Roman" w:cs="Times New Roman"/>
          <w:sz w:val="28"/>
          <w:szCs w:val="28"/>
          <w:lang w:val="uk-UA"/>
        </w:rPr>
        <w:t>, с.23</w:t>
      </w:r>
      <w:r w:rsidRPr="00801D6B">
        <w:rPr>
          <w:rFonts w:ascii="Times New Roman" w:hAnsi="Times New Roman" w:cs="Times New Roman"/>
          <w:sz w:val="28"/>
          <w:szCs w:val="28"/>
          <w:lang w:val="uk-UA"/>
        </w:rPr>
        <w:t xml:space="preserve">]. </w:t>
      </w:r>
      <w:r w:rsidRPr="00B740F2">
        <w:rPr>
          <w:rFonts w:ascii="Times New Roman" w:hAnsi="Times New Roman" w:cs="Times New Roman"/>
          <w:sz w:val="28"/>
          <w:szCs w:val="28"/>
          <w:lang w:val="uk-UA"/>
        </w:rPr>
        <w:t xml:space="preserve"> </w:t>
      </w:r>
      <w:r w:rsidR="001A3CFC">
        <w:rPr>
          <w:rFonts w:ascii="Times New Roman" w:hAnsi="Times New Roman" w:cs="Times New Roman"/>
          <w:sz w:val="28"/>
          <w:szCs w:val="28"/>
          <w:lang w:val="uk-UA"/>
        </w:rPr>
        <w:t>То</w:t>
      </w:r>
      <w:r w:rsidR="00C2778F">
        <w:rPr>
          <w:rFonts w:ascii="Times New Roman" w:hAnsi="Times New Roman" w:cs="Times New Roman"/>
          <w:sz w:val="28"/>
          <w:szCs w:val="28"/>
          <w:lang w:val="uk-UA"/>
        </w:rPr>
        <w:t>бто, конкурентоспроможність</w:t>
      </w:r>
      <w:r w:rsidR="00C2778F" w:rsidRPr="00C2778F">
        <w:rPr>
          <w:rFonts w:ascii="Times New Roman" w:hAnsi="Times New Roman" w:cs="Times New Roman"/>
          <w:sz w:val="28"/>
          <w:szCs w:val="28"/>
          <w:lang w:val="uk-UA"/>
        </w:rPr>
        <w:t xml:space="preserve"> – </w:t>
      </w:r>
      <w:r w:rsidR="001A3CFC">
        <w:rPr>
          <w:rFonts w:ascii="Times New Roman" w:hAnsi="Times New Roman" w:cs="Times New Roman"/>
          <w:sz w:val="28"/>
          <w:szCs w:val="28"/>
          <w:lang w:val="uk-UA"/>
        </w:rPr>
        <w:t xml:space="preserve"> </w:t>
      </w:r>
      <w:r w:rsidR="001A3CFC" w:rsidRPr="0039297A">
        <w:rPr>
          <w:rFonts w:ascii="Times New Roman" w:hAnsi="Times New Roman" w:cs="Times New Roman"/>
          <w:sz w:val="28"/>
          <w:szCs w:val="28"/>
          <w:lang w:val="uk-UA"/>
        </w:rPr>
        <w:t>комплексне по</w:t>
      </w:r>
      <w:r w:rsidR="001A3CFC">
        <w:rPr>
          <w:rFonts w:ascii="Times New Roman" w:hAnsi="Times New Roman" w:cs="Times New Roman"/>
          <w:sz w:val="28"/>
          <w:szCs w:val="28"/>
          <w:lang w:val="uk-UA"/>
        </w:rPr>
        <w:t xml:space="preserve">няття, </w:t>
      </w:r>
      <w:r w:rsidR="001A3CFC" w:rsidRPr="0039297A">
        <w:rPr>
          <w:rFonts w:ascii="Times New Roman" w:hAnsi="Times New Roman" w:cs="Times New Roman"/>
          <w:sz w:val="28"/>
          <w:szCs w:val="28"/>
          <w:lang w:val="uk-UA"/>
        </w:rPr>
        <w:t>яке внаслідок щільного зв’язку з категоріє</w:t>
      </w:r>
      <w:r w:rsidR="001A3CFC">
        <w:rPr>
          <w:rFonts w:ascii="Times New Roman" w:hAnsi="Times New Roman" w:cs="Times New Roman"/>
          <w:sz w:val="28"/>
          <w:szCs w:val="28"/>
          <w:lang w:val="uk-UA"/>
        </w:rPr>
        <w:t xml:space="preserve">ю «конкуренція», охоплює безліч детермінантів, сторін </w:t>
      </w:r>
      <w:r w:rsidR="001A3CFC" w:rsidRPr="0039297A">
        <w:rPr>
          <w:rFonts w:ascii="Times New Roman" w:hAnsi="Times New Roman" w:cs="Times New Roman"/>
          <w:sz w:val="28"/>
          <w:szCs w:val="28"/>
          <w:lang w:val="uk-UA"/>
        </w:rPr>
        <w:t xml:space="preserve"> та умов суперниц</w:t>
      </w:r>
      <w:r w:rsidR="001A3CFC">
        <w:rPr>
          <w:rFonts w:ascii="Times New Roman" w:hAnsi="Times New Roman" w:cs="Times New Roman"/>
          <w:sz w:val="28"/>
          <w:szCs w:val="28"/>
          <w:lang w:val="uk-UA"/>
        </w:rPr>
        <w:t xml:space="preserve">тва підприємств за прихильність споживачів до товарів </w:t>
      </w:r>
      <w:r w:rsidR="001A3CFC" w:rsidRPr="0039297A">
        <w:rPr>
          <w:rFonts w:ascii="Times New Roman" w:hAnsi="Times New Roman" w:cs="Times New Roman"/>
          <w:sz w:val="28"/>
          <w:szCs w:val="28"/>
          <w:lang w:val="uk-UA"/>
        </w:rPr>
        <w:t xml:space="preserve"> виробників</w:t>
      </w:r>
      <w:r w:rsidR="001A3CFC">
        <w:rPr>
          <w:rFonts w:ascii="Times New Roman" w:hAnsi="Times New Roman" w:cs="Times New Roman"/>
          <w:sz w:val="28"/>
          <w:szCs w:val="28"/>
          <w:lang w:val="uk-UA"/>
        </w:rPr>
        <w:t>.</w:t>
      </w:r>
      <w:r w:rsidR="001A3CFC" w:rsidRPr="00C2778F">
        <w:rPr>
          <w:lang w:val="uk-UA"/>
        </w:rPr>
        <w:t xml:space="preserve"> </w:t>
      </w:r>
      <w:r w:rsidR="001A3CFC" w:rsidRPr="00EA5618">
        <w:rPr>
          <w:rFonts w:ascii="Times New Roman" w:hAnsi="Times New Roman" w:cs="Times New Roman"/>
          <w:sz w:val="28"/>
          <w:szCs w:val="28"/>
          <w:lang w:val="uk-UA"/>
        </w:rPr>
        <w:t xml:space="preserve"> У зв’язку з цим доцільно говорити про те, що по своїй </w:t>
      </w:r>
      <w:r w:rsidR="001A3CFC">
        <w:rPr>
          <w:rFonts w:ascii="Times New Roman" w:hAnsi="Times New Roman" w:cs="Times New Roman"/>
          <w:sz w:val="28"/>
          <w:szCs w:val="28"/>
          <w:lang w:val="uk-UA"/>
        </w:rPr>
        <w:t>соціально-економічній суті це – багатоаспектна системна категорія</w:t>
      </w:r>
      <w:r w:rsidR="00EA0885">
        <w:rPr>
          <w:rFonts w:ascii="Times New Roman" w:hAnsi="Times New Roman" w:cs="Times New Roman"/>
          <w:sz w:val="28"/>
          <w:szCs w:val="28"/>
          <w:lang w:val="uk-UA"/>
        </w:rPr>
        <w:t>,</w:t>
      </w:r>
      <w:r w:rsidR="000D0A38">
        <w:rPr>
          <w:rFonts w:ascii="Times New Roman" w:hAnsi="Times New Roman" w:cs="Times New Roman"/>
          <w:sz w:val="28"/>
          <w:szCs w:val="28"/>
          <w:lang w:val="uk-UA"/>
        </w:rPr>
        <w:t xml:space="preserve"> </w:t>
      </w:r>
      <w:r w:rsidR="00EA0885">
        <w:rPr>
          <w:rFonts w:ascii="Times New Roman" w:hAnsi="Times New Roman" w:cs="Times New Roman"/>
          <w:sz w:val="28"/>
          <w:szCs w:val="28"/>
          <w:lang w:val="ru-RU"/>
        </w:rPr>
        <w:t xml:space="preserve">агрегований показник </w:t>
      </w:r>
      <w:r w:rsidR="00EA0885" w:rsidRPr="00EA0885">
        <w:rPr>
          <w:rFonts w:ascii="Times New Roman" w:hAnsi="Times New Roman" w:cs="Times New Roman"/>
          <w:sz w:val="28"/>
          <w:szCs w:val="28"/>
          <w:lang w:val="ru-RU"/>
        </w:rPr>
        <w:t xml:space="preserve"> конкурентних можливостей</w:t>
      </w:r>
      <w:r w:rsidR="00EA0885">
        <w:rPr>
          <w:rFonts w:ascii="Times New Roman" w:hAnsi="Times New Roman" w:cs="Times New Roman"/>
          <w:sz w:val="28"/>
          <w:szCs w:val="28"/>
          <w:lang w:val="ru-RU"/>
        </w:rPr>
        <w:t xml:space="preserve"> </w:t>
      </w:r>
      <w:r w:rsidR="002A5233">
        <w:rPr>
          <w:rFonts w:ascii="Times New Roman" w:hAnsi="Times New Roman" w:cs="Times New Roman"/>
          <w:sz w:val="28"/>
          <w:szCs w:val="28"/>
          <w:lang w:val="ru-RU"/>
        </w:rPr>
        <w:t>підприємства.</w:t>
      </w:r>
    </w:p>
    <w:p w:rsidR="00A63AAB" w:rsidRPr="00AD7A27" w:rsidRDefault="00530E15" w:rsidP="00615CF2">
      <w:pPr>
        <w:tabs>
          <w:tab w:val="left" w:pos="567"/>
        </w:tabs>
        <w:spacing w:after="0" w:line="360" w:lineRule="auto"/>
        <w:ind w:firstLine="284"/>
        <w:jc w:val="both"/>
        <w:rPr>
          <w:rFonts w:ascii="Times New Roman" w:hAnsi="Times New Roman" w:cs="Times New Roman"/>
          <w:b/>
          <w:sz w:val="28"/>
          <w:szCs w:val="28"/>
          <w:lang w:val="uk-UA" w:eastAsia="ru-RU"/>
        </w:rPr>
      </w:pPr>
      <w:r w:rsidRPr="00F95665">
        <w:rPr>
          <w:rFonts w:ascii="Times New Roman" w:hAnsi="Times New Roman" w:cs="Times New Roman"/>
          <w:sz w:val="28"/>
          <w:szCs w:val="28"/>
          <w:lang w:val="uk-UA" w:eastAsia="ru-RU"/>
        </w:rPr>
        <w:t>Дослідження показую</w:t>
      </w:r>
      <w:r>
        <w:rPr>
          <w:rFonts w:ascii="Times New Roman" w:hAnsi="Times New Roman" w:cs="Times New Roman"/>
          <w:sz w:val="28"/>
          <w:szCs w:val="28"/>
          <w:lang w:val="uk-UA" w:eastAsia="ru-RU"/>
        </w:rPr>
        <w:t>ть, що в даний час існує</w:t>
      </w:r>
      <w:r w:rsidRPr="00F9566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rPr>
        <w:t>багатоваріантність та неоднозначність підходів щодо оцінки конкурентоспроможності підприємства</w:t>
      </w:r>
      <w:r>
        <w:rPr>
          <w:rFonts w:ascii="Times New Roman" w:hAnsi="Times New Roman" w:cs="Times New Roman"/>
          <w:sz w:val="28"/>
          <w:szCs w:val="28"/>
          <w:lang w:val="uk-UA" w:eastAsia="ru-RU"/>
        </w:rPr>
        <w:t xml:space="preserve">, кожен </w:t>
      </w:r>
      <w:r w:rsidRPr="00F95665">
        <w:rPr>
          <w:rFonts w:ascii="Times New Roman" w:hAnsi="Times New Roman" w:cs="Times New Roman"/>
          <w:sz w:val="28"/>
          <w:szCs w:val="28"/>
          <w:lang w:val="uk-UA" w:eastAsia="ru-RU"/>
        </w:rPr>
        <w:t xml:space="preserve">з яких </w:t>
      </w:r>
      <w:r w:rsidR="00214860">
        <w:rPr>
          <w:rFonts w:ascii="Times New Roman" w:hAnsi="Times New Roman" w:cs="Times New Roman"/>
          <w:sz w:val="28"/>
          <w:szCs w:val="28"/>
          <w:lang w:val="uk-UA" w:eastAsia="ru-RU"/>
        </w:rPr>
        <w:t xml:space="preserve">спирається на </w:t>
      </w:r>
      <w:r w:rsidR="00214860">
        <w:rPr>
          <w:rFonts w:ascii="Times New Roman" w:hAnsi="Times New Roman" w:cs="Times New Roman"/>
          <w:sz w:val="28"/>
          <w:szCs w:val="28"/>
          <w:lang w:val="ru-RU"/>
        </w:rPr>
        <w:t>вибір</w:t>
      </w:r>
      <w:r w:rsidR="00214860" w:rsidRPr="00214860">
        <w:rPr>
          <w:rFonts w:ascii="Times New Roman" w:hAnsi="Times New Roman" w:cs="Times New Roman"/>
          <w:sz w:val="28"/>
          <w:szCs w:val="28"/>
          <w:lang w:val="ru-RU"/>
        </w:rPr>
        <w:t xml:space="preserve"> відповідного критерію та показників.</w:t>
      </w:r>
      <w:r w:rsidR="00214860">
        <w:rPr>
          <w:rFonts w:ascii="Times New Roman" w:hAnsi="Times New Roman" w:cs="Times New Roman"/>
          <w:sz w:val="28"/>
          <w:szCs w:val="28"/>
          <w:lang w:val="uk-UA"/>
        </w:rPr>
        <w:t xml:space="preserve"> </w:t>
      </w:r>
      <w:r w:rsidR="000B6658">
        <w:rPr>
          <w:rFonts w:ascii="Times New Roman" w:hAnsi="Times New Roman" w:cs="Times New Roman"/>
          <w:sz w:val="28"/>
          <w:szCs w:val="28"/>
          <w:lang w:val="uk-UA"/>
        </w:rPr>
        <w:t>Так, О.</w:t>
      </w:r>
      <w:r w:rsidR="00A63AAB" w:rsidRPr="00B043F3">
        <w:rPr>
          <w:rFonts w:ascii="Times New Roman" w:hAnsi="Times New Roman" w:cs="Times New Roman"/>
          <w:sz w:val="28"/>
          <w:szCs w:val="28"/>
          <w:lang w:val="uk-UA"/>
        </w:rPr>
        <w:t xml:space="preserve"> Коковіхіна аналізує  «конкурентоспроможність підпри</w:t>
      </w:r>
      <w:r w:rsidR="0063231D">
        <w:rPr>
          <w:rFonts w:ascii="Times New Roman" w:hAnsi="Times New Roman" w:cs="Times New Roman"/>
          <w:sz w:val="28"/>
          <w:szCs w:val="28"/>
          <w:lang w:val="uk-UA"/>
        </w:rPr>
        <w:t xml:space="preserve">ємства» в порівняльному аспекті </w:t>
      </w:r>
      <w:r w:rsidR="00A63AAB" w:rsidRPr="00B043F3">
        <w:rPr>
          <w:rFonts w:ascii="Times New Roman" w:hAnsi="Times New Roman" w:cs="Times New Roman"/>
          <w:sz w:val="28"/>
          <w:szCs w:val="28"/>
          <w:lang w:val="uk-UA"/>
        </w:rPr>
        <w:t>[</w:t>
      </w:r>
      <w:r w:rsidR="004B5434">
        <w:rPr>
          <w:rFonts w:ascii="Times New Roman" w:hAnsi="Times New Roman" w:cs="Times New Roman"/>
          <w:sz w:val="28"/>
          <w:szCs w:val="28"/>
          <w:lang w:val="uk-UA"/>
        </w:rPr>
        <w:t>2</w:t>
      </w:r>
      <w:r w:rsidR="00A63AAB" w:rsidRPr="00B043F3">
        <w:rPr>
          <w:rFonts w:ascii="Times New Roman" w:hAnsi="Times New Roman" w:cs="Times New Roman"/>
          <w:sz w:val="28"/>
          <w:szCs w:val="28"/>
          <w:lang w:val="uk-UA"/>
        </w:rPr>
        <w:t>, с.89</w:t>
      </w:r>
      <w:r w:rsidR="00B57A7B">
        <w:rPr>
          <w:rFonts w:ascii="Times New Roman" w:hAnsi="Times New Roman" w:cs="Times New Roman"/>
          <w:sz w:val="28"/>
          <w:szCs w:val="28"/>
          <w:lang w:val="uk-UA"/>
        </w:rPr>
        <w:t xml:space="preserve">-90];  О. Капліна, Д. Зайченко </w:t>
      </w:r>
      <w:r w:rsidR="00E71D06" w:rsidRPr="00E71D06">
        <w:rPr>
          <w:rFonts w:ascii="Times New Roman" w:hAnsi="Times New Roman" w:cs="Times New Roman"/>
          <w:sz w:val="28"/>
          <w:szCs w:val="28"/>
          <w:lang w:val="uk-UA"/>
        </w:rPr>
        <w:t xml:space="preserve"> </w:t>
      </w:r>
      <w:r w:rsidR="00A63AAB" w:rsidRPr="00B043F3">
        <w:rPr>
          <w:rFonts w:ascii="Times New Roman" w:hAnsi="Times New Roman" w:cs="Times New Roman"/>
          <w:sz w:val="28"/>
          <w:szCs w:val="28"/>
          <w:lang w:val="uk-UA"/>
        </w:rPr>
        <w:t xml:space="preserve">пропонують оцінювати </w:t>
      </w:r>
      <w:r w:rsidR="00FA2CCD">
        <w:rPr>
          <w:rFonts w:ascii="Times New Roman" w:hAnsi="Times New Roman" w:cs="Times New Roman"/>
          <w:sz w:val="28"/>
          <w:szCs w:val="28"/>
          <w:lang w:val="uk-UA"/>
        </w:rPr>
        <w:t xml:space="preserve"> з точки зору процесного підходу</w:t>
      </w:r>
      <w:r w:rsidR="00B57A7B" w:rsidRPr="00B57A7B">
        <w:rPr>
          <w:rFonts w:ascii="Times New Roman" w:hAnsi="Times New Roman" w:cs="Times New Roman"/>
          <w:sz w:val="28"/>
          <w:szCs w:val="28"/>
          <w:lang w:val="uk-UA"/>
        </w:rPr>
        <w:t>[3, с. 27]</w:t>
      </w:r>
      <w:r w:rsidR="00720F85">
        <w:rPr>
          <w:rFonts w:ascii="Times New Roman" w:hAnsi="Times New Roman" w:cs="Times New Roman"/>
          <w:sz w:val="28"/>
          <w:szCs w:val="28"/>
          <w:lang w:val="uk-UA"/>
        </w:rPr>
        <w:t>;</w:t>
      </w:r>
      <w:r w:rsidR="00A63AAB">
        <w:rPr>
          <w:rFonts w:ascii="Times New Roman" w:hAnsi="Times New Roman" w:cs="Times New Roman"/>
          <w:sz w:val="28"/>
          <w:szCs w:val="28"/>
          <w:lang w:val="uk-UA"/>
        </w:rPr>
        <w:t xml:space="preserve"> Н. Купріна – як систему оціночних характеристик, яка дозволяє йому </w:t>
      </w:r>
      <w:r w:rsidR="00A63AAB" w:rsidRPr="008C3831">
        <w:rPr>
          <w:rFonts w:ascii="Times New Roman" w:hAnsi="Times New Roman" w:cs="Times New Roman"/>
          <w:sz w:val="28"/>
          <w:szCs w:val="28"/>
          <w:lang w:val="uk-UA"/>
        </w:rPr>
        <w:t>ефективно функціонувати на спож</w:t>
      </w:r>
      <w:r w:rsidR="00A63AAB">
        <w:rPr>
          <w:rFonts w:ascii="Times New Roman" w:hAnsi="Times New Roman" w:cs="Times New Roman"/>
          <w:sz w:val="28"/>
          <w:szCs w:val="28"/>
          <w:lang w:val="uk-UA"/>
        </w:rPr>
        <w:t xml:space="preserve">ивчому ринку на більш вигідних, </w:t>
      </w:r>
      <w:r w:rsidR="00A63AAB" w:rsidRPr="008C3831">
        <w:rPr>
          <w:rFonts w:ascii="Times New Roman" w:hAnsi="Times New Roman" w:cs="Times New Roman"/>
          <w:sz w:val="28"/>
          <w:szCs w:val="28"/>
          <w:lang w:val="uk-UA"/>
        </w:rPr>
        <w:t>порівняно з конкурентами умовах, що</w:t>
      </w:r>
      <w:r w:rsidR="0063231D">
        <w:rPr>
          <w:rFonts w:ascii="Times New Roman" w:hAnsi="Times New Roman" w:cs="Times New Roman"/>
          <w:sz w:val="28"/>
          <w:szCs w:val="28"/>
          <w:lang w:val="uk-UA"/>
        </w:rPr>
        <w:t xml:space="preserve"> сприяє ефективному управлінському процесу</w:t>
      </w:r>
      <w:r w:rsidR="00A63AAB">
        <w:rPr>
          <w:rFonts w:ascii="Times New Roman" w:hAnsi="Times New Roman" w:cs="Times New Roman"/>
          <w:sz w:val="28"/>
          <w:szCs w:val="28"/>
          <w:lang w:val="uk-UA"/>
        </w:rPr>
        <w:t xml:space="preserve">, </w:t>
      </w:r>
      <w:r w:rsidR="00A63AAB" w:rsidRPr="008C3831">
        <w:rPr>
          <w:rFonts w:ascii="Times New Roman" w:hAnsi="Times New Roman" w:cs="Times New Roman"/>
          <w:sz w:val="28"/>
          <w:szCs w:val="28"/>
          <w:lang w:val="uk-UA"/>
        </w:rPr>
        <w:t>просуванню п</w:t>
      </w:r>
      <w:r w:rsidR="00A63AAB">
        <w:rPr>
          <w:rFonts w:ascii="Times New Roman" w:hAnsi="Times New Roman" w:cs="Times New Roman"/>
          <w:sz w:val="28"/>
          <w:szCs w:val="28"/>
          <w:lang w:val="uk-UA"/>
        </w:rPr>
        <w:t>р</w:t>
      </w:r>
      <w:r w:rsidR="00E71D06">
        <w:rPr>
          <w:rFonts w:ascii="Times New Roman" w:hAnsi="Times New Roman" w:cs="Times New Roman"/>
          <w:sz w:val="28"/>
          <w:szCs w:val="28"/>
          <w:lang w:val="uk-UA"/>
        </w:rPr>
        <w:t>одукції та збуту її на ринку [</w:t>
      </w:r>
      <w:r w:rsidR="00E71D06" w:rsidRPr="00E71D06">
        <w:rPr>
          <w:rFonts w:ascii="Times New Roman" w:hAnsi="Times New Roman" w:cs="Times New Roman"/>
          <w:sz w:val="28"/>
          <w:szCs w:val="28"/>
          <w:lang w:val="uk-UA"/>
        </w:rPr>
        <w:t>4</w:t>
      </w:r>
      <w:r w:rsidR="000B6658">
        <w:rPr>
          <w:rFonts w:ascii="Times New Roman" w:hAnsi="Times New Roman" w:cs="Times New Roman"/>
          <w:sz w:val="28"/>
          <w:szCs w:val="28"/>
          <w:lang w:val="uk-UA"/>
        </w:rPr>
        <w:t>, с. 570</w:t>
      </w:r>
      <w:r w:rsidR="00E50D88">
        <w:rPr>
          <w:rFonts w:ascii="Times New Roman" w:hAnsi="Times New Roman" w:cs="Times New Roman"/>
          <w:sz w:val="28"/>
          <w:szCs w:val="28"/>
          <w:lang w:val="uk-UA"/>
        </w:rPr>
        <w:t xml:space="preserve">]; </w:t>
      </w:r>
      <w:r w:rsidR="0080526E">
        <w:rPr>
          <w:rFonts w:ascii="Times New Roman" w:hAnsi="Times New Roman" w:cs="Times New Roman"/>
          <w:sz w:val="28"/>
          <w:szCs w:val="28"/>
          <w:lang w:val="uk-UA"/>
        </w:rPr>
        <w:t xml:space="preserve">деякі науковці – </w:t>
      </w:r>
      <w:r w:rsidR="00D04D48">
        <w:rPr>
          <w:rFonts w:ascii="Times New Roman" w:hAnsi="Times New Roman" w:cs="Times New Roman"/>
          <w:sz w:val="28"/>
          <w:szCs w:val="28"/>
          <w:lang w:val="uk-UA"/>
        </w:rPr>
        <w:t xml:space="preserve">як </w:t>
      </w:r>
      <w:r w:rsidR="00A63AAB">
        <w:rPr>
          <w:rFonts w:ascii="Times New Roman" w:hAnsi="Times New Roman" w:cs="Times New Roman"/>
          <w:sz w:val="28"/>
          <w:szCs w:val="28"/>
          <w:lang w:val="uk-UA"/>
        </w:rPr>
        <w:t xml:space="preserve"> </w:t>
      </w:r>
      <w:r w:rsidR="00A63AAB" w:rsidRPr="00B043F3">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агрегований показник</w:t>
      </w:r>
      <w:r w:rsidR="0063231D">
        <w:rPr>
          <w:rFonts w:ascii="Times New Roman" w:hAnsi="Times New Roman" w:cs="Times New Roman"/>
          <w:sz w:val="28"/>
          <w:szCs w:val="28"/>
          <w:lang w:val="uk-UA"/>
        </w:rPr>
        <w:t xml:space="preserve"> </w:t>
      </w:r>
      <w:r w:rsidR="00A63AAB" w:rsidRPr="00EE2C59">
        <w:rPr>
          <w:rFonts w:ascii="Times New Roman" w:hAnsi="Times New Roman" w:cs="Times New Roman"/>
          <w:sz w:val="28"/>
          <w:szCs w:val="28"/>
          <w:lang w:val="uk-UA"/>
        </w:rPr>
        <w:t xml:space="preserve"> конкурентних можливостей та здатності оперативно</w:t>
      </w:r>
      <w:r w:rsidR="00A63AAB" w:rsidRPr="00B043F3">
        <w:rPr>
          <w:rFonts w:ascii="Times New Roman" w:hAnsi="Times New Roman" w:cs="Times New Roman"/>
          <w:sz w:val="28"/>
          <w:szCs w:val="28"/>
          <w:lang w:val="uk-UA"/>
        </w:rPr>
        <w:t xml:space="preserve"> </w:t>
      </w:r>
      <w:r w:rsidR="00A63AAB" w:rsidRPr="00EE2C59">
        <w:rPr>
          <w:rFonts w:ascii="Times New Roman" w:hAnsi="Times New Roman" w:cs="Times New Roman"/>
          <w:sz w:val="28"/>
          <w:szCs w:val="28"/>
          <w:lang w:val="uk-UA"/>
        </w:rPr>
        <w:t>реагувати та пристосовуватися до чинників мінливого зовнішнього середовища</w:t>
      </w:r>
      <w:r w:rsidR="00E71D06">
        <w:rPr>
          <w:rFonts w:ascii="Times New Roman" w:hAnsi="Times New Roman" w:cs="Times New Roman"/>
          <w:sz w:val="28"/>
          <w:szCs w:val="28"/>
          <w:lang w:val="uk-UA"/>
        </w:rPr>
        <w:t xml:space="preserve"> [5</w:t>
      </w:r>
      <w:r w:rsidR="00DE224D" w:rsidRPr="00A44E3F">
        <w:rPr>
          <w:rFonts w:ascii="Times New Roman" w:hAnsi="Times New Roman" w:cs="Times New Roman"/>
          <w:sz w:val="28"/>
          <w:szCs w:val="28"/>
          <w:lang w:val="uk-UA"/>
        </w:rPr>
        <w:t>, с. 232-233].</w:t>
      </w:r>
      <w:r w:rsidR="00DE224D">
        <w:rPr>
          <w:rFonts w:ascii="Times New Roman" w:hAnsi="Times New Roman" w:cs="Times New Roman"/>
          <w:sz w:val="28"/>
          <w:szCs w:val="28"/>
          <w:lang w:val="uk-UA"/>
        </w:rPr>
        <w:t xml:space="preserve"> Н</w:t>
      </w:r>
      <w:r w:rsidR="00A63AAB">
        <w:rPr>
          <w:rFonts w:ascii="Times New Roman" w:hAnsi="Times New Roman" w:cs="Times New Roman"/>
          <w:sz w:val="28"/>
          <w:szCs w:val="28"/>
          <w:lang w:val="uk-UA"/>
        </w:rPr>
        <w:t>а думку</w:t>
      </w:r>
      <w:r w:rsidR="00A63AAB" w:rsidRPr="00B043F3">
        <w:rPr>
          <w:rFonts w:ascii="Times New Roman" w:hAnsi="Times New Roman" w:cs="Times New Roman"/>
          <w:sz w:val="28"/>
          <w:szCs w:val="28"/>
          <w:lang w:val="uk-UA"/>
        </w:rPr>
        <w:t xml:space="preserve"> </w:t>
      </w:r>
      <w:r w:rsidR="000B6658">
        <w:rPr>
          <w:rFonts w:ascii="Times New Roman" w:hAnsi="Times New Roman" w:cs="Times New Roman"/>
          <w:sz w:val="28"/>
          <w:szCs w:val="28"/>
          <w:lang w:val="uk-UA"/>
        </w:rPr>
        <w:t xml:space="preserve">Д. </w:t>
      </w:r>
      <w:r w:rsidR="00A63AAB" w:rsidRPr="00EE2C59">
        <w:rPr>
          <w:rFonts w:ascii="Times New Roman" w:hAnsi="Times New Roman" w:cs="Times New Roman"/>
          <w:sz w:val="28"/>
          <w:szCs w:val="28"/>
          <w:lang w:val="uk-UA"/>
        </w:rPr>
        <w:t xml:space="preserve"> Погребняк</w:t>
      </w:r>
      <w:r w:rsidR="00A63AAB">
        <w:rPr>
          <w:rFonts w:ascii="Times New Roman" w:hAnsi="Times New Roman" w:cs="Times New Roman"/>
          <w:sz w:val="28"/>
          <w:szCs w:val="28"/>
          <w:lang w:val="uk-UA"/>
        </w:rPr>
        <w:t xml:space="preserve">а </w:t>
      </w:r>
      <w:r w:rsidR="0066192F">
        <w:rPr>
          <w:rFonts w:ascii="Times New Roman" w:hAnsi="Times New Roman" w:cs="Times New Roman"/>
          <w:sz w:val="28"/>
          <w:szCs w:val="28"/>
          <w:lang w:val="uk-UA"/>
        </w:rPr>
        <w:t xml:space="preserve"> вона може</w:t>
      </w:r>
      <w:r w:rsidR="00A63AAB" w:rsidRPr="00EE2C59">
        <w:rPr>
          <w:rFonts w:ascii="Times New Roman" w:hAnsi="Times New Roman" w:cs="Times New Roman"/>
          <w:sz w:val="28"/>
          <w:szCs w:val="28"/>
          <w:lang w:val="uk-UA"/>
        </w:rPr>
        <w:t xml:space="preserve"> бути</w:t>
      </w:r>
      <w:r w:rsidR="00A63AAB" w:rsidRPr="00B043F3">
        <w:rPr>
          <w:rFonts w:ascii="Times New Roman" w:hAnsi="Times New Roman" w:cs="Times New Roman"/>
          <w:sz w:val="28"/>
          <w:szCs w:val="28"/>
          <w:lang w:val="uk-UA"/>
        </w:rPr>
        <w:t xml:space="preserve"> </w:t>
      </w:r>
      <w:r w:rsidR="00A63AAB" w:rsidRPr="00EE2C59">
        <w:rPr>
          <w:rFonts w:ascii="Times New Roman" w:hAnsi="Times New Roman" w:cs="Times New Roman"/>
          <w:sz w:val="28"/>
          <w:szCs w:val="28"/>
          <w:lang w:val="uk-UA"/>
        </w:rPr>
        <w:t>виз</w:t>
      </w:r>
      <w:r w:rsidR="0063231D">
        <w:rPr>
          <w:rFonts w:ascii="Times New Roman" w:hAnsi="Times New Roman" w:cs="Times New Roman"/>
          <w:sz w:val="28"/>
          <w:szCs w:val="28"/>
          <w:lang w:val="uk-UA"/>
        </w:rPr>
        <w:t>начена як комплексна</w:t>
      </w:r>
      <w:r w:rsidR="00A63AAB" w:rsidRPr="00EE2C59">
        <w:rPr>
          <w:rFonts w:ascii="Times New Roman" w:hAnsi="Times New Roman" w:cs="Times New Roman"/>
          <w:sz w:val="28"/>
          <w:szCs w:val="28"/>
          <w:lang w:val="uk-UA"/>
        </w:rPr>
        <w:t xml:space="preserve"> характеристика, </w:t>
      </w:r>
      <w:r w:rsidR="00A63AAB">
        <w:rPr>
          <w:rFonts w:ascii="Times New Roman" w:hAnsi="Times New Roman" w:cs="Times New Roman"/>
          <w:sz w:val="28"/>
          <w:szCs w:val="28"/>
          <w:lang w:val="uk-UA"/>
        </w:rPr>
        <w:t xml:space="preserve">яка відображає ступінь переваги </w:t>
      </w:r>
      <w:r w:rsidR="00A63AAB" w:rsidRPr="00EE2C59">
        <w:rPr>
          <w:rFonts w:ascii="Times New Roman" w:hAnsi="Times New Roman" w:cs="Times New Roman"/>
          <w:sz w:val="28"/>
          <w:szCs w:val="28"/>
          <w:lang w:val="uk-UA"/>
        </w:rPr>
        <w:t>суку</w:t>
      </w:r>
      <w:r w:rsidR="0066192F">
        <w:rPr>
          <w:rFonts w:ascii="Times New Roman" w:hAnsi="Times New Roman" w:cs="Times New Roman"/>
          <w:sz w:val="28"/>
          <w:szCs w:val="28"/>
          <w:lang w:val="uk-UA"/>
        </w:rPr>
        <w:t xml:space="preserve">пності оціночних показників </w:t>
      </w:r>
      <w:r w:rsidR="00A63AAB" w:rsidRPr="00EE2C59">
        <w:rPr>
          <w:rFonts w:ascii="Times New Roman" w:hAnsi="Times New Roman" w:cs="Times New Roman"/>
          <w:sz w:val="28"/>
          <w:szCs w:val="28"/>
          <w:lang w:val="uk-UA"/>
        </w:rPr>
        <w:t xml:space="preserve"> діяльності</w:t>
      </w:r>
      <w:r w:rsidR="0066192F">
        <w:rPr>
          <w:rFonts w:ascii="Times New Roman" w:hAnsi="Times New Roman" w:cs="Times New Roman"/>
          <w:sz w:val="28"/>
          <w:szCs w:val="28"/>
          <w:lang w:val="uk-UA"/>
        </w:rPr>
        <w:t xml:space="preserve"> підприємства</w:t>
      </w:r>
      <w:r w:rsidR="00A63AAB" w:rsidRPr="00EE2C59">
        <w:rPr>
          <w:rFonts w:ascii="Times New Roman" w:hAnsi="Times New Roman" w:cs="Times New Roman"/>
          <w:sz w:val="28"/>
          <w:szCs w:val="28"/>
          <w:lang w:val="uk-UA"/>
        </w:rPr>
        <w:t>, що в</w:t>
      </w:r>
      <w:r w:rsidR="0066192F">
        <w:rPr>
          <w:rFonts w:ascii="Times New Roman" w:hAnsi="Times New Roman" w:cs="Times New Roman"/>
          <w:sz w:val="28"/>
          <w:szCs w:val="28"/>
          <w:lang w:val="uk-UA"/>
        </w:rPr>
        <w:t xml:space="preserve">изначають успіх </w:t>
      </w:r>
      <w:r w:rsidR="00A63AAB">
        <w:rPr>
          <w:rFonts w:ascii="Times New Roman" w:hAnsi="Times New Roman" w:cs="Times New Roman"/>
          <w:sz w:val="28"/>
          <w:szCs w:val="28"/>
          <w:lang w:val="uk-UA"/>
        </w:rPr>
        <w:t xml:space="preserve">на </w:t>
      </w:r>
      <w:r w:rsidR="0066192F">
        <w:rPr>
          <w:rFonts w:ascii="Times New Roman" w:hAnsi="Times New Roman" w:cs="Times New Roman"/>
          <w:sz w:val="28"/>
          <w:szCs w:val="28"/>
          <w:lang w:val="uk-UA"/>
        </w:rPr>
        <w:t xml:space="preserve"> ринку за певний проміжок часу</w:t>
      </w:r>
      <w:r w:rsidR="00A63AAB" w:rsidRPr="00EE2C59">
        <w:rPr>
          <w:rFonts w:ascii="Times New Roman" w:hAnsi="Times New Roman" w:cs="Times New Roman"/>
          <w:sz w:val="28"/>
          <w:szCs w:val="28"/>
          <w:lang w:val="uk-UA"/>
        </w:rPr>
        <w:t xml:space="preserve"> по відн</w:t>
      </w:r>
      <w:r w:rsidR="00A63AAB">
        <w:rPr>
          <w:rFonts w:ascii="Times New Roman" w:hAnsi="Times New Roman" w:cs="Times New Roman"/>
          <w:sz w:val="28"/>
          <w:szCs w:val="28"/>
          <w:lang w:val="uk-UA"/>
        </w:rPr>
        <w:t>ош</w:t>
      </w:r>
      <w:r w:rsidR="00A63AAB" w:rsidRPr="00A642E7">
        <w:rPr>
          <w:rFonts w:ascii="Times New Roman" w:hAnsi="Times New Roman" w:cs="Times New Roman"/>
          <w:sz w:val="28"/>
          <w:szCs w:val="28"/>
          <w:lang w:val="uk-UA"/>
        </w:rPr>
        <w:t>енню до суку</w:t>
      </w:r>
      <w:r w:rsidR="00A63AAB">
        <w:rPr>
          <w:rFonts w:ascii="Times New Roman" w:hAnsi="Times New Roman" w:cs="Times New Roman"/>
          <w:sz w:val="28"/>
          <w:szCs w:val="28"/>
          <w:lang w:val="uk-UA"/>
        </w:rPr>
        <w:t>п</w:t>
      </w:r>
      <w:r w:rsidR="00E71D06">
        <w:rPr>
          <w:rFonts w:ascii="Times New Roman" w:hAnsi="Times New Roman" w:cs="Times New Roman"/>
          <w:sz w:val="28"/>
          <w:szCs w:val="28"/>
          <w:lang w:val="uk-UA"/>
        </w:rPr>
        <w:t>ності показників конкурентів [6</w:t>
      </w:r>
      <w:r w:rsidR="00D36E57">
        <w:rPr>
          <w:rFonts w:ascii="Times New Roman" w:hAnsi="Times New Roman" w:cs="Times New Roman"/>
          <w:sz w:val="28"/>
          <w:szCs w:val="28"/>
          <w:lang w:val="uk-UA"/>
        </w:rPr>
        <w:t>,</w:t>
      </w:r>
      <w:r w:rsidR="005E6B6A">
        <w:rPr>
          <w:rFonts w:ascii="Times New Roman" w:hAnsi="Times New Roman" w:cs="Times New Roman"/>
          <w:sz w:val="28"/>
          <w:szCs w:val="28"/>
          <w:lang w:val="uk-UA"/>
        </w:rPr>
        <w:t>с.45</w:t>
      </w:r>
      <w:r w:rsidR="00D36E57">
        <w:rPr>
          <w:rFonts w:ascii="Times New Roman" w:hAnsi="Times New Roman" w:cs="Times New Roman"/>
          <w:sz w:val="28"/>
          <w:szCs w:val="28"/>
          <w:lang w:val="uk-UA"/>
        </w:rPr>
        <w:t xml:space="preserve">]. </w:t>
      </w:r>
      <w:r w:rsidR="00BE5D10">
        <w:rPr>
          <w:rFonts w:ascii="Times New Roman" w:hAnsi="Times New Roman" w:cs="Times New Roman"/>
          <w:sz w:val="28"/>
          <w:szCs w:val="28"/>
          <w:lang w:val="uk-UA"/>
        </w:rPr>
        <w:t xml:space="preserve">Ряд науковців </w:t>
      </w:r>
      <w:r w:rsidR="00A63AAB">
        <w:rPr>
          <w:rFonts w:ascii="Times New Roman" w:hAnsi="Times New Roman" w:cs="Times New Roman"/>
          <w:sz w:val="28"/>
          <w:szCs w:val="28"/>
          <w:lang w:val="uk-UA"/>
        </w:rPr>
        <w:t>ро</w:t>
      </w:r>
      <w:r w:rsidR="00667591">
        <w:rPr>
          <w:rFonts w:ascii="Times New Roman" w:hAnsi="Times New Roman" w:cs="Times New Roman"/>
          <w:sz w:val="28"/>
          <w:szCs w:val="28"/>
          <w:lang w:val="uk-UA"/>
        </w:rPr>
        <w:t>зглядають конкурентоспроможність</w:t>
      </w:r>
      <w:r w:rsidR="00A63AAB">
        <w:rPr>
          <w:rFonts w:ascii="Times New Roman" w:hAnsi="Times New Roman" w:cs="Times New Roman"/>
          <w:sz w:val="28"/>
          <w:szCs w:val="28"/>
          <w:lang w:val="uk-UA"/>
        </w:rPr>
        <w:t xml:space="preserve"> через призму  соціально-економічної </w:t>
      </w:r>
      <w:r w:rsidR="00A63AAB" w:rsidRPr="00967113">
        <w:rPr>
          <w:rFonts w:ascii="Times New Roman" w:hAnsi="Times New Roman" w:cs="Times New Roman"/>
          <w:sz w:val="28"/>
          <w:szCs w:val="28"/>
          <w:lang w:val="uk-UA"/>
        </w:rPr>
        <w:t>систем</w:t>
      </w:r>
      <w:r w:rsidR="00A63AAB">
        <w:rPr>
          <w:rFonts w:ascii="Times New Roman" w:hAnsi="Times New Roman" w:cs="Times New Roman"/>
          <w:sz w:val="28"/>
          <w:szCs w:val="28"/>
          <w:lang w:val="uk-UA"/>
        </w:rPr>
        <w:t xml:space="preserve">и, яка матеріалізована у формі </w:t>
      </w:r>
      <w:r w:rsidR="00A63AAB" w:rsidRPr="00573549">
        <w:rPr>
          <w:rFonts w:ascii="Times New Roman" w:hAnsi="Times New Roman" w:cs="Times New Roman"/>
          <w:sz w:val="28"/>
          <w:szCs w:val="28"/>
          <w:lang w:val="uk-UA"/>
        </w:rPr>
        <w:t xml:space="preserve">товару чи послуги </w:t>
      </w:r>
      <w:r w:rsidR="00A63AAB">
        <w:rPr>
          <w:rFonts w:ascii="Times New Roman" w:hAnsi="Times New Roman" w:cs="Times New Roman"/>
          <w:sz w:val="28"/>
          <w:szCs w:val="28"/>
          <w:lang w:val="uk-UA"/>
        </w:rPr>
        <w:t>і визначається в процесі стратегічної</w:t>
      </w:r>
      <w:r w:rsidR="00A63AAB" w:rsidRPr="00777C4A">
        <w:rPr>
          <w:rFonts w:ascii="Times New Roman" w:hAnsi="Times New Roman" w:cs="Times New Roman"/>
          <w:sz w:val="28"/>
          <w:szCs w:val="28"/>
          <w:lang w:val="uk-UA"/>
        </w:rPr>
        <w:t xml:space="preserve"> діяльності</w:t>
      </w:r>
      <w:r w:rsidR="00C346E9">
        <w:rPr>
          <w:rFonts w:ascii="Times New Roman" w:hAnsi="Times New Roman" w:cs="Times New Roman"/>
          <w:sz w:val="28"/>
          <w:szCs w:val="28"/>
          <w:lang w:val="uk-UA"/>
        </w:rPr>
        <w:t xml:space="preserve"> підприємства</w:t>
      </w:r>
      <w:r w:rsidR="00A63AAB" w:rsidRPr="006D0E50">
        <w:rPr>
          <w:rFonts w:ascii="Times New Roman" w:hAnsi="Times New Roman" w:cs="Times New Roman"/>
          <w:sz w:val="28"/>
          <w:szCs w:val="28"/>
          <w:lang w:val="uk-UA"/>
        </w:rPr>
        <w:t xml:space="preserve"> </w:t>
      </w:r>
      <w:r w:rsidR="00E71D06">
        <w:rPr>
          <w:rFonts w:ascii="Times New Roman" w:hAnsi="Times New Roman" w:cs="Times New Roman"/>
          <w:sz w:val="28"/>
          <w:szCs w:val="28"/>
          <w:lang w:val="uk-UA"/>
        </w:rPr>
        <w:t>[7</w:t>
      </w:r>
      <w:r w:rsidR="00C346E9" w:rsidRPr="00967113">
        <w:rPr>
          <w:rFonts w:ascii="Times New Roman" w:hAnsi="Times New Roman" w:cs="Times New Roman"/>
          <w:sz w:val="28"/>
          <w:szCs w:val="28"/>
          <w:lang w:val="uk-UA"/>
        </w:rPr>
        <w:t>, с.45]</w:t>
      </w:r>
      <w:r w:rsidR="00C346E9">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Тобто, в</w:t>
      </w:r>
      <w:r w:rsidR="00A63AAB" w:rsidRPr="00AF256E">
        <w:rPr>
          <w:rFonts w:ascii="Times New Roman" w:hAnsi="Times New Roman" w:cs="Times New Roman"/>
          <w:sz w:val="28"/>
          <w:szCs w:val="28"/>
          <w:lang w:val="uk-UA"/>
        </w:rPr>
        <w:t xml:space="preserve">ітчизняні вчені не дійшли єдиної думки стосовно </w:t>
      </w:r>
      <w:r w:rsidR="00776599">
        <w:rPr>
          <w:rFonts w:ascii="Times New Roman" w:hAnsi="Times New Roman" w:cs="Times New Roman"/>
          <w:sz w:val="28"/>
          <w:szCs w:val="28"/>
          <w:lang w:val="uk-UA"/>
        </w:rPr>
        <w:t xml:space="preserve">її </w:t>
      </w:r>
      <w:r w:rsidR="00A63AAB" w:rsidRPr="00AF256E">
        <w:rPr>
          <w:rFonts w:ascii="Times New Roman" w:hAnsi="Times New Roman" w:cs="Times New Roman"/>
          <w:sz w:val="28"/>
          <w:szCs w:val="28"/>
          <w:lang w:val="uk-UA"/>
        </w:rPr>
        <w:t xml:space="preserve">забезпечення, а праці </w:t>
      </w:r>
      <w:r w:rsidR="00A63AAB" w:rsidRPr="00AF256E">
        <w:rPr>
          <w:rFonts w:ascii="Times New Roman" w:hAnsi="Times New Roman" w:cs="Times New Roman"/>
          <w:sz w:val="28"/>
          <w:szCs w:val="28"/>
          <w:lang w:val="uk-UA"/>
        </w:rPr>
        <w:lastRenderedPageBreak/>
        <w:t>західних а</w:t>
      </w:r>
      <w:r w:rsidR="00A63AAB">
        <w:rPr>
          <w:rFonts w:ascii="Times New Roman" w:hAnsi="Times New Roman" w:cs="Times New Roman"/>
          <w:sz w:val="28"/>
          <w:szCs w:val="28"/>
          <w:lang w:val="uk-UA"/>
        </w:rPr>
        <w:t xml:space="preserve">вторів </w:t>
      </w:r>
      <w:r w:rsidR="00A63AAB" w:rsidRPr="00AF256E">
        <w:rPr>
          <w:rFonts w:ascii="Times New Roman" w:hAnsi="Times New Roman" w:cs="Times New Roman"/>
          <w:sz w:val="28"/>
          <w:szCs w:val="28"/>
          <w:lang w:val="uk-UA"/>
        </w:rPr>
        <w:t xml:space="preserve"> не враховуют</w:t>
      </w:r>
      <w:r w:rsidR="00A63AAB">
        <w:rPr>
          <w:rFonts w:ascii="Times New Roman" w:hAnsi="Times New Roman" w:cs="Times New Roman"/>
          <w:sz w:val="28"/>
          <w:szCs w:val="28"/>
          <w:lang w:val="uk-UA"/>
        </w:rPr>
        <w:t xml:space="preserve">ь проблем адаптації національних </w:t>
      </w:r>
      <w:r w:rsidR="00A63AAB" w:rsidRPr="00AF256E">
        <w:rPr>
          <w:rFonts w:ascii="Times New Roman" w:hAnsi="Times New Roman" w:cs="Times New Roman"/>
          <w:sz w:val="28"/>
          <w:szCs w:val="28"/>
          <w:lang w:val="uk-UA"/>
        </w:rPr>
        <w:t xml:space="preserve">підприємств до </w:t>
      </w:r>
      <w:r w:rsidR="008C38CE">
        <w:rPr>
          <w:rFonts w:ascii="Times New Roman" w:hAnsi="Times New Roman" w:cs="Times New Roman"/>
          <w:sz w:val="28"/>
          <w:szCs w:val="28"/>
          <w:lang w:val="uk-UA"/>
        </w:rPr>
        <w:t xml:space="preserve">нестабільності </w:t>
      </w:r>
      <w:r w:rsidR="001506A5">
        <w:rPr>
          <w:rFonts w:ascii="Times New Roman" w:hAnsi="Times New Roman" w:cs="Times New Roman"/>
          <w:sz w:val="28"/>
          <w:szCs w:val="28"/>
          <w:lang w:val="uk-UA"/>
        </w:rPr>
        <w:t xml:space="preserve">економіки </w:t>
      </w:r>
      <w:r w:rsidR="00A63AAB">
        <w:rPr>
          <w:rFonts w:ascii="Times New Roman" w:hAnsi="Times New Roman" w:cs="Times New Roman"/>
          <w:sz w:val="28"/>
          <w:szCs w:val="28"/>
          <w:lang w:val="uk-UA"/>
        </w:rPr>
        <w:t xml:space="preserve">. </w:t>
      </w:r>
    </w:p>
    <w:p w:rsidR="00A63AAB" w:rsidRDefault="001506A5" w:rsidP="0004070E">
      <w:pPr>
        <w:tabs>
          <w:tab w:val="left" w:pos="426"/>
        </w:tabs>
        <w:autoSpaceDE w:val="0"/>
        <w:autoSpaceDN w:val="0"/>
        <w:adjustRightInd w:val="0"/>
        <w:spacing w:after="0"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A63AAB" w:rsidRPr="00D05482">
        <w:rPr>
          <w:rFonts w:ascii="Times New Roman" w:hAnsi="Times New Roman" w:cs="Times New Roman"/>
          <w:sz w:val="28"/>
          <w:szCs w:val="28"/>
          <w:lang w:val="uk-UA"/>
        </w:rPr>
        <w:t>кономі</w:t>
      </w:r>
      <w:r w:rsidR="00734871">
        <w:rPr>
          <w:rFonts w:ascii="Times New Roman" w:hAnsi="Times New Roman" w:cs="Times New Roman"/>
          <w:sz w:val="28"/>
          <w:szCs w:val="28"/>
          <w:lang w:val="uk-UA"/>
        </w:rPr>
        <w:t>чна наука не  виокремлює</w:t>
      </w:r>
      <w:r>
        <w:rPr>
          <w:rFonts w:ascii="Times New Roman" w:hAnsi="Times New Roman" w:cs="Times New Roman"/>
          <w:sz w:val="28"/>
          <w:szCs w:val="28"/>
          <w:lang w:val="uk-UA"/>
        </w:rPr>
        <w:t xml:space="preserve"> єдину ознаку</w:t>
      </w:r>
      <w:r w:rsidR="00A63AAB">
        <w:rPr>
          <w:rFonts w:ascii="Times New Roman" w:hAnsi="Times New Roman" w:cs="Times New Roman"/>
          <w:sz w:val="28"/>
          <w:szCs w:val="28"/>
          <w:lang w:val="uk-UA"/>
        </w:rPr>
        <w:t xml:space="preserve">, яку можна було б </w:t>
      </w:r>
      <w:r w:rsidR="00734871">
        <w:rPr>
          <w:rFonts w:ascii="Times New Roman" w:hAnsi="Times New Roman" w:cs="Times New Roman"/>
          <w:sz w:val="28"/>
          <w:szCs w:val="28"/>
          <w:lang w:val="uk-UA"/>
        </w:rPr>
        <w:t xml:space="preserve">використовувати у якості </w:t>
      </w:r>
      <w:r w:rsidR="00C2778F">
        <w:rPr>
          <w:rFonts w:ascii="Times New Roman" w:hAnsi="Times New Roman" w:cs="Times New Roman"/>
          <w:sz w:val="28"/>
          <w:szCs w:val="28"/>
          <w:lang w:val="uk-UA"/>
        </w:rPr>
        <w:t xml:space="preserve"> показник</w:t>
      </w:r>
      <w:r w:rsidR="00734871">
        <w:rPr>
          <w:rFonts w:ascii="Times New Roman" w:hAnsi="Times New Roman" w:cs="Times New Roman"/>
          <w:sz w:val="28"/>
          <w:szCs w:val="28"/>
          <w:lang w:val="uk-UA"/>
        </w:rPr>
        <w:t>а</w:t>
      </w:r>
      <w:r w:rsidR="00C2778F">
        <w:rPr>
          <w:rFonts w:ascii="Times New Roman" w:hAnsi="Times New Roman" w:cs="Times New Roman"/>
          <w:sz w:val="28"/>
          <w:szCs w:val="28"/>
          <w:lang w:val="uk-UA"/>
        </w:rPr>
        <w:t xml:space="preserve"> рівня конк</w:t>
      </w:r>
      <w:r w:rsidR="00734871">
        <w:rPr>
          <w:rFonts w:ascii="Times New Roman" w:hAnsi="Times New Roman" w:cs="Times New Roman"/>
          <w:sz w:val="28"/>
          <w:szCs w:val="28"/>
          <w:lang w:val="uk-UA"/>
        </w:rPr>
        <w:t>у</w:t>
      </w:r>
      <w:r w:rsidR="00C2778F">
        <w:rPr>
          <w:rFonts w:ascii="Times New Roman" w:hAnsi="Times New Roman" w:cs="Times New Roman"/>
          <w:sz w:val="28"/>
          <w:szCs w:val="28"/>
          <w:lang w:val="uk-UA"/>
        </w:rPr>
        <w:t>рентоспроможності</w:t>
      </w:r>
      <w:r w:rsidR="00A63AAB">
        <w:rPr>
          <w:rFonts w:ascii="Times New Roman" w:hAnsi="Times New Roman" w:cs="Times New Roman"/>
          <w:sz w:val="28"/>
          <w:szCs w:val="28"/>
          <w:lang w:val="uk-UA"/>
        </w:rPr>
        <w:t xml:space="preserve"> суб’єкту господарювання. </w:t>
      </w:r>
      <w:r w:rsidR="00A63AAB" w:rsidRPr="00D05482">
        <w:rPr>
          <w:rFonts w:ascii="Times New Roman" w:hAnsi="Times New Roman" w:cs="Times New Roman"/>
          <w:sz w:val="28"/>
          <w:szCs w:val="28"/>
          <w:lang w:val="uk-UA"/>
        </w:rPr>
        <w:t>В науковому обороті показники, як</w:t>
      </w:r>
      <w:r w:rsidR="00A63AAB">
        <w:rPr>
          <w:rFonts w:ascii="Times New Roman" w:hAnsi="Times New Roman" w:cs="Times New Roman"/>
          <w:sz w:val="28"/>
          <w:szCs w:val="28"/>
          <w:lang w:val="uk-UA"/>
        </w:rPr>
        <w:t xml:space="preserve">і не піддаються безпосередньому </w:t>
      </w:r>
      <w:r w:rsidR="00B57A7B">
        <w:rPr>
          <w:rFonts w:ascii="Times New Roman" w:hAnsi="Times New Roman" w:cs="Times New Roman"/>
          <w:sz w:val="28"/>
          <w:szCs w:val="28"/>
          <w:lang w:val="uk-UA"/>
        </w:rPr>
        <w:t xml:space="preserve">кількісному </w:t>
      </w:r>
      <w:r w:rsidR="00A63AAB" w:rsidRPr="00D05482">
        <w:rPr>
          <w:rFonts w:ascii="Times New Roman" w:hAnsi="Times New Roman" w:cs="Times New Roman"/>
          <w:sz w:val="28"/>
          <w:szCs w:val="28"/>
          <w:lang w:val="uk-UA"/>
        </w:rPr>
        <w:t xml:space="preserve">вимірюванню, </w:t>
      </w:r>
      <w:r w:rsidR="00A63AAB">
        <w:rPr>
          <w:rFonts w:ascii="Times New Roman" w:hAnsi="Times New Roman" w:cs="Times New Roman"/>
          <w:sz w:val="28"/>
          <w:szCs w:val="28"/>
          <w:lang w:val="uk-UA"/>
        </w:rPr>
        <w:t xml:space="preserve">а проявляються </w:t>
      </w:r>
      <w:r w:rsidR="00B57A7B" w:rsidRPr="00B57A7B">
        <w:rPr>
          <w:rFonts w:ascii="Times New Roman" w:hAnsi="Times New Roman" w:cs="Times New Roman"/>
          <w:sz w:val="28"/>
          <w:szCs w:val="28"/>
          <w:lang w:val="uk-UA"/>
        </w:rPr>
        <w:t xml:space="preserve">тільки опосередковано через </w:t>
      </w:r>
      <w:r w:rsidR="00B57A7B">
        <w:rPr>
          <w:rFonts w:ascii="Times New Roman" w:hAnsi="Times New Roman" w:cs="Times New Roman"/>
          <w:sz w:val="28"/>
          <w:szCs w:val="28"/>
          <w:lang w:val="uk-UA"/>
        </w:rPr>
        <w:t>оцінку його частинних факторів</w:t>
      </w:r>
      <w:r w:rsidR="00A63AAB">
        <w:rPr>
          <w:rFonts w:ascii="Times New Roman" w:hAnsi="Times New Roman" w:cs="Times New Roman"/>
          <w:sz w:val="28"/>
          <w:szCs w:val="28"/>
          <w:lang w:val="uk-UA"/>
        </w:rPr>
        <w:t xml:space="preserve"> – чинників, </w:t>
      </w:r>
      <w:r w:rsidR="00A63AAB" w:rsidRPr="00D05482">
        <w:rPr>
          <w:rFonts w:ascii="Times New Roman" w:hAnsi="Times New Roman" w:cs="Times New Roman"/>
          <w:sz w:val="28"/>
          <w:szCs w:val="28"/>
          <w:lang w:val="uk-UA"/>
        </w:rPr>
        <w:t>називаються лат</w:t>
      </w:r>
      <w:r w:rsidR="00A63AAB">
        <w:rPr>
          <w:rFonts w:ascii="Times New Roman" w:hAnsi="Times New Roman" w:cs="Times New Roman"/>
          <w:sz w:val="28"/>
          <w:szCs w:val="28"/>
          <w:lang w:val="uk-UA"/>
        </w:rPr>
        <w:t xml:space="preserve">ентними </w:t>
      </w:r>
      <w:r w:rsidR="00A63AAB" w:rsidRPr="00D05482">
        <w:rPr>
          <w:rFonts w:ascii="Times New Roman" w:hAnsi="Times New Roman" w:cs="Times New Roman"/>
          <w:sz w:val="28"/>
          <w:szCs w:val="28"/>
          <w:lang w:val="uk-UA"/>
        </w:rPr>
        <w:t>(від латинського слова latent)</w:t>
      </w:r>
      <w:r w:rsidR="00A63AAB">
        <w:rPr>
          <w:rFonts w:ascii="Times New Roman" w:hAnsi="Times New Roman" w:cs="Times New Roman"/>
          <w:sz w:val="28"/>
          <w:szCs w:val="28"/>
          <w:lang w:val="uk-UA"/>
        </w:rPr>
        <w:t xml:space="preserve">, що означає недоступність,  прихованість характеристик стану підприємства.  Такий науковий термін </w:t>
      </w:r>
      <w:r w:rsidR="00A63AAB" w:rsidRPr="00D05482">
        <w:rPr>
          <w:rFonts w:ascii="Times New Roman" w:hAnsi="Times New Roman" w:cs="Times New Roman"/>
          <w:sz w:val="28"/>
          <w:szCs w:val="28"/>
          <w:lang w:val="uk-UA"/>
        </w:rPr>
        <w:t xml:space="preserve"> використову</w:t>
      </w:r>
      <w:r w:rsidR="00A63AAB">
        <w:rPr>
          <w:rFonts w:ascii="Times New Roman" w:hAnsi="Times New Roman" w:cs="Times New Roman"/>
          <w:sz w:val="28"/>
          <w:szCs w:val="28"/>
          <w:lang w:val="uk-UA"/>
        </w:rPr>
        <w:t>ється для відображення складних</w:t>
      </w:r>
      <w:r w:rsidR="00734871">
        <w:rPr>
          <w:rFonts w:ascii="Times New Roman" w:hAnsi="Times New Roman" w:cs="Times New Roman"/>
          <w:sz w:val="28"/>
          <w:szCs w:val="28"/>
          <w:lang w:val="uk-UA"/>
        </w:rPr>
        <w:t xml:space="preserve"> економічних індикаторів</w:t>
      </w:r>
      <w:r w:rsidR="00A63AAB" w:rsidRPr="00D05482">
        <w:rPr>
          <w:rFonts w:ascii="Times New Roman" w:hAnsi="Times New Roman" w:cs="Times New Roman"/>
          <w:sz w:val="28"/>
          <w:szCs w:val="28"/>
          <w:lang w:val="uk-UA"/>
        </w:rPr>
        <w:t>, котрі  неможливо кількісно</w:t>
      </w:r>
      <w:r w:rsidR="00E9031E">
        <w:rPr>
          <w:rFonts w:ascii="Times New Roman" w:hAnsi="Times New Roman" w:cs="Times New Roman"/>
          <w:sz w:val="28"/>
          <w:szCs w:val="28"/>
          <w:lang w:val="uk-UA"/>
        </w:rPr>
        <w:t xml:space="preserve"> виміряти в метричній шкалі </w:t>
      </w:r>
      <w:r w:rsidR="00A63AAB" w:rsidRPr="00AD0353">
        <w:rPr>
          <w:rFonts w:ascii="Times New Roman" w:hAnsi="Times New Roman" w:cs="Times New Roman"/>
          <w:sz w:val="28"/>
          <w:szCs w:val="28"/>
          <w:lang w:val="uk-UA"/>
        </w:rPr>
        <w:t>[</w:t>
      </w:r>
      <w:r w:rsidR="00E71D06">
        <w:rPr>
          <w:rFonts w:ascii="Times New Roman" w:hAnsi="Times New Roman" w:cs="Times New Roman"/>
          <w:sz w:val="28"/>
          <w:szCs w:val="28"/>
          <w:lang w:val="uk-UA"/>
        </w:rPr>
        <w:t>8</w:t>
      </w:r>
      <w:r w:rsidR="00A63AAB">
        <w:rPr>
          <w:rFonts w:ascii="Times New Roman" w:hAnsi="Times New Roman" w:cs="Times New Roman"/>
          <w:sz w:val="28"/>
          <w:szCs w:val="28"/>
          <w:lang w:val="uk-UA"/>
        </w:rPr>
        <w:t>,</w:t>
      </w:r>
      <w:r w:rsidR="00A63AAB" w:rsidRPr="00D05482">
        <w:rPr>
          <w:rFonts w:ascii="Times New Roman" w:hAnsi="Times New Roman" w:cs="Times New Roman"/>
          <w:sz w:val="28"/>
          <w:szCs w:val="28"/>
          <w:lang w:val="uk-UA"/>
        </w:rPr>
        <w:t>с.51-52].</w:t>
      </w:r>
      <w:r w:rsidR="0063517C">
        <w:rPr>
          <w:rFonts w:ascii="Times New Roman" w:hAnsi="Times New Roman" w:cs="Times New Roman"/>
          <w:sz w:val="28"/>
          <w:szCs w:val="28"/>
          <w:lang w:val="uk-UA"/>
        </w:rPr>
        <w:t xml:space="preserve"> У </w:t>
      </w:r>
      <w:r w:rsidR="00B57A7B">
        <w:rPr>
          <w:rFonts w:ascii="Times New Roman" w:hAnsi="Times New Roman" w:cs="Times New Roman"/>
          <w:sz w:val="28"/>
          <w:szCs w:val="28"/>
          <w:lang w:val="uk-UA"/>
        </w:rPr>
        <w:t xml:space="preserve">якості </w:t>
      </w:r>
      <w:r w:rsidR="00A63AAB" w:rsidRPr="00A46262">
        <w:rPr>
          <w:rFonts w:ascii="Times New Roman" w:hAnsi="Times New Roman" w:cs="Times New Roman"/>
          <w:sz w:val="28"/>
          <w:szCs w:val="28"/>
          <w:lang w:val="uk-UA"/>
        </w:rPr>
        <w:t>симптомів конку</w:t>
      </w:r>
      <w:r w:rsidR="00A63AAB">
        <w:rPr>
          <w:rFonts w:ascii="Times New Roman" w:hAnsi="Times New Roman" w:cs="Times New Roman"/>
          <w:sz w:val="28"/>
          <w:szCs w:val="28"/>
          <w:lang w:val="uk-UA"/>
        </w:rPr>
        <w:t xml:space="preserve">рентоспроможності виступають її </w:t>
      </w:r>
      <w:r w:rsidR="00A63AAB" w:rsidRPr="00A46262">
        <w:rPr>
          <w:rFonts w:ascii="Times New Roman" w:hAnsi="Times New Roman" w:cs="Times New Roman"/>
          <w:sz w:val="28"/>
          <w:szCs w:val="28"/>
          <w:lang w:val="uk-UA"/>
        </w:rPr>
        <w:t xml:space="preserve">фактори – </w:t>
      </w:r>
      <w:r w:rsidR="00A63AAB">
        <w:rPr>
          <w:rFonts w:ascii="Times New Roman" w:hAnsi="Times New Roman" w:cs="Times New Roman"/>
          <w:sz w:val="28"/>
          <w:szCs w:val="28"/>
          <w:lang w:val="uk-UA"/>
        </w:rPr>
        <w:t xml:space="preserve">процеси та явища </w:t>
      </w:r>
      <w:r w:rsidR="00A63AAB" w:rsidRPr="00A46262">
        <w:rPr>
          <w:rFonts w:ascii="Times New Roman" w:hAnsi="Times New Roman" w:cs="Times New Roman"/>
          <w:sz w:val="28"/>
          <w:szCs w:val="28"/>
          <w:lang w:val="uk-UA"/>
        </w:rPr>
        <w:t xml:space="preserve"> вир</w:t>
      </w:r>
      <w:r w:rsidR="00A63AAB">
        <w:rPr>
          <w:rFonts w:ascii="Times New Roman" w:hAnsi="Times New Roman" w:cs="Times New Roman"/>
          <w:sz w:val="28"/>
          <w:szCs w:val="28"/>
          <w:lang w:val="uk-UA"/>
        </w:rPr>
        <w:t xml:space="preserve">обничо-господарської діяльності </w:t>
      </w:r>
      <w:r w:rsidR="00A63AAB" w:rsidRPr="00A46262">
        <w:rPr>
          <w:rFonts w:ascii="Times New Roman" w:hAnsi="Times New Roman" w:cs="Times New Roman"/>
          <w:sz w:val="28"/>
          <w:szCs w:val="28"/>
          <w:lang w:val="uk-UA"/>
        </w:rPr>
        <w:t>підприємства і соціально-економічного життя сусп</w:t>
      </w:r>
      <w:r w:rsidR="00A63AAB">
        <w:rPr>
          <w:rFonts w:ascii="Times New Roman" w:hAnsi="Times New Roman" w:cs="Times New Roman"/>
          <w:sz w:val="28"/>
          <w:szCs w:val="28"/>
          <w:lang w:val="uk-UA"/>
        </w:rPr>
        <w:t xml:space="preserve">ільства, які впливають на </w:t>
      </w:r>
      <w:r w:rsidR="00A63AAB" w:rsidRPr="00A46262">
        <w:rPr>
          <w:rFonts w:ascii="Times New Roman" w:hAnsi="Times New Roman" w:cs="Times New Roman"/>
          <w:sz w:val="28"/>
          <w:szCs w:val="28"/>
          <w:lang w:val="uk-UA"/>
        </w:rPr>
        <w:t xml:space="preserve">зміну </w:t>
      </w:r>
      <w:r w:rsidR="00A80704">
        <w:rPr>
          <w:rFonts w:ascii="Times New Roman" w:hAnsi="Times New Roman" w:cs="Times New Roman"/>
          <w:sz w:val="28"/>
          <w:szCs w:val="28"/>
          <w:lang w:val="uk-UA"/>
        </w:rPr>
        <w:t>її рівня.</w:t>
      </w:r>
      <w:r w:rsidR="004B0EC2">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Світова економічна наука також в</w:t>
      </w:r>
      <w:r w:rsidR="007E227D">
        <w:rPr>
          <w:rFonts w:ascii="Times New Roman" w:hAnsi="Times New Roman" w:cs="Times New Roman"/>
          <w:sz w:val="28"/>
          <w:szCs w:val="28"/>
          <w:lang w:val="uk-UA"/>
        </w:rPr>
        <w:t>изнає,</w:t>
      </w:r>
      <w:r w:rsidR="00214860">
        <w:rPr>
          <w:rFonts w:ascii="Times New Roman" w:hAnsi="Times New Roman" w:cs="Times New Roman"/>
          <w:sz w:val="28"/>
          <w:szCs w:val="28"/>
          <w:lang w:val="uk-UA"/>
        </w:rPr>
        <w:t xml:space="preserve"> що така дефініція</w:t>
      </w:r>
      <w:r w:rsidR="00C2778F">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не має прямо</w:t>
      </w:r>
      <w:r w:rsidR="00BA6ED1">
        <w:rPr>
          <w:rFonts w:ascii="Times New Roman" w:hAnsi="Times New Roman" w:cs="Times New Roman"/>
          <w:sz w:val="28"/>
          <w:szCs w:val="28"/>
          <w:lang w:val="uk-UA"/>
        </w:rPr>
        <w:t>го</w:t>
      </w:r>
      <w:r w:rsidR="00E71D06">
        <w:rPr>
          <w:rFonts w:ascii="Times New Roman" w:hAnsi="Times New Roman" w:cs="Times New Roman"/>
          <w:sz w:val="28"/>
          <w:szCs w:val="28"/>
          <w:lang w:val="uk-UA"/>
        </w:rPr>
        <w:t xml:space="preserve"> прояву [9</w:t>
      </w:r>
      <w:r w:rsidR="00A63AAB" w:rsidRPr="00AD0353">
        <w:rPr>
          <w:rFonts w:ascii="Times New Roman" w:hAnsi="Times New Roman" w:cs="Times New Roman"/>
          <w:sz w:val="28"/>
          <w:szCs w:val="28"/>
          <w:lang w:val="uk-UA"/>
        </w:rPr>
        <w:t>]</w:t>
      </w:r>
      <w:r w:rsidR="0063231D">
        <w:rPr>
          <w:rFonts w:ascii="Times New Roman" w:hAnsi="Times New Roman" w:cs="Times New Roman"/>
          <w:sz w:val="28"/>
          <w:szCs w:val="28"/>
          <w:lang w:val="uk-UA"/>
        </w:rPr>
        <w:t>. Однак, деякі вагомі фактори</w:t>
      </w:r>
      <w:r w:rsidR="00720F85">
        <w:rPr>
          <w:rFonts w:ascii="Times New Roman" w:hAnsi="Times New Roman" w:cs="Times New Roman"/>
          <w:sz w:val="28"/>
          <w:szCs w:val="28"/>
          <w:lang w:val="uk-UA"/>
        </w:rPr>
        <w:t xml:space="preserve"> конкурентоспроможності є так само</w:t>
      </w:r>
      <w:r w:rsidR="0063231D">
        <w:rPr>
          <w:rFonts w:ascii="Times New Roman" w:hAnsi="Times New Roman" w:cs="Times New Roman"/>
          <w:sz w:val="28"/>
          <w:szCs w:val="28"/>
          <w:lang w:val="uk-UA"/>
        </w:rPr>
        <w:t xml:space="preserve"> латентними, такі як</w:t>
      </w:r>
      <w:r w:rsidR="00A63AAB">
        <w:rPr>
          <w:rFonts w:ascii="Times New Roman" w:hAnsi="Times New Roman" w:cs="Times New Roman"/>
          <w:sz w:val="28"/>
          <w:szCs w:val="28"/>
          <w:lang w:val="uk-UA"/>
        </w:rPr>
        <w:t xml:space="preserve"> –  якість, інноваційна діяльність, які виявляються через інші показники.</w:t>
      </w:r>
    </w:p>
    <w:p w:rsidR="00A63AAB" w:rsidRPr="00655448" w:rsidRDefault="00A63AAB" w:rsidP="00615CF2">
      <w:pPr>
        <w:autoSpaceDE w:val="0"/>
        <w:autoSpaceDN w:val="0"/>
        <w:adjustRightInd w:val="0"/>
        <w:spacing w:after="0" w:line="360" w:lineRule="auto"/>
        <w:ind w:firstLine="284"/>
        <w:jc w:val="both"/>
        <w:rPr>
          <w:rFonts w:ascii="Times New Roman" w:hAnsi="Times New Roman" w:cs="Times New Roman"/>
          <w:sz w:val="28"/>
          <w:szCs w:val="28"/>
          <w:lang w:val="uk-UA"/>
        </w:rPr>
      </w:pPr>
      <w:r w:rsidRPr="00A611A6">
        <w:rPr>
          <w:rFonts w:ascii="Times New Roman" w:hAnsi="Times New Roman" w:cs="Times New Roman"/>
          <w:sz w:val="28"/>
          <w:szCs w:val="28"/>
          <w:lang w:val="uk-UA"/>
        </w:rPr>
        <w:t xml:space="preserve">Аналіз економічної літератури з </w:t>
      </w:r>
      <w:r>
        <w:rPr>
          <w:rFonts w:ascii="Times New Roman" w:hAnsi="Times New Roman" w:cs="Times New Roman"/>
          <w:sz w:val="28"/>
          <w:szCs w:val="28"/>
          <w:lang w:val="uk-UA"/>
        </w:rPr>
        <w:t>позиції пошуку критеріїв, джерел та</w:t>
      </w:r>
      <w:r w:rsidRPr="00654764">
        <w:rPr>
          <w:rFonts w:ascii="Times New Roman" w:hAnsi="Times New Roman" w:cs="Times New Roman"/>
          <w:sz w:val="28"/>
          <w:szCs w:val="28"/>
          <w:lang w:val="uk-UA"/>
        </w:rPr>
        <w:t xml:space="preserve"> </w:t>
      </w:r>
      <w:r w:rsidR="00C2778F">
        <w:rPr>
          <w:rFonts w:ascii="Times New Roman" w:hAnsi="Times New Roman" w:cs="Times New Roman"/>
          <w:sz w:val="28"/>
          <w:szCs w:val="28"/>
          <w:lang w:val="uk-UA"/>
        </w:rPr>
        <w:t>факторів конкурентоспроможності</w:t>
      </w:r>
      <w:r>
        <w:rPr>
          <w:rFonts w:ascii="Times New Roman" w:hAnsi="Times New Roman" w:cs="Times New Roman"/>
          <w:sz w:val="28"/>
          <w:szCs w:val="28"/>
          <w:lang w:val="uk-UA"/>
        </w:rPr>
        <w:t xml:space="preserve"> </w:t>
      </w:r>
      <w:r w:rsidRPr="00A611A6">
        <w:rPr>
          <w:rFonts w:ascii="Times New Roman" w:hAnsi="Times New Roman" w:cs="Times New Roman"/>
          <w:sz w:val="28"/>
          <w:szCs w:val="28"/>
          <w:lang w:val="uk-UA"/>
        </w:rPr>
        <w:t>дозволяє виділити декілька підхо</w:t>
      </w:r>
      <w:r>
        <w:rPr>
          <w:rFonts w:ascii="Times New Roman" w:hAnsi="Times New Roman" w:cs="Times New Roman"/>
          <w:sz w:val="28"/>
          <w:szCs w:val="28"/>
          <w:lang w:val="uk-UA"/>
        </w:rPr>
        <w:t>дів до вирішення сформульованої задачі. М</w:t>
      </w:r>
      <w:r w:rsidRPr="00592BBD">
        <w:rPr>
          <w:rFonts w:ascii="Times New Roman" w:hAnsi="Times New Roman" w:cs="Times New Roman"/>
          <w:sz w:val="28"/>
          <w:szCs w:val="28"/>
          <w:lang w:val="uk-UA"/>
        </w:rPr>
        <w:t>ето</w:t>
      </w:r>
      <w:r w:rsidR="00C2778F">
        <w:rPr>
          <w:rFonts w:ascii="Times New Roman" w:hAnsi="Times New Roman" w:cs="Times New Roman"/>
          <w:sz w:val="28"/>
          <w:szCs w:val="28"/>
          <w:lang w:val="uk-UA"/>
        </w:rPr>
        <w:t xml:space="preserve">ди такої оцінки </w:t>
      </w:r>
      <w:r w:rsidRPr="00592BBD">
        <w:rPr>
          <w:rFonts w:ascii="Times New Roman" w:hAnsi="Times New Roman" w:cs="Times New Roman"/>
          <w:sz w:val="28"/>
          <w:szCs w:val="28"/>
          <w:lang w:val="uk-UA"/>
        </w:rPr>
        <w:t xml:space="preserve"> різних об'єктів</w:t>
      </w:r>
      <w:r w:rsidR="00C2778F">
        <w:rPr>
          <w:rFonts w:ascii="Times New Roman" w:hAnsi="Times New Roman" w:cs="Times New Roman"/>
          <w:sz w:val="28"/>
          <w:szCs w:val="28"/>
          <w:lang w:val="uk-UA"/>
        </w:rPr>
        <w:t xml:space="preserve"> </w:t>
      </w:r>
      <w:r w:rsidRPr="00A611A6">
        <w:rPr>
          <w:rFonts w:ascii="Times New Roman" w:hAnsi="Times New Roman" w:cs="Times New Roman"/>
          <w:sz w:val="28"/>
          <w:szCs w:val="28"/>
          <w:lang w:val="uk-UA"/>
        </w:rPr>
        <w:t>можна класифікувати за двома</w:t>
      </w:r>
      <w:r>
        <w:rPr>
          <w:rFonts w:ascii="Times New Roman" w:hAnsi="Times New Roman" w:cs="Times New Roman"/>
          <w:sz w:val="28"/>
          <w:szCs w:val="28"/>
          <w:lang w:val="uk-UA"/>
        </w:rPr>
        <w:t xml:space="preserve"> </w:t>
      </w:r>
      <w:r w:rsidRPr="00A611A6">
        <w:rPr>
          <w:rFonts w:ascii="Times New Roman" w:hAnsi="Times New Roman" w:cs="Times New Roman"/>
          <w:sz w:val="28"/>
          <w:szCs w:val="28"/>
          <w:lang w:val="uk-UA"/>
        </w:rPr>
        <w:t>основними критеріями: за ступенем</w:t>
      </w:r>
      <w:r w:rsidR="0063231D">
        <w:rPr>
          <w:rFonts w:ascii="Times New Roman" w:hAnsi="Times New Roman" w:cs="Times New Roman"/>
          <w:sz w:val="28"/>
          <w:szCs w:val="28"/>
          <w:lang w:val="uk-UA"/>
        </w:rPr>
        <w:t xml:space="preserve"> об'єктивності (</w:t>
      </w:r>
      <w:r>
        <w:rPr>
          <w:rFonts w:ascii="Times New Roman" w:hAnsi="Times New Roman" w:cs="Times New Roman"/>
          <w:sz w:val="28"/>
          <w:szCs w:val="28"/>
          <w:lang w:val="uk-UA"/>
        </w:rPr>
        <w:t xml:space="preserve">суб'єктивності) </w:t>
      </w:r>
      <w:r w:rsidR="00720F85">
        <w:rPr>
          <w:rFonts w:ascii="Times New Roman" w:hAnsi="Times New Roman" w:cs="Times New Roman"/>
          <w:sz w:val="28"/>
          <w:szCs w:val="28"/>
          <w:lang w:val="uk-UA"/>
        </w:rPr>
        <w:t>результатів оцінки та</w:t>
      </w:r>
      <w:r w:rsidRPr="00A611A6">
        <w:rPr>
          <w:rFonts w:ascii="Times New Roman" w:hAnsi="Times New Roman" w:cs="Times New Roman"/>
          <w:sz w:val="28"/>
          <w:szCs w:val="28"/>
          <w:lang w:val="uk-UA"/>
        </w:rPr>
        <w:t xml:space="preserve"> за підходом до </w:t>
      </w:r>
      <w:r>
        <w:rPr>
          <w:rFonts w:ascii="Times New Roman" w:hAnsi="Times New Roman" w:cs="Times New Roman"/>
          <w:sz w:val="28"/>
          <w:szCs w:val="28"/>
          <w:lang w:val="uk-UA"/>
        </w:rPr>
        <w:t xml:space="preserve">оцінки – якісна чи кількісна. </w:t>
      </w:r>
      <w:r w:rsidRPr="00C536E2">
        <w:rPr>
          <w:rFonts w:ascii="Times New Roman" w:hAnsi="Times New Roman" w:cs="Times New Roman"/>
          <w:sz w:val="28"/>
          <w:szCs w:val="28"/>
          <w:lang w:val="uk-UA"/>
        </w:rPr>
        <w:t xml:space="preserve"> </w:t>
      </w:r>
      <w:r w:rsidRPr="00723064">
        <w:rPr>
          <w:rFonts w:ascii="Times New Roman" w:hAnsi="Times New Roman" w:cs="Times New Roman"/>
          <w:sz w:val="28"/>
          <w:szCs w:val="28"/>
          <w:lang w:val="uk-UA"/>
        </w:rPr>
        <w:t>Узагальнююч</w:t>
      </w:r>
      <w:r>
        <w:rPr>
          <w:rFonts w:ascii="Times New Roman" w:hAnsi="Times New Roman" w:cs="Times New Roman"/>
          <w:sz w:val="28"/>
          <w:szCs w:val="28"/>
          <w:lang w:val="uk-UA"/>
        </w:rPr>
        <w:t xml:space="preserve">и  наукові дослідження з </w:t>
      </w:r>
      <w:r w:rsidRPr="00723064">
        <w:rPr>
          <w:rFonts w:ascii="Times New Roman" w:hAnsi="Times New Roman" w:cs="Times New Roman"/>
          <w:sz w:val="28"/>
          <w:szCs w:val="28"/>
          <w:lang w:val="uk-UA"/>
        </w:rPr>
        <w:t xml:space="preserve">цього питання можемо представити </w:t>
      </w:r>
      <w:r w:rsidRPr="00655448">
        <w:rPr>
          <w:rFonts w:ascii="Times New Roman" w:hAnsi="Times New Roman" w:cs="Times New Roman"/>
          <w:sz w:val="28"/>
          <w:szCs w:val="28"/>
          <w:lang w:val="uk-UA"/>
        </w:rPr>
        <w:t xml:space="preserve"> </w:t>
      </w:r>
      <w:r w:rsidRPr="00723064">
        <w:rPr>
          <w:rFonts w:ascii="Times New Roman" w:hAnsi="Times New Roman" w:cs="Times New Roman"/>
          <w:sz w:val="28"/>
          <w:szCs w:val="28"/>
          <w:lang w:val="uk-UA"/>
        </w:rPr>
        <w:t xml:space="preserve">класифікацію всієї </w:t>
      </w:r>
      <w:r>
        <w:rPr>
          <w:rFonts w:ascii="Times New Roman" w:hAnsi="Times New Roman" w:cs="Times New Roman"/>
          <w:sz w:val="28"/>
          <w:szCs w:val="28"/>
          <w:lang w:val="uk-UA"/>
        </w:rPr>
        <w:t>сукупності методів</w:t>
      </w:r>
      <w:r w:rsidR="0063517C">
        <w:rPr>
          <w:rFonts w:ascii="Times New Roman" w:hAnsi="Times New Roman" w:cs="Times New Roman"/>
          <w:sz w:val="28"/>
          <w:szCs w:val="28"/>
          <w:lang w:val="uk-UA"/>
        </w:rPr>
        <w:t xml:space="preserve">   (</w:t>
      </w:r>
      <w:r>
        <w:rPr>
          <w:rFonts w:ascii="Times New Roman" w:hAnsi="Times New Roman" w:cs="Times New Roman"/>
          <w:sz w:val="28"/>
          <w:szCs w:val="28"/>
          <w:lang w:val="uk-UA"/>
        </w:rPr>
        <w:t>таб</w:t>
      </w:r>
      <w:r w:rsidR="0063517C">
        <w:rPr>
          <w:rFonts w:ascii="Times New Roman" w:hAnsi="Times New Roman" w:cs="Times New Roman"/>
          <w:sz w:val="28"/>
          <w:szCs w:val="28"/>
          <w:lang w:val="uk-UA"/>
        </w:rPr>
        <w:t>.1)</w:t>
      </w:r>
      <w:r>
        <w:rPr>
          <w:rFonts w:ascii="Times New Roman" w:hAnsi="Times New Roman" w:cs="Times New Roman"/>
          <w:sz w:val="28"/>
          <w:szCs w:val="28"/>
          <w:lang w:val="uk-UA"/>
        </w:rPr>
        <w:t>.</w:t>
      </w:r>
    </w:p>
    <w:p w:rsidR="00C346E9" w:rsidRPr="002F4F52" w:rsidRDefault="00A63AAB" w:rsidP="003A1BBC">
      <w:pPr>
        <w:autoSpaceDE w:val="0"/>
        <w:autoSpaceDN w:val="0"/>
        <w:adjustRightInd w:val="0"/>
        <w:spacing w:after="0" w:line="240" w:lineRule="auto"/>
        <w:jc w:val="center"/>
        <w:rPr>
          <w:rFonts w:ascii="Times New Roman" w:hAnsi="Times New Roman" w:cs="Times New Roman"/>
          <w:sz w:val="28"/>
          <w:szCs w:val="28"/>
          <w:lang w:val="ru-RU"/>
        </w:rPr>
      </w:pPr>
      <w:r w:rsidRPr="00623879">
        <w:rPr>
          <w:rFonts w:ascii="Times New Roman" w:hAnsi="Times New Roman" w:cs="Times New Roman"/>
          <w:sz w:val="28"/>
          <w:szCs w:val="28"/>
          <w:lang w:val="ru-RU"/>
        </w:rPr>
        <w:t>Класифікація методів оцінки конкурентоспроможності підприємства</w:t>
      </w:r>
    </w:p>
    <w:p w:rsidR="00A63AAB" w:rsidRPr="00623879" w:rsidRDefault="00A63AAB" w:rsidP="00A63AAB">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615CF2">
        <w:rPr>
          <w:rFonts w:ascii="Times New Roman" w:hAnsi="Times New Roman" w:cs="Times New Roman"/>
          <w:sz w:val="28"/>
          <w:szCs w:val="28"/>
          <w:lang w:val="ru-RU"/>
        </w:rPr>
        <w:t xml:space="preserve">                              </w:t>
      </w:r>
      <w:r w:rsidRPr="00623879">
        <w:rPr>
          <w:sz w:val="28"/>
          <w:szCs w:val="28"/>
          <w:lang w:val="ru-RU"/>
        </w:rPr>
        <w:t xml:space="preserve">                         </w:t>
      </w:r>
      <w:r>
        <w:rPr>
          <w:sz w:val="28"/>
          <w:szCs w:val="28"/>
          <w:lang w:val="ru-RU"/>
        </w:rPr>
        <w:t xml:space="preserve"> </w:t>
      </w:r>
      <w:r w:rsidR="0066192F">
        <w:rPr>
          <w:sz w:val="28"/>
          <w:szCs w:val="28"/>
          <w:lang w:val="ru-RU"/>
        </w:rPr>
        <w:t xml:space="preserve">         </w:t>
      </w:r>
      <w:r w:rsidRPr="00623879">
        <w:rPr>
          <w:rFonts w:ascii="Times New Roman" w:hAnsi="Times New Roman" w:cs="Times New Roman"/>
          <w:sz w:val="28"/>
          <w:szCs w:val="28"/>
          <w:lang w:val="ru-RU"/>
        </w:rPr>
        <w:t>Таблиця 1.</w:t>
      </w:r>
    </w:p>
    <w:p w:rsidR="00A63AAB" w:rsidRPr="00E270E6" w:rsidRDefault="00A63AAB" w:rsidP="00A63AAB">
      <w:pPr>
        <w:autoSpaceDE w:val="0"/>
        <w:autoSpaceDN w:val="0"/>
        <w:adjustRightInd w:val="0"/>
        <w:spacing w:after="0" w:line="240" w:lineRule="auto"/>
        <w:rPr>
          <w:rFonts w:ascii="Times New Roman" w:hAnsi="Times New Roman" w:cs="Times New Roman"/>
          <w:sz w:val="24"/>
          <w:szCs w:val="24"/>
          <w:lang w:val="ru-RU"/>
        </w:rPr>
      </w:pPr>
    </w:p>
    <w:tbl>
      <w:tblPr>
        <w:tblStyle w:val="a6"/>
        <w:tblW w:w="0" w:type="auto"/>
        <w:tblInd w:w="108" w:type="dxa"/>
        <w:tblLook w:val="04A0" w:firstRow="1" w:lastRow="0" w:firstColumn="1" w:lastColumn="0" w:noHBand="0" w:noVBand="1"/>
      </w:tblPr>
      <w:tblGrid>
        <w:gridCol w:w="5245"/>
        <w:gridCol w:w="4678"/>
      </w:tblGrid>
      <w:tr w:rsidR="00A63AAB" w:rsidRPr="0051657A" w:rsidTr="00277C22">
        <w:tc>
          <w:tcPr>
            <w:tcW w:w="5245" w:type="dxa"/>
          </w:tcPr>
          <w:p w:rsidR="00A63AAB" w:rsidRPr="00496A7C" w:rsidRDefault="00DA6F5E" w:rsidP="00026A30">
            <w:pPr>
              <w:autoSpaceDE w:val="0"/>
              <w:autoSpaceDN w:val="0"/>
              <w:adjustRightInd w:val="0"/>
              <w:jc w:val="center"/>
              <w:rPr>
                <w:rFonts w:ascii="Times New Roman" w:hAnsi="Times New Roman" w:cs="Times New Roman"/>
                <w:sz w:val="24"/>
                <w:szCs w:val="24"/>
                <w:lang w:val="ru-RU"/>
              </w:rPr>
            </w:pPr>
            <w:r w:rsidRPr="00496A7C">
              <w:rPr>
                <w:rFonts w:ascii="Times New Roman" w:hAnsi="Times New Roman" w:cs="Times New Roman"/>
                <w:sz w:val="24"/>
                <w:szCs w:val="24"/>
                <w:lang w:val="ru-RU"/>
              </w:rPr>
              <w:t>Класифікаційна о</w:t>
            </w:r>
            <w:r w:rsidR="00A63AAB" w:rsidRPr="00496A7C">
              <w:rPr>
                <w:rFonts w:ascii="Times New Roman" w:hAnsi="Times New Roman" w:cs="Times New Roman"/>
                <w:sz w:val="24"/>
                <w:szCs w:val="24"/>
                <w:lang w:val="ru-RU"/>
              </w:rPr>
              <w:t>знака</w:t>
            </w:r>
          </w:p>
        </w:tc>
        <w:tc>
          <w:tcPr>
            <w:tcW w:w="4678" w:type="dxa"/>
          </w:tcPr>
          <w:p w:rsidR="00A63AAB" w:rsidRPr="00496A7C" w:rsidRDefault="00DA6F5E" w:rsidP="00026A30">
            <w:pPr>
              <w:autoSpaceDE w:val="0"/>
              <w:autoSpaceDN w:val="0"/>
              <w:adjustRightInd w:val="0"/>
              <w:jc w:val="center"/>
              <w:rPr>
                <w:rFonts w:ascii="Times New Roman" w:hAnsi="Times New Roman" w:cs="Times New Roman"/>
                <w:sz w:val="24"/>
                <w:szCs w:val="24"/>
                <w:lang w:val="ru-RU"/>
              </w:rPr>
            </w:pPr>
            <w:r w:rsidRPr="00496A7C">
              <w:rPr>
                <w:rFonts w:ascii="Times New Roman" w:hAnsi="Times New Roman" w:cs="Times New Roman"/>
                <w:sz w:val="24"/>
                <w:szCs w:val="24"/>
                <w:lang w:val="ru-RU"/>
              </w:rPr>
              <w:t>Групи методів</w:t>
            </w:r>
            <w:r w:rsidR="00A63AAB" w:rsidRPr="00496A7C">
              <w:rPr>
                <w:rFonts w:ascii="Times New Roman" w:hAnsi="Times New Roman" w:cs="Times New Roman"/>
                <w:sz w:val="24"/>
                <w:szCs w:val="24"/>
                <w:lang w:val="ru-RU"/>
              </w:rPr>
              <w:t xml:space="preserve"> оцінки конкурентоспроможності підприємства</w:t>
            </w:r>
          </w:p>
        </w:tc>
      </w:tr>
      <w:tr w:rsidR="00A63AAB" w:rsidRPr="006346F0"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За способом оцінки</w:t>
            </w:r>
          </w:p>
        </w:tc>
        <w:tc>
          <w:tcPr>
            <w:tcW w:w="4678"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Якісні, кількісні</w:t>
            </w:r>
          </w:p>
        </w:tc>
      </w:tr>
      <w:tr w:rsidR="00A63AAB" w:rsidRPr="0051657A"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lastRenderedPageBreak/>
              <w:t>За способом відображення  кінцевого результату</w:t>
            </w:r>
          </w:p>
        </w:tc>
        <w:tc>
          <w:tcPr>
            <w:tcW w:w="4678"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Матричні, графічні, індексні, аналітичні, комплексні</w:t>
            </w:r>
            <w:r w:rsidR="00DE7F14">
              <w:rPr>
                <w:rFonts w:ascii="Times New Roman" w:hAnsi="Times New Roman" w:cs="Times New Roman"/>
                <w:sz w:val="24"/>
                <w:szCs w:val="24"/>
                <w:lang w:val="ru-RU"/>
              </w:rPr>
              <w:t>,</w:t>
            </w:r>
            <w:r w:rsidR="00FD17D9" w:rsidRPr="00FD17D9">
              <w:rPr>
                <w:rFonts w:ascii="Tahoma" w:hAnsi="Tahoma" w:cs="Tahoma"/>
                <w:color w:val="424242"/>
                <w:sz w:val="21"/>
                <w:szCs w:val="21"/>
                <w:shd w:val="clear" w:color="auto" w:fill="FBFFFF"/>
                <w:lang w:val="ru-RU"/>
              </w:rPr>
              <w:t xml:space="preserve"> </w:t>
            </w:r>
            <w:r w:rsidR="00FD17D9" w:rsidRPr="00FD17D9">
              <w:rPr>
                <w:rFonts w:ascii="Times New Roman" w:hAnsi="Times New Roman" w:cs="Times New Roman"/>
                <w:sz w:val="24"/>
                <w:szCs w:val="24"/>
              </w:rPr>
              <w:t> </w:t>
            </w:r>
            <w:r w:rsidR="00FD17D9" w:rsidRPr="00DE7F14">
              <w:rPr>
                <w:rFonts w:ascii="Times New Roman" w:hAnsi="Times New Roman" w:cs="Times New Roman"/>
                <w:iCs/>
                <w:sz w:val="24"/>
                <w:szCs w:val="24"/>
                <w:lang w:val="ru-RU"/>
              </w:rPr>
              <w:t>логістичні</w:t>
            </w:r>
            <w:r w:rsidR="00FD17D9" w:rsidRPr="00DE7F14">
              <w:rPr>
                <w:rFonts w:ascii="Times New Roman" w:hAnsi="Times New Roman" w:cs="Times New Roman"/>
                <w:sz w:val="24"/>
                <w:szCs w:val="24"/>
                <w:lang w:val="ru-RU"/>
              </w:rPr>
              <w:t xml:space="preserve"> </w:t>
            </w:r>
          </w:p>
        </w:tc>
      </w:tr>
      <w:tr w:rsidR="00A63AAB"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За мож</w:t>
            </w:r>
            <w:r w:rsidR="00277C22">
              <w:rPr>
                <w:rFonts w:ascii="Times New Roman" w:hAnsi="Times New Roman" w:cs="Times New Roman"/>
                <w:sz w:val="24"/>
                <w:szCs w:val="24"/>
                <w:lang w:val="ru-RU"/>
              </w:rPr>
              <w:t xml:space="preserve">ливістю прийняття управлінських </w:t>
            </w:r>
            <w:r w:rsidRPr="00C838B4">
              <w:rPr>
                <w:rFonts w:ascii="Times New Roman" w:hAnsi="Times New Roman" w:cs="Times New Roman"/>
                <w:sz w:val="24"/>
                <w:szCs w:val="24"/>
                <w:lang w:val="ru-RU"/>
              </w:rPr>
              <w:t>рішень</w:t>
            </w:r>
          </w:p>
        </w:tc>
        <w:tc>
          <w:tcPr>
            <w:tcW w:w="4678"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Поточні, стратегічні</w:t>
            </w:r>
          </w:p>
        </w:tc>
      </w:tr>
      <w:tr w:rsidR="00A63AAB"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За напрямом формування інформаційної бази</w:t>
            </w:r>
          </w:p>
        </w:tc>
        <w:tc>
          <w:tcPr>
            <w:tcW w:w="4678"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Критеріальні, експертні</w:t>
            </w:r>
          </w:p>
        </w:tc>
      </w:tr>
      <w:tr w:rsidR="00A63AAB" w:rsidRPr="0051657A"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 xml:space="preserve">Залежно від об’єкта оцінки  </w:t>
            </w:r>
          </w:p>
        </w:tc>
        <w:tc>
          <w:tcPr>
            <w:tcW w:w="4678" w:type="dxa"/>
          </w:tcPr>
          <w:p w:rsidR="00A63AAB" w:rsidRPr="00C838B4" w:rsidRDefault="0063231D" w:rsidP="00026A30">
            <w:p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Оцінка</w:t>
            </w:r>
            <w:r w:rsidR="00A63AAB" w:rsidRPr="00C838B4">
              <w:rPr>
                <w:rFonts w:ascii="Times New Roman" w:hAnsi="Times New Roman" w:cs="Times New Roman"/>
                <w:sz w:val="24"/>
                <w:szCs w:val="24"/>
                <w:lang w:val="ru-RU"/>
              </w:rPr>
              <w:t xml:space="preserve"> ко</w:t>
            </w:r>
            <w:r w:rsidR="00277C22">
              <w:rPr>
                <w:rFonts w:ascii="Times New Roman" w:hAnsi="Times New Roman" w:cs="Times New Roman"/>
                <w:sz w:val="24"/>
                <w:szCs w:val="24"/>
                <w:lang w:val="ru-RU"/>
              </w:rPr>
              <w:t>нкурентоспроможності персоналу,</w:t>
            </w:r>
            <w:r w:rsidR="00A63AAB" w:rsidRPr="00C838B4">
              <w:rPr>
                <w:rFonts w:ascii="Times New Roman" w:hAnsi="Times New Roman" w:cs="Times New Roman"/>
                <w:sz w:val="24"/>
                <w:szCs w:val="24"/>
                <w:lang w:val="ru-RU"/>
              </w:rPr>
              <w:t>організації, продукції</w:t>
            </w:r>
          </w:p>
        </w:tc>
      </w:tr>
      <w:tr w:rsidR="00A63AAB" w:rsidRPr="0051657A" w:rsidTr="00277C22">
        <w:tc>
          <w:tcPr>
            <w:tcW w:w="5245" w:type="dxa"/>
          </w:tcPr>
          <w:p w:rsidR="00A63AAB" w:rsidRPr="00C838B4"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Залежно від мети оцінки</w:t>
            </w:r>
          </w:p>
        </w:tc>
        <w:tc>
          <w:tcPr>
            <w:tcW w:w="4678" w:type="dxa"/>
          </w:tcPr>
          <w:p w:rsidR="00A63AAB" w:rsidRPr="00EA0885" w:rsidRDefault="00A63AAB" w:rsidP="00026A30">
            <w:pPr>
              <w:autoSpaceDE w:val="0"/>
              <w:autoSpaceDN w:val="0"/>
              <w:adjustRightInd w:val="0"/>
              <w:rPr>
                <w:rFonts w:ascii="Times New Roman" w:hAnsi="Times New Roman" w:cs="Times New Roman"/>
                <w:sz w:val="24"/>
                <w:szCs w:val="24"/>
                <w:lang w:val="ru-RU"/>
              </w:rPr>
            </w:pPr>
            <w:r w:rsidRPr="00C838B4">
              <w:rPr>
                <w:rFonts w:ascii="Times New Roman" w:hAnsi="Times New Roman" w:cs="Times New Roman"/>
                <w:sz w:val="24"/>
                <w:szCs w:val="24"/>
                <w:lang w:val="ru-RU"/>
              </w:rPr>
              <w:t>Визначення конкурентних переваг, позиціонування у групі</w:t>
            </w:r>
            <w:r w:rsidR="00EA0885">
              <w:rPr>
                <w:rFonts w:ascii="Times New Roman" w:hAnsi="Times New Roman" w:cs="Times New Roman"/>
                <w:sz w:val="24"/>
                <w:szCs w:val="24"/>
                <w:lang w:val="ru-RU"/>
              </w:rPr>
              <w:t>, динаміка</w:t>
            </w:r>
            <w:r w:rsidR="00EA0885" w:rsidRPr="00EA0885">
              <w:rPr>
                <w:rFonts w:ascii="Times New Roman" w:hAnsi="Times New Roman" w:cs="Times New Roman"/>
                <w:sz w:val="24"/>
                <w:szCs w:val="24"/>
                <w:lang w:val="ru-RU"/>
              </w:rPr>
              <w:t xml:space="preserve"> позицій у групі</w:t>
            </w:r>
          </w:p>
        </w:tc>
      </w:tr>
    </w:tbl>
    <w:p w:rsidR="005A75DF" w:rsidRPr="00A72EA7" w:rsidRDefault="0026685A" w:rsidP="00A72EA7">
      <w:pPr>
        <w:autoSpaceDE w:val="0"/>
        <w:autoSpaceDN w:val="0"/>
        <w:adjustRightInd w:val="0"/>
        <w:spacing w:after="0" w:line="360" w:lineRule="auto"/>
        <w:jc w:val="center"/>
        <w:rPr>
          <w:rFonts w:ascii="Times New Roman" w:hAnsi="Times New Roman" w:cs="Times New Roman"/>
          <w:sz w:val="28"/>
          <w:szCs w:val="28"/>
          <w:lang w:val="ru-RU"/>
        </w:rPr>
      </w:pPr>
      <w:r w:rsidRPr="00A72EA7">
        <w:rPr>
          <w:rFonts w:ascii="Times New Roman" w:hAnsi="Times New Roman" w:cs="Times New Roman"/>
          <w:sz w:val="28"/>
          <w:szCs w:val="28"/>
          <w:lang w:val="ru-RU"/>
        </w:rPr>
        <w:t>Джерело: р</w:t>
      </w:r>
      <w:r w:rsidR="00E71D06" w:rsidRPr="00A72EA7">
        <w:rPr>
          <w:rFonts w:ascii="Times New Roman" w:hAnsi="Times New Roman" w:cs="Times New Roman"/>
          <w:sz w:val="28"/>
          <w:szCs w:val="28"/>
          <w:lang w:val="ru-RU"/>
        </w:rPr>
        <w:t>озроблено за [10; 11</w:t>
      </w:r>
      <w:r w:rsidR="003A1BBC" w:rsidRPr="00A72EA7">
        <w:rPr>
          <w:rFonts w:ascii="Times New Roman" w:hAnsi="Times New Roman" w:cs="Times New Roman"/>
          <w:sz w:val="28"/>
          <w:szCs w:val="28"/>
          <w:lang w:val="ru-RU"/>
        </w:rPr>
        <w:t>]</w:t>
      </w:r>
    </w:p>
    <w:p w:rsidR="00A63AAB" w:rsidRPr="00654764" w:rsidRDefault="00A63AAB" w:rsidP="00615CF2">
      <w:pPr>
        <w:autoSpaceDE w:val="0"/>
        <w:autoSpaceDN w:val="0"/>
        <w:adjustRightInd w:val="0"/>
        <w:spacing w:after="0" w:line="360" w:lineRule="auto"/>
        <w:ind w:firstLine="284"/>
        <w:rPr>
          <w:rFonts w:ascii="Times New Roman" w:hAnsi="Times New Roman" w:cs="Times New Roman"/>
          <w:sz w:val="28"/>
          <w:szCs w:val="28"/>
          <w:lang w:val="ru-RU"/>
        </w:rPr>
      </w:pPr>
      <w:r w:rsidRPr="00B57629">
        <w:rPr>
          <w:rFonts w:ascii="Times New Roman" w:hAnsi="Times New Roman" w:cs="Times New Roman"/>
          <w:sz w:val="28"/>
          <w:szCs w:val="28"/>
          <w:lang w:val="ru-RU"/>
        </w:rPr>
        <w:t>До якісних методів оцін</w:t>
      </w:r>
      <w:r>
        <w:rPr>
          <w:rFonts w:ascii="Times New Roman" w:hAnsi="Times New Roman" w:cs="Times New Roman"/>
          <w:sz w:val="28"/>
          <w:szCs w:val="28"/>
          <w:lang w:val="ru-RU"/>
        </w:rPr>
        <w:t xml:space="preserve">ки конкурентоспроможності  відносять </w:t>
      </w:r>
      <w:r w:rsidRPr="00B57629">
        <w:rPr>
          <w:rFonts w:ascii="Times New Roman" w:hAnsi="Times New Roman" w:cs="Times New Roman"/>
          <w:sz w:val="28"/>
          <w:szCs w:val="28"/>
          <w:lang w:val="ru-RU"/>
        </w:rPr>
        <w:t xml:space="preserve">моделі оцінки </w:t>
      </w:r>
    </w:p>
    <w:p w:rsidR="006A00D5" w:rsidRDefault="00A63AAB" w:rsidP="006A00D5">
      <w:pPr>
        <w:autoSpaceDE w:val="0"/>
        <w:autoSpaceDN w:val="0"/>
        <w:adjustRightInd w:val="0"/>
        <w:spacing w:after="0" w:line="360" w:lineRule="auto"/>
        <w:jc w:val="both"/>
        <w:rPr>
          <w:rFonts w:ascii="Times New Roman" w:hAnsi="Times New Roman" w:cs="Times New Roman"/>
          <w:sz w:val="28"/>
          <w:szCs w:val="28"/>
          <w:lang w:val="ru-RU"/>
        </w:rPr>
      </w:pPr>
      <w:r w:rsidRPr="00B57629">
        <w:rPr>
          <w:rFonts w:ascii="Times New Roman" w:hAnsi="Times New Roman" w:cs="Times New Roman"/>
          <w:sz w:val="28"/>
          <w:szCs w:val="28"/>
          <w:lang w:val="ru-RU"/>
        </w:rPr>
        <w:t>конку</w:t>
      </w:r>
      <w:r>
        <w:rPr>
          <w:rFonts w:ascii="Times New Roman" w:hAnsi="Times New Roman" w:cs="Times New Roman"/>
          <w:sz w:val="28"/>
          <w:szCs w:val="28"/>
          <w:lang w:val="ru-RU"/>
        </w:rPr>
        <w:t>рентних сил, матричні</w:t>
      </w:r>
      <w:r w:rsidR="008601E3">
        <w:rPr>
          <w:rFonts w:ascii="Times New Roman" w:hAnsi="Times New Roman" w:cs="Times New Roman"/>
          <w:sz w:val="28"/>
          <w:szCs w:val="28"/>
          <w:lang w:val="ru-RU"/>
        </w:rPr>
        <w:t>,</w:t>
      </w:r>
      <w:r>
        <w:rPr>
          <w:rFonts w:ascii="Times New Roman" w:hAnsi="Times New Roman" w:cs="Times New Roman"/>
          <w:sz w:val="28"/>
          <w:szCs w:val="28"/>
          <w:lang w:val="ru-RU"/>
        </w:rPr>
        <w:t xml:space="preserve"> методи аналізу (п'ятифакторна модель  та   </w:t>
      </w:r>
      <w:r w:rsidRPr="00B57629">
        <w:rPr>
          <w:rFonts w:ascii="Times New Roman" w:hAnsi="Times New Roman" w:cs="Times New Roman"/>
          <w:sz w:val="28"/>
          <w:szCs w:val="28"/>
          <w:lang w:val="ru-RU"/>
        </w:rPr>
        <w:t>«</w:t>
      </w:r>
      <w:r>
        <w:rPr>
          <w:rFonts w:ascii="Times New Roman" w:hAnsi="Times New Roman" w:cs="Times New Roman"/>
          <w:sz w:val="28"/>
          <w:szCs w:val="28"/>
          <w:lang w:val="ru-RU"/>
        </w:rPr>
        <w:t xml:space="preserve">національного </w:t>
      </w:r>
      <w:r w:rsidRPr="00B57629">
        <w:rPr>
          <w:rFonts w:ascii="Times New Roman" w:hAnsi="Times New Roman" w:cs="Times New Roman"/>
          <w:sz w:val="28"/>
          <w:szCs w:val="28"/>
          <w:lang w:val="ru-RU"/>
        </w:rPr>
        <w:t>ромб</w:t>
      </w:r>
      <w:r>
        <w:rPr>
          <w:rFonts w:ascii="Times New Roman" w:hAnsi="Times New Roman" w:cs="Times New Roman"/>
          <w:sz w:val="28"/>
          <w:szCs w:val="28"/>
          <w:lang w:val="ru-RU"/>
        </w:rPr>
        <w:t xml:space="preserve">а» М. Портера, </w:t>
      </w:r>
      <w:r w:rsidRPr="00681C0E">
        <w:rPr>
          <w:rFonts w:ascii="Times New Roman" w:hAnsi="Times New Roman" w:cs="Times New Roman"/>
          <w:sz w:val="28"/>
          <w:szCs w:val="28"/>
          <w:lang w:val="ru-RU"/>
        </w:rPr>
        <w:t>SWOT-</w:t>
      </w:r>
      <w:r>
        <w:rPr>
          <w:rFonts w:ascii="Times New Roman" w:hAnsi="Times New Roman" w:cs="Times New Roman"/>
          <w:sz w:val="28"/>
          <w:szCs w:val="28"/>
          <w:lang w:val="ru-RU"/>
        </w:rPr>
        <w:t xml:space="preserve"> аналіз, STEP-аналіз,  матриця</w:t>
      </w:r>
      <w:r w:rsidRPr="002A10B2">
        <w:rPr>
          <w:rFonts w:ascii="Times New Roman" w:hAnsi="Times New Roman" w:cs="Times New Roman"/>
          <w:sz w:val="28"/>
          <w:szCs w:val="28"/>
          <w:lang w:val="ru-RU"/>
        </w:rPr>
        <w:t xml:space="preserve"> </w:t>
      </w:r>
      <w:r>
        <w:rPr>
          <w:rFonts w:ascii="Times New Roman" w:hAnsi="Times New Roman" w:cs="Times New Roman"/>
          <w:sz w:val="28"/>
          <w:szCs w:val="28"/>
          <w:lang w:val="ru-RU"/>
        </w:rPr>
        <w:t>BCG).</w:t>
      </w:r>
      <w:r w:rsidRPr="00681C0E">
        <w:rPr>
          <w:lang w:val="ru-RU"/>
        </w:rPr>
        <w:t xml:space="preserve"> </w:t>
      </w:r>
      <w:r>
        <w:rPr>
          <w:lang w:val="ru-RU"/>
        </w:rPr>
        <w:t xml:space="preserve"> </w:t>
      </w:r>
      <w:r w:rsidR="00A72EA7">
        <w:rPr>
          <w:rFonts w:ascii="Times New Roman" w:hAnsi="Times New Roman" w:cs="Times New Roman"/>
          <w:sz w:val="28"/>
          <w:szCs w:val="28"/>
          <w:lang w:val="ru-RU"/>
        </w:rPr>
        <w:t>З одного боку – вони  універсальні</w:t>
      </w:r>
      <w:r w:rsidR="003C21D4">
        <w:rPr>
          <w:rFonts w:ascii="Times New Roman" w:hAnsi="Times New Roman" w:cs="Times New Roman"/>
          <w:sz w:val="28"/>
          <w:szCs w:val="28"/>
          <w:lang w:val="ru-RU"/>
        </w:rPr>
        <w:t xml:space="preserve">  </w:t>
      </w:r>
      <w:r w:rsidR="00EF4AFE">
        <w:rPr>
          <w:rFonts w:ascii="Times New Roman" w:hAnsi="Times New Roman" w:cs="Times New Roman"/>
          <w:sz w:val="28"/>
          <w:szCs w:val="28"/>
          <w:lang w:val="ru-RU"/>
        </w:rPr>
        <w:t xml:space="preserve">у застосуванні, </w:t>
      </w:r>
      <w:r w:rsidR="001506A5">
        <w:rPr>
          <w:rFonts w:ascii="Times New Roman" w:hAnsi="Times New Roman" w:cs="Times New Roman"/>
          <w:sz w:val="28"/>
          <w:szCs w:val="28"/>
          <w:lang w:val="ru-RU"/>
        </w:rPr>
        <w:t>з іншого</w:t>
      </w:r>
      <w:r>
        <w:rPr>
          <w:rFonts w:ascii="Times New Roman" w:hAnsi="Times New Roman" w:cs="Times New Roman"/>
          <w:sz w:val="28"/>
          <w:szCs w:val="28"/>
          <w:lang w:val="ru-RU"/>
        </w:rPr>
        <w:t xml:space="preserve"> – суб'єктивні, </w:t>
      </w:r>
      <w:r w:rsidRPr="008B4958">
        <w:rPr>
          <w:rFonts w:ascii="Times New Roman" w:hAnsi="Times New Roman" w:cs="Times New Roman"/>
          <w:sz w:val="28"/>
          <w:szCs w:val="28"/>
          <w:lang w:val="ru-RU"/>
        </w:rPr>
        <w:t xml:space="preserve">трудомісткісткі в реалізації, тому  унеможливліють  </w:t>
      </w:r>
      <w:r>
        <w:rPr>
          <w:rFonts w:ascii="Times New Roman" w:hAnsi="Times New Roman" w:cs="Times New Roman"/>
          <w:sz w:val="28"/>
          <w:szCs w:val="28"/>
          <w:lang w:val="ru-RU"/>
        </w:rPr>
        <w:t xml:space="preserve"> </w:t>
      </w:r>
      <w:r w:rsidR="00AF0959">
        <w:rPr>
          <w:rFonts w:ascii="Times New Roman" w:hAnsi="Times New Roman" w:cs="Times New Roman"/>
          <w:sz w:val="28"/>
          <w:szCs w:val="28"/>
          <w:lang w:val="ru-RU"/>
        </w:rPr>
        <w:t xml:space="preserve">таку оцінку </w:t>
      </w:r>
      <w:r w:rsidRPr="008B4958">
        <w:rPr>
          <w:rFonts w:ascii="Times New Roman" w:hAnsi="Times New Roman" w:cs="Times New Roman"/>
          <w:sz w:val="28"/>
          <w:szCs w:val="28"/>
          <w:lang w:val="ru-RU"/>
        </w:rPr>
        <w:t xml:space="preserve">в процесі аналізу для визначення </w:t>
      </w:r>
      <w:r w:rsidRPr="00AF0959">
        <w:rPr>
          <w:rFonts w:ascii="Times New Roman" w:hAnsi="Times New Roman" w:cs="Times New Roman"/>
          <w:sz w:val="28"/>
          <w:szCs w:val="28"/>
          <w:lang w:val="uk-UA"/>
        </w:rPr>
        <w:t>пріоритетних</w:t>
      </w:r>
      <w:r w:rsidRPr="008B4958">
        <w:rPr>
          <w:rFonts w:ascii="Times New Roman" w:hAnsi="Times New Roman" w:cs="Times New Roman"/>
          <w:sz w:val="28"/>
          <w:szCs w:val="28"/>
          <w:lang w:val="ru-RU"/>
        </w:rPr>
        <w:t xml:space="preserve"> напрямів посилення конкурентних позицій на ринку.</w:t>
      </w:r>
      <w:r w:rsidR="003A1BBC">
        <w:rPr>
          <w:rFonts w:ascii="Times New Roman" w:hAnsi="Times New Roman" w:cs="Times New Roman"/>
          <w:sz w:val="28"/>
          <w:szCs w:val="28"/>
          <w:lang w:val="ru-RU"/>
        </w:rPr>
        <w:t xml:space="preserve"> </w:t>
      </w:r>
      <w:r w:rsidRPr="008B4958">
        <w:rPr>
          <w:rFonts w:ascii="Times New Roman" w:hAnsi="Times New Roman" w:cs="Times New Roman"/>
          <w:sz w:val="28"/>
          <w:szCs w:val="28"/>
          <w:lang w:val="ru-RU"/>
        </w:rPr>
        <w:t>До кіль</w:t>
      </w:r>
      <w:r w:rsidR="00A72EA7">
        <w:rPr>
          <w:rFonts w:ascii="Times New Roman" w:hAnsi="Times New Roman" w:cs="Times New Roman"/>
          <w:sz w:val="28"/>
          <w:szCs w:val="28"/>
          <w:lang w:val="ru-RU"/>
        </w:rPr>
        <w:t xml:space="preserve">кісних методів оцінки </w:t>
      </w:r>
      <w:r w:rsidR="00621917">
        <w:rPr>
          <w:rFonts w:ascii="Times New Roman" w:hAnsi="Times New Roman" w:cs="Times New Roman"/>
          <w:sz w:val="28"/>
          <w:szCs w:val="28"/>
          <w:lang w:val="ru-RU"/>
        </w:rPr>
        <w:t>відносять</w:t>
      </w:r>
      <w:r>
        <w:rPr>
          <w:rFonts w:ascii="Times New Roman" w:hAnsi="Times New Roman" w:cs="Times New Roman"/>
          <w:sz w:val="28"/>
          <w:szCs w:val="28"/>
          <w:lang w:val="ru-RU"/>
        </w:rPr>
        <w:t xml:space="preserve"> методи експертни</w:t>
      </w:r>
      <w:r w:rsidR="00DE7F14">
        <w:rPr>
          <w:rFonts w:ascii="Times New Roman" w:hAnsi="Times New Roman" w:cs="Times New Roman"/>
          <w:sz w:val="28"/>
          <w:szCs w:val="28"/>
          <w:lang w:val="ru-RU"/>
        </w:rPr>
        <w:t>х оцінок, розрахунково-графічні</w:t>
      </w:r>
      <w:r w:rsidR="00A72EA7">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670D60">
        <w:rPr>
          <w:rFonts w:ascii="Times New Roman" w:hAnsi="Times New Roman" w:cs="Times New Roman"/>
          <w:sz w:val="28"/>
          <w:szCs w:val="28"/>
          <w:lang w:val="ru-RU"/>
        </w:rPr>
        <w:t>м</w:t>
      </w:r>
      <w:r w:rsidR="00670D60" w:rsidRPr="008B4958">
        <w:rPr>
          <w:rFonts w:ascii="Times New Roman" w:hAnsi="Times New Roman" w:cs="Times New Roman"/>
          <w:sz w:val="28"/>
          <w:szCs w:val="28"/>
          <w:lang w:val="ru-RU"/>
        </w:rPr>
        <w:t>етод «профілів»</w:t>
      </w:r>
      <w:r w:rsidR="00670D60">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8B4958">
        <w:rPr>
          <w:rFonts w:ascii="Times New Roman" w:hAnsi="Times New Roman" w:cs="Times New Roman"/>
          <w:sz w:val="28"/>
          <w:szCs w:val="28"/>
          <w:lang w:val="ru-RU"/>
        </w:rPr>
        <w:t>агатокутник</w:t>
      </w:r>
      <w:r>
        <w:rPr>
          <w:rFonts w:ascii="Times New Roman" w:hAnsi="Times New Roman" w:cs="Times New Roman"/>
          <w:sz w:val="28"/>
          <w:szCs w:val="28"/>
          <w:lang w:val="ru-RU"/>
        </w:rPr>
        <w:t xml:space="preserve"> </w:t>
      </w:r>
      <w:r w:rsidRPr="00654764">
        <w:rPr>
          <w:rFonts w:ascii="Times New Roman" w:hAnsi="Times New Roman" w:cs="Times New Roman"/>
          <w:sz w:val="28"/>
          <w:szCs w:val="28"/>
          <w:lang w:val="ru-RU"/>
        </w:rPr>
        <w:t xml:space="preserve"> </w:t>
      </w:r>
      <w:r>
        <w:rPr>
          <w:rFonts w:ascii="Times New Roman" w:hAnsi="Times New Roman" w:cs="Times New Roman"/>
          <w:sz w:val="28"/>
          <w:szCs w:val="28"/>
          <w:lang w:val="ru-RU"/>
        </w:rPr>
        <w:t>конкурентоспромо</w:t>
      </w:r>
      <w:r w:rsidRPr="008B4958">
        <w:rPr>
          <w:rFonts w:ascii="Times New Roman" w:hAnsi="Times New Roman" w:cs="Times New Roman"/>
          <w:sz w:val="28"/>
          <w:szCs w:val="28"/>
          <w:lang w:val="ru-RU"/>
        </w:rPr>
        <w:t>жності</w:t>
      </w:r>
      <w:r w:rsidR="00670D60">
        <w:rPr>
          <w:rFonts w:ascii="Times New Roman" w:hAnsi="Times New Roman" w:cs="Times New Roman"/>
          <w:sz w:val="28"/>
          <w:szCs w:val="28"/>
          <w:lang w:val="ru-RU"/>
        </w:rPr>
        <w:t xml:space="preserve">, </w:t>
      </w:r>
      <w:r w:rsidRPr="008B4958">
        <w:rPr>
          <w:rFonts w:ascii="Times New Roman" w:hAnsi="Times New Roman" w:cs="Times New Roman"/>
          <w:sz w:val="28"/>
          <w:szCs w:val="28"/>
          <w:lang w:val="ru-RU"/>
        </w:rPr>
        <w:t>метод конку</w:t>
      </w:r>
      <w:r>
        <w:rPr>
          <w:rFonts w:ascii="Times New Roman" w:hAnsi="Times New Roman" w:cs="Times New Roman"/>
          <w:sz w:val="28"/>
          <w:szCs w:val="28"/>
          <w:lang w:val="ru-RU"/>
        </w:rPr>
        <w:t xml:space="preserve">рентних стратегій Ж.-Ж. </w:t>
      </w:r>
      <w:r w:rsidR="00DE7F14">
        <w:rPr>
          <w:rFonts w:ascii="Times New Roman" w:hAnsi="Times New Roman" w:cs="Times New Roman"/>
          <w:sz w:val="28"/>
          <w:szCs w:val="28"/>
          <w:lang w:val="ru-RU"/>
        </w:rPr>
        <w:t xml:space="preserve">Ламбена). </w:t>
      </w:r>
      <w:r w:rsidR="00496A7C">
        <w:rPr>
          <w:rFonts w:ascii="Times New Roman" w:hAnsi="Times New Roman" w:cs="Times New Roman"/>
          <w:sz w:val="28"/>
          <w:szCs w:val="28"/>
          <w:lang w:val="ru-RU"/>
        </w:rPr>
        <w:t>Такі</w:t>
      </w:r>
      <w:r w:rsidR="00A72EA7">
        <w:rPr>
          <w:rFonts w:ascii="Times New Roman" w:hAnsi="Times New Roman" w:cs="Times New Roman"/>
          <w:sz w:val="28"/>
          <w:szCs w:val="28"/>
          <w:lang w:val="ru-RU"/>
        </w:rPr>
        <w:t xml:space="preserve"> </w:t>
      </w:r>
      <w:r w:rsidR="00496A7C">
        <w:rPr>
          <w:rFonts w:ascii="Times New Roman" w:hAnsi="Times New Roman" w:cs="Times New Roman"/>
          <w:sz w:val="28"/>
          <w:szCs w:val="28"/>
          <w:lang w:val="ru-RU"/>
        </w:rPr>
        <w:t>підходи</w:t>
      </w:r>
      <w:r w:rsidR="00EF4AFE">
        <w:rPr>
          <w:rFonts w:ascii="Times New Roman" w:hAnsi="Times New Roman" w:cs="Times New Roman"/>
          <w:sz w:val="28"/>
          <w:szCs w:val="28"/>
          <w:lang w:val="ru-RU"/>
        </w:rPr>
        <w:t xml:space="preserve"> </w:t>
      </w:r>
      <w:r w:rsidR="0076419C">
        <w:rPr>
          <w:rFonts w:ascii="Times New Roman" w:hAnsi="Times New Roman" w:cs="Times New Roman"/>
          <w:sz w:val="28"/>
          <w:szCs w:val="28"/>
          <w:lang w:val="ru-RU"/>
        </w:rPr>
        <w:t xml:space="preserve"> в</w:t>
      </w:r>
      <w:r w:rsidR="00277C22">
        <w:rPr>
          <w:rFonts w:ascii="Times New Roman" w:hAnsi="Times New Roman" w:cs="Times New Roman"/>
          <w:sz w:val="28"/>
          <w:szCs w:val="28"/>
          <w:lang w:val="ru-RU"/>
        </w:rPr>
        <w:t>икористовую</w:t>
      </w:r>
      <w:r w:rsidR="00496A7C">
        <w:rPr>
          <w:rFonts w:ascii="Times New Roman" w:hAnsi="Times New Roman" w:cs="Times New Roman"/>
          <w:sz w:val="28"/>
          <w:szCs w:val="28"/>
          <w:lang w:val="ru-RU"/>
        </w:rPr>
        <w:t>ть</w:t>
      </w:r>
      <w:r>
        <w:rPr>
          <w:rFonts w:ascii="Times New Roman" w:hAnsi="Times New Roman" w:cs="Times New Roman"/>
          <w:sz w:val="28"/>
          <w:szCs w:val="28"/>
          <w:lang w:val="ru-RU"/>
        </w:rPr>
        <w:t xml:space="preserve"> різноманітні  оціночні критерії</w:t>
      </w:r>
      <w:r w:rsidRPr="008B4958">
        <w:rPr>
          <w:rFonts w:ascii="Times New Roman" w:hAnsi="Times New Roman" w:cs="Times New Roman"/>
          <w:sz w:val="28"/>
          <w:szCs w:val="28"/>
          <w:lang w:val="ru-RU"/>
        </w:rPr>
        <w:t>, на о</w:t>
      </w:r>
      <w:r>
        <w:rPr>
          <w:rFonts w:ascii="Times New Roman" w:hAnsi="Times New Roman" w:cs="Times New Roman"/>
          <w:sz w:val="28"/>
          <w:szCs w:val="28"/>
          <w:lang w:val="ru-RU"/>
        </w:rPr>
        <w:t xml:space="preserve">снові яких за фактичними даними </w:t>
      </w:r>
      <w:r w:rsidRPr="008B4958">
        <w:rPr>
          <w:rFonts w:ascii="Times New Roman" w:hAnsi="Times New Roman" w:cs="Times New Roman"/>
          <w:sz w:val="28"/>
          <w:szCs w:val="28"/>
          <w:lang w:val="ru-RU"/>
        </w:rPr>
        <w:t>проводиться розрахунок одиничних, групових, інтегральних показників</w:t>
      </w:r>
      <w:r w:rsidR="006A00D5">
        <w:rPr>
          <w:rFonts w:ascii="Times New Roman" w:hAnsi="Times New Roman" w:cs="Times New Roman"/>
          <w:sz w:val="28"/>
          <w:szCs w:val="28"/>
          <w:lang w:val="ru-RU"/>
        </w:rPr>
        <w:t xml:space="preserve">, тому </w:t>
      </w:r>
      <w:r>
        <w:rPr>
          <w:rFonts w:ascii="Times New Roman" w:hAnsi="Times New Roman" w:cs="Times New Roman"/>
          <w:sz w:val="28"/>
          <w:szCs w:val="28"/>
          <w:lang w:val="ru-RU"/>
        </w:rPr>
        <w:t xml:space="preserve"> </w:t>
      </w:r>
      <w:r w:rsidR="00AF0959">
        <w:rPr>
          <w:rFonts w:ascii="Times New Roman" w:hAnsi="Times New Roman" w:cs="Times New Roman"/>
          <w:sz w:val="28"/>
          <w:szCs w:val="28"/>
          <w:lang w:val="ru-RU"/>
        </w:rPr>
        <w:t xml:space="preserve">дають </w:t>
      </w:r>
      <w:r w:rsidR="00AF0959" w:rsidRPr="00AF0959">
        <w:rPr>
          <w:rFonts w:ascii="Times New Roman" w:hAnsi="Times New Roman" w:cs="Times New Roman"/>
          <w:sz w:val="28"/>
          <w:szCs w:val="28"/>
          <w:lang w:val="uk-UA"/>
        </w:rPr>
        <w:t>змогу</w:t>
      </w:r>
      <w:r w:rsidR="00AF0959">
        <w:rPr>
          <w:rFonts w:ascii="Times New Roman" w:hAnsi="Times New Roman" w:cs="Times New Roman"/>
          <w:sz w:val="28"/>
          <w:szCs w:val="28"/>
          <w:lang w:val="ru-RU"/>
        </w:rPr>
        <w:t xml:space="preserve"> реально </w:t>
      </w:r>
      <w:r w:rsidR="006A00D5">
        <w:rPr>
          <w:rFonts w:ascii="Times New Roman" w:hAnsi="Times New Roman" w:cs="Times New Roman"/>
          <w:sz w:val="28"/>
          <w:szCs w:val="28"/>
          <w:lang w:val="ru-RU"/>
        </w:rPr>
        <w:t xml:space="preserve"> </w:t>
      </w:r>
      <w:r w:rsidR="00AF0959">
        <w:rPr>
          <w:rFonts w:ascii="Times New Roman" w:hAnsi="Times New Roman" w:cs="Times New Roman"/>
          <w:sz w:val="28"/>
          <w:szCs w:val="28"/>
          <w:lang w:val="ru-RU"/>
        </w:rPr>
        <w:t xml:space="preserve">визначити </w:t>
      </w:r>
      <w:r w:rsidR="006A00D5">
        <w:rPr>
          <w:rFonts w:ascii="Times New Roman" w:hAnsi="Times New Roman" w:cs="Times New Roman"/>
          <w:sz w:val="28"/>
          <w:szCs w:val="28"/>
          <w:lang w:val="ru-RU"/>
        </w:rPr>
        <w:t>положен</w:t>
      </w:r>
      <w:r w:rsidR="00AF0959">
        <w:rPr>
          <w:rFonts w:ascii="Times New Roman" w:hAnsi="Times New Roman" w:cs="Times New Roman"/>
          <w:sz w:val="28"/>
          <w:szCs w:val="28"/>
          <w:lang w:val="ru-RU"/>
        </w:rPr>
        <w:t>н</w:t>
      </w:r>
      <w:r w:rsidR="006A00D5">
        <w:rPr>
          <w:rFonts w:ascii="Times New Roman" w:hAnsi="Times New Roman" w:cs="Times New Roman"/>
          <w:sz w:val="28"/>
          <w:szCs w:val="28"/>
          <w:lang w:val="ru-RU"/>
        </w:rPr>
        <w:t>я</w:t>
      </w:r>
      <w:r w:rsidRPr="00BD508A">
        <w:rPr>
          <w:rFonts w:ascii="Times New Roman" w:hAnsi="Times New Roman" w:cs="Times New Roman"/>
          <w:sz w:val="28"/>
          <w:szCs w:val="28"/>
          <w:lang w:val="ru-RU"/>
        </w:rPr>
        <w:t xml:space="preserve"> суб’єкта господарювання </w:t>
      </w:r>
      <w:r w:rsidR="00AF0959">
        <w:rPr>
          <w:rFonts w:ascii="Times New Roman" w:hAnsi="Times New Roman" w:cs="Times New Roman"/>
          <w:sz w:val="28"/>
          <w:szCs w:val="28"/>
          <w:lang w:val="ru-RU"/>
        </w:rPr>
        <w:t>та прийня</w:t>
      </w:r>
      <w:r>
        <w:rPr>
          <w:rFonts w:ascii="Times New Roman" w:hAnsi="Times New Roman" w:cs="Times New Roman"/>
          <w:sz w:val="28"/>
          <w:szCs w:val="28"/>
          <w:lang w:val="ru-RU"/>
        </w:rPr>
        <w:t>ти об’єктивні</w:t>
      </w:r>
      <w:r w:rsidR="00A9489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BD508A">
        <w:rPr>
          <w:rFonts w:ascii="Times New Roman" w:hAnsi="Times New Roman" w:cs="Times New Roman"/>
          <w:sz w:val="28"/>
          <w:szCs w:val="28"/>
          <w:lang w:val="ru-RU"/>
        </w:rPr>
        <w:t xml:space="preserve"> з тактичного та стратегічного погляду, управлінські рішення</w:t>
      </w:r>
      <w:r>
        <w:rPr>
          <w:rFonts w:ascii="Times New Roman" w:hAnsi="Times New Roman" w:cs="Times New Roman"/>
          <w:sz w:val="28"/>
          <w:szCs w:val="28"/>
          <w:lang w:val="ru-RU"/>
        </w:rPr>
        <w:t>.</w:t>
      </w:r>
      <w:r w:rsidRPr="00BD508A">
        <w:rPr>
          <w:rFonts w:ascii="Times New Roman" w:hAnsi="Times New Roman" w:cs="Times New Roman"/>
          <w:sz w:val="28"/>
          <w:szCs w:val="28"/>
          <w:lang w:val="ru-RU"/>
        </w:rPr>
        <w:t xml:space="preserve"> </w:t>
      </w:r>
      <w:r w:rsidRPr="006B5064">
        <w:rPr>
          <w:rFonts w:ascii="Times New Roman" w:hAnsi="Times New Roman" w:cs="Times New Roman"/>
          <w:sz w:val="28"/>
          <w:szCs w:val="28"/>
          <w:lang w:val="ru-RU"/>
        </w:rPr>
        <w:t xml:space="preserve"> Розглянемо деякі методи оцінки конкурентоспроможності підприємства </w:t>
      </w:r>
      <w:r w:rsidR="006A2EBF" w:rsidRPr="006B5064">
        <w:rPr>
          <w:rFonts w:ascii="Times New Roman" w:hAnsi="Times New Roman" w:cs="Times New Roman"/>
          <w:sz w:val="28"/>
          <w:szCs w:val="28"/>
          <w:lang w:val="ru-RU"/>
        </w:rPr>
        <w:t xml:space="preserve">з позицій </w:t>
      </w:r>
      <w:r w:rsidR="00621917">
        <w:rPr>
          <w:rFonts w:ascii="Times New Roman" w:hAnsi="Times New Roman" w:cs="Times New Roman"/>
          <w:sz w:val="28"/>
          <w:szCs w:val="28"/>
          <w:lang w:val="ru-RU"/>
        </w:rPr>
        <w:t xml:space="preserve">їх </w:t>
      </w:r>
      <w:r w:rsidR="006A2EBF" w:rsidRPr="006B5064">
        <w:rPr>
          <w:rFonts w:ascii="Times New Roman" w:hAnsi="Times New Roman" w:cs="Times New Roman"/>
          <w:sz w:val="28"/>
          <w:szCs w:val="28"/>
          <w:lang w:val="ru-RU"/>
        </w:rPr>
        <w:t>переваг та недоліків.</w:t>
      </w:r>
    </w:p>
    <w:p w:rsidR="00A63AAB" w:rsidRPr="006A00D5" w:rsidRDefault="00A63AAB" w:rsidP="006A00D5">
      <w:pPr>
        <w:autoSpaceDE w:val="0"/>
        <w:autoSpaceDN w:val="0"/>
        <w:adjustRightInd w:val="0"/>
        <w:spacing w:after="0" w:line="360" w:lineRule="auto"/>
        <w:ind w:firstLine="284"/>
        <w:jc w:val="both"/>
        <w:rPr>
          <w:rFonts w:ascii="Times New Roman" w:hAnsi="Times New Roman" w:cs="Times New Roman"/>
          <w:sz w:val="28"/>
          <w:szCs w:val="28"/>
          <w:lang w:val="ru-RU"/>
        </w:rPr>
      </w:pPr>
      <w:r w:rsidRPr="00D51F75">
        <w:rPr>
          <w:rFonts w:ascii="Times New Roman" w:hAnsi="Times New Roman" w:cs="Times New Roman"/>
          <w:i/>
          <w:sz w:val="28"/>
          <w:szCs w:val="28"/>
          <w:lang w:val="uk-UA"/>
        </w:rPr>
        <w:t>Матричні методи</w:t>
      </w:r>
      <w:r w:rsidR="001506A5">
        <w:rPr>
          <w:rFonts w:ascii="Times New Roman" w:hAnsi="Times New Roman" w:cs="Times New Roman"/>
          <w:sz w:val="28"/>
          <w:szCs w:val="28"/>
          <w:lang w:val="uk-UA"/>
        </w:rPr>
        <w:t xml:space="preserve"> (</w:t>
      </w:r>
      <w:r>
        <w:rPr>
          <w:rFonts w:ascii="Times New Roman" w:hAnsi="Times New Roman" w:cs="Times New Roman"/>
          <w:sz w:val="28"/>
          <w:szCs w:val="28"/>
          <w:lang w:val="uk-UA"/>
        </w:rPr>
        <w:t>матриця конкуре</w:t>
      </w:r>
      <w:r w:rsidRPr="00BD02C3">
        <w:rPr>
          <w:rFonts w:ascii="Times New Roman" w:hAnsi="Times New Roman" w:cs="Times New Roman"/>
          <w:sz w:val="28"/>
          <w:szCs w:val="28"/>
          <w:lang w:val="uk-UA"/>
        </w:rPr>
        <w:t>нтних</w:t>
      </w:r>
      <w:r>
        <w:rPr>
          <w:rFonts w:ascii="Times New Roman" w:hAnsi="Times New Roman" w:cs="Times New Roman"/>
          <w:sz w:val="28"/>
          <w:szCs w:val="28"/>
          <w:lang w:val="uk-UA"/>
        </w:rPr>
        <w:t xml:space="preserve"> </w:t>
      </w:r>
      <w:r w:rsidRPr="00BD02C3">
        <w:rPr>
          <w:rFonts w:ascii="Times New Roman" w:hAnsi="Times New Roman" w:cs="Times New Roman"/>
          <w:sz w:val="28"/>
          <w:szCs w:val="28"/>
          <w:lang w:val="uk-UA"/>
        </w:rPr>
        <w:t>стратегій</w:t>
      </w:r>
      <w:r>
        <w:rPr>
          <w:rFonts w:ascii="Times New Roman" w:hAnsi="Times New Roman" w:cs="Times New Roman"/>
          <w:sz w:val="28"/>
          <w:szCs w:val="28"/>
          <w:lang w:val="uk-UA"/>
        </w:rPr>
        <w:t xml:space="preserve"> </w:t>
      </w:r>
      <w:r w:rsidRPr="00BD02C3">
        <w:rPr>
          <w:rFonts w:ascii="Times New Roman" w:hAnsi="Times New Roman" w:cs="Times New Roman"/>
          <w:sz w:val="28"/>
          <w:szCs w:val="28"/>
          <w:lang w:val="uk-UA"/>
        </w:rPr>
        <w:t>М. Портера</w:t>
      </w:r>
      <w:r w:rsidR="004026F2">
        <w:rPr>
          <w:rFonts w:ascii="Times New Roman" w:hAnsi="Times New Roman" w:cs="Times New Roman"/>
          <w:sz w:val="28"/>
          <w:szCs w:val="28"/>
          <w:lang w:val="uk-UA"/>
        </w:rPr>
        <w:t>, SWOT, SPACE,</w:t>
      </w:r>
      <w:r w:rsidRPr="00BD02C3">
        <w:rPr>
          <w:lang w:val="uk-UA"/>
        </w:rPr>
        <w:t xml:space="preserve"> </w:t>
      </w:r>
      <w:r>
        <w:rPr>
          <w:rFonts w:ascii="Times New Roman" w:hAnsi="Times New Roman" w:cs="Times New Roman"/>
          <w:sz w:val="28"/>
          <w:szCs w:val="28"/>
          <w:lang w:val="uk-UA"/>
        </w:rPr>
        <w:t xml:space="preserve"> </w:t>
      </w:r>
      <w:r w:rsidRPr="002A10B2">
        <w:rPr>
          <w:rFonts w:ascii="Times New Roman" w:hAnsi="Times New Roman" w:cs="Times New Roman"/>
          <w:sz w:val="28"/>
          <w:szCs w:val="28"/>
          <w:lang w:val="uk-UA"/>
        </w:rPr>
        <w:t>STEP-</w:t>
      </w:r>
      <w:r w:rsidR="004026F2">
        <w:rPr>
          <w:rFonts w:ascii="Times New Roman" w:hAnsi="Times New Roman" w:cs="Times New Roman"/>
          <w:sz w:val="28"/>
          <w:szCs w:val="28"/>
          <w:lang w:val="uk-UA"/>
        </w:rPr>
        <w:t xml:space="preserve"> </w:t>
      </w:r>
      <w:r w:rsidRPr="002A10B2">
        <w:rPr>
          <w:rFonts w:ascii="Times New Roman" w:hAnsi="Times New Roman" w:cs="Times New Roman"/>
          <w:sz w:val="28"/>
          <w:szCs w:val="28"/>
          <w:lang w:val="uk-UA"/>
        </w:rPr>
        <w:t>аналіз</w:t>
      </w:r>
      <w:r w:rsidR="004026F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w:t>
      </w:r>
      <w:r w:rsidRPr="005E30C3">
        <w:rPr>
          <w:rFonts w:ascii="Times New Roman" w:hAnsi="Times New Roman" w:cs="Times New Roman"/>
          <w:sz w:val="28"/>
          <w:szCs w:val="28"/>
          <w:lang w:val="uk-UA"/>
        </w:rPr>
        <w:t>наліз</w:t>
      </w:r>
      <w:r w:rsidR="004026F2">
        <w:rPr>
          <w:rFonts w:ascii="Times New Roman" w:hAnsi="Times New Roman" w:cs="Times New Roman"/>
          <w:sz w:val="28"/>
          <w:szCs w:val="28"/>
          <w:lang w:val="uk-UA"/>
        </w:rPr>
        <w:t xml:space="preserve"> </w:t>
      </w:r>
      <w:r w:rsidR="00670D60">
        <w:rPr>
          <w:rFonts w:ascii="Times New Roman" w:hAnsi="Times New Roman" w:cs="Times New Roman"/>
          <w:sz w:val="28"/>
          <w:szCs w:val="28"/>
          <w:lang w:val="uk-UA"/>
        </w:rPr>
        <w:t xml:space="preserve"> </w:t>
      </w:r>
      <w:r w:rsidRPr="005E30C3">
        <w:rPr>
          <w:rFonts w:ascii="Times New Roman" w:hAnsi="Times New Roman" w:cs="Times New Roman"/>
          <w:sz w:val="28"/>
          <w:szCs w:val="28"/>
          <w:lang w:val="uk-UA"/>
        </w:rPr>
        <w:t>за системою 111-555</w:t>
      </w:r>
      <w:r w:rsidR="00670D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ін.)  базуються на </w:t>
      </w:r>
      <w:r w:rsidRPr="000E3CC8">
        <w:rPr>
          <w:rFonts w:ascii="Times New Roman" w:hAnsi="Times New Roman" w:cs="Times New Roman"/>
          <w:sz w:val="28"/>
          <w:szCs w:val="28"/>
          <w:lang w:val="uk-UA"/>
        </w:rPr>
        <w:t>використанні матриці – таблиці впорядкованих за рядками та стовпцями елементів.</w:t>
      </w:r>
      <w:r>
        <w:rPr>
          <w:rFonts w:ascii="Times New Roman" w:hAnsi="Times New Roman" w:cs="Times New Roman"/>
          <w:sz w:val="28"/>
          <w:szCs w:val="28"/>
          <w:lang w:val="uk-UA"/>
        </w:rPr>
        <w:t xml:space="preserve"> </w:t>
      </w:r>
      <w:r w:rsidRPr="00BD02C3">
        <w:rPr>
          <w:rFonts w:ascii="Times New Roman" w:hAnsi="Times New Roman" w:cs="Times New Roman"/>
          <w:sz w:val="28"/>
          <w:szCs w:val="28"/>
          <w:lang w:val="uk-UA"/>
        </w:rPr>
        <w:t xml:space="preserve">Засновані на ідеї розгляду </w:t>
      </w:r>
      <w:r>
        <w:rPr>
          <w:rFonts w:ascii="Times New Roman" w:hAnsi="Times New Roman" w:cs="Times New Roman"/>
          <w:sz w:val="28"/>
          <w:szCs w:val="28"/>
          <w:lang w:val="uk-UA"/>
        </w:rPr>
        <w:t>процесів конкуренції в динаміці</w:t>
      </w:r>
      <w:r w:rsidR="00EF4A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21917">
        <w:rPr>
          <w:rFonts w:ascii="Times New Roman" w:hAnsi="Times New Roman" w:cs="Times New Roman"/>
          <w:sz w:val="28"/>
          <w:szCs w:val="28"/>
          <w:lang w:val="uk-UA"/>
        </w:rPr>
        <w:t>дозволяють</w:t>
      </w:r>
      <w:r>
        <w:rPr>
          <w:rFonts w:ascii="Times New Roman" w:hAnsi="Times New Roman" w:cs="Times New Roman"/>
          <w:sz w:val="28"/>
          <w:szCs w:val="28"/>
          <w:lang w:val="uk-UA"/>
        </w:rPr>
        <w:t xml:space="preserve"> </w:t>
      </w:r>
      <w:r w:rsidR="00621917">
        <w:rPr>
          <w:rFonts w:ascii="Times New Roman" w:hAnsi="Times New Roman" w:cs="Times New Roman"/>
          <w:sz w:val="28"/>
          <w:szCs w:val="28"/>
          <w:lang w:val="uk-UA"/>
        </w:rPr>
        <w:t xml:space="preserve">показувати </w:t>
      </w:r>
      <w:r w:rsidRPr="00CE5E0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положення кількох конкурентів і </w:t>
      </w:r>
      <w:r w:rsidRPr="00CE5E02">
        <w:rPr>
          <w:rFonts w:ascii="Times New Roman" w:hAnsi="Times New Roman" w:cs="Times New Roman"/>
          <w:sz w:val="28"/>
          <w:szCs w:val="28"/>
          <w:lang w:val="uk-UA"/>
        </w:rPr>
        <w:t>надають уявлення про</w:t>
      </w:r>
      <w:r w:rsidR="00621917">
        <w:rPr>
          <w:rFonts w:ascii="Times New Roman" w:hAnsi="Times New Roman" w:cs="Times New Roman"/>
          <w:sz w:val="28"/>
          <w:szCs w:val="28"/>
          <w:lang w:val="uk-UA"/>
        </w:rPr>
        <w:t xml:space="preserve"> </w:t>
      </w:r>
      <w:r w:rsidRPr="00CE5E02">
        <w:rPr>
          <w:rFonts w:ascii="Times New Roman" w:hAnsi="Times New Roman" w:cs="Times New Roman"/>
          <w:sz w:val="28"/>
          <w:szCs w:val="28"/>
          <w:lang w:val="uk-UA"/>
        </w:rPr>
        <w:t xml:space="preserve"> </w:t>
      </w:r>
      <w:r w:rsidR="00621917">
        <w:rPr>
          <w:rFonts w:ascii="Times New Roman" w:hAnsi="Times New Roman" w:cs="Times New Roman"/>
          <w:sz w:val="28"/>
          <w:szCs w:val="28"/>
          <w:lang w:val="uk-UA"/>
        </w:rPr>
        <w:t xml:space="preserve">перспективи </w:t>
      </w:r>
      <w:r w:rsidR="00621917" w:rsidRPr="00CE5E02">
        <w:rPr>
          <w:rFonts w:ascii="Times New Roman" w:hAnsi="Times New Roman" w:cs="Times New Roman"/>
          <w:sz w:val="28"/>
          <w:szCs w:val="28"/>
          <w:lang w:val="uk-UA"/>
        </w:rPr>
        <w:t xml:space="preserve"> розвитку </w:t>
      </w:r>
      <w:r w:rsidR="00621917">
        <w:rPr>
          <w:rFonts w:ascii="Times New Roman" w:hAnsi="Times New Roman" w:cs="Times New Roman"/>
          <w:sz w:val="28"/>
          <w:szCs w:val="28"/>
          <w:lang w:val="uk-UA"/>
        </w:rPr>
        <w:t xml:space="preserve">підприємства </w:t>
      </w:r>
      <w:r w:rsidR="00621917" w:rsidRPr="00CE5E02">
        <w:rPr>
          <w:rFonts w:ascii="Times New Roman" w:hAnsi="Times New Roman" w:cs="Times New Roman"/>
          <w:sz w:val="28"/>
          <w:szCs w:val="28"/>
          <w:lang w:val="uk-UA"/>
        </w:rPr>
        <w:t xml:space="preserve">відповідно </w:t>
      </w:r>
      <w:r w:rsidR="00621917">
        <w:rPr>
          <w:rFonts w:ascii="Times New Roman" w:hAnsi="Times New Roman" w:cs="Times New Roman"/>
          <w:sz w:val="28"/>
          <w:szCs w:val="28"/>
          <w:lang w:val="uk-UA"/>
        </w:rPr>
        <w:t>до  життєвого циклу</w:t>
      </w:r>
      <w:r w:rsidR="00EF4AFE">
        <w:rPr>
          <w:rFonts w:ascii="Times New Roman" w:hAnsi="Times New Roman" w:cs="Times New Roman"/>
          <w:sz w:val="28"/>
          <w:szCs w:val="28"/>
          <w:lang w:val="uk-UA"/>
        </w:rPr>
        <w:t xml:space="preserve">. Проте </w:t>
      </w:r>
      <w:r>
        <w:rPr>
          <w:rFonts w:ascii="Times New Roman" w:hAnsi="Times New Roman" w:cs="Times New Roman"/>
          <w:sz w:val="28"/>
          <w:szCs w:val="28"/>
          <w:lang w:val="uk-UA"/>
        </w:rPr>
        <w:t xml:space="preserve"> вони</w:t>
      </w:r>
      <w:r w:rsidRPr="00723064">
        <w:rPr>
          <w:rFonts w:ascii="Times New Roman" w:hAnsi="Times New Roman" w:cs="Times New Roman"/>
          <w:sz w:val="28"/>
          <w:szCs w:val="28"/>
          <w:lang w:val="uk-UA"/>
        </w:rPr>
        <w:t xml:space="preserve"> не дозволяють дати </w:t>
      </w:r>
      <w:r w:rsidR="00AF0959">
        <w:rPr>
          <w:rFonts w:ascii="Times New Roman" w:hAnsi="Times New Roman" w:cs="Times New Roman"/>
          <w:sz w:val="28"/>
          <w:szCs w:val="28"/>
          <w:lang w:val="uk-UA"/>
        </w:rPr>
        <w:t xml:space="preserve">об’єктивну </w:t>
      </w:r>
      <w:r w:rsidR="0059483E">
        <w:rPr>
          <w:rFonts w:ascii="Times New Roman" w:hAnsi="Times New Roman" w:cs="Times New Roman"/>
          <w:sz w:val="28"/>
          <w:szCs w:val="28"/>
          <w:lang w:val="uk-UA"/>
        </w:rPr>
        <w:t xml:space="preserve"> </w:t>
      </w:r>
      <w:r w:rsidRPr="00723064">
        <w:rPr>
          <w:rFonts w:ascii="Times New Roman" w:hAnsi="Times New Roman" w:cs="Times New Roman"/>
          <w:sz w:val="28"/>
          <w:szCs w:val="28"/>
          <w:lang w:val="uk-UA"/>
        </w:rPr>
        <w:t xml:space="preserve">оцінку рівня </w:t>
      </w:r>
      <w:r w:rsidR="00621917">
        <w:rPr>
          <w:rFonts w:ascii="Times New Roman" w:hAnsi="Times New Roman" w:cs="Times New Roman"/>
          <w:sz w:val="28"/>
          <w:szCs w:val="28"/>
          <w:lang w:val="uk-UA"/>
        </w:rPr>
        <w:t xml:space="preserve">його </w:t>
      </w:r>
      <w:r w:rsidRPr="00723064">
        <w:rPr>
          <w:rFonts w:ascii="Times New Roman" w:hAnsi="Times New Roman" w:cs="Times New Roman"/>
          <w:sz w:val="28"/>
          <w:szCs w:val="28"/>
          <w:lang w:val="uk-UA"/>
        </w:rPr>
        <w:t>конкурентос</w:t>
      </w:r>
      <w:r w:rsidR="00621917">
        <w:rPr>
          <w:rFonts w:ascii="Times New Roman" w:hAnsi="Times New Roman" w:cs="Times New Roman"/>
          <w:sz w:val="28"/>
          <w:szCs w:val="28"/>
          <w:lang w:val="uk-UA"/>
        </w:rPr>
        <w:t xml:space="preserve">проможності </w:t>
      </w:r>
      <w:r>
        <w:rPr>
          <w:rFonts w:ascii="Times New Roman" w:hAnsi="Times New Roman" w:cs="Times New Roman"/>
          <w:sz w:val="28"/>
          <w:szCs w:val="28"/>
          <w:lang w:val="uk-UA"/>
        </w:rPr>
        <w:t xml:space="preserve">(відсутня </w:t>
      </w:r>
      <w:r>
        <w:rPr>
          <w:rFonts w:ascii="Times New Roman" w:hAnsi="Times New Roman" w:cs="Times New Roman"/>
          <w:sz w:val="28"/>
          <w:szCs w:val="28"/>
          <w:lang w:val="uk-UA"/>
        </w:rPr>
        <w:lastRenderedPageBreak/>
        <w:t>маркетингова інформація,</w:t>
      </w:r>
      <w:r w:rsidRPr="00A7324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завжди </w:t>
      </w:r>
      <w:r w:rsidRPr="00800757">
        <w:rPr>
          <w:rFonts w:ascii="Times New Roman" w:hAnsi="Times New Roman" w:cs="Times New Roman"/>
          <w:sz w:val="28"/>
          <w:szCs w:val="28"/>
          <w:lang w:val="uk-UA"/>
        </w:rPr>
        <w:t xml:space="preserve"> характеристика конк</w:t>
      </w:r>
      <w:r>
        <w:rPr>
          <w:rFonts w:ascii="Times New Roman" w:hAnsi="Times New Roman" w:cs="Times New Roman"/>
          <w:sz w:val="28"/>
          <w:szCs w:val="28"/>
          <w:lang w:val="uk-UA"/>
        </w:rPr>
        <w:t>урентоспроможності за відносною часткою ринку свідчить про такий стан, що ускладнює прийняття управлінських</w:t>
      </w:r>
      <w:r w:rsidRPr="00A7324E">
        <w:rPr>
          <w:rFonts w:ascii="Times New Roman" w:hAnsi="Times New Roman" w:cs="Times New Roman"/>
          <w:sz w:val="28"/>
          <w:szCs w:val="28"/>
          <w:lang w:val="uk-UA"/>
        </w:rPr>
        <w:t xml:space="preserve"> ріше</w:t>
      </w:r>
      <w:r>
        <w:rPr>
          <w:rFonts w:ascii="Times New Roman" w:hAnsi="Times New Roman" w:cs="Times New Roman"/>
          <w:sz w:val="28"/>
          <w:szCs w:val="28"/>
          <w:lang w:val="uk-UA"/>
        </w:rPr>
        <w:t xml:space="preserve">нь), а також </w:t>
      </w:r>
      <w:r w:rsidRPr="009E7664">
        <w:rPr>
          <w:rFonts w:ascii="Times New Roman" w:hAnsi="Times New Roman" w:cs="Times New Roman"/>
          <w:sz w:val="28"/>
          <w:szCs w:val="28"/>
          <w:lang w:val="uk-UA"/>
        </w:rPr>
        <w:t>відображают</w:t>
      </w:r>
      <w:r>
        <w:rPr>
          <w:rFonts w:ascii="Times New Roman" w:hAnsi="Times New Roman" w:cs="Times New Roman"/>
          <w:sz w:val="28"/>
          <w:szCs w:val="28"/>
          <w:lang w:val="uk-UA"/>
        </w:rPr>
        <w:t xml:space="preserve">ь </w:t>
      </w:r>
      <w:r w:rsidR="00EF4AFE">
        <w:rPr>
          <w:rFonts w:ascii="Times New Roman" w:hAnsi="Times New Roman" w:cs="Times New Roman"/>
          <w:sz w:val="28"/>
          <w:szCs w:val="28"/>
          <w:lang w:val="uk-UA"/>
        </w:rPr>
        <w:t xml:space="preserve"> такий рівень </w:t>
      </w:r>
      <w:r>
        <w:rPr>
          <w:rFonts w:ascii="Times New Roman" w:hAnsi="Times New Roman" w:cs="Times New Roman"/>
          <w:sz w:val="28"/>
          <w:szCs w:val="28"/>
          <w:lang w:val="uk-UA"/>
        </w:rPr>
        <w:t xml:space="preserve">об'єкта </w:t>
      </w:r>
      <w:r w:rsidRPr="009E7664">
        <w:rPr>
          <w:rFonts w:ascii="Times New Roman" w:hAnsi="Times New Roman" w:cs="Times New Roman"/>
          <w:sz w:val="28"/>
          <w:szCs w:val="28"/>
          <w:lang w:val="uk-UA"/>
        </w:rPr>
        <w:t>лише в чітко окреслених рамках галузі.</w:t>
      </w:r>
      <w:r w:rsidR="00EF02D3">
        <w:rPr>
          <w:rFonts w:ascii="Times New Roman" w:hAnsi="Times New Roman" w:cs="Times New Roman"/>
          <w:sz w:val="28"/>
          <w:szCs w:val="28"/>
          <w:lang w:val="uk-UA"/>
        </w:rPr>
        <w:t xml:space="preserve"> </w:t>
      </w:r>
    </w:p>
    <w:p w:rsidR="00A63AAB" w:rsidRPr="004F7CBF" w:rsidRDefault="00A63AAB" w:rsidP="00615CF2">
      <w:pPr>
        <w:tabs>
          <w:tab w:val="left" w:pos="0"/>
        </w:tabs>
        <w:autoSpaceDE w:val="0"/>
        <w:autoSpaceDN w:val="0"/>
        <w:adjustRightInd w:val="0"/>
        <w:spacing w:after="0" w:line="360" w:lineRule="auto"/>
        <w:ind w:firstLine="284"/>
        <w:jc w:val="both"/>
        <w:rPr>
          <w:rFonts w:ascii="Times New Roman" w:hAnsi="Times New Roman" w:cs="Times New Roman"/>
          <w:sz w:val="28"/>
          <w:szCs w:val="28"/>
          <w:lang w:val="ru-RU"/>
        </w:rPr>
      </w:pPr>
      <w:r w:rsidRPr="00D51F75">
        <w:rPr>
          <w:rFonts w:ascii="Times New Roman" w:hAnsi="Times New Roman" w:cs="Times New Roman"/>
          <w:i/>
          <w:sz w:val="28"/>
          <w:szCs w:val="28"/>
          <w:lang w:val="uk-UA"/>
        </w:rPr>
        <w:t>Індексні методи</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(метод</w:t>
      </w:r>
      <w:r w:rsidR="00670D60">
        <w:rPr>
          <w:rFonts w:ascii="Times New Roman" w:hAnsi="Times New Roman" w:cs="Times New Roman"/>
          <w:sz w:val="28"/>
          <w:szCs w:val="28"/>
          <w:lang w:val="uk-UA"/>
        </w:rPr>
        <w:t>и</w:t>
      </w:r>
      <w:r>
        <w:rPr>
          <w:rFonts w:ascii="Times New Roman" w:hAnsi="Times New Roman" w:cs="Times New Roman"/>
          <w:sz w:val="28"/>
          <w:szCs w:val="28"/>
          <w:lang w:val="uk-UA"/>
        </w:rPr>
        <w:t xml:space="preserve">, що базується на теорії ефективної </w:t>
      </w:r>
      <w:r w:rsidRPr="00866C6F">
        <w:rPr>
          <w:rFonts w:ascii="Times New Roman" w:hAnsi="Times New Roman" w:cs="Times New Roman"/>
          <w:sz w:val="28"/>
          <w:szCs w:val="28"/>
          <w:lang w:val="uk-UA"/>
        </w:rPr>
        <w:t>конкуренції</w:t>
      </w:r>
      <w:r>
        <w:rPr>
          <w:rFonts w:ascii="Times New Roman" w:hAnsi="Times New Roman" w:cs="Times New Roman"/>
          <w:sz w:val="28"/>
          <w:szCs w:val="28"/>
          <w:lang w:val="uk-UA"/>
        </w:rPr>
        <w:t>,</w:t>
      </w:r>
      <w:r w:rsidRPr="00866C6F">
        <w:rPr>
          <w:lang w:val="uk-UA"/>
        </w:rPr>
        <w:t xml:space="preserve"> </w:t>
      </w:r>
      <w:r>
        <w:rPr>
          <w:rFonts w:ascii="Times New Roman" w:hAnsi="Times New Roman" w:cs="Times New Roman"/>
          <w:sz w:val="28"/>
          <w:szCs w:val="28"/>
          <w:lang w:val="uk-UA"/>
        </w:rPr>
        <w:t>на оцінці конкуренто</w:t>
      </w:r>
      <w:r w:rsidRPr="00866C6F">
        <w:rPr>
          <w:rFonts w:ascii="Times New Roman" w:hAnsi="Times New Roman" w:cs="Times New Roman"/>
          <w:sz w:val="28"/>
          <w:szCs w:val="28"/>
          <w:lang w:val="uk-UA"/>
        </w:rPr>
        <w:t>спроможності продукції</w:t>
      </w:r>
      <w:r>
        <w:rPr>
          <w:rFonts w:ascii="Times New Roman" w:hAnsi="Times New Roman" w:cs="Times New Roman"/>
          <w:sz w:val="28"/>
          <w:szCs w:val="28"/>
          <w:lang w:val="uk-UA"/>
        </w:rPr>
        <w:t xml:space="preserve"> (диференційо</w:t>
      </w:r>
      <w:r w:rsidRPr="00866C6F">
        <w:rPr>
          <w:rFonts w:ascii="Times New Roman" w:hAnsi="Times New Roman" w:cs="Times New Roman"/>
          <w:sz w:val="28"/>
          <w:szCs w:val="28"/>
          <w:lang w:val="uk-UA"/>
        </w:rPr>
        <w:t>ваний метод</w:t>
      </w:r>
      <w:r>
        <w:rPr>
          <w:rFonts w:ascii="Times New Roman" w:hAnsi="Times New Roman" w:cs="Times New Roman"/>
          <w:sz w:val="28"/>
          <w:szCs w:val="28"/>
          <w:lang w:val="uk-UA"/>
        </w:rPr>
        <w:t xml:space="preserve">, за обсягами </w:t>
      </w:r>
      <w:r w:rsidRPr="00866C6F">
        <w:rPr>
          <w:rFonts w:ascii="Times New Roman" w:hAnsi="Times New Roman" w:cs="Times New Roman"/>
          <w:sz w:val="28"/>
          <w:szCs w:val="28"/>
          <w:lang w:val="uk-UA"/>
        </w:rPr>
        <w:t>продажу</w:t>
      </w:r>
      <w:r>
        <w:rPr>
          <w:rFonts w:ascii="Times New Roman" w:hAnsi="Times New Roman" w:cs="Times New Roman"/>
          <w:sz w:val="28"/>
          <w:szCs w:val="28"/>
          <w:lang w:val="uk-UA"/>
        </w:rPr>
        <w:t xml:space="preserve">, інтегральні </w:t>
      </w:r>
      <w:r w:rsidRPr="00866C6F">
        <w:rPr>
          <w:rFonts w:ascii="Times New Roman" w:hAnsi="Times New Roman" w:cs="Times New Roman"/>
          <w:sz w:val="28"/>
          <w:szCs w:val="28"/>
          <w:lang w:val="uk-UA"/>
        </w:rPr>
        <w:t>методи</w:t>
      </w:r>
      <w:r>
        <w:rPr>
          <w:rFonts w:ascii="Times New Roman" w:hAnsi="Times New Roman" w:cs="Times New Roman"/>
          <w:sz w:val="28"/>
          <w:szCs w:val="28"/>
          <w:lang w:val="uk-UA"/>
        </w:rPr>
        <w:t xml:space="preserve"> та ін.).</w:t>
      </w:r>
      <w:r w:rsidRPr="00560395">
        <w:rPr>
          <w:lang w:val="uk-UA"/>
        </w:rPr>
        <w:t xml:space="preserve"> </w:t>
      </w:r>
      <w:r w:rsidRPr="00560395">
        <w:rPr>
          <w:rFonts w:ascii="Times New Roman" w:hAnsi="Times New Roman" w:cs="Times New Roman"/>
          <w:sz w:val="28"/>
          <w:szCs w:val="28"/>
          <w:lang w:val="uk-UA"/>
        </w:rPr>
        <w:t>Реалізація індексн</w:t>
      </w:r>
      <w:r>
        <w:rPr>
          <w:rFonts w:ascii="Times New Roman" w:hAnsi="Times New Roman" w:cs="Times New Roman"/>
          <w:sz w:val="28"/>
          <w:szCs w:val="28"/>
          <w:lang w:val="uk-UA"/>
        </w:rPr>
        <w:t xml:space="preserve">их методів здійснюється за рядом етапів, при </w:t>
      </w:r>
      <w:r w:rsidRPr="00560395">
        <w:rPr>
          <w:rFonts w:ascii="Times New Roman" w:hAnsi="Times New Roman" w:cs="Times New Roman"/>
          <w:sz w:val="28"/>
          <w:szCs w:val="28"/>
          <w:lang w:val="uk-UA"/>
        </w:rPr>
        <w:t xml:space="preserve">цьому, базою для порівняння можуть виступати </w:t>
      </w:r>
      <w:r w:rsidR="006A00D5">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560395">
        <w:rPr>
          <w:rFonts w:ascii="Times New Roman" w:hAnsi="Times New Roman" w:cs="Times New Roman"/>
          <w:sz w:val="28"/>
          <w:szCs w:val="28"/>
          <w:lang w:val="uk-UA"/>
        </w:rPr>
        <w:t xml:space="preserve">галузеві показники, </w:t>
      </w:r>
      <w:r w:rsidR="006A00D5">
        <w:rPr>
          <w:rFonts w:ascii="Times New Roman" w:hAnsi="Times New Roman" w:cs="Times New Roman"/>
          <w:sz w:val="28"/>
          <w:szCs w:val="28"/>
          <w:lang w:val="uk-UA"/>
        </w:rPr>
        <w:t>так і</w:t>
      </w:r>
      <w:r>
        <w:rPr>
          <w:rFonts w:ascii="Times New Roman" w:hAnsi="Times New Roman" w:cs="Times New Roman"/>
          <w:sz w:val="28"/>
          <w:szCs w:val="28"/>
          <w:lang w:val="uk-UA"/>
        </w:rPr>
        <w:t xml:space="preserve"> показники </w:t>
      </w:r>
      <w:r w:rsidRPr="00560395">
        <w:rPr>
          <w:rFonts w:ascii="Times New Roman" w:hAnsi="Times New Roman" w:cs="Times New Roman"/>
          <w:sz w:val="28"/>
          <w:szCs w:val="28"/>
          <w:lang w:val="uk-UA"/>
        </w:rPr>
        <w:t>підприємства-лідера ринку</w:t>
      </w:r>
      <w:r>
        <w:rPr>
          <w:rFonts w:ascii="Times New Roman" w:hAnsi="Times New Roman" w:cs="Times New Roman"/>
          <w:sz w:val="28"/>
          <w:szCs w:val="28"/>
          <w:lang w:val="uk-UA"/>
        </w:rPr>
        <w:t xml:space="preserve">. </w:t>
      </w:r>
      <w:r w:rsidRPr="00844AD3">
        <w:rPr>
          <w:rFonts w:ascii="Times New Roman" w:hAnsi="Times New Roman" w:cs="Times New Roman"/>
          <w:sz w:val="28"/>
          <w:szCs w:val="28"/>
          <w:lang w:val="uk-UA"/>
        </w:rPr>
        <w:t>Більш повн</w:t>
      </w:r>
      <w:r w:rsidR="005845A9">
        <w:rPr>
          <w:rFonts w:ascii="Times New Roman" w:hAnsi="Times New Roman" w:cs="Times New Roman"/>
          <w:sz w:val="28"/>
          <w:szCs w:val="28"/>
          <w:lang w:val="uk-UA"/>
        </w:rPr>
        <w:t xml:space="preserve">у оцінку </w:t>
      </w:r>
      <w:r w:rsidRPr="00844AD3">
        <w:rPr>
          <w:rFonts w:ascii="Times New Roman" w:hAnsi="Times New Roman" w:cs="Times New Roman"/>
          <w:sz w:val="28"/>
          <w:szCs w:val="28"/>
          <w:lang w:val="uk-UA"/>
        </w:rPr>
        <w:t>дозволяють отримати методи, що базуються на теорії ефективної конкуренції,</w:t>
      </w:r>
      <w:r w:rsidR="006A00D5">
        <w:rPr>
          <w:rFonts w:ascii="Times New Roman" w:hAnsi="Times New Roman" w:cs="Times New Roman"/>
          <w:sz w:val="28"/>
          <w:szCs w:val="28"/>
          <w:lang w:val="uk-UA"/>
        </w:rPr>
        <w:t xml:space="preserve"> згідно якої конкурентоспроможними будуть такі</w:t>
      </w:r>
      <w:r w:rsidRPr="00844AD3">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w:t>
      </w:r>
      <w:r w:rsidR="00D97B60">
        <w:rPr>
          <w:rFonts w:ascii="Times New Roman" w:hAnsi="Times New Roman" w:cs="Times New Roman"/>
          <w:sz w:val="28"/>
          <w:szCs w:val="28"/>
          <w:lang w:val="uk-UA"/>
        </w:rPr>
        <w:t xml:space="preserve"> де найкращи</w:t>
      </w:r>
      <w:r w:rsidRPr="00844AD3">
        <w:rPr>
          <w:rFonts w:ascii="Times New Roman" w:hAnsi="Times New Roman" w:cs="Times New Roman"/>
          <w:sz w:val="28"/>
          <w:szCs w:val="28"/>
          <w:lang w:val="uk-UA"/>
        </w:rPr>
        <w:t xml:space="preserve">м чином </w:t>
      </w:r>
      <w:r>
        <w:rPr>
          <w:rFonts w:ascii="Times New Roman" w:hAnsi="Times New Roman" w:cs="Times New Roman"/>
          <w:sz w:val="28"/>
          <w:szCs w:val="28"/>
          <w:lang w:val="uk-UA"/>
        </w:rPr>
        <w:t xml:space="preserve">взаємоузгоджені три групи показників: </w:t>
      </w:r>
      <w:r w:rsidRPr="00844AD3">
        <w:rPr>
          <w:rFonts w:ascii="Times New Roman" w:hAnsi="Times New Roman" w:cs="Times New Roman"/>
          <w:sz w:val="28"/>
          <w:szCs w:val="28"/>
          <w:lang w:val="uk-UA"/>
        </w:rPr>
        <w:t>виробництв</w:t>
      </w:r>
      <w:r>
        <w:rPr>
          <w:rFonts w:ascii="Times New Roman" w:hAnsi="Times New Roman" w:cs="Times New Roman"/>
          <w:sz w:val="28"/>
          <w:szCs w:val="28"/>
          <w:lang w:val="uk-UA"/>
        </w:rPr>
        <w:t xml:space="preserve">о, збут продукції та </w:t>
      </w:r>
      <w:r w:rsidR="007E227D">
        <w:rPr>
          <w:rFonts w:ascii="Times New Roman" w:hAnsi="Times New Roman" w:cs="Times New Roman"/>
          <w:sz w:val="28"/>
          <w:szCs w:val="28"/>
          <w:lang w:val="uk-UA"/>
        </w:rPr>
        <w:t xml:space="preserve"> управління фінансами</w:t>
      </w:r>
      <w:r w:rsidRPr="00844AD3">
        <w:rPr>
          <w:rFonts w:ascii="Times New Roman" w:hAnsi="Times New Roman" w:cs="Times New Roman"/>
          <w:sz w:val="28"/>
          <w:szCs w:val="28"/>
          <w:lang w:val="uk-UA"/>
        </w:rPr>
        <w:t xml:space="preserve">. </w:t>
      </w:r>
      <w:r w:rsidRPr="008F108A">
        <w:rPr>
          <w:rFonts w:ascii="Times New Roman" w:hAnsi="Times New Roman" w:cs="Times New Roman"/>
          <w:sz w:val="28"/>
          <w:szCs w:val="28"/>
          <w:lang w:val="uk-UA"/>
        </w:rPr>
        <w:t>П</w:t>
      </w:r>
      <w:r w:rsidR="00A9489B">
        <w:rPr>
          <w:rFonts w:ascii="Times New Roman" w:hAnsi="Times New Roman" w:cs="Times New Roman"/>
          <w:sz w:val="28"/>
          <w:szCs w:val="28"/>
          <w:lang w:val="uk-UA"/>
        </w:rPr>
        <w:t>роте</w:t>
      </w:r>
      <w:r w:rsidRPr="008F108A">
        <w:rPr>
          <w:rFonts w:ascii="Times New Roman" w:hAnsi="Times New Roman" w:cs="Times New Roman"/>
          <w:sz w:val="28"/>
          <w:szCs w:val="28"/>
          <w:lang w:val="uk-UA"/>
        </w:rPr>
        <w:t xml:space="preserve"> </w:t>
      </w:r>
      <w:r w:rsidR="00AF0959">
        <w:rPr>
          <w:rFonts w:ascii="Times New Roman" w:hAnsi="Times New Roman" w:cs="Times New Roman"/>
          <w:sz w:val="28"/>
          <w:szCs w:val="28"/>
          <w:lang w:val="ru-RU"/>
        </w:rPr>
        <w:t>вони не враховують</w:t>
      </w:r>
      <w:r w:rsidRPr="00B004FB">
        <w:rPr>
          <w:rFonts w:ascii="Times New Roman" w:hAnsi="Times New Roman" w:cs="Times New Roman"/>
          <w:sz w:val="28"/>
          <w:szCs w:val="28"/>
          <w:lang w:val="ru-RU"/>
        </w:rPr>
        <w:t xml:space="preserve"> прямі показники </w:t>
      </w:r>
      <w:r w:rsidR="006A00D5">
        <w:rPr>
          <w:rFonts w:ascii="Times New Roman" w:hAnsi="Times New Roman" w:cs="Times New Roman"/>
          <w:sz w:val="28"/>
          <w:szCs w:val="28"/>
          <w:lang w:val="ru-RU"/>
        </w:rPr>
        <w:t>діагностики</w:t>
      </w:r>
      <w:r w:rsidRPr="00B004FB">
        <w:rPr>
          <w:rFonts w:ascii="Times New Roman" w:hAnsi="Times New Roman" w:cs="Times New Roman"/>
          <w:sz w:val="28"/>
          <w:szCs w:val="28"/>
          <w:lang w:val="ru-RU"/>
        </w:rPr>
        <w:t xml:space="preserve"> – якість та ціну. Застосування не прямих показників (наприклад, відношення чистого прибутку до чистих продаж, або до чистої вартості матеріальних активів) </w:t>
      </w:r>
      <w:r>
        <w:rPr>
          <w:rFonts w:ascii="Times New Roman" w:hAnsi="Times New Roman" w:cs="Times New Roman"/>
          <w:sz w:val="28"/>
          <w:szCs w:val="28"/>
          <w:lang w:val="ru-RU"/>
        </w:rPr>
        <w:t xml:space="preserve">у більшій мірі характеризує </w:t>
      </w:r>
      <w:r w:rsidRPr="00B004FB">
        <w:rPr>
          <w:rFonts w:ascii="Times New Roman" w:hAnsi="Times New Roman" w:cs="Times New Roman"/>
          <w:sz w:val="28"/>
          <w:szCs w:val="28"/>
          <w:lang w:val="ru-RU"/>
        </w:rPr>
        <w:t xml:space="preserve"> </w:t>
      </w:r>
      <w:r w:rsidR="004F7CBF" w:rsidRPr="00B004FB">
        <w:rPr>
          <w:rFonts w:ascii="Times New Roman" w:hAnsi="Times New Roman" w:cs="Times New Roman"/>
          <w:sz w:val="28"/>
          <w:szCs w:val="28"/>
          <w:lang w:val="ru-RU"/>
        </w:rPr>
        <w:t>ефективність організації та функціонув</w:t>
      </w:r>
      <w:r w:rsidR="0035234E">
        <w:rPr>
          <w:rFonts w:ascii="Times New Roman" w:hAnsi="Times New Roman" w:cs="Times New Roman"/>
          <w:sz w:val="28"/>
          <w:szCs w:val="28"/>
          <w:lang w:val="ru-RU"/>
        </w:rPr>
        <w:t>ання системи збуту</w:t>
      </w:r>
      <w:r w:rsidR="007464E8">
        <w:rPr>
          <w:rFonts w:ascii="Times New Roman" w:hAnsi="Times New Roman" w:cs="Times New Roman"/>
          <w:sz w:val="28"/>
          <w:szCs w:val="28"/>
          <w:lang w:val="ru-RU"/>
        </w:rPr>
        <w:t>,</w:t>
      </w:r>
      <w:r w:rsidR="00A9489B">
        <w:rPr>
          <w:rFonts w:ascii="Times New Roman" w:hAnsi="Times New Roman" w:cs="Times New Roman"/>
          <w:sz w:val="28"/>
          <w:szCs w:val="28"/>
          <w:lang w:val="ru-RU"/>
        </w:rPr>
        <w:t xml:space="preserve"> ніж </w:t>
      </w:r>
      <w:r w:rsidRPr="00B004FB">
        <w:rPr>
          <w:rFonts w:ascii="Times New Roman" w:hAnsi="Times New Roman" w:cs="Times New Roman"/>
          <w:sz w:val="28"/>
          <w:szCs w:val="28"/>
          <w:lang w:val="ru-RU"/>
        </w:rPr>
        <w:t xml:space="preserve"> реальну конкурентоспроможність.</w:t>
      </w:r>
      <w:r>
        <w:rPr>
          <w:rFonts w:ascii="Times New Roman" w:hAnsi="Times New Roman" w:cs="Times New Roman"/>
          <w:sz w:val="28"/>
          <w:szCs w:val="28"/>
          <w:lang w:val="ru-RU"/>
        </w:rPr>
        <w:t xml:space="preserve">    </w:t>
      </w:r>
    </w:p>
    <w:p w:rsidR="00B05A9B" w:rsidRPr="002E14C5" w:rsidRDefault="00A63AAB" w:rsidP="00615CF2">
      <w:pPr>
        <w:tabs>
          <w:tab w:val="left" w:pos="426"/>
        </w:tabs>
        <w:autoSpaceDE w:val="0"/>
        <w:autoSpaceDN w:val="0"/>
        <w:adjustRightInd w:val="0"/>
        <w:spacing w:after="0" w:line="360" w:lineRule="auto"/>
        <w:ind w:firstLine="284"/>
        <w:jc w:val="both"/>
        <w:rPr>
          <w:rFonts w:ascii="Times New Roman" w:hAnsi="Times New Roman" w:cs="Times New Roman"/>
          <w:sz w:val="28"/>
          <w:szCs w:val="28"/>
          <w:lang w:val="ru-RU"/>
        </w:rPr>
      </w:pPr>
      <w:r w:rsidRPr="006A2EBF">
        <w:rPr>
          <w:rFonts w:ascii="Times New Roman" w:hAnsi="Times New Roman" w:cs="Times New Roman"/>
          <w:i/>
          <w:sz w:val="28"/>
          <w:szCs w:val="28"/>
          <w:lang w:val="uk-UA"/>
        </w:rPr>
        <w:t>Аналітичні</w:t>
      </w:r>
      <w:r w:rsidRPr="006A2EBF">
        <w:rPr>
          <w:rFonts w:ascii="Times New Roman" w:hAnsi="Times New Roman" w:cs="Times New Roman"/>
          <w:sz w:val="28"/>
          <w:szCs w:val="28"/>
          <w:lang w:val="uk-UA"/>
        </w:rPr>
        <w:t xml:space="preserve"> </w:t>
      </w:r>
      <w:r w:rsidRPr="006A2EBF">
        <w:rPr>
          <w:rFonts w:ascii="Times New Roman" w:hAnsi="Times New Roman" w:cs="Times New Roman"/>
          <w:i/>
          <w:sz w:val="28"/>
          <w:szCs w:val="28"/>
          <w:lang w:val="uk-UA"/>
        </w:rPr>
        <w:t>методи</w:t>
      </w:r>
      <w:r w:rsidRPr="006A2EBF">
        <w:rPr>
          <w:rFonts w:ascii="Times New Roman" w:hAnsi="Times New Roman" w:cs="Times New Roman"/>
          <w:sz w:val="28"/>
          <w:szCs w:val="28"/>
          <w:lang w:val="uk-UA"/>
        </w:rPr>
        <w:t xml:space="preserve"> (метод рангів,</w:t>
      </w:r>
      <w:r w:rsidR="00252807">
        <w:rPr>
          <w:rFonts w:ascii="Times New Roman" w:hAnsi="Times New Roman" w:cs="Times New Roman"/>
          <w:sz w:val="28"/>
          <w:szCs w:val="28"/>
          <w:lang w:val="uk-UA"/>
        </w:rPr>
        <w:t xml:space="preserve"> метод балів та ін.) </w:t>
      </w:r>
      <w:r w:rsidRPr="006A2EBF">
        <w:rPr>
          <w:rFonts w:ascii="Times New Roman" w:hAnsi="Times New Roman" w:cs="Times New Roman"/>
          <w:sz w:val="28"/>
          <w:szCs w:val="28"/>
          <w:lang w:val="uk-UA"/>
        </w:rPr>
        <w:t>базуют</w:t>
      </w:r>
      <w:r w:rsidR="00252807">
        <w:rPr>
          <w:rFonts w:ascii="Times New Roman" w:hAnsi="Times New Roman" w:cs="Times New Roman"/>
          <w:sz w:val="28"/>
          <w:szCs w:val="28"/>
          <w:lang w:val="uk-UA"/>
        </w:rPr>
        <w:t xml:space="preserve">ься на здійсненні розрахунково - </w:t>
      </w:r>
      <w:r w:rsidRPr="006A2EBF">
        <w:rPr>
          <w:rFonts w:ascii="Times New Roman" w:hAnsi="Times New Roman" w:cs="Times New Roman"/>
          <w:sz w:val="28"/>
          <w:szCs w:val="28"/>
          <w:lang w:val="uk-UA"/>
        </w:rPr>
        <w:t xml:space="preserve">аналітичних операцій із вхідними даними. </w:t>
      </w:r>
      <w:r w:rsidR="008E7BA5">
        <w:rPr>
          <w:rFonts w:ascii="Times New Roman" w:hAnsi="Times New Roman" w:cs="Times New Roman"/>
          <w:sz w:val="28"/>
          <w:szCs w:val="28"/>
          <w:lang w:val="ru-RU"/>
        </w:rPr>
        <w:t>М</w:t>
      </w:r>
      <w:r>
        <w:rPr>
          <w:rFonts w:ascii="Times New Roman" w:hAnsi="Times New Roman" w:cs="Times New Roman"/>
          <w:sz w:val="28"/>
          <w:szCs w:val="28"/>
          <w:lang w:val="ru-RU"/>
        </w:rPr>
        <w:t>етод рангів</w:t>
      </w:r>
      <w:r w:rsidRPr="0018546F">
        <w:rPr>
          <w:rFonts w:ascii="Times New Roman" w:hAnsi="Times New Roman" w:cs="Times New Roman"/>
          <w:sz w:val="28"/>
          <w:szCs w:val="28"/>
          <w:lang w:val="ru-RU"/>
        </w:rPr>
        <w:t xml:space="preserve"> ґрунтується на визначенні місця підприємств-конкур</w:t>
      </w:r>
      <w:r>
        <w:rPr>
          <w:rFonts w:ascii="Times New Roman" w:hAnsi="Times New Roman" w:cs="Times New Roman"/>
          <w:sz w:val="28"/>
          <w:szCs w:val="28"/>
          <w:lang w:val="ru-RU"/>
        </w:rPr>
        <w:t xml:space="preserve">ентів </w:t>
      </w:r>
      <w:r w:rsidRPr="0018546F">
        <w:rPr>
          <w:rFonts w:ascii="Times New Roman" w:hAnsi="Times New Roman" w:cs="Times New Roman"/>
          <w:sz w:val="28"/>
          <w:szCs w:val="28"/>
          <w:lang w:val="ru-RU"/>
        </w:rPr>
        <w:t>шляхом ранжування досягнутих значень пока</w:t>
      </w:r>
      <w:r>
        <w:rPr>
          <w:rFonts w:ascii="Times New Roman" w:hAnsi="Times New Roman" w:cs="Times New Roman"/>
          <w:sz w:val="28"/>
          <w:szCs w:val="28"/>
          <w:lang w:val="ru-RU"/>
        </w:rPr>
        <w:t xml:space="preserve">зників. Це </w:t>
      </w:r>
      <w:r w:rsidR="007902E6">
        <w:rPr>
          <w:rFonts w:ascii="Times New Roman" w:hAnsi="Times New Roman" w:cs="Times New Roman"/>
          <w:sz w:val="28"/>
          <w:szCs w:val="28"/>
          <w:lang w:val="ru-RU"/>
        </w:rPr>
        <w:t>дає можливість</w:t>
      </w:r>
      <w:r w:rsidRPr="0018546F">
        <w:rPr>
          <w:rFonts w:ascii="Times New Roman" w:hAnsi="Times New Roman" w:cs="Times New Roman"/>
          <w:sz w:val="28"/>
          <w:szCs w:val="28"/>
          <w:lang w:val="ru-RU"/>
        </w:rPr>
        <w:t xml:space="preserve"> визначити, за якими порівняльними критеріями оцінки підприємство випереджає конкурентів, а за якими </w:t>
      </w:r>
      <w:r>
        <w:rPr>
          <w:rFonts w:ascii="Times New Roman" w:hAnsi="Times New Roman" w:cs="Times New Roman"/>
          <w:sz w:val="28"/>
          <w:szCs w:val="28"/>
          <w:lang w:val="ru-RU"/>
        </w:rPr>
        <w:t>–</w:t>
      </w:r>
      <w:r w:rsidRPr="0018546F">
        <w:rPr>
          <w:rFonts w:ascii="Times New Roman" w:hAnsi="Times New Roman" w:cs="Times New Roman"/>
          <w:sz w:val="28"/>
          <w:szCs w:val="28"/>
          <w:lang w:val="ru-RU"/>
        </w:rPr>
        <w:t xml:space="preserve"> відст</w:t>
      </w:r>
      <w:r w:rsidR="00CD40C8">
        <w:rPr>
          <w:rFonts w:ascii="Times New Roman" w:hAnsi="Times New Roman" w:cs="Times New Roman"/>
          <w:sz w:val="28"/>
          <w:szCs w:val="28"/>
          <w:lang w:val="ru-RU"/>
        </w:rPr>
        <w:t xml:space="preserve">ає, </w:t>
      </w:r>
      <w:r w:rsidR="00CD40C8" w:rsidRPr="00252807">
        <w:rPr>
          <w:rFonts w:ascii="Times New Roman" w:hAnsi="Times New Roman" w:cs="Times New Roman"/>
          <w:sz w:val="28"/>
          <w:szCs w:val="28"/>
          <w:lang w:val="uk-UA"/>
        </w:rPr>
        <w:t>проте</w:t>
      </w:r>
      <w:r w:rsidR="007902E6">
        <w:rPr>
          <w:rFonts w:ascii="Times New Roman" w:hAnsi="Times New Roman" w:cs="Times New Roman"/>
          <w:sz w:val="28"/>
          <w:szCs w:val="28"/>
          <w:lang w:val="ru-RU"/>
        </w:rPr>
        <w:t xml:space="preserve"> </w:t>
      </w:r>
      <w:r w:rsidR="00252807">
        <w:rPr>
          <w:rFonts w:ascii="Times New Roman" w:hAnsi="Times New Roman" w:cs="Times New Roman"/>
          <w:sz w:val="28"/>
          <w:szCs w:val="28"/>
          <w:lang w:val="ru-RU"/>
        </w:rPr>
        <w:t>не дозволяє встановити</w:t>
      </w:r>
      <w:r w:rsidR="00E77B1E" w:rsidRPr="00E77B1E">
        <w:rPr>
          <w:rFonts w:ascii="Times New Roman" w:hAnsi="Times New Roman" w:cs="Times New Roman"/>
          <w:sz w:val="28"/>
          <w:szCs w:val="28"/>
          <w:lang w:val="ru-RU"/>
        </w:rPr>
        <w:t xml:space="preserve"> ступінь </w:t>
      </w:r>
      <w:r w:rsidR="001963E9">
        <w:rPr>
          <w:rFonts w:ascii="Times New Roman" w:hAnsi="Times New Roman" w:cs="Times New Roman"/>
          <w:sz w:val="28"/>
          <w:szCs w:val="28"/>
          <w:lang w:val="ru-RU"/>
        </w:rPr>
        <w:t>такого</w:t>
      </w:r>
      <w:r w:rsidR="001963E9" w:rsidRPr="001963E9">
        <w:rPr>
          <w:rFonts w:ascii="Times New Roman" w:hAnsi="Times New Roman" w:cs="Times New Roman"/>
          <w:sz w:val="28"/>
          <w:szCs w:val="28"/>
          <w:lang w:val="ru-RU"/>
        </w:rPr>
        <w:t xml:space="preserve"> </w:t>
      </w:r>
      <w:r w:rsidR="001963E9" w:rsidRPr="00252807">
        <w:rPr>
          <w:rFonts w:ascii="Times New Roman" w:hAnsi="Times New Roman" w:cs="Times New Roman"/>
          <w:sz w:val="28"/>
          <w:szCs w:val="28"/>
          <w:lang w:val="uk-UA"/>
        </w:rPr>
        <w:t>відставання</w:t>
      </w:r>
      <w:r w:rsidR="001963E9">
        <w:rPr>
          <w:rFonts w:ascii="Times New Roman" w:hAnsi="Times New Roman" w:cs="Times New Roman"/>
          <w:sz w:val="28"/>
          <w:szCs w:val="28"/>
          <w:lang w:val="ru-RU"/>
        </w:rPr>
        <w:t xml:space="preserve">  від </w:t>
      </w:r>
      <w:r w:rsidR="00B61390">
        <w:rPr>
          <w:rFonts w:ascii="Times New Roman" w:hAnsi="Times New Roman" w:cs="Times New Roman"/>
          <w:sz w:val="28"/>
          <w:szCs w:val="28"/>
          <w:lang w:val="ru-RU"/>
        </w:rPr>
        <w:t xml:space="preserve"> основного кон</w:t>
      </w:r>
      <w:r w:rsidR="002E14C5">
        <w:rPr>
          <w:rFonts w:ascii="Times New Roman" w:hAnsi="Times New Roman" w:cs="Times New Roman"/>
          <w:sz w:val="28"/>
          <w:szCs w:val="28"/>
          <w:lang w:val="ru-RU"/>
        </w:rPr>
        <w:t>курента. Метод бальної оцінки</w:t>
      </w:r>
      <w:r w:rsidR="00317B52">
        <w:rPr>
          <w:rFonts w:ascii="Times New Roman" w:hAnsi="Times New Roman" w:cs="Times New Roman"/>
          <w:sz w:val="28"/>
          <w:szCs w:val="28"/>
          <w:lang w:val="ru-RU"/>
        </w:rPr>
        <w:t xml:space="preserve"> передбачає</w:t>
      </w:r>
      <w:r w:rsidR="00B61390">
        <w:rPr>
          <w:rFonts w:ascii="Times New Roman" w:hAnsi="Times New Roman" w:cs="Times New Roman"/>
          <w:sz w:val="28"/>
          <w:szCs w:val="28"/>
          <w:lang w:val="ru-RU"/>
        </w:rPr>
        <w:t xml:space="preserve"> </w:t>
      </w:r>
      <w:r w:rsidR="00317B52">
        <w:rPr>
          <w:rFonts w:ascii="Times New Roman" w:hAnsi="Times New Roman" w:cs="Times New Roman"/>
          <w:sz w:val="28"/>
          <w:szCs w:val="28"/>
          <w:lang w:val="ru-RU"/>
        </w:rPr>
        <w:t>оцінку приросту</w:t>
      </w:r>
      <w:r w:rsidR="005A60EF">
        <w:rPr>
          <w:rFonts w:ascii="Times New Roman" w:hAnsi="Times New Roman" w:cs="Times New Roman"/>
          <w:sz w:val="28"/>
          <w:szCs w:val="28"/>
          <w:lang w:val="ru-RU"/>
        </w:rPr>
        <w:t xml:space="preserve"> показників по визначеній шкалі </w:t>
      </w:r>
      <w:r w:rsidR="005A60EF" w:rsidRPr="005A60EF">
        <w:rPr>
          <w:rFonts w:ascii="Times New Roman" w:hAnsi="Times New Roman" w:cs="Times New Roman"/>
          <w:sz w:val="28"/>
          <w:szCs w:val="28"/>
          <w:lang w:val="ru-RU"/>
        </w:rPr>
        <w:t>за критерієм мінімуму набраних рангів (</w:t>
      </w:r>
      <w:r w:rsidR="00A9489B">
        <w:rPr>
          <w:rFonts w:ascii="Times New Roman" w:hAnsi="Times New Roman" w:cs="Times New Roman"/>
          <w:sz w:val="28"/>
          <w:szCs w:val="28"/>
          <w:lang w:val="ru-RU"/>
        </w:rPr>
        <w:t>найкращий стан</w:t>
      </w:r>
      <w:r w:rsidR="005A60EF" w:rsidRPr="005A60EF">
        <w:rPr>
          <w:rFonts w:ascii="Times New Roman" w:hAnsi="Times New Roman" w:cs="Times New Roman"/>
          <w:sz w:val="28"/>
          <w:szCs w:val="28"/>
          <w:lang w:val="ru-RU"/>
        </w:rPr>
        <w:t xml:space="preserve">). </w:t>
      </w:r>
      <w:r w:rsidR="00317B52" w:rsidRPr="007A6FF1">
        <w:rPr>
          <w:rFonts w:ascii="Times New Roman" w:hAnsi="Times New Roman" w:cs="Times New Roman"/>
          <w:sz w:val="28"/>
          <w:szCs w:val="28"/>
          <w:lang w:val="ru-RU"/>
        </w:rPr>
        <w:t xml:space="preserve"> </w:t>
      </w:r>
      <w:r w:rsidR="005A60EF">
        <w:rPr>
          <w:rFonts w:ascii="Times New Roman" w:hAnsi="Times New Roman" w:cs="Times New Roman"/>
          <w:sz w:val="28"/>
          <w:szCs w:val="28"/>
          <w:lang w:val="ru-RU"/>
        </w:rPr>
        <w:t>Д</w:t>
      </w:r>
      <w:r w:rsidR="00252807">
        <w:rPr>
          <w:rFonts w:ascii="Times New Roman" w:hAnsi="Times New Roman" w:cs="Times New Roman"/>
          <w:sz w:val="28"/>
          <w:szCs w:val="28"/>
          <w:lang w:val="ru-RU"/>
        </w:rPr>
        <w:t xml:space="preserve">озволяє </w:t>
      </w:r>
      <w:r w:rsidR="00D97B60">
        <w:rPr>
          <w:rFonts w:ascii="Times New Roman" w:hAnsi="Times New Roman" w:cs="Times New Roman"/>
          <w:sz w:val="28"/>
          <w:szCs w:val="28"/>
          <w:lang w:val="ru-RU"/>
        </w:rPr>
        <w:t xml:space="preserve"> </w:t>
      </w:r>
      <w:r w:rsidR="00252807" w:rsidRPr="00252807">
        <w:rPr>
          <w:rFonts w:ascii="Times New Roman" w:hAnsi="Times New Roman" w:cs="Times New Roman"/>
          <w:sz w:val="28"/>
          <w:szCs w:val="28"/>
          <w:lang w:val="uk-UA"/>
        </w:rPr>
        <w:t>окреслити</w:t>
      </w:r>
      <w:r w:rsidR="00252807">
        <w:rPr>
          <w:rFonts w:ascii="Times New Roman" w:hAnsi="Times New Roman" w:cs="Times New Roman"/>
          <w:sz w:val="28"/>
          <w:szCs w:val="28"/>
          <w:lang w:val="ru-RU"/>
        </w:rPr>
        <w:t xml:space="preserve"> </w:t>
      </w:r>
      <w:r w:rsidR="00D3277D" w:rsidRPr="00E77B1E">
        <w:rPr>
          <w:rFonts w:ascii="Times New Roman" w:hAnsi="Times New Roman" w:cs="Times New Roman"/>
          <w:sz w:val="28"/>
          <w:szCs w:val="28"/>
          <w:lang w:val="ru-RU"/>
        </w:rPr>
        <w:t>місце підприємства в</w:t>
      </w:r>
      <w:r w:rsidR="00EF4AFE">
        <w:rPr>
          <w:rFonts w:ascii="Times New Roman" w:hAnsi="Times New Roman" w:cs="Times New Roman"/>
          <w:sz w:val="28"/>
          <w:szCs w:val="28"/>
          <w:lang w:val="ru-RU"/>
        </w:rPr>
        <w:t xml:space="preserve"> конкурентній боротьбі, </w:t>
      </w:r>
      <w:r w:rsidR="00D3277D" w:rsidRPr="00E77B1E">
        <w:rPr>
          <w:rFonts w:ascii="Times New Roman" w:hAnsi="Times New Roman" w:cs="Times New Roman"/>
          <w:sz w:val="28"/>
          <w:szCs w:val="28"/>
          <w:lang w:val="ru-RU"/>
        </w:rPr>
        <w:t>оцінити ступінь його наближе</w:t>
      </w:r>
      <w:r w:rsidR="00D3277D">
        <w:rPr>
          <w:rFonts w:ascii="Times New Roman" w:hAnsi="Times New Roman" w:cs="Times New Roman"/>
          <w:sz w:val="28"/>
          <w:szCs w:val="28"/>
          <w:lang w:val="ru-RU"/>
        </w:rPr>
        <w:t xml:space="preserve">ння до найбільш конкурентоспроможного </w:t>
      </w:r>
      <w:r w:rsidR="00A9489B">
        <w:rPr>
          <w:rFonts w:ascii="Times New Roman" w:hAnsi="Times New Roman" w:cs="Times New Roman"/>
          <w:sz w:val="28"/>
          <w:szCs w:val="28"/>
          <w:lang w:val="ru-RU"/>
        </w:rPr>
        <w:lastRenderedPageBreak/>
        <w:t>підприємства, однак</w:t>
      </w:r>
      <w:r w:rsidR="00317B52">
        <w:rPr>
          <w:rFonts w:ascii="Times New Roman" w:hAnsi="Times New Roman" w:cs="Times New Roman"/>
          <w:sz w:val="28"/>
          <w:szCs w:val="28"/>
          <w:lang w:val="ru-RU"/>
        </w:rPr>
        <w:t xml:space="preserve"> </w:t>
      </w:r>
      <w:r w:rsidR="00317B52" w:rsidRPr="00B05A9B">
        <w:rPr>
          <w:rFonts w:ascii="Times New Roman" w:hAnsi="Times New Roman" w:cs="Times New Roman"/>
          <w:sz w:val="28"/>
          <w:szCs w:val="28"/>
          <w:lang w:val="ru-RU"/>
        </w:rPr>
        <w:t xml:space="preserve">не </w:t>
      </w:r>
      <w:r w:rsidR="005A60EF">
        <w:rPr>
          <w:rFonts w:ascii="Times New Roman" w:hAnsi="Times New Roman" w:cs="Times New Roman"/>
          <w:sz w:val="28"/>
          <w:szCs w:val="28"/>
          <w:lang w:val="ru-RU"/>
        </w:rPr>
        <w:t>на</w:t>
      </w:r>
      <w:r w:rsidR="00317B52" w:rsidRPr="00B05A9B">
        <w:rPr>
          <w:rFonts w:ascii="Times New Roman" w:hAnsi="Times New Roman" w:cs="Times New Roman"/>
          <w:sz w:val="28"/>
          <w:szCs w:val="28"/>
          <w:lang w:val="ru-RU"/>
        </w:rPr>
        <w:t xml:space="preserve">дає конкретних </w:t>
      </w:r>
      <w:r w:rsidR="00317B52" w:rsidRPr="00252807">
        <w:rPr>
          <w:rFonts w:ascii="Times New Roman" w:hAnsi="Times New Roman" w:cs="Times New Roman"/>
          <w:sz w:val="28"/>
          <w:szCs w:val="28"/>
          <w:lang w:val="uk-UA"/>
        </w:rPr>
        <w:t>рекомендацій</w:t>
      </w:r>
      <w:r w:rsidR="00317B52" w:rsidRPr="00B05A9B">
        <w:rPr>
          <w:rFonts w:ascii="Times New Roman" w:hAnsi="Times New Roman" w:cs="Times New Roman"/>
          <w:sz w:val="28"/>
          <w:szCs w:val="28"/>
          <w:lang w:val="ru-RU"/>
        </w:rPr>
        <w:t xml:space="preserve"> щодо формування </w:t>
      </w:r>
      <w:r w:rsidR="00252807" w:rsidRPr="00252807">
        <w:rPr>
          <w:rFonts w:ascii="Times New Roman" w:hAnsi="Times New Roman" w:cs="Times New Roman"/>
          <w:sz w:val="28"/>
          <w:szCs w:val="28"/>
          <w:lang w:val="uk-UA"/>
        </w:rPr>
        <w:t>майбутніх</w:t>
      </w:r>
      <w:r w:rsidR="00252807">
        <w:rPr>
          <w:rFonts w:ascii="Times New Roman" w:hAnsi="Times New Roman" w:cs="Times New Roman"/>
          <w:sz w:val="28"/>
          <w:szCs w:val="28"/>
          <w:lang w:val="ru-RU"/>
        </w:rPr>
        <w:t xml:space="preserve"> </w:t>
      </w:r>
      <w:r w:rsidR="00317B52" w:rsidRPr="00B05A9B">
        <w:rPr>
          <w:rFonts w:ascii="Times New Roman" w:hAnsi="Times New Roman" w:cs="Times New Roman"/>
          <w:sz w:val="28"/>
          <w:szCs w:val="28"/>
          <w:lang w:val="ru-RU"/>
        </w:rPr>
        <w:t>стратегій</w:t>
      </w:r>
      <w:r w:rsidR="00317B52">
        <w:rPr>
          <w:rFonts w:ascii="Times New Roman" w:hAnsi="Times New Roman" w:cs="Times New Roman"/>
          <w:sz w:val="28"/>
          <w:szCs w:val="28"/>
          <w:lang w:val="ru-RU"/>
        </w:rPr>
        <w:t>.</w:t>
      </w:r>
      <w:r w:rsidR="00317B52" w:rsidRPr="00B05A9B">
        <w:rPr>
          <w:rFonts w:ascii="Times New Roman" w:hAnsi="Times New Roman" w:cs="Times New Roman"/>
          <w:sz w:val="28"/>
          <w:szCs w:val="28"/>
        </w:rPr>
        <w:t> </w:t>
      </w:r>
    </w:p>
    <w:p w:rsidR="00A63AAB" w:rsidRDefault="00A63AAB" w:rsidP="00615CF2">
      <w:pPr>
        <w:autoSpaceDE w:val="0"/>
        <w:autoSpaceDN w:val="0"/>
        <w:adjustRightInd w:val="0"/>
        <w:spacing w:after="0" w:line="360" w:lineRule="auto"/>
        <w:ind w:firstLine="284"/>
        <w:jc w:val="both"/>
        <w:rPr>
          <w:rFonts w:ascii="Times New Roman" w:hAnsi="Times New Roman" w:cs="Times New Roman"/>
          <w:sz w:val="28"/>
          <w:szCs w:val="28"/>
          <w:lang w:val="ru-RU"/>
        </w:rPr>
      </w:pPr>
      <w:r w:rsidRPr="00D51F75">
        <w:rPr>
          <w:rFonts w:ascii="Times New Roman" w:hAnsi="Times New Roman" w:cs="Times New Roman"/>
          <w:i/>
          <w:sz w:val="28"/>
          <w:szCs w:val="28"/>
          <w:lang w:val="ru-RU"/>
        </w:rPr>
        <w:t>Графічні методи</w:t>
      </w:r>
      <w:r w:rsidRPr="001C7FA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(метод, що базується на теорії </w:t>
      </w:r>
      <w:r w:rsidRPr="001C7FA2">
        <w:rPr>
          <w:rFonts w:ascii="Times New Roman" w:hAnsi="Times New Roman" w:cs="Times New Roman"/>
          <w:sz w:val="28"/>
          <w:szCs w:val="28"/>
          <w:lang w:val="ru-RU"/>
        </w:rPr>
        <w:t>життєвого циклу</w:t>
      </w:r>
      <w:r>
        <w:rPr>
          <w:rFonts w:ascii="Times New Roman" w:hAnsi="Times New Roman" w:cs="Times New Roman"/>
          <w:sz w:val="28"/>
          <w:szCs w:val="28"/>
          <w:lang w:val="ru-RU"/>
        </w:rPr>
        <w:t xml:space="preserve">, метод конкурентних стратегій Ж.-Ж. </w:t>
      </w:r>
      <w:r w:rsidRPr="001C7FA2">
        <w:rPr>
          <w:rFonts w:ascii="Times New Roman" w:hAnsi="Times New Roman" w:cs="Times New Roman"/>
          <w:sz w:val="28"/>
          <w:szCs w:val="28"/>
          <w:lang w:val="ru-RU"/>
        </w:rPr>
        <w:t>Ламбена</w:t>
      </w:r>
      <w:r>
        <w:rPr>
          <w:rFonts w:ascii="Times New Roman" w:hAnsi="Times New Roman" w:cs="Times New Roman"/>
          <w:sz w:val="28"/>
          <w:szCs w:val="28"/>
          <w:lang w:val="ru-RU"/>
        </w:rPr>
        <w:t>, багатокутник профілів та ін.). О</w:t>
      </w:r>
      <w:r w:rsidR="00AB6FA4">
        <w:rPr>
          <w:rFonts w:ascii="Times New Roman" w:hAnsi="Times New Roman" w:cs="Times New Roman"/>
          <w:sz w:val="28"/>
          <w:szCs w:val="28"/>
          <w:lang w:val="ru-RU"/>
        </w:rPr>
        <w:t>цінка</w:t>
      </w:r>
      <w:r w:rsidR="0007093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передбачає побудову </w:t>
      </w:r>
      <w:r w:rsidRPr="001C7FA2">
        <w:rPr>
          <w:rFonts w:ascii="Times New Roman" w:hAnsi="Times New Roman" w:cs="Times New Roman"/>
          <w:sz w:val="28"/>
          <w:szCs w:val="28"/>
          <w:lang w:val="ru-RU"/>
        </w:rPr>
        <w:t xml:space="preserve"> «поля оці</w:t>
      </w:r>
      <w:r>
        <w:rPr>
          <w:rFonts w:ascii="Times New Roman" w:hAnsi="Times New Roman" w:cs="Times New Roman"/>
          <w:sz w:val="28"/>
          <w:szCs w:val="28"/>
          <w:lang w:val="ru-RU"/>
        </w:rPr>
        <w:t xml:space="preserve">нювання», поділ їх на квадранти </w:t>
      </w:r>
      <w:r w:rsidRPr="001C7FA2">
        <w:rPr>
          <w:rFonts w:ascii="Times New Roman" w:hAnsi="Times New Roman" w:cs="Times New Roman"/>
          <w:sz w:val="28"/>
          <w:szCs w:val="28"/>
          <w:lang w:val="ru-RU"/>
        </w:rPr>
        <w:t>(зони), які відповідають певному рівню конкуренто</w:t>
      </w:r>
      <w:r>
        <w:rPr>
          <w:rFonts w:ascii="Times New Roman" w:hAnsi="Times New Roman" w:cs="Times New Roman"/>
          <w:sz w:val="28"/>
          <w:szCs w:val="28"/>
          <w:lang w:val="ru-RU"/>
        </w:rPr>
        <w:t xml:space="preserve">спроможності та </w:t>
      </w:r>
      <w:r w:rsidRPr="001C7FA2">
        <w:rPr>
          <w:rFonts w:ascii="Times New Roman" w:hAnsi="Times New Roman" w:cs="Times New Roman"/>
          <w:sz w:val="28"/>
          <w:szCs w:val="28"/>
          <w:lang w:val="ru-RU"/>
        </w:rPr>
        <w:t>визначення конкурентного стату</w:t>
      </w:r>
      <w:r>
        <w:rPr>
          <w:rFonts w:ascii="Times New Roman" w:hAnsi="Times New Roman" w:cs="Times New Roman"/>
          <w:sz w:val="28"/>
          <w:szCs w:val="28"/>
          <w:lang w:val="ru-RU"/>
        </w:rPr>
        <w:t>су підприємства.</w:t>
      </w:r>
      <w:r w:rsidR="00485DC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Методика оцінки конкурентоспроможності підприємства, запропонована </w:t>
      </w:r>
      <w:r w:rsidRPr="009D3D09">
        <w:rPr>
          <w:rFonts w:ascii="Times New Roman" w:hAnsi="Times New Roman" w:cs="Times New Roman"/>
          <w:sz w:val="28"/>
          <w:szCs w:val="28"/>
          <w:lang w:val="ru-RU"/>
        </w:rPr>
        <w:t xml:space="preserve">авторами </w:t>
      </w:r>
      <w:r w:rsidR="000D0A38">
        <w:rPr>
          <w:rFonts w:ascii="Times New Roman" w:hAnsi="Times New Roman" w:cs="Times New Roman"/>
          <w:sz w:val="28"/>
          <w:szCs w:val="28"/>
          <w:lang w:val="ru-RU"/>
        </w:rPr>
        <w:t xml:space="preserve">Ю. </w:t>
      </w:r>
      <w:r w:rsidRPr="009D3D09">
        <w:rPr>
          <w:rFonts w:ascii="Times New Roman" w:hAnsi="Times New Roman" w:cs="Times New Roman"/>
          <w:sz w:val="28"/>
          <w:szCs w:val="28"/>
          <w:lang w:val="ru-RU"/>
        </w:rPr>
        <w:t>Горбачук</w:t>
      </w:r>
      <w:r>
        <w:rPr>
          <w:rFonts w:ascii="Times New Roman" w:hAnsi="Times New Roman" w:cs="Times New Roman"/>
          <w:sz w:val="28"/>
          <w:szCs w:val="28"/>
          <w:lang w:val="ru-RU"/>
        </w:rPr>
        <w:t>ом</w:t>
      </w:r>
      <w:r w:rsidR="000D0A38">
        <w:rPr>
          <w:rFonts w:ascii="Times New Roman" w:hAnsi="Times New Roman" w:cs="Times New Roman"/>
          <w:sz w:val="28"/>
          <w:szCs w:val="28"/>
          <w:lang w:val="ru-RU"/>
        </w:rPr>
        <w:t xml:space="preserve"> </w:t>
      </w:r>
      <w:r w:rsidRPr="009D3D09">
        <w:rPr>
          <w:rFonts w:ascii="Times New Roman" w:hAnsi="Times New Roman" w:cs="Times New Roman"/>
          <w:sz w:val="28"/>
          <w:szCs w:val="28"/>
          <w:lang w:val="ru-RU"/>
        </w:rPr>
        <w:t xml:space="preserve">та </w:t>
      </w:r>
      <w:r w:rsidR="000D0A38">
        <w:rPr>
          <w:rFonts w:ascii="Times New Roman" w:hAnsi="Times New Roman" w:cs="Times New Roman"/>
          <w:sz w:val="28"/>
          <w:szCs w:val="28"/>
          <w:lang w:val="ru-RU"/>
        </w:rPr>
        <w:t xml:space="preserve">Н. </w:t>
      </w:r>
      <w:r w:rsidRPr="009D3D09">
        <w:rPr>
          <w:rFonts w:ascii="Times New Roman" w:hAnsi="Times New Roman" w:cs="Times New Roman"/>
          <w:sz w:val="28"/>
          <w:szCs w:val="28"/>
          <w:lang w:val="ru-RU"/>
        </w:rPr>
        <w:t>Кушнір</w:t>
      </w:r>
      <w:r>
        <w:rPr>
          <w:rFonts w:ascii="Times New Roman" w:hAnsi="Times New Roman" w:cs="Times New Roman"/>
          <w:sz w:val="28"/>
          <w:szCs w:val="28"/>
          <w:lang w:val="ru-RU"/>
        </w:rPr>
        <w:t>ом</w:t>
      </w:r>
      <w:r w:rsidRPr="009D3D09">
        <w:rPr>
          <w:rFonts w:ascii="Times New Roman" w:hAnsi="Times New Roman" w:cs="Times New Roman"/>
          <w:sz w:val="28"/>
          <w:szCs w:val="28"/>
          <w:lang w:val="ru-RU"/>
        </w:rPr>
        <w:t xml:space="preserve"> дозволяє інтерпретувати </w:t>
      </w:r>
      <w:r>
        <w:rPr>
          <w:rFonts w:ascii="Times New Roman" w:hAnsi="Times New Roman" w:cs="Times New Roman"/>
          <w:sz w:val="28"/>
          <w:szCs w:val="28"/>
          <w:lang w:val="ru-RU"/>
        </w:rPr>
        <w:t xml:space="preserve">таку оцінку </w:t>
      </w:r>
      <w:r w:rsidRPr="009D3D09">
        <w:rPr>
          <w:rFonts w:ascii="Times New Roman" w:hAnsi="Times New Roman" w:cs="Times New Roman"/>
          <w:sz w:val="28"/>
          <w:szCs w:val="28"/>
          <w:lang w:val="ru-RU"/>
        </w:rPr>
        <w:t xml:space="preserve"> я</w:t>
      </w:r>
      <w:r w:rsidR="00C2778F">
        <w:rPr>
          <w:rFonts w:ascii="Times New Roman" w:hAnsi="Times New Roman" w:cs="Times New Roman"/>
          <w:sz w:val="28"/>
          <w:szCs w:val="28"/>
          <w:lang w:val="ru-RU"/>
        </w:rPr>
        <w:t>к геометричну фігуру, що слугує</w:t>
      </w:r>
      <w:r w:rsidRPr="009D3D09">
        <w:rPr>
          <w:rFonts w:ascii="Times New Roman" w:hAnsi="Times New Roman" w:cs="Times New Roman"/>
          <w:sz w:val="28"/>
          <w:szCs w:val="28"/>
          <w:lang w:val="ru-RU"/>
        </w:rPr>
        <w:t xml:space="preserve"> кількісною мірою стабільності к</w:t>
      </w:r>
      <w:r>
        <w:rPr>
          <w:rFonts w:ascii="Times New Roman" w:hAnsi="Times New Roman" w:cs="Times New Roman"/>
          <w:sz w:val="28"/>
          <w:szCs w:val="28"/>
          <w:lang w:val="ru-RU"/>
        </w:rPr>
        <w:t>онкурентного стану підприємства, основою</w:t>
      </w:r>
      <w:r w:rsidRPr="00CF4664">
        <w:rPr>
          <w:rFonts w:ascii="Times New Roman" w:hAnsi="Times New Roman" w:cs="Times New Roman"/>
          <w:sz w:val="28"/>
          <w:szCs w:val="28"/>
          <w:lang w:val="ru-RU"/>
        </w:rPr>
        <w:t xml:space="preserve">, що складається з </w:t>
      </w:r>
      <w:r w:rsidR="0035234E">
        <w:rPr>
          <w:rFonts w:ascii="Times New Roman" w:hAnsi="Times New Roman" w:cs="Times New Roman"/>
          <w:sz w:val="28"/>
          <w:szCs w:val="28"/>
          <w:lang w:val="ru-RU"/>
        </w:rPr>
        <w:t xml:space="preserve"> таких </w:t>
      </w:r>
      <w:r w:rsidRPr="00252807">
        <w:rPr>
          <w:rFonts w:ascii="Times New Roman" w:hAnsi="Times New Roman" w:cs="Times New Roman"/>
          <w:sz w:val="28"/>
          <w:szCs w:val="28"/>
          <w:lang w:val="uk-UA"/>
        </w:rPr>
        <w:t>векторів-променів</w:t>
      </w:r>
      <w:r w:rsidR="00252807">
        <w:rPr>
          <w:rFonts w:ascii="Times New Roman" w:hAnsi="Times New Roman" w:cs="Times New Roman"/>
          <w:sz w:val="28"/>
          <w:szCs w:val="28"/>
          <w:lang w:val="ru-RU"/>
        </w:rPr>
        <w:t xml:space="preserve">, як: </w:t>
      </w:r>
      <w:r w:rsidRPr="00252807">
        <w:rPr>
          <w:rFonts w:ascii="Times New Roman" w:hAnsi="Times New Roman" w:cs="Times New Roman"/>
          <w:sz w:val="28"/>
          <w:szCs w:val="28"/>
          <w:lang w:val="uk-UA"/>
        </w:rPr>
        <w:t>конкурентоспроможність</w:t>
      </w:r>
      <w:r w:rsidRPr="00CF4664">
        <w:rPr>
          <w:rFonts w:ascii="Times New Roman" w:hAnsi="Times New Roman" w:cs="Times New Roman"/>
          <w:sz w:val="28"/>
          <w:szCs w:val="28"/>
          <w:lang w:val="ru-RU"/>
        </w:rPr>
        <w:t xml:space="preserve"> товару, </w:t>
      </w:r>
      <w:r w:rsidRPr="00252807">
        <w:rPr>
          <w:rFonts w:ascii="Times New Roman" w:hAnsi="Times New Roman" w:cs="Times New Roman"/>
          <w:sz w:val="28"/>
          <w:szCs w:val="28"/>
          <w:lang w:val="uk-UA"/>
        </w:rPr>
        <w:t>рентабельність</w:t>
      </w:r>
      <w:r w:rsidRPr="00CF4664">
        <w:rPr>
          <w:rFonts w:ascii="Times New Roman" w:hAnsi="Times New Roman" w:cs="Times New Roman"/>
          <w:sz w:val="28"/>
          <w:szCs w:val="28"/>
          <w:lang w:val="ru-RU"/>
        </w:rPr>
        <w:t xml:space="preserve"> продажу, фінансовий стан, ефе</w:t>
      </w:r>
      <w:r w:rsidR="00AB6FA4">
        <w:rPr>
          <w:rFonts w:ascii="Times New Roman" w:hAnsi="Times New Roman" w:cs="Times New Roman"/>
          <w:sz w:val="28"/>
          <w:szCs w:val="28"/>
          <w:lang w:val="ru-RU"/>
        </w:rPr>
        <w:t>ктивність менеджменту, маркетингові дії</w:t>
      </w:r>
      <w:r w:rsidR="00252807">
        <w:rPr>
          <w:rFonts w:ascii="Times New Roman" w:hAnsi="Times New Roman" w:cs="Times New Roman"/>
          <w:sz w:val="28"/>
          <w:szCs w:val="28"/>
          <w:lang w:val="ru-RU"/>
        </w:rPr>
        <w:t xml:space="preserve">, </w:t>
      </w:r>
      <w:r w:rsidR="00252807" w:rsidRPr="00252807">
        <w:rPr>
          <w:rFonts w:ascii="Times New Roman" w:hAnsi="Times New Roman" w:cs="Times New Roman"/>
          <w:sz w:val="28"/>
          <w:szCs w:val="28"/>
          <w:lang w:val="uk-UA"/>
        </w:rPr>
        <w:t>імідж</w:t>
      </w:r>
      <w:r w:rsidR="0085745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Вони вважають такий багатокутник базовим для </w:t>
      </w:r>
      <w:r w:rsidRPr="009D3D09">
        <w:rPr>
          <w:rFonts w:ascii="Times New Roman" w:hAnsi="Times New Roman" w:cs="Times New Roman"/>
          <w:sz w:val="28"/>
          <w:szCs w:val="28"/>
          <w:lang w:val="ru-RU"/>
        </w:rPr>
        <w:t>побудови імітаційної моделі ринкової рівноваги в умовах конкурентного суперництва товаровиробників</w:t>
      </w:r>
      <w:r w:rsidR="006C26E1">
        <w:rPr>
          <w:rFonts w:ascii="Times New Roman" w:hAnsi="Times New Roman" w:cs="Times New Roman"/>
          <w:sz w:val="28"/>
          <w:szCs w:val="28"/>
          <w:lang w:val="ru-RU"/>
        </w:rPr>
        <w:t xml:space="preserve"> </w:t>
      </w:r>
      <w:r w:rsidR="00857458">
        <w:rPr>
          <w:rFonts w:ascii="Times New Roman" w:hAnsi="Times New Roman" w:cs="Times New Roman"/>
          <w:sz w:val="28"/>
          <w:szCs w:val="28"/>
          <w:lang w:val="ru-RU"/>
        </w:rPr>
        <w:t xml:space="preserve">[12, с. 45-46]. </w:t>
      </w:r>
      <w:r>
        <w:rPr>
          <w:rFonts w:ascii="Times New Roman" w:hAnsi="Times New Roman" w:cs="Times New Roman"/>
          <w:sz w:val="28"/>
          <w:szCs w:val="28"/>
          <w:lang w:val="ru-RU"/>
        </w:rPr>
        <w:t xml:space="preserve">Метод </w:t>
      </w:r>
      <w:r w:rsidRPr="00CE5E02">
        <w:rPr>
          <w:rFonts w:ascii="Times New Roman" w:hAnsi="Times New Roman" w:cs="Times New Roman"/>
          <w:sz w:val="28"/>
          <w:szCs w:val="28"/>
          <w:lang w:val="ru-RU"/>
        </w:rPr>
        <w:t>багато</w:t>
      </w:r>
      <w:r>
        <w:rPr>
          <w:rFonts w:ascii="Times New Roman" w:hAnsi="Times New Roman" w:cs="Times New Roman"/>
          <w:sz w:val="28"/>
          <w:szCs w:val="28"/>
          <w:lang w:val="ru-RU"/>
        </w:rPr>
        <w:t xml:space="preserve">кутних профілів </w:t>
      </w:r>
      <w:r w:rsidRPr="00CE5E02">
        <w:rPr>
          <w:rFonts w:ascii="Times New Roman" w:hAnsi="Times New Roman" w:cs="Times New Roman"/>
          <w:sz w:val="28"/>
          <w:szCs w:val="28"/>
          <w:lang w:val="ru-RU"/>
        </w:rPr>
        <w:t>є одним з небагатьох, що волод</w:t>
      </w:r>
      <w:r w:rsidR="00E80B73">
        <w:rPr>
          <w:rFonts w:ascii="Times New Roman" w:hAnsi="Times New Roman" w:cs="Times New Roman"/>
          <w:sz w:val="28"/>
          <w:szCs w:val="28"/>
          <w:lang w:val="ru-RU"/>
        </w:rPr>
        <w:t>іють наочністю</w:t>
      </w:r>
      <w:r>
        <w:rPr>
          <w:rFonts w:ascii="Times New Roman" w:hAnsi="Times New Roman" w:cs="Times New Roman"/>
          <w:sz w:val="28"/>
          <w:szCs w:val="28"/>
          <w:lang w:val="ru-RU"/>
        </w:rPr>
        <w:t xml:space="preserve">, внаслідок того, що </w:t>
      </w:r>
      <w:r w:rsidR="003A1BBC">
        <w:rPr>
          <w:rFonts w:ascii="Times New Roman" w:hAnsi="Times New Roman" w:cs="Times New Roman"/>
          <w:sz w:val="28"/>
          <w:szCs w:val="28"/>
          <w:lang w:val="ru-RU"/>
        </w:rPr>
        <w:t>досліджуються  сегменти ринку та</w:t>
      </w:r>
      <w:r>
        <w:rPr>
          <w:rFonts w:ascii="Times New Roman" w:hAnsi="Times New Roman" w:cs="Times New Roman"/>
          <w:sz w:val="28"/>
          <w:szCs w:val="28"/>
          <w:lang w:val="ru-RU"/>
        </w:rPr>
        <w:t xml:space="preserve"> </w:t>
      </w:r>
      <w:r w:rsidR="00F21F69">
        <w:rPr>
          <w:rFonts w:ascii="Times New Roman" w:hAnsi="Times New Roman" w:cs="Times New Roman"/>
          <w:sz w:val="28"/>
          <w:szCs w:val="28"/>
          <w:lang w:val="ru-RU"/>
        </w:rPr>
        <w:t>оцінюю</w:t>
      </w:r>
      <w:r w:rsidRPr="00CE5E02">
        <w:rPr>
          <w:rFonts w:ascii="Times New Roman" w:hAnsi="Times New Roman" w:cs="Times New Roman"/>
          <w:sz w:val="28"/>
          <w:szCs w:val="28"/>
          <w:lang w:val="ru-RU"/>
        </w:rPr>
        <w:t>ться можливості</w:t>
      </w:r>
      <w:r>
        <w:rPr>
          <w:rFonts w:ascii="Times New Roman" w:hAnsi="Times New Roman" w:cs="Times New Roman"/>
          <w:sz w:val="28"/>
          <w:szCs w:val="28"/>
          <w:lang w:val="ru-RU"/>
        </w:rPr>
        <w:t xml:space="preserve"> </w:t>
      </w:r>
      <w:r w:rsidRPr="00CE5E02">
        <w:rPr>
          <w:rFonts w:ascii="Times New Roman" w:hAnsi="Times New Roman" w:cs="Times New Roman"/>
          <w:sz w:val="28"/>
          <w:szCs w:val="28"/>
          <w:lang w:val="ru-RU"/>
        </w:rPr>
        <w:t xml:space="preserve"> зміни рента</w:t>
      </w:r>
      <w:r>
        <w:rPr>
          <w:rFonts w:ascii="Times New Roman" w:hAnsi="Times New Roman" w:cs="Times New Roman"/>
          <w:sz w:val="28"/>
          <w:szCs w:val="28"/>
          <w:lang w:val="ru-RU"/>
        </w:rPr>
        <w:t xml:space="preserve">бельності виробництва і збуту з </w:t>
      </w:r>
      <w:r w:rsidRPr="00CE5E02">
        <w:rPr>
          <w:rFonts w:ascii="Times New Roman" w:hAnsi="Times New Roman" w:cs="Times New Roman"/>
          <w:sz w:val="28"/>
          <w:szCs w:val="28"/>
          <w:lang w:val="ru-RU"/>
        </w:rPr>
        <w:t>ура</w:t>
      </w:r>
      <w:r w:rsidR="00857458">
        <w:rPr>
          <w:rFonts w:ascii="Times New Roman" w:hAnsi="Times New Roman" w:cs="Times New Roman"/>
          <w:sz w:val="28"/>
          <w:szCs w:val="28"/>
          <w:lang w:val="ru-RU"/>
        </w:rPr>
        <w:t xml:space="preserve">хуванням вимог ринку. Він </w:t>
      </w:r>
      <w:r w:rsidRPr="00CE5E02">
        <w:rPr>
          <w:rFonts w:ascii="Times New Roman" w:hAnsi="Times New Roman" w:cs="Times New Roman"/>
          <w:sz w:val="28"/>
          <w:szCs w:val="28"/>
          <w:lang w:val="ru-RU"/>
        </w:rPr>
        <w:t>базується на виявленні критеріїв задовол</w:t>
      </w:r>
      <w:r>
        <w:rPr>
          <w:rFonts w:ascii="Times New Roman" w:hAnsi="Times New Roman" w:cs="Times New Roman"/>
          <w:sz w:val="28"/>
          <w:szCs w:val="28"/>
          <w:lang w:val="ru-RU"/>
        </w:rPr>
        <w:t>ення потреб споживачів,</w:t>
      </w:r>
      <w:r w:rsidRPr="00CE5E02">
        <w:rPr>
          <w:rFonts w:ascii="Times New Roman" w:hAnsi="Times New Roman" w:cs="Times New Roman"/>
          <w:sz w:val="28"/>
          <w:szCs w:val="28"/>
          <w:lang w:val="ru-RU"/>
        </w:rPr>
        <w:t xml:space="preserve"> встановлення </w:t>
      </w:r>
      <w:r>
        <w:rPr>
          <w:rFonts w:ascii="Times New Roman" w:hAnsi="Times New Roman" w:cs="Times New Roman"/>
          <w:sz w:val="28"/>
          <w:szCs w:val="28"/>
          <w:lang w:val="ru-RU"/>
        </w:rPr>
        <w:t xml:space="preserve">їх </w:t>
      </w:r>
      <w:r w:rsidRPr="00CE5E02">
        <w:rPr>
          <w:rFonts w:ascii="Times New Roman" w:hAnsi="Times New Roman" w:cs="Times New Roman"/>
          <w:sz w:val="28"/>
          <w:szCs w:val="28"/>
          <w:lang w:val="ru-RU"/>
        </w:rPr>
        <w:t>і</w:t>
      </w:r>
      <w:r>
        <w:rPr>
          <w:rFonts w:ascii="Times New Roman" w:hAnsi="Times New Roman" w:cs="Times New Roman"/>
          <w:sz w:val="28"/>
          <w:szCs w:val="28"/>
          <w:lang w:val="ru-RU"/>
        </w:rPr>
        <w:t xml:space="preserve">єрархії, порівняльній  </w:t>
      </w:r>
      <w:r w:rsidRPr="00CE5E02">
        <w:rPr>
          <w:rFonts w:ascii="Times New Roman" w:hAnsi="Times New Roman" w:cs="Times New Roman"/>
          <w:sz w:val="28"/>
          <w:szCs w:val="28"/>
          <w:lang w:val="ru-RU"/>
        </w:rPr>
        <w:t>важливості в межах того спектру, який може оцінити споживач.</w:t>
      </w:r>
      <w:r>
        <w:rPr>
          <w:rFonts w:ascii="Times New Roman" w:hAnsi="Times New Roman" w:cs="Times New Roman"/>
          <w:sz w:val="28"/>
          <w:szCs w:val="28"/>
          <w:lang w:val="ru-RU"/>
        </w:rPr>
        <w:t xml:space="preserve"> Загальним </w:t>
      </w:r>
      <w:r w:rsidRPr="001C7FA2">
        <w:rPr>
          <w:rFonts w:ascii="Times New Roman" w:hAnsi="Times New Roman" w:cs="Times New Roman"/>
          <w:sz w:val="28"/>
          <w:szCs w:val="28"/>
          <w:lang w:val="ru-RU"/>
        </w:rPr>
        <w:t xml:space="preserve">недоліком графічних методів є їх </w:t>
      </w:r>
      <w:r>
        <w:rPr>
          <w:rFonts w:ascii="Times New Roman" w:hAnsi="Times New Roman" w:cs="Times New Roman"/>
          <w:sz w:val="28"/>
          <w:szCs w:val="28"/>
          <w:lang w:val="ru-RU"/>
        </w:rPr>
        <w:t xml:space="preserve">функціональна обмеженість: вони </w:t>
      </w:r>
      <w:r w:rsidRPr="001C7FA2">
        <w:rPr>
          <w:rFonts w:ascii="Times New Roman" w:hAnsi="Times New Roman" w:cs="Times New Roman"/>
          <w:sz w:val="28"/>
          <w:szCs w:val="28"/>
          <w:lang w:val="ru-RU"/>
        </w:rPr>
        <w:t>дозволяють сформулювати певні висновки щодо напрямів підвищення</w:t>
      </w:r>
      <w:r>
        <w:rPr>
          <w:rFonts w:ascii="Times New Roman" w:hAnsi="Times New Roman" w:cs="Times New Roman"/>
          <w:sz w:val="28"/>
          <w:szCs w:val="28"/>
          <w:lang w:val="ru-RU"/>
        </w:rPr>
        <w:t xml:space="preserve"> </w:t>
      </w:r>
      <w:r w:rsidRPr="001C7FA2">
        <w:rPr>
          <w:rFonts w:ascii="Times New Roman" w:hAnsi="Times New Roman" w:cs="Times New Roman"/>
          <w:sz w:val="28"/>
          <w:szCs w:val="28"/>
          <w:lang w:val="ru-RU"/>
        </w:rPr>
        <w:t xml:space="preserve">конкурентоспроможності підприємства, </w:t>
      </w:r>
      <w:r>
        <w:rPr>
          <w:rFonts w:ascii="Times New Roman" w:hAnsi="Times New Roman" w:cs="Times New Roman"/>
          <w:sz w:val="28"/>
          <w:szCs w:val="28"/>
          <w:lang w:val="ru-RU"/>
        </w:rPr>
        <w:t xml:space="preserve">але не забезпечують головного – </w:t>
      </w:r>
      <w:r w:rsidRPr="001C7FA2">
        <w:rPr>
          <w:rFonts w:ascii="Times New Roman" w:hAnsi="Times New Roman" w:cs="Times New Roman"/>
          <w:sz w:val="28"/>
          <w:szCs w:val="28"/>
          <w:lang w:val="ru-RU"/>
        </w:rPr>
        <w:t>інтегральної оцінки реального рівня кон</w:t>
      </w:r>
      <w:r>
        <w:rPr>
          <w:rFonts w:ascii="Times New Roman" w:hAnsi="Times New Roman" w:cs="Times New Roman"/>
          <w:sz w:val="28"/>
          <w:szCs w:val="28"/>
          <w:lang w:val="ru-RU"/>
        </w:rPr>
        <w:t>курентоспроможності</w:t>
      </w:r>
      <w:r w:rsidRPr="001C7FA2">
        <w:rPr>
          <w:rFonts w:ascii="Times New Roman" w:hAnsi="Times New Roman" w:cs="Times New Roman"/>
          <w:sz w:val="28"/>
          <w:szCs w:val="28"/>
          <w:lang w:val="ru-RU"/>
        </w:rPr>
        <w:t>.</w:t>
      </w:r>
    </w:p>
    <w:p w:rsidR="00A63AAB" w:rsidRDefault="00615CF2" w:rsidP="00615CF2">
      <w:pPr>
        <w:tabs>
          <w:tab w:val="left" w:pos="426"/>
        </w:tabs>
        <w:autoSpaceDE w:val="0"/>
        <w:autoSpaceDN w:val="0"/>
        <w:adjustRightInd w:val="0"/>
        <w:spacing w:after="0" w:line="360" w:lineRule="auto"/>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63AAB" w:rsidRPr="00D51F75">
        <w:rPr>
          <w:rFonts w:ascii="Times New Roman" w:hAnsi="Times New Roman" w:cs="Times New Roman"/>
          <w:i/>
          <w:sz w:val="28"/>
          <w:szCs w:val="28"/>
          <w:lang w:val="ru-RU"/>
        </w:rPr>
        <w:t>Комплексні методи</w:t>
      </w:r>
      <w:r w:rsidR="00A63AAB">
        <w:rPr>
          <w:rFonts w:ascii="Times New Roman" w:hAnsi="Times New Roman" w:cs="Times New Roman"/>
          <w:b/>
          <w:i/>
          <w:sz w:val="28"/>
          <w:szCs w:val="28"/>
          <w:lang w:val="ru-RU"/>
        </w:rPr>
        <w:t xml:space="preserve"> </w:t>
      </w:r>
      <w:r w:rsidR="00A63AAB" w:rsidRPr="0007175C">
        <w:rPr>
          <w:rFonts w:ascii="Times New Roman" w:hAnsi="Times New Roman" w:cs="Times New Roman"/>
          <w:sz w:val="28"/>
          <w:szCs w:val="28"/>
          <w:lang w:val="ru-RU"/>
        </w:rPr>
        <w:t>(</w:t>
      </w:r>
      <w:r w:rsidR="00A63AAB">
        <w:rPr>
          <w:rFonts w:ascii="Times New Roman" w:hAnsi="Times New Roman" w:cs="Times New Roman"/>
          <w:sz w:val="28"/>
          <w:szCs w:val="28"/>
          <w:lang w:val="ru-RU"/>
        </w:rPr>
        <w:t>метод, що базується на врахуванні сукупної дії детермінантів «національного ромба» та стратегічного потенціалу підприємс</w:t>
      </w:r>
      <w:r w:rsidR="00A63AAB" w:rsidRPr="0007175C">
        <w:rPr>
          <w:rFonts w:ascii="Times New Roman" w:hAnsi="Times New Roman" w:cs="Times New Roman"/>
          <w:sz w:val="28"/>
          <w:szCs w:val="28"/>
          <w:lang w:val="ru-RU"/>
        </w:rPr>
        <w:t>тва</w:t>
      </w:r>
      <w:r w:rsidR="00A63AAB">
        <w:rPr>
          <w:rFonts w:ascii="Times New Roman" w:hAnsi="Times New Roman" w:cs="Times New Roman"/>
          <w:sz w:val="28"/>
          <w:szCs w:val="28"/>
          <w:lang w:val="ru-RU"/>
        </w:rPr>
        <w:t>,</w:t>
      </w:r>
      <w:r w:rsidR="00A63AAB" w:rsidRPr="0007175C">
        <w:rPr>
          <w:lang w:val="ru-RU"/>
        </w:rPr>
        <w:t xml:space="preserve"> </w:t>
      </w:r>
      <w:r w:rsidR="00A63AAB">
        <w:rPr>
          <w:rFonts w:ascii="Times New Roman" w:hAnsi="Times New Roman" w:cs="Times New Roman"/>
          <w:sz w:val="28"/>
          <w:szCs w:val="28"/>
          <w:lang w:val="ru-RU"/>
        </w:rPr>
        <w:t>бенч</w:t>
      </w:r>
      <w:r w:rsidR="00857458">
        <w:rPr>
          <w:rFonts w:ascii="Times New Roman" w:hAnsi="Times New Roman" w:cs="Times New Roman"/>
          <w:sz w:val="28"/>
          <w:szCs w:val="28"/>
          <w:lang w:val="ru-RU"/>
        </w:rPr>
        <w:t>маркінг,  таксономічний аналіз</w:t>
      </w:r>
      <w:r w:rsidR="00A63AAB">
        <w:rPr>
          <w:rFonts w:ascii="Times New Roman" w:hAnsi="Times New Roman" w:cs="Times New Roman"/>
          <w:sz w:val="28"/>
          <w:szCs w:val="28"/>
          <w:lang w:val="ru-RU"/>
        </w:rPr>
        <w:t xml:space="preserve">  та ін.). </w:t>
      </w:r>
      <w:r w:rsidR="005845A9">
        <w:rPr>
          <w:rFonts w:ascii="Times New Roman" w:hAnsi="Times New Roman" w:cs="Times New Roman"/>
          <w:sz w:val="28"/>
          <w:szCs w:val="28"/>
          <w:lang w:val="ru-RU"/>
        </w:rPr>
        <w:t>Саме такі</w:t>
      </w:r>
      <w:r w:rsidR="005845A9" w:rsidRPr="007858E8">
        <w:rPr>
          <w:rFonts w:ascii="Times New Roman" w:hAnsi="Times New Roman" w:cs="Times New Roman"/>
          <w:sz w:val="28"/>
          <w:szCs w:val="28"/>
          <w:lang w:val="ru-RU"/>
        </w:rPr>
        <w:t xml:space="preserve"> метод</w:t>
      </w:r>
      <w:r w:rsidR="005845A9">
        <w:rPr>
          <w:rFonts w:ascii="Times New Roman" w:hAnsi="Times New Roman" w:cs="Times New Roman"/>
          <w:sz w:val="28"/>
          <w:szCs w:val="28"/>
          <w:lang w:val="ru-RU"/>
        </w:rPr>
        <w:t>и</w:t>
      </w:r>
      <w:r w:rsidR="005845A9" w:rsidRPr="007858E8">
        <w:rPr>
          <w:rFonts w:ascii="Times New Roman" w:hAnsi="Times New Roman" w:cs="Times New Roman"/>
          <w:sz w:val="28"/>
          <w:szCs w:val="28"/>
          <w:lang w:val="ru-RU"/>
        </w:rPr>
        <w:t xml:space="preserve"> </w:t>
      </w:r>
      <w:r w:rsidR="005845A9">
        <w:rPr>
          <w:rFonts w:ascii="Times New Roman" w:hAnsi="Times New Roman" w:cs="Times New Roman"/>
          <w:sz w:val="28"/>
          <w:szCs w:val="28"/>
          <w:lang w:val="ru-RU"/>
        </w:rPr>
        <w:t>оцінки вітчизняні науковці  вважають н</w:t>
      </w:r>
      <w:r w:rsidR="00A63AAB" w:rsidRPr="007858E8">
        <w:rPr>
          <w:rFonts w:ascii="Times New Roman" w:hAnsi="Times New Roman" w:cs="Times New Roman"/>
          <w:sz w:val="28"/>
          <w:szCs w:val="28"/>
          <w:lang w:val="ru-RU"/>
        </w:rPr>
        <w:t xml:space="preserve">айбільш </w:t>
      </w:r>
      <w:r w:rsidR="005845A9">
        <w:rPr>
          <w:rFonts w:ascii="Times New Roman" w:hAnsi="Times New Roman" w:cs="Times New Roman"/>
          <w:sz w:val="28"/>
          <w:szCs w:val="28"/>
          <w:lang w:val="ru-RU"/>
        </w:rPr>
        <w:t>ґрунтовними</w:t>
      </w:r>
      <w:r w:rsidR="00A63AAB">
        <w:rPr>
          <w:rFonts w:ascii="Times New Roman" w:hAnsi="Times New Roman" w:cs="Times New Roman"/>
          <w:sz w:val="28"/>
          <w:szCs w:val="28"/>
          <w:lang w:val="ru-RU"/>
        </w:rPr>
        <w:t xml:space="preserve">, оскільки вони орієнтовані на </w:t>
      </w:r>
      <w:r w:rsidR="00A63AAB" w:rsidRPr="007858E8">
        <w:rPr>
          <w:rFonts w:ascii="Times New Roman" w:hAnsi="Times New Roman" w:cs="Times New Roman"/>
          <w:sz w:val="28"/>
          <w:szCs w:val="28"/>
          <w:lang w:val="ru-RU"/>
        </w:rPr>
        <w:t>аналіз усього спектру найважливіших параметр</w:t>
      </w:r>
      <w:r w:rsidR="00A63AAB">
        <w:rPr>
          <w:rFonts w:ascii="Times New Roman" w:hAnsi="Times New Roman" w:cs="Times New Roman"/>
          <w:sz w:val="28"/>
          <w:szCs w:val="28"/>
          <w:lang w:val="ru-RU"/>
        </w:rPr>
        <w:t xml:space="preserve">ів функціонування підприємства. </w:t>
      </w:r>
      <w:r w:rsidR="005845A9">
        <w:rPr>
          <w:rFonts w:ascii="Times New Roman" w:hAnsi="Times New Roman" w:cs="Times New Roman"/>
          <w:sz w:val="28"/>
          <w:szCs w:val="28"/>
          <w:lang w:val="ru-RU"/>
        </w:rPr>
        <w:t xml:space="preserve">Їх </w:t>
      </w:r>
      <w:r w:rsidR="005845A9">
        <w:rPr>
          <w:rFonts w:ascii="Times New Roman" w:hAnsi="Times New Roman" w:cs="Times New Roman"/>
          <w:sz w:val="28"/>
          <w:szCs w:val="28"/>
          <w:lang w:val="ru-RU"/>
        </w:rPr>
        <w:lastRenderedPageBreak/>
        <w:t>перевага</w:t>
      </w:r>
      <w:r w:rsidR="006A2EBF">
        <w:rPr>
          <w:rFonts w:ascii="Times New Roman" w:hAnsi="Times New Roman" w:cs="Times New Roman"/>
          <w:sz w:val="28"/>
          <w:szCs w:val="28"/>
          <w:lang w:val="ru-RU"/>
        </w:rPr>
        <w:t xml:space="preserve"> – </w:t>
      </w:r>
      <w:r w:rsidR="00A63AAB">
        <w:rPr>
          <w:rFonts w:ascii="Times New Roman" w:hAnsi="Times New Roman" w:cs="Times New Roman"/>
          <w:sz w:val="28"/>
          <w:szCs w:val="28"/>
          <w:lang w:val="ru-RU"/>
        </w:rPr>
        <w:t xml:space="preserve"> отримання найбільш достовірної інформації </w:t>
      </w:r>
      <w:r w:rsidR="00857458">
        <w:rPr>
          <w:rFonts w:ascii="Times New Roman" w:hAnsi="Times New Roman" w:cs="Times New Roman"/>
          <w:sz w:val="28"/>
          <w:szCs w:val="28"/>
          <w:lang w:val="ru-RU"/>
        </w:rPr>
        <w:t xml:space="preserve"> </w:t>
      </w:r>
      <w:r w:rsidR="00A63AAB">
        <w:rPr>
          <w:rFonts w:ascii="Times New Roman" w:hAnsi="Times New Roman" w:cs="Times New Roman"/>
          <w:sz w:val="28"/>
          <w:szCs w:val="28"/>
          <w:lang w:val="ru-RU"/>
        </w:rPr>
        <w:t xml:space="preserve">за </w:t>
      </w:r>
      <w:r w:rsidR="00A63AAB" w:rsidRPr="007858E8">
        <w:rPr>
          <w:rFonts w:ascii="Times New Roman" w:hAnsi="Times New Roman" w:cs="Times New Roman"/>
          <w:sz w:val="28"/>
          <w:szCs w:val="28"/>
          <w:lang w:val="ru-RU"/>
        </w:rPr>
        <w:t>розширеним</w:t>
      </w:r>
      <w:r w:rsidR="00857458">
        <w:rPr>
          <w:rFonts w:ascii="Times New Roman" w:hAnsi="Times New Roman" w:cs="Times New Roman"/>
          <w:sz w:val="28"/>
          <w:szCs w:val="28"/>
          <w:lang w:val="ru-RU"/>
        </w:rPr>
        <w:t xml:space="preserve"> переліком порівняльних переваг. О</w:t>
      </w:r>
      <w:r w:rsidR="00903B7A">
        <w:rPr>
          <w:rFonts w:ascii="Times New Roman" w:hAnsi="Times New Roman" w:cs="Times New Roman"/>
          <w:sz w:val="28"/>
          <w:szCs w:val="28"/>
          <w:lang w:val="ru-RU"/>
        </w:rPr>
        <w:t>цінка  базується</w:t>
      </w:r>
      <w:r w:rsidR="00A63AAB">
        <w:rPr>
          <w:rFonts w:ascii="Times New Roman" w:hAnsi="Times New Roman" w:cs="Times New Roman"/>
          <w:sz w:val="28"/>
          <w:szCs w:val="28"/>
          <w:lang w:val="ru-RU"/>
        </w:rPr>
        <w:t xml:space="preserve"> на комплексному, </w:t>
      </w:r>
      <w:r w:rsidR="00A63AAB" w:rsidRPr="007858E8">
        <w:rPr>
          <w:rFonts w:ascii="Times New Roman" w:hAnsi="Times New Roman" w:cs="Times New Roman"/>
          <w:sz w:val="28"/>
          <w:szCs w:val="28"/>
          <w:lang w:val="ru-RU"/>
        </w:rPr>
        <w:t>багатовимі</w:t>
      </w:r>
      <w:r w:rsidR="00903B7A">
        <w:rPr>
          <w:rFonts w:ascii="Times New Roman" w:hAnsi="Times New Roman" w:cs="Times New Roman"/>
          <w:sz w:val="28"/>
          <w:szCs w:val="28"/>
          <w:lang w:val="ru-RU"/>
        </w:rPr>
        <w:t>рному підході з враховуванням як внутрішнього</w:t>
      </w:r>
      <w:r w:rsidR="00A63AAB" w:rsidRPr="007858E8">
        <w:rPr>
          <w:rFonts w:ascii="Times New Roman" w:hAnsi="Times New Roman" w:cs="Times New Roman"/>
          <w:sz w:val="28"/>
          <w:szCs w:val="28"/>
          <w:lang w:val="ru-RU"/>
        </w:rPr>
        <w:t>, та</w:t>
      </w:r>
      <w:r w:rsidR="00A03E4B">
        <w:rPr>
          <w:rFonts w:ascii="Times New Roman" w:hAnsi="Times New Roman" w:cs="Times New Roman"/>
          <w:sz w:val="28"/>
          <w:szCs w:val="28"/>
          <w:lang w:val="ru-RU"/>
        </w:rPr>
        <w:t>к і зовнішнього середовища, рів</w:t>
      </w:r>
      <w:r w:rsidR="00903B7A">
        <w:rPr>
          <w:rFonts w:ascii="Times New Roman" w:hAnsi="Times New Roman" w:cs="Times New Roman"/>
          <w:sz w:val="28"/>
          <w:szCs w:val="28"/>
          <w:lang w:val="ru-RU"/>
        </w:rPr>
        <w:t>ня</w:t>
      </w:r>
      <w:r w:rsidR="00A63AAB">
        <w:rPr>
          <w:rFonts w:ascii="Times New Roman" w:hAnsi="Times New Roman" w:cs="Times New Roman"/>
          <w:sz w:val="28"/>
          <w:szCs w:val="28"/>
          <w:lang w:val="ru-RU"/>
        </w:rPr>
        <w:t xml:space="preserve"> </w:t>
      </w:r>
      <w:r w:rsidR="00A63AAB" w:rsidRPr="007858E8">
        <w:rPr>
          <w:rFonts w:ascii="Times New Roman" w:hAnsi="Times New Roman" w:cs="Times New Roman"/>
          <w:sz w:val="28"/>
          <w:szCs w:val="28"/>
          <w:lang w:val="ru-RU"/>
        </w:rPr>
        <w:t>фінансової стійкості п</w:t>
      </w:r>
      <w:r w:rsidR="00903B7A">
        <w:rPr>
          <w:rFonts w:ascii="Times New Roman" w:hAnsi="Times New Roman" w:cs="Times New Roman"/>
          <w:sz w:val="28"/>
          <w:szCs w:val="28"/>
          <w:lang w:val="ru-RU"/>
        </w:rPr>
        <w:t>ідприємства, позицій</w:t>
      </w:r>
      <w:r w:rsidR="00A63AAB">
        <w:rPr>
          <w:rFonts w:ascii="Times New Roman" w:hAnsi="Times New Roman" w:cs="Times New Roman"/>
          <w:sz w:val="28"/>
          <w:szCs w:val="28"/>
          <w:lang w:val="ru-RU"/>
        </w:rPr>
        <w:t xml:space="preserve"> </w:t>
      </w:r>
      <w:r w:rsidR="00A63AAB" w:rsidRPr="007858E8">
        <w:rPr>
          <w:rFonts w:ascii="Times New Roman" w:hAnsi="Times New Roman" w:cs="Times New Roman"/>
          <w:sz w:val="28"/>
          <w:szCs w:val="28"/>
          <w:lang w:val="ru-RU"/>
        </w:rPr>
        <w:t>підприємств-конкурентів</w:t>
      </w:r>
      <w:r w:rsidR="00A63AAB">
        <w:rPr>
          <w:rFonts w:ascii="Times New Roman" w:hAnsi="Times New Roman" w:cs="Times New Roman"/>
          <w:sz w:val="28"/>
          <w:szCs w:val="28"/>
          <w:lang w:val="ru-RU"/>
        </w:rPr>
        <w:t xml:space="preserve"> </w:t>
      </w:r>
      <w:r w:rsidR="00A63AAB" w:rsidRPr="00A31320">
        <w:rPr>
          <w:lang w:val="ru-RU"/>
        </w:rPr>
        <w:t xml:space="preserve"> </w:t>
      </w:r>
      <w:r w:rsidR="00E71D06">
        <w:rPr>
          <w:rFonts w:ascii="Times New Roman" w:hAnsi="Times New Roman" w:cs="Times New Roman"/>
          <w:sz w:val="28"/>
          <w:szCs w:val="28"/>
          <w:lang w:val="ru-RU"/>
        </w:rPr>
        <w:t>[13</w:t>
      </w:r>
      <w:r w:rsidR="0046095B">
        <w:rPr>
          <w:rFonts w:ascii="Times New Roman" w:hAnsi="Times New Roman" w:cs="Times New Roman"/>
          <w:sz w:val="28"/>
          <w:szCs w:val="28"/>
          <w:lang w:val="ru-RU"/>
        </w:rPr>
        <w:t xml:space="preserve">, с. 45-46]. </w:t>
      </w:r>
      <w:r w:rsidR="00695551">
        <w:rPr>
          <w:rFonts w:ascii="Times New Roman" w:hAnsi="Times New Roman" w:cs="Times New Roman"/>
          <w:sz w:val="28"/>
          <w:szCs w:val="28"/>
          <w:lang w:val="ru-RU"/>
        </w:rPr>
        <w:t>Прихильники такої позиції</w:t>
      </w:r>
      <w:r w:rsidR="00AB6FA4">
        <w:rPr>
          <w:rFonts w:ascii="Times New Roman" w:hAnsi="Times New Roman" w:cs="Times New Roman"/>
          <w:sz w:val="28"/>
          <w:szCs w:val="28"/>
          <w:lang w:val="ru-RU"/>
        </w:rPr>
        <w:t xml:space="preserve"> вважають, що конкурентоспроможність </w:t>
      </w:r>
      <w:r w:rsidR="0035234E">
        <w:rPr>
          <w:rFonts w:ascii="Times New Roman" w:hAnsi="Times New Roman" w:cs="Times New Roman"/>
          <w:sz w:val="28"/>
          <w:szCs w:val="28"/>
          <w:lang w:val="ru-RU"/>
        </w:rPr>
        <w:t xml:space="preserve">– </w:t>
      </w:r>
      <w:r w:rsidR="00A63AAB" w:rsidRPr="008D56CC">
        <w:rPr>
          <w:rFonts w:ascii="Times New Roman" w:hAnsi="Times New Roman" w:cs="Times New Roman"/>
          <w:sz w:val="28"/>
          <w:szCs w:val="28"/>
          <w:lang w:val="ru-RU"/>
        </w:rPr>
        <w:t xml:space="preserve"> інтегральна вел</w:t>
      </w:r>
      <w:r w:rsidR="00A63AAB">
        <w:rPr>
          <w:rFonts w:ascii="Times New Roman" w:hAnsi="Times New Roman" w:cs="Times New Roman"/>
          <w:sz w:val="28"/>
          <w:szCs w:val="28"/>
          <w:lang w:val="ru-RU"/>
        </w:rPr>
        <w:t xml:space="preserve">ичина по відношенню до поточної </w:t>
      </w:r>
      <w:r w:rsidR="00A63AAB" w:rsidRPr="008D56CC">
        <w:rPr>
          <w:rFonts w:ascii="Times New Roman" w:hAnsi="Times New Roman" w:cs="Times New Roman"/>
          <w:sz w:val="28"/>
          <w:szCs w:val="28"/>
          <w:lang w:val="ru-RU"/>
        </w:rPr>
        <w:t>конкурентоспроможності і конкурентного потенціа</w:t>
      </w:r>
      <w:r w:rsidR="00A63AAB">
        <w:rPr>
          <w:rFonts w:ascii="Times New Roman" w:hAnsi="Times New Roman" w:cs="Times New Roman"/>
          <w:sz w:val="28"/>
          <w:szCs w:val="28"/>
          <w:lang w:val="ru-RU"/>
        </w:rPr>
        <w:t>лу.</w:t>
      </w:r>
      <w:r w:rsidR="00A63AAB">
        <w:rPr>
          <w:lang w:val="ru-RU"/>
        </w:rPr>
        <w:t xml:space="preserve"> </w:t>
      </w:r>
      <w:r w:rsidR="0035234E">
        <w:rPr>
          <w:rFonts w:ascii="Times New Roman" w:hAnsi="Times New Roman" w:cs="Times New Roman"/>
          <w:sz w:val="28"/>
          <w:szCs w:val="28"/>
          <w:lang w:val="ru-RU"/>
        </w:rPr>
        <w:t xml:space="preserve">Визначення показників  здійснюється </w:t>
      </w:r>
      <w:r w:rsidR="0035234E" w:rsidRPr="003D6D7C">
        <w:rPr>
          <w:rFonts w:ascii="Times New Roman" w:hAnsi="Times New Roman" w:cs="Times New Roman"/>
          <w:sz w:val="28"/>
          <w:szCs w:val="28"/>
          <w:lang w:val="ru-RU"/>
        </w:rPr>
        <w:t>експертним ш</w:t>
      </w:r>
      <w:r w:rsidR="0035234E">
        <w:rPr>
          <w:rFonts w:ascii="Times New Roman" w:hAnsi="Times New Roman" w:cs="Times New Roman"/>
          <w:sz w:val="28"/>
          <w:szCs w:val="28"/>
          <w:lang w:val="ru-RU"/>
        </w:rPr>
        <w:t xml:space="preserve">ляхом на підставі різного роду </w:t>
      </w:r>
      <w:r w:rsidR="0035234E" w:rsidRPr="003D6D7C">
        <w:rPr>
          <w:rFonts w:ascii="Times New Roman" w:hAnsi="Times New Roman" w:cs="Times New Roman"/>
          <w:sz w:val="28"/>
          <w:szCs w:val="28"/>
          <w:lang w:val="ru-RU"/>
        </w:rPr>
        <w:t xml:space="preserve"> таблиць і матриць</w:t>
      </w:r>
      <w:r w:rsidR="0035234E">
        <w:rPr>
          <w:rFonts w:ascii="Times New Roman" w:hAnsi="Times New Roman" w:cs="Times New Roman"/>
          <w:sz w:val="28"/>
          <w:szCs w:val="28"/>
          <w:lang w:val="ru-RU"/>
        </w:rPr>
        <w:t>, а в</w:t>
      </w:r>
      <w:r w:rsidR="00A63AAB" w:rsidRPr="003D6D7C">
        <w:rPr>
          <w:rFonts w:ascii="Times New Roman" w:hAnsi="Times New Roman" w:cs="Times New Roman"/>
          <w:sz w:val="28"/>
          <w:szCs w:val="28"/>
          <w:lang w:val="ru-RU"/>
        </w:rPr>
        <w:t>агові коефіцієнти</w:t>
      </w:r>
      <w:r w:rsidR="0035234E">
        <w:rPr>
          <w:rFonts w:ascii="Times New Roman" w:hAnsi="Times New Roman" w:cs="Times New Roman"/>
          <w:sz w:val="28"/>
          <w:szCs w:val="28"/>
          <w:lang w:val="ru-RU"/>
        </w:rPr>
        <w:t xml:space="preserve"> враховують</w:t>
      </w:r>
      <w:r w:rsidR="00A63AAB">
        <w:rPr>
          <w:rFonts w:ascii="Times New Roman" w:hAnsi="Times New Roman" w:cs="Times New Roman"/>
          <w:sz w:val="28"/>
          <w:szCs w:val="28"/>
          <w:lang w:val="ru-RU"/>
        </w:rPr>
        <w:t xml:space="preserve"> частку сукупних стратегічних </w:t>
      </w:r>
      <w:r w:rsidR="00A63AAB" w:rsidRPr="003D6D7C">
        <w:rPr>
          <w:rFonts w:ascii="Times New Roman" w:hAnsi="Times New Roman" w:cs="Times New Roman"/>
          <w:sz w:val="28"/>
          <w:szCs w:val="28"/>
          <w:lang w:val="ru-RU"/>
        </w:rPr>
        <w:t>капіта</w:t>
      </w:r>
      <w:r w:rsidR="00A63AAB">
        <w:rPr>
          <w:rFonts w:ascii="Times New Roman" w:hAnsi="Times New Roman" w:cs="Times New Roman"/>
          <w:sz w:val="28"/>
          <w:szCs w:val="28"/>
          <w:lang w:val="ru-RU"/>
        </w:rPr>
        <w:t xml:space="preserve">льних вкладень </w:t>
      </w:r>
      <w:r w:rsidR="00A63AAB" w:rsidRPr="003D6D7C">
        <w:rPr>
          <w:rFonts w:ascii="Times New Roman" w:hAnsi="Times New Roman" w:cs="Times New Roman"/>
          <w:sz w:val="28"/>
          <w:szCs w:val="28"/>
          <w:lang w:val="ru-RU"/>
        </w:rPr>
        <w:t>(витрати на стратегічне планування, розробку нової продукції</w:t>
      </w:r>
      <w:r w:rsidR="00A63AAB">
        <w:rPr>
          <w:rFonts w:ascii="Times New Roman" w:hAnsi="Times New Roman" w:cs="Times New Roman"/>
          <w:sz w:val="28"/>
          <w:szCs w:val="28"/>
          <w:lang w:val="ru-RU"/>
        </w:rPr>
        <w:t>,</w:t>
      </w:r>
      <w:r w:rsidR="00A63AAB" w:rsidRPr="003D6D7C">
        <w:rPr>
          <w:rFonts w:ascii="Times New Roman" w:hAnsi="Times New Roman" w:cs="Times New Roman"/>
          <w:sz w:val="28"/>
          <w:szCs w:val="28"/>
          <w:lang w:val="ru-RU"/>
        </w:rPr>
        <w:t xml:space="preserve"> дослідження ринків,</w:t>
      </w:r>
      <w:r w:rsidR="00A63AAB">
        <w:rPr>
          <w:rFonts w:ascii="Times New Roman" w:hAnsi="Times New Roman" w:cs="Times New Roman"/>
          <w:sz w:val="28"/>
          <w:szCs w:val="28"/>
          <w:lang w:val="ru-RU"/>
        </w:rPr>
        <w:t xml:space="preserve"> </w:t>
      </w:r>
      <w:r w:rsidR="00A63AAB" w:rsidRPr="003D6D7C">
        <w:rPr>
          <w:rFonts w:ascii="Times New Roman" w:hAnsi="Times New Roman" w:cs="Times New Roman"/>
          <w:sz w:val="28"/>
          <w:szCs w:val="28"/>
          <w:lang w:val="ru-RU"/>
        </w:rPr>
        <w:t>ма</w:t>
      </w:r>
      <w:r w:rsidR="00A63AAB">
        <w:rPr>
          <w:rFonts w:ascii="Times New Roman" w:hAnsi="Times New Roman" w:cs="Times New Roman"/>
          <w:sz w:val="28"/>
          <w:szCs w:val="28"/>
          <w:lang w:val="ru-RU"/>
        </w:rPr>
        <w:t xml:space="preserve">ркетинг, технології). </w:t>
      </w:r>
      <w:r w:rsidR="0046095B">
        <w:rPr>
          <w:rFonts w:ascii="Times New Roman" w:hAnsi="Times New Roman" w:cs="Times New Roman"/>
          <w:sz w:val="28"/>
          <w:szCs w:val="28"/>
          <w:lang w:val="ru-RU"/>
        </w:rPr>
        <w:t>Разом із цим</w:t>
      </w:r>
      <w:r w:rsidR="0035234E">
        <w:rPr>
          <w:rFonts w:ascii="Times New Roman" w:hAnsi="Times New Roman" w:cs="Times New Roman"/>
          <w:sz w:val="28"/>
          <w:szCs w:val="28"/>
          <w:lang w:val="ru-RU"/>
        </w:rPr>
        <w:t xml:space="preserve"> конкретні засоби й</w:t>
      </w:r>
      <w:r w:rsidR="00A63AAB">
        <w:rPr>
          <w:rFonts w:ascii="Times New Roman" w:hAnsi="Times New Roman" w:cs="Times New Roman"/>
          <w:sz w:val="28"/>
          <w:szCs w:val="28"/>
          <w:lang w:val="ru-RU"/>
        </w:rPr>
        <w:t xml:space="preserve"> </w:t>
      </w:r>
      <w:r w:rsidR="00A63AAB" w:rsidRPr="00B95A81">
        <w:rPr>
          <w:rFonts w:ascii="Times New Roman" w:hAnsi="Times New Roman" w:cs="Times New Roman"/>
          <w:sz w:val="28"/>
          <w:szCs w:val="28"/>
          <w:lang w:val="ru-RU"/>
        </w:rPr>
        <w:t>прийоми, використовувані при ви</w:t>
      </w:r>
      <w:r w:rsidR="00857458">
        <w:rPr>
          <w:rFonts w:ascii="Times New Roman" w:hAnsi="Times New Roman" w:cs="Times New Roman"/>
          <w:sz w:val="28"/>
          <w:szCs w:val="28"/>
          <w:lang w:val="ru-RU"/>
        </w:rPr>
        <w:t xml:space="preserve">значенні </w:t>
      </w:r>
      <w:r w:rsidR="00A63AAB">
        <w:rPr>
          <w:rFonts w:ascii="Times New Roman" w:hAnsi="Times New Roman" w:cs="Times New Roman"/>
          <w:sz w:val="28"/>
          <w:szCs w:val="28"/>
          <w:lang w:val="ru-RU"/>
        </w:rPr>
        <w:t xml:space="preserve"> результату</w:t>
      </w:r>
      <w:r w:rsidR="0046095B">
        <w:rPr>
          <w:rFonts w:ascii="Times New Roman" w:hAnsi="Times New Roman" w:cs="Times New Roman"/>
          <w:sz w:val="28"/>
          <w:szCs w:val="28"/>
          <w:lang w:val="ru-RU"/>
        </w:rPr>
        <w:t>,</w:t>
      </w:r>
      <w:r w:rsidR="00A63AAB">
        <w:rPr>
          <w:rFonts w:ascii="Times New Roman" w:hAnsi="Times New Roman" w:cs="Times New Roman"/>
          <w:sz w:val="28"/>
          <w:szCs w:val="28"/>
          <w:lang w:val="ru-RU"/>
        </w:rPr>
        <w:t xml:space="preserve">  фактично відтворюють  методи </w:t>
      </w:r>
      <w:r w:rsidR="00AB6FA4">
        <w:rPr>
          <w:rFonts w:ascii="Times New Roman" w:hAnsi="Times New Roman" w:cs="Times New Roman"/>
          <w:sz w:val="28"/>
          <w:szCs w:val="28"/>
          <w:lang w:val="ru-RU"/>
        </w:rPr>
        <w:t>у</w:t>
      </w:r>
      <w:r w:rsidR="00A63AAB" w:rsidRPr="00B95A81">
        <w:rPr>
          <w:rFonts w:ascii="Times New Roman" w:hAnsi="Times New Roman" w:cs="Times New Roman"/>
          <w:sz w:val="28"/>
          <w:szCs w:val="28"/>
          <w:lang w:val="ru-RU"/>
        </w:rPr>
        <w:t xml:space="preserve"> </w:t>
      </w:r>
      <w:r w:rsidR="00180DED">
        <w:rPr>
          <w:rFonts w:ascii="Times New Roman" w:hAnsi="Times New Roman" w:cs="Times New Roman"/>
          <w:sz w:val="28"/>
          <w:szCs w:val="28"/>
          <w:lang w:val="ru-RU"/>
        </w:rPr>
        <w:t xml:space="preserve">вище розглянутих </w:t>
      </w:r>
      <w:r w:rsidR="00A63AAB" w:rsidRPr="00B95A81">
        <w:rPr>
          <w:rFonts w:ascii="Times New Roman" w:hAnsi="Times New Roman" w:cs="Times New Roman"/>
          <w:sz w:val="28"/>
          <w:szCs w:val="28"/>
          <w:lang w:val="ru-RU"/>
        </w:rPr>
        <w:t>під</w:t>
      </w:r>
      <w:r w:rsidR="0046095B">
        <w:rPr>
          <w:rFonts w:ascii="Times New Roman" w:hAnsi="Times New Roman" w:cs="Times New Roman"/>
          <w:sz w:val="28"/>
          <w:szCs w:val="28"/>
          <w:lang w:val="ru-RU"/>
        </w:rPr>
        <w:t>ходах, що засвідчує</w:t>
      </w:r>
      <w:r w:rsidR="00A63AAB">
        <w:rPr>
          <w:rFonts w:ascii="Times New Roman" w:hAnsi="Times New Roman" w:cs="Times New Roman"/>
          <w:sz w:val="28"/>
          <w:szCs w:val="28"/>
          <w:lang w:val="ru-RU"/>
        </w:rPr>
        <w:t xml:space="preserve"> відповідно і низку їх недоліків</w:t>
      </w:r>
      <w:r w:rsidR="00A63AAB" w:rsidRPr="00B95A81">
        <w:rPr>
          <w:rFonts w:ascii="Times New Roman" w:hAnsi="Times New Roman" w:cs="Times New Roman"/>
          <w:sz w:val="28"/>
          <w:szCs w:val="28"/>
          <w:lang w:val="ru-RU"/>
        </w:rPr>
        <w:t>.</w:t>
      </w:r>
    </w:p>
    <w:p w:rsidR="007E227D" w:rsidRDefault="00A63AAB" w:rsidP="00615CF2">
      <w:pPr>
        <w:tabs>
          <w:tab w:val="left" w:pos="426"/>
        </w:tabs>
        <w:autoSpaceDE w:val="0"/>
        <w:autoSpaceDN w:val="0"/>
        <w:adjustRightInd w:val="0"/>
        <w:spacing w:after="0" w:line="360" w:lineRule="auto"/>
        <w:ind w:firstLine="284"/>
        <w:jc w:val="both"/>
        <w:rPr>
          <w:rFonts w:ascii="Times New Roman" w:hAnsi="Times New Roman" w:cs="Times New Roman"/>
          <w:sz w:val="28"/>
          <w:szCs w:val="28"/>
          <w:lang w:val="ru-RU"/>
        </w:rPr>
      </w:pPr>
      <w:r>
        <w:rPr>
          <w:rFonts w:ascii="Times New Roman" w:eastAsia="TimesNewRoman" w:hAnsi="Times New Roman" w:cs="Times New Roman"/>
          <w:sz w:val="28"/>
          <w:szCs w:val="28"/>
          <w:lang w:val="ru-RU"/>
        </w:rPr>
        <w:t>Оцінка конкурентоспроможності підприємства</w:t>
      </w:r>
      <w:r w:rsidRPr="00B54E60">
        <w:rPr>
          <w:rFonts w:ascii="Times New Roman" w:eastAsia="TimesNewRoman" w:hAnsi="Times New Roman" w:cs="Times New Roman"/>
          <w:sz w:val="28"/>
          <w:szCs w:val="28"/>
          <w:lang w:val="ru-RU"/>
        </w:rPr>
        <w:t xml:space="preserve"> на підставі оцінки</w:t>
      </w:r>
      <w:r>
        <w:rPr>
          <w:rFonts w:ascii="Times New Roman" w:eastAsia="TimesNewRoman" w:hAnsi="Times New Roman" w:cs="Times New Roman"/>
          <w:sz w:val="28"/>
          <w:szCs w:val="28"/>
          <w:lang w:val="ru-RU"/>
        </w:rPr>
        <w:t xml:space="preserve"> його факторів не дає адекватного результату, тому що вони  діють у взаємодії один з одним. </w:t>
      </w:r>
      <w:r w:rsidR="0046095B">
        <w:rPr>
          <w:rFonts w:ascii="Times New Roman" w:eastAsia="TimesNewRoman" w:hAnsi="Times New Roman" w:cs="Times New Roman"/>
          <w:sz w:val="28"/>
          <w:szCs w:val="28"/>
          <w:lang w:val="ru-RU"/>
        </w:rPr>
        <w:t xml:space="preserve">Одночасно </w:t>
      </w:r>
      <w:r w:rsidR="00F21F69">
        <w:rPr>
          <w:rFonts w:ascii="Times New Roman" w:eastAsia="TimesNewRoman" w:hAnsi="Times New Roman" w:cs="Times New Roman"/>
          <w:sz w:val="28"/>
          <w:szCs w:val="28"/>
          <w:lang w:val="ru-RU"/>
        </w:rPr>
        <w:t xml:space="preserve"> </w:t>
      </w:r>
      <w:r w:rsidR="00C346E9">
        <w:rPr>
          <w:rFonts w:ascii="Times New Roman" w:eastAsia="TimesNewRoman" w:hAnsi="Times New Roman" w:cs="Times New Roman"/>
          <w:sz w:val="28"/>
          <w:szCs w:val="28"/>
          <w:lang w:val="ru-RU"/>
        </w:rPr>
        <w:t>спостерігається процес посилення відмінностей</w:t>
      </w:r>
      <w:r w:rsidRPr="008371AD">
        <w:rPr>
          <w:rFonts w:ascii="Times New Roman" w:eastAsia="TimesNewRoman" w:hAnsi="Times New Roman" w:cs="Times New Roman"/>
          <w:sz w:val="28"/>
          <w:szCs w:val="28"/>
          <w:lang w:val="ru-RU"/>
        </w:rPr>
        <w:t xml:space="preserve"> в</w:t>
      </w:r>
      <w:r>
        <w:rPr>
          <w:rFonts w:ascii="Times New Roman" w:eastAsia="TimesNewRoman" w:hAnsi="Times New Roman" w:cs="Times New Roman"/>
          <w:sz w:val="28"/>
          <w:szCs w:val="28"/>
          <w:lang w:val="ru-RU"/>
        </w:rPr>
        <w:t xml:space="preserve"> </w:t>
      </w:r>
      <w:r w:rsidRPr="008371AD">
        <w:rPr>
          <w:rFonts w:ascii="Times New Roman" w:eastAsia="TimesNewRoman" w:hAnsi="Times New Roman" w:cs="Times New Roman"/>
          <w:sz w:val="28"/>
          <w:szCs w:val="28"/>
          <w:lang w:val="ru-RU"/>
        </w:rPr>
        <w:t>економічних умовах діяльності підприємс</w:t>
      </w:r>
      <w:r w:rsidR="00BD6162">
        <w:rPr>
          <w:rFonts w:ascii="Times New Roman" w:eastAsia="TimesNewRoman" w:hAnsi="Times New Roman" w:cs="Times New Roman"/>
          <w:sz w:val="28"/>
          <w:szCs w:val="28"/>
          <w:lang w:val="ru-RU"/>
        </w:rPr>
        <w:t>тв</w:t>
      </w:r>
      <w:r w:rsidR="003A1BBC">
        <w:rPr>
          <w:rFonts w:ascii="Times New Roman" w:hAnsi="Times New Roman" w:cs="Times New Roman"/>
          <w:sz w:val="28"/>
          <w:szCs w:val="28"/>
          <w:lang w:val="ru-RU"/>
        </w:rPr>
        <w:t xml:space="preserve">, які </w:t>
      </w:r>
      <w:r>
        <w:rPr>
          <w:rFonts w:ascii="Times New Roman" w:hAnsi="Times New Roman" w:cs="Times New Roman"/>
          <w:sz w:val="28"/>
          <w:szCs w:val="28"/>
          <w:lang w:val="ru-RU"/>
        </w:rPr>
        <w:t xml:space="preserve">полягають у різній вартості, </w:t>
      </w:r>
      <w:r w:rsidRPr="00DB0389">
        <w:rPr>
          <w:rFonts w:ascii="Times New Roman" w:hAnsi="Times New Roman" w:cs="Times New Roman"/>
          <w:sz w:val="28"/>
          <w:szCs w:val="28"/>
          <w:lang w:val="ru-RU"/>
        </w:rPr>
        <w:t>якості</w:t>
      </w:r>
      <w:r>
        <w:rPr>
          <w:rFonts w:ascii="Times New Roman" w:hAnsi="Times New Roman" w:cs="Times New Roman"/>
          <w:sz w:val="28"/>
          <w:szCs w:val="28"/>
          <w:lang w:val="ru-RU"/>
        </w:rPr>
        <w:t xml:space="preserve"> </w:t>
      </w:r>
      <w:r w:rsidRPr="00DB0389">
        <w:rPr>
          <w:rFonts w:ascii="Times New Roman" w:hAnsi="Times New Roman" w:cs="Times New Roman"/>
          <w:sz w:val="28"/>
          <w:szCs w:val="28"/>
          <w:lang w:val="ru-RU"/>
        </w:rPr>
        <w:t>та д</w:t>
      </w:r>
      <w:r>
        <w:rPr>
          <w:rFonts w:ascii="Times New Roman" w:hAnsi="Times New Roman" w:cs="Times New Roman"/>
          <w:sz w:val="28"/>
          <w:szCs w:val="28"/>
          <w:lang w:val="ru-RU"/>
        </w:rPr>
        <w:t xml:space="preserve">оступності всіх видів ресурсів; </w:t>
      </w:r>
      <w:r w:rsidRPr="00DB0389">
        <w:rPr>
          <w:rFonts w:ascii="Times New Roman" w:hAnsi="Times New Roman" w:cs="Times New Roman"/>
          <w:sz w:val="28"/>
          <w:szCs w:val="28"/>
          <w:lang w:val="ru-RU"/>
        </w:rPr>
        <w:t xml:space="preserve"> рівні розвитку</w:t>
      </w:r>
      <w:r>
        <w:rPr>
          <w:rFonts w:ascii="Times New Roman" w:hAnsi="Times New Roman" w:cs="Times New Roman"/>
          <w:sz w:val="28"/>
          <w:szCs w:val="28"/>
          <w:lang w:val="ru-RU"/>
        </w:rPr>
        <w:t xml:space="preserve"> інфраструктури</w:t>
      </w:r>
      <w:r w:rsidR="0046095B">
        <w:rPr>
          <w:rFonts w:ascii="Times New Roman" w:hAnsi="Times New Roman" w:cs="Times New Roman"/>
          <w:sz w:val="28"/>
          <w:szCs w:val="28"/>
          <w:lang w:val="ru-RU"/>
        </w:rPr>
        <w:t xml:space="preserve"> та логістики</w:t>
      </w:r>
      <w:r>
        <w:rPr>
          <w:rFonts w:ascii="Times New Roman" w:hAnsi="Times New Roman" w:cs="Times New Roman"/>
          <w:sz w:val="28"/>
          <w:szCs w:val="28"/>
          <w:lang w:val="ru-RU"/>
        </w:rPr>
        <w:t xml:space="preserve">; </w:t>
      </w:r>
      <w:r w:rsidRPr="00DB0389">
        <w:rPr>
          <w:rFonts w:ascii="Times New Roman" w:hAnsi="Times New Roman" w:cs="Times New Roman"/>
          <w:sz w:val="28"/>
          <w:szCs w:val="28"/>
          <w:lang w:val="ru-RU"/>
        </w:rPr>
        <w:t xml:space="preserve"> умовах взаємодії бізнесу</w:t>
      </w:r>
      <w:r>
        <w:rPr>
          <w:rFonts w:ascii="Times New Roman" w:hAnsi="Times New Roman" w:cs="Times New Roman"/>
          <w:sz w:val="28"/>
          <w:szCs w:val="28"/>
          <w:lang w:val="ru-RU"/>
        </w:rPr>
        <w:t xml:space="preserve"> з органами місцевої влади.</w:t>
      </w:r>
      <w:r w:rsidR="007E227D">
        <w:rPr>
          <w:rFonts w:ascii="Times New Roman" w:hAnsi="Times New Roman" w:cs="Times New Roman"/>
          <w:sz w:val="28"/>
          <w:szCs w:val="28"/>
          <w:lang w:val="ru-RU"/>
        </w:rPr>
        <w:t xml:space="preserve"> </w:t>
      </w:r>
      <w:r>
        <w:rPr>
          <w:rFonts w:ascii="Times New Roman" w:hAnsi="Times New Roman" w:cs="Times New Roman"/>
          <w:sz w:val="28"/>
          <w:szCs w:val="28"/>
          <w:lang w:val="ru-RU"/>
        </w:rPr>
        <w:t>Тому, один підхід</w:t>
      </w:r>
      <w:r w:rsidR="005A75DF">
        <w:rPr>
          <w:rFonts w:ascii="Times New Roman" w:hAnsi="Times New Roman" w:cs="Times New Roman"/>
          <w:sz w:val="28"/>
          <w:szCs w:val="28"/>
          <w:lang w:val="ru-RU"/>
        </w:rPr>
        <w:t xml:space="preserve"> враховує вартість конкретних</w:t>
      </w:r>
      <w:r w:rsidRPr="008366A0">
        <w:rPr>
          <w:rFonts w:ascii="Times New Roman" w:hAnsi="Times New Roman" w:cs="Times New Roman"/>
          <w:sz w:val="28"/>
          <w:szCs w:val="28"/>
          <w:lang w:val="ru-RU"/>
        </w:rPr>
        <w:t xml:space="preserve"> факторів виробництва,  другий – покращення якості товарів, третій – ефективність виробничо-збутової діяльності</w:t>
      </w:r>
      <w:r>
        <w:rPr>
          <w:rFonts w:ascii="Times New Roman" w:hAnsi="Times New Roman" w:cs="Times New Roman"/>
          <w:sz w:val="28"/>
          <w:szCs w:val="28"/>
          <w:lang w:val="ru-RU"/>
        </w:rPr>
        <w:t>, четвертий – фінансовий стан</w:t>
      </w:r>
      <w:r w:rsidRPr="008366A0">
        <w:rPr>
          <w:rFonts w:ascii="Times New Roman" w:hAnsi="Times New Roman" w:cs="Times New Roman"/>
          <w:sz w:val="28"/>
          <w:szCs w:val="28"/>
          <w:lang w:val="ru-RU"/>
        </w:rPr>
        <w:t xml:space="preserve">  і т.д.</w:t>
      </w:r>
      <w:r w:rsidRPr="00BB798D">
        <w:rPr>
          <w:rFonts w:ascii="Times New Roman" w:hAnsi="Times New Roman" w:cs="Times New Roman"/>
          <w:sz w:val="28"/>
          <w:szCs w:val="28"/>
          <w:lang w:val="ru-RU"/>
        </w:rPr>
        <w:t xml:space="preserve">  </w:t>
      </w:r>
      <w:r>
        <w:rPr>
          <w:rFonts w:ascii="Times New Roman" w:hAnsi="Times New Roman" w:cs="Times New Roman"/>
          <w:sz w:val="28"/>
          <w:szCs w:val="28"/>
          <w:lang w:val="ru-RU"/>
        </w:rPr>
        <w:t>Окрім того,</w:t>
      </w:r>
      <w:r w:rsidR="00180DED">
        <w:rPr>
          <w:rFonts w:ascii="Times New Roman" w:hAnsi="Times New Roman" w:cs="Times New Roman"/>
          <w:sz w:val="28"/>
          <w:szCs w:val="28"/>
          <w:lang w:val="ru-RU"/>
        </w:rPr>
        <w:t xml:space="preserve">  </w:t>
      </w:r>
      <w:r w:rsidR="005A75DF">
        <w:rPr>
          <w:rFonts w:ascii="Times New Roman" w:hAnsi="Times New Roman" w:cs="Times New Roman"/>
          <w:sz w:val="28"/>
          <w:szCs w:val="28"/>
          <w:lang w:val="ru-RU"/>
        </w:rPr>
        <w:t>до уваги</w:t>
      </w:r>
      <w:r>
        <w:rPr>
          <w:rFonts w:ascii="Times New Roman" w:hAnsi="Times New Roman" w:cs="Times New Roman"/>
          <w:sz w:val="28"/>
          <w:szCs w:val="28"/>
          <w:lang w:val="ru-RU"/>
        </w:rPr>
        <w:t xml:space="preserve"> </w:t>
      </w:r>
      <w:r w:rsidRPr="00BB798D">
        <w:rPr>
          <w:rFonts w:ascii="Times New Roman" w:hAnsi="Times New Roman" w:cs="Times New Roman"/>
          <w:sz w:val="28"/>
          <w:szCs w:val="28"/>
          <w:lang w:val="ru-RU"/>
        </w:rPr>
        <w:t xml:space="preserve"> </w:t>
      </w:r>
      <w:r w:rsidR="00180DED">
        <w:rPr>
          <w:rFonts w:ascii="Times New Roman" w:hAnsi="Times New Roman" w:cs="Times New Roman"/>
          <w:sz w:val="28"/>
          <w:szCs w:val="28"/>
          <w:lang w:val="ru-RU"/>
        </w:rPr>
        <w:t xml:space="preserve">не береться </w:t>
      </w:r>
      <w:r w:rsidRPr="00BB798D">
        <w:rPr>
          <w:rFonts w:ascii="Times New Roman" w:hAnsi="Times New Roman" w:cs="Times New Roman"/>
          <w:sz w:val="28"/>
          <w:szCs w:val="28"/>
          <w:lang w:val="ru-RU"/>
        </w:rPr>
        <w:t>взаємозв’язки  всіх відділів, підрозділів та служб, які, в свою чергу,  залежать в</w:t>
      </w:r>
      <w:r w:rsidR="00695551">
        <w:rPr>
          <w:rFonts w:ascii="Times New Roman" w:hAnsi="Times New Roman" w:cs="Times New Roman"/>
          <w:sz w:val="28"/>
          <w:szCs w:val="28"/>
          <w:lang w:val="ru-RU"/>
        </w:rPr>
        <w:t>ід впливу різноманітних чинників</w:t>
      </w:r>
      <w:r w:rsidRPr="00BB798D">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A63AAB" w:rsidRPr="007E227D" w:rsidRDefault="00A63AAB" w:rsidP="00615CF2">
      <w:pPr>
        <w:tabs>
          <w:tab w:val="left" w:pos="426"/>
        </w:tabs>
        <w:autoSpaceDE w:val="0"/>
        <w:autoSpaceDN w:val="0"/>
        <w:adjustRightInd w:val="0"/>
        <w:spacing w:after="0" w:line="360" w:lineRule="auto"/>
        <w:ind w:firstLine="284"/>
        <w:jc w:val="both"/>
        <w:rPr>
          <w:rFonts w:ascii="Times New Roman" w:eastAsia="TimesNewRoman" w:hAnsi="Times New Roman" w:cs="Times New Roman"/>
          <w:sz w:val="28"/>
          <w:szCs w:val="28"/>
          <w:lang w:val="ru-RU"/>
        </w:rPr>
      </w:pPr>
      <w:r w:rsidRPr="002B70D8">
        <w:rPr>
          <w:rFonts w:ascii="Times New Roman" w:hAnsi="Times New Roman" w:cs="Times New Roman"/>
          <w:sz w:val="28"/>
          <w:szCs w:val="28"/>
          <w:lang w:val="ru-RU"/>
        </w:rPr>
        <w:t>Складність вироблення єдиного методологічного підходу оцінки та</w:t>
      </w:r>
      <w:r>
        <w:rPr>
          <w:rFonts w:ascii="Times New Roman" w:hAnsi="Times New Roman" w:cs="Times New Roman"/>
          <w:sz w:val="28"/>
          <w:szCs w:val="28"/>
          <w:lang w:val="ru-RU"/>
        </w:rPr>
        <w:t xml:space="preserve"> </w:t>
      </w:r>
      <w:r w:rsidRPr="002B70D8">
        <w:rPr>
          <w:rFonts w:ascii="Times New Roman" w:hAnsi="Times New Roman" w:cs="Times New Roman"/>
          <w:sz w:val="28"/>
          <w:szCs w:val="28"/>
          <w:lang w:val="ru-RU"/>
        </w:rPr>
        <w:t>аналізу конкурентоспроможності підприємств визначається наступними</w:t>
      </w:r>
      <w:r>
        <w:rPr>
          <w:rFonts w:ascii="Times New Roman" w:hAnsi="Times New Roman" w:cs="Times New Roman"/>
          <w:sz w:val="28"/>
          <w:szCs w:val="28"/>
          <w:lang w:val="ru-RU"/>
        </w:rPr>
        <w:t xml:space="preserve"> моментами:</w:t>
      </w:r>
      <w:r w:rsidR="006C2CE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 економічній теорії  існує  </w:t>
      </w:r>
      <w:r w:rsidRPr="002B70D8">
        <w:rPr>
          <w:rFonts w:ascii="Times New Roman" w:hAnsi="Times New Roman" w:cs="Times New Roman"/>
          <w:sz w:val="28"/>
          <w:szCs w:val="28"/>
          <w:lang w:val="ru-RU"/>
        </w:rPr>
        <w:t>безліч р</w:t>
      </w:r>
      <w:r w:rsidR="00D15D27">
        <w:rPr>
          <w:rFonts w:ascii="Times New Roman" w:hAnsi="Times New Roman" w:cs="Times New Roman"/>
          <w:sz w:val="28"/>
          <w:szCs w:val="28"/>
          <w:lang w:val="ru-RU"/>
        </w:rPr>
        <w:t>ізноманітних</w:t>
      </w:r>
      <w:r w:rsidRPr="002B70D8">
        <w:rPr>
          <w:rFonts w:ascii="Times New Roman" w:hAnsi="Times New Roman" w:cs="Times New Roman"/>
          <w:sz w:val="28"/>
          <w:szCs w:val="28"/>
          <w:lang w:val="ru-RU"/>
        </w:rPr>
        <w:t xml:space="preserve"> і часом суперечливих виз</w:t>
      </w:r>
      <w:r>
        <w:rPr>
          <w:rFonts w:ascii="Times New Roman" w:hAnsi="Times New Roman" w:cs="Times New Roman"/>
          <w:sz w:val="28"/>
          <w:szCs w:val="28"/>
          <w:lang w:val="ru-RU"/>
        </w:rPr>
        <w:t xml:space="preserve">начень, кожне з яких охоплює окремі </w:t>
      </w:r>
      <w:r w:rsidR="00E80B73">
        <w:rPr>
          <w:rFonts w:ascii="Times New Roman" w:hAnsi="Times New Roman" w:cs="Times New Roman"/>
          <w:sz w:val="28"/>
          <w:szCs w:val="28"/>
          <w:lang w:val="ru-RU"/>
        </w:rPr>
        <w:t xml:space="preserve">його </w:t>
      </w:r>
      <w:r w:rsidRPr="002B70D8">
        <w:rPr>
          <w:rFonts w:ascii="Times New Roman" w:hAnsi="Times New Roman" w:cs="Times New Roman"/>
          <w:sz w:val="28"/>
          <w:szCs w:val="28"/>
          <w:lang w:val="ru-RU"/>
        </w:rPr>
        <w:t>стор</w:t>
      </w:r>
      <w:r w:rsidR="00E80B73">
        <w:rPr>
          <w:rFonts w:ascii="Times New Roman" w:hAnsi="Times New Roman" w:cs="Times New Roman"/>
          <w:sz w:val="28"/>
          <w:szCs w:val="28"/>
          <w:lang w:val="ru-RU"/>
        </w:rPr>
        <w:t>они</w:t>
      </w:r>
      <w:r>
        <w:rPr>
          <w:rFonts w:ascii="Times New Roman" w:hAnsi="Times New Roman" w:cs="Times New Roman"/>
          <w:sz w:val="28"/>
          <w:szCs w:val="28"/>
          <w:lang w:val="ru-RU"/>
        </w:rPr>
        <w:t>;</w:t>
      </w:r>
      <w:r w:rsidR="006C2CEB">
        <w:rPr>
          <w:rFonts w:ascii="Times New Roman" w:hAnsi="Times New Roman" w:cs="Times New Roman"/>
          <w:sz w:val="28"/>
          <w:szCs w:val="28"/>
          <w:lang w:val="ru-RU"/>
        </w:rPr>
        <w:t xml:space="preserve"> </w:t>
      </w:r>
      <w:r w:rsidRPr="00E80B73">
        <w:rPr>
          <w:rFonts w:ascii="Times New Roman" w:hAnsi="Times New Roman" w:cs="Times New Roman"/>
          <w:sz w:val="28"/>
          <w:szCs w:val="28"/>
          <w:lang w:val="uk-UA"/>
        </w:rPr>
        <w:t>суттєво</w:t>
      </w:r>
      <w:r w:rsidRPr="00286811">
        <w:rPr>
          <w:rFonts w:ascii="Times New Roman" w:hAnsi="Times New Roman" w:cs="Times New Roman"/>
          <w:sz w:val="28"/>
          <w:szCs w:val="28"/>
          <w:lang w:val="ru-RU"/>
        </w:rPr>
        <w:t xml:space="preserve"> в</w:t>
      </w:r>
      <w:r>
        <w:rPr>
          <w:rFonts w:ascii="Times New Roman" w:hAnsi="Times New Roman" w:cs="Times New Roman"/>
          <w:sz w:val="28"/>
          <w:szCs w:val="28"/>
          <w:lang w:val="ru-RU"/>
        </w:rPr>
        <w:t>аріюються  кількісний та якісний склад факторів, що слугують основою</w:t>
      </w:r>
      <w:r w:rsidRPr="0028681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w:t>
      </w:r>
      <w:r w:rsidRPr="00E80B73">
        <w:rPr>
          <w:rFonts w:ascii="Times New Roman" w:hAnsi="Times New Roman" w:cs="Times New Roman"/>
          <w:sz w:val="28"/>
          <w:szCs w:val="28"/>
          <w:lang w:val="uk-UA"/>
        </w:rPr>
        <w:t>оцінці</w:t>
      </w:r>
      <w:r>
        <w:rPr>
          <w:rFonts w:ascii="Times New Roman" w:hAnsi="Times New Roman" w:cs="Times New Roman"/>
          <w:sz w:val="28"/>
          <w:szCs w:val="28"/>
          <w:lang w:val="ru-RU"/>
        </w:rPr>
        <w:t xml:space="preserve"> конкурентоспроможності;</w:t>
      </w:r>
      <w:r w:rsidR="006C2CEB">
        <w:rPr>
          <w:rFonts w:ascii="Times New Roman" w:hAnsi="Times New Roman" w:cs="Times New Roman"/>
          <w:sz w:val="28"/>
          <w:szCs w:val="28"/>
          <w:lang w:val="ru-RU"/>
        </w:rPr>
        <w:t xml:space="preserve"> </w:t>
      </w:r>
      <w:r w:rsidRPr="00E80B73">
        <w:rPr>
          <w:rFonts w:ascii="Times New Roman" w:hAnsi="Times New Roman" w:cs="Times New Roman"/>
          <w:sz w:val="28"/>
          <w:szCs w:val="28"/>
          <w:lang w:val="uk-UA"/>
        </w:rPr>
        <w:lastRenderedPageBreak/>
        <w:t>застосовуються</w:t>
      </w:r>
      <w:r w:rsidRPr="00F22A0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E80B73">
        <w:rPr>
          <w:rFonts w:ascii="Times New Roman" w:hAnsi="Times New Roman" w:cs="Times New Roman"/>
          <w:sz w:val="28"/>
          <w:szCs w:val="28"/>
          <w:lang w:val="uk-UA"/>
        </w:rPr>
        <w:t>кількісні</w:t>
      </w:r>
      <w:r>
        <w:rPr>
          <w:rFonts w:ascii="Times New Roman" w:hAnsi="Times New Roman" w:cs="Times New Roman"/>
          <w:sz w:val="28"/>
          <w:szCs w:val="28"/>
          <w:lang w:val="ru-RU"/>
        </w:rPr>
        <w:t>,</w:t>
      </w:r>
      <w:r w:rsidRPr="00F22A03">
        <w:rPr>
          <w:lang w:val="ru-RU"/>
        </w:rPr>
        <w:t xml:space="preserve"> </w:t>
      </w:r>
      <w:r w:rsidR="002E3981">
        <w:rPr>
          <w:rFonts w:ascii="Times New Roman" w:hAnsi="Times New Roman" w:cs="Times New Roman"/>
          <w:sz w:val="28"/>
          <w:szCs w:val="28"/>
          <w:lang w:val="ru-RU"/>
        </w:rPr>
        <w:t>якісні</w:t>
      </w:r>
      <w:r>
        <w:rPr>
          <w:rFonts w:ascii="Times New Roman" w:hAnsi="Times New Roman" w:cs="Times New Roman"/>
          <w:sz w:val="28"/>
          <w:szCs w:val="28"/>
          <w:lang w:val="ru-RU"/>
        </w:rPr>
        <w:t xml:space="preserve">  </w:t>
      </w:r>
      <w:r w:rsidRPr="00E80B73">
        <w:rPr>
          <w:rFonts w:ascii="Times New Roman" w:hAnsi="Times New Roman" w:cs="Times New Roman"/>
          <w:sz w:val="28"/>
          <w:szCs w:val="28"/>
          <w:lang w:val="uk-UA"/>
        </w:rPr>
        <w:t>показники</w:t>
      </w:r>
      <w:r>
        <w:rPr>
          <w:rFonts w:ascii="Times New Roman" w:hAnsi="Times New Roman" w:cs="Times New Roman"/>
          <w:sz w:val="28"/>
          <w:szCs w:val="28"/>
          <w:lang w:val="ru-RU"/>
        </w:rPr>
        <w:t xml:space="preserve">, </w:t>
      </w:r>
      <w:r w:rsidRPr="00EB4867">
        <w:rPr>
          <w:rFonts w:ascii="Times New Roman" w:hAnsi="Times New Roman" w:cs="Times New Roman"/>
          <w:sz w:val="28"/>
          <w:szCs w:val="28"/>
          <w:lang w:val="ru-RU"/>
        </w:rPr>
        <w:t xml:space="preserve"> індекси, </w:t>
      </w:r>
      <w:r w:rsidR="00695551">
        <w:rPr>
          <w:rFonts w:ascii="Times New Roman" w:hAnsi="Times New Roman" w:cs="Times New Roman"/>
          <w:sz w:val="28"/>
          <w:szCs w:val="28"/>
          <w:lang w:val="ru-RU"/>
        </w:rPr>
        <w:t xml:space="preserve">вагові коефіцієнти, </w:t>
      </w:r>
      <w:r w:rsidRPr="00EB4867">
        <w:rPr>
          <w:rFonts w:ascii="Times New Roman" w:hAnsi="Times New Roman" w:cs="Times New Roman"/>
          <w:sz w:val="28"/>
          <w:szCs w:val="28"/>
          <w:lang w:val="ru-RU"/>
        </w:rPr>
        <w:t>що ускладню</w:t>
      </w:r>
      <w:r w:rsidR="002E3981">
        <w:rPr>
          <w:rFonts w:ascii="Times New Roman" w:hAnsi="Times New Roman" w:cs="Times New Roman"/>
          <w:sz w:val="28"/>
          <w:szCs w:val="28"/>
          <w:lang w:val="ru-RU"/>
        </w:rPr>
        <w:t xml:space="preserve">є   аналіз; </w:t>
      </w:r>
      <w:r w:rsidR="00A80704">
        <w:rPr>
          <w:rFonts w:ascii="Times New Roman" w:hAnsi="Times New Roman" w:cs="Times New Roman"/>
          <w:sz w:val="28"/>
          <w:szCs w:val="28"/>
          <w:lang w:val="ru-RU"/>
        </w:rPr>
        <w:t xml:space="preserve"> </w:t>
      </w:r>
      <w:r w:rsidR="0046095B">
        <w:rPr>
          <w:rFonts w:ascii="Times New Roman" w:hAnsi="Times New Roman" w:cs="Times New Roman"/>
          <w:sz w:val="28"/>
          <w:szCs w:val="28"/>
          <w:lang w:val="ru-RU"/>
        </w:rPr>
        <w:t xml:space="preserve"> </w:t>
      </w:r>
      <w:r w:rsidR="00A80704">
        <w:rPr>
          <w:rFonts w:ascii="Times New Roman" w:hAnsi="Times New Roman" w:cs="Times New Roman"/>
          <w:sz w:val="28"/>
          <w:szCs w:val="28"/>
          <w:lang w:val="ru-RU"/>
        </w:rPr>
        <w:t>сформовані на вітчизняних підприємствах відділи маркетингу не можуть</w:t>
      </w:r>
      <w:r w:rsidR="006C2CEB">
        <w:rPr>
          <w:rFonts w:ascii="Times New Roman" w:hAnsi="Times New Roman" w:cs="Times New Roman"/>
          <w:sz w:val="28"/>
          <w:szCs w:val="28"/>
          <w:lang w:val="ru-RU"/>
        </w:rPr>
        <w:t xml:space="preserve"> </w:t>
      </w:r>
      <w:r w:rsidRPr="00A80704">
        <w:rPr>
          <w:rFonts w:ascii="Times New Roman" w:hAnsi="Times New Roman" w:cs="Times New Roman"/>
          <w:sz w:val="28"/>
          <w:szCs w:val="28"/>
          <w:lang w:val="ru-RU"/>
        </w:rPr>
        <w:t xml:space="preserve">якісно проводити </w:t>
      </w:r>
      <w:r w:rsidR="00D15D27">
        <w:rPr>
          <w:rFonts w:ascii="Times New Roman" w:hAnsi="Times New Roman" w:cs="Times New Roman"/>
          <w:sz w:val="28"/>
          <w:szCs w:val="28"/>
          <w:lang w:val="ru-RU"/>
        </w:rPr>
        <w:t xml:space="preserve">такі </w:t>
      </w:r>
      <w:r w:rsidRPr="00A80704">
        <w:rPr>
          <w:rFonts w:ascii="Times New Roman" w:hAnsi="Times New Roman" w:cs="Times New Roman"/>
          <w:sz w:val="28"/>
          <w:szCs w:val="28"/>
          <w:lang w:val="ru-RU"/>
        </w:rPr>
        <w:t>дос</w:t>
      </w:r>
      <w:r w:rsidR="00D15D27">
        <w:rPr>
          <w:rFonts w:ascii="Times New Roman" w:hAnsi="Times New Roman" w:cs="Times New Roman"/>
          <w:sz w:val="28"/>
          <w:szCs w:val="28"/>
          <w:lang w:val="ru-RU"/>
        </w:rPr>
        <w:t xml:space="preserve">лідження </w:t>
      </w:r>
      <w:r w:rsidR="00695551">
        <w:rPr>
          <w:rFonts w:ascii="Times New Roman" w:hAnsi="Times New Roman" w:cs="Times New Roman"/>
          <w:sz w:val="28"/>
          <w:szCs w:val="28"/>
          <w:lang w:val="ru-RU"/>
        </w:rPr>
        <w:t>внаслідок не</w:t>
      </w:r>
      <w:r w:rsidRPr="00A80704">
        <w:rPr>
          <w:rFonts w:ascii="Times New Roman" w:hAnsi="Times New Roman" w:cs="Times New Roman"/>
          <w:sz w:val="28"/>
          <w:szCs w:val="28"/>
          <w:lang w:val="ru-RU"/>
        </w:rPr>
        <w:t xml:space="preserve">досконалої бази інформаційного і технічного забезпечення. </w:t>
      </w:r>
      <w:r w:rsidRPr="002B70D8">
        <w:rPr>
          <w:rFonts w:ascii="Times New Roman" w:hAnsi="Times New Roman" w:cs="Times New Roman"/>
          <w:sz w:val="28"/>
          <w:szCs w:val="28"/>
          <w:lang w:val="ru-RU"/>
        </w:rPr>
        <w:t>В умовах же української е</w:t>
      </w:r>
      <w:r w:rsidR="00E80B73">
        <w:rPr>
          <w:rFonts w:ascii="Times New Roman" w:hAnsi="Times New Roman" w:cs="Times New Roman"/>
          <w:sz w:val="28"/>
          <w:szCs w:val="28"/>
          <w:lang w:val="ru-RU"/>
        </w:rPr>
        <w:t xml:space="preserve">кономіки необхідно </w:t>
      </w:r>
      <w:r w:rsidR="00E80B73" w:rsidRPr="00E80B73">
        <w:rPr>
          <w:rFonts w:ascii="Times New Roman" w:hAnsi="Times New Roman" w:cs="Times New Roman"/>
          <w:sz w:val="28"/>
          <w:szCs w:val="28"/>
          <w:lang w:val="uk-UA"/>
        </w:rPr>
        <w:t>використовувати</w:t>
      </w:r>
      <w:r w:rsidRPr="002B70D8">
        <w:rPr>
          <w:rFonts w:ascii="Times New Roman" w:hAnsi="Times New Roman" w:cs="Times New Roman"/>
          <w:sz w:val="28"/>
          <w:szCs w:val="28"/>
          <w:lang w:val="ru-RU"/>
        </w:rPr>
        <w:t xml:space="preserve"> </w:t>
      </w:r>
      <w:r w:rsidR="00E80B73">
        <w:rPr>
          <w:rFonts w:ascii="Times New Roman" w:hAnsi="Times New Roman" w:cs="Times New Roman"/>
          <w:sz w:val="28"/>
          <w:szCs w:val="28"/>
          <w:lang w:val="ru-RU"/>
        </w:rPr>
        <w:t>системно-</w:t>
      </w:r>
      <w:r w:rsidR="00E80B73">
        <w:rPr>
          <w:rFonts w:ascii="Times New Roman" w:hAnsi="Times New Roman" w:cs="Times New Roman"/>
          <w:sz w:val="28"/>
          <w:szCs w:val="28"/>
          <w:lang w:val="uk-UA"/>
        </w:rPr>
        <w:t>комплексні</w:t>
      </w:r>
      <w:r w:rsidR="002E3981">
        <w:rPr>
          <w:rFonts w:ascii="Times New Roman" w:hAnsi="Times New Roman" w:cs="Times New Roman"/>
          <w:sz w:val="28"/>
          <w:szCs w:val="28"/>
          <w:lang w:val="ru-RU"/>
        </w:rPr>
        <w:t xml:space="preserve"> </w:t>
      </w:r>
      <w:r w:rsidR="00E80B73">
        <w:rPr>
          <w:rFonts w:ascii="Times New Roman" w:hAnsi="Times New Roman" w:cs="Times New Roman"/>
          <w:sz w:val="28"/>
          <w:szCs w:val="28"/>
          <w:lang w:val="ru-RU"/>
        </w:rPr>
        <w:t>підходи</w:t>
      </w:r>
      <w:r w:rsidR="002E3981" w:rsidRPr="002B70D8">
        <w:rPr>
          <w:rFonts w:ascii="Times New Roman" w:hAnsi="Times New Roman" w:cs="Times New Roman"/>
          <w:sz w:val="28"/>
          <w:szCs w:val="28"/>
          <w:lang w:val="ru-RU"/>
        </w:rPr>
        <w:t xml:space="preserve"> до оцінки конкурентоспроможнос</w:t>
      </w:r>
      <w:r w:rsidR="002E3981">
        <w:rPr>
          <w:rFonts w:ascii="Times New Roman" w:hAnsi="Times New Roman" w:cs="Times New Roman"/>
          <w:sz w:val="28"/>
          <w:szCs w:val="28"/>
          <w:lang w:val="ru-RU"/>
        </w:rPr>
        <w:t>ті</w:t>
      </w:r>
      <w:r w:rsidRPr="00374B89">
        <w:rPr>
          <w:rFonts w:ascii="Times New Roman" w:hAnsi="Times New Roman" w:cs="Times New Roman"/>
          <w:sz w:val="28"/>
          <w:szCs w:val="28"/>
          <w:lang w:val="ru-RU"/>
        </w:rPr>
        <w:t>, що синтезують перелічені</w:t>
      </w:r>
      <w:r>
        <w:rPr>
          <w:rFonts w:ascii="Times New Roman" w:hAnsi="Times New Roman" w:cs="Times New Roman"/>
          <w:sz w:val="28"/>
          <w:szCs w:val="28"/>
          <w:lang w:val="ru-RU"/>
        </w:rPr>
        <w:t>, та</w:t>
      </w:r>
      <w:r w:rsidRPr="00374B8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враховують специфіку </w:t>
      </w:r>
      <w:r w:rsidR="00D15D27">
        <w:rPr>
          <w:rFonts w:ascii="Times New Roman" w:hAnsi="Times New Roman" w:cs="Times New Roman"/>
          <w:sz w:val="28"/>
          <w:szCs w:val="28"/>
          <w:lang w:val="ru-RU"/>
        </w:rPr>
        <w:t xml:space="preserve"> ситуації</w:t>
      </w:r>
      <w:r w:rsidRPr="00374B89">
        <w:rPr>
          <w:rFonts w:ascii="Times New Roman" w:hAnsi="Times New Roman" w:cs="Times New Roman"/>
          <w:sz w:val="28"/>
          <w:szCs w:val="28"/>
          <w:lang w:val="ru-RU"/>
        </w:rPr>
        <w:t>.</w:t>
      </w:r>
    </w:p>
    <w:p w:rsidR="00A63AAB" w:rsidRDefault="00A63AAB" w:rsidP="00615CF2">
      <w:pPr>
        <w:pStyle w:val="a3"/>
        <w:tabs>
          <w:tab w:val="left" w:pos="426"/>
        </w:tabs>
        <w:spacing w:line="360" w:lineRule="auto"/>
        <w:ind w:firstLine="284"/>
        <w:jc w:val="both"/>
        <w:rPr>
          <w:rFonts w:ascii="Times New Roman" w:hAnsi="Times New Roman" w:cs="Times New Roman"/>
          <w:sz w:val="28"/>
          <w:szCs w:val="28"/>
          <w:lang w:val="ru-RU"/>
        </w:rPr>
      </w:pPr>
      <w:r w:rsidRPr="00C61FF5">
        <w:rPr>
          <w:rFonts w:ascii="Times New Roman" w:hAnsi="Times New Roman" w:cs="Times New Roman"/>
          <w:sz w:val="28"/>
          <w:szCs w:val="28"/>
          <w:lang w:val="ru-RU"/>
        </w:rPr>
        <w:t>Одним з найн</w:t>
      </w:r>
      <w:r w:rsidR="00687335">
        <w:rPr>
          <w:rFonts w:ascii="Times New Roman" w:hAnsi="Times New Roman" w:cs="Times New Roman"/>
          <w:sz w:val="28"/>
          <w:szCs w:val="28"/>
          <w:lang w:val="ru-RU"/>
        </w:rPr>
        <w:t>овіших та найсучасніших прийомів</w:t>
      </w:r>
      <w:r w:rsidR="002E3981">
        <w:rPr>
          <w:rFonts w:ascii="Times New Roman" w:hAnsi="Times New Roman" w:cs="Times New Roman"/>
          <w:sz w:val="28"/>
          <w:szCs w:val="28"/>
          <w:lang w:val="ru-RU"/>
        </w:rPr>
        <w:t xml:space="preserve"> </w:t>
      </w:r>
      <w:r w:rsidRPr="00C61FF5">
        <w:rPr>
          <w:rFonts w:ascii="Times New Roman" w:hAnsi="Times New Roman" w:cs="Times New Roman"/>
          <w:sz w:val="28"/>
          <w:szCs w:val="28"/>
          <w:lang w:val="ru-RU"/>
        </w:rPr>
        <w:t xml:space="preserve"> </w:t>
      </w:r>
      <w:r>
        <w:rPr>
          <w:rFonts w:ascii="Times New Roman" w:hAnsi="Times New Roman" w:cs="Times New Roman"/>
          <w:sz w:val="28"/>
          <w:szCs w:val="28"/>
          <w:lang w:val="ru-RU"/>
        </w:rPr>
        <w:t>конку</w:t>
      </w:r>
      <w:r w:rsidR="00687335">
        <w:rPr>
          <w:rFonts w:ascii="Times New Roman" w:hAnsi="Times New Roman" w:cs="Times New Roman"/>
          <w:sz w:val="28"/>
          <w:szCs w:val="28"/>
          <w:lang w:val="ru-RU"/>
        </w:rPr>
        <w:t>рентного</w:t>
      </w:r>
      <w:r w:rsidRPr="00CD5638">
        <w:rPr>
          <w:rFonts w:ascii="Times New Roman" w:hAnsi="Times New Roman" w:cs="Times New Roman"/>
          <w:sz w:val="28"/>
          <w:szCs w:val="28"/>
          <w:lang w:val="ru-RU"/>
        </w:rPr>
        <w:t xml:space="preserve"> аналі</w:t>
      </w:r>
      <w:r w:rsidR="00687335">
        <w:rPr>
          <w:rFonts w:ascii="Times New Roman" w:hAnsi="Times New Roman" w:cs="Times New Roman"/>
          <w:sz w:val="28"/>
          <w:szCs w:val="28"/>
          <w:lang w:val="ru-RU"/>
        </w:rPr>
        <w:t>зу</w:t>
      </w:r>
      <w:r w:rsidR="000F7968">
        <w:rPr>
          <w:rFonts w:ascii="Times New Roman" w:hAnsi="Times New Roman" w:cs="Times New Roman"/>
          <w:sz w:val="28"/>
          <w:szCs w:val="28"/>
          <w:lang w:val="ru-RU"/>
        </w:rPr>
        <w:t xml:space="preserve"> та</w:t>
      </w:r>
      <w:r>
        <w:rPr>
          <w:rFonts w:ascii="Times New Roman" w:hAnsi="Times New Roman" w:cs="Times New Roman"/>
          <w:sz w:val="28"/>
          <w:szCs w:val="28"/>
          <w:lang w:val="ru-RU"/>
        </w:rPr>
        <w:t xml:space="preserve"> </w:t>
      </w:r>
      <w:r w:rsidR="000F7968" w:rsidRPr="00C61FF5">
        <w:rPr>
          <w:rFonts w:ascii="Times New Roman" w:hAnsi="Times New Roman" w:cs="Times New Roman"/>
          <w:sz w:val="28"/>
          <w:szCs w:val="28"/>
          <w:lang w:val="ru-RU"/>
        </w:rPr>
        <w:t>систе</w:t>
      </w:r>
      <w:r w:rsidR="000F7968">
        <w:rPr>
          <w:rFonts w:ascii="Times New Roman" w:hAnsi="Times New Roman" w:cs="Times New Roman"/>
          <w:sz w:val="28"/>
          <w:szCs w:val="28"/>
          <w:lang w:val="ru-RU"/>
        </w:rPr>
        <w:t>ми безперервного удосконалення</w:t>
      </w:r>
      <w:r w:rsidR="000F7968" w:rsidRPr="00C61FF5">
        <w:rPr>
          <w:rFonts w:ascii="Times New Roman" w:hAnsi="Times New Roman" w:cs="Times New Roman"/>
          <w:sz w:val="28"/>
          <w:szCs w:val="28"/>
          <w:lang w:val="ru-RU"/>
        </w:rPr>
        <w:t xml:space="preserve"> </w:t>
      </w:r>
      <w:r w:rsidRPr="00C61FF5">
        <w:rPr>
          <w:rFonts w:ascii="Times New Roman" w:hAnsi="Times New Roman" w:cs="Times New Roman"/>
          <w:sz w:val="28"/>
          <w:szCs w:val="28"/>
          <w:lang w:val="ru-RU"/>
        </w:rPr>
        <w:t>є метод бенчмаркінгу.</w:t>
      </w:r>
      <w:r>
        <w:rPr>
          <w:rFonts w:ascii="Times New Roman" w:hAnsi="Times New Roman" w:cs="Times New Roman"/>
          <w:sz w:val="28"/>
          <w:szCs w:val="28"/>
          <w:lang w:val="ru-RU"/>
        </w:rPr>
        <w:t xml:space="preserve"> </w:t>
      </w:r>
      <w:r w:rsidR="002C3CA0">
        <w:rPr>
          <w:rFonts w:ascii="Times New Roman" w:hAnsi="Times New Roman" w:cs="Times New Roman"/>
          <w:sz w:val="28"/>
          <w:szCs w:val="28"/>
          <w:lang w:val="ru-RU"/>
        </w:rPr>
        <w:t>С</w:t>
      </w:r>
      <w:r w:rsidR="002C3CA0" w:rsidRPr="00353224">
        <w:rPr>
          <w:rFonts w:ascii="Times New Roman" w:hAnsi="Times New Roman" w:cs="Times New Roman"/>
          <w:sz w:val="28"/>
          <w:szCs w:val="28"/>
          <w:lang w:val="ru-RU"/>
        </w:rPr>
        <w:t xml:space="preserve">ловосполучення </w:t>
      </w:r>
      <w:r w:rsidR="002C3CA0">
        <w:rPr>
          <w:rFonts w:ascii="Times New Roman" w:hAnsi="Times New Roman" w:cs="Times New Roman"/>
          <w:sz w:val="28"/>
          <w:szCs w:val="28"/>
          <w:lang w:val="ru-RU"/>
        </w:rPr>
        <w:t>«</w:t>
      </w:r>
      <w:r w:rsidR="002C3CA0" w:rsidRPr="00353224">
        <w:rPr>
          <w:rFonts w:ascii="Times New Roman" w:hAnsi="Times New Roman" w:cs="Times New Roman"/>
          <w:sz w:val="28"/>
          <w:szCs w:val="28"/>
          <w:lang w:val="ru-RU"/>
        </w:rPr>
        <w:t>benc</w:t>
      </w:r>
      <w:r w:rsidR="002C3CA0">
        <w:rPr>
          <w:rFonts w:ascii="Times New Roman" w:hAnsi="Times New Roman" w:cs="Times New Roman"/>
          <w:sz w:val="28"/>
          <w:szCs w:val="28"/>
          <w:lang w:val="ru-RU"/>
        </w:rPr>
        <w:t>hmark»</w:t>
      </w:r>
      <w:r>
        <w:rPr>
          <w:rFonts w:ascii="Times New Roman" w:hAnsi="Times New Roman" w:cs="Times New Roman"/>
          <w:sz w:val="28"/>
          <w:szCs w:val="28"/>
          <w:lang w:val="ru-RU"/>
        </w:rPr>
        <w:t xml:space="preserve"> перекладається </w:t>
      </w:r>
      <w:r w:rsidR="002C3CA0">
        <w:rPr>
          <w:rFonts w:ascii="Times New Roman" w:hAnsi="Times New Roman" w:cs="Times New Roman"/>
          <w:sz w:val="28"/>
          <w:szCs w:val="28"/>
          <w:lang w:val="ru-RU"/>
        </w:rPr>
        <w:t xml:space="preserve">з англійської мови </w:t>
      </w:r>
      <w:r>
        <w:rPr>
          <w:rFonts w:ascii="Times New Roman" w:hAnsi="Times New Roman" w:cs="Times New Roman"/>
          <w:sz w:val="28"/>
          <w:szCs w:val="28"/>
          <w:lang w:val="ru-RU"/>
        </w:rPr>
        <w:t>як «</w:t>
      </w:r>
      <w:r w:rsidRPr="00353224">
        <w:rPr>
          <w:rFonts w:ascii="Times New Roman" w:hAnsi="Times New Roman" w:cs="Times New Roman"/>
          <w:sz w:val="28"/>
          <w:szCs w:val="28"/>
          <w:lang w:val="ru-RU"/>
        </w:rPr>
        <w:t>«</w:t>
      </w:r>
      <w:r>
        <w:rPr>
          <w:rFonts w:ascii="Times New Roman" w:hAnsi="Times New Roman" w:cs="Times New Roman"/>
          <w:sz w:val="28"/>
          <w:szCs w:val="28"/>
          <w:lang w:val="ru-RU"/>
        </w:rPr>
        <w:t xml:space="preserve">оцінка висоти»,  «еталонне порівняння». </w:t>
      </w:r>
      <w:r w:rsidR="00E315A1">
        <w:rPr>
          <w:rFonts w:ascii="Times New Roman" w:hAnsi="Times New Roman" w:cs="Times New Roman"/>
          <w:sz w:val="28"/>
          <w:szCs w:val="28"/>
          <w:lang w:val="ru-RU"/>
        </w:rPr>
        <w:t xml:space="preserve"> У 1972 році д</w:t>
      </w:r>
      <w:r w:rsidR="00E315A1" w:rsidRPr="00436883">
        <w:rPr>
          <w:rFonts w:ascii="Times New Roman" w:hAnsi="Times New Roman" w:cs="Times New Roman"/>
          <w:sz w:val="28"/>
          <w:szCs w:val="28"/>
          <w:lang w:val="ru-RU"/>
        </w:rPr>
        <w:t xml:space="preserve">ослідницько-консалтингова організація "PIMS" (вплив маркетингової стратегії на прибуток) </w:t>
      </w:r>
      <w:r w:rsidR="00A24FDF">
        <w:rPr>
          <w:rFonts w:ascii="Times New Roman" w:hAnsi="Times New Roman" w:cs="Times New Roman"/>
          <w:sz w:val="28"/>
          <w:szCs w:val="28"/>
          <w:lang w:val="ru-RU"/>
        </w:rPr>
        <w:t>прийшла до висновку щодо необхідності  знання</w:t>
      </w:r>
      <w:r w:rsidR="00E315A1">
        <w:rPr>
          <w:rFonts w:ascii="Times New Roman" w:hAnsi="Times New Roman" w:cs="Times New Roman"/>
          <w:sz w:val="28"/>
          <w:szCs w:val="28"/>
          <w:lang w:val="ru-RU"/>
        </w:rPr>
        <w:t xml:space="preserve"> </w:t>
      </w:r>
      <w:r w:rsidR="00687335">
        <w:rPr>
          <w:rFonts w:ascii="Times New Roman" w:hAnsi="Times New Roman" w:cs="Times New Roman"/>
          <w:sz w:val="28"/>
          <w:szCs w:val="28"/>
          <w:lang w:val="ru-RU"/>
        </w:rPr>
        <w:t xml:space="preserve"> результатів успіху </w:t>
      </w:r>
      <w:r w:rsidR="00E315A1">
        <w:rPr>
          <w:rFonts w:ascii="Times New Roman" w:hAnsi="Times New Roman" w:cs="Times New Roman"/>
          <w:sz w:val="28"/>
          <w:szCs w:val="28"/>
          <w:lang w:val="ru-RU"/>
        </w:rPr>
        <w:t xml:space="preserve"> кращих фірм,  що </w:t>
      </w:r>
      <w:r w:rsidR="00536CA8">
        <w:rPr>
          <w:rFonts w:ascii="Times New Roman" w:hAnsi="Times New Roman" w:cs="Times New Roman"/>
          <w:sz w:val="28"/>
          <w:szCs w:val="28"/>
          <w:lang w:val="ru-RU"/>
        </w:rPr>
        <w:t xml:space="preserve">будуть </w:t>
      </w:r>
      <w:r w:rsidR="00E315A1">
        <w:rPr>
          <w:rFonts w:ascii="Times New Roman" w:hAnsi="Times New Roman" w:cs="Times New Roman"/>
          <w:sz w:val="28"/>
          <w:szCs w:val="28"/>
          <w:lang w:val="ru-RU"/>
        </w:rPr>
        <w:t>слугу</w:t>
      </w:r>
      <w:r w:rsidR="00536CA8">
        <w:rPr>
          <w:rFonts w:ascii="Times New Roman" w:hAnsi="Times New Roman" w:cs="Times New Roman"/>
          <w:sz w:val="28"/>
          <w:szCs w:val="28"/>
          <w:lang w:val="ru-RU"/>
        </w:rPr>
        <w:t>вати</w:t>
      </w:r>
      <w:r w:rsidR="00E315A1" w:rsidRPr="005673F5">
        <w:rPr>
          <w:rFonts w:ascii="Times New Roman" w:hAnsi="Times New Roman" w:cs="Times New Roman"/>
          <w:sz w:val="28"/>
          <w:szCs w:val="28"/>
          <w:lang w:val="ru-RU"/>
        </w:rPr>
        <w:t xml:space="preserve"> інф</w:t>
      </w:r>
      <w:r w:rsidR="00A24FDF">
        <w:rPr>
          <w:rFonts w:ascii="Times New Roman" w:hAnsi="Times New Roman" w:cs="Times New Roman"/>
          <w:sz w:val="28"/>
          <w:szCs w:val="28"/>
          <w:lang w:val="ru-RU"/>
        </w:rPr>
        <w:t xml:space="preserve">ормаційною базою </w:t>
      </w:r>
      <w:r w:rsidR="00E315A1">
        <w:rPr>
          <w:rFonts w:ascii="Times New Roman" w:hAnsi="Times New Roman" w:cs="Times New Roman"/>
          <w:sz w:val="28"/>
          <w:szCs w:val="28"/>
          <w:lang w:val="ru-RU"/>
        </w:rPr>
        <w:t xml:space="preserve">для прийняття власного </w:t>
      </w:r>
      <w:r w:rsidR="00E315A1" w:rsidRPr="002F26F3">
        <w:rPr>
          <w:rFonts w:ascii="Times New Roman" w:hAnsi="Times New Roman" w:cs="Times New Roman"/>
          <w:sz w:val="28"/>
          <w:szCs w:val="28"/>
          <w:lang w:val="ru-RU"/>
        </w:rPr>
        <w:t>ефектив</w:t>
      </w:r>
      <w:r w:rsidR="00E315A1">
        <w:rPr>
          <w:rFonts w:ascii="Times New Roman" w:hAnsi="Times New Roman" w:cs="Times New Roman"/>
          <w:sz w:val="28"/>
          <w:szCs w:val="28"/>
          <w:lang w:val="ru-RU"/>
        </w:rPr>
        <w:t>ного рішення.</w:t>
      </w:r>
      <w:r w:rsidR="00615CF2" w:rsidRPr="00615CF2">
        <w:rPr>
          <w:rFonts w:ascii="Times New Roman" w:hAnsi="Times New Roman" w:cs="Times New Roman"/>
          <w:sz w:val="28"/>
          <w:szCs w:val="28"/>
          <w:lang w:val="ru-RU"/>
        </w:rPr>
        <w:t xml:space="preserve"> </w:t>
      </w:r>
      <w:r>
        <w:rPr>
          <w:rFonts w:ascii="Times New Roman" w:hAnsi="Times New Roman" w:cs="Times New Roman"/>
          <w:sz w:val="28"/>
          <w:szCs w:val="28"/>
          <w:lang w:val="ru-RU"/>
        </w:rPr>
        <w:t>На основі літературних джерел представимо</w:t>
      </w:r>
      <w:r w:rsidRPr="00CD5638">
        <w:rPr>
          <w:rFonts w:ascii="Times New Roman" w:hAnsi="Times New Roman" w:cs="Times New Roman"/>
          <w:sz w:val="28"/>
          <w:szCs w:val="28"/>
          <w:lang w:val="ru-RU"/>
        </w:rPr>
        <w:t xml:space="preserve"> класиф</w:t>
      </w:r>
      <w:r>
        <w:rPr>
          <w:rFonts w:ascii="Times New Roman" w:hAnsi="Times New Roman" w:cs="Times New Roman"/>
          <w:sz w:val="28"/>
          <w:szCs w:val="28"/>
          <w:lang w:val="ru-RU"/>
        </w:rPr>
        <w:t xml:space="preserve">ікацію всієї сукупності видів бечмаркінгу </w:t>
      </w:r>
      <w:r w:rsidRPr="00CD5638">
        <w:rPr>
          <w:rFonts w:ascii="Times New Roman" w:hAnsi="Times New Roman" w:cs="Times New Roman"/>
          <w:sz w:val="28"/>
          <w:szCs w:val="28"/>
          <w:lang w:val="ru-RU"/>
        </w:rPr>
        <w:t>у таблиці.</w:t>
      </w:r>
    </w:p>
    <w:p w:rsidR="00A63AAB" w:rsidRDefault="00A63AAB" w:rsidP="00A63AAB">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322F">
        <w:rPr>
          <w:rFonts w:ascii="Times New Roman" w:hAnsi="Times New Roman" w:cs="Times New Roman"/>
          <w:sz w:val="28"/>
          <w:szCs w:val="28"/>
          <w:lang w:val="ru-RU"/>
        </w:rPr>
        <w:t>Види бенчмаркінгу</w:t>
      </w:r>
      <w:r>
        <w:rPr>
          <w:rFonts w:ascii="Times New Roman" w:hAnsi="Times New Roman" w:cs="Times New Roman"/>
          <w:sz w:val="28"/>
          <w:szCs w:val="28"/>
          <w:lang w:val="ru-RU"/>
        </w:rPr>
        <w:t xml:space="preserve">                                </w:t>
      </w:r>
      <w:r w:rsidR="00BE1C94">
        <w:rPr>
          <w:rFonts w:ascii="Times New Roman" w:hAnsi="Times New Roman" w:cs="Times New Roman"/>
          <w:sz w:val="28"/>
          <w:szCs w:val="28"/>
          <w:lang w:val="ru-RU"/>
        </w:rPr>
        <w:t xml:space="preserve">       </w:t>
      </w:r>
      <w:r w:rsidR="00FA5DC7">
        <w:rPr>
          <w:rFonts w:ascii="Times New Roman" w:hAnsi="Times New Roman" w:cs="Times New Roman"/>
          <w:sz w:val="28"/>
          <w:szCs w:val="28"/>
          <w:lang w:val="ru-RU"/>
        </w:rPr>
        <w:t xml:space="preserve"> </w:t>
      </w:r>
      <w:r w:rsidRPr="00CD5638">
        <w:rPr>
          <w:rFonts w:ascii="Times New Roman" w:hAnsi="Times New Roman" w:cs="Times New Roman"/>
          <w:sz w:val="28"/>
          <w:szCs w:val="28"/>
          <w:lang w:val="ru-RU"/>
        </w:rPr>
        <w:t>Таблиця 2</w:t>
      </w:r>
    </w:p>
    <w:p w:rsidR="00A63AAB" w:rsidRDefault="00A63AAB" w:rsidP="00A63AAB">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6"/>
        <w:tblW w:w="0" w:type="auto"/>
        <w:tblInd w:w="108" w:type="dxa"/>
        <w:tblLayout w:type="fixed"/>
        <w:tblLook w:val="04A0" w:firstRow="1" w:lastRow="0" w:firstColumn="1" w:lastColumn="0" w:noHBand="0" w:noVBand="1"/>
      </w:tblPr>
      <w:tblGrid>
        <w:gridCol w:w="567"/>
        <w:gridCol w:w="2296"/>
        <w:gridCol w:w="7088"/>
      </w:tblGrid>
      <w:tr w:rsidR="00A63AAB" w:rsidRPr="00F25FBC" w:rsidTr="00485DC3">
        <w:tc>
          <w:tcPr>
            <w:tcW w:w="567" w:type="dxa"/>
          </w:tcPr>
          <w:p w:rsidR="00A63AAB" w:rsidRPr="00A24FDF" w:rsidRDefault="00A63AAB" w:rsidP="00026A30">
            <w:pPr>
              <w:pStyle w:val="a3"/>
              <w:rPr>
                <w:rFonts w:ascii="Times New Roman" w:hAnsi="Times New Roman" w:cs="Times New Roman"/>
                <w:sz w:val="24"/>
                <w:szCs w:val="24"/>
                <w:lang w:val="ru-RU"/>
              </w:rPr>
            </w:pPr>
            <w:r w:rsidRPr="00A24FDF">
              <w:rPr>
                <w:rFonts w:ascii="Times New Roman" w:hAnsi="Times New Roman" w:cs="Times New Roman"/>
                <w:sz w:val="24"/>
                <w:szCs w:val="24"/>
                <w:lang w:val="ru-RU"/>
              </w:rPr>
              <w:t>№п/п</w:t>
            </w:r>
          </w:p>
        </w:tc>
        <w:tc>
          <w:tcPr>
            <w:tcW w:w="2296" w:type="dxa"/>
          </w:tcPr>
          <w:p w:rsidR="00A63AAB" w:rsidRPr="00A24FDF" w:rsidRDefault="00A63AAB" w:rsidP="00026A30">
            <w:pPr>
              <w:pStyle w:val="a3"/>
              <w:jc w:val="center"/>
              <w:rPr>
                <w:rFonts w:ascii="Times New Roman" w:hAnsi="Times New Roman" w:cs="Times New Roman"/>
                <w:sz w:val="24"/>
                <w:szCs w:val="24"/>
                <w:lang w:val="ru-RU"/>
              </w:rPr>
            </w:pPr>
            <w:r w:rsidRPr="00A24FDF">
              <w:rPr>
                <w:rFonts w:ascii="Times New Roman" w:hAnsi="Times New Roman" w:cs="Times New Roman"/>
                <w:sz w:val="24"/>
                <w:szCs w:val="24"/>
                <w:lang w:val="ru-RU"/>
              </w:rPr>
              <w:t>Види бечмаркіну</w:t>
            </w:r>
          </w:p>
        </w:tc>
        <w:tc>
          <w:tcPr>
            <w:tcW w:w="7088" w:type="dxa"/>
          </w:tcPr>
          <w:p w:rsidR="00A63AAB" w:rsidRPr="00A24FDF" w:rsidRDefault="00A63AAB" w:rsidP="00F97F43">
            <w:pPr>
              <w:pStyle w:val="a3"/>
              <w:jc w:val="center"/>
              <w:rPr>
                <w:rFonts w:ascii="Times New Roman" w:hAnsi="Times New Roman" w:cs="Times New Roman"/>
                <w:sz w:val="24"/>
                <w:szCs w:val="24"/>
                <w:lang w:val="ru-RU"/>
              </w:rPr>
            </w:pPr>
            <w:r w:rsidRPr="00A24FDF">
              <w:rPr>
                <w:rFonts w:ascii="Times New Roman" w:hAnsi="Times New Roman" w:cs="Times New Roman"/>
                <w:sz w:val="24"/>
                <w:szCs w:val="24"/>
                <w:lang w:val="ru-RU"/>
              </w:rPr>
              <w:t>Основний зміст</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1.</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Конкурентний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якості роботи  підприємст</w:t>
            </w:r>
            <w:r w:rsidR="00E315A1">
              <w:rPr>
                <w:rFonts w:ascii="Times New Roman" w:hAnsi="Times New Roman" w:cs="Times New Roman"/>
                <w:sz w:val="24"/>
                <w:szCs w:val="24"/>
                <w:lang w:val="ru-RU"/>
              </w:rPr>
              <w:t xml:space="preserve">ва з його конкурентами на ринку; </w:t>
            </w:r>
            <w:r w:rsidRPr="00C838B4">
              <w:rPr>
                <w:rFonts w:ascii="Times New Roman" w:hAnsi="Times New Roman" w:cs="Times New Roman"/>
                <w:sz w:val="24"/>
                <w:szCs w:val="24"/>
                <w:lang w:val="ru-RU"/>
              </w:rPr>
              <w:t xml:space="preserve"> бенчмаркінгові</w:t>
            </w:r>
            <w:r w:rsidR="00E315A1">
              <w:rPr>
                <w:rFonts w:ascii="Times New Roman" w:hAnsi="Times New Roman" w:cs="Times New Roman"/>
                <w:sz w:val="24"/>
                <w:szCs w:val="24"/>
                <w:lang w:val="ru-RU"/>
              </w:rPr>
              <w:t xml:space="preserve"> альянси, коли 2-3 підприємства </w:t>
            </w:r>
            <w:r w:rsidRPr="00C838B4">
              <w:rPr>
                <w:rFonts w:ascii="Times New Roman" w:hAnsi="Times New Roman" w:cs="Times New Roman"/>
                <w:sz w:val="24"/>
                <w:szCs w:val="24"/>
                <w:lang w:val="ru-RU"/>
              </w:rPr>
              <w:t>об’єднують зусилля для пошуку й аналізу даних.</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2.</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Стратегічний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Оцінювання альтернатив, реалізація стратегій і вдосконалення характеристик  на основі вивчення успішних стратегій підприємств-партнерів.</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3.</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Процесний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Вивчення практики побудови бізнес-процесів в організаціях, що не є прямими конкурентами підприємства, але мають подібні основні бізнес-процеси (обслуговування клієнтів, послідовність  операцій роботи).</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4.</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Внутрішній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характеру та якості роботи суміжних підрозділів у межах одного підприємства.</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5.</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Зовнішній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Можливості вивчення тих підприємств, які мають головні переваги в конкурентній боротьбі, тобто є галузевими лідерами, еталонами.</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6.</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Галузевий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підприємств, які належать до однієї галузі, але не вважаються прямими конкурентами.</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7.</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Міжгалузевий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підприємств, які належать до різних галузей.</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lastRenderedPageBreak/>
              <w:t>8.</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Функціональний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характеристик  функцій  аналогічного профілю,  що виконуються в різних підприємствах.</w:t>
            </w:r>
          </w:p>
        </w:tc>
      </w:tr>
      <w:tr w:rsidR="00A63AAB" w:rsidRPr="0051657A" w:rsidTr="00536CA8">
        <w:trPr>
          <w:trHeight w:val="559"/>
        </w:trPr>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9.</w:t>
            </w:r>
          </w:p>
        </w:tc>
        <w:tc>
          <w:tcPr>
            <w:tcW w:w="2296" w:type="dxa"/>
          </w:tcPr>
          <w:p w:rsidR="00A63AAB" w:rsidRPr="00C838B4" w:rsidRDefault="00536CA8" w:rsidP="00F97F43">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Р</w:t>
            </w:r>
            <w:r w:rsidR="00A63AAB" w:rsidRPr="00C838B4">
              <w:rPr>
                <w:rFonts w:ascii="Times New Roman" w:hAnsi="Times New Roman" w:cs="Times New Roman"/>
                <w:sz w:val="24"/>
                <w:szCs w:val="24"/>
                <w:lang w:val="ru-RU"/>
              </w:rPr>
              <w:t>езультатів діяльності</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Порівняння результатів діяльності (як правило  кількісні показники).</w:t>
            </w:r>
          </w:p>
        </w:tc>
      </w:tr>
      <w:tr w:rsidR="00A63AAB" w:rsidRPr="0051657A" w:rsidTr="00485DC3">
        <w:tc>
          <w:tcPr>
            <w:tcW w:w="567" w:type="dxa"/>
          </w:tcPr>
          <w:p w:rsidR="00A63AAB" w:rsidRPr="00C838B4" w:rsidRDefault="00A63AAB" w:rsidP="00026A30">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10.</w:t>
            </w:r>
          </w:p>
        </w:tc>
        <w:tc>
          <w:tcPr>
            <w:tcW w:w="2296" w:type="dxa"/>
          </w:tcPr>
          <w:p w:rsidR="00A63AAB" w:rsidRPr="00C838B4" w:rsidRDefault="00A63AAB" w:rsidP="00F97F43">
            <w:pPr>
              <w:pStyle w:val="a3"/>
              <w:jc w:val="center"/>
              <w:rPr>
                <w:rFonts w:ascii="Times New Roman" w:hAnsi="Times New Roman" w:cs="Times New Roman"/>
                <w:sz w:val="24"/>
                <w:szCs w:val="24"/>
                <w:lang w:val="ru-RU"/>
              </w:rPr>
            </w:pPr>
            <w:r w:rsidRPr="00C838B4">
              <w:rPr>
                <w:rFonts w:ascii="Times New Roman" w:hAnsi="Times New Roman" w:cs="Times New Roman"/>
                <w:sz w:val="24"/>
                <w:szCs w:val="24"/>
                <w:lang w:val="ru-RU"/>
              </w:rPr>
              <w:t>Міжнародний</w:t>
            </w:r>
          </w:p>
        </w:tc>
        <w:tc>
          <w:tcPr>
            <w:tcW w:w="7088" w:type="dxa"/>
          </w:tcPr>
          <w:p w:rsidR="00A63AAB" w:rsidRPr="00C838B4" w:rsidRDefault="00A63AAB" w:rsidP="00026A30">
            <w:pPr>
              <w:pStyle w:val="a3"/>
              <w:rPr>
                <w:rFonts w:ascii="Times New Roman" w:hAnsi="Times New Roman" w:cs="Times New Roman"/>
                <w:sz w:val="24"/>
                <w:szCs w:val="24"/>
                <w:lang w:val="ru-RU"/>
              </w:rPr>
            </w:pPr>
            <w:r w:rsidRPr="00C838B4">
              <w:rPr>
                <w:rFonts w:ascii="Times New Roman" w:hAnsi="Times New Roman" w:cs="Times New Roman"/>
                <w:sz w:val="24"/>
                <w:szCs w:val="24"/>
                <w:lang w:val="ru-RU"/>
              </w:rPr>
              <w:t xml:space="preserve">Виявлення і аналіз еталонних практик по всьому світу, внаслідок глобалізаційних  процесів та розвитку інформаційних технологій. </w:t>
            </w:r>
          </w:p>
        </w:tc>
      </w:tr>
    </w:tbl>
    <w:p w:rsidR="000F7968" w:rsidRDefault="00A63AAB" w:rsidP="000F7968">
      <w:pPr>
        <w:pStyle w:val="a3"/>
        <w:jc w:val="center"/>
        <w:rPr>
          <w:rFonts w:ascii="Times New Roman" w:hAnsi="Times New Roman" w:cs="Times New Roman"/>
          <w:sz w:val="28"/>
          <w:szCs w:val="28"/>
          <w:lang w:val="ru-RU"/>
        </w:rPr>
      </w:pPr>
      <w:r w:rsidRPr="003D01F0">
        <w:rPr>
          <w:rFonts w:ascii="Times New Roman" w:hAnsi="Times New Roman" w:cs="Times New Roman"/>
          <w:sz w:val="28"/>
          <w:szCs w:val="28"/>
          <w:lang w:val="uk-UA"/>
        </w:rPr>
        <w:t>Джерело</w:t>
      </w:r>
      <w:r w:rsidRPr="000F7968">
        <w:rPr>
          <w:rFonts w:ascii="Times New Roman" w:hAnsi="Times New Roman" w:cs="Times New Roman"/>
          <w:sz w:val="28"/>
          <w:szCs w:val="28"/>
          <w:lang w:val="ru-RU"/>
        </w:rPr>
        <w:t xml:space="preserve">: </w:t>
      </w:r>
      <w:r w:rsidRPr="003D01F0">
        <w:rPr>
          <w:rFonts w:ascii="Times New Roman" w:hAnsi="Times New Roman" w:cs="Times New Roman"/>
          <w:sz w:val="28"/>
          <w:szCs w:val="28"/>
          <w:lang w:val="uk-UA"/>
        </w:rPr>
        <w:t>узагальнено</w:t>
      </w:r>
      <w:r w:rsidRPr="000F7968">
        <w:rPr>
          <w:rFonts w:ascii="Times New Roman" w:hAnsi="Times New Roman" w:cs="Times New Roman"/>
          <w:sz w:val="28"/>
          <w:szCs w:val="28"/>
          <w:lang w:val="ru-RU"/>
        </w:rPr>
        <w:t xml:space="preserve"> автором за результатами проведених досліджень </w:t>
      </w:r>
    </w:p>
    <w:p w:rsidR="005A75DF" w:rsidRPr="000F7968" w:rsidRDefault="00A63AAB" w:rsidP="00687335">
      <w:pPr>
        <w:pStyle w:val="a3"/>
        <w:spacing w:line="360" w:lineRule="auto"/>
        <w:jc w:val="center"/>
        <w:rPr>
          <w:rFonts w:ascii="Times New Roman" w:hAnsi="Times New Roman" w:cs="Times New Roman"/>
          <w:sz w:val="28"/>
          <w:szCs w:val="28"/>
          <w:lang w:val="ru-RU"/>
        </w:rPr>
      </w:pPr>
      <w:r w:rsidRPr="000F7968">
        <w:rPr>
          <w:rFonts w:ascii="Times New Roman" w:hAnsi="Times New Roman" w:cs="Times New Roman"/>
          <w:sz w:val="28"/>
          <w:szCs w:val="28"/>
          <w:lang w:val="ru-RU"/>
        </w:rPr>
        <w:t>[</w:t>
      </w:r>
      <w:r w:rsidR="00E71D06" w:rsidRPr="000F7968">
        <w:rPr>
          <w:rFonts w:ascii="Times New Roman" w:hAnsi="Times New Roman" w:cs="Times New Roman"/>
          <w:sz w:val="28"/>
          <w:szCs w:val="28"/>
          <w:lang w:val="ru-RU"/>
        </w:rPr>
        <w:t>14</w:t>
      </w:r>
      <w:r w:rsidR="00B97B8A" w:rsidRPr="000F7968">
        <w:rPr>
          <w:rFonts w:ascii="Times New Roman" w:hAnsi="Times New Roman" w:cs="Times New Roman"/>
          <w:sz w:val="28"/>
          <w:szCs w:val="28"/>
          <w:lang w:val="ru-RU"/>
        </w:rPr>
        <w:t>, с.</w:t>
      </w:r>
      <w:r w:rsidR="006E32A6" w:rsidRPr="000F7968">
        <w:rPr>
          <w:rFonts w:ascii="Times New Roman" w:hAnsi="Times New Roman" w:cs="Times New Roman"/>
          <w:sz w:val="28"/>
          <w:szCs w:val="28"/>
          <w:lang w:val="ru-RU"/>
        </w:rPr>
        <w:t>14</w:t>
      </w:r>
      <w:r w:rsidR="005A75DF" w:rsidRPr="000F7968">
        <w:rPr>
          <w:rFonts w:ascii="Times New Roman" w:hAnsi="Times New Roman" w:cs="Times New Roman"/>
          <w:sz w:val="28"/>
          <w:szCs w:val="28"/>
          <w:lang w:val="ru-RU"/>
        </w:rPr>
        <w:t>;</w:t>
      </w:r>
      <w:r w:rsidR="00E71D06" w:rsidRPr="000F7968">
        <w:rPr>
          <w:rFonts w:ascii="Times New Roman" w:hAnsi="Times New Roman" w:cs="Times New Roman"/>
          <w:sz w:val="28"/>
          <w:szCs w:val="28"/>
          <w:lang w:val="ru-RU"/>
        </w:rPr>
        <w:t>15</w:t>
      </w:r>
      <w:r w:rsidR="005A75DF" w:rsidRPr="000F7968">
        <w:rPr>
          <w:rFonts w:ascii="Times New Roman" w:hAnsi="Times New Roman" w:cs="Times New Roman"/>
          <w:sz w:val="28"/>
          <w:szCs w:val="28"/>
          <w:lang w:val="ru-RU"/>
        </w:rPr>
        <w:t>, с. 255-</w:t>
      </w:r>
      <w:r w:rsidR="00B97B8A" w:rsidRPr="000F7968">
        <w:rPr>
          <w:rFonts w:ascii="Times New Roman" w:hAnsi="Times New Roman" w:cs="Times New Roman"/>
          <w:sz w:val="28"/>
          <w:szCs w:val="28"/>
          <w:lang w:val="ru-RU"/>
        </w:rPr>
        <w:t>256</w:t>
      </w:r>
      <w:r w:rsidRPr="000F7968">
        <w:rPr>
          <w:rFonts w:ascii="Times New Roman" w:hAnsi="Times New Roman" w:cs="Times New Roman"/>
          <w:sz w:val="28"/>
          <w:szCs w:val="28"/>
          <w:lang w:val="ru-RU"/>
        </w:rPr>
        <w:t>]</w:t>
      </w:r>
    </w:p>
    <w:p w:rsidR="00755E09" w:rsidRDefault="00A63AAB" w:rsidP="00687335">
      <w:pPr>
        <w:pStyle w:val="a3"/>
        <w:tabs>
          <w:tab w:val="left" w:pos="426"/>
        </w:tabs>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Якому саме виду бенчмаркінгу віддасть перевагу підприємство залежить від </w:t>
      </w:r>
      <w:r w:rsidRPr="00AA060F">
        <w:rPr>
          <w:rFonts w:ascii="Times New Roman" w:hAnsi="Times New Roman" w:cs="Times New Roman"/>
          <w:sz w:val="28"/>
          <w:szCs w:val="28"/>
          <w:lang w:val="uk-UA"/>
        </w:rPr>
        <w:t xml:space="preserve">чіткого визначення того, чого </w:t>
      </w:r>
      <w:r w:rsidR="00A24FDF">
        <w:rPr>
          <w:rFonts w:ascii="Times New Roman" w:hAnsi="Times New Roman" w:cs="Times New Roman"/>
          <w:sz w:val="28"/>
          <w:szCs w:val="28"/>
          <w:lang w:val="uk-UA"/>
        </w:rPr>
        <w:t xml:space="preserve">воно хоче досягти внаслідок </w:t>
      </w:r>
      <w:r w:rsidR="003D01F0">
        <w:rPr>
          <w:rFonts w:ascii="Times New Roman" w:hAnsi="Times New Roman" w:cs="Times New Roman"/>
          <w:sz w:val="28"/>
          <w:szCs w:val="28"/>
          <w:lang w:val="uk-UA"/>
        </w:rPr>
        <w:t xml:space="preserve"> впровадження</w:t>
      </w:r>
      <w:r>
        <w:rPr>
          <w:rFonts w:ascii="Times New Roman" w:hAnsi="Times New Roman" w:cs="Times New Roman"/>
          <w:sz w:val="28"/>
          <w:szCs w:val="28"/>
          <w:lang w:val="uk-UA"/>
        </w:rPr>
        <w:t>, стадії його розви</w:t>
      </w:r>
      <w:r w:rsidRPr="00A40990">
        <w:rPr>
          <w:rFonts w:ascii="Times New Roman" w:hAnsi="Times New Roman" w:cs="Times New Roman"/>
          <w:sz w:val="28"/>
          <w:szCs w:val="28"/>
          <w:lang w:val="uk-UA"/>
        </w:rPr>
        <w:t>тку і стану</w:t>
      </w:r>
      <w:r>
        <w:rPr>
          <w:rFonts w:ascii="Times New Roman" w:hAnsi="Times New Roman" w:cs="Times New Roman"/>
          <w:sz w:val="28"/>
          <w:szCs w:val="28"/>
          <w:lang w:val="uk-UA"/>
        </w:rPr>
        <w:t xml:space="preserve"> галузі, в якій воно функціонує</w:t>
      </w:r>
      <w:r w:rsidRPr="00AA060F">
        <w:rPr>
          <w:rFonts w:ascii="Times New Roman" w:hAnsi="Times New Roman" w:cs="Times New Roman"/>
          <w:sz w:val="28"/>
          <w:szCs w:val="28"/>
          <w:lang w:val="uk-UA"/>
        </w:rPr>
        <w:t>. П</w:t>
      </w:r>
      <w:r>
        <w:rPr>
          <w:rFonts w:ascii="Times New Roman" w:hAnsi="Times New Roman" w:cs="Times New Roman"/>
          <w:sz w:val="28"/>
          <w:szCs w:val="28"/>
          <w:lang w:val="uk-UA"/>
        </w:rPr>
        <w:t xml:space="preserve">орівняння </w:t>
      </w:r>
      <w:r w:rsidRPr="00AA060F">
        <w:rPr>
          <w:rFonts w:ascii="Times New Roman" w:hAnsi="Times New Roman" w:cs="Times New Roman"/>
          <w:sz w:val="28"/>
          <w:szCs w:val="28"/>
          <w:lang w:val="uk-UA"/>
        </w:rPr>
        <w:t>з іншими</w:t>
      </w:r>
      <w:r>
        <w:rPr>
          <w:rFonts w:ascii="Times New Roman" w:hAnsi="Times New Roman" w:cs="Times New Roman"/>
          <w:sz w:val="28"/>
          <w:szCs w:val="28"/>
          <w:lang w:val="uk-UA"/>
        </w:rPr>
        <w:t xml:space="preserve"> підприємствами відбувається за </w:t>
      </w:r>
      <w:r w:rsidRPr="00AA060F">
        <w:rPr>
          <w:rFonts w:ascii="Times New Roman" w:hAnsi="Times New Roman" w:cs="Times New Roman"/>
          <w:sz w:val="28"/>
          <w:szCs w:val="28"/>
          <w:lang w:val="uk-UA"/>
        </w:rPr>
        <w:t xml:space="preserve">такими </w:t>
      </w:r>
      <w:r>
        <w:rPr>
          <w:rFonts w:ascii="Times New Roman" w:hAnsi="Times New Roman" w:cs="Times New Roman"/>
          <w:sz w:val="28"/>
          <w:szCs w:val="28"/>
          <w:lang w:val="uk-UA"/>
        </w:rPr>
        <w:t xml:space="preserve">складовими збалансованої </w:t>
      </w:r>
      <w:r w:rsidRPr="004662C6">
        <w:rPr>
          <w:rFonts w:ascii="Times New Roman" w:hAnsi="Times New Roman" w:cs="Times New Roman"/>
          <w:sz w:val="28"/>
          <w:szCs w:val="28"/>
          <w:lang w:val="uk-UA"/>
        </w:rPr>
        <w:t>системи</w:t>
      </w:r>
      <w:r w:rsidR="00BE1C94">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4662C6">
        <w:rPr>
          <w:rFonts w:ascii="Times New Roman" w:hAnsi="Times New Roman" w:cs="Times New Roman"/>
          <w:sz w:val="28"/>
          <w:szCs w:val="28"/>
          <w:lang w:val="uk-UA"/>
        </w:rPr>
        <w:t>оказників</w:t>
      </w:r>
      <w:r>
        <w:rPr>
          <w:rFonts w:ascii="Times New Roman" w:hAnsi="Times New Roman" w:cs="Times New Roman"/>
          <w:sz w:val="28"/>
          <w:szCs w:val="28"/>
          <w:lang w:val="uk-UA"/>
        </w:rPr>
        <w:t xml:space="preserve">  </w:t>
      </w:r>
      <w:r w:rsidRPr="004662C6">
        <w:rPr>
          <w:rFonts w:ascii="Times New Roman" w:hAnsi="Times New Roman" w:cs="Times New Roman"/>
          <w:sz w:val="28"/>
          <w:szCs w:val="28"/>
          <w:lang w:val="uk-UA"/>
        </w:rPr>
        <w:t>потенціалу підприємства</w:t>
      </w:r>
      <w:r>
        <w:rPr>
          <w:rFonts w:ascii="Times New Roman" w:hAnsi="Times New Roman" w:cs="Times New Roman"/>
          <w:sz w:val="28"/>
          <w:szCs w:val="28"/>
          <w:lang w:val="uk-UA"/>
        </w:rPr>
        <w:t>: матеріально-</w:t>
      </w:r>
      <w:r w:rsidRPr="004662C6">
        <w:rPr>
          <w:rFonts w:ascii="Times New Roman" w:hAnsi="Times New Roman" w:cs="Times New Roman"/>
          <w:sz w:val="28"/>
          <w:szCs w:val="28"/>
          <w:lang w:val="uk-UA"/>
        </w:rPr>
        <w:t>технічне</w:t>
      </w:r>
      <w:r>
        <w:rPr>
          <w:rFonts w:ascii="Times New Roman" w:hAnsi="Times New Roman" w:cs="Times New Roman"/>
          <w:sz w:val="28"/>
          <w:szCs w:val="28"/>
          <w:lang w:val="uk-UA"/>
        </w:rPr>
        <w:t xml:space="preserve"> з</w:t>
      </w:r>
      <w:r w:rsidRPr="004662C6">
        <w:rPr>
          <w:rFonts w:ascii="Times New Roman" w:hAnsi="Times New Roman" w:cs="Times New Roman"/>
          <w:sz w:val="28"/>
          <w:szCs w:val="28"/>
          <w:lang w:val="uk-UA"/>
        </w:rPr>
        <w:t>абезпечення</w:t>
      </w:r>
      <w:r>
        <w:rPr>
          <w:rFonts w:ascii="Times New Roman" w:hAnsi="Times New Roman" w:cs="Times New Roman"/>
          <w:sz w:val="28"/>
          <w:szCs w:val="28"/>
          <w:lang w:val="uk-UA"/>
        </w:rPr>
        <w:t>, трудовий та</w:t>
      </w:r>
      <w:r w:rsidRPr="004662C6">
        <w:rPr>
          <w:lang w:val="uk-UA"/>
        </w:rPr>
        <w:t xml:space="preserve"> </w:t>
      </w:r>
      <w:r>
        <w:rPr>
          <w:rFonts w:ascii="Times New Roman" w:hAnsi="Times New Roman" w:cs="Times New Roman"/>
          <w:sz w:val="28"/>
          <w:szCs w:val="28"/>
          <w:lang w:val="uk-UA"/>
        </w:rPr>
        <w:t xml:space="preserve">маркетинговий </w:t>
      </w:r>
      <w:r w:rsidRPr="004662C6">
        <w:rPr>
          <w:rFonts w:ascii="Times New Roman" w:hAnsi="Times New Roman" w:cs="Times New Roman"/>
          <w:sz w:val="28"/>
          <w:szCs w:val="28"/>
          <w:lang w:val="uk-UA"/>
        </w:rPr>
        <w:t>потенціал</w:t>
      </w:r>
      <w:r>
        <w:rPr>
          <w:rFonts w:ascii="Times New Roman" w:hAnsi="Times New Roman" w:cs="Times New Roman"/>
          <w:sz w:val="28"/>
          <w:szCs w:val="28"/>
          <w:lang w:val="uk-UA"/>
        </w:rPr>
        <w:t>,</w:t>
      </w:r>
      <w:r w:rsidRPr="004662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ф</w:t>
      </w:r>
      <w:r w:rsidRPr="004662C6">
        <w:rPr>
          <w:rFonts w:ascii="Times New Roman" w:hAnsi="Times New Roman" w:cs="Times New Roman"/>
          <w:sz w:val="28"/>
          <w:szCs w:val="28"/>
          <w:lang w:val="uk-UA"/>
        </w:rPr>
        <w:t>інанси</w:t>
      </w:r>
      <w:r>
        <w:rPr>
          <w:rFonts w:ascii="Times New Roman" w:hAnsi="Times New Roman" w:cs="Times New Roman"/>
          <w:sz w:val="28"/>
          <w:szCs w:val="28"/>
          <w:lang w:val="uk-UA"/>
        </w:rPr>
        <w:t xml:space="preserve"> та б</w:t>
      </w:r>
      <w:r w:rsidRPr="004662C6">
        <w:rPr>
          <w:rFonts w:ascii="Times New Roman" w:hAnsi="Times New Roman" w:cs="Times New Roman"/>
          <w:sz w:val="28"/>
          <w:szCs w:val="28"/>
          <w:lang w:val="uk-UA"/>
        </w:rPr>
        <w:t>ізнес-процеси</w:t>
      </w:r>
      <w:r>
        <w:rPr>
          <w:rFonts w:ascii="Times New Roman" w:hAnsi="Times New Roman" w:cs="Times New Roman"/>
          <w:sz w:val="28"/>
          <w:szCs w:val="28"/>
          <w:lang w:val="uk-UA"/>
        </w:rPr>
        <w:t>.</w:t>
      </w:r>
      <w:r w:rsidR="00BD6162">
        <w:rPr>
          <w:rFonts w:ascii="Times New Roman" w:hAnsi="Times New Roman" w:cs="Times New Roman"/>
          <w:sz w:val="28"/>
          <w:szCs w:val="28"/>
          <w:lang w:val="uk-UA"/>
        </w:rPr>
        <w:t xml:space="preserve"> </w:t>
      </w:r>
      <w:r w:rsidR="001528DA">
        <w:rPr>
          <w:rFonts w:ascii="Times New Roman" w:hAnsi="Times New Roman" w:cs="Times New Roman"/>
          <w:sz w:val="28"/>
          <w:szCs w:val="28"/>
          <w:lang w:val="uk-UA"/>
        </w:rPr>
        <w:t>Переваги бенчмаркінгу полягають у тому, що дозволяють запозичити найкращі моделі управління, понижувати ризики, досягати</w:t>
      </w:r>
      <w:r w:rsidR="001528DA" w:rsidRPr="00974B49">
        <w:rPr>
          <w:rFonts w:ascii="Times New Roman" w:hAnsi="Times New Roman" w:cs="Times New Roman"/>
          <w:sz w:val="28"/>
          <w:szCs w:val="28"/>
          <w:lang w:val="uk-UA"/>
        </w:rPr>
        <w:t xml:space="preserve"> провідної позиції в конкурентній боротьбі</w:t>
      </w:r>
      <w:r w:rsidR="001528DA">
        <w:rPr>
          <w:rFonts w:ascii="Times New Roman" w:hAnsi="Times New Roman" w:cs="Times New Roman"/>
          <w:sz w:val="28"/>
          <w:szCs w:val="28"/>
          <w:lang w:val="uk-UA"/>
        </w:rPr>
        <w:t>.</w:t>
      </w:r>
    </w:p>
    <w:p w:rsidR="00755E09" w:rsidRPr="001528DA" w:rsidRDefault="00755E09" w:rsidP="001528DA">
      <w:pPr>
        <w:pStyle w:val="a3"/>
        <w:tabs>
          <w:tab w:val="left" w:pos="426"/>
        </w:tabs>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974B49">
        <w:rPr>
          <w:rFonts w:ascii="Times New Roman" w:hAnsi="Times New Roman" w:cs="Times New Roman"/>
          <w:sz w:val="28"/>
          <w:szCs w:val="28"/>
          <w:lang w:val="uk-UA"/>
        </w:rPr>
        <w:t>агальний алгоритм</w:t>
      </w:r>
      <w:r>
        <w:rPr>
          <w:rFonts w:ascii="Times New Roman" w:hAnsi="Times New Roman" w:cs="Times New Roman"/>
          <w:sz w:val="28"/>
          <w:szCs w:val="28"/>
          <w:lang w:val="uk-UA"/>
        </w:rPr>
        <w:t xml:space="preserve"> його застосування можна представити  на рис. 1 [16</w:t>
      </w:r>
      <w:r w:rsidRPr="00974B49">
        <w:rPr>
          <w:rFonts w:ascii="Times New Roman" w:hAnsi="Times New Roman" w:cs="Times New Roman"/>
          <w:sz w:val="28"/>
          <w:szCs w:val="28"/>
          <w:lang w:val="uk-UA"/>
        </w:rPr>
        <w:t>].</w:t>
      </w:r>
    </w:p>
    <w:p w:rsidR="00755E09" w:rsidRDefault="00755E09" w:rsidP="00615CF2">
      <w:pPr>
        <w:pStyle w:val="a3"/>
        <w:tabs>
          <w:tab w:val="left" w:pos="426"/>
        </w:tabs>
        <w:spacing w:line="360" w:lineRule="auto"/>
        <w:ind w:firstLine="284"/>
        <w:jc w:val="both"/>
        <w:rPr>
          <w:rFonts w:ascii="Times New Roman" w:hAnsi="Times New Roman" w:cs="Times New Roman"/>
          <w:sz w:val="28"/>
          <w:szCs w:val="28"/>
          <w:lang w:val="uk-UA"/>
        </w:rPr>
      </w:pPr>
      <w:r>
        <w:rPr>
          <w:rFonts w:ascii="Times New Roman" w:hAnsi="Times New Roman"/>
          <w:noProof/>
          <w:sz w:val="28"/>
          <w:szCs w:val="28"/>
        </w:rPr>
        <w:drawing>
          <wp:inline distT="0" distB="0" distL="0" distR="0" wp14:anchorId="55ACEBD1" wp14:editId="65DF91A8">
            <wp:extent cx="5493385" cy="1726565"/>
            <wp:effectExtent l="0" t="0" r="12065" b="26035"/>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55E09" w:rsidRPr="00687335" w:rsidRDefault="001528DA" w:rsidP="001528DA">
      <w:pPr>
        <w:pStyle w:val="a3"/>
        <w:spacing w:line="360" w:lineRule="auto"/>
        <w:ind w:firstLine="284"/>
        <w:jc w:val="center"/>
        <w:rPr>
          <w:rFonts w:ascii="Times New Roman" w:hAnsi="Times New Roman" w:cs="Times New Roman"/>
          <w:sz w:val="28"/>
          <w:szCs w:val="28"/>
          <w:lang w:val="uk-UA"/>
        </w:rPr>
      </w:pPr>
      <w:r w:rsidRPr="001528DA">
        <w:rPr>
          <w:rFonts w:ascii="Times New Roman" w:hAnsi="Times New Roman" w:cs="Times New Roman"/>
          <w:sz w:val="28"/>
          <w:szCs w:val="28"/>
          <w:lang w:val="uk-UA"/>
        </w:rPr>
        <w:t>Рис.1. Алгоритм проведення бенчмаркінгу на підприємствах</w:t>
      </w:r>
    </w:p>
    <w:p w:rsidR="0063517C" w:rsidRDefault="006311FD" w:rsidP="001528DA">
      <w:pPr>
        <w:pStyle w:val="a3"/>
        <w:tabs>
          <w:tab w:val="left" w:pos="426"/>
        </w:tabs>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Спочатку </w:t>
      </w:r>
      <w:r w:rsidR="00687335">
        <w:rPr>
          <w:rFonts w:ascii="Times New Roman" w:hAnsi="Times New Roman" w:cs="Times New Roman"/>
          <w:sz w:val="28"/>
          <w:szCs w:val="28"/>
          <w:lang w:val="uk-UA"/>
        </w:rPr>
        <w:t xml:space="preserve">здійснюється аналіз </w:t>
      </w:r>
      <w:r w:rsidR="00247CA9" w:rsidRPr="00247CA9">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підприємства та</w:t>
      </w:r>
      <w:r w:rsidR="00247CA9">
        <w:rPr>
          <w:rFonts w:ascii="Times New Roman" w:hAnsi="Times New Roman" w:cs="Times New Roman"/>
          <w:sz w:val="28"/>
          <w:szCs w:val="28"/>
          <w:lang w:val="uk-UA"/>
        </w:rPr>
        <w:t xml:space="preserve"> виявляються</w:t>
      </w:r>
      <w:r w:rsidR="00247CA9" w:rsidRPr="00247CA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його </w:t>
      </w:r>
      <w:r w:rsidR="00247CA9" w:rsidRPr="00247CA9">
        <w:rPr>
          <w:rFonts w:ascii="Times New Roman" w:hAnsi="Times New Roman" w:cs="Times New Roman"/>
          <w:sz w:val="28"/>
          <w:szCs w:val="28"/>
          <w:lang w:val="uk-UA"/>
        </w:rPr>
        <w:t>си</w:t>
      </w:r>
      <w:r w:rsidR="00247CA9">
        <w:rPr>
          <w:rFonts w:ascii="Times New Roman" w:hAnsi="Times New Roman" w:cs="Times New Roman"/>
          <w:sz w:val="28"/>
          <w:szCs w:val="28"/>
          <w:lang w:val="uk-UA"/>
        </w:rPr>
        <w:t>льні і слабк</w:t>
      </w:r>
      <w:r w:rsidR="00363EB3">
        <w:rPr>
          <w:rFonts w:ascii="Times New Roman" w:hAnsi="Times New Roman" w:cs="Times New Roman"/>
          <w:sz w:val="28"/>
          <w:szCs w:val="28"/>
          <w:lang w:val="uk-UA"/>
        </w:rPr>
        <w:t>і сторони; п</w:t>
      </w:r>
      <w:r w:rsidR="00247CA9">
        <w:rPr>
          <w:rFonts w:ascii="Times New Roman" w:hAnsi="Times New Roman" w:cs="Times New Roman"/>
          <w:sz w:val="28"/>
          <w:szCs w:val="28"/>
          <w:lang w:val="uk-UA"/>
        </w:rPr>
        <w:t>ісля цього ідентифікуються</w:t>
      </w:r>
      <w:r w:rsidR="00247CA9" w:rsidRPr="00247CA9">
        <w:rPr>
          <w:rFonts w:ascii="Times New Roman" w:hAnsi="Times New Roman" w:cs="Times New Roman"/>
          <w:sz w:val="28"/>
          <w:szCs w:val="28"/>
          <w:lang w:val="uk-UA"/>
        </w:rPr>
        <w:t xml:space="preserve"> показники діяльності інших компаній</w:t>
      </w:r>
      <w:r w:rsidR="00974B49">
        <w:rPr>
          <w:rFonts w:ascii="Times New Roman" w:hAnsi="Times New Roman" w:cs="Times New Roman"/>
          <w:sz w:val="28"/>
          <w:szCs w:val="28"/>
          <w:lang w:val="uk-UA"/>
        </w:rPr>
        <w:t xml:space="preserve">; </w:t>
      </w:r>
      <w:r w:rsidR="00247CA9">
        <w:rPr>
          <w:rFonts w:ascii="Times New Roman" w:hAnsi="Times New Roman" w:cs="Times New Roman"/>
          <w:sz w:val="28"/>
          <w:szCs w:val="28"/>
          <w:lang w:val="uk-UA"/>
        </w:rPr>
        <w:t>н</w:t>
      </w:r>
      <w:r w:rsidR="00247CA9" w:rsidRPr="00247CA9">
        <w:rPr>
          <w:rFonts w:ascii="Times New Roman" w:hAnsi="Times New Roman" w:cs="Times New Roman"/>
          <w:sz w:val="28"/>
          <w:szCs w:val="28"/>
          <w:lang w:val="uk-UA"/>
        </w:rPr>
        <w:t>а</w:t>
      </w:r>
      <w:r w:rsidR="00247CA9">
        <w:rPr>
          <w:rFonts w:ascii="Times New Roman" w:hAnsi="Times New Roman" w:cs="Times New Roman"/>
          <w:sz w:val="28"/>
          <w:szCs w:val="28"/>
          <w:lang w:val="uk-UA"/>
        </w:rPr>
        <w:t xml:space="preserve"> основі отриманих даних проводиться</w:t>
      </w:r>
      <w:r w:rsidR="00363EB3">
        <w:rPr>
          <w:rFonts w:ascii="Times New Roman" w:hAnsi="Times New Roman" w:cs="Times New Roman"/>
          <w:sz w:val="28"/>
          <w:szCs w:val="28"/>
          <w:lang w:val="uk-UA"/>
        </w:rPr>
        <w:t xml:space="preserve">  моніторинг</w:t>
      </w:r>
      <w:r w:rsidR="00247CA9" w:rsidRPr="00247CA9">
        <w:rPr>
          <w:rFonts w:ascii="Times New Roman" w:hAnsi="Times New Roman" w:cs="Times New Roman"/>
          <w:sz w:val="28"/>
          <w:szCs w:val="28"/>
          <w:lang w:val="uk-UA"/>
        </w:rPr>
        <w:t xml:space="preserve"> резуль</w:t>
      </w:r>
      <w:r w:rsidR="00974B49">
        <w:rPr>
          <w:rFonts w:ascii="Times New Roman" w:hAnsi="Times New Roman" w:cs="Times New Roman"/>
          <w:sz w:val="28"/>
          <w:szCs w:val="28"/>
          <w:lang w:val="uk-UA"/>
        </w:rPr>
        <w:t xml:space="preserve">татів проведення бенчмаркінгу; </w:t>
      </w:r>
      <w:r w:rsidR="00247CA9">
        <w:rPr>
          <w:rFonts w:ascii="Times New Roman" w:hAnsi="Times New Roman" w:cs="Times New Roman"/>
          <w:sz w:val="28"/>
          <w:szCs w:val="28"/>
          <w:lang w:val="uk-UA"/>
        </w:rPr>
        <w:t>визначаються заходи</w:t>
      </w:r>
      <w:r w:rsidR="00DE0A00">
        <w:rPr>
          <w:rFonts w:ascii="Times New Roman" w:hAnsi="Times New Roman" w:cs="Times New Roman"/>
          <w:sz w:val="28"/>
          <w:szCs w:val="28"/>
          <w:lang w:val="uk-UA"/>
        </w:rPr>
        <w:t>, які</w:t>
      </w:r>
      <w:r w:rsidR="00247CA9" w:rsidRPr="00247CA9">
        <w:rPr>
          <w:rFonts w:ascii="Times New Roman" w:hAnsi="Times New Roman" w:cs="Times New Roman"/>
          <w:sz w:val="28"/>
          <w:szCs w:val="28"/>
          <w:lang w:val="uk-UA"/>
        </w:rPr>
        <w:t xml:space="preserve"> </w:t>
      </w:r>
      <w:r w:rsidR="00DE0A00">
        <w:rPr>
          <w:rFonts w:ascii="Times New Roman" w:hAnsi="Times New Roman" w:cs="Times New Roman"/>
          <w:sz w:val="28"/>
          <w:szCs w:val="28"/>
          <w:lang w:val="uk-UA"/>
        </w:rPr>
        <w:t xml:space="preserve">спрямовані на </w:t>
      </w:r>
      <w:r w:rsidR="00055B47">
        <w:rPr>
          <w:rFonts w:ascii="Times New Roman" w:hAnsi="Times New Roman" w:cs="Times New Roman"/>
          <w:sz w:val="28"/>
          <w:szCs w:val="28"/>
          <w:lang w:val="uk-UA"/>
        </w:rPr>
        <w:t xml:space="preserve"> скорочення відриву </w:t>
      </w:r>
      <w:r w:rsidR="00247CA9" w:rsidRPr="00247CA9">
        <w:rPr>
          <w:rFonts w:ascii="Times New Roman" w:hAnsi="Times New Roman" w:cs="Times New Roman"/>
          <w:sz w:val="28"/>
          <w:szCs w:val="28"/>
          <w:lang w:val="uk-UA"/>
        </w:rPr>
        <w:t xml:space="preserve"> відносно до комп</w:t>
      </w:r>
      <w:r w:rsidR="00247CA9">
        <w:rPr>
          <w:rFonts w:ascii="Times New Roman" w:hAnsi="Times New Roman" w:cs="Times New Roman"/>
          <w:sz w:val="28"/>
          <w:szCs w:val="28"/>
          <w:lang w:val="uk-UA"/>
        </w:rPr>
        <w:t>аній, що аналізувались.</w:t>
      </w:r>
      <w:r w:rsidR="00247CA9" w:rsidRPr="00247CA9">
        <w:rPr>
          <w:rFonts w:ascii="Times New Roman" w:hAnsi="Times New Roman" w:cs="Times New Roman"/>
          <w:sz w:val="28"/>
          <w:szCs w:val="28"/>
          <w:lang w:val="uk-UA"/>
        </w:rPr>
        <w:t xml:space="preserve"> </w:t>
      </w:r>
    </w:p>
    <w:p w:rsidR="00A63AAB" w:rsidRPr="0040450B" w:rsidRDefault="00A63AAB" w:rsidP="001528DA">
      <w:pPr>
        <w:pStyle w:val="a3"/>
        <w:tabs>
          <w:tab w:val="left" w:pos="426"/>
        </w:tabs>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w:t>
      </w:r>
      <w:r w:rsidRPr="00081A8E">
        <w:rPr>
          <w:rFonts w:ascii="Times New Roman" w:hAnsi="Times New Roman" w:cs="Times New Roman"/>
          <w:sz w:val="28"/>
          <w:szCs w:val="28"/>
          <w:lang w:val="uk-UA"/>
        </w:rPr>
        <w:t xml:space="preserve">езважаючи на те, що </w:t>
      </w:r>
      <w:r>
        <w:rPr>
          <w:rFonts w:ascii="Times New Roman" w:hAnsi="Times New Roman" w:cs="Times New Roman"/>
          <w:sz w:val="28"/>
          <w:szCs w:val="28"/>
          <w:lang w:val="uk-UA"/>
        </w:rPr>
        <w:t>бенчмаркінг</w:t>
      </w:r>
      <w:r w:rsidRPr="00081A8E">
        <w:rPr>
          <w:rFonts w:ascii="Times New Roman" w:hAnsi="Times New Roman" w:cs="Times New Roman"/>
          <w:sz w:val="28"/>
          <w:szCs w:val="28"/>
          <w:lang w:val="uk-UA"/>
        </w:rPr>
        <w:t xml:space="preserve"> дозволяє вивчити і себе, і конкурентів та стати ефективним інструментом побудови бізнесу за світовими стандартами</w:t>
      </w:r>
      <w:r>
        <w:rPr>
          <w:rFonts w:ascii="Times New Roman" w:hAnsi="Times New Roman" w:cs="Times New Roman"/>
          <w:sz w:val="28"/>
          <w:szCs w:val="28"/>
          <w:lang w:val="uk-UA"/>
        </w:rPr>
        <w:t>,</w:t>
      </w:r>
      <w:r w:rsidRPr="00081A8E">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використання його</w:t>
      </w:r>
      <w:r w:rsidRPr="00A761E4">
        <w:rPr>
          <w:rFonts w:ascii="Times New Roman" w:hAnsi="Times New Roman" w:cs="Times New Roman"/>
          <w:sz w:val="28"/>
          <w:szCs w:val="28"/>
          <w:lang w:val="uk-UA"/>
        </w:rPr>
        <w:t xml:space="preserve"> в практиці</w:t>
      </w:r>
      <w:r>
        <w:rPr>
          <w:rFonts w:ascii="Times New Roman" w:hAnsi="Times New Roman" w:cs="Times New Roman"/>
          <w:sz w:val="28"/>
          <w:szCs w:val="28"/>
          <w:lang w:val="uk-UA"/>
        </w:rPr>
        <w:t xml:space="preserve"> українських </w:t>
      </w:r>
      <w:r w:rsidRPr="00A761E4">
        <w:rPr>
          <w:rFonts w:ascii="Times New Roman" w:hAnsi="Times New Roman" w:cs="Times New Roman"/>
          <w:sz w:val="28"/>
          <w:szCs w:val="28"/>
          <w:lang w:val="uk-UA"/>
        </w:rPr>
        <w:t xml:space="preserve"> підпри</w:t>
      </w:r>
      <w:r>
        <w:rPr>
          <w:rFonts w:ascii="Times New Roman" w:hAnsi="Times New Roman" w:cs="Times New Roman"/>
          <w:sz w:val="28"/>
          <w:szCs w:val="28"/>
          <w:lang w:val="uk-UA"/>
        </w:rPr>
        <w:t>ємств  ще не набуло</w:t>
      </w:r>
      <w:r w:rsidRPr="00A761E4">
        <w:rPr>
          <w:rFonts w:ascii="Times New Roman" w:hAnsi="Times New Roman" w:cs="Times New Roman"/>
          <w:sz w:val="28"/>
          <w:szCs w:val="28"/>
          <w:lang w:val="uk-UA"/>
        </w:rPr>
        <w:t xml:space="preserve"> значної популярності</w:t>
      </w:r>
      <w:r>
        <w:rPr>
          <w:rFonts w:ascii="Times New Roman" w:hAnsi="Times New Roman" w:cs="Times New Roman"/>
          <w:sz w:val="28"/>
          <w:szCs w:val="28"/>
          <w:lang w:val="uk-UA"/>
        </w:rPr>
        <w:t xml:space="preserve">. </w:t>
      </w:r>
      <w:r w:rsidRPr="005E74F9">
        <w:rPr>
          <w:rFonts w:ascii="Times New Roman" w:hAnsi="Times New Roman" w:cs="Times New Roman"/>
          <w:sz w:val="28"/>
          <w:szCs w:val="28"/>
          <w:lang w:val="uk-UA"/>
        </w:rPr>
        <w:t xml:space="preserve">Серед головних причин неготовності </w:t>
      </w:r>
      <w:r>
        <w:rPr>
          <w:rFonts w:ascii="Times New Roman" w:hAnsi="Times New Roman" w:cs="Times New Roman"/>
          <w:sz w:val="28"/>
          <w:szCs w:val="28"/>
          <w:lang w:val="uk-UA"/>
        </w:rPr>
        <w:t>вітчизняного</w:t>
      </w:r>
      <w:r w:rsidRPr="005E74F9">
        <w:rPr>
          <w:rFonts w:ascii="Times New Roman" w:hAnsi="Times New Roman" w:cs="Times New Roman"/>
          <w:sz w:val="28"/>
          <w:szCs w:val="28"/>
          <w:lang w:val="uk-UA"/>
        </w:rPr>
        <w:t xml:space="preserve">  бізнес-</w:t>
      </w:r>
      <w:r w:rsidR="00E315A1">
        <w:rPr>
          <w:rFonts w:ascii="Times New Roman" w:hAnsi="Times New Roman" w:cs="Times New Roman"/>
          <w:sz w:val="28"/>
          <w:szCs w:val="28"/>
          <w:lang w:val="uk-UA"/>
        </w:rPr>
        <w:t xml:space="preserve">середовища </w:t>
      </w:r>
      <w:r w:rsidR="00CC36B9">
        <w:rPr>
          <w:rFonts w:ascii="Times New Roman" w:hAnsi="Times New Roman" w:cs="Times New Roman"/>
          <w:sz w:val="28"/>
          <w:szCs w:val="28"/>
          <w:lang w:val="uk-UA"/>
        </w:rPr>
        <w:t>до його впровадження</w:t>
      </w:r>
      <w:r w:rsidRPr="005E74F9">
        <w:rPr>
          <w:rFonts w:ascii="Times New Roman" w:hAnsi="Times New Roman" w:cs="Times New Roman"/>
          <w:sz w:val="28"/>
          <w:szCs w:val="28"/>
          <w:lang w:val="uk-UA"/>
        </w:rPr>
        <w:t xml:space="preserve"> можна віднести:</w:t>
      </w:r>
      <w:r w:rsidR="0040450B">
        <w:rPr>
          <w:rFonts w:ascii="Times New Roman" w:hAnsi="Times New Roman" w:cs="Times New Roman"/>
          <w:sz w:val="28"/>
          <w:szCs w:val="28"/>
          <w:lang w:val="uk-UA"/>
        </w:rPr>
        <w:t xml:space="preserve"> </w:t>
      </w:r>
      <w:r w:rsidR="00A24FDF">
        <w:rPr>
          <w:rFonts w:ascii="Times New Roman" w:hAnsi="Times New Roman" w:cs="Times New Roman"/>
          <w:sz w:val="28"/>
          <w:szCs w:val="28"/>
          <w:lang w:val="uk-UA"/>
        </w:rPr>
        <w:t xml:space="preserve">1) </w:t>
      </w:r>
      <w:r w:rsidRPr="00081A8E">
        <w:rPr>
          <w:rFonts w:ascii="Times New Roman" w:hAnsi="Times New Roman" w:cs="Times New Roman"/>
          <w:sz w:val="28"/>
          <w:szCs w:val="28"/>
          <w:lang w:val="uk-UA"/>
        </w:rPr>
        <w:t>помил</w:t>
      </w:r>
      <w:r>
        <w:rPr>
          <w:rFonts w:ascii="Times New Roman" w:hAnsi="Times New Roman" w:cs="Times New Roman"/>
          <w:sz w:val="28"/>
          <w:szCs w:val="28"/>
          <w:lang w:val="uk-UA"/>
        </w:rPr>
        <w:t xml:space="preserve">ковість розуміння  </w:t>
      </w:r>
      <w:r w:rsidR="0040450B">
        <w:rPr>
          <w:rFonts w:ascii="Times New Roman" w:hAnsi="Times New Roman" w:cs="Times New Roman"/>
          <w:sz w:val="28"/>
          <w:szCs w:val="28"/>
          <w:lang w:val="uk-UA"/>
        </w:rPr>
        <w:t>призначення</w:t>
      </w:r>
      <w:r>
        <w:rPr>
          <w:rFonts w:ascii="Times New Roman" w:hAnsi="Times New Roman" w:cs="Times New Roman"/>
          <w:sz w:val="28"/>
          <w:szCs w:val="28"/>
          <w:lang w:val="uk-UA"/>
        </w:rPr>
        <w:t>;</w:t>
      </w:r>
      <w:r w:rsidR="0040450B">
        <w:rPr>
          <w:rFonts w:ascii="Times New Roman" w:hAnsi="Times New Roman" w:cs="Times New Roman"/>
          <w:sz w:val="28"/>
          <w:szCs w:val="28"/>
          <w:lang w:val="uk-UA"/>
        </w:rPr>
        <w:t xml:space="preserve"> </w:t>
      </w:r>
      <w:r w:rsidR="00A24FDF">
        <w:rPr>
          <w:rFonts w:ascii="Times New Roman" w:hAnsi="Times New Roman" w:cs="Times New Roman"/>
          <w:sz w:val="28"/>
          <w:szCs w:val="28"/>
          <w:lang w:val="uk-UA"/>
        </w:rPr>
        <w:t xml:space="preserve">2) </w:t>
      </w:r>
      <w:r w:rsidRPr="0040450B">
        <w:rPr>
          <w:rFonts w:ascii="Times New Roman" w:hAnsi="Times New Roman" w:cs="Times New Roman"/>
          <w:sz w:val="28"/>
          <w:szCs w:val="28"/>
          <w:lang w:val="uk-UA"/>
        </w:rPr>
        <w:t>ресурсомісткість, що потребує значного фінансового забезпечення, тому не кожне підпри</w:t>
      </w:r>
      <w:r w:rsidR="00CC36B9">
        <w:rPr>
          <w:rFonts w:ascii="Times New Roman" w:hAnsi="Times New Roman" w:cs="Times New Roman"/>
          <w:sz w:val="28"/>
          <w:szCs w:val="28"/>
          <w:lang w:val="uk-UA"/>
        </w:rPr>
        <w:t xml:space="preserve">ємство може дозволити  собі </w:t>
      </w:r>
      <w:r w:rsidRPr="0040450B">
        <w:rPr>
          <w:rFonts w:ascii="Times New Roman" w:hAnsi="Times New Roman" w:cs="Times New Roman"/>
          <w:sz w:val="28"/>
          <w:szCs w:val="28"/>
          <w:lang w:val="uk-UA"/>
        </w:rPr>
        <w:t xml:space="preserve"> </w:t>
      </w:r>
      <w:r w:rsidR="001528DA">
        <w:rPr>
          <w:rFonts w:ascii="Times New Roman" w:hAnsi="Times New Roman" w:cs="Times New Roman"/>
          <w:sz w:val="28"/>
          <w:szCs w:val="28"/>
          <w:lang w:val="uk-UA"/>
        </w:rPr>
        <w:t xml:space="preserve">його </w:t>
      </w:r>
      <w:r w:rsidRPr="0040450B">
        <w:rPr>
          <w:rFonts w:ascii="Times New Roman" w:hAnsi="Times New Roman" w:cs="Times New Roman"/>
          <w:sz w:val="28"/>
          <w:szCs w:val="28"/>
          <w:lang w:val="uk-UA"/>
        </w:rPr>
        <w:t>проведення</w:t>
      </w:r>
      <w:r w:rsidR="001528DA">
        <w:rPr>
          <w:rFonts w:ascii="Times New Roman" w:hAnsi="Times New Roman" w:cs="Times New Roman"/>
          <w:sz w:val="28"/>
          <w:szCs w:val="28"/>
          <w:lang w:val="uk-UA"/>
        </w:rPr>
        <w:t>;</w:t>
      </w:r>
      <w:r w:rsidR="00CC36B9" w:rsidRPr="00CC36B9">
        <w:rPr>
          <w:rFonts w:ascii="Times New Roman" w:hAnsi="Times New Roman" w:cs="Times New Roman"/>
          <w:sz w:val="28"/>
          <w:szCs w:val="28"/>
          <w:lang w:val="uk-UA"/>
        </w:rPr>
        <w:t xml:space="preserve"> </w:t>
      </w:r>
      <w:r w:rsidR="00A24FDF">
        <w:rPr>
          <w:rFonts w:ascii="Times New Roman" w:hAnsi="Times New Roman" w:cs="Times New Roman"/>
          <w:sz w:val="28"/>
          <w:szCs w:val="28"/>
          <w:lang w:val="uk-UA"/>
        </w:rPr>
        <w:t xml:space="preserve">3) </w:t>
      </w:r>
      <w:r w:rsidRPr="0040450B">
        <w:rPr>
          <w:rFonts w:ascii="Times New Roman" w:hAnsi="Times New Roman" w:cs="Times New Roman"/>
          <w:sz w:val="28"/>
          <w:szCs w:val="28"/>
          <w:lang w:val="uk-UA"/>
        </w:rPr>
        <w:t>закритість українських компаній, їх небажання оприлюднювати звітну інформацію або її недостовірність, що, в свою чергу перешкоджає  створенню інформаційної бази,  пошуку партнерів для бенчмаркінгу;</w:t>
      </w:r>
      <w:r w:rsidR="0040450B">
        <w:rPr>
          <w:rFonts w:ascii="Times New Roman" w:hAnsi="Times New Roman" w:cs="Times New Roman"/>
          <w:sz w:val="28"/>
          <w:szCs w:val="28"/>
          <w:lang w:val="uk-UA"/>
        </w:rPr>
        <w:t xml:space="preserve"> </w:t>
      </w:r>
      <w:r w:rsidR="00A24FDF">
        <w:rPr>
          <w:rFonts w:ascii="Times New Roman" w:hAnsi="Times New Roman" w:cs="Times New Roman"/>
          <w:sz w:val="28"/>
          <w:szCs w:val="28"/>
          <w:lang w:val="uk-UA"/>
        </w:rPr>
        <w:t xml:space="preserve">4) </w:t>
      </w:r>
      <w:r w:rsidRPr="0040450B">
        <w:rPr>
          <w:rFonts w:ascii="Times New Roman" w:hAnsi="Times New Roman" w:cs="Times New Roman"/>
          <w:sz w:val="28"/>
          <w:szCs w:val="28"/>
          <w:lang w:val="uk-UA"/>
        </w:rPr>
        <w:t>непорівнюваність досвіду укра</w:t>
      </w:r>
      <w:r w:rsidR="00363EB3">
        <w:rPr>
          <w:rFonts w:ascii="Times New Roman" w:hAnsi="Times New Roman" w:cs="Times New Roman"/>
          <w:sz w:val="28"/>
          <w:szCs w:val="28"/>
          <w:lang w:val="uk-UA"/>
        </w:rPr>
        <w:t xml:space="preserve">їнських підприємств із </w:t>
      </w:r>
      <w:r w:rsidRPr="0040450B">
        <w:rPr>
          <w:rFonts w:ascii="Times New Roman" w:hAnsi="Times New Roman" w:cs="Times New Roman"/>
          <w:sz w:val="28"/>
          <w:szCs w:val="28"/>
          <w:lang w:val="uk-UA"/>
        </w:rPr>
        <w:t>перед</w:t>
      </w:r>
      <w:r w:rsidR="00363EB3">
        <w:rPr>
          <w:rFonts w:ascii="Times New Roman" w:hAnsi="Times New Roman" w:cs="Times New Roman"/>
          <w:sz w:val="28"/>
          <w:szCs w:val="28"/>
          <w:lang w:val="uk-UA"/>
        </w:rPr>
        <w:t>овими західними суб‘єктами</w:t>
      </w:r>
      <w:r w:rsidRPr="0040450B">
        <w:rPr>
          <w:rFonts w:ascii="Times New Roman" w:hAnsi="Times New Roman" w:cs="Times New Roman"/>
          <w:sz w:val="28"/>
          <w:szCs w:val="28"/>
          <w:lang w:val="uk-UA"/>
        </w:rPr>
        <w:t xml:space="preserve"> господарювання  внаслідок недостатнього</w:t>
      </w:r>
      <w:r w:rsidR="0040450B">
        <w:rPr>
          <w:rFonts w:ascii="Times New Roman" w:hAnsi="Times New Roman" w:cs="Times New Roman"/>
          <w:sz w:val="28"/>
          <w:szCs w:val="28"/>
          <w:lang w:val="uk-UA"/>
        </w:rPr>
        <w:t xml:space="preserve"> </w:t>
      </w:r>
      <w:r w:rsidRPr="0040450B">
        <w:rPr>
          <w:rFonts w:ascii="Times New Roman" w:hAnsi="Times New Roman" w:cs="Times New Roman"/>
          <w:sz w:val="28"/>
          <w:szCs w:val="28"/>
          <w:lang w:val="uk-UA"/>
        </w:rPr>
        <w:t>інформаційного забезпечення;</w:t>
      </w:r>
      <w:r w:rsidR="0040450B">
        <w:rPr>
          <w:rFonts w:ascii="Times New Roman" w:hAnsi="Times New Roman" w:cs="Times New Roman"/>
          <w:sz w:val="28"/>
          <w:szCs w:val="28"/>
          <w:lang w:val="uk-UA"/>
        </w:rPr>
        <w:t xml:space="preserve"> </w:t>
      </w:r>
      <w:r w:rsidR="00363EB3">
        <w:rPr>
          <w:rFonts w:ascii="Times New Roman" w:hAnsi="Times New Roman" w:cs="Times New Roman"/>
          <w:sz w:val="28"/>
          <w:szCs w:val="28"/>
          <w:lang w:val="uk-UA"/>
        </w:rPr>
        <w:t xml:space="preserve">5) </w:t>
      </w:r>
      <w:r w:rsidRPr="0040450B">
        <w:rPr>
          <w:rFonts w:ascii="Times New Roman" w:hAnsi="Times New Roman" w:cs="Times New Roman"/>
          <w:sz w:val="28"/>
          <w:szCs w:val="28"/>
          <w:lang w:val="uk-UA"/>
        </w:rPr>
        <w:t>недосконалість   понятійного інструментарію, прогр</w:t>
      </w:r>
      <w:r w:rsidR="00CC36B9">
        <w:rPr>
          <w:rFonts w:ascii="Times New Roman" w:hAnsi="Times New Roman" w:cs="Times New Roman"/>
          <w:sz w:val="28"/>
          <w:szCs w:val="28"/>
          <w:lang w:val="uk-UA"/>
        </w:rPr>
        <w:t>амного забезпечення</w:t>
      </w:r>
      <w:r w:rsidRPr="0040450B">
        <w:rPr>
          <w:rFonts w:ascii="Times New Roman" w:hAnsi="Times New Roman" w:cs="Times New Roman"/>
          <w:sz w:val="28"/>
          <w:szCs w:val="28"/>
          <w:lang w:val="uk-UA"/>
        </w:rPr>
        <w:t>.</w:t>
      </w:r>
    </w:p>
    <w:p w:rsidR="006C2CEB" w:rsidRDefault="00A63AAB" w:rsidP="00615CF2">
      <w:pPr>
        <w:autoSpaceDE w:val="0"/>
        <w:autoSpaceDN w:val="0"/>
        <w:adjustRightInd w:val="0"/>
        <w:spacing w:after="0" w:line="360" w:lineRule="auto"/>
        <w:ind w:firstLine="284"/>
        <w:jc w:val="both"/>
        <w:rPr>
          <w:rFonts w:ascii="Times New Roman" w:hAnsi="Times New Roman" w:cs="Times New Roman"/>
          <w:sz w:val="28"/>
          <w:szCs w:val="28"/>
          <w:lang w:val="uk-UA"/>
        </w:rPr>
      </w:pPr>
      <w:r w:rsidRPr="00461286">
        <w:rPr>
          <w:rFonts w:ascii="Times New Roman" w:hAnsi="Times New Roman" w:cs="Times New Roman"/>
          <w:b/>
          <w:sz w:val="28"/>
          <w:szCs w:val="28"/>
          <w:lang w:val="uk-UA"/>
        </w:rPr>
        <w:t>Ви</w:t>
      </w:r>
      <w:r w:rsidR="0020615D">
        <w:rPr>
          <w:rFonts w:ascii="Times New Roman" w:hAnsi="Times New Roman" w:cs="Times New Roman"/>
          <w:b/>
          <w:sz w:val="28"/>
          <w:szCs w:val="28"/>
          <w:lang w:val="uk-UA"/>
        </w:rPr>
        <w:t>сновки з проведеного</w:t>
      </w:r>
      <w:r w:rsidRPr="00461286">
        <w:rPr>
          <w:rFonts w:ascii="Times New Roman" w:hAnsi="Times New Roman" w:cs="Times New Roman"/>
          <w:b/>
          <w:sz w:val="28"/>
          <w:szCs w:val="28"/>
          <w:lang w:val="uk-UA"/>
        </w:rPr>
        <w:t xml:space="preserve"> дослідження.</w:t>
      </w:r>
      <w:r w:rsidR="004109E0">
        <w:rPr>
          <w:rFonts w:ascii="Times New Roman" w:hAnsi="Times New Roman" w:cs="Times New Roman"/>
          <w:b/>
          <w:sz w:val="28"/>
          <w:szCs w:val="28"/>
          <w:lang w:val="uk-UA"/>
        </w:rPr>
        <w:t xml:space="preserve"> </w:t>
      </w:r>
      <w:r w:rsidR="00CB3ECE" w:rsidRPr="00CB3ECE">
        <w:rPr>
          <w:rFonts w:ascii="Times New Roman" w:hAnsi="Times New Roman" w:cs="Times New Roman"/>
          <w:sz w:val="28"/>
          <w:szCs w:val="28"/>
          <w:lang w:val="uk-UA"/>
        </w:rPr>
        <w:t>За результатами проведеного дослідження встановлено</w:t>
      </w:r>
      <w:r w:rsidR="00CB3ECE">
        <w:rPr>
          <w:rFonts w:ascii="Times New Roman" w:hAnsi="Times New Roman" w:cs="Times New Roman"/>
          <w:b/>
          <w:sz w:val="28"/>
          <w:szCs w:val="28"/>
          <w:lang w:val="uk-UA"/>
        </w:rPr>
        <w:t xml:space="preserve">, </w:t>
      </w:r>
      <w:r w:rsidR="00CB3ECE" w:rsidRPr="00CB3ECE">
        <w:rPr>
          <w:rFonts w:ascii="Times New Roman" w:hAnsi="Times New Roman" w:cs="Times New Roman"/>
          <w:sz w:val="28"/>
          <w:szCs w:val="28"/>
          <w:lang w:val="uk-UA"/>
        </w:rPr>
        <w:t>що</w:t>
      </w:r>
      <w:r w:rsidR="00CB3ECE">
        <w:rPr>
          <w:rFonts w:ascii="Times New Roman" w:hAnsi="Times New Roman" w:cs="Times New Roman"/>
          <w:b/>
          <w:sz w:val="28"/>
          <w:szCs w:val="28"/>
          <w:lang w:val="uk-UA"/>
        </w:rPr>
        <w:t xml:space="preserve"> </w:t>
      </w:r>
      <w:r w:rsidR="00CB3ECE" w:rsidRPr="00CB3ECE">
        <w:rPr>
          <w:rFonts w:ascii="Times New Roman" w:hAnsi="Times New Roman" w:cs="Times New Roman"/>
          <w:sz w:val="28"/>
          <w:szCs w:val="28"/>
          <w:lang w:val="uk-UA"/>
        </w:rPr>
        <w:t>у</w:t>
      </w:r>
      <w:r w:rsidR="00CB3ECE">
        <w:rPr>
          <w:rFonts w:ascii="Times New Roman" w:hAnsi="Times New Roman" w:cs="Times New Roman"/>
          <w:b/>
          <w:sz w:val="28"/>
          <w:szCs w:val="28"/>
          <w:lang w:val="uk-UA"/>
        </w:rPr>
        <w:t xml:space="preserve"> </w:t>
      </w:r>
      <w:r w:rsidR="0048455E" w:rsidRPr="00F95665">
        <w:rPr>
          <w:rFonts w:ascii="Times New Roman" w:hAnsi="Times New Roman" w:cs="Times New Roman"/>
          <w:sz w:val="28"/>
          <w:szCs w:val="28"/>
          <w:lang w:val="uk-UA"/>
        </w:rPr>
        <w:t>конкурентоспромо</w:t>
      </w:r>
      <w:r w:rsidR="0048455E">
        <w:rPr>
          <w:rFonts w:ascii="Times New Roman" w:hAnsi="Times New Roman" w:cs="Times New Roman"/>
          <w:sz w:val="28"/>
          <w:szCs w:val="28"/>
          <w:lang w:val="uk-UA"/>
        </w:rPr>
        <w:t>жності підприємства відображаються</w:t>
      </w:r>
      <w:r w:rsidR="0048455E" w:rsidRPr="00F95665">
        <w:rPr>
          <w:rFonts w:ascii="Times New Roman" w:hAnsi="Times New Roman" w:cs="Times New Roman"/>
          <w:sz w:val="28"/>
          <w:szCs w:val="28"/>
          <w:lang w:val="uk-UA"/>
        </w:rPr>
        <w:t xml:space="preserve"> сукупні результати роботи всіх його пі</w:t>
      </w:r>
      <w:r w:rsidR="00CC36B9">
        <w:rPr>
          <w:rFonts w:ascii="Times New Roman" w:hAnsi="Times New Roman" w:cs="Times New Roman"/>
          <w:sz w:val="28"/>
          <w:szCs w:val="28"/>
          <w:lang w:val="uk-UA"/>
        </w:rPr>
        <w:t>дрозділів, стан</w:t>
      </w:r>
      <w:r w:rsidR="0048455E">
        <w:rPr>
          <w:rFonts w:ascii="Times New Roman" w:hAnsi="Times New Roman" w:cs="Times New Roman"/>
          <w:sz w:val="28"/>
          <w:szCs w:val="28"/>
          <w:lang w:val="uk-UA"/>
        </w:rPr>
        <w:t xml:space="preserve"> матеріально-технічної </w:t>
      </w:r>
      <w:r w:rsidR="008B11B4">
        <w:rPr>
          <w:rFonts w:ascii="Times New Roman" w:hAnsi="Times New Roman" w:cs="Times New Roman"/>
          <w:sz w:val="28"/>
          <w:szCs w:val="28"/>
          <w:lang w:val="uk-UA"/>
        </w:rPr>
        <w:t xml:space="preserve">бази, ефективність </w:t>
      </w:r>
      <w:r w:rsidR="0048455E" w:rsidRPr="00F95665">
        <w:rPr>
          <w:rFonts w:ascii="Times New Roman" w:hAnsi="Times New Roman" w:cs="Times New Roman"/>
          <w:sz w:val="28"/>
          <w:szCs w:val="28"/>
          <w:lang w:val="uk-UA"/>
        </w:rPr>
        <w:t xml:space="preserve">кадрового і фінансового забезпечення, рівень управління </w:t>
      </w:r>
      <w:r w:rsidR="0048455E">
        <w:rPr>
          <w:rFonts w:ascii="Times New Roman" w:hAnsi="Times New Roman" w:cs="Times New Roman"/>
          <w:sz w:val="28"/>
          <w:szCs w:val="28"/>
          <w:lang w:val="uk-UA"/>
        </w:rPr>
        <w:t xml:space="preserve">та здатність </w:t>
      </w:r>
      <w:r w:rsidR="0048455E" w:rsidRPr="00F95665">
        <w:rPr>
          <w:rFonts w:ascii="Times New Roman" w:hAnsi="Times New Roman" w:cs="Times New Roman"/>
          <w:sz w:val="28"/>
          <w:szCs w:val="28"/>
          <w:lang w:val="uk-UA"/>
        </w:rPr>
        <w:t xml:space="preserve"> оперативно реагувати на зміну в поведінці </w:t>
      </w:r>
      <w:r w:rsidR="0048455E">
        <w:rPr>
          <w:rFonts w:ascii="Times New Roman" w:hAnsi="Times New Roman" w:cs="Times New Roman"/>
          <w:sz w:val="28"/>
          <w:szCs w:val="28"/>
          <w:lang w:val="uk-UA"/>
        </w:rPr>
        <w:t xml:space="preserve">та </w:t>
      </w:r>
      <w:r w:rsidR="00773A27">
        <w:rPr>
          <w:rFonts w:ascii="Times New Roman" w:hAnsi="Times New Roman" w:cs="Times New Roman"/>
          <w:sz w:val="28"/>
          <w:szCs w:val="28"/>
          <w:lang w:val="uk-UA"/>
        </w:rPr>
        <w:t>смаках покупців;</w:t>
      </w:r>
      <w:r w:rsidR="005022B8">
        <w:rPr>
          <w:rFonts w:ascii="Times New Roman" w:hAnsi="Times New Roman" w:cs="Times New Roman"/>
          <w:sz w:val="28"/>
          <w:szCs w:val="28"/>
          <w:lang w:val="uk-UA"/>
        </w:rPr>
        <w:t xml:space="preserve"> </w:t>
      </w:r>
      <w:r w:rsidR="00773A27">
        <w:rPr>
          <w:rFonts w:ascii="Times New Roman" w:hAnsi="Times New Roman" w:cs="Times New Roman"/>
          <w:sz w:val="28"/>
          <w:szCs w:val="28"/>
          <w:lang w:val="uk-UA"/>
        </w:rPr>
        <w:t>і</w:t>
      </w:r>
      <w:r w:rsidR="00CC36B9">
        <w:rPr>
          <w:rFonts w:ascii="Times New Roman" w:hAnsi="Times New Roman" w:cs="Times New Roman"/>
          <w:sz w:val="28"/>
          <w:szCs w:val="28"/>
          <w:lang w:val="uk-UA"/>
        </w:rPr>
        <w:t>снує п</w:t>
      </w:r>
      <w:r w:rsidR="0048455E" w:rsidRPr="0048455E">
        <w:rPr>
          <w:rFonts w:ascii="Times New Roman" w:hAnsi="Times New Roman" w:cs="Times New Roman"/>
          <w:sz w:val="28"/>
          <w:szCs w:val="28"/>
          <w:lang w:val="uk-UA"/>
        </w:rPr>
        <w:t>отр</w:t>
      </w:r>
      <w:r w:rsidR="00CC36B9">
        <w:rPr>
          <w:rFonts w:ascii="Times New Roman" w:hAnsi="Times New Roman" w:cs="Times New Roman"/>
          <w:sz w:val="28"/>
          <w:szCs w:val="28"/>
          <w:lang w:val="uk-UA"/>
        </w:rPr>
        <w:t>еба у</w:t>
      </w:r>
      <w:r w:rsidR="0048455E" w:rsidRPr="0048455E">
        <w:rPr>
          <w:rFonts w:ascii="Times New Roman" w:hAnsi="Times New Roman" w:cs="Times New Roman"/>
          <w:sz w:val="28"/>
          <w:szCs w:val="28"/>
          <w:lang w:val="uk-UA"/>
        </w:rPr>
        <w:t xml:space="preserve"> </w:t>
      </w:r>
      <w:r w:rsidR="00CC36B9">
        <w:rPr>
          <w:rFonts w:ascii="Times New Roman" w:hAnsi="Times New Roman" w:cs="Times New Roman"/>
          <w:sz w:val="28"/>
          <w:szCs w:val="28"/>
          <w:lang w:val="uk-UA"/>
        </w:rPr>
        <w:t>дослідженні</w:t>
      </w:r>
      <w:r w:rsidR="003F5C42">
        <w:rPr>
          <w:rFonts w:ascii="Times New Roman" w:hAnsi="Times New Roman" w:cs="Times New Roman"/>
          <w:sz w:val="28"/>
          <w:szCs w:val="28"/>
          <w:lang w:val="uk-UA"/>
        </w:rPr>
        <w:t xml:space="preserve"> джерел </w:t>
      </w:r>
      <w:r w:rsidR="0048455E" w:rsidRPr="0048455E">
        <w:rPr>
          <w:rFonts w:ascii="Times New Roman" w:hAnsi="Times New Roman" w:cs="Times New Roman"/>
          <w:sz w:val="28"/>
          <w:szCs w:val="28"/>
          <w:lang w:val="uk-UA"/>
        </w:rPr>
        <w:t xml:space="preserve">формування: </w:t>
      </w:r>
      <w:r w:rsidR="001966EE" w:rsidRPr="001966EE">
        <w:rPr>
          <w:rFonts w:ascii="Times New Roman" w:hAnsi="Times New Roman" w:cs="Times New Roman"/>
          <w:sz w:val="28"/>
          <w:szCs w:val="28"/>
          <w:lang w:val="uk-UA"/>
        </w:rPr>
        <w:t xml:space="preserve">виробничих, </w:t>
      </w:r>
      <w:r w:rsidR="001966EE" w:rsidRPr="0048455E">
        <w:rPr>
          <w:rFonts w:ascii="Times New Roman" w:hAnsi="Times New Roman" w:cs="Times New Roman"/>
          <w:sz w:val="28"/>
          <w:szCs w:val="28"/>
          <w:lang w:val="uk-UA"/>
        </w:rPr>
        <w:t>маркетингових,</w:t>
      </w:r>
      <w:r w:rsidR="001966EE">
        <w:rPr>
          <w:rFonts w:ascii="Times New Roman" w:hAnsi="Times New Roman" w:cs="Times New Roman"/>
          <w:sz w:val="28"/>
          <w:szCs w:val="28"/>
          <w:lang w:val="uk-UA"/>
        </w:rPr>
        <w:t xml:space="preserve"> </w:t>
      </w:r>
      <w:r w:rsidR="0048455E" w:rsidRPr="0048455E">
        <w:rPr>
          <w:rFonts w:ascii="Times New Roman" w:hAnsi="Times New Roman" w:cs="Times New Roman"/>
          <w:sz w:val="28"/>
          <w:szCs w:val="28"/>
          <w:lang w:val="uk-UA"/>
        </w:rPr>
        <w:t xml:space="preserve">екологічних, </w:t>
      </w:r>
      <w:r w:rsidR="001966EE">
        <w:rPr>
          <w:rFonts w:ascii="Times New Roman" w:hAnsi="Times New Roman" w:cs="Times New Roman"/>
          <w:sz w:val="28"/>
          <w:szCs w:val="28"/>
          <w:lang w:val="uk-UA"/>
        </w:rPr>
        <w:t xml:space="preserve"> </w:t>
      </w:r>
      <w:r w:rsidR="0048455E" w:rsidRPr="0048455E">
        <w:rPr>
          <w:rFonts w:ascii="Times New Roman" w:hAnsi="Times New Roman" w:cs="Times New Roman"/>
          <w:sz w:val="28"/>
          <w:szCs w:val="28"/>
          <w:lang w:val="uk-UA"/>
        </w:rPr>
        <w:t>професійно-кваліфі</w:t>
      </w:r>
      <w:r w:rsidR="003F6323">
        <w:rPr>
          <w:rFonts w:ascii="Times New Roman" w:hAnsi="Times New Roman" w:cs="Times New Roman"/>
          <w:sz w:val="28"/>
          <w:szCs w:val="28"/>
          <w:lang w:val="uk-UA"/>
        </w:rPr>
        <w:t xml:space="preserve">каційних, управлінських, </w:t>
      </w:r>
      <w:r w:rsidR="0048455E" w:rsidRPr="0048455E">
        <w:rPr>
          <w:rFonts w:ascii="Times New Roman" w:hAnsi="Times New Roman" w:cs="Times New Roman"/>
          <w:sz w:val="28"/>
          <w:szCs w:val="28"/>
          <w:lang w:val="uk-UA"/>
        </w:rPr>
        <w:t>інноваційно-інвестиц</w:t>
      </w:r>
      <w:r w:rsidR="00773A27">
        <w:rPr>
          <w:rFonts w:ascii="Times New Roman" w:hAnsi="Times New Roman" w:cs="Times New Roman"/>
          <w:sz w:val="28"/>
          <w:szCs w:val="28"/>
          <w:lang w:val="uk-UA"/>
        </w:rPr>
        <w:t xml:space="preserve">ійних. </w:t>
      </w:r>
      <w:r w:rsidRPr="00FA5DC7">
        <w:rPr>
          <w:rFonts w:ascii="Times New Roman" w:hAnsi="Times New Roman" w:cs="Times New Roman"/>
          <w:sz w:val="28"/>
          <w:szCs w:val="28"/>
          <w:lang w:val="uk-UA"/>
        </w:rPr>
        <w:t>Узагальн</w:t>
      </w:r>
      <w:r w:rsidR="003F6323">
        <w:rPr>
          <w:rFonts w:ascii="Times New Roman" w:hAnsi="Times New Roman" w:cs="Times New Roman"/>
          <w:sz w:val="28"/>
          <w:szCs w:val="28"/>
          <w:lang w:val="uk-UA"/>
        </w:rPr>
        <w:t>ивши досвід сучасної</w:t>
      </w:r>
      <w:r w:rsidRPr="00FA5DC7">
        <w:rPr>
          <w:rFonts w:ascii="Times New Roman" w:hAnsi="Times New Roman" w:cs="Times New Roman"/>
          <w:sz w:val="28"/>
          <w:szCs w:val="28"/>
          <w:lang w:val="uk-UA"/>
        </w:rPr>
        <w:t xml:space="preserve"> діагностики конкурентоспроможності підприємства, можемо сформулювати низку мето</w:t>
      </w:r>
      <w:r w:rsidR="005022B8">
        <w:rPr>
          <w:rFonts w:ascii="Times New Roman" w:hAnsi="Times New Roman" w:cs="Times New Roman"/>
          <w:sz w:val="28"/>
          <w:szCs w:val="28"/>
          <w:lang w:val="uk-UA"/>
        </w:rPr>
        <w:t>дологічних підходів</w:t>
      </w:r>
      <w:r w:rsidR="004109E0">
        <w:rPr>
          <w:rFonts w:ascii="Times New Roman" w:hAnsi="Times New Roman" w:cs="Times New Roman"/>
          <w:sz w:val="28"/>
          <w:szCs w:val="28"/>
          <w:lang w:val="uk-UA"/>
        </w:rPr>
        <w:t xml:space="preserve"> </w:t>
      </w:r>
      <w:r w:rsidR="0020615D">
        <w:rPr>
          <w:rFonts w:ascii="Times New Roman" w:hAnsi="Times New Roman" w:cs="Times New Roman"/>
          <w:sz w:val="28"/>
          <w:szCs w:val="28"/>
          <w:lang w:val="uk-UA"/>
        </w:rPr>
        <w:t xml:space="preserve">щодо її </w:t>
      </w:r>
      <w:r w:rsidR="004109E0">
        <w:rPr>
          <w:rFonts w:ascii="Times New Roman" w:hAnsi="Times New Roman" w:cs="Times New Roman"/>
          <w:sz w:val="28"/>
          <w:szCs w:val="28"/>
          <w:lang w:val="uk-UA"/>
        </w:rPr>
        <w:t>оцінювання</w:t>
      </w:r>
      <w:r w:rsidR="0020615D">
        <w:rPr>
          <w:rFonts w:ascii="Times New Roman" w:hAnsi="Times New Roman" w:cs="Times New Roman"/>
          <w:sz w:val="28"/>
          <w:szCs w:val="28"/>
          <w:lang w:val="uk-UA"/>
        </w:rPr>
        <w:t>:</w:t>
      </w:r>
      <w:r w:rsidR="004109E0">
        <w:rPr>
          <w:rFonts w:ascii="Times New Roman" w:hAnsi="Times New Roman" w:cs="Times New Roman"/>
          <w:sz w:val="28"/>
          <w:szCs w:val="28"/>
          <w:lang w:val="uk-UA"/>
        </w:rPr>
        <w:t xml:space="preserve"> </w:t>
      </w:r>
    </w:p>
    <w:p w:rsidR="006C2CEB" w:rsidRPr="00194431" w:rsidRDefault="0020615D" w:rsidP="000043CB">
      <w:pPr>
        <w:pStyle w:val="a3"/>
        <w:numPr>
          <w:ilvl w:val="0"/>
          <w:numId w:val="18"/>
        </w:numPr>
        <w:tabs>
          <w:tab w:val="left" w:pos="426"/>
        </w:tabs>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с</w:t>
      </w:r>
      <w:r w:rsidR="00A65577">
        <w:rPr>
          <w:rFonts w:ascii="Times New Roman" w:hAnsi="Times New Roman" w:cs="Times New Roman"/>
          <w:sz w:val="28"/>
          <w:szCs w:val="28"/>
          <w:lang w:val="uk-UA"/>
        </w:rPr>
        <w:t>учасні методики</w:t>
      </w:r>
      <w:r w:rsidR="00A63AAB" w:rsidRPr="00FA5DC7">
        <w:rPr>
          <w:rFonts w:ascii="Times New Roman" w:hAnsi="Times New Roman" w:cs="Times New Roman"/>
          <w:sz w:val="28"/>
          <w:szCs w:val="28"/>
          <w:lang w:val="uk-UA"/>
        </w:rPr>
        <w:t xml:space="preserve"> оцінки конкурентоспроможності підприємства, як правило, констатують його поточний стан, але не дають прогноз на перспективу для </w:t>
      </w:r>
      <w:r w:rsidR="00A63AAB" w:rsidRPr="00D575AB">
        <w:rPr>
          <w:rFonts w:ascii="Times New Roman" w:hAnsi="Times New Roman" w:cs="Times New Roman"/>
          <w:sz w:val="28"/>
          <w:szCs w:val="28"/>
          <w:lang w:val="uk-UA"/>
        </w:rPr>
        <w:t>отримання</w:t>
      </w:r>
      <w:r w:rsidR="00A63AAB" w:rsidRPr="00FA5DC7">
        <w:rPr>
          <w:rFonts w:ascii="Times New Roman" w:hAnsi="Times New Roman" w:cs="Times New Roman"/>
          <w:sz w:val="28"/>
          <w:szCs w:val="28"/>
          <w:lang w:val="uk-UA"/>
        </w:rPr>
        <w:t xml:space="preserve"> </w:t>
      </w:r>
      <w:r w:rsidR="00A63AAB" w:rsidRPr="00D575AB">
        <w:rPr>
          <w:rFonts w:ascii="Times New Roman" w:hAnsi="Times New Roman" w:cs="Times New Roman"/>
          <w:sz w:val="28"/>
          <w:szCs w:val="28"/>
          <w:lang w:val="uk-UA"/>
        </w:rPr>
        <w:t>покращених</w:t>
      </w:r>
      <w:r w:rsidR="00A63AAB" w:rsidRPr="00FA5DC7">
        <w:rPr>
          <w:rFonts w:ascii="Times New Roman" w:hAnsi="Times New Roman" w:cs="Times New Roman"/>
          <w:sz w:val="28"/>
          <w:szCs w:val="28"/>
          <w:lang w:val="uk-UA"/>
        </w:rPr>
        <w:t xml:space="preserve"> результатів або </w:t>
      </w:r>
      <w:r w:rsidR="00A63AAB" w:rsidRPr="00D575AB">
        <w:rPr>
          <w:rFonts w:ascii="Times New Roman" w:hAnsi="Times New Roman" w:cs="Times New Roman"/>
          <w:sz w:val="28"/>
          <w:szCs w:val="28"/>
          <w:lang w:val="uk-UA"/>
        </w:rPr>
        <w:t>уникнення</w:t>
      </w:r>
      <w:r w:rsidR="00A63AAB" w:rsidRPr="00FA5DC7">
        <w:rPr>
          <w:rFonts w:ascii="Times New Roman" w:hAnsi="Times New Roman" w:cs="Times New Roman"/>
          <w:sz w:val="28"/>
          <w:szCs w:val="28"/>
          <w:lang w:val="uk-UA"/>
        </w:rPr>
        <w:t xml:space="preserve"> втрат</w:t>
      </w:r>
      <w:r w:rsidR="00F06B8C">
        <w:rPr>
          <w:rFonts w:ascii="Times New Roman" w:hAnsi="Times New Roman" w:cs="Times New Roman"/>
          <w:sz w:val="28"/>
          <w:szCs w:val="28"/>
          <w:lang w:val="uk-UA"/>
        </w:rPr>
        <w:t>;</w:t>
      </w:r>
      <w:r w:rsidR="00A80704" w:rsidRPr="00FA5DC7">
        <w:rPr>
          <w:rFonts w:ascii="Times New Roman" w:hAnsi="Times New Roman" w:cs="Times New Roman"/>
          <w:sz w:val="28"/>
          <w:szCs w:val="28"/>
          <w:lang w:val="uk-UA"/>
        </w:rPr>
        <w:t xml:space="preserve"> </w:t>
      </w:r>
    </w:p>
    <w:p w:rsidR="00214860" w:rsidRPr="00194431" w:rsidRDefault="0020615D" w:rsidP="00194431">
      <w:pPr>
        <w:pStyle w:val="a3"/>
        <w:numPr>
          <w:ilvl w:val="0"/>
          <w:numId w:val="18"/>
        </w:numPr>
        <w:tabs>
          <w:tab w:val="left" w:pos="426"/>
        </w:tabs>
        <w:spacing w:line="360" w:lineRule="auto"/>
        <w:jc w:val="both"/>
        <w:rPr>
          <w:rFonts w:ascii="Times New Roman" w:hAnsi="Times New Roman" w:cs="Times New Roman"/>
          <w:b/>
          <w:sz w:val="28"/>
          <w:szCs w:val="28"/>
          <w:lang w:val="uk-UA"/>
        </w:rPr>
      </w:pPr>
      <w:r w:rsidRPr="00194431">
        <w:rPr>
          <w:rFonts w:ascii="Times New Roman" w:hAnsi="Times New Roman" w:cs="Times New Roman"/>
          <w:sz w:val="28"/>
          <w:szCs w:val="28"/>
          <w:lang w:val="uk-UA"/>
        </w:rPr>
        <w:lastRenderedPageBreak/>
        <w:t>к</w:t>
      </w:r>
      <w:r w:rsidR="00A63AAB" w:rsidRPr="00194431">
        <w:rPr>
          <w:rFonts w:ascii="Times New Roman" w:hAnsi="Times New Roman" w:cs="Times New Roman"/>
          <w:sz w:val="28"/>
          <w:szCs w:val="28"/>
          <w:lang w:val="uk-UA"/>
        </w:rPr>
        <w:t xml:space="preserve">ожен з методів оцінки конкурентоспроможності має як свої переваги, так і недоліки, </w:t>
      </w:r>
      <w:r w:rsidR="00A65577" w:rsidRPr="00194431">
        <w:rPr>
          <w:rFonts w:ascii="Times New Roman" w:hAnsi="Times New Roman" w:cs="Times New Roman"/>
          <w:sz w:val="28"/>
          <w:szCs w:val="28"/>
          <w:lang w:val="uk-UA"/>
        </w:rPr>
        <w:t xml:space="preserve">у більшості з </w:t>
      </w:r>
      <w:r w:rsidR="00231BBA" w:rsidRPr="00194431">
        <w:rPr>
          <w:rFonts w:ascii="Times New Roman" w:hAnsi="Times New Roman" w:cs="Times New Roman"/>
          <w:sz w:val="28"/>
          <w:szCs w:val="28"/>
          <w:lang w:val="uk-UA"/>
        </w:rPr>
        <w:t xml:space="preserve"> них </w:t>
      </w:r>
      <w:r w:rsidR="00214860" w:rsidRPr="00194431">
        <w:rPr>
          <w:rFonts w:ascii="Times New Roman" w:hAnsi="Times New Roman" w:cs="Times New Roman"/>
          <w:sz w:val="28"/>
          <w:szCs w:val="28"/>
          <w:lang w:val="uk-UA"/>
        </w:rPr>
        <w:t xml:space="preserve">виділено лише окремі </w:t>
      </w:r>
      <w:r w:rsidR="00A65577" w:rsidRPr="00194431">
        <w:rPr>
          <w:rFonts w:ascii="Times New Roman" w:hAnsi="Times New Roman" w:cs="Times New Roman"/>
          <w:sz w:val="28"/>
          <w:szCs w:val="28"/>
          <w:lang w:val="uk-UA"/>
        </w:rPr>
        <w:t xml:space="preserve">проблемні аспекти </w:t>
      </w:r>
      <w:r w:rsidR="006E643A" w:rsidRPr="00194431">
        <w:rPr>
          <w:rFonts w:ascii="Times New Roman" w:hAnsi="Times New Roman" w:cs="Times New Roman"/>
          <w:sz w:val="28"/>
          <w:szCs w:val="28"/>
          <w:lang w:val="uk-UA"/>
        </w:rPr>
        <w:t>такої оцінки</w:t>
      </w:r>
      <w:r w:rsidR="00A65577" w:rsidRPr="00194431">
        <w:rPr>
          <w:rFonts w:ascii="Times New Roman" w:hAnsi="Times New Roman" w:cs="Times New Roman"/>
          <w:sz w:val="28"/>
          <w:szCs w:val="28"/>
          <w:lang w:val="uk-UA"/>
        </w:rPr>
        <w:t xml:space="preserve">; </w:t>
      </w:r>
    </w:p>
    <w:p w:rsidR="006E643A" w:rsidRPr="00A65577" w:rsidRDefault="006E643A" w:rsidP="00A65577">
      <w:pPr>
        <w:pStyle w:val="a3"/>
        <w:numPr>
          <w:ilvl w:val="0"/>
          <w:numId w:val="18"/>
        </w:numPr>
        <w:tabs>
          <w:tab w:val="left" w:pos="426"/>
        </w:tabs>
        <w:spacing w:line="360" w:lineRule="auto"/>
        <w:jc w:val="both"/>
        <w:rPr>
          <w:rFonts w:ascii="Times New Roman" w:hAnsi="Times New Roman" w:cs="Times New Roman"/>
          <w:b/>
          <w:sz w:val="28"/>
          <w:szCs w:val="28"/>
          <w:lang w:val="uk-UA"/>
        </w:rPr>
      </w:pPr>
      <w:r w:rsidRPr="006E643A">
        <w:rPr>
          <w:rFonts w:ascii="Times New Roman" w:hAnsi="Times New Roman" w:cs="Times New Roman"/>
          <w:sz w:val="28"/>
          <w:szCs w:val="28"/>
          <w:lang w:val="uk-UA"/>
        </w:rPr>
        <w:t>існ</w:t>
      </w:r>
      <w:r>
        <w:rPr>
          <w:rFonts w:ascii="Times New Roman" w:hAnsi="Times New Roman" w:cs="Times New Roman"/>
          <w:sz w:val="28"/>
          <w:szCs w:val="28"/>
          <w:lang w:val="uk-UA"/>
        </w:rPr>
        <w:t>уючі підходи</w:t>
      </w:r>
      <w:r w:rsidRPr="006E643A">
        <w:rPr>
          <w:rFonts w:ascii="Times New Roman" w:hAnsi="Times New Roman" w:cs="Times New Roman"/>
          <w:sz w:val="28"/>
          <w:szCs w:val="28"/>
          <w:lang w:val="uk-UA"/>
        </w:rPr>
        <w:t xml:space="preserve"> </w:t>
      </w:r>
      <w:r w:rsidR="000F7968">
        <w:rPr>
          <w:rFonts w:ascii="Times New Roman" w:hAnsi="Times New Roman" w:cs="Times New Roman"/>
          <w:sz w:val="28"/>
          <w:szCs w:val="28"/>
          <w:lang w:val="uk-UA"/>
        </w:rPr>
        <w:t xml:space="preserve"> </w:t>
      </w:r>
      <w:r w:rsidR="0028133F">
        <w:rPr>
          <w:rFonts w:ascii="Times New Roman" w:hAnsi="Times New Roman" w:cs="Times New Roman"/>
          <w:sz w:val="28"/>
          <w:szCs w:val="28"/>
          <w:lang w:val="uk-UA"/>
        </w:rPr>
        <w:t xml:space="preserve"> не пристосовані</w:t>
      </w:r>
      <w:r w:rsidR="003D7D6C">
        <w:rPr>
          <w:rFonts w:ascii="Times New Roman" w:hAnsi="Times New Roman" w:cs="Times New Roman"/>
          <w:sz w:val="28"/>
          <w:szCs w:val="28"/>
          <w:lang w:val="uk-UA"/>
        </w:rPr>
        <w:t xml:space="preserve"> для </w:t>
      </w:r>
      <w:r w:rsidRPr="006E643A">
        <w:rPr>
          <w:rFonts w:ascii="Times New Roman" w:hAnsi="Times New Roman" w:cs="Times New Roman"/>
          <w:sz w:val="28"/>
          <w:szCs w:val="28"/>
          <w:lang w:val="uk-UA"/>
        </w:rPr>
        <w:t xml:space="preserve"> системного відбору та ан</w:t>
      </w:r>
      <w:r w:rsidR="000F7968">
        <w:rPr>
          <w:rFonts w:ascii="Times New Roman" w:hAnsi="Times New Roman" w:cs="Times New Roman"/>
          <w:sz w:val="28"/>
          <w:szCs w:val="28"/>
          <w:lang w:val="uk-UA"/>
        </w:rPr>
        <w:t xml:space="preserve">алізу всіх факторів, </w:t>
      </w:r>
      <w:r w:rsidR="00A65577" w:rsidRPr="00231BBA">
        <w:rPr>
          <w:rFonts w:ascii="Times New Roman" w:hAnsi="Times New Roman" w:cs="Times New Roman"/>
          <w:sz w:val="28"/>
          <w:szCs w:val="28"/>
          <w:lang w:val="uk-UA"/>
        </w:rPr>
        <w:t>тобто відсутній комплексний підхід</w:t>
      </w:r>
      <w:r w:rsidR="00A65577">
        <w:rPr>
          <w:rFonts w:ascii="Times New Roman" w:hAnsi="Times New Roman" w:cs="Times New Roman"/>
          <w:sz w:val="28"/>
          <w:szCs w:val="28"/>
          <w:lang w:val="uk-UA"/>
        </w:rPr>
        <w:t>,</w:t>
      </w:r>
      <w:r w:rsidR="00A65577" w:rsidRPr="00231BBA">
        <w:rPr>
          <w:rFonts w:ascii="Times New Roman" w:hAnsi="Times New Roman" w:cs="Times New Roman"/>
          <w:sz w:val="28"/>
          <w:szCs w:val="28"/>
          <w:lang w:val="uk-UA"/>
        </w:rPr>
        <w:t xml:space="preserve"> який би ґрун</w:t>
      </w:r>
      <w:r w:rsidR="00A65577">
        <w:rPr>
          <w:rFonts w:ascii="Times New Roman" w:hAnsi="Times New Roman" w:cs="Times New Roman"/>
          <w:sz w:val="28"/>
          <w:szCs w:val="28"/>
          <w:lang w:val="uk-UA"/>
        </w:rPr>
        <w:t xml:space="preserve">тувався на структуризації </w:t>
      </w:r>
      <w:r w:rsidR="00A65577" w:rsidRPr="00231BBA">
        <w:rPr>
          <w:rFonts w:ascii="Times New Roman" w:hAnsi="Times New Roman" w:cs="Times New Roman"/>
          <w:sz w:val="28"/>
          <w:szCs w:val="28"/>
          <w:lang w:val="uk-UA"/>
        </w:rPr>
        <w:t xml:space="preserve"> та визначенні ієрархії чинників конкурентоспроможності</w:t>
      </w:r>
      <w:r w:rsidR="00A65577">
        <w:rPr>
          <w:rFonts w:ascii="Times New Roman" w:hAnsi="Times New Roman" w:cs="Times New Roman"/>
          <w:sz w:val="28"/>
          <w:szCs w:val="28"/>
          <w:lang w:val="uk-UA"/>
        </w:rPr>
        <w:t>;</w:t>
      </w:r>
    </w:p>
    <w:p w:rsidR="00615CF2" w:rsidRPr="001804F2" w:rsidRDefault="0020615D" w:rsidP="006B5064">
      <w:pPr>
        <w:pStyle w:val="a3"/>
        <w:numPr>
          <w:ilvl w:val="0"/>
          <w:numId w:val="18"/>
        </w:numPr>
        <w:tabs>
          <w:tab w:val="left" w:pos="426"/>
        </w:tabs>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w:t>
      </w:r>
      <w:r w:rsidR="00A63AAB" w:rsidRPr="00FA5DC7">
        <w:rPr>
          <w:rFonts w:ascii="Times New Roman" w:hAnsi="Times New Roman" w:cs="Times New Roman"/>
          <w:sz w:val="28"/>
          <w:szCs w:val="28"/>
          <w:lang w:val="uk-UA"/>
        </w:rPr>
        <w:t xml:space="preserve">еобхідні </w:t>
      </w:r>
      <w:r w:rsidR="005658D0" w:rsidRPr="00FA5DC7">
        <w:rPr>
          <w:rFonts w:ascii="Times New Roman" w:hAnsi="Times New Roman" w:cs="Times New Roman"/>
          <w:sz w:val="28"/>
          <w:szCs w:val="28"/>
          <w:lang w:val="uk-UA"/>
        </w:rPr>
        <w:t>подальш</w:t>
      </w:r>
      <w:r w:rsidR="00A63AAB" w:rsidRPr="00FA5DC7">
        <w:rPr>
          <w:rFonts w:ascii="Times New Roman" w:hAnsi="Times New Roman" w:cs="Times New Roman"/>
          <w:sz w:val="28"/>
          <w:szCs w:val="28"/>
          <w:lang w:val="uk-UA"/>
        </w:rPr>
        <w:t>і дослідження, які  пов’язані з розробкою алгоритму проведе</w:t>
      </w:r>
      <w:r w:rsidR="00924F39">
        <w:rPr>
          <w:rFonts w:ascii="Times New Roman" w:hAnsi="Times New Roman" w:cs="Times New Roman"/>
          <w:sz w:val="28"/>
          <w:szCs w:val="28"/>
          <w:lang w:val="uk-UA"/>
        </w:rPr>
        <w:t>ння бенчмаркінгу з метою перетворення</w:t>
      </w:r>
      <w:r w:rsidR="00A63AAB" w:rsidRPr="00FA5DC7">
        <w:rPr>
          <w:rFonts w:ascii="Times New Roman" w:hAnsi="Times New Roman" w:cs="Times New Roman"/>
          <w:sz w:val="28"/>
          <w:szCs w:val="28"/>
          <w:lang w:val="uk-UA"/>
        </w:rPr>
        <w:t xml:space="preserve"> його </w:t>
      </w:r>
      <w:r w:rsidR="00924F39">
        <w:rPr>
          <w:rFonts w:ascii="Times New Roman" w:hAnsi="Times New Roman" w:cs="Times New Roman"/>
          <w:sz w:val="28"/>
          <w:szCs w:val="28"/>
          <w:lang w:val="uk-UA"/>
        </w:rPr>
        <w:t>у інтегральну частину</w:t>
      </w:r>
      <w:r w:rsidR="00A63AAB" w:rsidRPr="00FA5DC7">
        <w:rPr>
          <w:rFonts w:ascii="Times New Roman" w:hAnsi="Times New Roman" w:cs="Times New Roman"/>
          <w:sz w:val="28"/>
          <w:szCs w:val="28"/>
          <w:lang w:val="uk-UA"/>
        </w:rPr>
        <w:t xml:space="preserve"> процесу інновацій, підвищення конкурентоспроможності та удосконалень у вітчизняному бізнесі.</w:t>
      </w:r>
    </w:p>
    <w:p w:rsidR="00A63AAB" w:rsidRPr="00615CF2" w:rsidRDefault="004B5434" w:rsidP="000043CB">
      <w:pPr>
        <w:pStyle w:val="a3"/>
        <w:tabs>
          <w:tab w:val="left" w:pos="426"/>
        </w:tabs>
        <w:spacing w:line="360" w:lineRule="auto"/>
        <w:ind w:firstLine="284"/>
        <w:jc w:val="both"/>
        <w:rPr>
          <w:rFonts w:ascii="Times New Roman" w:hAnsi="Times New Roman" w:cs="Times New Roman"/>
          <w:b/>
          <w:sz w:val="28"/>
          <w:szCs w:val="28"/>
          <w:lang w:val="uk-UA"/>
        </w:rPr>
      </w:pPr>
      <w:r w:rsidRPr="00615CF2">
        <w:rPr>
          <w:rFonts w:ascii="Times New Roman" w:hAnsi="Times New Roman" w:cs="Times New Roman"/>
          <w:sz w:val="28"/>
          <w:szCs w:val="28"/>
          <w:lang w:val="uk-UA"/>
        </w:rPr>
        <w:t>Тривала практика діяльності суб’єктів господарю</w:t>
      </w:r>
      <w:r w:rsidRPr="00615CF2">
        <w:rPr>
          <w:rFonts w:ascii="Times New Roman" w:hAnsi="Times New Roman" w:cs="Times New Roman"/>
          <w:sz w:val="28"/>
          <w:szCs w:val="28"/>
          <w:lang w:val="uk-UA"/>
        </w:rPr>
        <w:softHyphen/>
      </w:r>
      <w:r w:rsidR="006C2CEB" w:rsidRPr="00615CF2">
        <w:rPr>
          <w:rFonts w:ascii="Times New Roman" w:hAnsi="Times New Roman" w:cs="Times New Roman"/>
          <w:sz w:val="28"/>
          <w:szCs w:val="28"/>
          <w:lang w:val="uk-UA"/>
        </w:rPr>
        <w:t xml:space="preserve">вання в </w:t>
      </w:r>
      <w:r w:rsidRPr="00615CF2">
        <w:rPr>
          <w:rFonts w:ascii="Times New Roman" w:hAnsi="Times New Roman" w:cs="Times New Roman"/>
          <w:sz w:val="28"/>
          <w:szCs w:val="28"/>
          <w:lang w:val="uk-UA"/>
        </w:rPr>
        <w:t>конкуре</w:t>
      </w:r>
      <w:r w:rsidR="006C2CEB" w:rsidRPr="00615CF2">
        <w:rPr>
          <w:rFonts w:ascii="Times New Roman" w:hAnsi="Times New Roman" w:cs="Times New Roman"/>
          <w:sz w:val="28"/>
          <w:szCs w:val="28"/>
          <w:lang w:val="uk-UA"/>
        </w:rPr>
        <w:t>нтному середовищі</w:t>
      </w:r>
      <w:r w:rsidRPr="00615CF2">
        <w:rPr>
          <w:rFonts w:ascii="Times New Roman" w:hAnsi="Times New Roman" w:cs="Times New Roman"/>
          <w:sz w:val="28"/>
          <w:szCs w:val="28"/>
          <w:lang w:val="uk-UA"/>
        </w:rPr>
        <w:t xml:space="preserve"> привела до усвідомлення того, що неможливо запро</w:t>
      </w:r>
      <w:r w:rsidR="00924F39" w:rsidRPr="00615CF2">
        <w:rPr>
          <w:rFonts w:ascii="Times New Roman" w:hAnsi="Times New Roman" w:cs="Times New Roman"/>
          <w:sz w:val="28"/>
          <w:szCs w:val="28"/>
          <w:lang w:val="uk-UA"/>
        </w:rPr>
        <w:t>понувати єдиного стратегічного бачення</w:t>
      </w:r>
      <w:r w:rsidRPr="00615CF2">
        <w:rPr>
          <w:rFonts w:ascii="Times New Roman" w:hAnsi="Times New Roman" w:cs="Times New Roman"/>
          <w:sz w:val="28"/>
          <w:szCs w:val="28"/>
          <w:lang w:val="uk-UA"/>
        </w:rPr>
        <w:t xml:space="preserve"> </w:t>
      </w:r>
      <w:r w:rsidR="004109E0" w:rsidRPr="00615CF2">
        <w:rPr>
          <w:rFonts w:ascii="Times New Roman" w:hAnsi="Times New Roman" w:cs="Times New Roman"/>
          <w:sz w:val="28"/>
          <w:szCs w:val="28"/>
          <w:lang w:val="uk-UA"/>
        </w:rPr>
        <w:t xml:space="preserve">для усіх випадків </w:t>
      </w:r>
      <w:r w:rsidR="004109E0" w:rsidRPr="00615CF2">
        <w:rPr>
          <w:lang w:val="uk-UA"/>
        </w:rPr>
        <w:t xml:space="preserve"> </w:t>
      </w:r>
      <w:r w:rsidRPr="00615CF2">
        <w:rPr>
          <w:rFonts w:ascii="Times New Roman" w:hAnsi="Times New Roman" w:cs="Times New Roman"/>
          <w:sz w:val="28"/>
          <w:szCs w:val="28"/>
          <w:lang w:val="uk-UA"/>
        </w:rPr>
        <w:t>оціню</w:t>
      </w:r>
      <w:r w:rsidRPr="00615CF2">
        <w:rPr>
          <w:rFonts w:ascii="Times New Roman" w:hAnsi="Times New Roman" w:cs="Times New Roman"/>
          <w:sz w:val="28"/>
          <w:szCs w:val="28"/>
          <w:lang w:val="uk-UA"/>
        </w:rPr>
        <w:softHyphen/>
        <w:t>вання рівня конкурентоспромо</w:t>
      </w:r>
      <w:r w:rsidR="005631BA" w:rsidRPr="00615CF2">
        <w:rPr>
          <w:rFonts w:ascii="Times New Roman" w:hAnsi="Times New Roman" w:cs="Times New Roman"/>
          <w:sz w:val="28"/>
          <w:szCs w:val="28"/>
          <w:lang w:val="uk-UA"/>
        </w:rPr>
        <w:t>жності підприємства на основі</w:t>
      </w:r>
      <w:r w:rsidR="00AD7A27" w:rsidRPr="00615CF2">
        <w:rPr>
          <w:rFonts w:ascii="Times New Roman" w:hAnsi="Times New Roman" w:cs="Times New Roman"/>
          <w:bCs/>
          <w:sz w:val="28"/>
          <w:szCs w:val="28"/>
          <w:lang w:val="uk-UA"/>
        </w:rPr>
        <w:t xml:space="preserve"> науково обґрунтованої системи показ</w:t>
      </w:r>
      <w:r w:rsidR="00AD7A27" w:rsidRPr="00615CF2">
        <w:rPr>
          <w:rFonts w:ascii="Times New Roman" w:hAnsi="Times New Roman" w:cs="Times New Roman"/>
          <w:bCs/>
          <w:sz w:val="28"/>
          <w:szCs w:val="28"/>
          <w:lang w:val="uk-UA"/>
        </w:rPr>
        <w:softHyphen/>
        <w:t>ників</w:t>
      </w:r>
      <w:r w:rsidR="003D7D6C">
        <w:rPr>
          <w:rFonts w:ascii="Times New Roman" w:hAnsi="Times New Roman" w:cs="Times New Roman"/>
          <w:bCs/>
          <w:sz w:val="28"/>
          <w:szCs w:val="28"/>
          <w:lang w:val="uk-UA"/>
        </w:rPr>
        <w:t>.</w:t>
      </w:r>
      <w:r w:rsidR="00AD7A27" w:rsidRPr="00615CF2">
        <w:rPr>
          <w:rFonts w:ascii="Times New Roman" w:hAnsi="Times New Roman" w:cs="Times New Roman"/>
          <w:sz w:val="28"/>
          <w:szCs w:val="28"/>
          <w:lang w:val="uk-UA"/>
        </w:rPr>
        <w:t xml:space="preserve"> </w:t>
      </w:r>
      <w:r w:rsidR="00A63AAB" w:rsidRPr="00615CF2">
        <w:rPr>
          <w:lang w:val="uk-UA"/>
        </w:rPr>
        <w:t xml:space="preserve"> </w:t>
      </w:r>
      <w:r w:rsidR="003D7D6C" w:rsidRPr="003D7D6C">
        <w:rPr>
          <w:rFonts w:ascii="Times New Roman" w:hAnsi="Times New Roman" w:cs="Times New Roman"/>
          <w:sz w:val="28"/>
          <w:szCs w:val="28"/>
          <w:lang w:val="uk-UA"/>
        </w:rPr>
        <w:t>Перспективним  напрямком</w:t>
      </w:r>
      <w:r w:rsidR="003D7D6C">
        <w:rPr>
          <w:lang w:val="uk-UA"/>
        </w:rPr>
        <w:t xml:space="preserve"> </w:t>
      </w:r>
      <w:r w:rsidR="003D7D6C">
        <w:rPr>
          <w:rFonts w:ascii="Times New Roman" w:hAnsi="Times New Roman" w:cs="Times New Roman"/>
          <w:sz w:val="28"/>
          <w:szCs w:val="28"/>
          <w:lang w:val="uk-UA"/>
        </w:rPr>
        <w:t>подальших наукових досліджень</w:t>
      </w:r>
      <w:r w:rsidR="00A63AAB" w:rsidRPr="00615CF2">
        <w:rPr>
          <w:rFonts w:ascii="Times New Roman" w:hAnsi="Times New Roman" w:cs="Times New Roman"/>
          <w:sz w:val="28"/>
          <w:szCs w:val="28"/>
          <w:lang w:val="uk-UA"/>
        </w:rPr>
        <w:t xml:space="preserve"> </w:t>
      </w:r>
      <w:r w:rsidR="003D7D6C" w:rsidRPr="003D7D6C">
        <w:rPr>
          <w:rFonts w:ascii="Times New Roman" w:eastAsia="TimesNewRoman" w:hAnsi="Times New Roman" w:cs="Times New Roman"/>
          <w:sz w:val="28"/>
          <w:szCs w:val="28"/>
          <w:lang w:val="uk-UA"/>
        </w:rPr>
        <w:t>визначено</w:t>
      </w:r>
      <w:r w:rsidR="003D7D6C" w:rsidRPr="003D7D6C">
        <w:rPr>
          <w:rFonts w:ascii="Times-Roman" w:eastAsia="TimesNewRoman" w:hAnsi="Times-Roman" w:cs="Times-Roman"/>
          <w:sz w:val="26"/>
          <w:szCs w:val="26"/>
          <w:lang w:val="uk-UA"/>
        </w:rPr>
        <w:t xml:space="preserve">, </w:t>
      </w:r>
      <w:r w:rsidR="003D7D6C" w:rsidRPr="003D7D6C">
        <w:rPr>
          <w:rFonts w:ascii="Times-Roman" w:eastAsia="TimesNewRoman" w:hAnsi="Times-Roman" w:cs="Times-Roman"/>
          <w:sz w:val="28"/>
          <w:szCs w:val="28"/>
          <w:lang w:val="uk-UA"/>
        </w:rPr>
        <w:t>що в</w:t>
      </w:r>
      <w:r w:rsidR="003D7D6C" w:rsidRPr="003D7D6C">
        <w:rPr>
          <w:rFonts w:ascii="Times-Roman" w:eastAsia="TimesNewRoman" w:hAnsi="Times-Roman" w:cs="Times-Roman"/>
          <w:sz w:val="26"/>
          <w:szCs w:val="26"/>
          <w:lang w:val="uk-UA"/>
        </w:rPr>
        <w:t xml:space="preserve"> </w:t>
      </w:r>
      <w:r w:rsidR="003D7D6C" w:rsidRPr="003D7D6C">
        <w:rPr>
          <w:rFonts w:ascii="Times-Roman" w:eastAsia="TimesNewRoman" w:hAnsi="Times-Roman" w:cs="Times-Roman"/>
          <w:sz w:val="28"/>
          <w:szCs w:val="28"/>
          <w:lang w:val="uk-UA"/>
        </w:rPr>
        <w:t>сучасних умовах</w:t>
      </w:r>
      <w:r w:rsidR="003D7D6C" w:rsidRPr="003D7D6C">
        <w:rPr>
          <w:rFonts w:ascii="Times-Roman" w:eastAsia="TimesNewRoman" w:hAnsi="Times-Roman" w:cs="Times-Roman"/>
          <w:sz w:val="26"/>
          <w:szCs w:val="26"/>
          <w:lang w:val="uk-UA"/>
        </w:rPr>
        <w:t xml:space="preserve"> </w:t>
      </w:r>
      <w:r w:rsidR="0010609D">
        <w:rPr>
          <w:rFonts w:ascii="Times New Roman" w:hAnsi="Times New Roman" w:cs="Times New Roman"/>
          <w:sz w:val="28"/>
          <w:szCs w:val="28"/>
          <w:lang w:val="uk-UA"/>
        </w:rPr>
        <w:t>необхідна</w:t>
      </w:r>
      <w:r w:rsidR="003D7D6C">
        <w:rPr>
          <w:rFonts w:ascii="Times New Roman" w:hAnsi="Times New Roman" w:cs="Times New Roman"/>
          <w:sz w:val="28"/>
          <w:szCs w:val="28"/>
          <w:lang w:val="uk-UA"/>
        </w:rPr>
        <w:t xml:space="preserve"> </w:t>
      </w:r>
      <w:r w:rsidR="0010609D">
        <w:rPr>
          <w:rFonts w:ascii="Times New Roman" w:hAnsi="Times New Roman" w:cs="Times New Roman"/>
          <w:sz w:val="28"/>
          <w:szCs w:val="28"/>
          <w:lang w:val="uk-UA"/>
        </w:rPr>
        <w:t xml:space="preserve"> розробка</w:t>
      </w:r>
      <w:r w:rsidR="00A63AAB" w:rsidRPr="00615CF2">
        <w:rPr>
          <w:rFonts w:ascii="Times New Roman" w:hAnsi="Times New Roman" w:cs="Times New Roman"/>
          <w:sz w:val="28"/>
          <w:szCs w:val="28"/>
          <w:lang w:val="uk-UA"/>
        </w:rPr>
        <w:t xml:space="preserve"> універсальної  методики,</w:t>
      </w:r>
      <w:r w:rsidR="00255E8D" w:rsidRPr="00615CF2">
        <w:rPr>
          <w:lang w:val="uk-UA"/>
        </w:rPr>
        <w:t xml:space="preserve"> </w:t>
      </w:r>
      <w:r w:rsidR="00255E8D" w:rsidRPr="00615CF2">
        <w:rPr>
          <w:rFonts w:ascii="Times New Roman" w:hAnsi="Times New Roman" w:cs="Times New Roman"/>
          <w:sz w:val="28"/>
          <w:szCs w:val="28"/>
          <w:lang w:val="uk-UA"/>
        </w:rPr>
        <w:t xml:space="preserve"> яка би включала </w:t>
      </w:r>
      <w:r w:rsidR="0010609D">
        <w:rPr>
          <w:rFonts w:ascii="Times New Roman" w:hAnsi="Times New Roman" w:cs="Times New Roman"/>
          <w:sz w:val="28"/>
          <w:szCs w:val="28"/>
          <w:lang w:val="uk-UA"/>
        </w:rPr>
        <w:t xml:space="preserve"> основні параметри</w:t>
      </w:r>
      <w:r w:rsidR="00255E8D" w:rsidRPr="00615CF2">
        <w:rPr>
          <w:rFonts w:ascii="Times New Roman" w:hAnsi="Times New Roman" w:cs="Times New Roman"/>
          <w:sz w:val="28"/>
          <w:szCs w:val="28"/>
          <w:lang w:val="uk-UA"/>
        </w:rPr>
        <w:t xml:space="preserve"> та комплексно оцінювала  </w:t>
      </w:r>
      <w:r w:rsidR="00A63AAB" w:rsidRPr="00615CF2">
        <w:rPr>
          <w:rFonts w:ascii="Times New Roman" w:hAnsi="Times New Roman" w:cs="Times New Roman"/>
          <w:sz w:val="28"/>
          <w:szCs w:val="28"/>
          <w:lang w:val="uk-UA"/>
        </w:rPr>
        <w:t>формув</w:t>
      </w:r>
      <w:r w:rsidR="0061548A">
        <w:rPr>
          <w:rFonts w:ascii="Times New Roman" w:hAnsi="Times New Roman" w:cs="Times New Roman"/>
          <w:sz w:val="28"/>
          <w:szCs w:val="28"/>
          <w:lang w:val="uk-UA"/>
        </w:rPr>
        <w:t>ання та управління конкурентним потенціалом</w:t>
      </w:r>
      <w:r w:rsidR="00A63AAB" w:rsidRPr="00615CF2">
        <w:rPr>
          <w:rFonts w:ascii="Times New Roman" w:hAnsi="Times New Roman" w:cs="Times New Roman"/>
          <w:sz w:val="28"/>
          <w:szCs w:val="28"/>
          <w:lang w:val="uk-UA"/>
        </w:rPr>
        <w:t xml:space="preserve"> </w:t>
      </w:r>
      <w:r w:rsidRPr="00615CF2">
        <w:rPr>
          <w:rFonts w:ascii="Times New Roman" w:hAnsi="Times New Roman" w:cs="Times New Roman"/>
          <w:sz w:val="28"/>
          <w:szCs w:val="28"/>
          <w:lang w:val="uk-UA"/>
        </w:rPr>
        <w:t xml:space="preserve">підприємства </w:t>
      </w:r>
      <w:r w:rsidR="00363EB3">
        <w:rPr>
          <w:rFonts w:ascii="Times New Roman" w:hAnsi="Times New Roman" w:cs="Times New Roman"/>
          <w:sz w:val="28"/>
          <w:szCs w:val="28"/>
          <w:lang w:val="uk-UA"/>
        </w:rPr>
        <w:t xml:space="preserve">залежно від </w:t>
      </w:r>
      <w:r w:rsidR="009505B8">
        <w:rPr>
          <w:rFonts w:ascii="Times New Roman" w:hAnsi="Times New Roman" w:cs="Times New Roman"/>
          <w:sz w:val="28"/>
          <w:szCs w:val="28"/>
          <w:lang w:val="uk-UA"/>
        </w:rPr>
        <w:t>поставленої мети.</w:t>
      </w:r>
    </w:p>
    <w:p w:rsidR="00A63AAB" w:rsidRPr="004109E0" w:rsidRDefault="00736C98" w:rsidP="00667591">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w:t>
      </w:r>
      <w:r w:rsidR="0028133F">
        <w:rPr>
          <w:rFonts w:ascii="Times New Roman" w:hAnsi="Times New Roman" w:cs="Times New Roman"/>
          <w:b/>
          <w:sz w:val="28"/>
          <w:szCs w:val="28"/>
          <w:lang w:val="uk-UA"/>
        </w:rPr>
        <w:t xml:space="preserve"> ВИКОРИСТАННИХ ДЖЕРЕЛ</w:t>
      </w:r>
      <w:r w:rsidR="00667591">
        <w:rPr>
          <w:rFonts w:ascii="Times New Roman" w:hAnsi="Times New Roman" w:cs="Times New Roman"/>
          <w:b/>
          <w:sz w:val="28"/>
          <w:szCs w:val="28"/>
          <w:lang w:val="uk-UA"/>
        </w:rPr>
        <w:t>:</w:t>
      </w:r>
    </w:p>
    <w:p w:rsidR="0040450B" w:rsidRPr="004109E0" w:rsidRDefault="0040450B" w:rsidP="00A63AAB">
      <w:pPr>
        <w:pStyle w:val="a3"/>
        <w:jc w:val="both"/>
        <w:rPr>
          <w:rFonts w:ascii="Times New Roman" w:hAnsi="Times New Roman" w:cs="Times New Roman"/>
          <w:b/>
          <w:sz w:val="28"/>
          <w:szCs w:val="28"/>
          <w:lang w:val="uk-UA"/>
        </w:rPr>
      </w:pPr>
    </w:p>
    <w:p w:rsidR="00D204D1" w:rsidRDefault="00D204D1" w:rsidP="00D204D1">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63AAB">
        <w:rPr>
          <w:rFonts w:ascii="Times New Roman" w:hAnsi="Times New Roman" w:cs="Times New Roman"/>
          <w:sz w:val="28"/>
          <w:szCs w:val="28"/>
          <w:lang w:val="uk-UA"/>
        </w:rPr>
        <w:t>Костюк</w:t>
      </w:r>
      <w:r w:rsidR="00A63AAB" w:rsidRPr="004109E0">
        <w:rPr>
          <w:rFonts w:ascii="Times New Roman" w:hAnsi="Times New Roman" w:cs="Times New Roman"/>
          <w:sz w:val="28"/>
          <w:szCs w:val="28"/>
          <w:lang w:val="uk-UA"/>
        </w:rPr>
        <w:t xml:space="preserve"> </w:t>
      </w:r>
      <w:r w:rsidR="00A63AAB" w:rsidRPr="00586CCA">
        <w:rPr>
          <w:rFonts w:ascii="Times New Roman" w:hAnsi="Times New Roman" w:cs="Times New Roman"/>
          <w:sz w:val="28"/>
          <w:szCs w:val="28"/>
          <w:lang w:val="uk-UA"/>
        </w:rPr>
        <w:t xml:space="preserve">Л. А. Теоретичні та методичні засади оцінки конкурентоспроможності / </w:t>
      </w:r>
    </w:p>
    <w:p w:rsidR="00FC1866" w:rsidRDefault="00B010AB" w:rsidP="007B3D58">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 А. Костюк // Зб. наук.</w:t>
      </w:r>
      <w:r w:rsidR="00A63AAB" w:rsidRPr="00586CCA">
        <w:rPr>
          <w:rFonts w:ascii="Times New Roman" w:hAnsi="Times New Roman" w:cs="Times New Roman"/>
          <w:sz w:val="28"/>
          <w:szCs w:val="28"/>
          <w:lang w:val="uk-UA"/>
        </w:rPr>
        <w:t xml:space="preserve"> праць Таврійського державного </w:t>
      </w:r>
      <w:r>
        <w:rPr>
          <w:rFonts w:ascii="Times New Roman" w:hAnsi="Times New Roman" w:cs="Times New Roman"/>
          <w:sz w:val="28"/>
          <w:szCs w:val="28"/>
          <w:lang w:val="uk-UA"/>
        </w:rPr>
        <w:t xml:space="preserve"> </w:t>
      </w:r>
      <w:r w:rsidR="00A63AAB" w:rsidRPr="00586CCA">
        <w:rPr>
          <w:rFonts w:ascii="Times New Roman" w:hAnsi="Times New Roman" w:cs="Times New Roman"/>
          <w:sz w:val="28"/>
          <w:szCs w:val="28"/>
          <w:lang w:val="uk-UA"/>
        </w:rPr>
        <w:t xml:space="preserve">агротехнологічного університету. /Економічні науки. – 2012. – Випуск 2. – С. </w:t>
      </w:r>
      <w:r w:rsidR="00D204D1">
        <w:rPr>
          <w:rFonts w:ascii="Times New Roman" w:hAnsi="Times New Roman" w:cs="Times New Roman"/>
          <w:sz w:val="28"/>
          <w:szCs w:val="28"/>
          <w:lang w:val="uk-UA"/>
        </w:rPr>
        <w:t xml:space="preserve"> </w:t>
      </w:r>
      <w:r w:rsidR="00A63AAB" w:rsidRPr="00586CCA">
        <w:rPr>
          <w:rFonts w:ascii="Times New Roman" w:hAnsi="Times New Roman" w:cs="Times New Roman"/>
          <w:sz w:val="28"/>
          <w:szCs w:val="28"/>
          <w:lang w:val="uk-UA"/>
        </w:rPr>
        <w:t>22–30.</w:t>
      </w:r>
    </w:p>
    <w:p w:rsidR="00DE224D" w:rsidRPr="00FC1866" w:rsidRDefault="00D204D1" w:rsidP="007B3D58">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DE224D" w:rsidRPr="00FC1866">
        <w:rPr>
          <w:rFonts w:ascii="Times New Roman" w:hAnsi="Times New Roman" w:cs="Times New Roman"/>
          <w:sz w:val="28"/>
          <w:szCs w:val="28"/>
          <w:lang w:val="uk-UA"/>
        </w:rPr>
        <w:t>Коковіхіна О.О. Систематизація основних категорій формування конкурентоспроможності підприємства / О. О. Коковіхіна // Вісник економіки транспорту і промисл</w:t>
      </w:r>
      <w:r w:rsidR="00892BC0">
        <w:rPr>
          <w:rFonts w:ascii="Times New Roman" w:hAnsi="Times New Roman" w:cs="Times New Roman"/>
          <w:sz w:val="28"/>
          <w:szCs w:val="28"/>
          <w:lang w:val="uk-UA"/>
        </w:rPr>
        <w:t xml:space="preserve">овості. – 2009. – № 26. – С. 88 – </w:t>
      </w:r>
      <w:r w:rsidR="00DE224D" w:rsidRPr="00FC1866">
        <w:rPr>
          <w:rFonts w:ascii="Times New Roman" w:hAnsi="Times New Roman" w:cs="Times New Roman"/>
          <w:sz w:val="28"/>
          <w:szCs w:val="28"/>
          <w:lang w:val="uk-UA"/>
        </w:rPr>
        <w:t>93.</w:t>
      </w:r>
    </w:p>
    <w:p w:rsidR="007B3D58" w:rsidRDefault="00D204D1" w:rsidP="00B010AB">
      <w:pPr>
        <w:pStyle w:val="a3"/>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DE224D" w:rsidRPr="00586CCA">
        <w:rPr>
          <w:rFonts w:ascii="Times New Roman" w:hAnsi="Times New Roman" w:cs="Times New Roman"/>
          <w:sz w:val="28"/>
          <w:szCs w:val="28"/>
          <w:lang w:val="uk-UA"/>
        </w:rPr>
        <w:t xml:space="preserve">Каплина О., Зайченко Д. Оценка конкурентоспособности предприятия на основе </w:t>
      </w:r>
      <w:r>
        <w:rPr>
          <w:rFonts w:ascii="Times New Roman" w:hAnsi="Times New Roman" w:cs="Times New Roman"/>
          <w:sz w:val="28"/>
          <w:szCs w:val="28"/>
          <w:lang w:val="uk-UA"/>
        </w:rPr>
        <w:t xml:space="preserve">  </w:t>
      </w:r>
    </w:p>
    <w:p w:rsidR="007B3D58" w:rsidRDefault="00DE224D" w:rsidP="00B010AB">
      <w:pPr>
        <w:pStyle w:val="a3"/>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lastRenderedPageBreak/>
        <w:t xml:space="preserve">процессного подхода / О. Каплина, Д. Зайченко //Маркетинг. – 2005. – </w:t>
      </w:r>
      <w:r w:rsidR="00D204D1">
        <w:rPr>
          <w:rFonts w:ascii="Times New Roman" w:hAnsi="Times New Roman" w:cs="Times New Roman"/>
          <w:sz w:val="28"/>
          <w:szCs w:val="28"/>
          <w:lang w:val="uk-UA"/>
        </w:rPr>
        <w:t xml:space="preserve"> </w:t>
      </w:r>
      <w:r w:rsidR="007B3D58">
        <w:rPr>
          <w:rFonts w:ascii="Times New Roman" w:hAnsi="Times New Roman" w:cs="Times New Roman"/>
          <w:sz w:val="28"/>
          <w:szCs w:val="28"/>
          <w:lang w:val="uk-UA"/>
        </w:rPr>
        <w:t xml:space="preserve">№ 4. – С. </w:t>
      </w:r>
    </w:p>
    <w:p w:rsidR="007B3D58" w:rsidRDefault="00892BC0" w:rsidP="007B3D58">
      <w:pPr>
        <w:pStyle w:val="a3"/>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 </w:t>
      </w:r>
      <w:r w:rsidR="00DE224D" w:rsidRPr="00586CCA">
        <w:rPr>
          <w:rFonts w:ascii="Times New Roman" w:hAnsi="Times New Roman" w:cs="Times New Roman"/>
          <w:sz w:val="28"/>
          <w:szCs w:val="28"/>
          <w:lang w:val="uk-UA"/>
        </w:rPr>
        <w:t>38.</w:t>
      </w:r>
    </w:p>
    <w:p w:rsidR="00F03087" w:rsidRDefault="00E71D06" w:rsidP="00B010AB">
      <w:pPr>
        <w:pStyle w:val="a3"/>
        <w:tabs>
          <w:tab w:val="left" w:pos="426"/>
          <w:tab w:val="left" w:pos="709"/>
          <w:tab w:val="left" w:pos="851"/>
        </w:tabs>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204D1">
        <w:rPr>
          <w:rFonts w:ascii="Times New Roman" w:hAnsi="Times New Roman" w:cs="Times New Roman"/>
          <w:sz w:val="28"/>
          <w:szCs w:val="28"/>
          <w:lang w:val="uk-UA"/>
        </w:rPr>
        <w:t xml:space="preserve">.  </w:t>
      </w:r>
      <w:r w:rsidR="00DE224D" w:rsidRPr="00586CCA">
        <w:rPr>
          <w:rFonts w:ascii="Times New Roman" w:hAnsi="Times New Roman" w:cs="Times New Roman"/>
          <w:sz w:val="28"/>
          <w:szCs w:val="28"/>
          <w:lang w:val="uk-UA"/>
        </w:rPr>
        <w:t xml:space="preserve">Куприна Н. М. Конкурентоспособность деятельности предприятия: виды и </w:t>
      </w:r>
      <w:r w:rsidR="00DE224D">
        <w:rPr>
          <w:rFonts w:ascii="Times New Roman" w:hAnsi="Times New Roman" w:cs="Times New Roman"/>
          <w:sz w:val="28"/>
          <w:szCs w:val="28"/>
          <w:lang w:val="uk-UA"/>
        </w:rPr>
        <w:t xml:space="preserve"> </w:t>
      </w:r>
    </w:p>
    <w:p w:rsidR="008179C7" w:rsidRDefault="00DE224D" w:rsidP="008179C7">
      <w:pPr>
        <w:pStyle w:val="a3"/>
        <w:tabs>
          <w:tab w:val="left" w:pos="426"/>
          <w:tab w:val="left" w:pos="709"/>
          <w:tab w:val="left" w:pos="851"/>
        </w:tabs>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t xml:space="preserve">уровень / Н. М. Куприна // І Міжнародна наук.-практ. конф., зб. наук. праць </w:t>
      </w:r>
      <w:r>
        <w:rPr>
          <w:rFonts w:ascii="Times New Roman" w:hAnsi="Times New Roman" w:cs="Times New Roman"/>
          <w:sz w:val="28"/>
          <w:szCs w:val="28"/>
          <w:lang w:val="uk-UA"/>
        </w:rPr>
        <w:t xml:space="preserve">  </w:t>
      </w:r>
    </w:p>
    <w:p w:rsidR="00DE224D" w:rsidRPr="00990E9E" w:rsidRDefault="00DE224D" w:rsidP="008179C7">
      <w:pPr>
        <w:pStyle w:val="a3"/>
        <w:tabs>
          <w:tab w:val="left" w:pos="426"/>
          <w:tab w:val="left" w:pos="709"/>
          <w:tab w:val="left" w:pos="851"/>
        </w:tabs>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t>«Формування ринково</w:t>
      </w:r>
      <w:r w:rsidR="00990E9E">
        <w:rPr>
          <w:rFonts w:ascii="Times New Roman" w:hAnsi="Times New Roman" w:cs="Times New Roman"/>
          <w:sz w:val="28"/>
          <w:szCs w:val="28"/>
          <w:lang w:val="uk-UA"/>
        </w:rPr>
        <w:t>ї економіки»</w:t>
      </w:r>
      <w:r>
        <w:rPr>
          <w:rFonts w:ascii="Times New Roman" w:hAnsi="Times New Roman" w:cs="Times New Roman"/>
          <w:sz w:val="28"/>
          <w:szCs w:val="28"/>
          <w:lang w:val="uk-UA"/>
        </w:rPr>
        <w:t xml:space="preserve">. – К.: КНЕУ, 2011. – </w:t>
      </w:r>
      <w:r w:rsidRPr="00586CCA">
        <w:rPr>
          <w:rFonts w:ascii="Times New Roman" w:hAnsi="Times New Roman" w:cs="Times New Roman"/>
          <w:sz w:val="28"/>
          <w:szCs w:val="28"/>
          <w:lang w:val="uk-UA"/>
        </w:rPr>
        <w:t xml:space="preserve"> С. </w:t>
      </w:r>
      <w:r>
        <w:rPr>
          <w:rFonts w:ascii="Times New Roman" w:hAnsi="Times New Roman" w:cs="Times New Roman"/>
          <w:sz w:val="28"/>
          <w:szCs w:val="28"/>
          <w:lang w:val="uk-UA"/>
        </w:rPr>
        <w:t xml:space="preserve"> 564</w:t>
      </w:r>
      <w:r w:rsidRPr="002F4F52">
        <w:rPr>
          <w:rFonts w:ascii="Times New Roman" w:hAnsi="Times New Roman" w:cs="Times New Roman"/>
          <w:sz w:val="28"/>
          <w:szCs w:val="28"/>
          <w:lang w:val="ru-RU"/>
        </w:rPr>
        <w:t xml:space="preserve"> – </w:t>
      </w:r>
      <w:r w:rsidRPr="00586CCA">
        <w:rPr>
          <w:rFonts w:ascii="Times New Roman" w:hAnsi="Times New Roman" w:cs="Times New Roman"/>
          <w:sz w:val="28"/>
          <w:szCs w:val="28"/>
          <w:lang w:val="uk-UA"/>
        </w:rPr>
        <w:t>571</w:t>
      </w:r>
      <w:r w:rsidR="005658D0">
        <w:rPr>
          <w:rFonts w:ascii="Times New Roman" w:hAnsi="Times New Roman" w:cs="Times New Roman"/>
          <w:sz w:val="28"/>
          <w:szCs w:val="28"/>
          <w:lang w:val="uk-UA"/>
        </w:rPr>
        <w:t>.</w:t>
      </w:r>
    </w:p>
    <w:p w:rsidR="00F03087" w:rsidRDefault="00E71D06" w:rsidP="00B010AB">
      <w:pPr>
        <w:pStyle w:val="a3"/>
        <w:tabs>
          <w:tab w:val="left" w:pos="426"/>
        </w:tabs>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ru-RU"/>
        </w:rPr>
        <w:t>5</w:t>
      </w:r>
      <w:r w:rsidR="00D204D1">
        <w:rPr>
          <w:rFonts w:ascii="Times New Roman" w:hAnsi="Times New Roman" w:cs="Times New Roman"/>
          <w:sz w:val="28"/>
          <w:szCs w:val="28"/>
          <w:lang w:val="ru-RU"/>
        </w:rPr>
        <w:t xml:space="preserve">. </w:t>
      </w:r>
      <w:r w:rsidR="00A63AAB" w:rsidRPr="00586CCA">
        <w:rPr>
          <w:rFonts w:ascii="Times New Roman" w:hAnsi="Times New Roman" w:cs="Times New Roman"/>
          <w:sz w:val="28"/>
          <w:szCs w:val="28"/>
          <w:lang w:val="uk-UA"/>
        </w:rPr>
        <w:t>Конкурентоспроможність підприємств в у</w:t>
      </w:r>
      <w:r w:rsidR="00F03087">
        <w:rPr>
          <w:rFonts w:ascii="Times New Roman" w:hAnsi="Times New Roman" w:cs="Times New Roman"/>
          <w:sz w:val="28"/>
          <w:szCs w:val="28"/>
          <w:lang w:val="uk-UA"/>
        </w:rPr>
        <w:t xml:space="preserve">мовах ринкової економіки: у 3-х </w:t>
      </w:r>
    </w:p>
    <w:p w:rsidR="008B11B4" w:rsidRDefault="008B11B4" w:rsidP="008B11B4">
      <w:pPr>
        <w:pStyle w:val="a3"/>
        <w:tabs>
          <w:tab w:val="left" w:pos="426"/>
        </w:tabs>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томах: Т.</w:t>
      </w:r>
      <w:r w:rsidR="00A63AAB" w:rsidRPr="00586CCA">
        <w:rPr>
          <w:rFonts w:ascii="Times New Roman" w:hAnsi="Times New Roman" w:cs="Times New Roman"/>
          <w:sz w:val="28"/>
          <w:szCs w:val="28"/>
          <w:lang w:val="uk-UA"/>
        </w:rPr>
        <w:t xml:space="preserve"> 3: Галузеві особливості </w:t>
      </w:r>
      <w:r w:rsidR="00F03087">
        <w:rPr>
          <w:rFonts w:ascii="Times New Roman" w:hAnsi="Times New Roman" w:cs="Times New Roman"/>
          <w:sz w:val="28"/>
          <w:szCs w:val="28"/>
          <w:lang w:val="uk-UA"/>
        </w:rPr>
        <w:t xml:space="preserve">конкурентоспроможності в умовах </w:t>
      </w:r>
      <w:r w:rsidR="00A63AAB" w:rsidRPr="00586CCA">
        <w:rPr>
          <w:rFonts w:ascii="Times New Roman" w:hAnsi="Times New Roman" w:cs="Times New Roman"/>
          <w:sz w:val="28"/>
          <w:szCs w:val="28"/>
          <w:lang w:val="uk-UA"/>
        </w:rPr>
        <w:t xml:space="preserve">глобалізації: </w:t>
      </w:r>
    </w:p>
    <w:p w:rsidR="008B11B4" w:rsidRDefault="00A63AAB" w:rsidP="008B11B4">
      <w:pPr>
        <w:pStyle w:val="a3"/>
        <w:tabs>
          <w:tab w:val="left" w:pos="426"/>
        </w:tabs>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t>[монографія] / [Т.Л. Мо</w:t>
      </w:r>
      <w:r w:rsidR="00D36E57">
        <w:rPr>
          <w:rFonts w:ascii="Times New Roman" w:hAnsi="Times New Roman" w:cs="Times New Roman"/>
          <w:sz w:val="28"/>
          <w:szCs w:val="28"/>
          <w:lang w:val="uk-UA"/>
        </w:rPr>
        <w:t>с</w:t>
      </w:r>
      <w:r w:rsidR="008B11B4">
        <w:rPr>
          <w:rFonts w:ascii="Times New Roman" w:hAnsi="Times New Roman" w:cs="Times New Roman"/>
          <w:sz w:val="28"/>
          <w:szCs w:val="28"/>
          <w:lang w:val="uk-UA"/>
        </w:rPr>
        <w:t xml:space="preserve">тенська, В.Я. Омельченко, О.О. </w:t>
      </w:r>
      <w:r w:rsidRPr="00586CCA">
        <w:rPr>
          <w:rFonts w:ascii="Times New Roman" w:hAnsi="Times New Roman" w:cs="Times New Roman"/>
          <w:sz w:val="28"/>
          <w:szCs w:val="28"/>
          <w:lang w:val="uk-UA"/>
        </w:rPr>
        <w:t xml:space="preserve">Красноруцький, Ю.В. </w:t>
      </w:r>
    </w:p>
    <w:p w:rsidR="008B11B4" w:rsidRDefault="00A63AAB" w:rsidP="008B11B4">
      <w:pPr>
        <w:pStyle w:val="a3"/>
        <w:tabs>
          <w:tab w:val="left" w:pos="426"/>
        </w:tabs>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t>Ушкаренко, Н.С. Скоп</w:t>
      </w:r>
      <w:r w:rsidR="00D36E57">
        <w:rPr>
          <w:rFonts w:ascii="Times New Roman" w:hAnsi="Times New Roman" w:cs="Times New Roman"/>
          <w:sz w:val="28"/>
          <w:szCs w:val="28"/>
          <w:lang w:val="uk-UA"/>
        </w:rPr>
        <w:t>енко та ін.]; за заг. ред. О.В.</w:t>
      </w:r>
      <w:r w:rsidR="008B11B4">
        <w:rPr>
          <w:rFonts w:ascii="Times New Roman" w:hAnsi="Times New Roman" w:cs="Times New Roman"/>
          <w:sz w:val="28"/>
          <w:szCs w:val="28"/>
          <w:lang w:val="uk-UA"/>
        </w:rPr>
        <w:t xml:space="preserve"> </w:t>
      </w:r>
      <w:r w:rsidRPr="00586CCA">
        <w:rPr>
          <w:rFonts w:ascii="Times New Roman" w:hAnsi="Times New Roman" w:cs="Times New Roman"/>
          <w:sz w:val="28"/>
          <w:szCs w:val="28"/>
          <w:lang w:val="uk-UA"/>
        </w:rPr>
        <w:t xml:space="preserve">Захарченка, </w:t>
      </w:r>
      <w:r w:rsidR="008B11B4">
        <w:rPr>
          <w:rFonts w:ascii="Times New Roman" w:hAnsi="Times New Roman" w:cs="Times New Roman"/>
          <w:sz w:val="28"/>
          <w:szCs w:val="28"/>
          <w:lang w:val="uk-UA"/>
        </w:rPr>
        <w:t xml:space="preserve">М.А. Зайця, В.С. </w:t>
      </w:r>
    </w:p>
    <w:p w:rsidR="00A63AAB" w:rsidRDefault="00A63AAB" w:rsidP="008B11B4">
      <w:pPr>
        <w:pStyle w:val="a3"/>
        <w:tabs>
          <w:tab w:val="left" w:pos="426"/>
        </w:tabs>
        <w:spacing w:line="360" w:lineRule="auto"/>
        <w:ind w:left="426" w:hanging="426"/>
        <w:jc w:val="both"/>
        <w:rPr>
          <w:rFonts w:ascii="Times New Roman" w:hAnsi="Times New Roman" w:cs="Times New Roman"/>
          <w:sz w:val="28"/>
          <w:szCs w:val="28"/>
          <w:lang w:val="uk-UA"/>
        </w:rPr>
      </w:pPr>
      <w:r w:rsidRPr="00586CCA">
        <w:rPr>
          <w:rFonts w:ascii="Times New Roman" w:hAnsi="Times New Roman" w:cs="Times New Roman"/>
          <w:sz w:val="28"/>
          <w:szCs w:val="28"/>
          <w:lang w:val="uk-UA"/>
        </w:rPr>
        <w:t>Ніценка. – Одеса: ВМВ, 2015. – 572 с.</w:t>
      </w:r>
    </w:p>
    <w:p w:rsidR="00D204D1" w:rsidRDefault="00E71D06" w:rsidP="00D204D1">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204D1">
        <w:rPr>
          <w:rFonts w:ascii="Times New Roman" w:hAnsi="Times New Roman" w:cs="Times New Roman"/>
          <w:sz w:val="28"/>
          <w:szCs w:val="28"/>
          <w:lang w:val="uk-UA"/>
        </w:rPr>
        <w:t xml:space="preserve">.  </w:t>
      </w:r>
      <w:r w:rsidR="008B11B4">
        <w:rPr>
          <w:rFonts w:ascii="Times New Roman" w:hAnsi="Times New Roman" w:cs="Times New Roman"/>
          <w:sz w:val="28"/>
          <w:szCs w:val="28"/>
          <w:lang w:val="uk-UA"/>
        </w:rPr>
        <w:t xml:space="preserve">Погребняк </w:t>
      </w:r>
      <w:r w:rsidR="00A63AAB" w:rsidRPr="00BA6ED1">
        <w:rPr>
          <w:rFonts w:ascii="Times New Roman" w:hAnsi="Times New Roman" w:cs="Times New Roman"/>
          <w:sz w:val="28"/>
          <w:szCs w:val="28"/>
          <w:lang w:val="uk-UA"/>
        </w:rPr>
        <w:t xml:space="preserve"> Д. В. Методи діагностики конкурентоспроможності  підприємства/ </w:t>
      </w:r>
    </w:p>
    <w:p w:rsidR="00F03087" w:rsidRDefault="00A63AAB" w:rsidP="00B010AB">
      <w:pPr>
        <w:pStyle w:val="a3"/>
        <w:tabs>
          <w:tab w:val="left" w:pos="426"/>
        </w:tabs>
        <w:spacing w:line="360" w:lineRule="auto"/>
        <w:ind w:left="426" w:hanging="426"/>
        <w:jc w:val="both"/>
        <w:rPr>
          <w:rFonts w:ascii="Times New Roman" w:hAnsi="Times New Roman" w:cs="Times New Roman"/>
          <w:sz w:val="28"/>
          <w:szCs w:val="28"/>
          <w:lang w:val="uk-UA"/>
        </w:rPr>
      </w:pPr>
      <w:r w:rsidRPr="00BA6ED1">
        <w:rPr>
          <w:rFonts w:ascii="Times New Roman" w:hAnsi="Times New Roman" w:cs="Times New Roman"/>
          <w:sz w:val="28"/>
          <w:szCs w:val="28"/>
          <w:lang w:val="uk-UA"/>
        </w:rPr>
        <w:t xml:space="preserve">Д. В. Погребняк // Проблеми підвищення ефективності </w:t>
      </w:r>
      <w:r w:rsidRPr="005658D0">
        <w:rPr>
          <w:rFonts w:ascii="Times New Roman" w:hAnsi="Times New Roman" w:cs="Times New Roman"/>
          <w:sz w:val="28"/>
          <w:szCs w:val="28"/>
          <w:lang w:val="uk-UA"/>
        </w:rPr>
        <w:t xml:space="preserve"> інфраструктури. </w:t>
      </w:r>
      <w:r w:rsidR="00B010AB">
        <w:rPr>
          <w:rFonts w:ascii="Times New Roman" w:hAnsi="Times New Roman" w:cs="Times New Roman"/>
          <w:sz w:val="28"/>
          <w:szCs w:val="28"/>
          <w:lang w:val="uk-UA"/>
        </w:rPr>
        <w:t>Зб. наук.</w:t>
      </w:r>
      <w:r w:rsidR="00F03087">
        <w:rPr>
          <w:rFonts w:ascii="Times New Roman" w:hAnsi="Times New Roman" w:cs="Times New Roman"/>
          <w:sz w:val="28"/>
          <w:szCs w:val="28"/>
          <w:lang w:val="uk-UA"/>
        </w:rPr>
        <w:t xml:space="preserve"> </w:t>
      </w:r>
    </w:p>
    <w:p w:rsidR="00A63AAB" w:rsidRPr="005658D0" w:rsidRDefault="00A63AAB" w:rsidP="00B010AB">
      <w:pPr>
        <w:pStyle w:val="a3"/>
        <w:tabs>
          <w:tab w:val="left" w:pos="426"/>
        </w:tabs>
        <w:spacing w:line="360" w:lineRule="auto"/>
        <w:ind w:left="426" w:hanging="426"/>
        <w:jc w:val="both"/>
        <w:rPr>
          <w:rFonts w:ascii="Times New Roman" w:hAnsi="Times New Roman" w:cs="Times New Roman"/>
          <w:sz w:val="28"/>
          <w:szCs w:val="28"/>
          <w:lang w:val="uk-UA"/>
        </w:rPr>
      </w:pPr>
      <w:r w:rsidRPr="005658D0">
        <w:rPr>
          <w:rFonts w:ascii="Times New Roman" w:hAnsi="Times New Roman" w:cs="Times New Roman"/>
          <w:sz w:val="28"/>
          <w:szCs w:val="28"/>
          <w:lang w:val="uk-UA"/>
        </w:rPr>
        <w:t>праць. – 2011. – Випуск 32. – С. 45–51.</w:t>
      </w:r>
    </w:p>
    <w:p w:rsidR="008A240D" w:rsidRDefault="00E71D06" w:rsidP="008A240D">
      <w:pPr>
        <w:pStyle w:val="a3"/>
        <w:tabs>
          <w:tab w:val="left" w:pos="426"/>
        </w:tabs>
        <w:spacing w:line="360" w:lineRule="auto"/>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D204D1">
        <w:rPr>
          <w:rFonts w:ascii="Times New Roman" w:hAnsi="Times New Roman" w:cs="Times New Roman"/>
          <w:sz w:val="28"/>
          <w:szCs w:val="28"/>
          <w:lang w:val="uk-UA"/>
        </w:rPr>
        <w:t>.</w:t>
      </w:r>
      <w:r w:rsidR="00B010AB">
        <w:rPr>
          <w:rFonts w:ascii="Times New Roman" w:hAnsi="Times New Roman" w:cs="Times New Roman"/>
          <w:sz w:val="28"/>
          <w:szCs w:val="28"/>
          <w:lang w:val="uk-UA"/>
        </w:rPr>
        <w:t xml:space="preserve"> </w:t>
      </w:r>
      <w:r w:rsidR="00A63AAB" w:rsidRPr="00586CCA">
        <w:rPr>
          <w:rFonts w:ascii="Times New Roman" w:hAnsi="Times New Roman" w:cs="Times New Roman"/>
          <w:sz w:val="28"/>
          <w:szCs w:val="28"/>
          <w:lang w:val="uk-UA"/>
        </w:rPr>
        <w:t>Гудзинський О. Д. Управління фо</w:t>
      </w:r>
      <w:r w:rsidR="008A240D">
        <w:rPr>
          <w:rFonts w:ascii="Times New Roman" w:hAnsi="Times New Roman" w:cs="Times New Roman"/>
          <w:sz w:val="28"/>
          <w:szCs w:val="28"/>
          <w:lang w:val="uk-UA"/>
        </w:rPr>
        <w:t xml:space="preserve">рмуванням конкурентоспроможного </w:t>
      </w:r>
    </w:p>
    <w:p w:rsidR="008A240D" w:rsidRDefault="00A63AAB" w:rsidP="008A240D">
      <w:pPr>
        <w:pStyle w:val="a3"/>
        <w:tabs>
          <w:tab w:val="left" w:pos="426"/>
        </w:tabs>
        <w:spacing w:line="360" w:lineRule="auto"/>
        <w:ind w:left="426" w:hanging="426"/>
        <w:jc w:val="both"/>
        <w:rPr>
          <w:rFonts w:ascii="Times New Roman" w:hAnsi="Times New Roman" w:cs="Times New Roman"/>
          <w:sz w:val="28"/>
          <w:szCs w:val="28"/>
          <w:lang w:val="uk-UA"/>
        </w:rPr>
      </w:pPr>
      <w:r w:rsidRPr="007E227D">
        <w:rPr>
          <w:rFonts w:ascii="Times New Roman" w:hAnsi="Times New Roman" w:cs="Times New Roman"/>
          <w:sz w:val="28"/>
          <w:szCs w:val="28"/>
          <w:lang w:val="uk-UA"/>
        </w:rPr>
        <w:t xml:space="preserve">потенціалу підприємств (теоретико-методологічний аспект) :  [монографія]  / </w:t>
      </w:r>
      <w:r w:rsidR="008F445A">
        <w:rPr>
          <w:rFonts w:ascii="Times New Roman" w:hAnsi="Times New Roman" w:cs="Times New Roman"/>
          <w:sz w:val="28"/>
          <w:szCs w:val="28"/>
          <w:lang w:val="uk-UA"/>
        </w:rPr>
        <w:t xml:space="preserve"> </w:t>
      </w:r>
      <w:r w:rsidRPr="007E227D">
        <w:rPr>
          <w:rFonts w:ascii="Times New Roman" w:hAnsi="Times New Roman" w:cs="Times New Roman"/>
          <w:sz w:val="28"/>
          <w:szCs w:val="28"/>
          <w:lang w:val="uk-UA"/>
        </w:rPr>
        <w:t>[</w:t>
      </w:r>
      <w:r w:rsidR="008A240D">
        <w:rPr>
          <w:rFonts w:ascii="Times New Roman" w:hAnsi="Times New Roman" w:cs="Times New Roman"/>
          <w:sz w:val="28"/>
          <w:szCs w:val="28"/>
          <w:lang w:val="uk-UA"/>
        </w:rPr>
        <w:t xml:space="preserve">О. </w:t>
      </w:r>
    </w:p>
    <w:p w:rsidR="008A240D" w:rsidRDefault="00A63AAB" w:rsidP="008A240D">
      <w:pPr>
        <w:pStyle w:val="a3"/>
        <w:tabs>
          <w:tab w:val="left" w:pos="426"/>
        </w:tabs>
        <w:spacing w:line="360" w:lineRule="auto"/>
        <w:ind w:left="426" w:hanging="426"/>
        <w:jc w:val="both"/>
        <w:rPr>
          <w:rFonts w:ascii="Times New Roman" w:hAnsi="Times New Roman" w:cs="Times New Roman"/>
          <w:sz w:val="28"/>
          <w:szCs w:val="28"/>
          <w:lang w:val="uk-UA"/>
        </w:rPr>
      </w:pPr>
      <w:r w:rsidRPr="007E227D">
        <w:rPr>
          <w:rFonts w:ascii="Times New Roman" w:hAnsi="Times New Roman" w:cs="Times New Roman"/>
          <w:sz w:val="28"/>
          <w:szCs w:val="28"/>
          <w:lang w:val="uk-UA"/>
        </w:rPr>
        <w:t>Д. Гудзинський, С. М. Судомир, Т. О. Гуренко]</w:t>
      </w:r>
      <w:r w:rsidR="008A240D">
        <w:rPr>
          <w:rFonts w:ascii="Times New Roman" w:hAnsi="Times New Roman" w:cs="Times New Roman"/>
          <w:sz w:val="28"/>
          <w:szCs w:val="28"/>
          <w:lang w:val="uk-UA"/>
        </w:rPr>
        <w:t xml:space="preserve"> ; Інститут підготовки   кадрів </w:t>
      </w:r>
    </w:p>
    <w:p w:rsidR="008F445A" w:rsidRDefault="00A63AAB" w:rsidP="008A240D">
      <w:pPr>
        <w:pStyle w:val="a3"/>
        <w:tabs>
          <w:tab w:val="left" w:pos="426"/>
        </w:tabs>
        <w:spacing w:line="360" w:lineRule="auto"/>
        <w:ind w:left="426" w:hanging="426"/>
        <w:jc w:val="both"/>
        <w:rPr>
          <w:rFonts w:ascii="Times New Roman" w:hAnsi="Times New Roman" w:cs="Times New Roman"/>
          <w:sz w:val="28"/>
          <w:szCs w:val="28"/>
          <w:lang w:val="uk-UA"/>
        </w:rPr>
      </w:pPr>
      <w:r w:rsidRPr="007E227D">
        <w:rPr>
          <w:rFonts w:ascii="Times New Roman" w:hAnsi="Times New Roman" w:cs="Times New Roman"/>
          <w:sz w:val="28"/>
          <w:szCs w:val="28"/>
          <w:lang w:val="uk-UA"/>
        </w:rPr>
        <w:t>державної служби зайнятості України. – К.: ІПК ДСЗУ, 2010. – 212с.</w:t>
      </w:r>
    </w:p>
    <w:p w:rsidR="008F445A" w:rsidRDefault="00E71D06" w:rsidP="008F445A">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8F445A">
        <w:rPr>
          <w:rFonts w:ascii="Times New Roman" w:hAnsi="Times New Roman" w:cs="Times New Roman"/>
          <w:sz w:val="28"/>
          <w:szCs w:val="28"/>
          <w:lang w:val="uk-UA"/>
        </w:rPr>
        <w:t xml:space="preserve">. </w:t>
      </w:r>
      <w:r w:rsidR="00A63AAB" w:rsidRPr="00B55973">
        <w:rPr>
          <w:rFonts w:ascii="Times New Roman" w:hAnsi="Times New Roman" w:cs="Times New Roman"/>
          <w:sz w:val="28"/>
          <w:szCs w:val="28"/>
          <w:lang w:val="uk-UA"/>
        </w:rPr>
        <w:t>Янковой А. Г. Многомерный анал</w:t>
      </w:r>
      <w:r w:rsidR="00A63AAB">
        <w:rPr>
          <w:rFonts w:ascii="Times New Roman" w:hAnsi="Times New Roman" w:cs="Times New Roman"/>
          <w:sz w:val="28"/>
          <w:szCs w:val="28"/>
          <w:lang w:val="uk-UA"/>
        </w:rPr>
        <w:t xml:space="preserve">из в системе STATISTICA / А. </w:t>
      </w:r>
      <w:r w:rsidR="00A63AAB" w:rsidRPr="00FF383E">
        <w:rPr>
          <w:rFonts w:ascii="Times New Roman" w:hAnsi="Times New Roman" w:cs="Times New Roman"/>
          <w:sz w:val="28"/>
          <w:szCs w:val="28"/>
          <w:lang w:val="ru-RU"/>
        </w:rPr>
        <w:t xml:space="preserve"> </w:t>
      </w:r>
      <w:r w:rsidR="00A63AAB">
        <w:rPr>
          <w:rFonts w:ascii="Times New Roman" w:hAnsi="Times New Roman" w:cs="Times New Roman"/>
          <w:sz w:val="28"/>
          <w:szCs w:val="28"/>
          <w:lang w:val="uk-UA"/>
        </w:rPr>
        <w:t>Г.</w:t>
      </w:r>
      <w:r w:rsidR="005658D0">
        <w:rPr>
          <w:rFonts w:ascii="Times New Roman" w:hAnsi="Times New Roman" w:cs="Times New Roman"/>
          <w:sz w:val="28"/>
          <w:szCs w:val="28"/>
          <w:lang w:val="uk-UA"/>
        </w:rPr>
        <w:t xml:space="preserve">  </w:t>
      </w:r>
      <w:r w:rsidR="00892BC0">
        <w:rPr>
          <w:rFonts w:ascii="Times New Roman" w:hAnsi="Times New Roman" w:cs="Times New Roman"/>
          <w:sz w:val="28"/>
          <w:szCs w:val="28"/>
          <w:lang w:val="uk-UA"/>
        </w:rPr>
        <w:t>Янковой</w:t>
      </w:r>
      <w:r w:rsidR="00A63AAB" w:rsidRPr="00B55973">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 xml:space="preserve">  </w:t>
      </w:r>
      <w:r w:rsidR="00A63AAB" w:rsidRPr="00BA6ED1">
        <w:rPr>
          <w:rFonts w:ascii="Times New Roman" w:hAnsi="Times New Roman" w:cs="Times New Roman"/>
          <w:sz w:val="28"/>
          <w:szCs w:val="28"/>
          <w:lang w:val="uk-UA"/>
        </w:rPr>
        <w:t xml:space="preserve">  </w:t>
      </w:r>
    </w:p>
    <w:p w:rsidR="00A63AAB" w:rsidRPr="00BA6ED1" w:rsidRDefault="008F445A" w:rsidP="008F445A">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3AAB" w:rsidRPr="00BA6ED1">
        <w:rPr>
          <w:rFonts w:ascii="Times New Roman" w:hAnsi="Times New Roman" w:cs="Times New Roman"/>
          <w:sz w:val="28"/>
          <w:szCs w:val="28"/>
          <w:lang w:val="uk-UA"/>
        </w:rPr>
        <w:t xml:space="preserve">– Одесса : Оптиум, 2001. </w:t>
      </w:r>
      <w:r w:rsidR="008B11B4">
        <w:rPr>
          <w:rFonts w:ascii="Times New Roman" w:hAnsi="Times New Roman" w:cs="Times New Roman"/>
          <w:sz w:val="28"/>
          <w:szCs w:val="28"/>
          <w:lang w:val="uk-UA"/>
        </w:rPr>
        <w:t xml:space="preserve"> – </w:t>
      </w:r>
      <w:r w:rsidR="00A63AAB" w:rsidRPr="00BA6ED1">
        <w:rPr>
          <w:rFonts w:ascii="Times New Roman" w:hAnsi="Times New Roman" w:cs="Times New Roman"/>
          <w:sz w:val="28"/>
          <w:szCs w:val="28"/>
          <w:lang w:val="uk-UA"/>
        </w:rPr>
        <w:t>Вып. 1. – 216 с.</w:t>
      </w:r>
      <w:r w:rsidR="00BA6ED1" w:rsidRPr="00BA6ED1">
        <w:rPr>
          <w:rFonts w:ascii="Times New Roman" w:hAnsi="Times New Roman" w:cs="Times New Roman"/>
          <w:sz w:val="28"/>
          <w:szCs w:val="28"/>
          <w:lang w:val="uk-UA"/>
        </w:rPr>
        <w:t xml:space="preserve">   </w:t>
      </w:r>
    </w:p>
    <w:p w:rsidR="008F445A" w:rsidRDefault="00E71D06" w:rsidP="008F445A">
      <w:pPr>
        <w:pStyle w:val="a3"/>
        <w:tabs>
          <w:tab w:val="left" w:pos="284"/>
          <w:tab w:val="left" w:pos="426"/>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A63AAB">
        <w:rPr>
          <w:rFonts w:ascii="Times New Roman" w:hAnsi="Times New Roman" w:cs="Times New Roman"/>
          <w:sz w:val="28"/>
          <w:szCs w:val="28"/>
          <w:lang w:val="uk-UA"/>
        </w:rPr>
        <w:t>.</w:t>
      </w:r>
      <w:r w:rsidR="008F445A">
        <w:rPr>
          <w:rFonts w:ascii="Times New Roman" w:hAnsi="Times New Roman" w:cs="Times New Roman"/>
          <w:sz w:val="28"/>
          <w:szCs w:val="28"/>
          <w:lang w:val="uk-UA"/>
        </w:rPr>
        <w:t xml:space="preserve"> </w:t>
      </w:r>
      <w:r w:rsidR="00A63AAB" w:rsidRPr="00B55973">
        <w:rPr>
          <w:rFonts w:ascii="Times New Roman" w:hAnsi="Times New Roman" w:cs="Times New Roman"/>
          <w:sz w:val="28"/>
          <w:szCs w:val="28"/>
          <w:lang w:val="uk-UA"/>
        </w:rPr>
        <w:t xml:space="preserve">Ос. LISREL 8.8 [Computer program /Windows].http: </w:t>
      </w:r>
      <w:r w:rsidR="00D51CE8">
        <w:rPr>
          <w:rFonts w:ascii="Times New Roman" w:hAnsi="Times New Roman" w:cs="Times New Roman"/>
          <w:sz w:val="28"/>
          <w:szCs w:val="28"/>
          <w:lang w:val="uk-UA"/>
        </w:rPr>
        <w:t xml:space="preserve"> </w:t>
      </w:r>
      <w:r w:rsidR="00A63AAB" w:rsidRPr="00BA6ED1">
        <w:rPr>
          <w:rFonts w:ascii="Times New Roman" w:hAnsi="Times New Roman" w:cs="Times New Roman"/>
          <w:sz w:val="28"/>
          <w:szCs w:val="28"/>
        </w:rPr>
        <w:t xml:space="preserve"> </w:t>
      </w:r>
      <w:r w:rsidR="00A63AAB" w:rsidRPr="00B55973">
        <w:rPr>
          <w:rFonts w:ascii="Times New Roman" w:hAnsi="Times New Roman" w:cs="Times New Roman"/>
          <w:sz w:val="28"/>
          <w:szCs w:val="28"/>
          <w:lang w:val="uk-UA"/>
        </w:rPr>
        <w:t xml:space="preserve">//www.ssientral.com//lisrel </w:t>
      </w:r>
      <w:r w:rsidR="00A63AAB">
        <w:rPr>
          <w:rFonts w:ascii="Times New Roman" w:hAnsi="Times New Roman" w:cs="Times New Roman"/>
          <w:sz w:val="28"/>
          <w:szCs w:val="28"/>
          <w:lang w:val="uk-UA"/>
        </w:rPr>
        <w:t xml:space="preserve">     </w:t>
      </w:r>
    </w:p>
    <w:p w:rsidR="008F445A" w:rsidRDefault="008F445A" w:rsidP="008F445A">
      <w:pPr>
        <w:pStyle w:val="a3"/>
        <w:tabs>
          <w:tab w:val="left" w:pos="142"/>
          <w:tab w:val="left" w:pos="284"/>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/downloads.html (27.02.2011)</w:t>
      </w:r>
    </w:p>
    <w:p w:rsidR="00EC2A36" w:rsidRDefault="00892BC0" w:rsidP="00892BC0">
      <w:pPr>
        <w:pStyle w:val="a3"/>
        <w:tabs>
          <w:tab w:val="left" w:pos="0"/>
        </w:tabs>
        <w:spacing w:line="360" w:lineRule="auto"/>
        <w:ind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71D06">
        <w:rPr>
          <w:rFonts w:ascii="Times New Roman" w:hAnsi="Times New Roman" w:cs="Times New Roman"/>
          <w:sz w:val="28"/>
          <w:szCs w:val="28"/>
          <w:lang w:val="uk-UA"/>
        </w:rPr>
        <w:t>10</w:t>
      </w:r>
      <w:r w:rsidR="00A63AAB">
        <w:rPr>
          <w:rFonts w:ascii="Times New Roman" w:hAnsi="Times New Roman" w:cs="Times New Roman"/>
          <w:sz w:val="28"/>
          <w:szCs w:val="28"/>
          <w:lang w:val="uk-UA"/>
        </w:rPr>
        <w:t>.</w:t>
      </w:r>
      <w:r w:rsidR="008B11B4">
        <w:rPr>
          <w:rFonts w:ascii="Times New Roman" w:hAnsi="Times New Roman" w:cs="Times New Roman"/>
          <w:sz w:val="28"/>
          <w:szCs w:val="28"/>
          <w:lang w:val="uk-UA"/>
        </w:rPr>
        <w:t>Дикань</w:t>
      </w:r>
      <w:r w:rsidR="00A63AAB" w:rsidRPr="00B55973">
        <w:rPr>
          <w:rFonts w:ascii="Times New Roman" w:hAnsi="Times New Roman" w:cs="Times New Roman"/>
          <w:sz w:val="28"/>
          <w:szCs w:val="28"/>
          <w:lang w:val="uk-UA"/>
        </w:rPr>
        <w:t xml:space="preserve"> В. Л. Методичні підходи до оцінки конкурентоспроможності </w:t>
      </w:r>
      <w:r w:rsidR="00B010AB">
        <w:rPr>
          <w:rFonts w:ascii="Times New Roman" w:hAnsi="Times New Roman" w:cs="Times New Roman"/>
          <w:sz w:val="28"/>
          <w:szCs w:val="28"/>
          <w:lang w:val="uk-UA"/>
        </w:rPr>
        <w:t xml:space="preserve">підприємства </w:t>
      </w:r>
      <w:r w:rsidR="008A0D04">
        <w:rPr>
          <w:rFonts w:ascii="Times New Roman" w:hAnsi="Times New Roman" w:cs="Times New Roman"/>
          <w:sz w:val="28"/>
          <w:szCs w:val="28"/>
          <w:lang w:val="uk-UA"/>
        </w:rPr>
        <w:t xml:space="preserve">/ В. Л. Дикань, Т.В.Пономарьова // </w:t>
      </w:r>
      <w:r w:rsidR="00A63AAB" w:rsidRPr="00B55973">
        <w:rPr>
          <w:rFonts w:ascii="Times New Roman" w:hAnsi="Times New Roman" w:cs="Times New Roman"/>
          <w:sz w:val="28"/>
          <w:szCs w:val="28"/>
          <w:lang w:val="uk-UA"/>
        </w:rPr>
        <w:t xml:space="preserve">Вісник економіки </w:t>
      </w:r>
      <w:r w:rsidR="00A63AAB">
        <w:rPr>
          <w:rFonts w:ascii="Times New Roman" w:hAnsi="Times New Roman" w:cs="Times New Roman"/>
          <w:sz w:val="28"/>
          <w:szCs w:val="28"/>
          <w:lang w:val="uk-UA"/>
        </w:rPr>
        <w:t xml:space="preserve">   </w:t>
      </w:r>
      <w:r w:rsidR="005658D0">
        <w:rPr>
          <w:rFonts w:ascii="Times New Roman" w:hAnsi="Times New Roman" w:cs="Times New Roman"/>
          <w:sz w:val="28"/>
          <w:szCs w:val="28"/>
          <w:lang w:val="uk-UA"/>
        </w:rPr>
        <w:t xml:space="preserve"> </w:t>
      </w:r>
      <w:r w:rsidR="00EC2A36">
        <w:rPr>
          <w:rFonts w:ascii="Times New Roman" w:hAnsi="Times New Roman" w:cs="Times New Roman"/>
          <w:sz w:val="28"/>
          <w:szCs w:val="28"/>
          <w:lang w:val="uk-UA"/>
        </w:rPr>
        <w:t xml:space="preserve">транспорту і </w:t>
      </w:r>
    </w:p>
    <w:p w:rsidR="00A63AAB" w:rsidRPr="00B55973" w:rsidRDefault="00A63AAB" w:rsidP="008B11B4">
      <w:pPr>
        <w:pStyle w:val="a3"/>
        <w:tabs>
          <w:tab w:val="left" w:pos="142"/>
          <w:tab w:val="left" w:pos="284"/>
          <w:tab w:val="left" w:pos="709"/>
        </w:tabs>
        <w:spacing w:line="360" w:lineRule="auto"/>
        <w:ind w:left="426" w:hanging="426"/>
        <w:jc w:val="both"/>
        <w:rPr>
          <w:rFonts w:ascii="Times New Roman" w:hAnsi="Times New Roman" w:cs="Times New Roman"/>
          <w:sz w:val="28"/>
          <w:szCs w:val="28"/>
          <w:lang w:val="uk-UA"/>
        </w:rPr>
      </w:pPr>
      <w:r w:rsidRPr="00B55973">
        <w:rPr>
          <w:rFonts w:ascii="Times New Roman" w:hAnsi="Times New Roman" w:cs="Times New Roman"/>
          <w:sz w:val="28"/>
          <w:szCs w:val="28"/>
          <w:lang w:val="uk-UA"/>
        </w:rPr>
        <w:t>промисловості. Серія «Економ</w:t>
      </w:r>
      <w:r w:rsidR="005658D0">
        <w:rPr>
          <w:rFonts w:ascii="Times New Roman" w:hAnsi="Times New Roman" w:cs="Times New Roman"/>
          <w:sz w:val="28"/>
          <w:szCs w:val="28"/>
          <w:lang w:val="uk-UA"/>
        </w:rPr>
        <w:t>іка». – 2011. – Випуск 36. – С.</w:t>
      </w:r>
      <w:r w:rsidR="00892BC0">
        <w:rPr>
          <w:rFonts w:ascii="Times New Roman" w:hAnsi="Times New Roman" w:cs="Times New Roman"/>
          <w:sz w:val="28"/>
          <w:szCs w:val="28"/>
          <w:lang w:val="uk-UA"/>
        </w:rPr>
        <w:t xml:space="preserve">100 – </w:t>
      </w:r>
      <w:r w:rsidRPr="00B55973">
        <w:rPr>
          <w:rFonts w:ascii="Times New Roman" w:hAnsi="Times New Roman" w:cs="Times New Roman"/>
          <w:sz w:val="28"/>
          <w:szCs w:val="28"/>
          <w:lang w:val="uk-UA"/>
        </w:rPr>
        <w:t>105.</w:t>
      </w:r>
    </w:p>
    <w:p w:rsidR="008A0D04" w:rsidRDefault="00E71D06" w:rsidP="008A0D04">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A63AAB">
        <w:rPr>
          <w:rFonts w:ascii="Times New Roman" w:hAnsi="Times New Roman" w:cs="Times New Roman"/>
          <w:sz w:val="28"/>
          <w:szCs w:val="28"/>
          <w:lang w:val="uk-UA"/>
        </w:rPr>
        <w:t>.</w:t>
      </w:r>
      <w:r w:rsidR="00A63AAB" w:rsidRPr="00B55973">
        <w:rPr>
          <w:rFonts w:ascii="Times New Roman" w:hAnsi="Times New Roman" w:cs="Times New Roman"/>
          <w:sz w:val="28"/>
          <w:szCs w:val="28"/>
          <w:lang w:val="uk-UA"/>
        </w:rPr>
        <w:t xml:space="preserve">Погребняк, Д. В. Методи діагностики конкурентоспроможності </w:t>
      </w:r>
      <w:r w:rsidR="00BE1C94">
        <w:rPr>
          <w:rFonts w:ascii="Times New Roman" w:hAnsi="Times New Roman" w:cs="Times New Roman"/>
          <w:sz w:val="28"/>
          <w:szCs w:val="28"/>
          <w:lang w:val="uk-UA"/>
        </w:rPr>
        <w:t xml:space="preserve">  </w:t>
      </w:r>
      <w:r w:rsidR="00A63AAB">
        <w:rPr>
          <w:rFonts w:ascii="Times New Roman" w:hAnsi="Times New Roman" w:cs="Times New Roman"/>
          <w:sz w:val="28"/>
          <w:szCs w:val="28"/>
          <w:lang w:val="uk-UA"/>
        </w:rPr>
        <w:t xml:space="preserve"> </w:t>
      </w:r>
      <w:r w:rsidR="008F445A">
        <w:rPr>
          <w:rFonts w:ascii="Times New Roman" w:hAnsi="Times New Roman" w:cs="Times New Roman"/>
          <w:sz w:val="28"/>
          <w:szCs w:val="28"/>
          <w:lang w:val="uk-UA"/>
        </w:rPr>
        <w:t xml:space="preserve"> </w:t>
      </w:r>
      <w:r w:rsidR="00A63AAB" w:rsidRPr="00B55973">
        <w:rPr>
          <w:rFonts w:ascii="Times New Roman" w:hAnsi="Times New Roman" w:cs="Times New Roman"/>
          <w:sz w:val="28"/>
          <w:szCs w:val="28"/>
          <w:lang w:val="uk-UA"/>
        </w:rPr>
        <w:t xml:space="preserve">підприємства </w:t>
      </w:r>
      <w:r w:rsidR="00A63AAB">
        <w:rPr>
          <w:rFonts w:ascii="Times New Roman" w:hAnsi="Times New Roman" w:cs="Times New Roman"/>
          <w:sz w:val="28"/>
          <w:szCs w:val="28"/>
          <w:lang w:val="uk-UA"/>
        </w:rPr>
        <w:t xml:space="preserve">   </w:t>
      </w:r>
      <w:r w:rsidR="008A0D04">
        <w:rPr>
          <w:rFonts w:ascii="Times New Roman" w:hAnsi="Times New Roman" w:cs="Times New Roman"/>
          <w:sz w:val="28"/>
          <w:szCs w:val="28"/>
          <w:lang w:val="uk-UA"/>
        </w:rPr>
        <w:t xml:space="preserve"> </w:t>
      </w:r>
    </w:p>
    <w:p w:rsidR="00892BC0" w:rsidRDefault="00A63AAB" w:rsidP="00892BC0">
      <w:pPr>
        <w:pStyle w:val="a3"/>
        <w:tabs>
          <w:tab w:val="left" w:pos="851"/>
        </w:tabs>
        <w:spacing w:line="360" w:lineRule="auto"/>
        <w:jc w:val="both"/>
        <w:rPr>
          <w:rFonts w:ascii="Times New Roman" w:hAnsi="Times New Roman" w:cs="Times New Roman"/>
          <w:sz w:val="28"/>
          <w:szCs w:val="28"/>
          <w:lang w:val="uk-UA"/>
        </w:rPr>
      </w:pPr>
      <w:r w:rsidRPr="00B55973">
        <w:rPr>
          <w:rFonts w:ascii="Times New Roman" w:hAnsi="Times New Roman" w:cs="Times New Roman"/>
          <w:sz w:val="28"/>
          <w:szCs w:val="28"/>
          <w:lang w:val="uk-UA"/>
        </w:rPr>
        <w:t xml:space="preserve">/ Д. В. Погребняк // Проблеми підвищення ефективності </w:t>
      </w:r>
      <w:r>
        <w:rPr>
          <w:rFonts w:ascii="Times New Roman" w:hAnsi="Times New Roman" w:cs="Times New Roman"/>
          <w:sz w:val="28"/>
          <w:szCs w:val="28"/>
          <w:lang w:val="uk-UA"/>
        </w:rPr>
        <w:t xml:space="preserve"> </w:t>
      </w:r>
      <w:r w:rsidRPr="00E4711C">
        <w:rPr>
          <w:rFonts w:ascii="Times New Roman" w:hAnsi="Times New Roman" w:cs="Times New Roman"/>
          <w:sz w:val="28"/>
          <w:szCs w:val="28"/>
          <w:lang w:val="ru-RU"/>
        </w:rPr>
        <w:t xml:space="preserve"> </w:t>
      </w:r>
      <w:r w:rsidRPr="00B55973">
        <w:rPr>
          <w:rFonts w:ascii="Times New Roman" w:hAnsi="Times New Roman" w:cs="Times New Roman"/>
          <w:sz w:val="28"/>
          <w:szCs w:val="28"/>
          <w:lang w:val="uk-UA"/>
        </w:rPr>
        <w:t xml:space="preserve">інфраструктури. </w:t>
      </w:r>
      <w:r>
        <w:rPr>
          <w:rFonts w:ascii="Times New Roman" w:hAnsi="Times New Roman" w:cs="Times New Roman"/>
          <w:sz w:val="28"/>
          <w:szCs w:val="28"/>
          <w:lang w:val="uk-UA"/>
        </w:rPr>
        <w:t xml:space="preserve">  </w:t>
      </w:r>
      <w:r w:rsidR="00EC2A36">
        <w:rPr>
          <w:rFonts w:ascii="Times New Roman" w:hAnsi="Times New Roman" w:cs="Times New Roman"/>
          <w:sz w:val="28"/>
          <w:szCs w:val="28"/>
          <w:lang w:val="uk-UA"/>
        </w:rPr>
        <w:t>Зб. наук.</w:t>
      </w:r>
      <w:r w:rsidRPr="00B55973">
        <w:rPr>
          <w:rFonts w:ascii="Times New Roman" w:hAnsi="Times New Roman" w:cs="Times New Roman"/>
          <w:sz w:val="28"/>
          <w:szCs w:val="28"/>
          <w:lang w:val="uk-UA"/>
        </w:rPr>
        <w:t xml:space="preserve"> праць. – 2011. – Випуск 32. – С. 45–</w:t>
      </w:r>
      <w:r w:rsidRPr="00530E15">
        <w:rPr>
          <w:rFonts w:ascii="Times New Roman" w:hAnsi="Times New Roman" w:cs="Times New Roman"/>
          <w:sz w:val="28"/>
          <w:szCs w:val="28"/>
          <w:lang w:val="uk-UA"/>
        </w:rPr>
        <w:t xml:space="preserve"> </w:t>
      </w:r>
      <w:r w:rsidRPr="00B55973">
        <w:rPr>
          <w:rFonts w:ascii="Times New Roman" w:hAnsi="Times New Roman" w:cs="Times New Roman"/>
          <w:sz w:val="28"/>
          <w:szCs w:val="28"/>
          <w:lang w:val="uk-UA"/>
        </w:rPr>
        <w:t>51</w:t>
      </w:r>
      <w:r w:rsidR="00BE1C94">
        <w:rPr>
          <w:rFonts w:ascii="Times New Roman" w:hAnsi="Times New Roman" w:cs="Times New Roman"/>
          <w:sz w:val="28"/>
          <w:szCs w:val="28"/>
          <w:lang w:val="uk-UA"/>
        </w:rPr>
        <w:t>.</w:t>
      </w:r>
      <w:r w:rsidR="005658D0" w:rsidRPr="00530E15">
        <w:rPr>
          <w:rFonts w:ascii="Times New Roman" w:hAnsi="Times New Roman" w:cs="Times New Roman"/>
          <w:sz w:val="28"/>
          <w:szCs w:val="28"/>
          <w:lang w:val="uk-UA"/>
        </w:rPr>
        <w:t xml:space="preserve"> </w:t>
      </w:r>
      <w:r w:rsidRPr="00530E15">
        <w:rPr>
          <w:rFonts w:ascii="Times New Roman" w:hAnsi="Times New Roman" w:cs="Times New Roman"/>
          <w:sz w:val="28"/>
          <w:szCs w:val="28"/>
          <w:lang w:val="uk-UA"/>
        </w:rPr>
        <w:t xml:space="preserve">  </w:t>
      </w:r>
    </w:p>
    <w:p w:rsidR="008F445A" w:rsidRDefault="00E71D06" w:rsidP="00892BC0">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A63AAB">
        <w:rPr>
          <w:rFonts w:ascii="Times New Roman" w:hAnsi="Times New Roman" w:cs="Times New Roman"/>
          <w:sz w:val="28"/>
          <w:szCs w:val="28"/>
          <w:lang w:val="uk-UA"/>
        </w:rPr>
        <w:t>.</w:t>
      </w:r>
      <w:r w:rsidR="005658D0">
        <w:rPr>
          <w:rFonts w:ascii="Times New Roman" w:hAnsi="Times New Roman" w:cs="Times New Roman"/>
          <w:sz w:val="28"/>
          <w:szCs w:val="28"/>
          <w:lang w:val="uk-UA"/>
        </w:rPr>
        <w:t>Горбачук Ю.А.</w:t>
      </w:r>
      <w:r w:rsidR="00A63AAB" w:rsidRPr="00B55973">
        <w:rPr>
          <w:rFonts w:ascii="Times New Roman" w:hAnsi="Times New Roman" w:cs="Times New Roman"/>
          <w:sz w:val="28"/>
          <w:szCs w:val="28"/>
          <w:lang w:val="uk-UA"/>
        </w:rPr>
        <w:t>, Кушнір Н.Б. Економічна діагностика: Інтерактивний</w:t>
      </w:r>
      <w:r w:rsidR="005658D0">
        <w:rPr>
          <w:rFonts w:ascii="Times New Roman" w:hAnsi="Times New Roman" w:cs="Times New Roman"/>
          <w:sz w:val="28"/>
          <w:szCs w:val="28"/>
          <w:lang w:val="uk-UA"/>
        </w:rPr>
        <w:t xml:space="preserve"> </w:t>
      </w:r>
      <w:r w:rsidR="007E227D">
        <w:rPr>
          <w:rFonts w:ascii="Times New Roman" w:hAnsi="Times New Roman" w:cs="Times New Roman"/>
          <w:sz w:val="28"/>
          <w:szCs w:val="28"/>
          <w:lang w:val="uk-UA"/>
        </w:rPr>
        <w:t xml:space="preserve"> </w:t>
      </w:r>
      <w:r w:rsidR="00A63AAB" w:rsidRPr="00B55973">
        <w:rPr>
          <w:rFonts w:ascii="Times New Roman" w:hAnsi="Times New Roman" w:cs="Times New Roman"/>
          <w:sz w:val="28"/>
          <w:szCs w:val="28"/>
          <w:lang w:val="uk-UA"/>
        </w:rPr>
        <w:t xml:space="preserve">комплекс </w:t>
      </w:r>
    </w:p>
    <w:p w:rsidR="00A63AAB" w:rsidRPr="00B55973" w:rsidRDefault="00A63AAB" w:rsidP="008A0D04">
      <w:pPr>
        <w:pStyle w:val="a3"/>
        <w:tabs>
          <w:tab w:val="left" w:pos="284"/>
          <w:tab w:val="left" w:pos="426"/>
        </w:tabs>
        <w:spacing w:line="360" w:lineRule="auto"/>
        <w:jc w:val="both"/>
        <w:rPr>
          <w:rFonts w:ascii="Times New Roman" w:hAnsi="Times New Roman" w:cs="Times New Roman"/>
          <w:sz w:val="28"/>
          <w:szCs w:val="28"/>
          <w:lang w:val="uk-UA"/>
        </w:rPr>
      </w:pPr>
      <w:r w:rsidRPr="00B55973">
        <w:rPr>
          <w:rFonts w:ascii="Times New Roman" w:hAnsi="Times New Roman" w:cs="Times New Roman"/>
          <w:sz w:val="28"/>
          <w:szCs w:val="28"/>
          <w:lang w:val="uk-UA"/>
        </w:rPr>
        <w:lastRenderedPageBreak/>
        <w:t xml:space="preserve">навчально-методичного забезпечення. – Рівне: НУВГП, 2007. </w:t>
      </w:r>
      <w:r w:rsidR="005658D0">
        <w:rPr>
          <w:rFonts w:ascii="Times New Roman" w:hAnsi="Times New Roman" w:cs="Times New Roman"/>
          <w:sz w:val="28"/>
          <w:szCs w:val="28"/>
          <w:lang w:val="uk-UA"/>
        </w:rPr>
        <w:t>–</w:t>
      </w:r>
      <w:r w:rsidRPr="00B55973">
        <w:rPr>
          <w:rFonts w:ascii="Times New Roman" w:hAnsi="Times New Roman" w:cs="Times New Roman"/>
          <w:sz w:val="28"/>
          <w:szCs w:val="28"/>
          <w:lang w:val="uk-UA"/>
        </w:rPr>
        <w:t xml:space="preserve"> </w:t>
      </w:r>
      <w:r w:rsidR="005658D0">
        <w:rPr>
          <w:rFonts w:ascii="Times New Roman" w:hAnsi="Times New Roman" w:cs="Times New Roman"/>
          <w:sz w:val="28"/>
          <w:szCs w:val="28"/>
          <w:lang w:val="uk-UA"/>
        </w:rPr>
        <w:t xml:space="preserve"> 176 с.</w:t>
      </w:r>
    </w:p>
    <w:p w:rsidR="008F445A" w:rsidRDefault="00E71D06" w:rsidP="008A0D04">
      <w:pPr>
        <w:pStyle w:val="a3"/>
        <w:tabs>
          <w:tab w:val="left" w:pos="426"/>
          <w:tab w:val="left" w:pos="56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A63AAB">
        <w:rPr>
          <w:rFonts w:ascii="Times New Roman" w:hAnsi="Times New Roman" w:cs="Times New Roman"/>
          <w:sz w:val="28"/>
          <w:szCs w:val="28"/>
          <w:lang w:val="uk-UA"/>
        </w:rPr>
        <w:t>.</w:t>
      </w:r>
      <w:r w:rsidR="00D51CE8">
        <w:rPr>
          <w:rFonts w:ascii="Times New Roman" w:hAnsi="Times New Roman" w:cs="Times New Roman"/>
          <w:sz w:val="28"/>
          <w:szCs w:val="28"/>
          <w:lang w:val="uk-UA"/>
        </w:rPr>
        <w:t>Квятковська</w:t>
      </w:r>
      <w:r w:rsidR="00A63AAB" w:rsidRPr="00B55973">
        <w:rPr>
          <w:rFonts w:ascii="Times New Roman" w:hAnsi="Times New Roman" w:cs="Times New Roman"/>
          <w:sz w:val="28"/>
          <w:szCs w:val="28"/>
          <w:lang w:val="uk-UA"/>
        </w:rPr>
        <w:t xml:space="preserve"> Л. А. Оцінка поточної та довгострокової </w:t>
      </w:r>
      <w:r w:rsidR="00A63AAB">
        <w:rPr>
          <w:rFonts w:ascii="Times New Roman" w:hAnsi="Times New Roman" w:cs="Times New Roman"/>
          <w:sz w:val="28"/>
          <w:szCs w:val="28"/>
          <w:lang w:val="uk-UA"/>
        </w:rPr>
        <w:t xml:space="preserve"> </w:t>
      </w:r>
      <w:r w:rsidR="00A63AAB" w:rsidRPr="00B55973">
        <w:rPr>
          <w:rFonts w:ascii="Times New Roman" w:hAnsi="Times New Roman" w:cs="Times New Roman"/>
          <w:sz w:val="28"/>
          <w:szCs w:val="28"/>
          <w:lang w:val="uk-UA"/>
        </w:rPr>
        <w:t xml:space="preserve">конкурентоспроможності </w:t>
      </w:r>
    </w:p>
    <w:p w:rsidR="00A63AAB" w:rsidRPr="00AE4F8F" w:rsidRDefault="00A63AAB" w:rsidP="00AE4F8F">
      <w:pPr>
        <w:pStyle w:val="a3"/>
        <w:tabs>
          <w:tab w:val="left" w:pos="426"/>
          <w:tab w:val="left" w:pos="567"/>
        </w:tabs>
        <w:spacing w:line="360" w:lineRule="auto"/>
        <w:jc w:val="both"/>
        <w:rPr>
          <w:rStyle w:val="a4"/>
          <w:rFonts w:ascii="Times New Roman" w:hAnsi="Times New Roman" w:cs="Times New Roman"/>
          <w:color w:val="auto"/>
          <w:sz w:val="28"/>
          <w:szCs w:val="28"/>
          <w:u w:val="none"/>
          <w:lang w:val="uk-UA"/>
        </w:rPr>
      </w:pPr>
      <w:r w:rsidRPr="00B55973">
        <w:rPr>
          <w:rFonts w:ascii="Times New Roman" w:hAnsi="Times New Roman" w:cs="Times New Roman"/>
          <w:sz w:val="28"/>
          <w:szCs w:val="28"/>
          <w:lang w:val="uk-UA"/>
        </w:rPr>
        <w:t>п</w:t>
      </w:r>
      <w:r w:rsidR="00D51CE8">
        <w:rPr>
          <w:rFonts w:ascii="Times New Roman" w:hAnsi="Times New Roman" w:cs="Times New Roman"/>
          <w:sz w:val="28"/>
          <w:szCs w:val="28"/>
          <w:lang w:val="uk-UA"/>
        </w:rPr>
        <w:t>ідприємства / Л. А. Квятковська</w:t>
      </w:r>
      <w:r w:rsidR="00EC2A36">
        <w:rPr>
          <w:rFonts w:ascii="Times New Roman" w:hAnsi="Times New Roman" w:cs="Times New Roman"/>
          <w:sz w:val="28"/>
          <w:szCs w:val="28"/>
          <w:lang w:val="uk-UA"/>
        </w:rPr>
        <w:t xml:space="preserve"> // Вісник нац.</w:t>
      </w:r>
      <w:r w:rsidRPr="00B55973">
        <w:rPr>
          <w:rFonts w:ascii="Times New Roman" w:hAnsi="Times New Roman" w:cs="Times New Roman"/>
          <w:sz w:val="28"/>
          <w:szCs w:val="28"/>
          <w:lang w:val="uk-UA"/>
        </w:rPr>
        <w:t xml:space="preserve"> </w:t>
      </w:r>
      <w:r w:rsidR="008F445A">
        <w:rPr>
          <w:rFonts w:ascii="Times New Roman" w:hAnsi="Times New Roman" w:cs="Times New Roman"/>
          <w:sz w:val="28"/>
          <w:szCs w:val="28"/>
          <w:lang w:val="uk-UA"/>
        </w:rPr>
        <w:t xml:space="preserve">  </w:t>
      </w:r>
      <w:r w:rsidR="00921CB9">
        <w:rPr>
          <w:rFonts w:ascii="Times New Roman" w:hAnsi="Times New Roman" w:cs="Times New Roman"/>
          <w:sz w:val="28"/>
          <w:szCs w:val="28"/>
          <w:lang w:val="uk-UA"/>
        </w:rPr>
        <w:t xml:space="preserve"> </w:t>
      </w:r>
      <w:r w:rsidR="00EC2A36">
        <w:rPr>
          <w:rFonts w:ascii="Times New Roman" w:hAnsi="Times New Roman" w:cs="Times New Roman"/>
          <w:sz w:val="28"/>
          <w:szCs w:val="28"/>
          <w:lang w:val="uk-UA"/>
        </w:rPr>
        <w:t>тех.</w:t>
      </w:r>
      <w:r w:rsidRPr="00B55973">
        <w:rPr>
          <w:rFonts w:ascii="Times New Roman" w:hAnsi="Times New Roman" w:cs="Times New Roman"/>
          <w:sz w:val="28"/>
          <w:szCs w:val="28"/>
          <w:lang w:val="uk-UA"/>
        </w:rPr>
        <w:t xml:space="preserve"> університету «Харківський </w:t>
      </w:r>
      <w:r>
        <w:rPr>
          <w:rFonts w:ascii="Times New Roman" w:hAnsi="Times New Roman" w:cs="Times New Roman"/>
          <w:sz w:val="28"/>
          <w:szCs w:val="28"/>
          <w:lang w:val="uk-UA"/>
        </w:rPr>
        <w:t xml:space="preserve"> </w:t>
      </w:r>
      <w:r w:rsidR="008F445A">
        <w:rPr>
          <w:rFonts w:ascii="Times New Roman" w:hAnsi="Times New Roman" w:cs="Times New Roman"/>
          <w:sz w:val="28"/>
          <w:szCs w:val="28"/>
          <w:lang w:val="uk-UA"/>
        </w:rPr>
        <w:t xml:space="preserve"> </w:t>
      </w:r>
      <w:r w:rsidR="00667591">
        <w:rPr>
          <w:rFonts w:ascii="Times New Roman" w:hAnsi="Times New Roman" w:cs="Times New Roman"/>
          <w:sz w:val="28"/>
          <w:szCs w:val="28"/>
          <w:lang w:val="uk-UA"/>
        </w:rPr>
        <w:t xml:space="preserve">  </w:t>
      </w:r>
      <w:r w:rsidRPr="00B55973">
        <w:rPr>
          <w:rFonts w:ascii="Times New Roman" w:hAnsi="Times New Roman" w:cs="Times New Roman"/>
          <w:sz w:val="28"/>
          <w:szCs w:val="28"/>
          <w:lang w:val="uk-UA"/>
        </w:rPr>
        <w:t xml:space="preserve">політехнічний </w:t>
      </w:r>
      <w:r>
        <w:rPr>
          <w:rFonts w:ascii="Times New Roman" w:hAnsi="Times New Roman" w:cs="Times New Roman"/>
          <w:sz w:val="28"/>
          <w:szCs w:val="28"/>
          <w:lang w:val="uk-UA"/>
        </w:rPr>
        <w:t xml:space="preserve">  </w:t>
      </w:r>
      <w:r w:rsidR="00EC2A36">
        <w:rPr>
          <w:rFonts w:ascii="Times New Roman" w:hAnsi="Times New Roman" w:cs="Times New Roman"/>
          <w:sz w:val="28"/>
          <w:szCs w:val="28"/>
          <w:lang w:val="uk-UA"/>
        </w:rPr>
        <w:t>інститут». Зб.</w:t>
      </w:r>
      <w:r w:rsidR="008F445A">
        <w:rPr>
          <w:rFonts w:ascii="Times New Roman" w:hAnsi="Times New Roman" w:cs="Times New Roman"/>
          <w:sz w:val="28"/>
          <w:szCs w:val="28"/>
          <w:lang w:val="uk-UA"/>
        </w:rPr>
        <w:t xml:space="preserve"> </w:t>
      </w:r>
      <w:r w:rsidR="00F03087">
        <w:rPr>
          <w:rFonts w:ascii="Times New Roman" w:hAnsi="Times New Roman" w:cs="Times New Roman"/>
          <w:sz w:val="28"/>
          <w:szCs w:val="28"/>
          <w:lang w:val="uk-UA"/>
        </w:rPr>
        <w:t>наук.</w:t>
      </w:r>
      <w:r w:rsidRPr="00B55973">
        <w:rPr>
          <w:rFonts w:ascii="Times New Roman" w:hAnsi="Times New Roman" w:cs="Times New Roman"/>
          <w:sz w:val="28"/>
          <w:szCs w:val="28"/>
          <w:lang w:val="uk-UA"/>
        </w:rPr>
        <w:t xml:space="preserve"> праць. – 2011. – Випуск 26.</w:t>
      </w:r>
      <w:r w:rsidRPr="006D3747">
        <w:rPr>
          <w:rFonts w:ascii="Times New Roman" w:hAnsi="Times New Roman" w:cs="Times New Roman"/>
          <w:sz w:val="28"/>
          <w:szCs w:val="28"/>
          <w:lang w:val="uk-UA"/>
        </w:rPr>
        <w:t xml:space="preserve">  </w:t>
      </w:r>
      <w:r w:rsidRPr="00B55973">
        <w:rPr>
          <w:rFonts w:ascii="Times New Roman" w:hAnsi="Times New Roman" w:cs="Times New Roman"/>
          <w:sz w:val="28"/>
          <w:szCs w:val="28"/>
          <w:lang w:val="uk-UA"/>
        </w:rPr>
        <w:t xml:space="preserve"> – </w:t>
      </w:r>
      <w:r w:rsidRPr="00AE4F8F">
        <w:rPr>
          <w:rFonts w:ascii="Times New Roman" w:hAnsi="Times New Roman" w:cs="Times New Roman"/>
          <w:sz w:val="28"/>
          <w:szCs w:val="28"/>
          <w:lang w:val="uk-UA"/>
        </w:rPr>
        <w:t xml:space="preserve"> </w:t>
      </w:r>
      <w:r w:rsidRPr="00B55973">
        <w:rPr>
          <w:rFonts w:ascii="Times New Roman" w:hAnsi="Times New Roman" w:cs="Times New Roman"/>
          <w:sz w:val="28"/>
          <w:szCs w:val="28"/>
          <w:lang w:val="uk-UA"/>
        </w:rPr>
        <w:t>С. 181–187.</w:t>
      </w:r>
      <w:r w:rsidR="00AE4F8F" w:rsidRPr="00AE4F8F">
        <w:rPr>
          <w:rStyle w:val="a4"/>
          <w:rFonts w:ascii="Times New Roman" w:hAnsi="Times New Roman" w:cs="Times New Roman"/>
          <w:color w:val="auto"/>
          <w:sz w:val="28"/>
          <w:szCs w:val="28"/>
          <w:u w:val="none"/>
          <w:lang w:val="uk-UA"/>
        </w:rPr>
        <w:t xml:space="preserve"> </w:t>
      </w:r>
    </w:p>
    <w:p w:rsidR="00D647D8" w:rsidRDefault="00E71D06" w:rsidP="008A0D04">
      <w:pPr>
        <w:pStyle w:val="a3"/>
        <w:tabs>
          <w:tab w:val="left" w:pos="426"/>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A63AAB">
        <w:rPr>
          <w:rFonts w:ascii="Times New Roman" w:hAnsi="Times New Roman" w:cs="Times New Roman"/>
          <w:sz w:val="28"/>
          <w:szCs w:val="28"/>
          <w:lang w:val="uk-UA"/>
        </w:rPr>
        <w:t>.</w:t>
      </w:r>
      <w:r w:rsidR="008A0D04">
        <w:rPr>
          <w:rFonts w:ascii="Times New Roman" w:hAnsi="Times New Roman" w:cs="Times New Roman"/>
          <w:sz w:val="28"/>
          <w:szCs w:val="28"/>
          <w:lang w:val="uk-UA"/>
        </w:rPr>
        <w:t xml:space="preserve"> </w:t>
      </w:r>
      <w:r w:rsidR="00D647D8" w:rsidRPr="00AE4F8F">
        <w:rPr>
          <w:rFonts w:ascii="Times New Roman" w:hAnsi="Times New Roman" w:cs="Times New Roman"/>
          <w:sz w:val="28"/>
          <w:szCs w:val="28"/>
          <w:lang w:val="uk-UA"/>
        </w:rPr>
        <w:t>Пилипчук В.П., Шиманська А.А.</w:t>
      </w:r>
      <w:r w:rsidR="00D647D8" w:rsidRPr="00D647D8">
        <w:rPr>
          <w:rFonts w:ascii="Times New Roman" w:hAnsi="Times New Roman" w:cs="Times New Roman"/>
          <w:sz w:val="28"/>
          <w:szCs w:val="28"/>
          <w:lang w:val="uk-UA"/>
        </w:rPr>
        <w:t xml:space="preserve"> </w:t>
      </w:r>
      <w:r w:rsidR="00D647D8" w:rsidRPr="00AE4F8F">
        <w:rPr>
          <w:rFonts w:ascii="Times New Roman" w:hAnsi="Times New Roman" w:cs="Times New Roman"/>
          <w:sz w:val="28"/>
          <w:szCs w:val="28"/>
          <w:lang w:val="uk-UA"/>
        </w:rPr>
        <w:t xml:space="preserve">Бенчмаркінг як інструмент  підвищення ефективності маркетингової діяльності </w:t>
      </w:r>
      <w:r w:rsidR="00AE4F8F" w:rsidRPr="00AE4F8F">
        <w:rPr>
          <w:rFonts w:ascii="Times New Roman" w:hAnsi="Times New Roman" w:cs="Times New Roman"/>
          <w:sz w:val="28"/>
          <w:szCs w:val="28"/>
          <w:lang w:val="uk-UA"/>
        </w:rPr>
        <w:t>промислового підприємства</w:t>
      </w:r>
      <w:r w:rsidR="00741813">
        <w:rPr>
          <w:rFonts w:ascii="Times New Roman" w:hAnsi="Times New Roman" w:cs="Times New Roman"/>
          <w:sz w:val="28"/>
          <w:szCs w:val="28"/>
          <w:lang w:val="uk-UA"/>
        </w:rPr>
        <w:t xml:space="preserve"> </w:t>
      </w:r>
      <w:r w:rsidR="00741813" w:rsidRPr="00741813">
        <w:rPr>
          <w:rFonts w:ascii="Times New Roman" w:hAnsi="Times New Roman" w:cs="Times New Roman"/>
          <w:sz w:val="28"/>
          <w:szCs w:val="28"/>
          <w:lang w:val="uk-UA"/>
        </w:rPr>
        <w:t xml:space="preserve">/ В.П. Пилипчук В.П., А.А. Шиманська </w:t>
      </w:r>
      <w:r w:rsidR="006E32A6">
        <w:rPr>
          <w:rFonts w:ascii="Times New Roman" w:hAnsi="Times New Roman" w:cs="Times New Roman"/>
          <w:sz w:val="28"/>
          <w:szCs w:val="28"/>
          <w:lang w:val="uk-UA"/>
        </w:rPr>
        <w:t>//Молодий вчений.</w:t>
      </w:r>
      <w:r w:rsidR="003863DA">
        <w:rPr>
          <w:rFonts w:ascii="Times New Roman" w:hAnsi="Times New Roman" w:cs="Times New Roman"/>
          <w:sz w:val="28"/>
          <w:szCs w:val="28"/>
          <w:lang w:val="uk-UA"/>
        </w:rPr>
        <w:t xml:space="preserve"> – 2015. – </w:t>
      </w:r>
      <w:r w:rsidR="006E32A6">
        <w:rPr>
          <w:rFonts w:ascii="Times New Roman" w:hAnsi="Times New Roman" w:cs="Times New Roman"/>
          <w:sz w:val="28"/>
          <w:szCs w:val="28"/>
          <w:lang w:val="uk-UA"/>
        </w:rPr>
        <w:t xml:space="preserve"> № 9(24) Ч.2. – С. 13 – 17.</w:t>
      </w:r>
      <w:r w:rsidR="00D36E57">
        <w:rPr>
          <w:rFonts w:ascii="Times New Roman" w:hAnsi="Times New Roman" w:cs="Times New Roman"/>
          <w:sz w:val="28"/>
          <w:szCs w:val="28"/>
          <w:lang w:val="uk-UA"/>
        </w:rPr>
        <w:t xml:space="preserve"> [Електронни</w:t>
      </w:r>
      <w:r w:rsidR="00AE4F8F" w:rsidRPr="00AE4F8F">
        <w:rPr>
          <w:rFonts w:ascii="Times New Roman" w:hAnsi="Times New Roman" w:cs="Times New Roman"/>
          <w:sz w:val="28"/>
          <w:szCs w:val="28"/>
          <w:lang w:val="uk-UA"/>
        </w:rPr>
        <w:t xml:space="preserve">й ресурс] </w:t>
      </w:r>
      <w:r w:rsidR="00D647D8" w:rsidRPr="00AE4F8F">
        <w:rPr>
          <w:rFonts w:ascii="Times New Roman" w:hAnsi="Times New Roman" w:cs="Times New Roman"/>
          <w:sz w:val="28"/>
          <w:szCs w:val="28"/>
          <w:lang w:val="uk-UA"/>
        </w:rPr>
        <w:t xml:space="preserve"> </w:t>
      </w:r>
      <w:r w:rsidR="00A63AAB" w:rsidRPr="009A789C">
        <w:rPr>
          <w:rFonts w:ascii="Times New Roman" w:hAnsi="Times New Roman" w:cs="Times New Roman"/>
          <w:sz w:val="28"/>
          <w:szCs w:val="28"/>
          <w:lang w:val="uk-UA"/>
        </w:rPr>
        <w:t xml:space="preserve">– Режим доступу : </w:t>
      </w:r>
    </w:p>
    <w:p w:rsidR="00D647D8" w:rsidRDefault="00D6106C" w:rsidP="008A0D04">
      <w:pPr>
        <w:pStyle w:val="a3"/>
        <w:tabs>
          <w:tab w:val="left" w:pos="851"/>
        </w:tabs>
        <w:spacing w:line="360" w:lineRule="auto"/>
        <w:jc w:val="both"/>
        <w:rPr>
          <w:rFonts w:ascii="Times New Roman" w:hAnsi="Times New Roman" w:cs="Times New Roman"/>
          <w:sz w:val="28"/>
          <w:szCs w:val="28"/>
          <w:lang w:val="uk-UA"/>
        </w:rPr>
      </w:pPr>
      <w:hyperlink r:id="rId11" w:history="1">
        <w:r w:rsidR="00D647D8" w:rsidRPr="00C57433">
          <w:rPr>
            <w:rStyle w:val="a4"/>
            <w:rFonts w:ascii="Times New Roman" w:hAnsi="Times New Roman" w:cs="Times New Roman"/>
            <w:sz w:val="28"/>
            <w:szCs w:val="28"/>
            <w:lang w:val="uk-UA"/>
          </w:rPr>
          <w:t>http://molodyvcheny.in.ua/files/journal/2015/9/41.pdf</w:t>
        </w:r>
      </w:hyperlink>
      <w:r w:rsidR="00DE7F14">
        <w:rPr>
          <w:rStyle w:val="a4"/>
          <w:rFonts w:ascii="Times New Roman" w:hAnsi="Times New Roman" w:cs="Times New Roman"/>
          <w:sz w:val="28"/>
          <w:szCs w:val="28"/>
          <w:lang w:val="uk-UA"/>
        </w:rPr>
        <w:t>.</w:t>
      </w:r>
      <w:r w:rsidR="00D647D8" w:rsidRPr="00D647D8">
        <w:rPr>
          <w:lang w:val="uk-UA"/>
        </w:rPr>
        <w:t xml:space="preserve"> </w:t>
      </w:r>
    </w:p>
    <w:p w:rsidR="00A63AAB" w:rsidRDefault="0021103F" w:rsidP="008A0D04">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A63AAB">
        <w:rPr>
          <w:rFonts w:ascii="Times New Roman" w:hAnsi="Times New Roman" w:cs="Times New Roman"/>
          <w:sz w:val="28"/>
          <w:szCs w:val="28"/>
          <w:lang w:val="uk-UA"/>
        </w:rPr>
        <w:t>.</w:t>
      </w:r>
      <w:r w:rsidR="00A63AAB" w:rsidRPr="00374B89">
        <w:rPr>
          <w:rFonts w:ascii="Times New Roman" w:hAnsi="Times New Roman" w:cs="Times New Roman"/>
          <w:sz w:val="28"/>
          <w:szCs w:val="28"/>
          <w:lang w:val="uk-UA"/>
        </w:rPr>
        <w:t xml:space="preserve">Гончарук А.Г. Бенчмаркінг як метод управління ефективністю підприємства </w:t>
      </w:r>
    </w:p>
    <w:p w:rsidR="003863DA" w:rsidRDefault="00741813" w:rsidP="0021103F">
      <w:pPr>
        <w:pStyle w:val="a3"/>
        <w:tabs>
          <w:tab w:val="left" w:pos="284"/>
          <w:tab w:val="left" w:pos="426"/>
          <w:tab w:val="left" w:pos="709"/>
        </w:tabs>
        <w:spacing w:line="360" w:lineRule="auto"/>
        <w:jc w:val="both"/>
        <w:rPr>
          <w:rFonts w:ascii="Times New Roman" w:hAnsi="Times New Roman" w:cs="Times New Roman"/>
          <w:sz w:val="28"/>
          <w:szCs w:val="28"/>
          <w:lang w:val="ru-RU"/>
        </w:rPr>
      </w:pPr>
      <w:r w:rsidRPr="00741813">
        <w:rPr>
          <w:rFonts w:ascii="Times New Roman" w:hAnsi="Times New Roman" w:cs="Times New Roman"/>
          <w:sz w:val="28"/>
          <w:szCs w:val="28"/>
          <w:lang w:val="uk-UA"/>
        </w:rPr>
        <w:t xml:space="preserve">/ А.Г. Гончарук. </w:t>
      </w:r>
      <w:r w:rsidR="006E32A6">
        <w:rPr>
          <w:rFonts w:ascii="Times New Roman" w:hAnsi="Times New Roman" w:cs="Times New Roman"/>
          <w:sz w:val="28"/>
          <w:szCs w:val="28"/>
          <w:lang w:val="uk-UA"/>
        </w:rPr>
        <w:t xml:space="preserve">// </w:t>
      </w:r>
      <w:r w:rsidR="003863DA">
        <w:rPr>
          <w:rFonts w:ascii="Times New Roman" w:hAnsi="Times New Roman" w:cs="Times New Roman"/>
          <w:sz w:val="28"/>
          <w:szCs w:val="28"/>
          <w:lang w:val="ru-RU"/>
        </w:rPr>
        <w:t>Труды Одесского политехнического университе</w:t>
      </w:r>
      <w:r w:rsidR="006E32A6">
        <w:rPr>
          <w:rFonts w:ascii="Times New Roman" w:hAnsi="Times New Roman" w:cs="Times New Roman"/>
          <w:sz w:val="28"/>
          <w:szCs w:val="28"/>
          <w:lang w:val="ru-RU"/>
        </w:rPr>
        <w:t>та</w:t>
      </w:r>
      <w:r>
        <w:rPr>
          <w:rFonts w:ascii="Times New Roman" w:hAnsi="Times New Roman" w:cs="Times New Roman"/>
          <w:sz w:val="28"/>
          <w:szCs w:val="28"/>
          <w:lang w:val="ru-RU"/>
        </w:rPr>
        <w:t xml:space="preserve">. – </w:t>
      </w:r>
      <w:r w:rsidR="006E32A6">
        <w:rPr>
          <w:rFonts w:ascii="Times New Roman" w:hAnsi="Times New Roman" w:cs="Times New Roman"/>
          <w:sz w:val="28"/>
          <w:szCs w:val="28"/>
          <w:lang w:val="ru-RU"/>
        </w:rPr>
        <w:t xml:space="preserve"> 2007. </w:t>
      </w:r>
      <w:r>
        <w:rPr>
          <w:rFonts w:ascii="Times New Roman" w:hAnsi="Times New Roman" w:cs="Times New Roman"/>
          <w:sz w:val="28"/>
          <w:szCs w:val="28"/>
          <w:lang w:val="ru-RU"/>
        </w:rPr>
        <w:t xml:space="preserve">– </w:t>
      </w:r>
    </w:p>
    <w:p w:rsidR="0021103F" w:rsidRDefault="003863DA" w:rsidP="0021103F">
      <w:pPr>
        <w:pStyle w:val="a3"/>
        <w:tabs>
          <w:tab w:val="left" w:pos="284"/>
          <w:tab w:val="left" w:pos="426"/>
          <w:tab w:val="left" w:pos="709"/>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41813">
        <w:rPr>
          <w:rFonts w:ascii="Times New Roman" w:hAnsi="Times New Roman" w:cs="Times New Roman"/>
          <w:sz w:val="28"/>
          <w:szCs w:val="28"/>
          <w:lang w:val="ru-RU"/>
        </w:rPr>
        <w:t xml:space="preserve">1(27). –  С. 253 – 258. </w:t>
      </w:r>
      <w:r w:rsidR="006E32A6">
        <w:rPr>
          <w:rFonts w:ascii="Times New Roman" w:hAnsi="Times New Roman" w:cs="Times New Roman"/>
          <w:sz w:val="28"/>
          <w:szCs w:val="28"/>
          <w:lang w:val="ru-RU"/>
        </w:rPr>
        <w:t xml:space="preserve"> </w:t>
      </w:r>
      <w:r w:rsidR="00A63AAB" w:rsidRPr="00374B89">
        <w:rPr>
          <w:rFonts w:ascii="Times New Roman" w:hAnsi="Times New Roman" w:cs="Times New Roman"/>
          <w:sz w:val="28"/>
          <w:szCs w:val="28"/>
          <w:lang w:val="uk-UA"/>
        </w:rPr>
        <w:t>[Елек</w:t>
      </w:r>
      <w:r w:rsidR="00741813">
        <w:rPr>
          <w:rFonts w:ascii="Times New Roman" w:hAnsi="Times New Roman" w:cs="Times New Roman"/>
          <w:sz w:val="28"/>
          <w:szCs w:val="28"/>
          <w:lang w:val="uk-UA"/>
        </w:rPr>
        <w:t>тронний ресурс]</w:t>
      </w:r>
      <w:r w:rsidR="00A63AAB" w:rsidRPr="00374B89">
        <w:rPr>
          <w:rFonts w:ascii="Times New Roman" w:hAnsi="Times New Roman" w:cs="Times New Roman"/>
          <w:sz w:val="28"/>
          <w:szCs w:val="28"/>
          <w:lang w:val="uk-UA"/>
        </w:rPr>
        <w:t xml:space="preserve"> – Режим доступу : </w:t>
      </w:r>
      <w:r w:rsidR="00A63AAB">
        <w:rPr>
          <w:rFonts w:ascii="Times New Roman" w:hAnsi="Times New Roman" w:cs="Times New Roman"/>
          <w:sz w:val="28"/>
          <w:szCs w:val="28"/>
          <w:lang w:val="uk-UA"/>
        </w:rPr>
        <w:t xml:space="preserve"> </w:t>
      </w:r>
      <w:r w:rsidR="00A63AAB" w:rsidRPr="00AB7DB0">
        <w:rPr>
          <w:rFonts w:ascii="Times New Roman" w:hAnsi="Times New Roman" w:cs="Times New Roman"/>
          <w:sz w:val="28"/>
          <w:szCs w:val="28"/>
          <w:lang w:val="uk-UA"/>
        </w:rPr>
        <w:t xml:space="preserve"> </w:t>
      </w:r>
      <w:r w:rsidR="008A0D04">
        <w:rPr>
          <w:rFonts w:ascii="Times New Roman" w:hAnsi="Times New Roman" w:cs="Times New Roman"/>
          <w:sz w:val="28"/>
          <w:szCs w:val="28"/>
          <w:lang w:val="uk-UA"/>
        </w:rPr>
        <w:t xml:space="preserve"> </w:t>
      </w:r>
      <w:hyperlink r:id="rId12" w:history="1">
        <w:r w:rsidR="00A63AAB" w:rsidRPr="00FB5AE1">
          <w:rPr>
            <w:rStyle w:val="a4"/>
            <w:rFonts w:ascii="Times New Roman" w:hAnsi="Times New Roman" w:cs="Times New Roman"/>
            <w:sz w:val="28"/>
            <w:szCs w:val="28"/>
            <w:lang w:val="uk-UA"/>
          </w:rPr>
          <w:t>http://pratsi.opu.ua/app/webroot/articles/1312894420.pdf</w:t>
        </w:r>
      </w:hyperlink>
      <w:r w:rsidR="00DE7F14">
        <w:rPr>
          <w:rStyle w:val="a4"/>
          <w:rFonts w:ascii="Times New Roman" w:hAnsi="Times New Roman" w:cs="Times New Roman"/>
          <w:sz w:val="28"/>
          <w:szCs w:val="28"/>
          <w:lang w:val="uk-UA"/>
        </w:rPr>
        <w:t>.</w:t>
      </w:r>
      <w:r w:rsidR="00A63AAB">
        <w:rPr>
          <w:rFonts w:ascii="Times New Roman" w:hAnsi="Times New Roman" w:cs="Times New Roman"/>
          <w:sz w:val="28"/>
          <w:szCs w:val="28"/>
          <w:lang w:val="uk-UA"/>
        </w:rPr>
        <w:t xml:space="preserve"> </w:t>
      </w:r>
    </w:p>
    <w:p w:rsidR="007F3147" w:rsidRDefault="0021103F" w:rsidP="0021103F">
      <w:pPr>
        <w:pStyle w:val="a3"/>
        <w:tabs>
          <w:tab w:val="left" w:pos="284"/>
          <w:tab w:val="left" w:pos="426"/>
          <w:tab w:val="left" w:pos="70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ru-RU"/>
        </w:rPr>
        <w:t>16</w:t>
      </w:r>
      <w:r w:rsidR="00A63AAB" w:rsidRPr="00E57B92">
        <w:rPr>
          <w:rFonts w:ascii="Times New Roman" w:hAnsi="Times New Roman" w:cs="Times New Roman"/>
          <w:sz w:val="28"/>
          <w:szCs w:val="28"/>
          <w:lang w:val="uk-UA"/>
        </w:rPr>
        <w:t>.</w:t>
      </w:r>
      <w:r w:rsidR="0063517C" w:rsidRPr="0063517C">
        <w:rPr>
          <w:rFonts w:ascii="Times New Roman" w:eastAsia="Calibri" w:hAnsi="Times New Roman" w:cs="Times New Roman"/>
          <w:sz w:val="32"/>
          <w:szCs w:val="32"/>
          <w:lang w:val="uk-UA"/>
        </w:rPr>
        <w:t xml:space="preserve"> </w:t>
      </w:r>
      <w:r w:rsidR="00892BC0">
        <w:rPr>
          <w:rFonts w:ascii="Times New Roman" w:hAnsi="Times New Roman" w:cs="Times New Roman"/>
          <w:sz w:val="28"/>
          <w:szCs w:val="28"/>
          <w:lang w:val="uk-UA"/>
        </w:rPr>
        <w:t>Чая</w:t>
      </w:r>
      <w:r w:rsidR="0063517C" w:rsidRPr="0063517C">
        <w:rPr>
          <w:rFonts w:ascii="Times New Roman" w:hAnsi="Times New Roman" w:cs="Times New Roman"/>
          <w:sz w:val="28"/>
          <w:szCs w:val="28"/>
          <w:lang w:val="uk-UA"/>
        </w:rPr>
        <w:t xml:space="preserve"> В.Т. Система методов управл</w:t>
      </w:r>
      <w:r w:rsidR="003863DA">
        <w:rPr>
          <w:rFonts w:ascii="Times New Roman" w:hAnsi="Times New Roman" w:cs="Times New Roman"/>
          <w:sz w:val="28"/>
          <w:szCs w:val="28"/>
          <w:lang w:val="uk-UA"/>
        </w:rPr>
        <w:t>енческого учета / В.Т.Чая</w:t>
      </w:r>
      <w:r w:rsidR="0063517C">
        <w:rPr>
          <w:rFonts w:ascii="Times New Roman" w:hAnsi="Times New Roman" w:cs="Times New Roman"/>
          <w:sz w:val="28"/>
          <w:szCs w:val="28"/>
          <w:lang w:val="uk-UA"/>
        </w:rPr>
        <w:t>, А.Д. Золотухин</w:t>
      </w:r>
      <w:r w:rsidR="00892BC0">
        <w:rPr>
          <w:rFonts w:ascii="Times New Roman" w:hAnsi="Times New Roman" w:cs="Times New Roman"/>
          <w:sz w:val="28"/>
          <w:szCs w:val="28"/>
          <w:lang w:val="uk-UA"/>
        </w:rPr>
        <w:t>а</w:t>
      </w:r>
      <w:r w:rsidR="008005CB">
        <w:rPr>
          <w:rFonts w:ascii="Times New Roman" w:hAnsi="Times New Roman" w:cs="Times New Roman"/>
          <w:sz w:val="28"/>
          <w:szCs w:val="28"/>
          <w:lang w:val="uk-UA"/>
        </w:rPr>
        <w:t xml:space="preserve"> //Аудит и финансовый</w:t>
      </w:r>
      <w:r w:rsidR="0063517C">
        <w:rPr>
          <w:rFonts w:ascii="Times New Roman" w:hAnsi="Times New Roman" w:cs="Times New Roman"/>
          <w:sz w:val="28"/>
          <w:szCs w:val="28"/>
          <w:lang w:val="uk-UA"/>
        </w:rPr>
        <w:t xml:space="preserve"> </w:t>
      </w:r>
      <w:r w:rsidR="008005CB">
        <w:rPr>
          <w:rFonts w:ascii="Times New Roman" w:hAnsi="Times New Roman" w:cs="Times New Roman"/>
          <w:sz w:val="28"/>
          <w:szCs w:val="28"/>
          <w:lang w:val="uk-UA"/>
        </w:rPr>
        <w:t xml:space="preserve"> анализ . </w:t>
      </w:r>
      <w:r w:rsidR="0063517C">
        <w:rPr>
          <w:rFonts w:ascii="Times New Roman" w:hAnsi="Times New Roman" w:cs="Times New Roman"/>
          <w:sz w:val="28"/>
          <w:szCs w:val="28"/>
          <w:lang w:val="uk-UA"/>
        </w:rPr>
        <w:t xml:space="preserve">– </w:t>
      </w:r>
      <w:r w:rsidR="008005CB">
        <w:rPr>
          <w:rFonts w:ascii="Times New Roman" w:hAnsi="Times New Roman" w:cs="Times New Roman"/>
          <w:sz w:val="28"/>
          <w:szCs w:val="28"/>
          <w:lang w:val="uk-UA"/>
        </w:rPr>
        <w:t xml:space="preserve"> 2009.</w:t>
      </w:r>
      <w:r w:rsidR="003863DA">
        <w:rPr>
          <w:rFonts w:ascii="Times New Roman" w:hAnsi="Times New Roman" w:cs="Times New Roman"/>
          <w:sz w:val="28"/>
          <w:szCs w:val="28"/>
          <w:lang w:val="uk-UA"/>
        </w:rPr>
        <w:t xml:space="preserve"> – </w:t>
      </w:r>
      <w:r w:rsidR="008005CB">
        <w:rPr>
          <w:rFonts w:ascii="Times New Roman" w:hAnsi="Times New Roman" w:cs="Times New Roman"/>
          <w:sz w:val="28"/>
          <w:szCs w:val="28"/>
          <w:lang w:val="uk-UA"/>
        </w:rPr>
        <w:t xml:space="preserve"> </w:t>
      </w:r>
      <w:r w:rsidR="0063517C" w:rsidRPr="0063517C">
        <w:rPr>
          <w:rFonts w:ascii="Times New Roman" w:hAnsi="Times New Roman" w:cs="Times New Roman"/>
          <w:sz w:val="28"/>
          <w:szCs w:val="28"/>
          <w:lang w:val="uk-UA"/>
        </w:rPr>
        <w:t>№ 1.</w:t>
      </w:r>
      <w:r w:rsidR="008005CB">
        <w:rPr>
          <w:rFonts w:ascii="Times New Roman" w:hAnsi="Times New Roman" w:cs="Times New Roman"/>
          <w:sz w:val="28"/>
          <w:szCs w:val="28"/>
          <w:lang w:val="uk-UA"/>
        </w:rPr>
        <w:t xml:space="preserve"> – </w:t>
      </w:r>
      <w:r w:rsidR="00892BC0">
        <w:rPr>
          <w:rFonts w:ascii="Times New Roman" w:hAnsi="Times New Roman" w:cs="Times New Roman"/>
          <w:sz w:val="28"/>
          <w:szCs w:val="28"/>
          <w:lang w:val="uk-UA"/>
        </w:rPr>
        <w:t xml:space="preserve"> С. 1 – 10.</w:t>
      </w:r>
      <w:r w:rsidR="003863DA">
        <w:rPr>
          <w:rFonts w:ascii="Times New Roman" w:hAnsi="Times New Roman" w:cs="Times New Roman"/>
          <w:sz w:val="28"/>
          <w:szCs w:val="28"/>
          <w:lang w:val="uk-UA"/>
        </w:rPr>
        <w:t xml:space="preserve"> [Електронний ресурс] – </w:t>
      </w:r>
      <w:r w:rsidR="0063517C" w:rsidRPr="0063517C">
        <w:rPr>
          <w:rFonts w:ascii="Times New Roman" w:hAnsi="Times New Roman" w:cs="Times New Roman"/>
          <w:sz w:val="28"/>
          <w:szCs w:val="28"/>
          <w:lang w:val="uk-UA"/>
        </w:rPr>
        <w:t>Режим доступу: http://auditfin. com/fin/2009/1/ Chaya/ Chaya%20.pdf.</w:t>
      </w:r>
    </w:p>
    <w:p w:rsidR="002E3981" w:rsidRPr="000E7B44" w:rsidRDefault="002E3981" w:rsidP="0021103F">
      <w:pPr>
        <w:pStyle w:val="a3"/>
        <w:tabs>
          <w:tab w:val="left" w:pos="284"/>
          <w:tab w:val="left" w:pos="426"/>
          <w:tab w:val="left" w:pos="709"/>
        </w:tabs>
        <w:spacing w:line="360" w:lineRule="auto"/>
        <w:jc w:val="both"/>
        <w:rPr>
          <w:rFonts w:ascii="Times New Roman" w:hAnsi="Times New Roman" w:cs="Times New Roman"/>
          <w:sz w:val="28"/>
          <w:szCs w:val="28"/>
          <w:lang w:val="uk-UA"/>
        </w:rPr>
      </w:pPr>
    </w:p>
    <w:p w:rsidR="007F3147" w:rsidRPr="00580816" w:rsidRDefault="007F3147" w:rsidP="00203EE5">
      <w:pPr>
        <w:spacing w:after="0" w:line="360" w:lineRule="auto"/>
        <w:jc w:val="both"/>
        <w:rPr>
          <w:rFonts w:ascii="Times New Roman" w:hAnsi="Times New Roman" w:cs="Times New Roman"/>
          <w:sz w:val="24"/>
          <w:szCs w:val="24"/>
          <w:lang w:val="ru-RU"/>
        </w:rPr>
      </w:pPr>
      <w:r w:rsidRPr="000E7B44">
        <w:rPr>
          <w:rFonts w:ascii="Times New Roman" w:hAnsi="Times New Roman" w:cs="Times New Roman"/>
          <w:b/>
          <w:sz w:val="28"/>
          <w:szCs w:val="28"/>
          <w:lang w:val="ru-RU" w:eastAsia="ru-RU"/>
        </w:rPr>
        <w:t xml:space="preserve">                                                                                                       </w:t>
      </w:r>
      <w:r w:rsidRPr="008D7071">
        <w:rPr>
          <w:rFonts w:ascii="Times New Roman" w:hAnsi="Times New Roman" w:cs="Times New Roman"/>
          <w:b/>
          <w:sz w:val="28"/>
          <w:szCs w:val="28"/>
          <w:lang w:val="uk-UA" w:eastAsia="ru-RU"/>
        </w:rPr>
        <w:t xml:space="preserve">Артеменко Л. Б. </w:t>
      </w:r>
    </w:p>
    <w:p w:rsidR="007F3147" w:rsidRPr="00426B5A" w:rsidRDefault="007F3147" w:rsidP="00426B5A">
      <w:pPr>
        <w:pStyle w:val="a3"/>
        <w:spacing w:line="360" w:lineRule="auto"/>
        <w:rPr>
          <w:rFonts w:ascii="Times New Roman" w:hAnsi="Times New Roman" w:cs="Times New Roman"/>
          <w:sz w:val="28"/>
          <w:szCs w:val="28"/>
          <w:lang w:val="ru-RU" w:eastAsia="ru-RU"/>
        </w:rPr>
      </w:pPr>
      <w:r w:rsidRPr="008D7071">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Тернопольский  национальны</w:t>
      </w:r>
      <w:r w:rsidRPr="008D7071">
        <w:rPr>
          <w:rFonts w:ascii="Times New Roman" w:hAnsi="Times New Roman" w:cs="Times New Roman"/>
          <w:sz w:val="28"/>
          <w:szCs w:val="28"/>
          <w:lang w:val="uk-UA" w:eastAsia="ru-RU"/>
        </w:rPr>
        <w:t xml:space="preserve">й </w:t>
      </w:r>
      <w:r>
        <w:rPr>
          <w:rFonts w:ascii="Times New Roman" w:hAnsi="Times New Roman" w:cs="Times New Roman"/>
          <w:sz w:val="28"/>
          <w:szCs w:val="28"/>
          <w:lang w:val="uk-UA" w:eastAsia="ru-RU"/>
        </w:rPr>
        <w:t xml:space="preserve"> технический уни</w:t>
      </w:r>
      <w:r w:rsidRPr="008D7071">
        <w:rPr>
          <w:rFonts w:ascii="Times New Roman" w:hAnsi="Times New Roman" w:cs="Times New Roman"/>
          <w:sz w:val="28"/>
          <w:szCs w:val="28"/>
          <w:lang w:val="uk-UA" w:eastAsia="ru-RU"/>
        </w:rPr>
        <w:t>версите</w:t>
      </w:r>
      <w:r>
        <w:rPr>
          <w:rFonts w:ascii="Times New Roman" w:hAnsi="Times New Roman" w:cs="Times New Roman"/>
          <w:sz w:val="28"/>
          <w:szCs w:val="28"/>
          <w:lang w:val="uk-UA" w:eastAsia="ru-RU"/>
        </w:rPr>
        <w:t>т   имени Ивана Пулюя</w:t>
      </w:r>
    </w:p>
    <w:p w:rsidR="00A65577" w:rsidRPr="00426B5A" w:rsidRDefault="007F3147" w:rsidP="00426B5A">
      <w:pPr>
        <w:pStyle w:val="a3"/>
        <w:tabs>
          <w:tab w:val="left" w:pos="284"/>
          <w:tab w:val="left" w:pos="426"/>
          <w:tab w:val="left" w:pos="70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СИСТЕМАТИЗАЦИ</w:t>
      </w:r>
      <w:r w:rsidRPr="007F3147">
        <w:rPr>
          <w:rFonts w:ascii="Times New Roman" w:hAnsi="Times New Roman" w:cs="Times New Roman"/>
          <w:b/>
          <w:sz w:val="28"/>
          <w:szCs w:val="28"/>
          <w:lang w:val="uk-UA"/>
        </w:rPr>
        <w:t xml:space="preserve">Я </w:t>
      </w:r>
      <w:r w:rsidR="00426B5A" w:rsidRPr="00426B5A">
        <w:rPr>
          <w:rFonts w:ascii="Times New Roman" w:hAnsi="Times New Roman" w:cs="Times New Roman"/>
          <w:b/>
          <w:sz w:val="28"/>
          <w:szCs w:val="28"/>
          <w:lang w:val="ru-RU"/>
        </w:rPr>
        <w:t xml:space="preserve"> </w:t>
      </w:r>
      <w:r w:rsidRPr="007F3147">
        <w:rPr>
          <w:rFonts w:ascii="Times New Roman" w:hAnsi="Times New Roman" w:cs="Times New Roman"/>
          <w:b/>
          <w:sz w:val="28"/>
          <w:szCs w:val="28"/>
          <w:lang w:val="uk-UA"/>
        </w:rPr>
        <w:t>МЕТОД</w:t>
      </w:r>
      <w:r>
        <w:rPr>
          <w:rFonts w:ascii="Times New Roman" w:hAnsi="Times New Roman" w:cs="Times New Roman"/>
          <w:b/>
          <w:sz w:val="28"/>
          <w:szCs w:val="28"/>
          <w:lang w:val="uk-UA"/>
        </w:rPr>
        <w:t>О</w:t>
      </w:r>
      <w:r w:rsidRPr="007F3147">
        <w:rPr>
          <w:rFonts w:ascii="Times New Roman" w:hAnsi="Times New Roman" w:cs="Times New Roman"/>
          <w:b/>
          <w:sz w:val="28"/>
          <w:szCs w:val="28"/>
          <w:lang w:val="uk-UA"/>
        </w:rPr>
        <w:t>В</w:t>
      </w:r>
      <w:r>
        <w:rPr>
          <w:rFonts w:ascii="Times New Roman" w:hAnsi="Times New Roman" w:cs="Times New Roman"/>
          <w:b/>
          <w:sz w:val="28"/>
          <w:szCs w:val="28"/>
          <w:lang w:val="uk-UA"/>
        </w:rPr>
        <w:t xml:space="preserve"> </w:t>
      </w:r>
      <w:r w:rsidR="00426B5A" w:rsidRPr="00426B5A">
        <w:rPr>
          <w:rFonts w:ascii="Times New Roman" w:hAnsi="Times New Roman" w:cs="Times New Roman"/>
          <w:b/>
          <w:sz w:val="28"/>
          <w:szCs w:val="28"/>
          <w:lang w:val="ru-RU"/>
        </w:rPr>
        <w:t xml:space="preserve"> </w:t>
      </w:r>
      <w:r>
        <w:rPr>
          <w:rFonts w:ascii="Times New Roman" w:hAnsi="Times New Roman" w:cs="Times New Roman"/>
          <w:b/>
          <w:sz w:val="28"/>
          <w:szCs w:val="28"/>
          <w:lang w:val="uk-UA"/>
        </w:rPr>
        <w:t xml:space="preserve">ОЦЕНКИ КОНКУРЕНТОСПОСОБНОСТИ </w:t>
      </w:r>
      <w:r w:rsidR="00426B5A" w:rsidRPr="00580816">
        <w:rPr>
          <w:rFonts w:ascii="Times New Roman" w:hAnsi="Times New Roman" w:cs="Times New Roman"/>
          <w:b/>
          <w:sz w:val="28"/>
          <w:szCs w:val="28"/>
          <w:lang w:val="ru-RU"/>
        </w:rPr>
        <w:t xml:space="preserve"> </w:t>
      </w:r>
      <w:r>
        <w:rPr>
          <w:rFonts w:ascii="Times New Roman" w:hAnsi="Times New Roman" w:cs="Times New Roman"/>
          <w:b/>
          <w:sz w:val="28"/>
          <w:szCs w:val="28"/>
          <w:lang w:val="uk-UA"/>
        </w:rPr>
        <w:t>ПРЕДПРИЯТИЯ</w:t>
      </w:r>
      <w:r w:rsidR="00A65577">
        <w:rPr>
          <w:rFonts w:ascii="Times New Roman" w:hAnsi="Times New Roman" w:cs="Times New Roman"/>
          <w:sz w:val="28"/>
          <w:szCs w:val="28"/>
          <w:lang w:val="uk-UA"/>
        </w:rPr>
        <w:t xml:space="preserve">                                                 </w:t>
      </w:r>
      <w:r w:rsidR="00B97B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7F3147" w:rsidRPr="00C72FCF" w:rsidRDefault="007F3147" w:rsidP="007F3147">
      <w:pPr>
        <w:pStyle w:val="a3"/>
        <w:tabs>
          <w:tab w:val="left" w:pos="0"/>
        </w:tabs>
        <w:spacing w:line="360" w:lineRule="auto"/>
        <w:ind w:firstLine="284"/>
        <w:jc w:val="both"/>
        <w:rPr>
          <w:rFonts w:ascii="Times New Roman" w:hAnsi="Times New Roman" w:cs="Times New Roman"/>
          <w:sz w:val="28"/>
          <w:szCs w:val="28"/>
          <w:lang w:val="uk-UA"/>
        </w:rPr>
      </w:pPr>
      <w:r w:rsidRPr="00C72FCF">
        <w:rPr>
          <w:rFonts w:ascii="Times New Roman" w:hAnsi="Times New Roman" w:cs="Times New Roman"/>
          <w:b/>
          <w:sz w:val="28"/>
          <w:szCs w:val="28"/>
          <w:lang w:val="ru-RU"/>
        </w:rPr>
        <w:t xml:space="preserve">Резюме: </w:t>
      </w:r>
      <w:r w:rsidRPr="00C72FCF">
        <w:rPr>
          <w:rFonts w:ascii="Times New Roman" w:hAnsi="Times New Roman" w:cs="Times New Roman"/>
          <w:sz w:val="28"/>
          <w:szCs w:val="28"/>
          <w:lang w:val="ru-RU"/>
        </w:rPr>
        <w:t>Исследуются</w:t>
      </w:r>
      <w:r w:rsidRPr="00C72FCF">
        <w:rPr>
          <w:rFonts w:ascii="Times New Roman" w:hAnsi="Times New Roman" w:cs="Times New Roman"/>
          <w:sz w:val="28"/>
          <w:szCs w:val="28"/>
          <w:lang w:val="uk-UA"/>
        </w:rPr>
        <w:t xml:space="preserve"> существующие методы оценки </w:t>
      </w:r>
      <w:r w:rsidRPr="00C72FCF">
        <w:rPr>
          <w:rFonts w:ascii="Times New Roman" w:hAnsi="Times New Roman" w:cs="Times New Roman"/>
          <w:sz w:val="28"/>
          <w:szCs w:val="28"/>
          <w:lang w:val="ru-RU"/>
        </w:rPr>
        <w:t xml:space="preserve">обеспечения надлежащего уровня </w:t>
      </w:r>
      <w:r w:rsidRPr="00C72FCF">
        <w:rPr>
          <w:rFonts w:ascii="Times New Roman" w:hAnsi="Times New Roman" w:cs="Times New Roman"/>
          <w:sz w:val="28"/>
          <w:szCs w:val="28"/>
          <w:lang w:val="uk-UA"/>
        </w:rPr>
        <w:t xml:space="preserve">конкурентоспособности предприятия, которая </w:t>
      </w:r>
      <w:r w:rsidRPr="00C72FCF">
        <w:rPr>
          <w:rFonts w:ascii="Times New Roman" w:hAnsi="Times New Roman" w:cs="Times New Roman"/>
          <w:sz w:val="28"/>
          <w:szCs w:val="28"/>
          <w:lang w:val="ru-RU"/>
        </w:rPr>
        <w:t>выступает одной из главных характеристик эффективности его хозяйственной деятельности.</w:t>
      </w:r>
      <w:r w:rsidRPr="00C72FCF">
        <w:rPr>
          <w:rFonts w:ascii="Times New Roman" w:hAnsi="Times New Roman" w:cs="Times New Roman"/>
          <w:sz w:val="28"/>
          <w:szCs w:val="28"/>
          <w:lang w:val="uk-UA"/>
        </w:rPr>
        <w:t xml:space="preserve"> В результате </w:t>
      </w:r>
      <w:r w:rsidRPr="00C72FCF">
        <w:rPr>
          <w:rFonts w:ascii="Times New Roman" w:hAnsi="Times New Roman" w:cs="Times New Roman"/>
          <w:sz w:val="28"/>
          <w:szCs w:val="28"/>
          <w:lang w:val="ru-RU"/>
        </w:rPr>
        <w:t>анализа</w:t>
      </w:r>
      <w:r w:rsidRPr="00C72FCF">
        <w:rPr>
          <w:rFonts w:ascii="Times New Roman" w:hAnsi="Times New Roman" w:cs="Times New Roman"/>
          <w:sz w:val="28"/>
          <w:szCs w:val="28"/>
          <w:lang w:val="uk-UA"/>
        </w:rPr>
        <w:t xml:space="preserve"> ш</w:t>
      </w:r>
      <w:r w:rsidRPr="00C72FCF">
        <w:rPr>
          <w:rFonts w:ascii="Times New Roman" w:hAnsi="Times New Roman" w:cs="Times New Roman"/>
          <w:sz w:val="28"/>
          <w:szCs w:val="28"/>
          <w:lang w:val="ru-RU"/>
        </w:rPr>
        <w:t>ирокого диапазона представленных</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lang w:val="ru-RU"/>
        </w:rPr>
        <w:t>подходов</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lang w:val="ru-RU"/>
        </w:rPr>
        <w:t>сформулировано</w:t>
      </w:r>
      <w:r w:rsidRPr="00C72FCF">
        <w:rPr>
          <w:rFonts w:ascii="Times New Roman" w:hAnsi="Times New Roman" w:cs="Times New Roman"/>
          <w:sz w:val="28"/>
          <w:szCs w:val="28"/>
          <w:lang w:val="uk-UA"/>
        </w:rPr>
        <w:t xml:space="preserve"> преимущества и недостатки систематизированных групп</w:t>
      </w:r>
      <w:r w:rsidRPr="0012400F">
        <w:rPr>
          <w:rFonts w:ascii="Times New Roman" w:hAnsi="Times New Roman" w:cs="Times New Roman"/>
          <w:i/>
          <w:sz w:val="28"/>
          <w:szCs w:val="28"/>
          <w:lang w:val="uk-UA"/>
        </w:rPr>
        <w:t xml:space="preserve"> </w:t>
      </w:r>
      <w:r w:rsidRPr="00C72FCF">
        <w:rPr>
          <w:rFonts w:ascii="Times New Roman" w:hAnsi="Times New Roman" w:cs="Times New Roman"/>
          <w:sz w:val="28"/>
          <w:szCs w:val="28"/>
          <w:lang w:val="uk-UA"/>
        </w:rPr>
        <w:t>методов и обосновано необходимость использования наиболее оптимальной методики. В результате проделанного исследования можна констатировать,</w:t>
      </w:r>
      <w:r w:rsidRPr="00C72FCF">
        <w:rPr>
          <w:rFonts w:ascii="Times New Roman" w:hAnsi="Times New Roman" w:cs="Times New Roman"/>
          <w:sz w:val="28"/>
          <w:szCs w:val="28"/>
          <w:lang w:val="ru-MO"/>
        </w:rPr>
        <w:t xml:space="preserve"> что</w:t>
      </w:r>
      <w:r w:rsidRPr="00C72FCF">
        <w:rPr>
          <w:rFonts w:ascii="Times New Roman" w:hAnsi="Times New Roman" w:cs="Times New Roman"/>
          <w:sz w:val="28"/>
          <w:szCs w:val="28"/>
          <w:lang w:val="ru-RU"/>
        </w:rPr>
        <w:t xml:space="preserve"> большинство</w:t>
      </w:r>
      <w:r w:rsidR="00580816">
        <w:rPr>
          <w:rFonts w:ascii="Times New Roman" w:hAnsi="Times New Roman" w:cs="Times New Roman"/>
          <w:sz w:val="28"/>
          <w:szCs w:val="28"/>
          <w:lang w:val="uk-UA"/>
        </w:rPr>
        <w:t xml:space="preserve"> </w:t>
      </w:r>
      <w:r w:rsidR="00580816">
        <w:rPr>
          <w:rFonts w:ascii="Times New Roman" w:hAnsi="Times New Roman" w:cs="Times New Roman"/>
          <w:sz w:val="28"/>
          <w:szCs w:val="28"/>
          <w:lang w:val="uk-UA"/>
        </w:rPr>
        <w:lastRenderedPageBreak/>
        <w:t>из них</w:t>
      </w:r>
      <w:r w:rsidRPr="00C72FCF">
        <w:rPr>
          <w:rFonts w:ascii="Times New Roman" w:hAnsi="Times New Roman" w:cs="Times New Roman"/>
          <w:sz w:val="28"/>
          <w:szCs w:val="28"/>
          <w:lang w:val="uk-UA"/>
        </w:rPr>
        <w:t xml:space="preserve"> невозможно предложить на </w:t>
      </w:r>
      <w:r w:rsidRPr="00C72FCF">
        <w:rPr>
          <w:rFonts w:ascii="Times New Roman" w:hAnsi="Times New Roman" w:cs="Times New Roman"/>
          <w:sz w:val="28"/>
          <w:szCs w:val="28"/>
          <w:lang w:val="ru-RU"/>
        </w:rPr>
        <w:t>национальном</w:t>
      </w:r>
      <w:r w:rsidRPr="00C72FCF">
        <w:rPr>
          <w:rFonts w:ascii="Times New Roman" w:hAnsi="Times New Roman" w:cs="Times New Roman"/>
          <w:sz w:val="28"/>
          <w:szCs w:val="28"/>
          <w:lang w:val="uk-UA"/>
        </w:rPr>
        <w:t xml:space="preserve"> рынке в качестве единого похода  для комплексной качественной и количественной оценки уровня конкурентоспособности предприятия. Рассмотрено проблемы реализации бенчмаркинга в системе управления изменениями, как базы для создания и укрепления  долгосрочных взаимовыгодных отношений между субъектами рынка. Определены основные причины неготовности его использования отечественной бизнес - средой. </w:t>
      </w:r>
    </w:p>
    <w:p w:rsidR="00B97B8A" w:rsidRPr="00426B5A" w:rsidRDefault="007F3147" w:rsidP="000C1677">
      <w:pPr>
        <w:pStyle w:val="a3"/>
        <w:tabs>
          <w:tab w:val="left" w:pos="0"/>
        </w:tabs>
        <w:spacing w:line="360" w:lineRule="auto"/>
        <w:ind w:firstLine="284"/>
        <w:jc w:val="both"/>
        <w:rPr>
          <w:rFonts w:ascii="Times New Roman" w:hAnsi="Times New Roman" w:cs="Times New Roman"/>
          <w:sz w:val="28"/>
          <w:szCs w:val="28"/>
          <w:lang w:val="uk-UA"/>
        </w:rPr>
      </w:pPr>
      <w:r w:rsidRPr="00C72FCF">
        <w:rPr>
          <w:rFonts w:ascii="Times New Roman" w:hAnsi="Times New Roman" w:cs="Times New Roman"/>
          <w:b/>
          <w:sz w:val="28"/>
          <w:szCs w:val="28"/>
          <w:lang w:val="uk-UA"/>
        </w:rPr>
        <w:t>Ключевые слова:</w:t>
      </w:r>
      <w:r w:rsidRPr="00C72FCF">
        <w:rPr>
          <w:rFonts w:ascii="Times New Roman" w:hAnsi="Times New Roman" w:cs="Times New Roman"/>
          <w:sz w:val="28"/>
          <w:szCs w:val="28"/>
          <w:lang w:val="uk-UA"/>
        </w:rPr>
        <w:t xml:space="preserve"> конкурентоспособность, конкурентное преимущество,  методы оценки конкурентоспособности предприятия, бенчмаркинг, виды бенчмаркинга. </w:t>
      </w:r>
      <w:r w:rsidR="00A623DB" w:rsidRPr="008A0D04">
        <w:rPr>
          <w:rFonts w:ascii="Times New Roman" w:eastAsia="ArialMT" w:hAnsi="Times New Roman" w:cs="Times New Roman"/>
          <w:b/>
          <w:sz w:val="28"/>
          <w:szCs w:val="28"/>
          <w:lang w:val="uk-UA"/>
        </w:rPr>
        <w:t xml:space="preserve">                                 </w:t>
      </w:r>
    </w:p>
    <w:p w:rsidR="007F3147" w:rsidRDefault="00CF305D" w:rsidP="007F3147">
      <w:pPr>
        <w:autoSpaceDE w:val="0"/>
        <w:autoSpaceDN w:val="0"/>
        <w:adjustRightInd w:val="0"/>
        <w:spacing w:after="0" w:line="360" w:lineRule="auto"/>
        <w:rPr>
          <w:rFonts w:ascii="Times New Roman" w:hAnsi="Times New Roman" w:cs="Times New Roman"/>
          <w:b/>
          <w:sz w:val="28"/>
          <w:szCs w:val="28"/>
        </w:rPr>
      </w:pPr>
      <w:r w:rsidRPr="008A0D04">
        <w:rPr>
          <w:rFonts w:ascii="Times New Roman" w:hAnsi="Times New Roman" w:cs="Times New Roman"/>
          <w:sz w:val="28"/>
          <w:szCs w:val="28"/>
          <w:lang w:val="uk-UA"/>
        </w:rPr>
        <w:t xml:space="preserve">                                               </w:t>
      </w:r>
      <w:r w:rsidR="00A623DB" w:rsidRPr="008A0D04">
        <w:rPr>
          <w:rFonts w:ascii="Times New Roman" w:hAnsi="Times New Roman" w:cs="Times New Roman"/>
          <w:sz w:val="28"/>
          <w:szCs w:val="28"/>
          <w:lang w:val="uk-UA"/>
        </w:rPr>
        <w:t xml:space="preserve">               </w:t>
      </w:r>
      <w:r w:rsidR="00426B5A" w:rsidRPr="000C1677">
        <w:rPr>
          <w:rFonts w:ascii="Times New Roman" w:hAnsi="Times New Roman" w:cs="Times New Roman"/>
          <w:sz w:val="28"/>
          <w:szCs w:val="28"/>
          <w:lang w:val="ru-RU"/>
        </w:rPr>
        <w:t xml:space="preserve">                                                    </w:t>
      </w:r>
      <w:r w:rsidR="007F3147" w:rsidRPr="007F3147">
        <w:rPr>
          <w:rFonts w:ascii="Times New Roman" w:hAnsi="Times New Roman" w:cs="Times New Roman"/>
          <w:b/>
          <w:sz w:val="28"/>
          <w:szCs w:val="28"/>
        </w:rPr>
        <w:t>Artemenko L.B.</w:t>
      </w:r>
    </w:p>
    <w:p w:rsidR="00D41AE9" w:rsidRPr="000E7B44" w:rsidRDefault="00D41AE9" w:rsidP="007F3147">
      <w:pPr>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sidR="009505B8">
        <w:rPr>
          <w:rFonts w:ascii="Times New Roman" w:hAnsi="Times New Roman" w:cs="Times New Roman"/>
          <w:sz w:val="28"/>
          <w:szCs w:val="28"/>
        </w:rPr>
        <w:t>Ph.D</w:t>
      </w:r>
      <w:r>
        <w:rPr>
          <w:rFonts w:ascii="Times New Roman" w:hAnsi="Times New Roman" w:cs="Times New Roman"/>
          <w:sz w:val="28"/>
          <w:szCs w:val="28"/>
          <w:lang w:val="uk-UA"/>
        </w:rPr>
        <w:t>.</w:t>
      </w:r>
      <w:r w:rsidRPr="00D41AE9">
        <w:rPr>
          <w:rFonts w:ascii="Times New Roman" w:hAnsi="Times New Roman" w:cs="Times New Roman"/>
          <w:sz w:val="28"/>
          <w:szCs w:val="28"/>
        </w:rPr>
        <w:t xml:space="preserve"> (</w:t>
      </w:r>
      <w:r>
        <w:rPr>
          <w:rFonts w:ascii="Times New Roman" w:hAnsi="Times New Roman" w:cs="Times New Roman"/>
          <w:sz w:val="28"/>
          <w:szCs w:val="28"/>
        </w:rPr>
        <w:t>Economics)</w:t>
      </w:r>
      <w:r>
        <w:rPr>
          <w:rFonts w:ascii="Times New Roman" w:hAnsi="Times New Roman" w:cs="Times New Roman"/>
          <w:sz w:val="28"/>
          <w:szCs w:val="28"/>
          <w:lang w:val="uk-UA"/>
        </w:rPr>
        <w:t>,</w:t>
      </w:r>
      <w:r>
        <w:rPr>
          <w:rFonts w:ascii="Times New Roman" w:hAnsi="Times New Roman" w:cs="Times New Roman"/>
          <w:sz w:val="28"/>
          <w:szCs w:val="28"/>
        </w:rPr>
        <w:t xml:space="preserve"> Associate Professor</w:t>
      </w:r>
    </w:p>
    <w:p w:rsidR="00B97B8A" w:rsidRPr="007F3147" w:rsidRDefault="00D41AE9" w:rsidP="007F314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6106C">
        <w:rPr>
          <w:rFonts w:ascii="Times New Roman" w:hAnsi="Times New Roman" w:cs="Times New Roman"/>
          <w:sz w:val="28"/>
          <w:szCs w:val="28"/>
        </w:rPr>
        <w:t>Ternopol, I. Puluy</w:t>
      </w:r>
      <w:bookmarkStart w:id="0" w:name="_GoBack"/>
      <w:bookmarkEnd w:id="0"/>
      <w:r w:rsidR="00A623DB" w:rsidRPr="00A623DB">
        <w:rPr>
          <w:rFonts w:ascii="Times New Roman" w:hAnsi="Times New Roman" w:cs="Times New Roman"/>
          <w:sz w:val="28"/>
          <w:szCs w:val="28"/>
        </w:rPr>
        <w:t xml:space="preserve"> National </w:t>
      </w:r>
      <w:r w:rsidR="00A623DB">
        <w:rPr>
          <w:rFonts w:ascii="Times New Roman" w:hAnsi="Times New Roman" w:cs="Times New Roman"/>
          <w:sz w:val="28"/>
          <w:szCs w:val="28"/>
        </w:rPr>
        <w:t xml:space="preserve">Technical </w:t>
      </w:r>
      <w:r w:rsidR="00CF305D" w:rsidRPr="00A623DB">
        <w:rPr>
          <w:rFonts w:ascii="Times New Roman" w:hAnsi="Times New Roman" w:cs="Times New Roman"/>
          <w:sz w:val="28"/>
          <w:szCs w:val="28"/>
        </w:rPr>
        <w:t>University</w:t>
      </w:r>
    </w:p>
    <w:p w:rsidR="00D41AE9" w:rsidRDefault="00D41AE9" w:rsidP="00D41AE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SYSTEMATIZATION </w:t>
      </w:r>
      <w:r w:rsidRPr="00FF7F65">
        <w:rPr>
          <w:rFonts w:ascii="Times New Roman" w:hAnsi="Times New Roman" w:cs="Times New Roman"/>
          <w:b/>
          <w:sz w:val="28"/>
          <w:szCs w:val="28"/>
        </w:rPr>
        <w:t>MODERN</w:t>
      </w:r>
      <w:r w:rsidRPr="003B55FB">
        <w:rPr>
          <w:rFonts w:ascii="Times New Roman" w:hAnsi="Times New Roman" w:cs="Times New Roman"/>
          <w:b/>
          <w:sz w:val="28"/>
          <w:szCs w:val="28"/>
          <w:lang w:val="uk-UA"/>
        </w:rPr>
        <w:t xml:space="preserve"> </w:t>
      </w:r>
      <w:r w:rsidRPr="00FF7F65">
        <w:rPr>
          <w:rFonts w:ascii="Times New Roman" w:hAnsi="Times New Roman" w:cs="Times New Roman"/>
          <w:b/>
          <w:sz w:val="28"/>
          <w:szCs w:val="28"/>
        </w:rPr>
        <w:t>METHO</w:t>
      </w:r>
      <w:r>
        <w:rPr>
          <w:rFonts w:ascii="Times New Roman" w:hAnsi="Times New Roman" w:cs="Times New Roman"/>
          <w:b/>
          <w:sz w:val="28"/>
          <w:szCs w:val="28"/>
        </w:rPr>
        <w:t>DS OF ASSESSMENT OF ENTERPRISES</w:t>
      </w:r>
      <w:r>
        <w:rPr>
          <w:rFonts w:ascii="Times New Roman" w:hAnsi="Times New Roman" w:cs="Times New Roman"/>
          <w:b/>
          <w:sz w:val="28"/>
          <w:szCs w:val="28"/>
          <w:lang w:val="uk-UA"/>
        </w:rPr>
        <w:t xml:space="preserve"> </w:t>
      </w:r>
      <w:r w:rsidRPr="00FF7F65">
        <w:rPr>
          <w:rFonts w:ascii="Times New Roman" w:hAnsi="Times New Roman" w:cs="Times New Roman"/>
          <w:b/>
          <w:sz w:val="28"/>
          <w:szCs w:val="28"/>
        </w:rPr>
        <w:t>COMPETITIVENESS</w:t>
      </w:r>
    </w:p>
    <w:p w:rsidR="000C1677" w:rsidRDefault="000C1677" w:rsidP="000C1677">
      <w:pPr>
        <w:tabs>
          <w:tab w:val="left" w:pos="0"/>
          <w:tab w:val="left" w:pos="567"/>
        </w:tabs>
        <w:autoSpaceDE w:val="0"/>
        <w:autoSpaceDN w:val="0"/>
        <w:adjustRightInd w:val="0"/>
        <w:spacing w:after="0" w:line="360" w:lineRule="auto"/>
        <w:ind w:firstLine="284"/>
        <w:jc w:val="both"/>
        <w:rPr>
          <w:rFonts w:ascii="Times New Roman" w:hAnsi="Times New Roman" w:cs="Times New Roman"/>
          <w:sz w:val="28"/>
          <w:szCs w:val="28"/>
        </w:rPr>
      </w:pPr>
      <w:r w:rsidRPr="00C72FCF">
        <w:rPr>
          <w:rFonts w:ascii="Times New Roman" w:hAnsi="Times New Roman" w:cs="Times New Roman"/>
          <w:b/>
          <w:sz w:val="28"/>
          <w:szCs w:val="28"/>
        </w:rPr>
        <w:t>Summary:</w:t>
      </w:r>
      <w:r w:rsidRPr="00C72FCF">
        <w:rPr>
          <w:rFonts w:ascii="Times New Roman" w:hAnsi="Times New Roman" w:cs="Times New Roman"/>
          <w:sz w:val="28"/>
          <w:szCs w:val="28"/>
        </w:rPr>
        <w:t xml:space="preserve"> The article describes the various methods of assessing the competitiveness of the firm. As a result of study of these approaches formed, defined benefits and disadvantages of systematize the main groups of methods and justified the need for a set of methodize for a more optimum. Describe problems of realization</w:t>
      </w:r>
      <w:r w:rsidRPr="00C72FCF">
        <w:rPr>
          <w:rFonts w:ascii="Times New Roman" w:hAnsi="Times New Roman" w:cs="Times New Roman"/>
          <w:sz w:val="28"/>
          <w:szCs w:val="28"/>
          <w:lang w:val="uk-UA"/>
        </w:rPr>
        <w:t xml:space="preserve"> benchmarking</w:t>
      </w:r>
      <w:r w:rsidRPr="00C72FCF">
        <w:rPr>
          <w:rFonts w:ascii="Times New Roman" w:hAnsi="Times New Roman" w:cs="Times New Roman"/>
          <w:sz w:val="28"/>
          <w:szCs w:val="28"/>
        </w:rPr>
        <w:t xml:space="preserve"> in the system management alters.</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Based on the performed research we can state that it is impossible to select and offer one single approach to perform complex qualitative and quantitative estimation of enterprise competitiveness level on national market. The</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problems</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of</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benchmarking</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realization</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in</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the</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system</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of</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change</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management</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are</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reviewed</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as</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a</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basement</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for</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creation</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and</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strengthening</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of</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the</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long</w:t>
      </w:r>
      <w:r w:rsidRPr="00C72FCF">
        <w:rPr>
          <w:rFonts w:ascii="Times New Roman" w:hAnsi="Times New Roman" w:cs="Times New Roman"/>
          <w:sz w:val="28"/>
          <w:szCs w:val="28"/>
          <w:lang w:val="uk-UA"/>
        </w:rPr>
        <w:t>-</w:t>
      </w:r>
      <w:r w:rsidRPr="00C72FCF">
        <w:rPr>
          <w:rFonts w:ascii="Times New Roman" w:hAnsi="Times New Roman" w:cs="Times New Roman"/>
          <w:sz w:val="28"/>
          <w:szCs w:val="28"/>
        </w:rPr>
        <w:t>term</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and</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mutually</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beneficial relations between businesses</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Main reasons of why domestic business environment is not ready for benchmarking implementation have been determined</w:t>
      </w:r>
      <w:r w:rsidRPr="00C72FCF">
        <w:rPr>
          <w:rFonts w:ascii="Times New Roman" w:hAnsi="Times New Roman" w:cs="Times New Roman"/>
          <w:sz w:val="28"/>
          <w:szCs w:val="28"/>
          <w:lang w:val="uk-UA"/>
        </w:rPr>
        <w:t xml:space="preserve">. </w:t>
      </w:r>
    </w:p>
    <w:p w:rsidR="002D1BD0" w:rsidRPr="00363EB3" w:rsidRDefault="000C1677" w:rsidP="00363EB3">
      <w:pPr>
        <w:pStyle w:val="a3"/>
        <w:tabs>
          <w:tab w:val="left" w:pos="426"/>
          <w:tab w:val="left" w:pos="709"/>
        </w:tabs>
        <w:spacing w:line="360" w:lineRule="auto"/>
        <w:ind w:firstLine="284"/>
        <w:jc w:val="both"/>
        <w:rPr>
          <w:rFonts w:ascii="Times New Roman" w:hAnsi="Times New Roman" w:cs="Times New Roman"/>
          <w:sz w:val="28"/>
          <w:szCs w:val="28"/>
        </w:rPr>
      </w:pPr>
      <w:r w:rsidRPr="00C72FCF">
        <w:rPr>
          <w:rFonts w:ascii="Times New Roman" w:hAnsi="Times New Roman" w:cs="Times New Roman"/>
          <w:b/>
          <w:sz w:val="28"/>
          <w:szCs w:val="28"/>
        </w:rPr>
        <w:t>Keywords</w:t>
      </w:r>
      <w:r w:rsidRPr="00C72FCF">
        <w:rPr>
          <w:rFonts w:ascii="Times New Roman" w:hAnsi="Times New Roman" w:cs="Times New Roman"/>
          <w:b/>
          <w:sz w:val="28"/>
          <w:szCs w:val="28"/>
          <w:lang w:val="uk-UA"/>
        </w:rPr>
        <w:t>:</w:t>
      </w:r>
      <w:r w:rsidRPr="00C72FCF">
        <w:rPr>
          <w:rFonts w:ascii="Times New Roman" w:hAnsi="Times New Roman" w:cs="Times New Roman"/>
          <w:sz w:val="28"/>
          <w:szCs w:val="28"/>
          <w:lang w:val="uk-UA"/>
        </w:rPr>
        <w:t xml:space="preserve"> </w:t>
      </w:r>
      <w:r w:rsidRPr="00C72FCF">
        <w:rPr>
          <w:rFonts w:ascii="Times New Roman" w:hAnsi="Times New Roman" w:cs="Times New Roman"/>
          <w:sz w:val="28"/>
          <w:szCs w:val="28"/>
        </w:rPr>
        <w:t>competitiveness</w:t>
      </w:r>
      <w:r w:rsidRPr="00C72FCF">
        <w:rPr>
          <w:rFonts w:ascii="Times New Roman" w:hAnsi="Times New Roman" w:cs="Times New Roman"/>
          <w:sz w:val="28"/>
          <w:szCs w:val="28"/>
          <w:lang w:val="uk-UA"/>
        </w:rPr>
        <w:t>, competitive edges, methods for assessing the competitiveness of enterprises, benchmarking,</w:t>
      </w:r>
      <w:r w:rsidRPr="00C72FCF">
        <w:rPr>
          <w:rFonts w:ascii="ArialMT" w:eastAsia="ArialMT" w:cs="ArialMT"/>
          <w:sz w:val="17"/>
          <w:szCs w:val="17"/>
        </w:rPr>
        <w:t xml:space="preserve"> </w:t>
      </w:r>
      <w:r w:rsidRPr="00C72FCF">
        <w:rPr>
          <w:rFonts w:ascii="Times New Roman" w:eastAsia="ArialMT" w:hAnsi="Times New Roman" w:cs="Times New Roman"/>
          <w:sz w:val="28"/>
          <w:szCs w:val="28"/>
        </w:rPr>
        <w:t>types of benchmarking</w:t>
      </w:r>
      <w:r w:rsidRPr="00C72FCF">
        <w:rPr>
          <w:rFonts w:ascii="Times New Roman" w:eastAsia="ArialMT" w:hAnsi="Times New Roman" w:cs="Times New Roman"/>
          <w:sz w:val="28"/>
          <w:szCs w:val="28"/>
          <w:lang w:val="uk-UA"/>
        </w:rPr>
        <w:t>.</w:t>
      </w:r>
      <w:r w:rsidRPr="00C72FCF">
        <w:rPr>
          <w:rFonts w:ascii="Times New Roman" w:hAnsi="Times New Roman" w:cs="Times New Roman"/>
          <w:sz w:val="28"/>
          <w:szCs w:val="28"/>
          <w:lang w:val="uk-UA"/>
        </w:rPr>
        <w:t xml:space="preserve"> </w:t>
      </w:r>
    </w:p>
    <w:p w:rsidR="003C1538" w:rsidRDefault="002D1BD0" w:rsidP="003C1538">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sz w:val="28"/>
          <w:szCs w:val="28"/>
          <w:lang w:val="uk-UA"/>
        </w:rPr>
        <w:lastRenderedPageBreak/>
        <w:t xml:space="preserve">      </w:t>
      </w:r>
      <w:r w:rsidR="003C1538" w:rsidRPr="008A0D04">
        <w:rPr>
          <w:rFonts w:ascii="Times New Roman" w:hAnsi="Times New Roman" w:cs="Times New Roman"/>
          <w:sz w:val="28"/>
          <w:szCs w:val="28"/>
          <w:lang w:val="uk-UA"/>
        </w:rPr>
        <w:t xml:space="preserve">                                                              </w:t>
      </w:r>
      <w:r w:rsidR="003C1538" w:rsidRPr="003C1538">
        <w:rPr>
          <w:rFonts w:ascii="Times New Roman" w:hAnsi="Times New Roman" w:cs="Times New Roman"/>
          <w:sz w:val="28"/>
          <w:szCs w:val="28"/>
        </w:rPr>
        <w:t xml:space="preserve">                    </w:t>
      </w:r>
      <w:r w:rsidR="003C1538">
        <w:rPr>
          <w:rFonts w:ascii="Times New Roman" w:hAnsi="Times New Roman" w:cs="Times New Roman"/>
          <w:sz w:val="28"/>
          <w:szCs w:val="28"/>
        </w:rPr>
        <w:t xml:space="preserve">                          </w:t>
      </w:r>
      <w:r w:rsidR="003C1538" w:rsidRPr="007F3147">
        <w:rPr>
          <w:rFonts w:ascii="Times New Roman" w:hAnsi="Times New Roman" w:cs="Times New Roman"/>
          <w:b/>
          <w:sz w:val="28"/>
          <w:szCs w:val="28"/>
        </w:rPr>
        <w:t>Artemenko L.B.</w:t>
      </w:r>
    </w:p>
    <w:p w:rsidR="003C1538" w:rsidRDefault="003C1538" w:rsidP="003C153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505B8">
        <w:rPr>
          <w:rFonts w:ascii="Times New Roman" w:hAnsi="Times New Roman" w:cs="Times New Roman"/>
          <w:sz w:val="28"/>
          <w:szCs w:val="28"/>
        </w:rPr>
        <w:t>Ph.D</w:t>
      </w:r>
      <w:r>
        <w:rPr>
          <w:rFonts w:ascii="Times New Roman" w:hAnsi="Times New Roman" w:cs="Times New Roman"/>
          <w:sz w:val="28"/>
          <w:szCs w:val="28"/>
          <w:lang w:val="uk-UA"/>
        </w:rPr>
        <w:t>.</w:t>
      </w:r>
      <w:r w:rsidRPr="00D41AE9">
        <w:rPr>
          <w:rFonts w:ascii="Times New Roman" w:hAnsi="Times New Roman" w:cs="Times New Roman"/>
          <w:sz w:val="28"/>
          <w:szCs w:val="28"/>
        </w:rPr>
        <w:t xml:space="preserve"> (</w:t>
      </w:r>
      <w:r>
        <w:rPr>
          <w:rFonts w:ascii="Times New Roman" w:hAnsi="Times New Roman" w:cs="Times New Roman"/>
          <w:sz w:val="28"/>
          <w:szCs w:val="28"/>
        </w:rPr>
        <w:t>Economics)</w:t>
      </w:r>
      <w:r>
        <w:rPr>
          <w:rFonts w:ascii="Times New Roman" w:hAnsi="Times New Roman" w:cs="Times New Roman"/>
          <w:sz w:val="28"/>
          <w:szCs w:val="28"/>
          <w:lang w:val="uk-UA"/>
        </w:rPr>
        <w:t>,</w:t>
      </w:r>
      <w:r>
        <w:rPr>
          <w:rFonts w:ascii="Times New Roman" w:hAnsi="Times New Roman" w:cs="Times New Roman"/>
          <w:sz w:val="28"/>
          <w:szCs w:val="28"/>
        </w:rPr>
        <w:t xml:space="preserve"> Associate Professor</w:t>
      </w:r>
    </w:p>
    <w:p w:rsidR="003C1538" w:rsidRPr="003C1538" w:rsidRDefault="003C1538" w:rsidP="003C1538">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Department economics and finances </w:t>
      </w:r>
    </w:p>
    <w:p w:rsidR="003C1538" w:rsidRDefault="003C1538" w:rsidP="003C1538">
      <w:pPr>
        <w:autoSpaceDE w:val="0"/>
        <w:autoSpaceDN w:val="0"/>
        <w:adjustRightInd w:val="0"/>
        <w:spacing w:after="0" w:line="360" w:lineRule="auto"/>
        <w:rPr>
          <w:rFonts w:ascii="Times New Roman" w:hAnsi="Times New Roman" w:cs="Times New Roman"/>
          <w:sz w:val="28"/>
          <w:szCs w:val="28"/>
          <w:lang w:val="uk-UA"/>
        </w:rPr>
      </w:pPr>
      <w:r>
        <w:rPr>
          <w:rFonts w:ascii="Times New Roman" w:hAnsi="Times New Roman" w:cs="Times New Roman"/>
          <w:sz w:val="28"/>
          <w:szCs w:val="28"/>
        </w:rPr>
        <w:t xml:space="preserve">                                                              Ternopol, I. Puluy,</w:t>
      </w:r>
      <w:r w:rsidRPr="00A623DB">
        <w:rPr>
          <w:rFonts w:ascii="Times New Roman" w:hAnsi="Times New Roman" w:cs="Times New Roman"/>
          <w:sz w:val="28"/>
          <w:szCs w:val="28"/>
        </w:rPr>
        <w:t xml:space="preserve"> National </w:t>
      </w:r>
      <w:r>
        <w:rPr>
          <w:rFonts w:ascii="Times New Roman" w:hAnsi="Times New Roman" w:cs="Times New Roman"/>
          <w:sz w:val="28"/>
          <w:szCs w:val="28"/>
        </w:rPr>
        <w:t xml:space="preserve">Technical </w:t>
      </w:r>
      <w:r w:rsidRPr="00A623DB">
        <w:rPr>
          <w:rFonts w:ascii="Times New Roman" w:hAnsi="Times New Roman" w:cs="Times New Roman"/>
          <w:sz w:val="28"/>
          <w:szCs w:val="28"/>
        </w:rPr>
        <w:t>University</w:t>
      </w:r>
    </w:p>
    <w:p w:rsidR="003C1538" w:rsidRPr="003C1538" w:rsidRDefault="003C1538" w:rsidP="003C153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SYSTEMATIZATION </w:t>
      </w:r>
      <w:r w:rsidRPr="00FF7F65">
        <w:rPr>
          <w:rFonts w:ascii="Times New Roman" w:hAnsi="Times New Roman" w:cs="Times New Roman"/>
          <w:b/>
          <w:sz w:val="28"/>
          <w:szCs w:val="28"/>
        </w:rPr>
        <w:t>MODERN</w:t>
      </w:r>
      <w:r w:rsidRPr="003B55FB">
        <w:rPr>
          <w:rFonts w:ascii="Times New Roman" w:hAnsi="Times New Roman" w:cs="Times New Roman"/>
          <w:b/>
          <w:sz w:val="28"/>
          <w:szCs w:val="28"/>
          <w:lang w:val="uk-UA"/>
        </w:rPr>
        <w:t xml:space="preserve"> </w:t>
      </w:r>
      <w:r w:rsidRPr="00FF7F65">
        <w:rPr>
          <w:rFonts w:ascii="Times New Roman" w:hAnsi="Times New Roman" w:cs="Times New Roman"/>
          <w:b/>
          <w:sz w:val="28"/>
          <w:szCs w:val="28"/>
        </w:rPr>
        <w:t>METHO</w:t>
      </w:r>
      <w:r>
        <w:rPr>
          <w:rFonts w:ascii="Times New Roman" w:hAnsi="Times New Roman" w:cs="Times New Roman"/>
          <w:b/>
          <w:sz w:val="28"/>
          <w:szCs w:val="28"/>
        </w:rPr>
        <w:t>DS OF ASSESSMENT OF ENTERPRISES</w:t>
      </w:r>
      <w:r>
        <w:rPr>
          <w:rFonts w:ascii="Times New Roman" w:hAnsi="Times New Roman" w:cs="Times New Roman"/>
          <w:b/>
          <w:sz w:val="28"/>
          <w:szCs w:val="28"/>
          <w:lang w:val="uk-UA"/>
        </w:rPr>
        <w:t xml:space="preserve"> </w:t>
      </w:r>
      <w:r w:rsidRPr="00FF7F65">
        <w:rPr>
          <w:rFonts w:ascii="Times New Roman" w:hAnsi="Times New Roman" w:cs="Times New Roman"/>
          <w:b/>
          <w:sz w:val="28"/>
          <w:szCs w:val="28"/>
        </w:rPr>
        <w:t>COMPETITIVENESS</w:t>
      </w:r>
    </w:p>
    <w:p w:rsidR="002D1BD0" w:rsidRDefault="002D1BD0" w:rsidP="003C1538">
      <w:pPr>
        <w:autoSpaceDE w:val="0"/>
        <w:autoSpaceDN w:val="0"/>
        <w:adjustRightInd w:val="0"/>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In global economic environment, estimation and measurement of enterprise competitiveness is proved important due to it helps, on one hand, to position company on the market, and on the other hand – is a base for managerial decision making on management structure optimization, strategy development to enter new markets, production efficiency improvement, attraction of investors. </w:t>
      </w:r>
    </w:p>
    <w:p w:rsidR="002D1BD0" w:rsidRDefault="002D1BD0" w:rsidP="003C1538">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The article highlights advantages and drawbacks of systematic groups of methodological approaches to company competitiveness estimation: matrix, indexed, analytical, graphic and complex. However, there are problems which remain unsolved on how to overcome subjectivism of such approach, select universal index and set of factors that synthesize mentioned and consider uniqueness of the country market relations</w:t>
      </w:r>
      <w:r>
        <w:rPr>
          <w:rFonts w:ascii="Times New Roman" w:hAnsi="Times New Roman" w:cs="Times New Roman"/>
          <w:sz w:val="28"/>
          <w:szCs w:val="28"/>
          <w:lang w:val="uk-UA"/>
        </w:rPr>
        <w:t>.</w:t>
      </w:r>
    </w:p>
    <w:p w:rsidR="002D1BD0" w:rsidRDefault="002D1BD0" w:rsidP="00D4656C">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Based on the performed research we can state that it is impossible to select and offer one single approach to perform complex qualitative and quantitative estimation of enterprise competitiveness level on domestic market. Therefore</w:t>
      </w:r>
      <w:r w:rsidRPr="00C96DFD">
        <w:rPr>
          <w:rFonts w:ascii="Times New Roman" w:hAnsi="Times New Roman" w:cs="Times New Roman"/>
          <w:sz w:val="28"/>
          <w:szCs w:val="28"/>
          <w:lang w:val="uk-UA"/>
        </w:rPr>
        <w:t xml:space="preserve">, </w:t>
      </w:r>
      <w:r>
        <w:rPr>
          <w:rFonts w:ascii="Times New Roman" w:hAnsi="Times New Roman" w:cs="Times New Roman"/>
          <w:sz w:val="28"/>
          <w:szCs w:val="28"/>
        </w:rPr>
        <w:t>methodological multivariate only considers one factor from the listed above – cost of specific production factors, goods quality improvement, effectiveness of production and sales, financial indexes</w:t>
      </w:r>
      <w:r>
        <w:rPr>
          <w:rFonts w:ascii="Times New Roman" w:hAnsi="Times New Roman" w:cs="Times New Roman"/>
          <w:sz w:val="28"/>
          <w:szCs w:val="28"/>
          <w:lang w:val="uk-UA"/>
        </w:rPr>
        <w:t>.</w:t>
      </w:r>
      <w:r w:rsidRPr="00635E11">
        <w:rPr>
          <w:rFonts w:ascii="Times New Roman" w:hAnsi="Times New Roman" w:cs="Times New Roman"/>
          <w:sz w:val="28"/>
          <w:szCs w:val="28"/>
          <w:lang w:val="uk-UA"/>
        </w:rPr>
        <w:t xml:space="preserve"> </w:t>
      </w:r>
    </w:p>
    <w:p w:rsidR="00D4656C" w:rsidRDefault="002D1BD0" w:rsidP="00D4656C">
      <w:pPr>
        <w:pStyle w:val="a3"/>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It is emphasized that benchmarking is the most up-to-date approach to competitive analysis of change management that provides research of technological processes and methods to organize production and sales of the best enterprises of partners and competitors. Main advantages of benchmarking implementation have been articulated: switch to the system of continuous improvement, finding of the company strengths and </w:t>
      </w:r>
      <w:r>
        <w:rPr>
          <w:rFonts w:ascii="Times New Roman" w:hAnsi="Times New Roman" w:cs="Times New Roman"/>
          <w:sz w:val="28"/>
          <w:szCs w:val="28"/>
        </w:rPr>
        <w:lastRenderedPageBreak/>
        <w:t xml:space="preserve">weaknesses, reaching the leading competitive position, effective mechanism of business development based on international standards.  </w:t>
      </w:r>
    </w:p>
    <w:p w:rsidR="002D1BD0" w:rsidRDefault="002D1BD0" w:rsidP="00D4656C">
      <w:pPr>
        <w:pStyle w:val="a3"/>
        <w:tabs>
          <w:tab w:val="left" w:pos="426"/>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Main reasons of why domestic business environment is not ready for benchmarking implementation have been determined:  isolation of Ukrainian companies, their unwillingness to disclose correct financial and other reports that prevents development of information database and search for partners</w:t>
      </w:r>
      <w:r w:rsidRPr="0040450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disproportion of Ukraine business experience with leading western companies due to lack of information provision; inadequacy of conceptual tools and benchmarking software.</w:t>
      </w:r>
    </w:p>
    <w:p w:rsidR="002D1BD0" w:rsidRPr="00D4656C" w:rsidRDefault="002D1BD0" w:rsidP="00D4656C">
      <w:pPr>
        <w:tabs>
          <w:tab w:val="left" w:pos="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Thus</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the</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further</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researching</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improvement</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requires</w:t>
      </w:r>
      <w:r w:rsidRPr="008647AE">
        <w:rPr>
          <w:rFonts w:ascii="Times New Roman" w:hAnsi="Times New Roman" w:cs="Times New Roman"/>
          <w:sz w:val="28"/>
          <w:szCs w:val="28"/>
          <w:lang w:val="uk-UA"/>
        </w:rPr>
        <w:t xml:space="preserve"> </w:t>
      </w:r>
      <w:r>
        <w:rPr>
          <w:rFonts w:ascii="Times New Roman" w:hAnsi="Times New Roman" w:cs="Times New Roman"/>
          <w:sz w:val="28"/>
          <w:szCs w:val="28"/>
        </w:rPr>
        <w:t>search</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for</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single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algorithm</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of</w:t>
      </w:r>
      <w:r w:rsidR="00D4656C">
        <w:rPr>
          <w:rFonts w:ascii="Times New Roman" w:hAnsi="Times New Roman" w:cs="Times New Roman"/>
          <w:sz w:val="28"/>
          <w:szCs w:val="28"/>
        </w:rPr>
        <w:t xml:space="preserve"> </w:t>
      </w:r>
      <w:r>
        <w:rPr>
          <w:rFonts w:ascii="Times New Roman" w:hAnsi="Times New Roman" w:cs="Times New Roman"/>
          <w:sz w:val="28"/>
          <w:szCs w:val="28"/>
        </w:rPr>
        <w:t>the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optimal</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position</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of</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competitiveness</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measurement</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that</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will</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allow</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estimating</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formation</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and</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management</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of</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the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company</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competitive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advantages</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in</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both</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qualitative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and</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quantitative</w:t>
      </w:r>
      <w:r w:rsidRPr="00F01FA2">
        <w:rPr>
          <w:rFonts w:ascii="Times New Roman" w:hAnsi="Times New Roman" w:cs="Times New Roman"/>
          <w:sz w:val="28"/>
          <w:szCs w:val="28"/>
          <w:lang w:val="uk-UA"/>
        </w:rPr>
        <w:t xml:space="preserve"> </w:t>
      </w:r>
      <w:r>
        <w:rPr>
          <w:rFonts w:ascii="Times New Roman" w:hAnsi="Times New Roman" w:cs="Times New Roman"/>
          <w:sz w:val="28"/>
          <w:szCs w:val="28"/>
        </w:rPr>
        <w:t xml:space="preserve">ways, based on the goal. </w:t>
      </w:r>
      <w:r w:rsidRPr="00F01FA2">
        <w:rPr>
          <w:rFonts w:ascii="Times New Roman" w:hAnsi="Times New Roman" w:cs="Times New Roman"/>
          <w:sz w:val="28"/>
          <w:szCs w:val="28"/>
          <w:lang w:val="uk-UA"/>
        </w:rPr>
        <w:t xml:space="preserve"> </w:t>
      </w:r>
    </w:p>
    <w:p w:rsidR="002D1BD0" w:rsidRPr="002D1BD0" w:rsidRDefault="002D1BD0" w:rsidP="00A623DB">
      <w:pPr>
        <w:jc w:val="center"/>
        <w:rPr>
          <w:rFonts w:ascii="Times New Roman" w:hAnsi="Times New Roman" w:cs="Times New Roman"/>
          <w:b/>
          <w:sz w:val="28"/>
          <w:szCs w:val="28"/>
          <w:lang w:val="uk-UA"/>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A623DB" w:rsidRDefault="00A623DB" w:rsidP="00A623DB">
      <w:pPr>
        <w:pStyle w:val="a3"/>
        <w:spacing w:line="360" w:lineRule="auto"/>
        <w:jc w:val="both"/>
        <w:rPr>
          <w:rFonts w:ascii="Times New Roman" w:hAnsi="Times New Roman" w:cs="Times New Roman"/>
          <w:sz w:val="28"/>
          <w:szCs w:val="28"/>
        </w:rPr>
      </w:pPr>
    </w:p>
    <w:p w:rsidR="00F06B8C" w:rsidRDefault="00F06B8C" w:rsidP="00BE1C94">
      <w:pPr>
        <w:spacing w:line="360" w:lineRule="auto"/>
        <w:rPr>
          <w:lang w:val="uk-UA"/>
        </w:rPr>
      </w:pPr>
    </w:p>
    <w:sectPr w:rsidR="00F06B8C" w:rsidSect="006A00D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0705"/>
    <w:multiLevelType w:val="hybridMultilevel"/>
    <w:tmpl w:val="E4B6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458C1"/>
    <w:multiLevelType w:val="hybridMultilevel"/>
    <w:tmpl w:val="0A50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65421"/>
    <w:multiLevelType w:val="hybridMultilevel"/>
    <w:tmpl w:val="1C3EED08"/>
    <w:lvl w:ilvl="0" w:tplc="CAF24E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E172C"/>
    <w:multiLevelType w:val="hybridMultilevel"/>
    <w:tmpl w:val="7634400E"/>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4">
    <w:nsid w:val="19E65159"/>
    <w:multiLevelType w:val="hybridMultilevel"/>
    <w:tmpl w:val="2254341E"/>
    <w:lvl w:ilvl="0" w:tplc="ADDC5D3A">
      <w:start w:val="12"/>
      <w:numFmt w:val="decimal"/>
      <w:lvlText w:val="%1."/>
      <w:lvlJc w:val="left"/>
      <w:pPr>
        <w:ind w:left="735" w:hanging="375"/>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C0BC3"/>
    <w:multiLevelType w:val="hybridMultilevel"/>
    <w:tmpl w:val="2F8C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60A70"/>
    <w:multiLevelType w:val="hybridMultilevel"/>
    <w:tmpl w:val="4BB260C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7">
    <w:nsid w:val="35FC3CFE"/>
    <w:multiLevelType w:val="hybridMultilevel"/>
    <w:tmpl w:val="59B4D854"/>
    <w:lvl w:ilvl="0" w:tplc="2AE62CDC">
      <w:start w:val="11"/>
      <w:numFmt w:val="decimal"/>
      <w:lvlText w:val="%1."/>
      <w:lvlJc w:val="left"/>
      <w:pPr>
        <w:ind w:left="801" w:hanging="375"/>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8">
    <w:nsid w:val="3AD37B76"/>
    <w:multiLevelType w:val="hybridMultilevel"/>
    <w:tmpl w:val="7D0E1EC6"/>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9">
    <w:nsid w:val="3DDE34E8"/>
    <w:multiLevelType w:val="hybridMultilevel"/>
    <w:tmpl w:val="51A48A9C"/>
    <w:lvl w:ilvl="0" w:tplc="17183C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9411C"/>
    <w:multiLevelType w:val="hybridMultilevel"/>
    <w:tmpl w:val="4C5498A4"/>
    <w:lvl w:ilvl="0" w:tplc="0BF881F0">
      <w:start w:val="12"/>
      <w:numFmt w:val="decimal"/>
      <w:lvlText w:val="%1."/>
      <w:lvlJc w:val="left"/>
      <w:pPr>
        <w:ind w:left="1470" w:hanging="375"/>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nsid w:val="4C686FE2"/>
    <w:multiLevelType w:val="hybridMultilevel"/>
    <w:tmpl w:val="F84624D8"/>
    <w:lvl w:ilvl="0" w:tplc="D1649E72">
      <w:start w:val="3"/>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555E2E6A"/>
    <w:multiLevelType w:val="hybridMultilevel"/>
    <w:tmpl w:val="9E7A14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72D9B"/>
    <w:multiLevelType w:val="hybridMultilevel"/>
    <w:tmpl w:val="97B46EDE"/>
    <w:lvl w:ilvl="0" w:tplc="A7AC13A2">
      <w:start w:val="2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5C585662"/>
    <w:multiLevelType w:val="hybridMultilevel"/>
    <w:tmpl w:val="F5A6A9FA"/>
    <w:lvl w:ilvl="0" w:tplc="31088C2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A22B9"/>
    <w:multiLevelType w:val="hybridMultilevel"/>
    <w:tmpl w:val="38D6C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84E19"/>
    <w:multiLevelType w:val="hybridMultilevel"/>
    <w:tmpl w:val="62BE71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F0923"/>
    <w:multiLevelType w:val="hybridMultilevel"/>
    <w:tmpl w:val="443AE854"/>
    <w:lvl w:ilvl="0" w:tplc="0409000F">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705962B1"/>
    <w:multiLevelType w:val="hybridMultilevel"/>
    <w:tmpl w:val="C9D2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3F2509"/>
    <w:multiLevelType w:val="hybridMultilevel"/>
    <w:tmpl w:val="99C45AC4"/>
    <w:lvl w:ilvl="0" w:tplc="B922F6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C1F71"/>
    <w:multiLevelType w:val="hybridMultilevel"/>
    <w:tmpl w:val="F200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3"/>
  </w:num>
  <w:num w:numId="4">
    <w:abstractNumId w:val="14"/>
  </w:num>
  <w:num w:numId="5">
    <w:abstractNumId w:val="11"/>
  </w:num>
  <w:num w:numId="6">
    <w:abstractNumId w:val="8"/>
  </w:num>
  <w:num w:numId="7">
    <w:abstractNumId w:val="3"/>
  </w:num>
  <w:num w:numId="8">
    <w:abstractNumId w:val="15"/>
  </w:num>
  <w:num w:numId="9">
    <w:abstractNumId w:val="5"/>
  </w:num>
  <w:num w:numId="10">
    <w:abstractNumId w:val="20"/>
  </w:num>
  <w:num w:numId="11">
    <w:abstractNumId w:val="18"/>
  </w:num>
  <w:num w:numId="12">
    <w:abstractNumId w:val="1"/>
  </w:num>
  <w:num w:numId="13">
    <w:abstractNumId w:val="7"/>
  </w:num>
  <w:num w:numId="14">
    <w:abstractNumId w:val="10"/>
  </w:num>
  <w:num w:numId="15">
    <w:abstractNumId w:val="2"/>
  </w:num>
  <w:num w:numId="16">
    <w:abstractNumId w:val="17"/>
  </w:num>
  <w:num w:numId="17">
    <w:abstractNumId w:val="4"/>
  </w:num>
  <w:num w:numId="18">
    <w:abstractNumId w:val="0"/>
  </w:num>
  <w:num w:numId="19">
    <w:abstractNumId w:val="16"/>
  </w:num>
  <w:num w:numId="20">
    <w:abstractNumId w:val="1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AB"/>
    <w:rsid w:val="00001F26"/>
    <w:rsid w:val="000043CB"/>
    <w:rsid w:val="0002494F"/>
    <w:rsid w:val="0004070E"/>
    <w:rsid w:val="00044C39"/>
    <w:rsid w:val="000555CD"/>
    <w:rsid w:val="00055B47"/>
    <w:rsid w:val="0007093F"/>
    <w:rsid w:val="00072766"/>
    <w:rsid w:val="000B02D8"/>
    <w:rsid w:val="000B6658"/>
    <w:rsid w:val="000C1677"/>
    <w:rsid w:val="000D0A38"/>
    <w:rsid w:val="000D2EBC"/>
    <w:rsid w:val="000E0BD2"/>
    <w:rsid w:val="000E7B44"/>
    <w:rsid w:val="000F7968"/>
    <w:rsid w:val="0010609D"/>
    <w:rsid w:val="00122B9F"/>
    <w:rsid w:val="00123279"/>
    <w:rsid w:val="0012400F"/>
    <w:rsid w:val="00126CAE"/>
    <w:rsid w:val="001506A5"/>
    <w:rsid w:val="001528DA"/>
    <w:rsid w:val="00153E19"/>
    <w:rsid w:val="00164FDC"/>
    <w:rsid w:val="001804F2"/>
    <w:rsid w:val="00180DED"/>
    <w:rsid w:val="00194431"/>
    <w:rsid w:val="001963E9"/>
    <w:rsid w:val="001966EE"/>
    <w:rsid w:val="001A3CFC"/>
    <w:rsid w:val="00203EE5"/>
    <w:rsid w:val="0020615D"/>
    <w:rsid w:val="00206C30"/>
    <w:rsid w:val="0021103F"/>
    <w:rsid w:val="00214860"/>
    <w:rsid w:val="00217F5F"/>
    <w:rsid w:val="00221289"/>
    <w:rsid w:val="00231BBA"/>
    <w:rsid w:val="00247CA9"/>
    <w:rsid w:val="00252807"/>
    <w:rsid w:val="00255E8D"/>
    <w:rsid w:val="0026685A"/>
    <w:rsid w:val="00277C22"/>
    <w:rsid w:val="0028133F"/>
    <w:rsid w:val="002A5233"/>
    <w:rsid w:val="002C3CA0"/>
    <w:rsid w:val="002D1BD0"/>
    <w:rsid w:val="002E14C5"/>
    <w:rsid w:val="002E3981"/>
    <w:rsid w:val="002F3F6B"/>
    <w:rsid w:val="00317B52"/>
    <w:rsid w:val="00333DFB"/>
    <w:rsid w:val="00342B74"/>
    <w:rsid w:val="0035234E"/>
    <w:rsid w:val="00363EB3"/>
    <w:rsid w:val="00373215"/>
    <w:rsid w:val="003863DA"/>
    <w:rsid w:val="00397331"/>
    <w:rsid w:val="003A1BBC"/>
    <w:rsid w:val="003A7575"/>
    <w:rsid w:val="003B55FB"/>
    <w:rsid w:val="003C0A67"/>
    <w:rsid w:val="003C1538"/>
    <w:rsid w:val="003C21D4"/>
    <w:rsid w:val="003D01F0"/>
    <w:rsid w:val="003D0CBD"/>
    <w:rsid w:val="003D24CC"/>
    <w:rsid w:val="003D7843"/>
    <w:rsid w:val="003D7D6C"/>
    <w:rsid w:val="003F417C"/>
    <w:rsid w:val="003F5C42"/>
    <w:rsid w:val="003F6323"/>
    <w:rsid w:val="004026F2"/>
    <w:rsid w:val="0040450B"/>
    <w:rsid w:val="0040454A"/>
    <w:rsid w:val="004109E0"/>
    <w:rsid w:val="00426B5A"/>
    <w:rsid w:val="00430B1C"/>
    <w:rsid w:val="0046095B"/>
    <w:rsid w:val="0048455E"/>
    <w:rsid w:val="00485DC3"/>
    <w:rsid w:val="00496A7C"/>
    <w:rsid w:val="004B0EC2"/>
    <w:rsid w:val="004B44E5"/>
    <w:rsid w:val="004B5434"/>
    <w:rsid w:val="004B5F65"/>
    <w:rsid w:val="004C6999"/>
    <w:rsid w:val="004F7CBF"/>
    <w:rsid w:val="005022B8"/>
    <w:rsid w:val="0051657A"/>
    <w:rsid w:val="00530E15"/>
    <w:rsid w:val="005327E8"/>
    <w:rsid w:val="00536CA8"/>
    <w:rsid w:val="005631BA"/>
    <w:rsid w:val="00563BC3"/>
    <w:rsid w:val="005658D0"/>
    <w:rsid w:val="00576363"/>
    <w:rsid w:val="00580816"/>
    <w:rsid w:val="005845A9"/>
    <w:rsid w:val="0059483E"/>
    <w:rsid w:val="005A0E33"/>
    <w:rsid w:val="005A60EF"/>
    <w:rsid w:val="005A75DF"/>
    <w:rsid w:val="005D3359"/>
    <w:rsid w:val="005E6B6A"/>
    <w:rsid w:val="005F79F9"/>
    <w:rsid w:val="0061548A"/>
    <w:rsid w:val="00615CF2"/>
    <w:rsid w:val="00621917"/>
    <w:rsid w:val="00622E64"/>
    <w:rsid w:val="006311FD"/>
    <w:rsid w:val="0063231D"/>
    <w:rsid w:val="0063517C"/>
    <w:rsid w:val="00635E11"/>
    <w:rsid w:val="00652A3D"/>
    <w:rsid w:val="00655448"/>
    <w:rsid w:val="0066192F"/>
    <w:rsid w:val="00664BE8"/>
    <w:rsid w:val="00667591"/>
    <w:rsid w:val="00670D60"/>
    <w:rsid w:val="00685CE1"/>
    <w:rsid w:val="00687335"/>
    <w:rsid w:val="00687ECF"/>
    <w:rsid w:val="00695551"/>
    <w:rsid w:val="006A00D5"/>
    <w:rsid w:val="006A2EBF"/>
    <w:rsid w:val="006A5C50"/>
    <w:rsid w:val="006B5064"/>
    <w:rsid w:val="006C26E1"/>
    <w:rsid w:val="006C2CEB"/>
    <w:rsid w:val="006C74E3"/>
    <w:rsid w:val="006D3747"/>
    <w:rsid w:val="006D49BE"/>
    <w:rsid w:val="006E32A6"/>
    <w:rsid w:val="006E5C83"/>
    <w:rsid w:val="006E643A"/>
    <w:rsid w:val="006F2307"/>
    <w:rsid w:val="00711BF3"/>
    <w:rsid w:val="00720F85"/>
    <w:rsid w:val="00731F34"/>
    <w:rsid w:val="00732FAA"/>
    <w:rsid w:val="00734871"/>
    <w:rsid w:val="00736C98"/>
    <w:rsid w:val="00741813"/>
    <w:rsid w:val="007464E8"/>
    <w:rsid w:val="0075126C"/>
    <w:rsid w:val="00755E09"/>
    <w:rsid w:val="0076419C"/>
    <w:rsid w:val="00773A27"/>
    <w:rsid w:val="00775DF7"/>
    <w:rsid w:val="00776599"/>
    <w:rsid w:val="007902E6"/>
    <w:rsid w:val="007A2995"/>
    <w:rsid w:val="007A6FF1"/>
    <w:rsid w:val="007B3D58"/>
    <w:rsid w:val="007B502C"/>
    <w:rsid w:val="007D4291"/>
    <w:rsid w:val="007E227D"/>
    <w:rsid w:val="007E42C3"/>
    <w:rsid w:val="007E6F83"/>
    <w:rsid w:val="007F3147"/>
    <w:rsid w:val="008005CB"/>
    <w:rsid w:val="0080526E"/>
    <w:rsid w:val="00810485"/>
    <w:rsid w:val="008179C7"/>
    <w:rsid w:val="008266CE"/>
    <w:rsid w:val="00857458"/>
    <w:rsid w:val="008601E3"/>
    <w:rsid w:val="0086516C"/>
    <w:rsid w:val="0086569C"/>
    <w:rsid w:val="00881710"/>
    <w:rsid w:val="00882A02"/>
    <w:rsid w:val="00892BC0"/>
    <w:rsid w:val="00894CDC"/>
    <w:rsid w:val="008A0D04"/>
    <w:rsid w:val="008A240D"/>
    <w:rsid w:val="008B11B4"/>
    <w:rsid w:val="008C38CE"/>
    <w:rsid w:val="008D7071"/>
    <w:rsid w:val="008E44C5"/>
    <w:rsid w:val="008E7BA5"/>
    <w:rsid w:val="008F445A"/>
    <w:rsid w:val="009008AF"/>
    <w:rsid w:val="00903B7A"/>
    <w:rsid w:val="00921CB9"/>
    <w:rsid w:val="00924F39"/>
    <w:rsid w:val="00944447"/>
    <w:rsid w:val="009505B8"/>
    <w:rsid w:val="00952AD0"/>
    <w:rsid w:val="00974B49"/>
    <w:rsid w:val="00987BFC"/>
    <w:rsid w:val="00990875"/>
    <w:rsid w:val="00990E9E"/>
    <w:rsid w:val="00994C60"/>
    <w:rsid w:val="009961B8"/>
    <w:rsid w:val="009B2A23"/>
    <w:rsid w:val="009C60A8"/>
    <w:rsid w:val="00A03E4B"/>
    <w:rsid w:val="00A233E0"/>
    <w:rsid w:val="00A24FDF"/>
    <w:rsid w:val="00A470FA"/>
    <w:rsid w:val="00A53482"/>
    <w:rsid w:val="00A623DB"/>
    <w:rsid w:val="00A63AAB"/>
    <w:rsid w:val="00A65577"/>
    <w:rsid w:val="00A72EA7"/>
    <w:rsid w:val="00A7484C"/>
    <w:rsid w:val="00A80704"/>
    <w:rsid w:val="00A9489B"/>
    <w:rsid w:val="00A95D0F"/>
    <w:rsid w:val="00AA2633"/>
    <w:rsid w:val="00AB6FA4"/>
    <w:rsid w:val="00AD7A27"/>
    <w:rsid w:val="00AE20D5"/>
    <w:rsid w:val="00AE4F8F"/>
    <w:rsid w:val="00AF0959"/>
    <w:rsid w:val="00B010AB"/>
    <w:rsid w:val="00B05A9B"/>
    <w:rsid w:val="00B100B2"/>
    <w:rsid w:val="00B1743B"/>
    <w:rsid w:val="00B46176"/>
    <w:rsid w:val="00B46239"/>
    <w:rsid w:val="00B57A7B"/>
    <w:rsid w:val="00B61390"/>
    <w:rsid w:val="00B66125"/>
    <w:rsid w:val="00B97B8A"/>
    <w:rsid w:val="00BA29A6"/>
    <w:rsid w:val="00BA6ED1"/>
    <w:rsid w:val="00BC4547"/>
    <w:rsid w:val="00BD6162"/>
    <w:rsid w:val="00BE1C94"/>
    <w:rsid w:val="00BE5D10"/>
    <w:rsid w:val="00C13FB1"/>
    <w:rsid w:val="00C2778F"/>
    <w:rsid w:val="00C346E9"/>
    <w:rsid w:val="00C4524E"/>
    <w:rsid w:val="00C62FC9"/>
    <w:rsid w:val="00C72FCF"/>
    <w:rsid w:val="00C838B4"/>
    <w:rsid w:val="00CB3ECE"/>
    <w:rsid w:val="00CC36B9"/>
    <w:rsid w:val="00CC4B96"/>
    <w:rsid w:val="00CD40C8"/>
    <w:rsid w:val="00CD605D"/>
    <w:rsid w:val="00CF305D"/>
    <w:rsid w:val="00D01B1A"/>
    <w:rsid w:val="00D04D48"/>
    <w:rsid w:val="00D15D27"/>
    <w:rsid w:val="00D204D1"/>
    <w:rsid w:val="00D32424"/>
    <w:rsid w:val="00D3277D"/>
    <w:rsid w:val="00D36E57"/>
    <w:rsid w:val="00D41AE9"/>
    <w:rsid w:val="00D4656C"/>
    <w:rsid w:val="00D51CE8"/>
    <w:rsid w:val="00D6106C"/>
    <w:rsid w:val="00D647D8"/>
    <w:rsid w:val="00D6530F"/>
    <w:rsid w:val="00D96E0E"/>
    <w:rsid w:val="00D97B60"/>
    <w:rsid w:val="00DA4C0B"/>
    <w:rsid w:val="00DA6F5E"/>
    <w:rsid w:val="00DB2673"/>
    <w:rsid w:val="00DC050A"/>
    <w:rsid w:val="00DE0A00"/>
    <w:rsid w:val="00DE224D"/>
    <w:rsid w:val="00DE7F14"/>
    <w:rsid w:val="00E101A2"/>
    <w:rsid w:val="00E315A1"/>
    <w:rsid w:val="00E50D88"/>
    <w:rsid w:val="00E71D06"/>
    <w:rsid w:val="00E752A9"/>
    <w:rsid w:val="00E77B1E"/>
    <w:rsid w:val="00E8051C"/>
    <w:rsid w:val="00E80B73"/>
    <w:rsid w:val="00E9031E"/>
    <w:rsid w:val="00E91178"/>
    <w:rsid w:val="00E957A5"/>
    <w:rsid w:val="00EA0885"/>
    <w:rsid w:val="00EB1EC3"/>
    <w:rsid w:val="00EC2A36"/>
    <w:rsid w:val="00ED221E"/>
    <w:rsid w:val="00ED2AC6"/>
    <w:rsid w:val="00ED5335"/>
    <w:rsid w:val="00ED6291"/>
    <w:rsid w:val="00EF02D3"/>
    <w:rsid w:val="00EF3219"/>
    <w:rsid w:val="00EF4AFE"/>
    <w:rsid w:val="00F03087"/>
    <w:rsid w:val="00F06B8C"/>
    <w:rsid w:val="00F21F69"/>
    <w:rsid w:val="00F25FBC"/>
    <w:rsid w:val="00F65FA0"/>
    <w:rsid w:val="00F80B1F"/>
    <w:rsid w:val="00F95665"/>
    <w:rsid w:val="00F97F43"/>
    <w:rsid w:val="00FA2CCD"/>
    <w:rsid w:val="00FA5DC7"/>
    <w:rsid w:val="00FC1866"/>
    <w:rsid w:val="00FC225C"/>
    <w:rsid w:val="00FC7693"/>
    <w:rsid w:val="00FD17D9"/>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AAB"/>
    <w:pPr>
      <w:spacing w:after="0" w:line="240" w:lineRule="auto"/>
    </w:pPr>
  </w:style>
  <w:style w:type="character" w:styleId="a4">
    <w:name w:val="Hyperlink"/>
    <w:basedOn w:val="a0"/>
    <w:uiPriority w:val="99"/>
    <w:unhideWhenUsed/>
    <w:rsid w:val="00A63AAB"/>
    <w:rPr>
      <w:color w:val="0000FF" w:themeColor="hyperlink"/>
      <w:u w:val="single"/>
    </w:rPr>
  </w:style>
  <w:style w:type="paragraph" w:styleId="a5">
    <w:name w:val="List Paragraph"/>
    <w:basedOn w:val="a"/>
    <w:uiPriority w:val="34"/>
    <w:qFormat/>
    <w:rsid w:val="00A63AAB"/>
    <w:pPr>
      <w:ind w:left="720"/>
      <w:contextualSpacing/>
    </w:pPr>
  </w:style>
  <w:style w:type="table" w:styleId="a6">
    <w:name w:val="Table Grid"/>
    <w:basedOn w:val="a1"/>
    <w:uiPriority w:val="59"/>
    <w:rsid w:val="00A6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63A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3AAB"/>
    <w:rPr>
      <w:rFonts w:ascii="Tahoma" w:hAnsi="Tahoma" w:cs="Tahoma"/>
      <w:sz w:val="16"/>
      <w:szCs w:val="16"/>
    </w:rPr>
  </w:style>
  <w:style w:type="paragraph" w:styleId="HTML">
    <w:name w:val="HTML Preformatted"/>
    <w:basedOn w:val="a"/>
    <w:link w:val="HTML0"/>
    <w:uiPriority w:val="99"/>
    <w:semiHidden/>
    <w:unhideWhenUsed/>
    <w:rsid w:val="0095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52AD0"/>
    <w:rPr>
      <w:rFonts w:ascii="Courier New" w:eastAsia="Times New Roman" w:hAnsi="Courier New" w:cs="Courier New"/>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AAB"/>
    <w:pPr>
      <w:spacing w:after="0" w:line="240" w:lineRule="auto"/>
    </w:pPr>
  </w:style>
  <w:style w:type="character" w:styleId="a4">
    <w:name w:val="Hyperlink"/>
    <w:basedOn w:val="a0"/>
    <w:uiPriority w:val="99"/>
    <w:unhideWhenUsed/>
    <w:rsid w:val="00A63AAB"/>
    <w:rPr>
      <w:color w:val="0000FF" w:themeColor="hyperlink"/>
      <w:u w:val="single"/>
    </w:rPr>
  </w:style>
  <w:style w:type="paragraph" w:styleId="a5">
    <w:name w:val="List Paragraph"/>
    <w:basedOn w:val="a"/>
    <w:uiPriority w:val="34"/>
    <w:qFormat/>
    <w:rsid w:val="00A63AAB"/>
    <w:pPr>
      <w:ind w:left="720"/>
      <w:contextualSpacing/>
    </w:pPr>
  </w:style>
  <w:style w:type="table" w:styleId="a6">
    <w:name w:val="Table Grid"/>
    <w:basedOn w:val="a1"/>
    <w:uiPriority w:val="59"/>
    <w:rsid w:val="00A63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63A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3AAB"/>
    <w:rPr>
      <w:rFonts w:ascii="Tahoma" w:hAnsi="Tahoma" w:cs="Tahoma"/>
      <w:sz w:val="16"/>
      <w:szCs w:val="16"/>
    </w:rPr>
  </w:style>
  <w:style w:type="paragraph" w:styleId="HTML">
    <w:name w:val="HTML Preformatted"/>
    <w:basedOn w:val="a"/>
    <w:link w:val="HTML0"/>
    <w:uiPriority w:val="99"/>
    <w:semiHidden/>
    <w:unhideWhenUsed/>
    <w:rsid w:val="0095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952AD0"/>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pratsi.opu.ua/app/webroot/articles/13128944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molodyvcheny.in.ua/files/journal/2015/9/41.pdf"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F8F12-3B71-46A0-BC39-2289CED8C545}"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ru-RU"/>
        </a:p>
      </dgm:t>
    </dgm:pt>
    <dgm:pt modelId="{CC2D1885-9877-4A21-8C6A-3F648512EEEA}">
      <dgm:prSet phldrT="[Текст]" custT="1"/>
      <dgm:spPr>
        <a:xfrm rot="10800000">
          <a:off x="0" y="76571"/>
          <a:ext cx="5493385" cy="53892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розуміння деталей власних бізнес процесів</a:t>
          </a:r>
        </a:p>
      </dgm:t>
    </dgm:pt>
    <dgm:pt modelId="{A4A1A18C-CD07-456A-B6EA-AA1698932778}" type="parTrans" cxnId="{2E3CD5DA-C8DD-4ABB-9705-F615130B70EF}">
      <dgm:prSet/>
      <dgm:spPr/>
      <dgm:t>
        <a:bodyPr/>
        <a:lstStyle/>
        <a:p>
          <a:endParaRPr lang="ru-RU"/>
        </a:p>
      </dgm:t>
    </dgm:pt>
    <dgm:pt modelId="{FE6E5234-07A1-4825-9DCC-010C18622894}" type="sibTrans" cxnId="{2E3CD5DA-C8DD-4ABB-9705-F615130B70EF}">
      <dgm:prSet/>
      <dgm:spPr/>
      <dgm:t>
        <a:bodyPr/>
        <a:lstStyle/>
        <a:p>
          <a:endParaRPr lang="ru-RU"/>
        </a:p>
      </dgm:t>
    </dgm:pt>
    <dgm:pt modelId="{5F3044ED-19E5-47CD-9808-D4CD31B19CD9}">
      <dgm:prSet phldrT="[Текст]" custT="1"/>
      <dgm:spPr>
        <a:xfrm rot="10800000">
          <a:off x="0" y="527105"/>
          <a:ext cx="5493385" cy="4651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аналіз бізнес процесів інших комапаній</a:t>
          </a:r>
        </a:p>
      </dgm:t>
    </dgm:pt>
    <dgm:pt modelId="{41D9CA45-3B16-4AE3-AA60-DBB160004F39}" type="parTrans" cxnId="{DEC6DD5B-7E29-4721-A77F-1E388336D23C}">
      <dgm:prSet/>
      <dgm:spPr/>
      <dgm:t>
        <a:bodyPr/>
        <a:lstStyle/>
        <a:p>
          <a:endParaRPr lang="ru-RU"/>
        </a:p>
      </dgm:t>
    </dgm:pt>
    <dgm:pt modelId="{E2E738EB-1623-45ED-85EF-ACA1B06DD5BD}" type="sibTrans" cxnId="{DEC6DD5B-7E29-4721-A77F-1E388336D23C}">
      <dgm:prSet/>
      <dgm:spPr/>
      <dgm:t>
        <a:bodyPr/>
        <a:lstStyle/>
        <a:p>
          <a:endParaRPr lang="ru-RU"/>
        </a:p>
      </dgm:t>
    </dgm:pt>
    <dgm:pt modelId="{2D4C6113-FBD6-4A48-8979-9FADE64DAF5F}">
      <dgm:prSet phldrT="[Текст]" custT="1"/>
      <dgm:spPr>
        <a:xfrm rot="10800000">
          <a:off x="0" y="939691"/>
          <a:ext cx="5493385" cy="42795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порівняння результатів власних процесів з реультатами аналізуючих компаній</a:t>
          </a:r>
        </a:p>
      </dgm:t>
    </dgm:pt>
    <dgm:pt modelId="{3AD02C26-793C-4D0E-8894-FCA0BBBF4AE8}" type="parTrans" cxnId="{64A9847E-DED9-47A6-80A9-253FE336F691}">
      <dgm:prSet/>
      <dgm:spPr/>
      <dgm:t>
        <a:bodyPr/>
        <a:lstStyle/>
        <a:p>
          <a:endParaRPr lang="ru-RU"/>
        </a:p>
      </dgm:t>
    </dgm:pt>
    <dgm:pt modelId="{D88B1D23-2EC1-41D8-A735-7D805F5D1DF2}" type="sibTrans" cxnId="{64A9847E-DED9-47A6-80A9-253FE336F691}">
      <dgm:prSet/>
      <dgm:spPr/>
      <dgm:t>
        <a:bodyPr/>
        <a:lstStyle/>
        <a:p>
          <a:endParaRPr lang="ru-RU"/>
        </a:p>
      </dgm:t>
    </dgm:pt>
    <dgm:pt modelId="{0F49427A-31BD-4FB6-96B3-589914F43B46}">
      <dgm:prSet custT="1"/>
      <dgm:spPr>
        <a:xfrm>
          <a:off x="0" y="1395875"/>
          <a:ext cx="5493385" cy="33031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впровадження необхідних змін для скорочення відхилення</a:t>
          </a:r>
        </a:p>
      </dgm:t>
    </dgm:pt>
    <dgm:pt modelId="{128DE23F-7AAC-4490-A266-2A0630B610BF}" type="parTrans" cxnId="{DE04D4AE-F95A-4337-887E-98A8C741062A}">
      <dgm:prSet/>
      <dgm:spPr/>
      <dgm:t>
        <a:bodyPr/>
        <a:lstStyle/>
        <a:p>
          <a:endParaRPr lang="ru-RU"/>
        </a:p>
      </dgm:t>
    </dgm:pt>
    <dgm:pt modelId="{623D25CF-75E1-4035-9057-09C93BB6CB2E}" type="sibTrans" cxnId="{DE04D4AE-F95A-4337-887E-98A8C741062A}">
      <dgm:prSet/>
      <dgm:spPr/>
      <dgm:t>
        <a:bodyPr/>
        <a:lstStyle/>
        <a:p>
          <a:endParaRPr lang="ru-RU"/>
        </a:p>
      </dgm:t>
    </dgm:pt>
    <dgm:pt modelId="{BF64824D-9631-4759-A5BD-DAB688726671}" type="pres">
      <dgm:prSet presAssocID="{A1DF8F12-3B71-46A0-BC39-2289CED8C545}" presName="Name0" presStyleCnt="0">
        <dgm:presLayoutVars>
          <dgm:dir/>
          <dgm:animLvl val="lvl"/>
          <dgm:resizeHandles val="exact"/>
        </dgm:presLayoutVars>
      </dgm:prSet>
      <dgm:spPr/>
      <dgm:t>
        <a:bodyPr/>
        <a:lstStyle/>
        <a:p>
          <a:endParaRPr lang="ru-RU"/>
        </a:p>
      </dgm:t>
    </dgm:pt>
    <dgm:pt modelId="{89514E5F-3FDE-4D22-B04C-5DEB31A03BB9}" type="pres">
      <dgm:prSet presAssocID="{0F49427A-31BD-4FB6-96B3-589914F43B46}" presName="boxAndChildren" presStyleCnt="0"/>
      <dgm:spPr/>
    </dgm:pt>
    <dgm:pt modelId="{92669754-777C-410F-A940-DD3C3C9E083E}" type="pres">
      <dgm:prSet presAssocID="{0F49427A-31BD-4FB6-96B3-589914F43B46}" presName="parentTextBox" presStyleLbl="node1" presStyleIdx="0" presStyleCnt="4" custScaleY="40644"/>
      <dgm:spPr>
        <a:prstGeom prst="rect">
          <a:avLst/>
        </a:prstGeom>
      </dgm:spPr>
      <dgm:t>
        <a:bodyPr/>
        <a:lstStyle/>
        <a:p>
          <a:endParaRPr lang="ru-RU"/>
        </a:p>
      </dgm:t>
    </dgm:pt>
    <dgm:pt modelId="{7BEC2565-E9B6-46F2-A67F-B99678DA1297}" type="pres">
      <dgm:prSet presAssocID="{D88B1D23-2EC1-41D8-A735-7D805F5D1DF2}" presName="sp" presStyleCnt="0"/>
      <dgm:spPr/>
    </dgm:pt>
    <dgm:pt modelId="{137AC557-E603-4C71-B47A-C30DACEEDA4A}" type="pres">
      <dgm:prSet presAssocID="{2D4C6113-FBD6-4A48-8979-9FADE64DAF5F}" presName="arrowAndChildren" presStyleCnt="0"/>
      <dgm:spPr/>
    </dgm:pt>
    <dgm:pt modelId="{AA903EE4-1242-4262-8CDC-8B83417051AB}" type="pres">
      <dgm:prSet presAssocID="{2D4C6113-FBD6-4A48-8979-9FADE64DAF5F}" presName="parentTextArrow" presStyleLbl="node1" presStyleIdx="1" presStyleCnt="4" custScaleY="34238" custLinFactNeighborY="-3234"/>
      <dgm:spPr>
        <a:prstGeom prst="upArrowCallout">
          <a:avLst/>
        </a:prstGeom>
      </dgm:spPr>
      <dgm:t>
        <a:bodyPr/>
        <a:lstStyle/>
        <a:p>
          <a:endParaRPr lang="ru-RU"/>
        </a:p>
      </dgm:t>
    </dgm:pt>
    <dgm:pt modelId="{5127C1D2-D20C-483A-A4B2-5E4E71A1BC95}" type="pres">
      <dgm:prSet presAssocID="{E2E738EB-1623-45ED-85EF-ACA1B06DD5BD}" presName="sp" presStyleCnt="0"/>
      <dgm:spPr/>
    </dgm:pt>
    <dgm:pt modelId="{2A7306E9-0341-475D-B3EA-9A3E1A16F687}" type="pres">
      <dgm:prSet presAssocID="{5F3044ED-19E5-47CD-9808-D4CD31B19CD9}" presName="arrowAndChildren" presStyleCnt="0"/>
      <dgm:spPr/>
    </dgm:pt>
    <dgm:pt modelId="{3F95694F-559E-4E2C-8C4D-00BDC40C155F}" type="pres">
      <dgm:prSet presAssocID="{5F3044ED-19E5-47CD-9808-D4CD31B19CD9}" presName="parentTextArrow" presStyleLbl="node1" presStyleIdx="2" presStyleCnt="4" custScaleY="37218"/>
      <dgm:spPr>
        <a:prstGeom prst="upArrowCallout">
          <a:avLst/>
        </a:prstGeom>
      </dgm:spPr>
      <dgm:t>
        <a:bodyPr/>
        <a:lstStyle/>
        <a:p>
          <a:endParaRPr lang="ru-RU"/>
        </a:p>
      </dgm:t>
    </dgm:pt>
    <dgm:pt modelId="{A7613288-13C5-48E1-9296-E4BEEAF30139}" type="pres">
      <dgm:prSet presAssocID="{FE6E5234-07A1-4825-9DCC-010C18622894}" presName="sp" presStyleCnt="0"/>
      <dgm:spPr/>
    </dgm:pt>
    <dgm:pt modelId="{5C04EDE6-1B1F-4D77-A1D8-447ECAE6609B}" type="pres">
      <dgm:prSet presAssocID="{CC2D1885-9877-4A21-8C6A-3F648512EEEA}" presName="arrowAndChildren" presStyleCnt="0"/>
      <dgm:spPr/>
    </dgm:pt>
    <dgm:pt modelId="{3372021F-30CD-4909-8749-D6A627DE16F7}" type="pres">
      <dgm:prSet presAssocID="{CC2D1885-9877-4A21-8C6A-3F648512EEEA}" presName="parentTextArrow" presStyleLbl="node1" presStyleIdx="3" presStyleCnt="4" custScaleY="43116" custLinFactNeighborX="193" custLinFactNeighborY="6096"/>
      <dgm:spPr>
        <a:prstGeom prst="upArrowCallout">
          <a:avLst/>
        </a:prstGeom>
      </dgm:spPr>
      <dgm:t>
        <a:bodyPr/>
        <a:lstStyle/>
        <a:p>
          <a:endParaRPr lang="ru-RU"/>
        </a:p>
      </dgm:t>
    </dgm:pt>
  </dgm:ptLst>
  <dgm:cxnLst>
    <dgm:cxn modelId="{F56785E5-67AC-4937-9420-D3C6182A4A2D}" type="presOf" srcId="{0F49427A-31BD-4FB6-96B3-589914F43B46}" destId="{92669754-777C-410F-A940-DD3C3C9E083E}" srcOrd="0" destOrd="0" presId="urn:microsoft.com/office/officeart/2005/8/layout/process4"/>
    <dgm:cxn modelId="{FEE22301-AB09-481E-B680-12669B5047A5}" type="presOf" srcId="{A1DF8F12-3B71-46A0-BC39-2289CED8C545}" destId="{BF64824D-9631-4759-A5BD-DAB688726671}" srcOrd="0" destOrd="0" presId="urn:microsoft.com/office/officeart/2005/8/layout/process4"/>
    <dgm:cxn modelId="{0B285947-2D45-425A-9015-EB832957CC56}" type="presOf" srcId="{2D4C6113-FBD6-4A48-8979-9FADE64DAF5F}" destId="{AA903EE4-1242-4262-8CDC-8B83417051AB}" srcOrd="0" destOrd="0" presId="urn:microsoft.com/office/officeart/2005/8/layout/process4"/>
    <dgm:cxn modelId="{2E3CD5DA-C8DD-4ABB-9705-F615130B70EF}" srcId="{A1DF8F12-3B71-46A0-BC39-2289CED8C545}" destId="{CC2D1885-9877-4A21-8C6A-3F648512EEEA}" srcOrd="0" destOrd="0" parTransId="{A4A1A18C-CD07-456A-B6EA-AA1698932778}" sibTransId="{FE6E5234-07A1-4825-9DCC-010C18622894}"/>
    <dgm:cxn modelId="{DE04D4AE-F95A-4337-887E-98A8C741062A}" srcId="{A1DF8F12-3B71-46A0-BC39-2289CED8C545}" destId="{0F49427A-31BD-4FB6-96B3-589914F43B46}" srcOrd="3" destOrd="0" parTransId="{128DE23F-7AAC-4490-A266-2A0630B610BF}" sibTransId="{623D25CF-75E1-4035-9057-09C93BB6CB2E}"/>
    <dgm:cxn modelId="{DD9750C5-96E6-4FF9-A6F6-BB0D2E2C7A38}" type="presOf" srcId="{5F3044ED-19E5-47CD-9808-D4CD31B19CD9}" destId="{3F95694F-559E-4E2C-8C4D-00BDC40C155F}" srcOrd="0" destOrd="0" presId="urn:microsoft.com/office/officeart/2005/8/layout/process4"/>
    <dgm:cxn modelId="{64A9847E-DED9-47A6-80A9-253FE336F691}" srcId="{A1DF8F12-3B71-46A0-BC39-2289CED8C545}" destId="{2D4C6113-FBD6-4A48-8979-9FADE64DAF5F}" srcOrd="2" destOrd="0" parTransId="{3AD02C26-793C-4D0E-8894-FCA0BBBF4AE8}" sibTransId="{D88B1D23-2EC1-41D8-A735-7D805F5D1DF2}"/>
    <dgm:cxn modelId="{47B956D4-455B-480C-886D-C755DCEE9FC3}" type="presOf" srcId="{CC2D1885-9877-4A21-8C6A-3F648512EEEA}" destId="{3372021F-30CD-4909-8749-D6A627DE16F7}" srcOrd="0" destOrd="0" presId="urn:microsoft.com/office/officeart/2005/8/layout/process4"/>
    <dgm:cxn modelId="{DEC6DD5B-7E29-4721-A77F-1E388336D23C}" srcId="{A1DF8F12-3B71-46A0-BC39-2289CED8C545}" destId="{5F3044ED-19E5-47CD-9808-D4CD31B19CD9}" srcOrd="1" destOrd="0" parTransId="{41D9CA45-3B16-4AE3-AA60-DBB160004F39}" sibTransId="{E2E738EB-1623-45ED-85EF-ACA1B06DD5BD}"/>
    <dgm:cxn modelId="{21F9C7B8-7227-4B79-8E3E-51F48523578B}" type="presParOf" srcId="{BF64824D-9631-4759-A5BD-DAB688726671}" destId="{89514E5F-3FDE-4D22-B04C-5DEB31A03BB9}" srcOrd="0" destOrd="0" presId="urn:microsoft.com/office/officeart/2005/8/layout/process4"/>
    <dgm:cxn modelId="{9CBB72B4-F1B8-4C89-9A9C-F8BF7EF36CF1}" type="presParOf" srcId="{89514E5F-3FDE-4D22-B04C-5DEB31A03BB9}" destId="{92669754-777C-410F-A940-DD3C3C9E083E}" srcOrd="0" destOrd="0" presId="urn:microsoft.com/office/officeart/2005/8/layout/process4"/>
    <dgm:cxn modelId="{18040FEB-9153-46EF-81B2-054908AB3E57}" type="presParOf" srcId="{BF64824D-9631-4759-A5BD-DAB688726671}" destId="{7BEC2565-E9B6-46F2-A67F-B99678DA1297}" srcOrd="1" destOrd="0" presId="urn:microsoft.com/office/officeart/2005/8/layout/process4"/>
    <dgm:cxn modelId="{51556F6C-6757-48B1-95FE-4A0EE90FC528}" type="presParOf" srcId="{BF64824D-9631-4759-A5BD-DAB688726671}" destId="{137AC557-E603-4C71-B47A-C30DACEEDA4A}" srcOrd="2" destOrd="0" presId="urn:microsoft.com/office/officeart/2005/8/layout/process4"/>
    <dgm:cxn modelId="{3DDA4DCD-5909-4F63-892E-825855860723}" type="presParOf" srcId="{137AC557-E603-4C71-B47A-C30DACEEDA4A}" destId="{AA903EE4-1242-4262-8CDC-8B83417051AB}" srcOrd="0" destOrd="0" presId="urn:microsoft.com/office/officeart/2005/8/layout/process4"/>
    <dgm:cxn modelId="{3E4D8E87-B30B-4522-9C9E-D1E12CC76889}" type="presParOf" srcId="{BF64824D-9631-4759-A5BD-DAB688726671}" destId="{5127C1D2-D20C-483A-A4B2-5E4E71A1BC95}" srcOrd="3" destOrd="0" presId="urn:microsoft.com/office/officeart/2005/8/layout/process4"/>
    <dgm:cxn modelId="{8FBB0ABF-EA9D-495C-8197-A279B30D8C10}" type="presParOf" srcId="{BF64824D-9631-4759-A5BD-DAB688726671}" destId="{2A7306E9-0341-475D-B3EA-9A3E1A16F687}" srcOrd="4" destOrd="0" presId="urn:microsoft.com/office/officeart/2005/8/layout/process4"/>
    <dgm:cxn modelId="{12C9D3F6-CFF1-4558-A723-6C974995FBA6}" type="presParOf" srcId="{2A7306E9-0341-475D-B3EA-9A3E1A16F687}" destId="{3F95694F-559E-4E2C-8C4D-00BDC40C155F}" srcOrd="0" destOrd="0" presId="urn:microsoft.com/office/officeart/2005/8/layout/process4"/>
    <dgm:cxn modelId="{BB431773-A20E-4CD6-B3FA-A0A26BAD44DD}" type="presParOf" srcId="{BF64824D-9631-4759-A5BD-DAB688726671}" destId="{A7613288-13C5-48E1-9296-E4BEEAF30139}" srcOrd="5" destOrd="0" presId="urn:microsoft.com/office/officeart/2005/8/layout/process4"/>
    <dgm:cxn modelId="{EA7F5581-7519-4DD1-AE40-4E81EC2B9D36}" type="presParOf" srcId="{BF64824D-9631-4759-A5BD-DAB688726671}" destId="{5C04EDE6-1B1F-4D77-A1D8-447ECAE6609B}" srcOrd="6" destOrd="0" presId="urn:microsoft.com/office/officeart/2005/8/layout/process4"/>
    <dgm:cxn modelId="{7C9B03EE-921D-4D3F-81A7-29DCED80FA67}" type="presParOf" srcId="{5C04EDE6-1B1F-4D77-A1D8-447ECAE6609B}" destId="{3372021F-30CD-4909-8749-D6A627DE16F7}"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669754-777C-410F-A940-DD3C3C9E083E}">
      <dsp:nvSpPr>
        <dsp:cNvPr id="0" name=""/>
        <dsp:cNvSpPr/>
      </dsp:nvSpPr>
      <dsp:spPr>
        <a:xfrm>
          <a:off x="0" y="1395875"/>
          <a:ext cx="5493385" cy="33031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впровадження необхідних змін для скорочення відхилення</a:t>
          </a:r>
        </a:p>
      </dsp:txBody>
      <dsp:txXfrm>
        <a:off x="0" y="1395875"/>
        <a:ext cx="5493385" cy="330313"/>
      </dsp:txXfrm>
    </dsp:sp>
    <dsp:sp modelId="{AA903EE4-1242-4262-8CDC-8B83417051AB}">
      <dsp:nvSpPr>
        <dsp:cNvPr id="0" name=""/>
        <dsp:cNvSpPr/>
      </dsp:nvSpPr>
      <dsp:spPr>
        <a:xfrm rot="10800000">
          <a:off x="0" y="939691"/>
          <a:ext cx="5493385" cy="427951"/>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порівняння результатів власних процесів з реультатами аналізуючих компаній</a:t>
          </a:r>
        </a:p>
      </dsp:txBody>
      <dsp:txXfrm rot="10800000">
        <a:off x="0" y="939691"/>
        <a:ext cx="5493385" cy="278070"/>
      </dsp:txXfrm>
    </dsp:sp>
    <dsp:sp modelId="{3F95694F-559E-4E2C-8C4D-00BDC40C155F}">
      <dsp:nvSpPr>
        <dsp:cNvPr id="0" name=""/>
        <dsp:cNvSpPr/>
      </dsp:nvSpPr>
      <dsp:spPr>
        <a:xfrm rot="10800000">
          <a:off x="0" y="527105"/>
          <a:ext cx="5493385" cy="465199"/>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аналіз бізнес процесів інших комапаній</a:t>
          </a:r>
        </a:p>
      </dsp:txBody>
      <dsp:txXfrm rot="10800000">
        <a:off x="0" y="527105"/>
        <a:ext cx="5493385" cy="302272"/>
      </dsp:txXfrm>
    </dsp:sp>
    <dsp:sp modelId="{3372021F-30CD-4909-8749-D6A627DE16F7}">
      <dsp:nvSpPr>
        <dsp:cNvPr id="0" name=""/>
        <dsp:cNvSpPr/>
      </dsp:nvSpPr>
      <dsp:spPr>
        <a:xfrm rot="10800000">
          <a:off x="0" y="76571"/>
          <a:ext cx="5493385" cy="538920"/>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розуміння деталей власних бізнес процесів</a:t>
          </a:r>
        </a:p>
      </dsp:txBody>
      <dsp:txXfrm rot="10800000">
        <a:off x="0" y="76571"/>
        <a:ext cx="5493385" cy="3501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5062</TotalTime>
  <Pages>17</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dcterms:created xsi:type="dcterms:W3CDTF">2016-04-02T16:18:00Z</dcterms:created>
  <dcterms:modified xsi:type="dcterms:W3CDTF">2016-06-08T17:04:00Z</dcterms:modified>
</cp:coreProperties>
</file>