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863" w:rsidRPr="008F2B5D" w:rsidRDefault="000C2863" w:rsidP="000C2863">
      <w:pPr>
        <w:widowControl w:val="0"/>
        <w:autoSpaceDE w:val="0"/>
        <w:autoSpaceDN w:val="0"/>
        <w:adjustRightInd w:val="0"/>
        <w:jc w:val="center"/>
        <w:rPr>
          <w:b/>
          <w:lang w:val="uk-UA"/>
        </w:rPr>
      </w:pPr>
      <w:r w:rsidRPr="008F2B5D">
        <w:rPr>
          <w:b/>
          <w:lang w:val="uk-UA"/>
        </w:rPr>
        <w:t>МІНІСТЕРСТВО ОСВІТИ І НАУКИ</w:t>
      </w:r>
      <w:r>
        <w:rPr>
          <w:b/>
          <w:lang w:val="uk-UA"/>
        </w:rPr>
        <w:t>, МОЛОДІ ТА СПОРТУ</w:t>
      </w:r>
      <w:r w:rsidRPr="008F2B5D">
        <w:rPr>
          <w:b/>
          <w:lang w:val="uk-UA"/>
        </w:rPr>
        <w:t xml:space="preserve"> УКРАЇНИ</w:t>
      </w:r>
    </w:p>
    <w:p w:rsidR="000C2863" w:rsidRPr="008F2B5D" w:rsidRDefault="000C2863" w:rsidP="000C2863">
      <w:pPr>
        <w:widowControl w:val="0"/>
        <w:autoSpaceDE w:val="0"/>
        <w:autoSpaceDN w:val="0"/>
        <w:adjustRightInd w:val="0"/>
        <w:jc w:val="center"/>
        <w:rPr>
          <w:b/>
          <w:lang w:val="uk-UA"/>
        </w:rPr>
      </w:pPr>
    </w:p>
    <w:p w:rsidR="000C2863" w:rsidRPr="008F2B5D" w:rsidRDefault="000C2863" w:rsidP="000C2863">
      <w:pPr>
        <w:widowControl w:val="0"/>
        <w:autoSpaceDE w:val="0"/>
        <w:autoSpaceDN w:val="0"/>
        <w:adjustRightInd w:val="0"/>
        <w:jc w:val="center"/>
        <w:rPr>
          <w:b/>
          <w:lang w:val="uk-UA"/>
        </w:rPr>
      </w:pPr>
      <w:r w:rsidRPr="008F2B5D">
        <w:rPr>
          <w:b/>
          <w:lang w:val="uk-UA"/>
        </w:rPr>
        <w:t xml:space="preserve">ТЕРНОПІЛЬСЬКИЙ </w:t>
      </w:r>
      <w:r>
        <w:rPr>
          <w:b/>
          <w:lang w:val="uk-UA"/>
        </w:rPr>
        <w:t>НАЦІОНАЛЬН</w:t>
      </w:r>
      <w:r w:rsidRPr="008F2B5D">
        <w:rPr>
          <w:b/>
          <w:lang w:val="uk-UA"/>
        </w:rPr>
        <w:t>ИЙ ТЕХНІЧНИЙ УНІВЕРСИТЕТ</w:t>
      </w:r>
    </w:p>
    <w:p w:rsidR="000C2863" w:rsidRPr="008F2B5D" w:rsidRDefault="000C2863" w:rsidP="000C2863">
      <w:pPr>
        <w:widowControl w:val="0"/>
        <w:autoSpaceDE w:val="0"/>
        <w:autoSpaceDN w:val="0"/>
        <w:adjustRightInd w:val="0"/>
        <w:jc w:val="center"/>
        <w:rPr>
          <w:b/>
          <w:lang w:val="uk-UA"/>
        </w:rPr>
      </w:pPr>
      <w:r w:rsidRPr="008F2B5D">
        <w:rPr>
          <w:b/>
          <w:lang w:val="uk-UA"/>
        </w:rPr>
        <w:t xml:space="preserve"> ІМЕНІ ІВАНА ПУЛЮЯ</w:t>
      </w:r>
    </w:p>
    <w:p w:rsidR="000C2863" w:rsidRPr="008F2B5D" w:rsidRDefault="000C2863" w:rsidP="000C2863">
      <w:pPr>
        <w:widowControl w:val="0"/>
        <w:autoSpaceDE w:val="0"/>
        <w:autoSpaceDN w:val="0"/>
        <w:adjustRightInd w:val="0"/>
        <w:jc w:val="center"/>
        <w:rPr>
          <w:b/>
          <w:lang w:val="uk-UA"/>
        </w:rPr>
      </w:pPr>
    </w:p>
    <w:p w:rsidR="000C2863" w:rsidRPr="008F2B5D" w:rsidRDefault="000C2863" w:rsidP="000C2863">
      <w:pPr>
        <w:jc w:val="center"/>
        <w:rPr>
          <w:b/>
          <w:lang w:val="uk-UA"/>
        </w:rPr>
      </w:pPr>
      <w:r w:rsidRPr="008F2B5D">
        <w:rPr>
          <w:b/>
          <w:lang w:val="uk-UA"/>
        </w:rPr>
        <w:t>ФАКУЛЬТЕТ ЕКОНОМІКИ І ПІДПРИЄМНИЦЬКОЇ ДІЯЛЬНОСТІ</w:t>
      </w:r>
    </w:p>
    <w:p w:rsidR="000C2863" w:rsidRPr="008F2B5D" w:rsidRDefault="000C2863" w:rsidP="000C2863">
      <w:pPr>
        <w:widowControl w:val="0"/>
        <w:autoSpaceDE w:val="0"/>
        <w:autoSpaceDN w:val="0"/>
        <w:adjustRightInd w:val="0"/>
        <w:jc w:val="center"/>
        <w:rPr>
          <w:b/>
          <w:lang w:val="uk-UA"/>
        </w:rPr>
      </w:pPr>
    </w:p>
    <w:p w:rsidR="000C2863" w:rsidRPr="008F2B5D" w:rsidRDefault="000C2863" w:rsidP="000C2863">
      <w:pPr>
        <w:widowControl w:val="0"/>
        <w:autoSpaceDE w:val="0"/>
        <w:autoSpaceDN w:val="0"/>
        <w:adjustRightInd w:val="0"/>
        <w:jc w:val="center"/>
        <w:rPr>
          <w:b/>
          <w:lang w:val="uk-UA"/>
        </w:rPr>
      </w:pPr>
    </w:p>
    <w:p w:rsidR="000C2863" w:rsidRPr="008F2B5D" w:rsidRDefault="000C2863" w:rsidP="000C2863">
      <w:pPr>
        <w:widowControl w:val="0"/>
        <w:autoSpaceDE w:val="0"/>
        <w:autoSpaceDN w:val="0"/>
        <w:adjustRightInd w:val="0"/>
        <w:jc w:val="center"/>
        <w:rPr>
          <w:b/>
          <w:lang w:val="uk-UA"/>
        </w:rPr>
      </w:pPr>
      <w:r w:rsidRPr="008F2B5D">
        <w:rPr>
          <w:b/>
          <w:lang w:val="uk-UA"/>
        </w:rPr>
        <w:t xml:space="preserve">КАФЕДРА  ПРОМИСЛОВОГО МАРКЕТИНГУ </w:t>
      </w:r>
    </w:p>
    <w:p w:rsidR="000C2863" w:rsidRPr="008F2B5D" w:rsidRDefault="000C2863" w:rsidP="000C2863">
      <w:pPr>
        <w:widowControl w:val="0"/>
        <w:autoSpaceDE w:val="0"/>
        <w:autoSpaceDN w:val="0"/>
        <w:adjustRightInd w:val="0"/>
        <w:jc w:val="center"/>
        <w:rPr>
          <w:b/>
          <w:lang w:val="uk-UA"/>
        </w:rPr>
      </w:pPr>
    </w:p>
    <w:p w:rsidR="000C2863" w:rsidRDefault="000C2863" w:rsidP="000C2863">
      <w:pPr>
        <w:widowControl w:val="0"/>
        <w:autoSpaceDE w:val="0"/>
        <w:autoSpaceDN w:val="0"/>
        <w:adjustRightInd w:val="0"/>
        <w:jc w:val="center"/>
        <w:rPr>
          <w:b/>
          <w:lang w:val="en-US"/>
        </w:rPr>
      </w:pPr>
    </w:p>
    <w:p w:rsidR="000C2863" w:rsidRDefault="000C2863" w:rsidP="000C2863">
      <w:pPr>
        <w:widowControl w:val="0"/>
        <w:autoSpaceDE w:val="0"/>
        <w:autoSpaceDN w:val="0"/>
        <w:adjustRightInd w:val="0"/>
        <w:jc w:val="center"/>
        <w:rPr>
          <w:b/>
          <w:lang w:val="en-US"/>
        </w:rPr>
      </w:pPr>
    </w:p>
    <w:p w:rsidR="000C2863" w:rsidRPr="0085200B" w:rsidRDefault="000C2863" w:rsidP="000C2863">
      <w:pPr>
        <w:widowControl w:val="0"/>
        <w:autoSpaceDE w:val="0"/>
        <w:autoSpaceDN w:val="0"/>
        <w:adjustRightInd w:val="0"/>
        <w:jc w:val="center"/>
        <w:rPr>
          <w:b/>
          <w:lang w:val="en-US"/>
        </w:rPr>
      </w:pPr>
    </w:p>
    <w:p w:rsidR="000C2863" w:rsidRDefault="000C2863" w:rsidP="000C2863">
      <w:pPr>
        <w:widowControl w:val="0"/>
        <w:autoSpaceDE w:val="0"/>
        <w:autoSpaceDN w:val="0"/>
        <w:adjustRightInd w:val="0"/>
        <w:spacing w:line="360" w:lineRule="auto"/>
        <w:jc w:val="center"/>
        <w:rPr>
          <w:b/>
          <w:lang w:val="uk-UA"/>
        </w:rPr>
      </w:pPr>
      <w:r>
        <w:rPr>
          <w:b/>
          <w:lang w:val="uk-UA"/>
        </w:rPr>
        <w:t xml:space="preserve">МЕТОДИЧНІ ВКАЗІВКИ </w:t>
      </w:r>
    </w:p>
    <w:p w:rsidR="00973D2A" w:rsidRDefault="000C2863" w:rsidP="000C2863">
      <w:pPr>
        <w:widowControl w:val="0"/>
        <w:autoSpaceDE w:val="0"/>
        <w:autoSpaceDN w:val="0"/>
        <w:adjustRightInd w:val="0"/>
        <w:spacing w:line="360" w:lineRule="auto"/>
        <w:jc w:val="center"/>
        <w:rPr>
          <w:b/>
          <w:lang w:val="uk-UA"/>
        </w:rPr>
      </w:pPr>
      <w:r>
        <w:rPr>
          <w:b/>
          <w:lang w:val="uk-UA"/>
        </w:rPr>
        <w:t xml:space="preserve">для </w:t>
      </w:r>
      <w:r w:rsidR="00973D2A">
        <w:rPr>
          <w:b/>
          <w:lang w:val="uk-UA"/>
        </w:rPr>
        <w:t>виконання курсової</w:t>
      </w:r>
      <w:r>
        <w:rPr>
          <w:b/>
          <w:lang w:val="uk-UA"/>
        </w:rPr>
        <w:t xml:space="preserve"> роботи </w:t>
      </w:r>
    </w:p>
    <w:p w:rsidR="000C2863" w:rsidRDefault="000C2863" w:rsidP="000C2863">
      <w:pPr>
        <w:widowControl w:val="0"/>
        <w:autoSpaceDE w:val="0"/>
        <w:autoSpaceDN w:val="0"/>
        <w:adjustRightInd w:val="0"/>
        <w:spacing w:line="360" w:lineRule="auto"/>
        <w:jc w:val="center"/>
        <w:rPr>
          <w:b/>
          <w:lang w:val="en-US"/>
        </w:rPr>
      </w:pPr>
      <w:r>
        <w:rPr>
          <w:b/>
          <w:lang w:val="uk-UA"/>
        </w:rPr>
        <w:t>з</w:t>
      </w:r>
      <w:r>
        <w:rPr>
          <w:b/>
          <w:lang w:val="en-US"/>
        </w:rPr>
        <w:t xml:space="preserve"> </w:t>
      </w:r>
      <w:r>
        <w:rPr>
          <w:b/>
          <w:lang w:val="uk-UA"/>
        </w:rPr>
        <w:t>курсу:</w:t>
      </w:r>
      <w:r w:rsidRPr="008F2B5D">
        <w:rPr>
          <w:b/>
          <w:lang w:val="uk-UA"/>
        </w:rPr>
        <w:t xml:space="preserve"> </w:t>
      </w:r>
    </w:p>
    <w:p w:rsidR="000C2863" w:rsidRPr="0085200B" w:rsidRDefault="000C2863" w:rsidP="000C2863">
      <w:pPr>
        <w:widowControl w:val="0"/>
        <w:autoSpaceDE w:val="0"/>
        <w:autoSpaceDN w:val="0"/>
        <w:adjustRightInd w:val="0"/>
        <w:spacing w:line="360" w:lineRule="auto"/>
        <w:jc w:val="center"/>
        <w:rPr>
          <w:b/>
          <w:i/>
          <w:lang w:val="uk-UA"/>
        </w:rPr>
      </w:pPr>
      <w:r w:rsidRPr="0085200B">
        <w:rPr>
          <w:b/>
          <w:i/>
          <w:lang w:val="uk-UA"/>
        </w:rPr>
        <w:t>„</w:t>
      </w:r>
      <w:r w:rsidR="003C73D6">
        <w:rPr>
          <w:b/>
          <w:i/>
          <w:lang w:val="uk-UA"/>
        </w:rPr>
        <w:t>КОМЕРЦІЙНА СПРАВА</w:t>
      </w:r>
      <w:r w:rsidRPr="0085200B">
        <w:rPr>
          <w:b/>
          <w:i/>
          <w:lang w:val="uk-UA"/>
        </w:rPr>
        <w:t>”</w:t>
      </w:r>
    </w:p>
    <w:p w:rsidR="000C2863" w:rsidRPr="008F2B5D" w:rsidRDefault="000C2863" w:rsidP="000C2863">
      <w:pPr>
        <w:widowControl w:val="0"/>
        <w:autoSpaceDE w:val="0"/>
        <w:autoSpaceDN w:val="0"/>
        <w:adjustRightInd w:val="0"/>
        <w:jc w:val="center"/>
        <w:rPr>
          <w:b/>
          <w:lang w:val="uk-UA"/>
        </w:rPr>
      </w:pPr>
    </w:p>
    <w:p w:rsidR="000C2863" w:rsidRDefault="000C2863" w:rsidP="000C2863">
      <w:pPr>
        <w:ind w:firstLine="284"/>
        <w:jc w:val="center"/>
        <w:rPr>
          <w:lang w:val="en-US"/>
        </w:rPr>
      </w:pPr>
      <w:r w:rsidRPr="00B76B2B">
        <w:t>для студентів денної та заочної форм навчання факультету</w:t>
      </w:r>
    </w:p>
    <w:p w:rsidR="000C2863" w:rsidRPr="00E747BE" w:rsidRDefault="000C2863" w:rsidP="000C2863">
      <w:pPr>
        <w:ind w:firstLine="284"/>
        <w:jc w:val="center"/>
        <w:rPr>
          <w:lang w:val="uk-UA"/>
        </w:rPr>
      </w:pPr>
      <w:r w:rsidRPr="00B76B2B">
        <w:t xml:space="preserve"> «Економік</w:t>
      </w:r>
      <w:r>
        <w:rPr>
          <w:lang w:val="en-US"/>
        </w:rPr>
        <w:t>и</w:t>
      </w:r>
      <w:r w:rsidRPr="00B76B2B">
        <w:t xml:space="preserve"> і управління підприємствами»</w:t>
      </w:r>
      <w:r>
        <w:rPr>
          <w:lang w:val="uk-UA"/>
        </w:rPr>
        <w:t xml:space="preserve"> спеціальності </w:t>
      </w:r>
      <w:r w:rsidRPr="00E747BE">
        <w:rPr>
          <w:lang w:val="uk-UA"/>
        </w:rPr>
        <w:t>6.030507 «Маркетинг»</w:t>
      </w:r>
    </w:p>
    <w:p w:rsidR="000C2863" w:rsidRPr="007751EE" w:rsidRDefault="000C2863" w:rsidP="000C2863">
      <w:pPr>
        <w:widowControl w:val="0"/>
        <w:autoSpaceDE w:val="0"/>
        <w:autoSpaceDN w:val="0"/>
        <w:adjustRightInd w:val="0"/>
        <w:jc w:val="center"/>
        <w:rPr>
          <w:b/>
          <w:lang w:val="uk-UA"/>
        </w:rPr>
      </w:pPr>
    </w:p>
    <w:p w:rsidR="000C2863" w:rsidRPr="007751EE" w:rsidRDefault="000C2863" w:rsidP="000C2863">
      <w:pPr>
        <w:widowControl w:val="0"/>
        <w:autoSpaceDE w:val="0"/>
        <w:autoSpaceDN w:val="0"/>
        <w:adjustRightInd w:val="0"/>
        <w:jc w:val="center"/>
        <w:rPr>
          <w:b/>
          <w:lang w:val="uk-UA"/>
        </w:rPr>
      </w:pPr>
    </w:p>
    <w:p w:rsidR="000C2863" w:rsidRPr="007751EE" w:rsidRDefault="000C2863" w:rsidP="000C2863">
      <w:pPr>
        <w:widowControl w:val="0"/>
        <w:autoSpaceDE w:val="0"/>
        <w:autoSpaceDN w:val="0"/>
        <w:adjustRightInd w:val="0"/>
        <w:jc w:val="center"/>
        <w:rPr>
          <w:b/>
          <w:lang w:val="uk-UA"/>
        </w:rPr>
      </w:pPr>
    </w:p>
    <w:p w:rsidR="000C2863" w:rsidRPr="007751EE" w:rsidRDefault="000C2863" w:rsidP="000C2863">
      <w:pPr>
        <w:widowControl w:val="0"/>
        <w:autoSpaceDE w:val="0"/>
        <w:autoSpaceDN w:val="0"/>
        <w:adjustRightInd w:val="0"/>
        <w:jc w:val="center"/>
        <w:rPr>
          <w:b/>
          <w:lang w:val="uk-UA"/>
        </w:rPr>
      </w:pPr>
    </w:p>
    <w:p w:rsidR="000C2863" w:rsidRPr="007751EE" w:rsidRDefault="000C2863" w:rsidP="000C2863">
      <w:pPr>
        <w:widowControl w:val="0"/>
        <w:autoSpaceDE w:val="0"/>
        <w:autoSpaceDN w:val="0"/>
        <w:adjustRightInd w:val="0"/>
        <w:jc w:val="center"/>
        <w:rPr>
          <w:b/>
          <w:sz w:val="28"/>
          <w:szCs w:val="28"/>
          <w:lang w:val="uk-UA"/>
        </w:rPr>
      </w:pPr>
    </w:p>
    <w:p w:rsidR="000C2863" w:rsidRPr="007751EE" w:rsidRDefault="000C2863" w:rsidP="000C2863">
      <w:pPr>
        <w:widowControl w:val="0"/>
        <w:autoSpaceDE w:val="0"/>
        <w:autoSpaceDN w:val="0"/>
        <w:adjustRightInd w:val="0"/>
        <w:jc w:val="center"/>
        <w:rPr>
          <w:b/>
          <w:sz w:val="28"/>
          <w:szCs w:val="28"/>
          <w:lang w:val="uk-UA"/>
        </w:rPr>
      </w:pPr>
    </w:p>
    <w:p w:rsidR="000C2863" w:rsidRDefault="000C2863" w:rsidP="000C2863">
      <w:pPr>
        <w:widowControl w:val="0"/>
        <w:autoSpaceDE w:val="0"/>
        <w:autoSpaceDN w:val="0"/>
        <w:adjustRightInd w:val="0"/>
        <w:jc w:val="center"/>
        <w:rPr>
          <w:b/>
          <w:sz w:val="28"/>
          <w:szCs w:val="28"/>
          <w:lang w:val="uk-UA"/>
        </w:rPr>
      </w:pPr>
    </w:p>
    <w:p w:rsidR="000C2863" w:rsidRDefault="000C2863" w:rsidP="000C2863">
      <w:pPr>
        <w:widowControl w:val="0"/>
        <w:autoSpaceDE w:val="0"/>
        <w:autoSpaceDN w:val="0"/>
        <w:adjustRightInd w:val="0"/>
        <w:jc w:val="center"/>
        <w:rPr>
          <w:b/>
          <w:sz w:val="28"/>
          <w:szCs w:val="28"/>
          <w:lang w:val="uk-UA"/>
        </w:rPr>
      </w:pPr>
    </w:p>
    <w:p w:rsidR="000C2863" w:rsidRPr="0085200B" w:rsidRDefault="000C2863" w:rsidP="000C2863">
      <w:pPr>
        <w:widowControl w:val="0"/>
        <w:autoSpaceDE w:val="0"/>
        <w:autoSpaceDN w:val="0"/>
        <w:adjustRightInd w:val="0"/>
        <w:jc w:val="center"/>
        <w:rPr>
          <w:b/>
          <w:sz w:val="28"/>
          <w:szCs w:val="28"/>
          <w:lang w:val="uk-UA"/>
        </w:rPr>
      </w:pPr>
    </w:p>
    <w:p w:rsidR="000C2863" w:rsidRPr="008F2B5D" w:rsidRDefault="000C2863" w:rsidP="000C2863">
      <w:pPr>
        <w:widowControl w:val="0"/>
        <w:autoSpaceDE w:val="0"/>
        <w:autoSpaceDN w:val="0"/>
        <w:adjustRightInd w:val="0"/>
        <w:jc w:val="center"/>
        <w:rPr>
          <w:b/>
          <w:lang w:val="uk-UA"/>
        </w:rPr>
      </w:pPr>
      <w:r w:rsidRPr="008F2B5D">
        <w:rPr>
          <w:b/>
          <w:lang w:val="uk-UA"/>
        </w:rPr>
        <w:t>Т</w:t>
      </w:r>
      <w:r>
        <w:rPr>
          <w:b/>
          <w:lang w:val="uk-UA"/>
        </w:rPr>
        <w:t>ЕРНОПІЛЬ – 201</w:t>
      </w:r>
      <w:r w:rsidR="00A1788C">
        <w:rPr>
          <w:b/>
          <w:lang w:val="uk-UA"/>
        </w:rPr>
        <w:t>2</w:t>
      </w:r>
    </w:p>
    <w:p w:rsidR="00BB4E9D" w:rsidRPr="00201534" w:rsidRDefault="00BB4E9D" w:rsidP="00874A45">
      <w:pPr>
        <w:jc w:val="both"/>
        <w:rPr>
          <w:lang w:val="uk-UA"/>
        </w:rPr>
      </w:pPr>
      <w:r w:rsidRPr="00BB1835">
        <w:br w:type="page"/>
      </w:r>
      <w:r w:rsidRPr="00874A45">
        <w:lastRenderedPageBreak/>
        <w:t xml:space="preserve">Методичні вказівки </w:t>
      </w:r>
      <w:r w:rsidR="00874A45" w:rsidRPr="00874A45">
        <w:t xml:space="preserve">для </w:t>
      </w:r>
      <w:r w:rsidR="00973D2A">
        <w:rPr>
          <w:lang w:val="uk-UA"/>
        </w:rPr>
        <w:t>виконання курсової</w:t>
      </w:r>
      <w:r w:rsidR="00874A45" w:rsidRPr="00874A45">
        <w:t xml:space="preserve"> роботи </w:t>
      </w:r>
      <w:r w:rsidRPr="00874A45">
        <w:t xml:space="preserve"> з курсу “</w:t>
      </w:r>
      <w:r w:rsidR="003C73D6">
        <w:rPr>
          <w:lang w:val="uk-UA"/>
        </w:rPr>
        <w:t>Комерційна справа</w:t>
      </w:r>
      <w:r w:rsidRPr="00874A45">
        <w:t xml:space="preserve">” для студентів </w:t>
      </w:r>
      <w:r w:rsidR="00874A45" w:rsidRPr="00874A45">
        <w:t xml:space="preserve">денної та </w:t>
      </w:r>
      <w:r w:rsidRPr="00874A45">
        <w:t>заочної форми навчання</w:t>
      </w:r>
      <w:r w:rsidR="00874A45" w:rsidRPr="00874A45">
        <w:t xml:space="preserve">  факультету</w:t>
      </w:r>
      <w:r w:rsidR="00874A45">
        <w:rPr>
          <w:lang w:val="uk-UA"/>
        </w:rPr>
        <w:t xml:space="preserve"> </w:t>
      </w:r>
      <w:r w:rsidR="00874A45" w:rsidRPr="00874A45">
        <w:t xml:space="preserve"> «Економік</w:t>
      </w:r>
      <w:r w:rsidR="00874A45" w:rsidRPr="00874A45">
        <w:rPr>
          <w:lang w:val="en-US"/>
        </w:rPr>
        <w:t>и</w:t>
      </w:r>
      <w:r w:rsidR="00874A45" w:rsidRPr="00874A45">
        <w:t xml:space="preserve"> і підприє</w:t>
      </w:r>
      <w:r w:rsidR="00A26F52">
        <w:rPr>
          <w:lang w:val="uk-UA"/>
        </w:rPr>
        <w:t>мницької діяльності</w:t>
      </w:r>
      <w:r w:rsidR="00874A45" w:rsidRPr="00874A45">
        <w:t>»</w:t>
      </w:r>
      <w:r w:rsidR="00874A45" w:rsidRPr="00874A45">
        <w:rPr>
          <w:lang w:val="uk-UA"/>
        </w:rPr>
        <w:t xml:space="preserve"> спеціальності 6.030507 «Маркетинг»</w:t>
      </w:r>
      <w:r w:rsidR="00874A45">
        <w:rPr>
          <w:lang w:val="uk-UA"/>
        </w:rPr>
        <w:t xml:space="preserve"> </w:t>
      </w:r>
      <w:r w:rsidR="00874A45" w:rsidRPr="00874A45">
        <w:t xml:space="preserve"> </w:t>
      </w:r>
      <w:r w:rsidRPr="00874A45">
        <w:t xml:space="preserve"> /Укладачі</w:t>
      </w:r>
      <w:r w:rsidR="003C73D6">
        <w:rPr>
          <w:lang w:val="uk-UA"/>
        </w:rPr>
        <w:t>: ст.. викладач Дубик О.І</w:t>
      </w:r>
      <w:r w:rsidR="00874A45">
        <w:rPr>
          <w:lang w:val="uk-UA"/>
        </w:rPr>
        <w:t xml:space="preserve"> к.е.н., доц.. </w:t>
      </w:r>
      <w:r w:rsidRPr="00874A45">
        <w:t xml:space="preserve"> Голда Н.М. – Тернопіль – 20</w:t>
      </w:r>
      <w:r w:rsidR="00874A45">
        <w:rPr>
          <w:lang w:val="uk-UA"/>
        </w:rPr>
        <w:t>1</w:t>
      </w:r>
      <w:r w:rsidR="008D4C0C">
        <w:rPr>
          <w:lang w:val="uk-UA"/>
        </w:rPr>
        <w:t>2</w:t>
      </w:r>
      <w:r w:rsidR="00201534">
        <w:rPr>
          <w:lang w:val="uk-UA"/>
        </w:rPr>
        <w:t>,</w:t>
      </w:r>
      <w:r w:rsidRPr="00874A45">
        <w:t xml:space="preserve"> </w:t>
      </w:r>
      <w:r w:rsidR="00201534">
        <w:rPr>
          <w:lang w:val="uk-UA"/>
        </w:rPr>
        <w:t>31с.</w:t>
      </w:r>
    </w:p>
    <w:p w:rsidR="00BB4E9D" w:rsidRPr="00BB1835" w:rsidRDefault="00BB4E9D" w:rsidP="00BB4E9D">
      <w:pPr>
        <w:jc w:val="both"/>
        <w:rPr>
          <w:lang w:val="uk-UA"/>
        </w:rPr>
      </w:pPr>
    </w:p>
    <w:p w:rsidR="00CA2EAC" w:rsidRDefault="00CA2EAC" w:rsidP="00BB4E9D">
      <w:pPr>
        <w:widowControl w:val="0"/>
        <w:autoSpaceDE w:val="0"/>
        <w:autoSpaceDN w:val="0"/>
        <w:adjustRightInd w:val="0"/>
        <w:jc w:val="both"/>
        <w:rPr>
          <w:lang w:val="uk-UA"/>
        </w:rPr>
      </w:pPr>
    </w:p>
    <w:p w:rsidR="00CA2EAC" w:rsidRDefault="00CA2EAC" w:rsidP="00BB4E9D">
      <w:pPr>
        <w:widowControl w:val="0"/>
        <w:autoSpaceDE w:val="0"/>
        <w:autoSpaceDN w:val="0"/>
        <w:adjustRightInd w:val="0"/>
        <w:jc w:val="both"/>
        <w:rPr>
          <w:lang w:val="uk-UA"/>
        </w:rPr>
      </w:pPr>
    </w:p>
    <w:p w:rsidR="00CA2EAC" w:rsidRDefault="00CA2EAC" w:rsidP="00BB4E9D">
      <w:pPr>
        <w:widowControl w:val="0"/>
        <w:autoSpaceDE w:val="0"/>
        <w:autoSpaceDN w:val="0"/>
        <w:adjustRightInd w:val="0"/>
        <w:jc w:val="both"/>
        <w:rPr>
          <w:lang w:val="uk-UA"/>
        </w:rPr>
      </w:pPr>
    </w:p>
    <w:p w:rsidR="00CA2EAC" w:rsidRDefault="00CA2EAC" w:rsidP="00BB4E9D">
      <w:pPr>
        <w:widowControl w:val="0"/>
        <w:autoSpaceDE w:val="0"/>
        <w:autoSpaceDN w:val="0"/>
        <w:adjustRightInd w:val="0"/>
        <w:jc w:val="both"/>
        <w:rPr>
          <w:lang w:val="uk-UA"/>
        </w:rPr>
      </w:pPr>
    </w:p>
    <w:p w:rsidR="00CA2EAC" w:rsidRDefault="00CA2EAC" w:rsidP="00BB4E9D">
      <w:pPr>
        <w:widowControl w:val="0"/>
        <w:autoSpaceDE w:val="0"/>
        <w:autoSpaceDN w:val="0"/>
        <w:adjustRightInd w:val="0"/>
        <w:jc w:val="both"/>
        <w:rPr>
          <w:lang w:val="uk-UA"/>
        </w:rPr>
      </w:pPr>
    </w:p>
    <w:p w:rsidR="00CA2EAC" w:rsidRDefault="00CA2EAC" w:rsidP="00BB4E9D">
      <w:pPr>
        <w:widowControl w:val="0"/>
        <w:autoSpaceDE w:val="0"/>
        <w:autoSpaceDN w:val="0"/>
        <w:adjustRightInd w:val="0"/>
        <w:jc w:val="both"/>
        <w:rPr>
          <w:lang w:val="uk-UA"/>
        </w:rPr>
      </w:pPr>
    </w:p>
    <w:p w:rsidR="00BB4E9D" w:rsidRPr="00BB1835" w:rsidRDefault="001A608A" w:rsidP="00BB4E9D">
      <w:pPr>
        <w:widowControl w:val="0"/>
        <w:autoSpaceDE w:val="0"/>
        <w:autoSpaceDN w:val="0"/>
        <w:adjustRightInd w:val="0"/>
        <w:jc w:val="both"/>
        <w:rPr>
          <w:lang w:val="uk-UA"/>
        </w:rPr>
      </w:pPr>
      <w:r>
        <w:rPr>
          <w:lang w:val="uk-UA"/>
        </w:rPr>
        <w:t xml:space="preserve">Методичні вказівки </w:t>
      </w:r>
      <w:r w:rsidR="00BB4E9D" w:rsidRPr="00BB1835">
        <w:rPr>
          <w:lang w:val="uk-UA"/>
        </w:rPr>
        <w:t>складен</w:t>
      </w:r>
      <w:r>
        <w:rPr>
          <w:lang w:val="uk-UA"/>
        </w:rPr>
        <w:t>і</w:t>
      </w:r>
      <w:r w:rsidR="00BB4E9D" w:rsidRPr="00BB1835">
        <w:rPr>
          <w:lang w:val="uk-UA"/>
        </w:rPr>
        <w:t xml:space="preserve"> згідно до вимог міністерських навчальних програм і міст</w:t>
      </w:r>
      <w:r>
        <w:rPr>
          <w:lang w:val="uk-UA"/>
        </w:rPr>
        <w:t>я</w:t>
      </w:r>
      <w:r w:rsidR="00BB4E9D" w:rsidRPr="00BB1835">
        <w:rPr>
          <w:lang w:val="uk-UA"/>
        </w:rPr>
        <w:t>ть навчальні матеріали з</w:t>
      </w:r>
      <w:r w:rsidR="008D4C0C">
        <w:rPr>
          <w:lang w:val="uk-UA"/>
        </w:rPr>
        <w:t xml:space="preserve"> комерційної справи</w:t>
      </w:r>
      <w:r w:rsidR="00BB4E9D" w:rsidRPr="00BB1835">
        <w:rPr>
          <w:lang w:val="uk-UA"/>
        </w:rPr>
        <w:t>. Даний посібник рекомендований для використання студентами у навчальному процесі.</w:t>
      </w:r>
    </w:p>
    <w:p w:rsidR="00BB4E9D" w:rsidRPr="00BB1835" w:rsidRDefault="00BB4E9D" w:rsidP="00BB4E9D">
      <w:pPr>
        <w:widowControl w:val="0"/>
        <w:autoSpaceDE w:val="0"/>
        <w:autoSpaceDN w:val="0"/>
        <w:adjustRightInd w:val="0"/>
        <w:jc w:val="both"/>
        <w:rPr>
          <w:lang w:val="uk-UA"/>
        </w:rPr>
      </w:pPr>
    </w:p>
    <w:p w:rsidR="00BB4E9D" w:rsidRPr="00BB1835" w:rsidRDefault="00BB4E9D" w:rsidP="00BB4E9D">
      <w:pPr>
        <w:widowControl w:val="0"/>
        <w:autoSpaceDE w:val="0"/>
        <w:autoSpaceDN w:val="0"/>
        <w:adjustRightInd w:val="0"/>
        <w:jc w:val="both"/>
        <w:rPr>
          <w:lang w:val="uk-UA"/>
        </w:rPr>
      </w:pPr>
    </w:p>
    <w:p w:rsidR="00BB4E9D" w:rsidRPr="00BB1835" w:rsidRDefault="00BB4E9D" w:rsidP="00BB4E9D">
      <w:pPr>
        <w:widowControl w:val="0"/>
        <w:autoSpaceDE w:val="0"/>
        <w:autoSpaceDN w:val="0"/>
        <w:adjustRightInd w:val="0"/>
        <w:jc w:val="both"/>
        <w:rPr>
          <w:lang w:val="uk-UA"/>
        </w:rPr>
      </w:pPr>
    </w:p>
    <w:p w:rsidR="00CA2EAC" w:rsidRPr="00542B50" w:rsidRDefault="00CA2EAC" w:rsidP="00CA2EAC">
      <w:pPr>
        <w:widowControl w:val="0"/>
        <w:autoSpaceDE w:val="0"/>
        <w:autoSpaceDN w:val="0"/>
        <w:adjustRightInd w:val="0"/>
        <w:ind w:left="1276" w:hanging="1276"/>
        <w:jc w:val="both"/>
        <w:rPr>
          <w:lang w:val="uk-UA"/>
        </w:rPr>
      </w:pPr>
      <w:r>
        <w:t xml:space="preserve">Рецензент: </w:t>
      </w:r>
      <w:r w:rsidRPr="000D4CDB">
        <w:t xml:space="preserve">к.і.н., доцент кафедри державного управління і економіки </w:t>
      </w:r>
      <w:r>
        <w:rPr>
          <w:lang w:val="uk-UA"/>
        </w:rPr>
        <w:t>Левицький В.О.</w:t>
      </w:r>
    </w:p>
    <w:p w:rsidR="00CA2EAC" w:rsidRPr="00B76B2B" w:rsidRDefault="00CA2EAC" w:rsidP="00CA2EAC">
      <w:pPr>
        <w:widowControl w:val="0"/>
        <w:autoSpaceDE w:val="0"/>
        <w:autoSpaceDN w:val="0"/>
        <w:adjustRightInd w:val="0"/>
        <w:jc w:val="both"/>
      </w:pPr>
    </w:p>
    <w:p w:rsidR="00CA2EAC" w:rsidRDefault="00CA2EAC" w:rsidP="00CA2EAC">
      <w:pPr>
        <w:widowControl w:val="0"/>
        <w:autoSpaceDE w:val="0"/>
        <w:autoSpaceDN w:val="0"/>
        <w:adjustRightInd w:val="0"/>
        <w:jc w:val="both"/>
      </w:pPr>
    </w:p>
    <w:p w:rsidR="00CA2EAC" w:rsidRPr="00B76B2B" w:rsidRDefault="00CA2EAC" w:rsidP="00CA2EAC">
      <w:pPr>
        <w:widowControl w:val="0"/>
        <w:autoSpaceDE w:val="0"/>
        <w:autoSpaceDN w:val="0"/>
        <w:adjustRightInd w:val="0"/>
        <w:jc w:val="both"/>
      </w:pPr>
    </w:p>
    <w:p w:rsidR="00CA2EAC" w:rsidRDefault="00CA2EAC" w:rsidP="00CA2EAC">
      <w:pPr>
        <w:widowControl w:val="0"/>
        <w:autoSpaceDE w:val="0"/>
        <w:autoSpaceDN w:val="0"/>
        <w:adjustRightInd w:val="0"/>
        <w:jc w:val="both"/>
      </w:pPr>
    </w:p>
    <w:p w:rsidR="00CA2EAC" w:rsidRDefault="00CA2EAC" w:rsidP="00CA2EAC">
      <w:pPr>
        <w:widowControl w:val="0"/>
        <w:autoSpaceDE w:val="0"/>
        <w:autoSpaceDN w:val="0"/>
        <w:adjustRightInd w:val="0"/>
        <w:jc w:val="both"/>
      </w:pPr>
    </w:p>
    <w:p w:rsidR="00CA2EAC" w:rsidRPr="00B76B2B" w:rsidRDefault="00CA2EAC" w:rsidP="00CA2EAC">
      <w:pPr>
        <w:widowControl w:val="0"/>
        <w:autoSpaceDE w:val="0"/>
        <w:autoSpaceDN w:val="0"/>
        <w:adjustRightInd w:val="0"/>
        <w:jc w:val="both"/>
      </w:pPr>
      <w:r>
        <w:t>Заслухано та р</w:t>
      </w:r>
      <w:r w:rsidRPr="00B76B2B">
        <w:t>екомендовано</w:t>
      </w:r>
      <w:r>
        <w:t xml:space="preserve"> до друку засіданням </w:t>
      </w:r>
      <w:r w:rsidRPr="00B76B2B">
        <w:t xml:space="preserve"> кафедр</w:t>
      </w:r>
      <w:r>
        <w:t xml:space="preserve">и </w:t>
      </w:r>
      <w:r w:rsidRPr="00B76B2B">
        <w:t>промислового маркетингу, протокол № 1 від 30 серпня 2011 року.</w:t>
      </w:r>
    </w:p>
    <w:p w:rsidR="00CA2EAC" w:rsidRPr="00B76B2B" w:rsidRDefault="00CA2EAC" w:rsidP="00CA2EAC">
      <w:pPr>
        <w:widowControl w:val="0"/>
        <w:autoSpaceDE w:val="0"/>
        <w:autoSpaceDN w:val="0"/>
        <w:adjustRightInd w:val="0"/>
        <w:jc w:val="both"/>
      </w:pPr>
    </w:p>
    <w:p w:rsidR="00CA2EAC" w:rsidRPr="00B76B2B" w:rsidRDefault="00CA2EAC" w:rsidP="00CA2EAC">
      <w:pPr>
        <w:widowControl w:val="0"/>
        <w:autoSpaceDE w:val="0"/>
        <w:autoSpaceDN w:val="0"/>
        <w:adjustRightInd w:val="0"/>
        <w:jc w:val="both"/>
      </w:pPr>
    </w:p>
    <w:p w:rsidR="00CA2EAC" w:rsidRDefault="00CA2EAC" w:rsidP="00CA2EAC">
      <w:pPr>
        <w:shd w:val="clear" w:color="auto" w:fill="FFFFFF"/>
        <w:ind w:left="24" w:right="65" w:hanging="24"/>
        <w:jc w:val="both"/>
      </w:pPr>
      <w:r>
        <w:t xml:space="preserve">Рекомендовано до друку засіданням методичної ради факультету економіки і підприємницької діяльності Тернопільського національного університету ім.. Івана Пулюя, протокол № 1 від 1 вересня 2011 року. </w:t>
      </w:r>
    </w:p>
    <w:p w:rsidR="00CA2EAC" w:rsidRDefault="00CA2EAC" w:rsidP="00CA2EAC">
      <w:pPr>
        <w:widowControl w:val="0"/>
        <w:autoSpaceDE w:val="0"/>
        <w:autoSpaceDN w:val="0"/>
        <w:adjustRightInd w:val="0"/>
        <w:jc w:val="both"/>
        <w:rPr>
          <w:lang w:val="uk-UA"/>
        </w:rPr>
      </w:pPr>
    </w:p>
    <w:p w:rsidR="00973D2A" w:rsidRPr="00973D2A" w:rsidRDefault="00BB4E9D" w:rsidP="00973D2A">
      <w:pPr>
        <w:pStyle w:val="aa"/>
        <w:jc w:val="center"/>
        <w:rPr>
          <w:b/>
          <w:bCs/>
          <w:lang w:val="uk-UA"/>
        </w:rPr>
      </w:pPr>
      <w:r w:rsidRPr="00BB1835">
        <w:br w:type="page"/>
      </w:r>
      <w:r w:rsidR="00DE26BB" w:rsidRPr="001F2FD7">
        <w:lastRenderedPageBreak/>
        <w:t xml:space="preserve"> </w:t>
      </w:r>
      <w:r w:rsidR="00973D2A" w:rsidRPr="00973D2A">
        <w:rPr>
          <w:b/>
          <w:bCs/>
        </w:rPr>
        <w:t>ПОЯСНЮВАЛЬНА ЗАПИСКА</w:t>
      </w:r>
    </w:p>
    <w:p w:rsidR="00973D2A" w:rsidRPr="00973D2A" w:rsidRDefault="00973D2A" w:rsidP="00973D2A">
      <w:pPr>
        <w:pStyle w:val="aa"/>
        <w:jc w:val="center"/>
        <w:rPr>
          <w:b/>
          <w:bCs/>
          <w:lang w:val="uk-UA"/>
        </w:rPr>
      </w:pPr>
    </w:p>
    <w:p w:rsidR="00973D2A" w:rsidRPr="00973D2A" w:rsidRDefault="00973D2A" w:rsidP="00973D2A">
      <w:pPr>
        <w:pStyle w:val="a5"/>
        <w:spacing w:line="240" w:lineRule="auto"/>
        <w:ind w:firstLine="708"/>
        <w:rPr>
          <w:sz w:val="24"/>
        </w:rPr>
      </w:pPr>
      <w:r w:rsidRPr="00973D2A">
        <w:rPr>
          <w:sz w:val="24"/>
        </w:rPr>
        <w:t>Курсова робота є одним з видів індивідуальних завдань навчально-дослідницького, творчого характеру, передбачених навчальним планом спеціальності з базових навчальних дисциплін.</w:t>
      </w:r>
    </w:p>
    <w:p w:rsidR="00973D2A" w:rsidRPr="00973D2A" w:rsidRDefault="00973D2A" w:rsidP="00973D2A">
      <w:pPr>
        <w:pStyle w:val="a5"/>
        <w:spacing w:line="240" w:lineRule="auto"/>
        <w:ind w:firstLine="708"/>
        <w:rPr>
          <w:b/>
          <w:bCs/>
          <w:sz w:val="24"/>
        </w:rPr>
      </w:pPr>
      <w:r w:rsidRPr="00973D2A">
        <w:rPr>
          <w:b/>
          <w:bCs/>
          <w:sz w:val="24"/>
        </w:rPr>
        <w:t>Завдання курсової роботи:</w:t>
      </w:r>
    </w:p>
    <w:p w:rsidR="00973D2A" w:rsidRPr="00973D2A" w:rsidRDefault="00973D2A" w:rsidP="00973D2A">
      <w:pPr>
        <w:pStyle w:val="ab"/>
        <w:jc w:val="both"/>
      </w:pPr>
      <w:r w:rsidRPr="00973D2A">
        <w:t>розширення, закріплення і систематизація теоретичних і практичних знань, набуття навичок з аналізу державно-правових актів;</w:t>
      </w:r>
    </w:p>
    <w:p w:rsidR="00973D2A" w:rsidRPr="00973D2A" w:rsidRDefault="00973D2A" w:rsidP="00973D2A">
      <w:pPr>
        <w:pStyle w:val="ab"/>
        <w:jc w:val="both"/>
      </w:pPr>
      <w:r w:rsidRPr="00973D2A">
        <w:t>закріплення вміння використовувати здобуті знання при розв’язанні конкретних завдань у сфері правового аналізу документів;</w:t>
      </w:r>
    </w:p>
    <w:p w:rsidR="00973D2A" w:rsidRPr="00973D2A" w:rsidRDefault="00973D2A" w:rsidP="00973D2A">
      <w:pPr>
        <w:pStyle w:val="ab"/>
        <w:jc w:val="both"/>
      </w:pPr>
      <w:r w:rsidRPr="00973D2A">
        <w:t>системне проведення наукового дослідження з вибраної теми, обґрунтування власного погляду та висновків з теоретичних питань, розв’язання практичних завдань і підготовка узагальнених схем та оцінок конкретних державно-правових явищ.</w:t>
      </w:r>
    </w:p>
    <w:p w:rsidR="00973D2A" w:rsidRPr="00973D2A" w:rsidRDefault="00973D2A" w:rsidP="00973D2A">
      <w:pPr>
        <w:pStyle w:val="a5"/>
        <w:spacing w:line="240" w:lineRule="auto"/>
        <w:ind w:firstLine="708"/>
        <w:rPr>
          <w:b/>
          <w:bCs/>
          <w:sz w:val="24"/>
        </w:rPr>
      </w:pPr>
      <w:r w:rsidRPr="00973D2A">
        <w:rPr>
          <w:b/>
          <w:bCs/>
          <w:sz w:val="24"/>
        </w:rPr>
        <w:t>Мета курсової роботи:</w:t>
      </w:r>
    </w:p>
    <w:p w:rsidR="00973D2A" w:rsidRPr="00973D2A" w:rsidRDefault="00973D2A" w:rsidP="00973D2A">
      <w:pPr>
        <w:pStyle w:val="ab"/>
        <w:jc w:val="both"/>
      </w:pPr>
      <w:r w:rsidRPr="00973D2A">
        <w:t>систематизація, узагальнення, розширення і закріплення теоретичної підготовки з дисципліни;</w:t>
      </w:r>
    </w:p>
    <w:p w:rsidR="00973D2A" w:rsidRPr="00973D2A" w:rsidRDefault="00973D2A" w:rsidP="00973D2A">
      <w:pPr>
        <w:pStyle w:val="ab"/>
        <w:jc w:val="both"/>
      </w:pPr>
      <w:r w:rsidRPr="00973D2A">
        <w:t>вивчення, поглиблення і розроблення окремого конкретного питання на основі теоретичних, методологічних і наукових підходів.</w:t>
      </w:r>
    </w:p>
    <w:p w:rsidR="00973D2A" w:rsidRPr="00973D2A" w:rsidRDefault="00973D2A" w:rsidP="00973D2A">
      <w:pPr>
        <w:pStyle w:val="a5"/>
        <w:spacing w:line="240" w:lineRule="auto"/>
        <w:ind w:firstLine="708"/>
        <w:rPr>
          <w:sz w:val="24"/>
        </w:rPr>
      </w:pPr>
      <w:r w:rsidRPr="00973D2A">
        <w:rPr>
          <w:sz w:val="24"/>
        </w:rPr>
        <w:t>Тематика курсових робіт визначається цикловою комісією згідно з вимогами до навчальної програми дисципліни.  Наукове та методичне керівництво курсовою роботою студента здійснює керівник</w:t>
      </w:r>
      <w:r w:rsidRPr="00973D2A">
        <w:rPr>
          <w:sz w:val="24"/>
          <w:lang w:val="uk-UA"/>
        </w:rPr>
        <w:t xml:space="preserve"> курсової роботи</w:t>
      </w:r>
      <w:r w:rsidRPr="00973D2A">
        <w:rPr>
          <w:sz w:val="24"/>
        </w:rPr>
        <w:t>.</w:t>
      </w:r>
    </w:p>
    <w:p w:rsidR="00973D2A" w:rsidRPr="00973D2A" w:rsidRDefault="00973D2A" w:rsidP="00973D2A">
      <w:pPr>
        <w:pStyle w:val="a5"/>
        <w:spacing w:line="240" w:lineRule="auto"/>
        <w:ind w:firstLine="708"/>
        <w:rPr>
          <w:sz w:val="24"/>
        </w:rPr>
      </w:pPr>
      <w:r w:rsidRPr="00973D2A">
        <w:rPr>
          <w:sz w:val="24"/>
        </w:rPr>
        <w:t>Курсова робота повинна мати теоретичне обґрунтування теми на основі аналізу літературних джерел і містити конкретні пропозиції та рекомендації щодо удосконалення розглянутого питання.</w:t>
      </w:r>
    </w:p>
    <w:p w:rsidR="00973D2A" w:rsidRPr="00973D2A" w:rsidRDefault="00973D2A" w:rsidP="00973D2A">
      <w:pPr>
        <w:pStyle w:val="a5"/>
        <w:spacing w:line="240" w:lineRule="auto"/>
        <w:ind w:firstLine="708"/>
        <w:rPr>
          <w:sz w:val="24"/>
        </w:rPr>
      </w:pPr>
      <w:r w:rsidRPr="00973D2A">
        <w:rPr>
          <w:sz w:val="24"/>
        </w:rPr>
        <w:t>Виконання курсової роботи передбачає такі основні етапи:</w:t>
      </w:r>
    </w:p>
    <w:p w:rsidR="00973D2A" w:rsidRPr="00973D2A" w:rsidRDefault="00973D2A" w:rsidP="00973D2A">
      <w:pPr>
        <w:pStyle w:val="aa"/>
        <w:jc w:val="both"/>
      </w:pPr>
      <w:r w:rsidRPr="00973D2A">
        <w:t>1.</w:t>
      </w:r>
      <w:r w:rsidRPr="00973D2A">
        <w:tab/>
        <w:t>Вибір теми.</w:t>
      </w:r>
    </w:p>
    <w:p w:rsidR="00973D2A" w:rsidRPr="00973D2A" w:rsidRDefault="00973D2A" w:rsidP="00973D2A">
      <w:pPr>
        <w:pStyle w:val="aa"/>
        <w:jc w:val="both"/>
      </w:pPr>
      <w:r w:rsidRPr="00973D2A">
        <w:t>2.</w:t>
      </w:r>
      <w:r w:rsidRPr="00973D2A">
        <w:tab/>
        <w:t>Визначення мети та завдання.</w:t>
      </w:r>
    </w:p>
    <w:p w:rsidR="00973D2A" w:rsidRPr="00973D2A" w:rsidRDefault="00973D2A" w:rsidP="00973D2A">
      <w:pPr>
        <w:pStyle w:val="aa"/>
        <w:jc w:val="both"/>
      </w:pPr>
      <w:r w:rsidRPr="00973D2A">
        <w:t>3.</w:t>
      </w:r>
      <w:r w:rsidRPr="00973D2A">
        <w:tab/>
        <w:t>Розроблення плану.</w:t>
      </w:r>
    </w:p>
    <w:p w:rsidR="00973D2A" w:rsidRPr="00973D2A" w:rsidRDefault="00973D2A" w:rsidP="00973D2A">
      <w:pPr>
        <w:pStyle w:val="aa"/>
        <w:jc w:val="both"/>
      </w:pPr>
      <w:r w:rsidRPr="00973D2A">
        <w:lastRenderedPageBreak/>
        <w:t>4.</w:t>
      </w:r>
      <w:r w:rsidRPr="00973D2A">
        <w:tab/>
        <w:t>Збір та опрацювання матеріалу (вивчення літературних джерел, систематизація, узагальнення фактичного матеріалу).</w:t>
      </w:r>
    </w:p>
    <w:p w:rsidR="00973D2A" w:rsidRPr="00973D2A" w:rsidRDefault="00973D2A" w:rsidP="00973D2A">
      <w:pPr>
        <w:pStyle w:val="aa"/>
        <w:jc w:val="both"/>
      </w:pPr>
      <w:r w:rsidRPr="00973D2A">
        <w:t>5.</w:t>
      </w:r>
      <w:r w:rsidRPr="00973D2A">
        <w:tab/>
        <w:t>Написання та оформлення роботи.</w:t>
      </w:r>
    </w:p>
    <w:p w:rsidR="00973D2A" w:rsidRPr="00973D2A" w:rsidRDefault="00973D2A" w:rsidP="00973D2A">
      <w:pPr>
        <w:pStyle w:val="aa"/>
        <w:jc w:val="both"/>
      </w:pPr>
      <w:r w:rsidRPr="00973D2A">
        <w:t>6.</w:t>
      </w:r>
      <w:r w:rsidRPr="00973D2A">
        <w:tab/>
        <w:t>Рецензування роботи науковим керівництвом.</w:t>
      </w:r>
    </w:p>
    <w:p w:rsidR="00973D2A" w:rsidRPr="00973D2A" w:rsidRDefault="00973D2A" w:rsidP="00973D2A">
      <w:pPr>
        <w:pStyle w:val="aa"/>
        <w:jc w:val="both"/>
      </w:pPr>
      <w:r w:rsidRPr="00973D2A">
        <w:t>7.</w:t>
      </w:r>
      <w:r w:rsidRPr="00973D2A">
        <w:tab/>
        <w:t>Захист курсової роботи.</w:t>
      </w:r>
    </w:p>
    <w:p w:rsidR="00973D2A" w:rsidRPr="00973D2A" w:rsidRDefault="00973D2A" w:rsidP="00973D2A">
      <w:pPr>
        <w:pStyle w:val="a5"/>
        <w:spacing w:line="240" w:lineRule="auto"/>
        <w:ind w:firstLine="708"/>
        <w:rPr>
          <w:sz w:val="24"/>
        </w:rPr>
      </w:pPr>
      <w:r w:rsidRPr="00973D2A">
        <w:rPr>
          <w:sz w:val="24"/>
        </w:rPr>
        <w:t>Порядок оформлення курсової роботи регламентується методичними рекомендаціями і стандартами і є обов’язковим для кожного студента.</w:t>
      </w:r>
    </w:p>
    <w:p w:rsidR="00973D2A" w:rsidRPr="00973D2A" w:rsidRDefault="00973D2A" w:rsidP="00973D2A">
      <w:pPr>
        <w:pStyle w:val="a5"/>
        <w:spacing w:line="240" w:lineRule="auto"/>
        <w:ind w:firstLine="708"/>
        <w:rPr>
          <w:sz w:val="24"/>
          <w:lang w:val="uk-UA"/>
        </w:rPr>
      </w:pPr>
      <w:r w:rsidRPr="00973D2A">
        <w:rPr>
          <w:sz w:val="24"/>
          <w:lang w:val="uk-UA"/>
        </w:rPr>
        <w:t>З</w:t>
      </w:r>
      <w:r w:rsidRPr="00973D2A">
        <w:rPr>
          <w:sz w:val="24"/>
        </w:rPr>
        <w:t xml:space="preserve">ахист курсової роботи проводиться за графіком. </w:t>
      </w:r>
    </w:p>
    <w:p w:rsidR="00973D2A" w:rsidRPr="00973D2A" w:rsidRDefault="00973D2A" w:rsidP="00973D2A">
      <w:pPr>
        <w:pStyle w:val="1"/>
        <w:jc w:val="both"/>
        <w:rPr>
          <w:rFonts w:ascii="Times New Roman" w:hAnsi="Times New Roman" w:cs="Times New Roman"/>
          <w:sz w:val="24"/>
          <w:szCs w:val="24"/>
          <w:lang w:val="uk-UA"/>
        </w:rPr>
      </w:pPr>
    </w:p>
    <w:p w:rsidR="00973D2A" w:rsidRPr="00973D2A" w:rsidRDefault="00973D2A" w:rsidP="00973D2A">
      <w:pPr>
        <w:rPr>
          <w:lang w:val="uk-UA"/>
        </w:rPr>
      </w:pPr>
    </w:p>
    <w:p w:rsidR="00973D2A" w:rsidRPr="00973D2A" w:rsidRDefault="00973D2A" w:rsidP="00973D2A">
      <w:pPr>
        <w:rPr>
          <w:lang w:val="uk-UA"/>
        </w:rPr>
      </w:pPr>
    </w:p>
    <w:p w:rsidR="00973D2A" w:rsidRPr="00973D2A" w:rsidRDefault="00973D2A" w:rsidP="00973D2A">
      <w:pPr>
        <w:rPr>
          <w:lang w:val="uk-UA"/>
        </w:rPr>
      </w:pPr>
    </w:p>
    <w:p w:rsidR="00973D2A" w:rsidRPr="00973D2A" w:rsidRDefault="00973D2A" w:rsidP="00973D2A">
      <w:pPr>
        <w:rPr>
          <w:lang w:val="uk-UA"/>
        </w:rPr>
      </w:pPr>
    </w:p>
    <w:p w:rsidR="00973D2A" w:rsidRPr="00973D2A" w:rsidRDefault="00973D2A" w:rsidP="00973D2A">
      <w:pPr>
        <w:rPr>
          <w:lang w:val="uk-UA"/>
        </w:rPr>
      </w:pPr>
    </w:p>
    <w:p w:rsidR="00973D2A" w:rsidRPr="00973D2A" w:rsidRDefault="00973D2A" w:rsidP="00973D2A">
      <w:pPr>
        <w:rPr>
          <w:lang w:val="uk-UA"/>
        </w:rPr>
      </w:pPr>
    </w:p>
    <w:p w:rsidR="00973D2A" w:rsidRPr="00973D2A" w:rsidRDefault="00973D2A" w:rsidP="00973D2A">
      <w:pPr>
        <w:rPr>
          <w:lang w:val="uk-UA"/>
        </w:rPr>
      </w:pPr>
    </w:p>
    <w:p w:rsidR="00973D2A" w:rsidRPr="00973D2A" w:rsidRDefault="00973D2A" w:rsidP="00973D2A">
      <w:pPr>
        <w:rPr>
          <w:lang w:val="uk-UA"/>
        </w:rPr>
      </w:pPr>
    </w:p>
    <w:p w:rsidR="00973D2A" w:rsidRPr="00973D2A" w:rsidRDefault="00973D2A" w:rsidP="00973D2A">
      <w:pPr>
        <w:rPr>
          <w:lang w:val="uk-UA"/>
        </w:rPr>
      </w:pPr>
    </w:p>
    <w:p w:rsidR="00973D2A" w:rsidRPr="00973D2A" w:rsidRDefault="00973D2A" w:rsidP="00973D2A">
      <w:pPr>
        <w:rPr>
          <w:lang w:val="uk-UA"/>
        </w:rPr>
      </w:pPr>
    </w:p>
    <w:p w:rsidR="00973D2A" w:rsidRPr="00973D2A" w:rsidRDefault="00973D2A" w:rsidP="00973D2A">
      <w:pPr>
        <w:rPr>
          <w:lang w:val="uk-UA"/>
        </w:rPr>
      </w:pPr>
    </w:p>
    <w:p w:rsidR="00973D2A" w:rsidRPr="00973D2A" w:rsidRDefault="00973D2A" w:rsidP="00973D2A">
      <w:pPr>
        <w:rPr>
          <w:lang w:val="uk-UA"/>
        </w:rPr>
      </w:pPr>
    </w:p>
    <w:p w:rsidR="00973D2A" w:rsidRPr="00973D2A" w:rsidRDefault="00973D2A" w:rsidP="00973D2A">
      <w:pPr>
        <w:rPr>
          <w:lang w:val="uk-UA"/>
        </w:rPr>
      </w:pPr>
    </w:p>
    <w:p w:rsidR="00973D2A" w:rsidRPr="00973D2A" w:rsidRDefault="00973D2A" w:rsidP="00973D2A">
      <w:pPr>
        <w:rPr>
          <w:lang w:val="uk-UA"/>
        </w:rPr>
      </w:pPr>
    </w:p>
    <w:p w:rsidR="00973D2A" w:rsidRPr="00973D2A" w:rsidRDefault="00973D2A" w:rsidP="00973D2A">
      <w:pPr>
        <w:rPr>
          <w:lang w:val="uk-UA"/>
        </w:rPr>
      </w:pPr>
    </w:p>
    <w:p w:rsidR="00973D2A" w:rsidRPr="00973D2A" w:rsidRDefault="00973D2A" w:rsidP="00973D2A">
      <w:pPr>
        <w:rPr>
          <w:lang w:val="uk-UA"/>
        </w:rPr>
      </w:pPr>
    </w:p>
    <w:p w:rsidR="00973D2A" w:rsidRPr="00973D2A" w:rsidRDefault="00973D2A" w:rsidP="00973D2A">
      <w:pPr>
        <w:rPr>
          <w:lang w:val="en-US"/>
        </w:rPr>
      </w:pPr>
    </w:p>
    <w:p w:rsidR="00973D2A" w:rsidRPr="00973D2A" w:rsidRDefault="00973D2A" w:rsidP="00973D2A">
      <w:pPr>
        <w:rPr>
          <w:lang w:val="en-US"/>
        </w:rPr>
      </w:pPr>
    </w:p>
    <w:p w:rsidR="00973D2A" w:rsidRPr="00973D2A" w:rsidRDefault="00973D2A" w:rsidP="00973D2A">
      <w:pPr>
        <w:rPr>
          <w:lang w:val="en-US"/>
        </w:rPr>
      </w:pPr>
    </w:p>
    <w:p w:rsidR="00973D2A" w:rsidRPr="00973D2A" w:rsidRDefault="00973D2A" w:rsidP="00973D2A">
      <w:pPr>
        <w:rPr>
          <w:lang w:val="uk-UA"/>
        </w:rPr>
      </w:pPr>
    </w:p>
    <w:p w:rsidR="00973D2A" w:rsidRPr="00973D2A" w:rsidRDefault="00973D2A" w:rsidP="00973D2A">
      <w:pPr>
        <w:rPr>
          <w:lang w:val="uk-UA"/>
        </w:rPr>
      </w:pPr>
    </w:p>
    <w:p w:rsidR="00973D2A" w:rsidRPr="00973D2A" w:rsidRDefault="00973D2A" w:rsidP="00973D2A">
      <w:pPr>
        <w:rPr>
          <w:lang w:val="uk-UA"/>
        </w:rPr>
      </w:pPr>
    </w:p>
    <w:p w:rsidR="00973D2A" w:rsidRPr="00973D2A" w:rsidRDefault="00973D2A" w:rsidP="00973D2A">
      <w:pPr>
        <w:rPr>
          <w:lang w:val="uk-UA"/>
        </w:rPr>
      </w:pPr>
    </w:p>
    <w:p w:rsidR="00973D2A" w:rsidRPr="00973D2A" w:rsidRDefault="00973D2A" w:rsidP="00973D2A">
      <w:pPr>
        <w:rPr>
          <w:lang w:val="uk-UA"/>
        </w:rPr>
      </w:pPr>
    </w:p>
    <w:p w:rsidR="00973D2A" w:rsidRPr="00973D2A" w:rsidRDefault="00973D2A" w:rsidP="00973D2A">
      <w:pPr>
        <w:rPr>
          <w:lang w:val="uk-UA"/>
        </w:rPr>
      </w:pPr>
    </w:p>
    <w:p w:rsidR="00973D2A" w:rsidRPr="00973D2A" w:rsidRDefault="00973D2A" w:rsidP="00973D2A">
      <w:pPr>
        <w:rPr>
          <w:lang w:val="uk-UA"/>
        </w:rPr>
      </w:pPr>
    </w:p>
    <w:p w:rsidR="00973D2A" w:rsidRPr="00973D2A" w:rsidRDefault="00973D2A" w:rsidP="00973D2A">
      <w:pPr>
        <w:rPr>
          <w:lang w:val="uk-UA"/>
        </w:rPr>
      </w:pPr>
    </w:p>
    <w:p w:rsidR="00973D2A" w:rsidRPr="00973D2A" w:rsidRDefault="00973D2A" w:rsidP="00973D2A">
      <w:pPr>
        <w:pStyle w:val="3"/>
        <w:spacing w:line="240" w:lineRule="auto"/>
        <w:rPr>
          <w:sz w:val="24"/>
          <w:szCs w:val="24"/>
        </w:rPr>
      </w:pPr>
      <w:r w:rsidRPr="00973D2A">
        <w:rPr>
          <w:sz w:val="24"/>
          <w:szCs w:val="24"/>
        </w:rPr>
        <w:t>1. Підбір  і  робота  з  літературою</w:t>
      </w:r>
    </w:p>
    <w:p w:rsidR="00973D2A" w:rsidRPr="00973D2A" w:rsidRDefault="00973D2A" w:rsidP="00973D2A">
      <w:pPr>
        <w:jc w:val="center"/>
        <w:rPr>
          <w:b/>
          <w:bCs/>
          <w:lang w:val="uk-UA"/>
        </w:rPr>
      </w:pPr>
    </w:p>
    <w:p w:rsidR="00973D2A" w:rsidRPr="00973D2A" w:rsidRDefault="00973D2A" w:rsidP="00973D2A">
      <w:pPr>
        <w:pStyle w:val="a5"/>
        <w:spacing w:line="240" w:lineRule="auto"/>
        <w:ind w:firstLine="708"/>
        <w:rPr>
          <w:sz w:val="24"/>
        </w:rPr>
      </w:pPr>
      <w:r w:rsidRPr="00973D2A">
        <w:rPr>
          <w:sz w:val="24"/>
        </w:rPr>
        <w:t xml:space="preserve">Літературу для курсової роботи за темою студент підбирає самостійно або, </w:t>
      </w:r>
      <w:r w:rsidRPr="00973D2A">
        <w:rPr>
          <w:sz w:val="24"/>
          <w:lang w:val="uk-UA"/>
        </w:rPr>
        <w:t>за  порадою</w:t>
      </w:r>
      <w:r w:rsidRPr="00973D2A">
        <w:rPr>
          <w:sz w:val="24"/>
        </w:rPr>
        <w:t xml:space="preserve"> керівни</w:t>
      </w:r>
      <w:r w:rsidRPr="00973D2A">
        <w:rPr>
          <w:sz w:val="24"/>
          <w:lang w:val="uk-UA"/>
        </w:rPr>
        <w:t>ка</w:t>
      </w:r>
      <w:r w:rsidRPr="00973D2A">
        <w:rPr>
          <w:sz w:val="24"/>
        </w:rPr>
        <w:t>, визначає найважливіші етапи роботи, які будуть покладені в основу плану і розкриття теми. Для цього використовуються тематичні каталоги бібліотек.  Важливим джерелом є періодичні видання: журнали “Економіка України”, “Вопросы экономики”, “Мировая экономика и международные отношения”, “ЭКО”, “Економіка АПК”, “Бізнес-Інформ”, а також газети “Голос України”, “</w:t>
      </w:r>
      <w:r w:rsidRPr="00973D2A">
        <w:rPr>
          <w:sz w:val="24"/>
          <w:lang w:val="uk-UA"/>
        </w:rPr>
        <w:t>Потребитель</w:t>
      </w:r>
      <w:r w:rsidRPr="00973D2A">
        <w:rPr>
          <w:sz w:val="24"/>
        </w:rPr>
        <w:t>” тощо.  Не припускається переписування та дослівне копіювання літературних джерел і матеріалів підручників. У разі потреби дозволяється наводити цитати.</w:t>
      </w:r>
    </w:p>
    <w:p w:rsidR="00973D2A" w:rsidRPr="00973D2A" w:rsidRDefault="00973D2A" w:rsidP="00973D2A">
      <w:pPr>
        <w:pStyle w:val="a5"/>
        <w:spacing w:line="240" w:lineRule="auto"/>
        <w:ind w:firstLine="708"/>
        <w:rPr>
          <w:sz w:val="24"/>
        </w:rPr>
      </w:pPr>
      <w:r w:rsidRPr="00973D2A">
        <w:rPr>
          <w:sz w:val="24"/>
        </w:rPr>
        <w:t>Вивчення літератури за темою доцільно починати з відповідних розділів підручників і свого конспекту лекцій, потім законодавчих актів, постанов Верховної Ради і далі ознайомитися з монографіями і періодичною економічною літературою. Така послідовність допоможе швидко і глибоко зрозуміти тему, виокремити в ній головні питання, скласти план.</w:t>
      </w:r>
    </w:p>
    <w:p w:rsidR="00973D2A" w:rsidRPr="00973D2A" w:rsidRDefault="00973D2A" w:rsidP="00973D2A">
      <w:pPr>
        <w:pStyle w:val="a5"/>
        <w:spacing w:line="240" w:lineRule="auto"/>
        <w:ind w:firstLine="708"/>
        <w:rPr>
          <w:sz w:val="24"/>
        </w:rPr>
      </w:pPr>
      <w:r w:rsidRPr="00973D2A">
        <w:rPr>
          <w:sz w:val="24"/>
        </w:rPr>
        <w:t xml:space="preserve">Отже, з вивченням літератури завершується перший етап — складання стислого плану — основи курсової роботи, оскільки він визначає її структуру, зміст, логічний зв’язок між окремими розділами, </w:t>
      </w:r>
      <w:r w:rsidRPr="00973D2A">
        <w:rPr>
          <w:sz w:val="24"/>
          <w:lang w:val="uk-UA"/>
        </w:rPr>
        <w:t xml:space="preserve">а </w:t>
      </w:r>
      <w:r w:rsidRPr="00973D2A">
        <w:rPr>
          <w:sz w:val="24"/>
        </w:rPr>
        <w:t>на наступному етапі уточнюється і розробляється розгорнутий план, який після узгодження з керівником є основою для написання роботи.</w:t>
      </w:r>
    </w:p>
    <w:p w:rsidR="00FE64EC" w:rsidRDefault="00FE64EC" w:rsidP="00973D2A">
      <w:pPr>
        <w:jc w:val="center"/>
        <w:rPr>
          <w:b/>
          <w:bCs/>
          <w:lang w:val="uk-UA"/>
        </w:rPr>
      </w:pPr>
    </w:p>
    <w:p w:rsidR="00973D2A" w:rsidRPr="00973D2A" w:rsidRDefault="00973D2A" w:rsidP="00973D2A">
      <w:pPr>
        <w:jc w:val="center"/>
        <w:rPr>
          <w:b/>
          <w:bCs/>
          <w:lang w:val="uk-UA"/>
        </w:rPr>
      </w:pPr>
      <w:r w:rsidRPr="00973D2A">
        <w:rPr>
          <w:b/>
          <w:bCs/>
          <w:lang w:val="uk-UA"/>
        </w:rPr>
        <w:t>2. Вибір  теми  курсової  роботи</w:t>
      </w:r>
    </w:p>
    <w:p w:rsidR="00973D2A" w:rsidRPr="00973D2A" w:rsidRDefault="00973D2A" w:rsidP="00973D2A">
      <w:pPr>
        <w:jc w:val="center"/>
        <w:rPr>
          <w:b/>
          <w:bCs/>
          <w:lang w:val="uk-UA"/>
        </w:rPr>
      </w:pPr>
    </w:p>
    <w:p w:rsidR="00973D2A" w:rsidRPr="00973D2A" w:rsidRDefault="00973D2A" w:rsidP="00973D2A">
      <w:pPr>
        <w:pStyle w:val="a5"/>
        <w:spacing w:line="240" w:lineRule="auto"/>
        <w:ind w:firstLine="708"/>
        <w:rPr>
          <w:sz w:val="24"/>
          <w:lang w:val="uk-UA"/>
        </w:rPr>
      </w:pPr>
      <w:r w:rsidRPr="00973D2A">
        <w:rPr>
          <w:sz w:val="24"/>
        </w:rPr>
        <w:t xml:space="preserve">Тематику курсових робіт визначає </w:t>
      </w:r>
      <w:r w:rsidR="00A03FE5">
        <w:rPr>
          <w:sz w:val="24"/>
          <w:lang w:val="uk-UA"/>
        </w:rPr>
        <w:t>викладач</w:t>
      </w:r>
      <w:r w:rsidRPr="00973D2A">
        <w:rPr>
          <w:sz w:val="24"/>
        </w:rPr>
        <w:t xml:space="preserve"> згідно з вимогами до навчальної програми з дисципліни. За бажанням можна вибрати тему наукового дослідження самостійно. В такому разі, студент пише заяву з проханням закріпити за ним відповідну тему. Вибрана і узгоджена з</w:t>
      </w:r>
      <w:r w:rsidRPr="00973D2A">
        <w:rPr>
          <w:sz w:val="24"/>
          <w:lang w:val="uk-UA"/>
        </w:rPr>
        <w:t xml:space="preserve"> </w:t>
      </w:r>
      <w:r w:rsidRPr="00973D2A">
        <w:rPr>
          <w:sz w:val="24"/>
        </w:rPr>
        <w:t xml:space="preserve"> керівником тема курсової роботи закріплюється за студентом. </w:t>
      </w:r>
    </w:p>
    <w:p w:rsidR="00973D2A" w:rsidRPr="00973D2A" w:rsidRDefault="00973D2A" w:rsidP="00973D2A">
      <w:pPr>
        <w:pStyle w:val="a5"/>
        <w:spacing w:line="240" w:lineRule="auto"/>
        <w:ind w:firstLine="708"/>
        <w:rPr>
          <w:sz w:val="24"/>
          <w:lang w:val="uk-UA"/>
        </w:rPr>
      </w:pPr>
      <w:r w:rsidRPr="00973D2A">
        <w:rPr>
          <w:sz w:val="24"/>
        </w:rPr>
        <w:lastRenderedPageBreak/>
        <w:t xml:space="preserve">Зміна теми після одержання завдання не дозволяється. </w:t>
      </w:r>
    </w:p>
    <w:p w:rsidR="00FE64EC" w:rsidRDefault="00FE64EC" w:rsidP="00973D2A">
      <w:pPr>
        <w:jc w:val="center"/>
        <w:rPr>
          <w:b/>
          <w:bCs/>
          <w:lang w:val="uk-UA"/>
        </w:rPr>
      </w:pPr>
    </w:p>
    <w:p w:rsidR="00973D2A" w:rsidRPr="00973D2A" w:rsidRDefault="00973D2A" w:rsidP="00973D2A">
      <w:pPr>
        <w:jc w:val="center"/>
        <w:rPr>
          <w:b/>
          <w:bCs/>
          <w:lang w:val="uk-UA"/>
        </w:rPr>
      </w:pPr>
      <w:r w:rsidRPr="00973D2A">
        <w:rPr>
          <w:b/>
          <w:bCs/>
          <w:lang w:val="uk-UA"/>
        </w:rPr>
        <w:t>3. Розроблення  плану  курсової  роботи</w:t>
      </w:r>
    </w:p>
    <w:p w:rsidR="00973D2A" w:rsidRPr="00973D2A" w:rsidRDefault="00973D2A" w:rsidP="00973D2A">
      <w:pPr>
        <w:jc w:val="center"/>
        <w:rPr>
          <w:b/>
          <w:bCs/>
          <w:lang w:val="uk-UA"/>
        </w:rPr>
      </w:pPr>
    </w:p>
    <w:p w:rsidR="00973D2A" w:rsidRPr="00973D2A" w:rsidRDefault="00973D2A" w:rsidP="00973D2A">
      <w:pPr>
        <w:pStyle w:val="a5"/>
        <w:spacing w:line="240" w:lineRule="auto"/>
        <w:ind w:firstLine="708"/>
        <w:rPr>
          <w:sz w:val="24"/>
          <w:lang w:val="uk-UA"/>
        </w:rPr>
      </w:pPr>
      <w:r w:rsidRPr="00973D2A">
        <w:rPr>
          <w:sz w:val="24"/>
        </w:rPr>
        <w:t>Після вибору теми, визначення мети і завдання, роботи з літературою студент розробляє план курсової роботи під керівництвом наукового керівника. Складання плану — найважливіший етап підготовки курсової роботи. План повинен охоплювати головні питання теми, бути чітким, логічним і послідовним, не перевантаженим багатьма питаннями, бо це може призвести до поверхневого викладу матеріалу.  Всі питання плану повинні бути висвітлені в роботі.  Після остаточного узгодження плану з науковим керівником студент приступає до написання курсової роботи.</w:t>
      </w:r>
    </w:p>
    <w:p w:rsidR="00973D2A" w:rsidRPr="00973D2A" w:rsidRDefault="00973D2A" w:rsidP="00973D2A">
      <w:pPr>
        <w:pStyle w:val="a5"/>
        <w:spacing w:line="240" w:lineRule="auto"/>
        <w:ind w:firstLine="708"/>
        <w:rPr>
          <w:sz w:val="24"/>
          <w:lang w:val="uk-UA"/>
        </w:rPr>
      </w:pPr>
      <w:r w:rsidRPr="00973D2A">
        <w:rPr>
          <w:sz w:val="24"/>
        </w:rPr>
        <w:t xml:space="preserve"> Зразок змісту курсової роботи наведено в дод. </w:t>
      </w:r>
      <w:r w:rsidRPr="00973D2A">
        <w:rPr>
          <w:sz w:val="24"/>
          <w:lang w:val="uk-UA"/>
        </w:rPr>
        <w:t>1</w:t>
      </w:r>
      <w:r w:rsidRPr="00973D2A">
        <w:rPr>
          <w:sz w:val="24"/>
        </w:rPr>
        <w:t>.</w:t>
      </w:r>
      <w:r w:rsidRPr="00973D2A">
        <w:rPr>
          <w:sz w:val="24"/>
          <w:lang w:val="uk-UA"/>
        </w:rPr>
        <w:t xml:space="preserve"> План для всіх студентів однаковий, але кожен студент виконує курсову роботу на прикладі конкретного, діючого  підприємства.</w:t>
      </w:r>
    </w:p>
    <w:p w:rsidR="00FE64EC" w:rsidRDefault="00FE64EC" w:rsidP="00973D2A">
      <w:pPr>
        <w:jc w:val="center"/>
        <w:rPr>
          <w:b/>
          <w:bCs/>
          <w:lang w:val="uk-UA"/>
        </w:rPr>
      </w:pPr>
    </w:p>
    <w:p w:rsidR="00973D2A" w:rsidRPr="00973D2A" w:rsidRDefault="00973D2A" w:rsidP="00973D2A">
      <w:pPr>
        <w:jc w:val="center"/>
        <w:rPr>
          <w:b/>
          <w:bCs/>
          <w:lang w:val="uk-UA"/>
        </w:rPr>
      </w:pPr>
      <w:r w:rsidRPr="00973D2A">
        <w:rPr>
          <w:b/>
          <w:bCs/>
          <w:lang w:val="uk-UA"/>
        </w:rPr>
        <w:t>4. Вказівки  до  написання  курсової  роботи</w:t>
      </w:r>
    </w:p>
    <w:p w:rsidR="00973D2A" w:rsidRPr="00973D2A" w:rsidRDefault="00973D2A" w:rsidP="00973D2A">
      <w:pPr>
        <w:jc w:val="center"/>
        <w:rPr>
          <w:b/>
          <w:bCs/>
          <w:lang w:val="uk-UA"/>
        </w:rPr>
      </w:pPr>
    </w:p>
    <w:p w:rsidR="00973D2A" w:rsidRPr="00973D2A" w:rsidRDefault="00973D2A" w:rsidP="00973D2A">
      <w:pPr>
        <w:pStyle w:val="a5"/>
        <w:spacing w:line="240" w:lineRule="auto"/>
        <w:ind w:firstLine="708"/>
        <w:rPr>
          <w:sz w:val="24"/>
        </w:rPr>
      </w:pPr>
      <w:r w:rsidRPr="00973D2A">
        <w:rPr>
          <w:b/>
          <w:bCs/>
          <w:sz w:val="24"/>
        </w:rPr>
        <w:t>Вступ</w:t>
      </w:r>
      <w:r w:rsidRPr="00973D2A">
        <w:rPr>
          <w:sz w:val="24"/>
        </w:rPr>
        <w:t xml:space="preserve"> повинен бути коротким (не більше </w:t>
      </w:r>
      <w:r w:rsidRPr="00973D2A">
        <w:rPr>
          <w:sz w:val="24"/>
          <w:lang w:val="uk-UA"/>
        </w:rPr>
        <w:t>1</w:t>
      </w:r>
      <w:r w:rsidRPr="00973D2A">
        <w:rPr>
          <w:sz w:val="24"/>
        </w:rPr>
        <w:t xml:space="preserve"> сторінк</w:t>
      </w:r>
      <w:r w:rsidRPr="00973D2A">
        <w:rPr>
          <w:sz w:val="24"/>
          <w:lang w:val="uk-UA"/>
        </w:rPr>
        <w:t>и</w:t>
      </w:r>
      <w:r w:rsidRPr="00973D2A">
        <w:rPr>
          <w:sz w:val="24"/>
        </w:rPr>
        <w:t>). У ньому необхідно обґрунтувати вибір теми, висвітлити її актуальність, теоретичне і практичне значення. Доцільно навести наукові праці провідних вітчизняних і зарубіжних економістів, зазначити, які питання до цього часу залишаються дискусійними або вивченими незначною мірою. Визначити мету та завдання курсової роботи, назвати, який саме статистичний матеріал використано.</w:t>
      </w:r>
    </w:p>
    <w:p w:rsidR="00973D2A" w:rsidRPr="00973D2A" w:rsidRDefault="00973D2A" w:rsidP="00973D2A">
      <w:pPr>
        <w:pStyle w:val="a5"/>
        <w:spacing w:line="240" w:lineRule="auto"/>
        <w:ind w:firstLine="708"/>
        <w:rPr>
          <w:sz w:val="24"/>
        </w:rPr>
      </w:pPr>
      <w:r w:rsidRPr="00973D2A">
        <w:rPr>
          <w:b/>
          <w:bCs/>
          <w:sz w:val="24"/>
        </w:rPr>
        <w:t>Основну частину</w:t>
      </w:r>
      <w:r w:rsidRPr="00973D2A">
        <w:rPr>
          <w:sz w:val="24"/>
        </w:rPr>
        <w:t xml:space="preserve"> теми, яка складається з </w:t>
      </w:r>
      <w:r w:rsidRPr="00973D2A">
        <w:rPr>
          <w:sz w:val="24"/>
          <w:lang w:val="uk-UA"/>
        </w:rPr>
        <w:t>11</w:t>
      </w:r>
      <w:r w:rsidRPr="00973D2A">
        <w:rPr>
          <w:sz w:val="24"/>
        </w:rPr>
        <w:t xml:space="preserve"> розділів обсягом 30</w:t>
      </w:r>
      <w:r w:rsidRPr="00973D2A">
        <w:rPr>
          <w:sz w:val="24"/>
          <w:lang w:val="uk-UA"/>
        </w:rPr>
        <w:t>-40</w:t>
      </w:r>
      <w:r w:rsidRPr="00973D2A">
        <w:rPr>
          <w:sz w:val="24"/>
        </w:rPr>
        <w:t xml:space="preserve"> сторінок, необхідно описати докладно, розділи слід логічно пов’язати між собою. Слова “основна частина”, “розділ”, “параграф” у тексті курсової роботи не використовуються.</w:t>
      </w:r>
    </w:p>
    <w:p w:rsidR="00973D2A" w:rsidRPr="00973D2A" w:rsidRDefault="00973D2A" w:rsidP="00973D2A">
      <w:pPr>
        <w:pStyle w:val="a5"/>
        <w:spacing w:line="240" w:lineRule="auto"/>
        <w:ind w:firstLine="708"/>
        <w:rPr>
          <w:sz w:val="24"/>
        </w:rPr>
      </w:pPr>
      <w:r w:rsidRPr="00973D2A">
        <w:rPr>
          <w:sz w:val="24"/>
        </w:rPr>
        <w:t>В основній частині курсової роботи потрібно:</w:t>
      </w:r>
    </w:p>
    <w:p w:rsidR="00973D2A" w:rsidRPr="00973D2A" w:rsidRDefault="00973D2A" w:rsidP="00973D2A">
      <w:pPr>
        <w:pStyle w:val="ab"/>
        <w:tabs>
          <w:tab w:val="clear" w:pos="360"/>
          <w:tab w:val="num" w:pos="0"/>
        </w:tabs>
        <w:ind w:left="0" w:firstLine="567"/>
        <w:jc w:val="both"/>
      </w:pPr>
      <w:r w:rsidRPr="00973D2A">
        <w:t>розглянути сутність економічних категорій, пов’язаних з темою;</w:t>
      </w:r>
    </w:p>
    <w:p w:rsidR="00973D2A" w:rsidRPr="00973D2A" w:rsidRDefault="00973D2A" w:rsidP="00973D2A">
      <w:pPr>
        <w:pStyle w:val="ab"/>
        <w:tabs>
          <w:tab w:val="clear" w:pos="360"/>
          <w:tab w:val="num" w:pos="0"/>
        </w:tabs>
        <w:ind w:left="0" w:firstLine="567"/>
        <w:jc w:val="both"/>
      </w:pPr>
      <w:r w:rsidRPr="00973D2A">
        <w:lastRenderedPageBreak/>
        <w:t xml:space="preserve">проаналізувати та узагальнити теоретичні положення теми і різні погляди вчених щодо цієї проблеми; </w:t>
      </w:r>
    </w:p>
    <w:p w:rsidR="00973D2A" w:rsidRPr="00973D2A" w:rsidRDefault="00973D2A" w:rsidP="00973D2A">
      <w:pPr>
        <w:pStyle w:val="ab"/>
        <w:tabs>
          <w:tab w:val="clear" w:pos="360"/>
          <w:tab w:val="num" w:pos="0"/>
        </w:tabs>
        <w:ind w:left="0" w:firstLine="567"/>
        <w:jc w:val="both"/>
      </w:pPr>
      <w:r w:rsidRPr="00973D2A">
        <w:t>обґрунтувати власну думку, навести статистичний матеріал з основних питань, діаграми, схеми, графіки з відповідним економічним поясненням;</w:t>
      </w:r>
    </w:p>
    <w:p w:rsidR="00973D2A" w:rsidRPr="00973D2A" w:rsidRDefault="00973D2A" w:rsidP="00973D2A">
      <w:pPr>
        <w:pStyle w:val="ab"/>
        <w:tabs>
          <w:tab w:val="clear" w:pos="360"/>
          <w:tab w:val="num" w:pos="0"/>
        </w:tabs>
        <w:ind w:left="0" w:firstLine="567"/>
        <w:jc w:val="both"/>
      </w:pPr>
      <w:r w:rsidRPr="00973D2A">
        <w:t>дослідити перспективи розвитку організаційних явищ, що розглядаються в курсовій роботі;</w:t>
      </w:r>
    </w:p>
    <w:p w:rsidR="00973D2A" w:rsidRPr="00973D2A" w:rsidRDefault="00973D2A" w:rsidP="00973D2A">
      <w:pPr>
        <w:pStyle w:val="ab"/>
        <w:tabs>
          <w:tab w:val="clear" w:pos="360"/>
          <w:tab w:val="num" w:pos="0"/>
        </w:tabs>
        <w:ind w:left="0" w:firstLine="567"/>
        <w:jc w:val="both"/>
      </w:pPr>
      <w:r w:rsidRPr="00973D2A">
        <w:t>здійснити порівняння з аналогічними процесами, явищами в зарубіжних країнах;</w:t>
      </w:r>
    </w:p>
    <w:p w:rsidR="00973D2A" w:rsidRPr="00973D2A" w:rsidRDefault="00973D2A" w:rsidP="00973D2A">
      <w:pPr>
        <w:pStyle w:val="ab"/>
        <w:tabs>
          <w:tab w:val="clear" w:pos="360"/>
          <w:tab w:val="num" w:pos="0"/>
        </w:tabs>
        <w:ind w:left="0" w:firstLine="567"/>
        <w:jc w:val="both"/>
      </w:pPr>
      <w:r w:rsidRPr="00973D2A">
        <w:t xml:space="preserve">навести огляд джерел за темою, в якому окреслюються основні етапи розвитку наукової думки з проблеми. </w:t>
      </w:r>
    </w:p>
    <w:p w:rsidR="00973D2A" w:rsidRPr="00973D2A" w:rsidRDefault="00973D2A" w:rsidP="00973D2A">
      <w:pPr>
        <w:pStyle w:val="ab"/>
        <w:tabs>
          <w:tab w:val="clear" w:pos="360"/>
        </w:tabs>
        <w:ind w:left="0" w:firstLine="360"/>
        <w:jc w:val="both"/>
      </w:pPr>
      <w:r w:rsidRPr="00973D2A">
        <w:t xml:space="preserve"> </w:t>
      </w:r>
      <w:r w:rsidRPr="00973D2A">
        <w:rPr>
          <w:b/>
          <w:bCs/>
        </w:rPr>
        <w:t>Заключна частина</w:t>
      </w:r>
      <w:r w:rsidRPr="00973D2A">
        <w:t xml:space="preserve"> курсової роботи (1–</w:t>
      </w:r>
      <w:r w:rsidRPr="00973D2A">
        <w:rPr>
          <w:lang w:val="uk-UA"/>
        </w:rPr>
        <w:t>3</w:t>
      </w:r>
      <w:r w:rsidRPr="00973D2A">
        <w:t xml:space="preserve"> сторінки) — висновки і пропозиції автора з основних питань теми, що розглядалися. Вони повинні бути чіткими, відображати сутність досліджуваної проблеми у стислій формі. Крім того, доцільно дати рекомендації щодо вдосконалення конкретних економічних явищ і визначити очікувані наслідки.</w:t>
      </w:r>
    </w:p>
    <w:p w:rsidR="00973D2A" w:rsidRPr="00973D2A" w:rsidRDefault="00973D2A" w:rsidP="00973D2A">
      <w:pPr>
        <w:pStyle w:val="a5"/>
        <w:spacing w:line="240" w:lineRule="auto"/>
        <w:ind w:firstLine="708"/>
        <w:rPr>
          <w:sz w:val="24"/>
          <w:lang w:val="uk-UA"/>
        </w:rPr>
      </w:pPr>
      <w:r w:rsidRPr="00973D2A">
        <w:rPr>
          <w:sz w:val="24"/>
        </w:rPr>
        <w:t>Таким чином, якщо у вступі визначено завдання і обґрунтовано вузлові питання, в основній частині всебічно і докладно розкрито зміст теми, наведено статистичний матеріал і результати його аналізу, у заключній — висновки за темою, тоді курсова робота матиме цілісний вигляд і свідчитиме про ґрунтовні знання її автора</w:t>
      </w:r>
      <w:r w:rsidRPr="00973D2A">
        <w:rPr>
          <w:sz w:val="24"/>
          <w:lang w:val="uk-UA"/>
        </w:rPr>
        <w:t xml:space="preserve"> Приклад оформлення і формули для розрахунків наведено в </w:t>
      </w:r>
      <w:r w:rsidRPr="00973D2A">
        <w:rPr>
          <w:sz w:val="24"/>
        </w:rPr>
        <w:t xml:space="preserve"> дод. </w:t>
      </w:r>
      <w:r w:rsidRPr="00973D2A">
        <w:rPr>
          <w:sz w:val="24"/>
          <w:lang w:val="uk-UA"/>
        </w:rPr>
        <w:t>2</w:t>
      </w:r>
      <w:r w:rsidRPr="00973D2A">
        <w:rPr>
          <w:sz w:val="24"/>
        </w:rPr>
        <w:t>.</w:t>
      </w:r>
    </w:p>
    <w:p w:rsidR="00973D2A" w:rsidRPr="00973D2A" w:rsidRDefault="00973D2A" w:rsidP="00973D2A">
      <w:pPr>
        <w:pStyle w:val="a5"/>
        <w:spacing w:line="240" w:lineRule="auto"/>
        <w:ind w:firstLine="360"/>
        <w:rPr>
          <w:sz w:val="24"/>
          <w:lang w:val="uk-UA"/>
        </w:rPr>
      </w:pPr>
      <w:r w:rsidRPr="00973D2A">
        <w:rPr>
          <w:sz w:val="24"/>
        </w:rPr>
        <w:t xml:space="preserve">  Безпосереднє керівництво і контроль за виконанням роботи здійснюються керівником. </w:t>
      </w:r>
    </w:p>
    <w:p w:rsidR="00973D2A" w:rsidRPr="00973D2A" w:rsidRDefault="00973D2A" w:rsidP="00973D2A">
      <w:pPr>
        <w:pStyle w:val="a5"/>
        <w:spacing w:line="240" w:lineRule="auto"/>
        <w:ind w:firstLine="360"/>
        <w:rPr>
          <w:sz w:val="24"/>
          <w:lang w:val="uk-UA"/>
        </w:rPr>
      </w:pPr>
      <w:r w:rsidRPr="00973D2A">
        <w:rPr>
          <w:sz w:val="24"/>
          <w:lang w:val="uk-UA"/>
        </w:rPr>
        <w:t xml:space="preserve">   </w:t>
      </w:r>
      <w:r w:rsidRPr="00973D2A">
        <w:rPr>
          <w:sz w:val="24"/>
        </w:rPr>
        <w:t>Студенти можуть одержати консультації керівника за затвердженим графіком</w:t>
      </w:r>
      <w:r w:rsidRPr="00973D2A">
        <w:rPr>
          <w:sz w:val="24"/>
          <w:lang w:val="uk-UA"/>
        </w:rPr>
        <w:t>.</w:t>
      </w:r>
    </w:p>
    <w:p w:rsidR="00FE64EC" w:rsidRDefault="00FE64EC" w:rsidP="00FE64EC">
      <w:pPr>
        <w:ind w:left="360"/>
        <w:jc w:val="center"/>
        <w:rPr>
          <w:b/>
          <w:bCs/>
          <w:lang w:val="uk-UA"/>
        </w:rPr>
      </w:pPr>
    </w:p>
    <w:p w:rsidR="00973D2A" w:rsidRPr="00973D2A" w:rsidRDefault="00FE64EC" w:rsidP="00FE64EC">
      <w:pPr>
        <w:ind w:left="360"/>
        <w:jc w:val="center"/>
        <w:rPr>
          <w:b/>
          <w:bCs/>
          <w:lang w:val="uk-UA"/>
        </w:rPr>
      </w:pPr>
      <w:r>
        <w:rPr>
          <w:b/>
          <w:bCs/>
          <w:lang w:val="uk-UA"/>
        </w:rPr>
        <w:t xml:space="preserve">5. </w:t>
      </w:r>
      <w:r w:rsidR="00973D2A" w:rsidRPr="00973D2A">
        <w:rPr>
          <w:b/>
          <w:bCs/>
          <w:lang w:val="uk-UA"/>
        </w:rPr>
        <w:t>Вимоги  до  оформлення  курсової  роботи</w:t>
      </w:r>
    </w:p>
    <w:p w:rsidR="00973D2A" w:rsidRPr="00973D2A" w:rsidRDefault="00973D2A" w:rsidP="00973D2A">
      <w:pPr>
        <w:ind w:left="360"/>
        <w:jc w:val="center"/>
        <w:rPr>
          <w:b/>
          <w:bCs/>
          <w:lang w:val="uk-UA"/>
        </w:rPr>
      </w:pPr>
    </w:p>
    <w:p w:rsidR="00973D2A" w:rsidRPr="00973D2A" w:rsidRDefault="00973D2A" w:rsidP="00973D2A">
      <w:pPr>
        <w:pStyle w:val="a5"/>
        <w:spacing w:line="240" w:lineRule="auto"/>
        <w:ind w:firstLine="708"/>
        <w:rPr>
          <w:sz w:val="24"/>
          <w:lang w:val="uk-UA"/>
        </w:rPr>
      </w:pPr>
      <w:r w:rsidRPr="00973D2A">
        <w:rPr>
          <w:sz w:val="24"/>
        </w:rPr>
        <w:t xml:space="preserve">Текст друкується через 1,5 інтервалу кеглем 14 </w:t>
      </w:r>
      <w:r w:rsidRPr="00973D2A">
        <w:rPr>
          <w:sz w:val="24"/>
          <w:lang w:val="uk-UA"/>
        </w:rPr>
        <w:t>(</w:t>
      </w:r>
      <w:r w:rsidRPr="00973D2A">
        <w:rPr>
          <w:sz w:val="24"/>
          <w:lang w:val="en-US"/>
        </w:rPr>
        <w:t>Times New Roman</w:t>
      </w:r>
      <w:r w:rsidRPr="00973D2A">
        <w:rPr>
          <w:sz w:val="24"/>
          <w:lang w:val="uk-UA"/>
        </w:rPr>
        <w:t xml:space="preserve">) </w:t>
      </w:r>
      <w:r w:rsidRPr="00973D2A">
        <w:rPr>
          <w:sz w:val="24"/>
        </w:rPr>
        <w:t>на одному звороті стандартного аркушу паперу або пишеться синьою чи чорною пастою з дотриманням правил орфографії. Почерк повинен бути чітким і розбірливим.</w:t>
      </w:r>
    </w:p>
    <w:p w:rsidR="00973D2A" w:rsidRPr="00973D2A" w:rsidRDefault="00973D2A" w:rsidP="00973D2A">
      <w:pPr>
        <w:pStyle w:val="a5"/>
        <w:spacing w:line="240" w:lineRule="auto"/>
        <w:ind w:firstLine="708"/>
        <w:rPr>
          <w:sz w:val="24"/>
          <w:lang w:val="uk-UA"/>
        </w:rPr>
      </w:pPr>
      <w:r w:rsidRPr="00973D2A">
        <w:rPr>
          <w:sz w:val="24"/>
        </w:rPr>
        <w:t xml:space="preserve"> Інтервал між рядками — 8 мм.  У правому верхньому куті проставляється номер сторінки. Нумерація — наскрізна. </w:t>
      </w:r>
      <w:r w:rsidRPr="00973D2A">
        <w:rPr>
          <w:sz w:val="24"/>
        </w:rPr>
        <w:lastRenderedPageBreak/>
        <w:t>Крапк</w:t>
      </w:r>
      <w:r w:rsidRPr="00973D2A">
        <w:rPr>
          <w:sz w:val="24"/>
          <w:lang w:val="uk-UA"/>
        </w:rPr>
        <w:t>а</w:t>
      </w:r>
      <w:r w:rsidRPr="00973D2A">
        <w:rPr>
          <w:sz w:val="24"/>
        </w:rPr>
        <w:t xml:space="preserve"> після номера не ставиться. Якщо в тексті курсової роботи є таблиці на окремих сторінках, їх необхідно включати в загальну нумерацію.</w:t>
      </w:r>
    </w:p>
    <w:p w:rsidR="00973D2A" w:rsidRPr="00973D2A" w:rsidRDefault="00973D2A" w:rsidP="00973D2A">
      <w:pPr>
        <w:pStyle w:val="a5"/>
        <w:spacing w:line="240" w:lineRule="auto"/>
        <w:ind w:firstLine="708"/>
        <w:rPr>
          <w:sz w:val="24"/>
        </w:rPr>
      </w:pPr>
      <w:r w:rsidRPr="00973D2A">
        <w:rPr>
          <w:sz w:val="24"/>
        </w:rPr>
        <w:t xml:space="preserve"> Перша сторінка — титульний аркуш, але він не нумерується.</w:t>
      </w:r>
    </w:p>
    <w:p w:rsidR="00973D2A" w:rsidRPr="00973D2A" w:rsidRDefault="00973D2A" w:rsidP="00973D2A">
      <w:pPr>
        <w:pStyle w:val="a5"/>
        <w:spacing w:line="240" w:lineRule="auto"/>
        <w:ind w:firstLine="708"/>
        <w:rPr>
          <w:sz w:val="24"/>
          <w:lang w:val="uk-UA"/>
        </w:rPr>
      </w:pPr>
      <w:r w:rsidRPr="00973D2A">
        <w:rPr>
          <w:sz w:val="24"/>
        </w:rPr>
        <w:t>Друга сторінка — зміст курсової роботи із зазначенням сторінок кожної її частини. Він також не нумерується.  Із третьої сторінки починається текст курсової роботи. Вгорі пишеться</w:t>
      </w:r>
      <w:r w:rsidRPr="00973D2A">
        <w:rPr>
          <w:sz w:val="24"/>
          <w:lang w:val="uk-UA"/>
        </w:rPr>
        <w:t xml:space="preserve"> </w:t>
      </w:r>
      <w:r w:rsidRPr="00973D2A">
        <w:rPr>
          <w:sz w:val="24"/>
        </w:rPr>
        <w:t xml:space="preserve"> Вступ (без лапок), потім з абзацу його текст.  Всі розділи слід починати заголовком (назвою), відповідно до змісту роботи. Переноси слів у заголовках не допускаються.  Вступ, розділи, висновок, список використаної літератури слід починати з нової сторінки. Кожна сторінка повинна мати поля: верхнє — 10 мм, нижнє — 10, праве — 10, ліве — 20 мм. </w:t>
      </w:r>
    </w:p>
    <w:p w:rsidR="00973D2A" w:rsidRPr="00973D2A" w:rsidRDefault="00973D2A" w:rsidP="00973D2A">
      <w:pPr>
        <w:pStyle w:val="a5"/>
        <w:spacing w:line="240" w:lineRule="auto"/>
        <w:ind w:firstLine="708"/>
        <w:rPr>
          <w:sz w:val="24"/>
          <w:lang w:val="uk-UA"/>
        </w:rPr>
      </w:pPr>
      <w:r w:rsidRPr="00973D2A">
        <w:rPr>
          <w:sz w:val="24"/>
        </w:rPr>
        <w:t xml:space="preserve"> Відповідно до Закону України “Про мови” курсова робота має бути виконана українською</w:t>
      </w:r>
      <w:r w:rsidRPr="00973D2A">
        <w:rPr>
          <w:sz w:val="24"/>
          <w:lang w:val="uk-UA"/>
        </w:rPr>
        <w:t xml:space="preserve"> мовою</w:t>
      </w:r>
      <w:r w:rsidRPr="00973D2A">
        <w:rPr>
          <w:sz w:val="24"/>
        </w:rPr>
        <w:t xml:space="preserve">. </w:t>
      </w:r>
    </w:p>
    <w:p w:rsidR="00973D2A" w:rsidRPr="00973D2A" w:rsidRDefault="00973D2A" w:rsidP="00973D2A">
      <w:pPr>
        <w:pStyle w:val="a5"/>
        <w:spacing w:line="240" w:lineRule="auto"/>
        <w:ind w:firstLine="708"/>
        <w:rPr>
          <w:sz w:val="24"/>
        </w:rPr>
      </w:pPr>
      <w:r w:rsidRPr="00973D2A">
        <w:rPr>
          <w:sz w:val="24"/>
        </w:rPr>
        <w:t>Посилаючись в тексті на джерело, вказується тільки його порядковий номер зі списку літератури, наприклад — [5].</w:t>
      </w:r>
    </w:p>
    <w:p w:rsidR="00973D2A" w:rsidRPr="00973D2A" w:rsidRDefault="00973D2A" w:rsidP="00973D2A">
      <w:pPr>
        <w:pStyle w:val="a5"/>
        <w:spacing w:line="240" w:lineRule="auto"/>
        <w:ind w:firstLine="708"/>
        <w:rPr>
          <w:sz w:val="24"/>
        </w:rPr>
      </w:pPr>
      <w:r w:rsidRPr="00973D2A">
        <w:rPr>
          <w:sz w:val="24"/>
        </w:rPr>
        <w:t xml:space="preserve">Якщо в тексті використано цитату, її треба дати в лапках </w:t>
      </w:r>
      <w:r w:rsidR="00FE64EC">
        <w:rPr>
          <w:sz w:val="24"/>
        </w:rPr>
        <w:pgNum/>
      </w:r>
      <w:r w:rsidR="00FE64EC">
        <w:rPr>
          <w:sz w:val="24"/>
        </w:rPr>
        <w:t>зобов</w:t>
      </w:r>
      <w:r w:rsidRPr="00973D2A">
        <w:rPr>
          <w:sz w:val="24"/>
        </w:rPr>
        <w:t>’язковим зазначенням номера джерела та сторінки, наприклад —</w:t>
      </w:r>
      <w:r w:rsidRPr="00973D2A">
        <w:rPr>
          <w:sz w:val="24"/>
          <w:lang w:val="uk-UA"/>
        </w:rPr>
        <w:t xml:space="preserve"> </w:t>
      </w:r>
      <w:r w:rsidRPr="00973D2A">
        <w:rPr>
          <w:sz w:val="24"/>
        </w:rPr>
        <w:t>[7, с. 105].</w:t>
      </w:r>
    </w:p>
    <w:p w:rsidR="00973D2A" w:rsidRPr="00973D2A" w:rsidRDefault="00973D2A" w:rsidP="00973D2A">
      <w:pPr>
        <w:pStyle w:val="a5"/>
        <w:spacing w:line="240" w:lineRule="auto"/>
        <w:ind w:firstLine="708"/>
        <w:rPr>
          <w:sz w:val="24"/>
          <w:lang w:val="uk-UA"/>
        </w:rPr>
      </w:pPr>
      <w:r w:rsidRPr="00973D2A">
        <w:rPr>
          <w:sz w:val="24"/>
        </w:rPr>
        <w:t xml:space="preserve">Таблиці, графіки, рисунки повинні бути пронумеровані, мати власні назви і посилання на них у тексті </w:t>
      </w:r>
      <w:r w:rsidR="00FE64EC">
        <w:rPr>
          <w:sz w:val="24"/>
        </w:rPr>
        <w:pgNum/>
      </w:r>
      <w:r w:rsidR="00FE64EC">
        <w:rPr>
          <w:sz w:val="24"/>
        </w:rPr>
        <w:t>зобов</w:t>
      </w:r>
      <w:r w:rsidRPr="00973D2A">
        <w:rPr>
          <w:sz w:val="24"/>
        </w:rPr>
        <w:t xml:space="preserve">’язковим аналізом.  </w:t>
      </w:r>
    </w:p>
    <w:p w:rsidR="00973D2A" w:rsidRPr="00973D2A" w:rsidRDefault="00973D2A" w:rsidP="00973D2A">
      <w:pPr>
        <w:pStyle w:val="a5"/>
        <w:spacing w:line="240" w:lineRule="auto"/>
        <w:ind w:firstLine="708"/>
        <w:rPr>
          <w:sz w:val="24"/>
          <w:lang w:val="uk-UA"/>
        </w:rPr>
      </w:pPr>
      <w:r w:rsidRPr="00973D2A">
        <w:rPr>
          <w:sz w:val="24"/>
        </w:rPr>
        <w:t xml:space="preserve">  Ілюстрований матеріал, таблиці розміщуються у тексті за першою згадкою про них або як додатки до роботи. Додатки включаються в наскрізну нумерацію. На останній сторінці роботи (перед додатками) наводиться список використаної літератури. </w:t>
      </w:r>
    </w:p>
    <w:p w:rsidR="00973D2A" w:rsidRPr="00973D2A" w:rsidRDefault="00973D2A" w:rsidP="00973D2A">
      <w:pPr>
        <w:pStyle w:val="a5"/>
        <w:spacing w:line="240" w:lineRule="auto"/>
        <w:ind w:firstLine="708"/>
        <w:rPr>
          <w:sz w:val="24"/>
        </w:rPr>
      </w:pPr>
      <w:r w:rsidRPr="00973D2A">
        <w:rPr>
          <w:sz w:val="24"/>
        </w:rPr>
        <w:t xml:space="preserve"> Приклад оформлення титульної сторінки курсової роботи наведено в дод. 3.</w:t>
      </w:r>
    </w:p>
    <w:p w:rsidR="00973D2A" w:rsidRPr="00973D2A" w:rsidRDefault="00973D2A" w:rsidP="00973D2A">
      <w:pPr>
        <w:pStyle w:val="a5"/>
        <w:spacing w:line="240" w:lineRule="auto"/>
        <w:ind w:firstLine="708"/>
        <w:rPr>
          <w:sz w:val="24"/>
        </w:rPr>
      </w:pPr>
      <w:r w:rsidRPr="00973D2A">
        <w:rPr>
          <w:sz w:val="24"/>
        </w:rPr>
        <w:t>У тексті не допускається:</w:t>
      </w:r>
    </w:p>
    <w:p w:rsidR="00973D2A" w:rsidRPr="00973D2A" w:rsidRDefault="00973D2A" w:rsidP="00973D2A">
      <w:pPr>
        <w:pStyle w:val="ab"/>
        <w:jc w:val="both"/>
      </w:pPr>
      <w:r w:rsidRPr="00973D2A">
        <w:t>вживання для одного і того ж поняття різних термінів, а також іноземних слів і термінів за наявності рівноважних в українській мові;</w:t>
      </w:r>
    </w:p>
    <w:p w:rsidR="00973D2A" w:rsidRPr="00973D2A" w:rsidRDefault="00973D2A" w:rsidP="00973D2A">
      <w:pPr>
        <w:pStyle w:val="ab"/>
        <w:jc w:val="both"/>
      </w:pPr>
      <w:r w:rsidRPr="00973D2A">
        <w:t>скорочення слів, крім встановлених правилами орфографії і державними стандартами;</w:t>
      </w:r>
    </w:p>
    <w:p w:rsidR="00973D2A" w:rsidRPr="00973D2A" w:rsidRDefault="00973D2A" w:rsidP="00973D2A">
      <w:pPr>
        <w:pStyle w:val="ab"/>
        <w:jc w:val="both"/>
      </w:pPr>
      <w:r w:rsidRPr="00973D2A">
        <w:lastRenderedPageBreak/>
        <w:t>вживання математичних знаків без цифр.</w:t>
      </w:r>
    </w:p>
    <w:p w:rsidR="00973D2A" w:rsidRDefault="00973D2A" w:rsidP="00973D2A">
      <w:pPr>
        <w:pStyle w:val="a5"/>
        <w:spacing w:line="240" w:lineRule="auto"/>
        <w:ind w:firstLine="360"/>
        <w:rPr>
          <w:sz w:val="24"/>
          <w:lang w:val="uk-UA"/>
        </w:rPr>
      </w:pPr>
      <w:r w:rsidRPr="00973D2A">
        <w:rPr>
          <w:sz w:val="24"/>
        </w:rPr>
        <w:t xml:space="preserve">Повністю оформлену, переплетену або зшиту самостійно (у твердій обкладинці) роботу реєструють у деканаті і передають викладачеві на рецензію. </w:t>
      </w:r>
    </w:p>
    <w:p w:rsidR="00FE64EC" w:rsidRPr="00FE64EC" w:rsidRDefault="00FE64EC" w:rsidP="00973D2A">
      <w:pPr>
        <w:pStyle w:val="a5"/>
        <w:spacing w:line="240" w:lineRule="auto"/>
        <w:ind w:firstLine="360"/>
        <w:rPr>
          <w:sz w:val="24"/>
          <w:lang w:val="uk-UA"/>
        </w:rPr>
      </w:pPr>
    </w:p>
    <w:p w:rsidR="00973D2A" w:rsidRPr="00973D2A" w:rsidRDefault="00FE64EC" w:rsidP="00FE64EC">
      <w:pPr>
        <w:ind w:left="360"/>
        <w:jc w:val="center"/>
        <w:rPr>
          <w:b/>
          <w:bCs/>
          <w:lang w:val="uk-UA"/>
        </w:rPr>
      </w:pPr>
      <w:r>
        <w:rPr>
          <w:b/>
          <w:bCs/>
          <w:lang w:val="uk-UA"/>
        </w:rPr>
        <w:t xml:space="preserve">6.  </w:t>
      </w:r>
      <w:r w:rsidR="00973D2A" w:rsidRPr="00973D2A">
        <w:rPr>
          <w:b/>
          <w:bCs/>
          <w:lang w:val="uk-UA"/>
        </w:rPr>
        <w:t>Рецензія  керівника</w:t>
      </w:r>
    </w:p>
    <w:p w:rsidR="00973D2A" w:rsidRPr="00973D2A" w:rsidRDefault="00973D2A" w:rsidP="00973D2A">
      <w:pPr>
        <w:ind w:left="360"/>
        <w:jc w:val="center"/>
        <w:rPr>
          <w:b/>
          <w:bCs/>
          <w:lang w:val="uk-UA"/>
        </w:rPr>
      </w:pPr>
    </w:p>
    <w:p w:rsidR="00973D2A" w:rsidRPr="00973D2A" w:rsidRDefault="00973D2A" w:rsidP="00973D2A">
      <w:pPr>
        <w:pStyle w:val="a5"/>
        <w:spacing w:line="240" w:lineRule="auto"/>
        <w:ind w:firstLine="567"/>
        <w:rPr>
          <w:sz w:val="24"/>
        </w:rPr>
      </w:pPr>
      <w:r w:rsidRPr="00973D2A">
        <w:rPr>
          <w:sz w:val="24"/>
        </w:rPr>
        <w:t xml:space="preserve">Рецензія </w:t>
      </w:r>
      <w:r w:rsidRPr="00973D2A">
        <w:rPr>
          <w:sz w:val="24"/>
          <w:lang w:val="uk-UA"/>
        </w:rPr>
        <w:t xml:space="preserve">  </w:t>
      </w:r>
      <w:r w:rsidRPr="00973D2A">
        <w:rPr>
          <w:sz w:val="24"/>
        </w:rPr>
        <w:t xml:space="preserve">керівника </w:t>
      </w:r>
      <w:r w:rsidRPr="00973D2A">
        <w:rPr>
          <w:sz w:val="24"/>
          <w:lang w:val="uk-UA"/>
        </w:rPr>
        <w:t xml:space="preserve">курсової  роботи </w:t>
      </w:r>
      <w:r w:rsidRPr="00973D2A">
        <w:rPr>
          <w:sz w:val="24"/>
        </w:rPr>
        <w:t>є однією з форм контролю і оцінки виконаної студентом роботи.</w:t>
      </w:r>
    </w:p>
    <w:p w:rsidR="00973D2A" w:rsidRPr="00973D2A" w:rsidRDefault="00973D2A" w:rsidP="00973D2A">
      <w:pPr>
        <w:pStyle w:val="a5"/>
        <w:spacing w:line="240" w:lineRule="auto"/>
        <w:ind w:firstLine="567"/>
        <w:rPr>
          <w:sz w:val="24"/>
        </w:rPr>
      </w:pPr>
      <w:r w:rsidRPr="00973D2A">
        <w:rPr>
          <w:sz w:val="24"/>
        </w:rPr>
        <w:t>У рецензії зазначаються:</w:t>
      </w:r>
    </w:p>
    <w:p w:rsidR="00973D2A" w:rsidRPr="00973D2A" w:rsidRDefault="00973D2A" w:rsidP="00973D2A">
      <w:pPr>
        <w:pStyle w:val="ab"/>
        <w:ind w:firstLine="567"/>
        <w:jc w:val="both"/>
      </w:pPr>
      <w:r w:rsidRPr="00973D2A">
        <w:t>актуальність і значимість вибраної теми;</w:t>
      </w:r>
    </w:p>
    <w:p w:rsidR="00973D2A" w:rsidRPr="00973D2A" w:rsidRDefault="00973D2A" w:rsidP="00973D2A">
      <w:pPr>
        <w:pStyle w:val="ab"/>
        <w:ind w:firstLine="567"/>
        <w:jc w:val="both"/>
      </w:pPr>
      <w:r w:rsidRPr="00973D2A">
        <w:t>відповідність структури і змісту роботи плану курсової роботи;</w:t>
      </w:r>
    </w:p>
    <w:p w:rsidR="00973D2A" w:rsidRPr="00973D2A" w:rsidRDefault="00973D2A" w:rsidP="00973D2A">
      <w:pPr>
        <w:pStyle w:val="ab"/>
        <w:ind w:firstLine="567"/>
        <w:jc w:val="both"/>
      </w:pPr>
      <w:r w:rsidRPr="00973D2A">
        <w:t>ґрунтовність розглянутих питань, правильність їх викладу, повнота розкриття змісту теми;</w:t>
      </w:r>
    </w:p>
    <w:p w:rsidR="00973D2A" w:rsidRPr="00973D2A" w:rsidRDefault="00973D2A" w:rsidP="00973D2A">
      <w:pPr>
        <w:pStyle w:val="ab"/>
        <w:ind w:firstLine="567"/>
        <w:jc w:val="both"/>
      </w:pPr>
      <w:r w:rsidRPr="00973D2A">
        <w:t>використання статистичного матеріалу, його зв’язок з практикою, правильність складання таблиць, графіків і діаграм та їх аналіз;</w:t>
      </w:r>
    </w:p>
    <w:p w:rsidR="00973D2A" w:rsidRPr="00973D2A" w:rsidRDefault="00973D2A" w:rsidP="00973D2A">
      <w:pPr>
        <w:pStyle w:val="ab"/>
        <w:ind w:firstLine="567"/>
        <w:jc w:val="both"/>
      </w:pPr>
      <w:r w:rsidRPr="00973D2A">
        <w:t>ступінь обґрунтування висновків;</w:t>
      </w:r>
    </w:p>
    <w:p w:rsidR="00973D2A" w:rsidRPr="00973D2A" w:rsidRDefault="00973D2A" w:rsidP="00973D2A">
      <w:pPr>
        <w:pStyle w:val="ab"/>
        <w:ind w:firstLine="567"/>
        <w:jc w:val="both"/>
      </w:pPr>
      <w:r w:rsidRPr="00973D2A">
        <w:t>самостійність викладу матеріалу;</w:t>
      </w:r>
    </w:p>
    <w:p w:rsidR="00973D2A" w:rsidRPr="00973D2A" w:rsidRDefault="00973D2A" w:rsidP="00973D2A">
      <w:pPr>
        <w:pStyle w:val="ab"/>
        <w:ind w:firstLine="567"/>
        <w:jc w:val="both"/>
      </w:pPr>
      <w:r w:rsidRPr="00973D2A">
        <w:t>правильність оформлення роботи;</w:t>
      </w:r>
    </w:p>
    <w:p w:rsidR="00973D2A" w:rsidRPr="00973D2A" w:rsidRDefault="00973D2A" w:rsidP="00973D2A">
      <w:pPr>
        <w:pStyle w:val="ab"/>
        <w:ind w:firstLine="567"/>
        <w:jc w:val="both"/>
      </w:pPr>
      <w:r w:rsidRPr="00973D2A">
        <w:t>рекомендації щодо того, які питання курсової роботи потребують доопрацювання, в якому напрямі ця робота повинна здійснюватись, яку літературу треба вивчити додатково, як краще оформити окремі частини роботи.</w:t>
      </w:r>
    </w:p>
    <w:p w:rsidR="00973D2A" w:rsidRPr="00973D2A" w:rsidRDefault="00973D2A" w:rsidP="00973D2A">
      <w:pPr>
        <w:pStyle w:val="a5"/>
        <w:spacing w:line="240" w:lineRule="auto"/>
        <w:ind w:firstLine="567"/>
        <w:rPr>
          <w:sz w:val="24"/>
          <w:u w:val="single"/>
        </w:rPr>
      </w:pPr>
      <w:r w:rsidRPr="00973D2A">
        <w:rPr>
          <w:sz w:val="24"/>
          <w:u w:val="single"/>
        </w:rPr>
        <w:t xml:space="preserve">Без рецензії керівника робота не допускається до захисту, а студент без захисту курсової роботи не допускається до </w:t>
      </w:r>
      <w:r w:rsidRPr="00973D2A">
        <w:rPr>
          <w:sz w:val="24"/>
          <w:u w:val="single"/>
          <w:lang w:val="uk-UA"/>
        </w:rPr>
        <w:t>складання іспитів</w:t>
      </w:r>
      <w:r w:rsidRPr="00973D2A">
        <w:rPr>
          <w:sz w:val="24"/>
          <w:u w:val="single"/>
        </w:rPr>
        <w:t>.</w:t>
      </w:r>
    </w:p>
    <w:p w:rsidR="00973D2A" w:rsidRPr="00973D2A" w:rsidRDefault="00973D2A" w:rsidP="00973D2A">
      <w:pPr>
        <w:pStyle w:val="a5"/>
        <w:spacing w:line="240" w:lineRule="auto"/>
        <w:ind w:firstLine="567"/>
        <w:rPr>
          <w:sz w:val="24"/>
        </w:rPr>
      </w:pPr>
      <w:r w:rsidRPr="00973D2A">
        <w:rPr>
          <w:sz w:val="24"/>
        </w:rPr>
        <w:t>Студент повинен приділити особливу увагу усуненню недоліків і зауважень, наведених у рецензії.</w:t>
      </w:r>
    </w:p>
    <w:p w:rsidR="00973D2A" w:rsidRPr="00973D2A" w:rsidRDefault="00973D2A" w:rsidP="00973D2A">
      <w:pPr>
        <w:pStyle w:val="a5"/>
        <w:spacing w:line="240" w:lineRule="auto"/>
        <w:ind w:firstLine="567"/>
        <w:rPr>
          <w:sz w:val="24"/>
        </w:rPr>
      </w:pPr>
      <w:r w:rsidRPr="00973D2A">
        <w:rPr>
          <w:sz w:val="24"/>
        </w:rPr>
        <w:t>У разі якщо деякі зауваження рецензента незрозумілі студенту або, на його погляд, неправомірні, необхідно проконсультуватись з керівником і навести додаткові докази для обстоювання своєї позиції.</w:t>
      </w:r>
    </w:p>
    <w:p w:rsidR="00973D2A" w:rsidRPr="00973D2A" w:rsidRDefault="00973D2A" w:rsidP="00973D2A">
      <w:pPr>
        <w:pStyle w:val="a5"/>
        <w:spacing w:line="240" w:lineRule="auto"/>
        <w:ind w:firstLine="567"/>
        <w:rPr>
          <w:sz w:val="24"/>
        </w:rPr>
      </w:pPr>
      <w:r w:rsidRPr="00973D2A">
        <w:rPr>
          <w:sz w:val="24"/>
        </w:rPr>
        <w:t xml:space="preserve">Для усунення помилок і недоліків треба виконати додаткову роботу: опрацювати літературу, зазначену в рецензії, доповнити текст роботи, посилити аргументацію і зробити </w:t>
      </w:r>
      <w:r w:rsidRPr="00973D2A">
        <w:rPr>
          <w:sz w:val="24"/>
        </w:rPr>
        <w:lastRenderedPageBreak/>
        <w:t>правильні висновки. При цьому не можна змінювати тему курсової роботи, вилучати рецензію керівника, повністю переробляти зміст роботи — необхідно на окремих сторінках дати відповіді на зауваження керівника і вкласти їх в кінці курсової роботи в конверт, який наклеюється на останній сторінці твердої обкладинки (див. дод. 4).  Останній пункт рецензії — попередня оцінка курсової роботи у формі висновку: “Робота допускається до захисту” чи “Робота не допускається до захисту”. Кінцева оцінка дається після захисту роботи.</w:t>
      </w:r>
    </w:p>
    <w:p w:rsidR="00973D2A" w:rsidRPr="00973D2A" w:rsidRDefault="00973D2A" w:rsidP="00973D2A">
      <w:pPr>
        <w:pStyle w:val="a5"/>
        <w:spacing w:line="240" w:lineRule="auto"/>
        <w:ind w:firstLine="567"/>
        <w:rPr>
          <w:b/>
          <w:bCs/>
          <w:sz w:val="24"/>
        </w:rPr>
      </w:pPr>
      <w:r w:rsidRPr="00973D2A">
        <w:rPr>
          <w:b/>
          <w:bCs/>
          <w:sz w:val="24"/>
        </w:rPr>
        <w:t>Робота не допускається до захисту в разі:</w:t>
      </w:r>
    </w:p>
    <w:p w:rsidR="00973D2A" w:rsidRPr="00973D2A" w:rsidRDefault="00973D2A" w:rsidP="00973D2A">
      <w:pPr>
        <w:pStyle w:val="ab"/>
        <w:ind w:firstLine="567"/>
        <w:jc w:val="both"/>
      </w:pPr>
      <w:r w:rsidRPr="00973D2A">
        <w:t>коли вона не носить самостійного характеру, цілком списана з літературних джерел чи підручників;</w:t>
      </w:r>
    </w:p>
    <w:p w:rsidR="00973D2A" w:rsidRPr="00973D2A" w:rsidRDefault="00973D2A" w:rsidP="00973D2A">
      <w:pPr>
        <w:pStyle w:val="ab"/>
        <w:ind w:firstLine="567"/>
        <w:jc w:val="both"/>
      </w:pPr>
      <w:r w:rsidRPr="00973D2A">
        <w:t>написана на основі застарілої літератури з використанням застарілого статистичного матеріалу;</w:t>
      </w:r>
    </w:p>
    <w:p w:rsidR="00973D2A" w:rsidRPr="00973D2A" w:rsidRDefault="00973D2A" w:rsidP="00973D2A">
      <w:pPr>
        <w:pStyle w:val="ab"/>
        <w:ind w:firstLine="567"/>
        <w:jc w:val="both"/>
      </w:pPr>
      <w:r w:rsidRPr="00973D2A">
        <w:t>збігається за змістом з роботою іншого студента;</w:t>
      </w:r>
    </w:p>
    <w:p w:rsidR="00973D2A" w:rsidRPr="00973D2A" w:rsidRDefault="00973D2A" w:rsidP="00973D2A">
      <w:pPr>
        <w:pStyle w:val="ab"/>
        <w:ind w:firstLine="567"/>
        <w:jc w:val="both"/>
      </w:pPr>
      <w:r w:rsidRPr="00973D2A">
        <w:t>основні питання не розкрито, викладено схематично;</w:t>
      </w:r>
    </w:p>
    <w:p w:rsidR="00973D2A" w:rsidRPr="00973D2A" w:rsidRDefault="00973D2A" w:rsidP="00973D2A">
      <w:pPr>
        <w:pStyle w:val="ab"/>
        <w:ind w:firstLine="567"/>
        <w:jc w:val="both"/>
      </w:pPr>
      <w:r w:rsidRPr="00973D2A">
        <w:t>у тексті є помилкові твердження чи висновки;</w:t>
      </w:r>
    </w:p>
    <w:p w:rsidR="00973D2A" w:rsidRPr="00973D2A" w:rsidRDefault="00973D2A" w:rsidP="00973D2A">
      <w:pPr>
        <w:pStyle w:val="ab"/>
        <w:ind w:firstLine="567"/>
        <w:jc w:val="both"/>
      </w:pPr>
      <w:r w:rsidRPr="00973D2A">
        <w:t>дослідження проведено не на фактичних матеріалах підприємства, установи, організації;</w:t>
      </w:r>
    </w:p>
    <w:p w:rsidR="00973D2A" w:rsidRPr="00973D2A" w:rsidRDefault="00973D2A" w:rsidP="00973D2A">
      <w:pPr>
        <w:pStyle w:val="ab"/>
        <w:ind w:firstLine="567"/>
        <w:jc w:val="both"/>
      </w:pPr>
      <w:r w:rsidRPr="00973D2A">
        <w:t>відсутні пропозиції щодо вдосконалення розробленого питання;</w:t>
      </w:r>
    </w:p>
    <w:p w:rsidR="00973D2A" w:rsidRPr="00973D2A" w:rsidRDefault="00973D2A" w:rsidP="00973D2A">
      <w:pPr>
        <w:pStyle w:val="ab"/>
        <w:ind w:firstLine="567"/>
        <w:jc w:val="both"/>
      </w:pPr>
      <w:r w:rsidRPr="00973D2A">
        <w:t>текст написано неграмотно, оформлення роботи не відповідає вимогам.</w:t>
      </w:r>
    </w:p>
    <w:p w:rsidR="00973D2A" w:rsidRDefault="00973D2A" w:rsidP="00973D2A">
      <w:pPr>
        <w:pStyle w:val="a5"/>
        <w:spacing w:line="240" w:lineRule="auto"/>
        <w:ind w:firstLine="567"/>
        <w:rPr>
          <w:sz w:val="24"/>
          <w:lang w:val="uk-UA"/>
        </w:rPr>
      </w:pPr>
      <w:r w:rsidRPr="00973D2A">
        <w:rPr>
          <w:sz w:val="24"/>
        </w:rPr>
        <w:t xml:space="preserve">Роботу, не допущену до захисту, студент має переробити відповідно з рецензією і вдруге подати на </w:t>
      </w:r>
      <w:r w:rsidRPr="00973D2A">
        <w:rPr>
          <w:sz w:val="24"/>
          <w:lang w:val="uk-UA"/>
        </w:rPr>
        <w:t>відділення</w:t>
      </w:r>
      <w:r w:rsidRPr="00973D2A">
        <w:rPr>
          <w:sz w:val="24"/>
        </w:rPr>
        <w:t xml:space="preserve"> для повторного рецензування.</w:t>
      </w:r>
    </w:p>
    <w:p w:rsidR="00FE64EC" w:rsidRPr="00FE64EC" w:rsidRDefault="00FE64EC" w:rsidP="00973D2A">
      <w:pPr>
        <w:pStyle w:val="a5"/>
        <w:spacing w:line="240" w:lineRule="auto"/>
        <w:ind w:firstLine="567"/>
        <w:rPr>
          <w:sz w:val="24"/>
          <w:lang w:val="uk-UA"/>
        </w:rPr>
      </w:pPr>
    </w:p>
    <w:p w:rsidR="00973D2A" w:rsidRPr="00973D2A" w:rsidRDefault="00FE64EC" w:rsidP="00FE64EC">
      <w:pPr>
        <w:ind w:left="1287"/>
        <w:jc w:val="center"/>
        <w:rPr>
          <w:b/>
          <w:bCs/>
          <w:lang w:val="uk-UA"/>
        </w:rPr>
      </w:pPr>
      <w:r>
        <w:rPr>
          <w:b/>
          <w:bCs/>
          <w:lang w:val="uk-UA"/>
        </w:rPr>
        <w:t>7.</w:t>
      </w:r>
      <w:r w:rsidR="00973D2A" w:rsidRPr="00973D2A">
        <w:rPr>
          <w:b/>
          <w:bCs/>
          <w:lang w:val="uk-UA"/>
        </w:rPr>
        <w:t>Захист  курсової  роботи</w:t>
      </w:r>
    </w:p>
    <w:p w:rsidR="00973D2A" w:rsidRPr="00973D2A" w:rsidRDefault="00973D2A" w:rsidP="00973D2A">
      <w:pPr>
        <w:ind w:left="360" w:firstLine="567"/>
        <w:jc w:val="center"/>
        <w:rPr>
          <w:b/>
          <w:bCs/>
          <w:lang w:val="uk-UA"/>
        </w:rPr>
      </w:pPr>
    </w:p>
    <w:p w:rsidR="00973D2A" w:rsidRPr="00973D2A" w:rsidRDefault="00973D2A" w:rsidP="00973D2A">
      <w:pPr>
        <w:pStyle w:val="a5"/>
        <w:spacing w:line="240" w:lineRule="auto"/>
        <w:ind w:firstLine="567"/>
        <w:rPr>
          <w:sz w:val="24"/>
        </w:rPr>
      </w:pPr>
      <w:r w:rsidRPr="00973D2A">
        <w:rPr>
          <w:sz w:val="24"/>
        </w:rPr>
        <w:t>Підготовка до захисту курсової роботи це:</w:t>
      </w:r>
    </w:p>
    <w:p w:rsidR="00973D2A" w:rsidRPr="00973D2A" w:rsidRDefault="00973D2A" w:rsidP="00973D2A">
      <w:pPr>
        <w:pStyle w:val="ab"/>
        <w:ind w:firstLine="567"/>
        <w:jc w:val="both"/>
      </w:pPr>
      <w:r w:rsidRPr="00973D2A">
        <w:t>усунути помилки і недоліки, зазначені в рецензії, опрацювати літературу, поглибити розуміння різних аспектів теми;</w:t>
      </w:r>
    </w:p>
    <w:p w:rsidR="00973D2A" w:rsidRPr="00973D2A" w:rsidRDefault="00973D2A" w:rsidP="00973D2A">
      <w:pPr>
        <w:pStyle w:val="ab"/>
        <w:ind w:firstLine="567"/>
        <w:jc w:val="both"/>
      </w:pPr>
      <w:r w:rsidRPr="00973D2A">
        <w:t>продумати логіку свого виступу і доведення висновків;</w:t>
      </w:r>
    </w:p>
    <w:p w:rsidR="00973D2A" w:rsidRPr="00973D2A" w:rsidRDefault="00973D2A" w:rsidP="00973D2A">
      <w:pPr>
        <w:pStyle w:val="ab"/>
        <w:ind w:firstLine="567"/>
        <w:jc w:val="both"/>
      </w:pPr>
      <w:r w:rsidRPr="00973D2A">
        <w:t>осмислити зміст викладеного в роботі і бути готовим пояснити наведені положення в разі потреби.</w:t>
      </w:r>
    </w:p>
    <w:p w:rsidR="00973D2A" w:rsidRPr="00973D2A" w:rsidRDefault="00973D2A" w:rsidP="00973D2A">
      <w:pPr>
        <w:pStyle w:val="a5"/>
        <w:spacing w:line="240" w:lineRule="auto"/>
        <w:ind w:firstLine="567"/>
        <w:rPr>
          <w:sz w:val="24"/>
        </w:rPr>
      </w:pPr>
      <w:r w:rsidRPr="00973D2A">
        <w:rPr>
          <w:sz w:val="24"/>
        </w:rPr>
        <w:lastRenderedPageBreak/>
        <w:t>Під час захисту студент повинен показати розуміння висвітлених питань, добре володіти матеріалом.</w:t>
      </w:r>
    </w:p>
    <w:p w:rsidR="00973D2A" w:rsidRPr="00973D2A" w:rsidRDefault="00973D2A" w:rsidP="00973D2A">
      <w:pPr>
        <w:pStyle w:val="a5"/>
        <w:spacing w:line="240" w:lineRule="auto"/>
        <w:ind w:firstLine="567"/>
        <w:rPr>
          <w:sz w:val="24"/>
          <w:lang w:val="uk-UA"/>
        </w:rPr>
      </w:pPr>
      <w:r w:rsidRPr="00973D2A">
        <w:rPr>
          <w:sz w:val="24"/>
        </w:rPr>
        <w:t xml:space="preserve">До захисту курсової роботи студент готує усний виступ на 5–7 хвилин, який не потребує переказування роботи загалом. В ньому необхідно обґрунтувати вибір теми, зазначити основні питання теми, пояснити, яким шляхом вони вирішувались, які результати роботи, тобто відобразити його зміст, вступ і висновки.  У виступі треба показати, яких недоліків припущено в роботі і як їх було усунено, з якими зауваженнями рецензента студент не згоден і чому. Від того, як представлена робота під час захисту студентом, залежить її оцінка. Тому доцільно старанно продумати свій виступ і написати його для себе повністю чи у вигляді тез.  Під час захисту курсових робіт студентам надається можливість відстоювати свої погляди, обмірковувати важливі питання соціально-економічного розвитку і господарську практику. Це сприяє розвитку вміння вести дискусії і творчому мисленню. Захист робіт проводиться публічно перед затвердженою на засіданні кафедри комісією.  На оцінку курсової роботи впливають: якість її виконання та науковий рівень, ступінь самостійності у викладенні теми, її оформлення, мова і логіка викладу, рецензія наукового керівника, виступ студента під час захисту, відповіді на запитання за темою роботи тощо. </w:t>
      </w:r>
    </w:p>
    <w:p w:rsidR="00973D2A" w:rsidRPr="00973D2A" w:rsidRDefault="00973D2A" w:rsidP="00973D2A">
      <w:pPr>
        <w:pStyle w:val="a5"/>
        <w:spacing w:line="240" w:lineRule="auto"/>
        <w:ind w:firstLine="708"/>
        <w:rPr>
          <w:sz w:val="24"/>
        </w:rPr>
      </w:pPr>
      <w:r w:rsidRPr="00973D2A">
        <w:rPr>
          <w:sz w:val="24"/>
        </w:rPr>
        <w:t xml:space="preserve"> Захист і оцінка курсової роботи — це підсумки самостійної роботи студента. При правильній її організації студент отримує необхідну орієнтацію для подальшої самостійної роботи, оцінює свої можливості, враховує недоліки, визначає моменти, на які слід звернути увагу під час подальшого навчання.</w:t>
      </w:r>
    </w:p>
    <w:p w:rsidR="00973D2A" w:rsidRPr="00973D2A" w:rsidRDefault="00973D2A" w:rsidP="00973D2A">
      <w:pPr>
        <w:pStyle w:val="aa"/>
        <w:jc w:val="both"/>
        <w:rPr>
          <w:lang w:val="uk-UA"/>
        </w:rPr>
      </w:pPr>
    </w:p>
    <w:p w:rsidR="00973D2A" w:rsidRPr="00973D2A" w:rsidRDefault="00973D2A" w:rsidP="00973D2A">
      <w:pPr>
        <w:pStyle w:val="aa"/>
        <w:jc w:val="both"/>
        <w:rPr>
          <w:lang w:val="uk-UA"/>
        </w:rPr>
      </w:pPr>
    </w:p>
    <w:p w:rsidR="000301EF" w:rsidRDefault="000301EF" w:rsidP="00973D2A">
      <w:pPr>
        <w:shd w:val="clear" w:color="auto" w:fill="FFFFFF"/>
        <w:ind w:left="104"/>
        <w:jc w:val="center"/>
        <w:rPr>
          <w:b/>
          <w:bCs/>
          <w:lang w:val="uk-UA"/>
        </w:rPr>
      </w:pPr>
    </w:p>
    <w:p w:rsidR="000301EF" w:rsidRDefault="000301EF" w:rsidP="00973D2A">
      <w:pPr>
        <w:shd w:val="clear" w:color="auto" w:fill="FFFFFF"/>
        <w:ind w:left="104"/>
        <w:jc w:val="center"/>
        <w:rPr>
          <w:b/>
          <w:bCs/>
          <w:lang w:val="uk-UA"/>
        </w:rPr>
      </w:pPr>
    </w:p>
    <w:p w:rsidR="000301EF" w:rsidRDefault="000301EF" w:rsidP="00973D2A">
      <w:pPr>
        <w:shd w:val="clear" w:color="auto" w:fill="FFFFFF"/>
        <w:ind w:left="104"/>
        <w:jc w:val="center"/>
        <w:rPr>
          <w:b/>
          <w:bCs/>
          <w:lang w:val="uk-UA"/>
        </w:rPr>
      </w:pPr>
    </w:p>
    <w:p w:rsidR="000301EF" w:rsidRDefault="000301EF" w:rsidP="00973D2A">
      <w:pPr>
        <w:shd w:val="clear" w:color="auto" w:fill="FFFFFF"/>
        <w:ind w:left="104"/>
        <w:jc w:val="center"/>
        <w:rPr>
          <w:b/>
          <w:bCs/>
          <w:lang w:val="uk-UA"/>
        </w:rPr>
      </w:pPr>
    </w:p>
    <w:p w:rsidR="000301EF" w:rsidRDefault="000301EF" w:rsidP="00973D2A">
      <w:pPr>
        <w:shd w:val="clear" w:color="auto" w:fill="FFFFFF"/>
        <w:ind w:left="104"/>
        <w:jc w:val="center"/>
        <w:rPr>
          <w:b/>
          <w:bCs/>
          <w:lang w:val="uk-UA"/>
        </w:rPr>
      </w:pPr>
    </w:p>
    <w:p w:rsidR="000301EF" w:rsidRDefault="000301EF" w:rsidP="00973D2A">
      <w:pPr>
        <w:shd w:val="clear" w:color="auto" w:fill="FFFFFF"/>
        <w:ind w:left="104"/>
        <w:jc w:val="center"/>
        <w:rPr>
          <w:b/>
          <w:bCs/>
          <w:lang w:val="uk-UA"/>
        </w:rPr>
      </w:pPr>
    </w:p>
    <w:p w:rsidR="0087723C" w:rsidRPr="00973D2A" w:rsidRDefault="0087723C" w:rsidP="00973D2A">
      <w:pPr>
        <w:shd w:val="clear" w:color="auto" w:fill="FFFFFF"/>
        <w:ind w:left="104"/>
        <w:jc w:val="center"/>
        <w:rPr>
          <w:b/>
          <w:bCs/>
          <w:lang w:val="uk-UA"/>
        </w:rPr>
      </w:pPr>
      <w:r w:rsidRPr="00973D2A">
        <w:rPr>
          <w:b/>
          <w:bCs/>
        </w:rPr>
        <w:lastRenderedPageBreak/>
        <w:t xml:space="preserve">Список </w:t>
      </w:r>
      <w:r w:rsidRPr="00973D2A">
        <w:rPr>
          <w:b/>
          <w:bCs/>
          <w:lang w:val="uk-UA"/>
        </w:rPr>
        <w:t>літератури</w:t>
      </w:r>
    </w:p>
    <w:p w:rsidR="0087723C" w:rsidRPr="00973D2A" w:rsidRDefault="0087723C" w:rsidP="00973D2A">
      <w:pPr>
        <w:shd w:val="clear" w:color="auto" w:fill="FFFFFF"/>
        <w:ind w:left="104"/>
        <w:jc w:val="center"/>
        <w:rPr>
          <w:b/>
          <w:bCs/>
          <w:lang w:val="uk-UA"/>
        </w:rPr>
      </w:pPr>
    </w:p>
    <w:p w:rsidR="0087723C" w:rsidRPr="00973D2A" w:rsidRDefault="0087723C" w:rsidP="00973D2A">
      <w:pPr>
        <w:shd w:val="clear" w:color="auto" w:fill="FFFFFF"/>
        <w:ind w:left="104"/>
        <w:rPr>
          <w:b/>
          <w:bCs/>
          <w:lang w:val="uk-UA"/>
        </w:rPr>
      </w:pPr>
      <w:r w:rsidRPr="00973D2A">
        <w:rPr>
          <w:b/>
          <w:bCs/>
          <w:lang w:val="uk-UA"/>
        </w:rPr>
        <w:t>Основна література:</w:t>
      </w:r>
    </w:p>
    <w:p w:rsidR="0087723C" w:rsidRPr="00973D2A" w:rsidRDefault="0087723C" w:rsidP="00973D2A">
      <w:pPr>
        <w:widowControl w:val="0"/>
        <w:numPr>
          <w:ilvl w:val="0"/>
          <w:numId w:val="35"/>
        </w:numPr>
        <w:shd w:val="clear" w:color="auto" w:fill="FFFFFF"/>
        <w:tabs>
          <w:tab w:val="left" w:pos="820"/>
        </w:tabs>
        <w:autoSpaceDE w:val="0"/>
        <w:autoSpaceDN w:val="0"/>
        <w:adjustRightInd w:val="0"/>
        <w:ind w:firstLine="480"/>
        <w:jc w:val="both"/>
        <w:rPr>
          <w:spacing w:val="-23"/>
          <w:lang w:val="uk-UA"/>
        </w:rPr>
      </w:pPr>
      <w:r w:rsidRPr="00973D2A">
        <w:rPr>
          <w:iCs/>
          <w:lang w:val="uk-UA"/>
        </w:rPr>
        <w:t xml:space="preserve">Абчук В.А. </w:t>
      </w:r>
      <w:r w:rsidRPr="00973D2A">
        <w:rPr>
          <w:lang w:val="uk-UA"/>
        </w:rPr>
        <w:t>Комерція: Підруч. — Спб.: Изд-во Михайлова В.А., Санкт-Петербург, 2000. — 475 с.</w:t>
      </w:r>
    </w:p>
    <w:p w:rsidR="0087723C" w:rsidRPr="00973D2A" w:rsidRDefault="0087723C" w:rsidP="00973D2A">
      <w:pPr>
        <w:widowControl w:val="0"/>
        <w:numPr>
          <w:ilvl w:val="0"/>
          <w:numId w:val="35"/>
        </w:numPr>
        <w:shd w:val="clear" w:color="auto" w:fill="FFFFFF"/>
        <w:tabs>
          <w:tab w:val="left" w:pos="820"/>
        </w:tabs>
        <w:autoSpaceDE w:val="0"/>
        <w:autoSpaceDN w:val="0"/>
        <w:adjustRightInd w:val="0"/>
        <w:ind w:firstLine="480"/>
        <w:jc w:val="both"/>
        <w:rPr>
          <w:spacing w:val="-23"/>
          <w:lang w:val="uk-UA"/>
        </w:rPr>
      </w:pPr>
      <w:r w:rsidRPr="00973D2A">
        <w:rPr>
          <w:iCs/>
          <w:color w:val="000000"/>
          <w:lang w:val="uk-UA"/>
        </w:rPr>
        <w:t>Ананьєв О.М., Білик З.М., Гончарук Я.А.</w:t>
      </w:r>
      <w:r w:rsidRPr="00973D2A">
        <w:rPr>
          <w:color w:val="000000"/>
          <w:lang w:val="uk-UA"/>
        </w:rPr>
        <w:br/>
      </w:r>
      <w:r w:rsidRPr="00973D2A">
        <w:rPr>
          <w:bCs/>
          <w:color w:val="000000"/>
          <w:lang w:val="uk-UA"/>
        </w:rPr>
        <w:t>Інформаційні системи і технології в комерційній діяльності:</w:t>
      </w:r>
      <w:r w:rsidRPr="00973D2A">
        <w:rPr>
          <w:color w:val="000000"/>
          <w:lang w:val="uk-UA"/>
        </w:rPr>
        <w:t>Підручник .-Львів:Новий Світ-2000,2006 .-584 с.-</w:t>
      </w:r>
    </w:p>
    <w:p w:rsidR="0087723C" w:rsidRPr="00973D2A" w:rsidRDefault="0087723C" w:rsidP="00973D2A">
      <w:pPr>
        <w:widowControl w:val="0"/>
        <w:numPr>
          <w:ilvl w:val="0"/>
          <w:numId w:val="35"/>
        </w:numPr>
        <w:shd w:val="clear" w:color="auto" w:fill="FFFFFF"/>
        <w:tabs>
          <w:tab w:val="left" w:pos="820"/>
        </w:tabs>
        <w:autoSpaceDE w:val="0"/>
        <w:autoSpaceDN w:val="0"/>
        <w:adjustRightInd w:val="0"/>
        <w:ind w:firstLine="480"/>
        <w:jc w:val="both"/>
        <w:rPr>
          <w:spacing w:val="-17"/>
          <w:lang w:val="uk-UA"/>
        </w:rPr>
      </w:pPr>
      <w:r w:rsidRPr="00973D2A">
        <w:rPr>
          <w:iCs/>
          <w:spacing w:val="-4"/>
        </w:rPr>
        <w:t>Балабанова Л.</w:t>
      </w:r>
      <w:r w:rsidRPr="00973D2A">
        <w:rPr>
          <w:iCs/>
          <w:spacing w:val="-4"/>
          <w:lang w:val="uk-UA"/>
        </w:rPr>
        <w:t xml:space="preserve">В. </w:t>
      </w:r>
      <w:r w:rsidRPr="00973D2A">
        <w:rPr>
          <w:spacing w:val="-4"/>
          <w:lang w:val="uk-UA"/>
        </w:rPr>
        <w:t xml:space="preserve">Оптова торгівля: маркетинг та комерція. — </w:t>
      </w:r>
      <w:r w:rsidRPr="00973D2A">
        <w:rPr>
          <w:lang w:val="uk-UA"/>
        </w:rPr>
        <w:t>М., Економіка, 1990. — 398с.</w:t>
      </w:r>
    </w:p>
    <w:p w:rsidR="0087723C" w:rsidRPr="00973D2A" w:rsidRDefault="0087723C" w:rsidP="00973D2A">
      <w:pPr>
        <w:widowControl w:val="0"/>
        <w:numPr>
          <w:ilvl w:val="0"/>
          <w:numId w:val="35"/>
        </w:numPr>
        <w:shd w:val="clear" w:color="auto" w:fill="FFFFFF"/>
        <w:tabs>
          <w:tab w:val="left" w:pos="820"/>
        </w:tabs>
        <w:autoSpaceDE w:val="0"/>
        <w:autoSpaceDN w:val="0"/>
        <w:adjustRightInd w:val="0"/>
        <w:ind w:firstLine="480"/>
        <w:jc w:val="both"/>
        <w:rPr>
          <w:spacing w:val="-13"/>
          <w:lang w:val="uk-UA"/>
        </w:rPr>
      </w:pPr>
      <w:r w:rsidRPr="00973D2A">
        <w:rPr>
          <w:iCs/>
          <w:lang w:val="uk-UA"/>
        </w:rPr>
        <w:t xml:space="preserve">Берман, Барри, Зване, </w:t>
      </w:r>
      <w:r w:rsidRPr="00973D2A">
        <w:rPr>
          <w:iCs/>
        </w:rPr>
        <w:t xml:space="preserve">Джоэл </w:t>
      </w:r>
      <w:r w:rsidRPr="00973D2A">
        <w:rPr>
          <w:iCs/>
          <w:lang w:val="uk-UA"/>
        </w:rPr>
        <w:t xml:space="preserve">Р </w:t>
      </w:r>
      <w:r w:rsidRPr="00973D2A">
        <w:rPr>
          <w:lang w:val="uk-UA"/>
        </w:rPr>
        <w:t>Роздрібна торгівля: стра</w:t>
      </w:r>
      <w:r w:rsidRPr="00973D2A">
        <w:rPr>
          <w:lang w:val="uk-UA"/>
        </w:rPr>
        <w:softHyphen/>
        <w:t>тегічний підхід, 8-е вид. — М.: Видав, буд. «Вільямс», 2003. — 1184 с.</w:t>
      </w:r>
      <w:r w:rsidRPr="00973D2A">
        <w:rPr>
          <w:iCs/>
          <w:color w:val="000000"/>
          <w:lang w:val="uk-UA"/>
        </w:rPr>
        <w:t xml:space="preserve"> </w:t>
      </w:r>
    </w:p>
    <w:p w:rsidR="0087723C" w:rsidRPr="00973D2A" w:rsidRDefault="0087723C" w:rsidP="00973D2A">
      <w:pPr>
        <w:widowControl w:val="0"/>
        <w:numPr>
          <w:ilvl w:val="0"/>
          <w:numId w:val="35"/>
        </w:numPr>
        <w:shd w:val="clear" w:color="auto" w:fill="FFFFFF"/>
        <w:tabs>
          <w:tab w:val="left" w:pos="820"/>
        </w:tabs>
        <w:autoSpaceDE w:val="0"/>
        <w:autoSpaceDN w:val="0"/>
        <w:adjustRightInd w:val="0"/>
        <w:ind w:firstLine="480"/>
        <w:jc w:val="both"/>
        <w:rPr>
          <w:spacing w:val="-13"/>
          <w:lang w:val="uk-UA"/>
        </w:rPr>
      </w:pPr>
      <w:r w:rsidRPr="00973D2A">
        <w:rPr>
          <w:iCs/>
          <w:color w:val="000000"/>
          <w:lang w:val="uk-UA"/>
        </w:rPr>
        <w:t>Ваврик  І.М.</w:t>
      </w:r>
      <w:r w:rsidRPr="00973D2A">
        <w:rPr>
          <w:bCs/>
          <w:color w:val="000000"/>
          <w:lang w:val="uk-UA"/>
        </w:rPr>
        <w:t>Комерційна діяльність</w:t>
      </w:r>
      <w:r w:rsidRPr="00973D2A">
        <w:rPr>
          <w:color w:val="000000"/>
          <w:lang w:val="uk-UA"/>
        </w:rPr>
        <w:t>:Навчальний посібник.Курс лекцій .-Тернопіль:ТАНГ,2003 .-175 с.</w:t>
      </w:r>
    </w:p>
    <w:p w:rsidR="0087723C" w:rsidRPr="00973D2A" w:rsidRDefault="0087723C" w:rsidP="00973D2A">
      <w:pPr>
        <w:widowControl w:val="0"/>
        <w:numPr>
          <w:ilvl w:val="0"/>
          <w:numId w:val="35"/>
        </w:numPr>
        <w:shd w:val="clear" w:color="auto" w:fill="FFFFFF"/>
        <w:tabs>
          <w:tab w:val="left" w:pos="820"/>
        </w:tabs>
        <w:autoSpaceDE w:val="0"/>
        <w:autoSpaceDN w:val="0"/>
        <w:adjustRightInd w:val="0"/>
        <w:ind w:firstLine="480"/>
        <w:jc w:val="both"/>
        <w:rPr>
          <w:spacing w:val="-5"/>
          <w:lang w:val="uk-UA"/>
        </w:rPr>
      </w:pPr>
      <w:r w:rsidRPr="00973D2A">
        <w:rPr>
          <w:iCs/>
        </w:rPr>
        <w:t xml:space="preserve">Васильев ГЛ., Осипова Л.В. </w:t>
      </w:r>
      <w:r w:rsidRPr="00973D2A">
        <w:t xml:space="preserve">Коммерческая деятельность промышленной фирмы. </w:t>
      </w:r>
      <w:r w:rsidRPr="00973D2A">
        <w:rPr>
          <w:lang w:val="uk-UA"/>
        </w:rPr>
        <w:t xml:space="preserve">— </w:t>
      </w:r>
      <w:r w:rsidRPr="00973D2A">
        <w:t xml:space="preserve">М.: Экономическое образование, </w:t>
      </w:r>
      <w:r w:rsidRPr="00973D2A">
        <w:rPr>
          <w:lang w:val="uk-UA"/>
        </w:rPr>
        <w:t>2002.</w:t>
      </w:r>
      <w:r w:rsidRPr="00973D2A">
        <w:rPr>
          <w:iCs/>
          <w:color w:val="000000"/>
        </w:rPr>
        <w:t xml:space="preserve"> </w:t>
      </w:r>
    </w:p>
    <w:p w:rsidR="0087723C" w:rsidRPr="00973D2A" w:rsidRDefault="0087723C" w:rsidP="00973D2A">
      <w:pPr>
        <w:widowControl w:val="0"/>
        <w:numPr>
          <w:ilvl w:val="0"/>
          <w:numId w:val="35"/>
        </w:numPr>
        <w:shd w:val="clear" w:color="auto" w:fill="FFFFFF"/>
        <w:tabs>
          <w:tab w:val="left" w:pos="820"/>
        </w:tabs>
        <w:autoSpaceDE w:val="0"/>
        <w:autoSpaceDN w:val="0"/>
        <w:adjustRightInd w:val="0"/>
        <w:ind w:firstLine="480"/>
        <w:jc w:val="both"/>
        <w:rPr>
          <w:spacing w:val="-5"/>
          <w:lang w:val="uk-UA"/>
        </w:rPr>
      </w:pPr>
      <w:r w:rsidRPr="00973D2A">
        <w:rPr>
          <w:iCs/>
          <w:color w:val="000000"/>
          <w:lang w:val="uk-UA"/>
        </w:rPr>
        <w:t>Виноградська А.М</w:t>
      </w:r>
      <w:r w:rsidRPr="00973D2A">
        <w:rPr>
          <w:bCs/>
          <w:color w:val="000000"/>
          <w:lang w:val="uk-UA"/>
        </w:rPr>
        <w:t>Технологія комерційного підприємництва:</w:t>
      </w:r>
      <w:r w:rsidRPr="00973D2A">
        <w:rPr>
          <w:color w:val="000000"/>
          <w:lang w:val="uk-UA"/>
        </w:rPr>
        <w:t>Навчальний посібник .-К.:ЦУЛ,2006 .-780 с.-МО і науки України. Київський економічний інститут менеджменту</w:t>
      </w:r>
    </w:p>
    <w:p w:rsidR="0087723C" w:rsidRPr="00973D2A" w:rsidRDefault="0087723C" w:rsidP="00973D2A">
      <w:pPr>
        <w:widowControl w:val="0"/>
        <w:numPr>
          <w:ilvl w:val="0"/>
          <w:numId w:val="35"/>
        </w:numPr>
        <w:shd w:val="clear" w:color="auto" w:fill="FFFFFF"/>
        <w:tabs>
          <w:tab w:val="left" w:pos="820"/>
        </w:tabs>
        <w:autoSpaceDE w:val="0"/>
        <w:autoSpaceDN w:val="0"/>
        <w:adjustRightInd w:val="0"/>
        <w:ind w:firstLine="480"/>
        <w:jc w:val="both"/>
        <w:rPr>
          <w:spacing w:val="-13"/>
          <w:lang w:val="uk-UA"/>
        </w:rPr>
      </w:pPr>
      <w:r w:rsidRPr="00973D2A">
        <w:rPr>
          <w:iCs/>
        </w:rPr>
        <w:t xml:space="preserve">Воробйов Б.З., Локтев ЕМ. Плетень </w:t>
      </w:r>
      <w:r w:rsidRPr="00973D2A">
        <w:rPr>
          <w:iCs/>
          <w:lang w:val="uk-UA"/>
        </w:rPr>
        <w:t xml:space="preserve">Ю.І. </w:t>
      </w:r>
      <w:r w:rsidRPr="00973D2A">
        <w:rPr>
          <w:lang w:val="uk-UA"/>
        </w:rPr>
        <w:t>Основи комер</w:t>
      </w:r>
      <w:r w:rsidRPr="00973D2A">
        <w:rPr>
          <w:lang w:val="uk-UA"/>
        </w:rPr>
        <w:softHyphen/>
        <w:t>ційної діяльності Київ, ВЕУ, 2004. — 388с.</w:t>
      </w:r>
    </w:p>
    <w:p w:rsidR="0087723C" w:rsidRPr="00973D2A" w:rsidRDefault="0087723C" w:rsidP="00973D2A">
      <w:pPr>
        <w:widowControl w:val="0"/>
        <w:numPr>
          <w:ilvl w:val="0"/>
          <w:numId w:val="35"/>
        </w:numPr>
        <w:shd w:val="clear" w:color="auto" w:fill="FFFFFF"/>
        <w:tabs>
          <w:tab w:val="left" w:pos="820"/>
        </w:tabs>
        <w:autoSpaceDE w:val="0"/>
        <w:autoSpaceDN w:val="0"/>
        <w:adjustRightInd w:val="0"/>
        <w:rPr>
          <w:spacing w:val="-7"/>
          <w:lang w:val="uk-UA"/>
        </w:rPr>
      </w:pPr>
      <w:r w:rsidRPr="00973D2A">
        <w:rPr>
          <w:iCs/>
        </w:rPr>
        <w:t xml:space="preserve">Дашков Л.П. </w:t>
      </w:r>
      <w:r w:rsidRPr="00973D2A">
        <w:t xml:space="preserve">Коммерция и технология торговли. М., </w:t>
      </w:r>
      <w:r w:rsidRPr="00973D2A">
        <w:rPr>
          <w:lang w:val="uk-UA"/>
        </w:rPr>
        <w:t>2001.</w:t>
      </w:r>
    </w:p>
    <w:p w:rsidR="0087723C" w:rsidRPr="00973D2A" w:rsidRDefault="0087723C" w:rsidP="00973D2A">
      <w:pPr>
        <w:widowControl w:val="0"/>
        <w:numPr>
          <w:ilvl w:val="0"/>
          <w:numId w:val="35"/>
        </w:numPr>
        <w:shd w:val="clear" w:color="auto" w:fill="FFFFFF"/>
        <w:tabs>
          <w:tab w:val="left" w:pos="820"/>
        </w:tabs>
        <w:autoSpaceDE w:val="0"/>
        <w:autoSpaceDN w:val="0"/>
        <w:adjustRightInd w:val="0"/>
        <w:ind w:firstLine="480"/>
        <w:jc w:val="both"/>
        <w:rPr>
          <w:spacing w:val="-9"/>
          <w:lang w:val="uk-UA"/>
        </w:rPr>
      </w:pPr>
      <w:r w:rsidRPr="00973D2A">
        <w:rPr>
          <w:iCs/>
        </w:rPr>
        <w:t xml:space="preserve">Дашков Л.П. </w:t>
      </w:r>
      <w:r w:rsidRPr="00973D2A">
        <w:t xml:space="preserve">Организация, технология и проектирование торговых зданий. М., </w:t>
      </w:r>
      <w:r w:rsidRPr="00973D2A">
        <w:rPr>
          <w:lang w:val="uk-UA"/>
        </w:rPr>
        <w:t>2000.</w:t>
      </w:r>
    </w:p>
    <w:p w:rsidR="0087723C" w:rsidRPr="00973D2A" w:rsidRDefault="0087723C" w:rsidP="00973D2A">
      <w:pPr>
        <w:widowControl w:val="0"/>
        <w:numPr>
          <w:ilvl w:val="0"/>
          <w:numId w:val="35"/>
        </w:numPr>
        <w:shd w:val="clear" w:color="auto" w:fill="FFFFFF"/>
        <w:tabs>
          <w:tab w:val="left" w:pos="820"/>
        </w:tabs>
        <w:autoSpaceDE w:val="0"/>
        <w:autoSpaceDN w:val="0"/>
        <w:adjustRightInd w:val="0"/>
        <w:ind w:firstLine="480"/>
        <w:jc w:val="both"/>
        <w:rPr>
          <w:spacing w:val="-13"/>
          <w:lang w:val="uk-UA"/>
        </w:rPr>
      </w:pPr>
      <w:r w:rsidRPr="00973D2A">
        <w:rPr>
          <w:iCs/>
          <w:spacing w:val="-1"/>
        </w:rPr>
        <w:t xml:space="preserve">Дашков Л.П., Данилов А.И., Тютюкина Е.Б. </w:t>
      </w:r>
      <w:r w:rsidRPr="00973D2A">
        <w:rPr>
          <w:spacing w:val="-1"/>
        </w:rPr>
        <w:t>Предпринима</w:t>
      </w:r>
      <w:r w:rsidRPr="00973D2A">
        <w:rPr>
          <w:spacing w:val="-1"/>
        </w:rPr>
        <w:softHyphen/>
      </w:r>
      <w:r w:rsidRPr="00973D2A">
        <w:t xml:space="preserve">тельство и бизнес. </w:t>
      </w:r>
      <w:r w:rsidRPr="00973D2A">
        <w:rPr>
          <w:lang w:val="uk-UA"/>
        </w:rPr>
        <w:t xml:space="preserve">— </w:t>
      </w:r>
      <w:r w:rsidRPr="00973D2A">
        <w:t xml:space="preserve">М.: ИВЦ «Маркетинг», </w:t>
      </w:r>
      <w:r w:rsidRPr="00973D2A">
        <w:rPr>
          <w:lang w:val="uk-UA"/>
        </w:rPr>
        <w:t>1995.</w:t>
      </w:r>
    </w:p>
    <w:p w:rsidR="0087723C" w:rsidRPr="00973D2A" w:rsidRDefault="0087723C" w:rsidP="00973D2A">
      <w:pPr>
        <w:widowControl w:val="0"/>
        <w:numPr>
          <w:ilvl w:val="0"/>
          <w:numId w:val="35"/>
        </w:numPr>
        <w:shd w:val="clear" w:color="auto" w:fill="FFFFFF"/>
        <w:tabs>
          <w:tab w:val="left" w:pos="820"/>
        </w:tabs>
        <w:autoSpaceDE w:val="0"/>
        <w:autoSpaceDN w:val="0"/>
        <w:adjustRightInd w:val="0"/>
        <w:ind w:firstLine="480"/>
        <w:jc w:val="both"/>
        <w:rPr>
          <w:lang w:val="uk-UA"/>
        </w:rPr>
      </w:pPr>
      <w:r w:rsidRPr="00973D2A">
        <w:rPr>
          <w:iCs/>
        </w:rPr>
        <w:t xml:space="preserve">Зубкова И.Н. </w:t>
      </w:r>
      <w:r w:rsidRPr="00973D2A">
        <w:rPr>
          <w:lang w:val="uk-UA"/>
        </w:rPr>
        <w:t xml:space="preserve">Організація торгівлі непродовольчими </w:t>
      </w:r>
      <w:r w:rsidRPr="00973D2A">
        <w:t>това</w:t>
      </w:r>
      <w:r w:rsidRPr="00973D2A">
        <w:softHyphen/>
        <w:t xml:space="preserve">рами: Навч. </w:t>
      </w:r>
      <w:r w:rsidRPr="00973D2A">
        <w:rPr>
          <w:lang w:val="uk-UA"/>
        </w:rPr>
        <w:t xml:space="preserve">посіб. — </w:t>
      </w:r>
      <w:r w:rsidRPr="00973D2A">
        <w:t xml:space="preserve">М.: Видав, буд., </w:t>
      </w:r>
      <w:r w:rsidRPr="00973D2A">
        <w:rPr>
          <w:lang w:val="uk-UA"/>
        </w:rPr>
        <w:t xml:space="preserve">2000. — 218 </w:t>
      </w:r>
      <w:r w:rsidRPr="00973D2A">
        <w:t>с.</w:t>
      </w:r>
    </w:p>
    <w:p w:rsidR="0087723C" w:rsidRPr="00973D2A" w:rsidRDefault="0087723C" w:rsidP="00973D2A">
      <w:pPr>
        <w:widowControl w:val="0"/>
        <w:numPr>
          <w:ilvl w:val="0"/>
          <w:numId w:val="35"/>
        </w:numPr>
        <w:shd w:val="clear" w:color="auto" w:fill="FFFFFF"/>
        <w:tabs>
          <w:tab w:val="left" w:pos="820"/>
        </w:tabs>
        <w:autoSpaceDE w:val="0"/>
        <w:autoSpaceDN w:val="0"/>
        <w:adjustRightInd w:val="0"/>
        <w:ind w:firstLine="480"/>
        <w:jc w:val="both"/>
        <w:rPr>
          <w:lang w:val="uk-UA"/>
        </w:rPr>
      </w:pPr>
      <w:r w:rsidRPr="00973D2A">
        <w:rPr>
          <w:iCs/>
          <w:color w:val="000000"/>
          <w:lang w:val="uk-UA"/>
        </w:rPr>
        <w:t>Єрмошенко М.М.</w:t>
      </w:r>
      <w:r w:rsidRPr="00973D2A">
        <w:rPr>
          <w:bCs/>
          <w:color w:val="000000"/>
          <w:lang w:val="uk-UA"/>
        </w:rPr>
        <w:t>Комерційна діяльність посередницьких організацій:</w:t>
      </w:r>
      <w:r w:rsidRPr="00973D2A">
        <w:rPr>
          <w:color w:val="000000"/>
          <w:lang w:val="uk-UA"/>
        </w:rPr>
        <w:t>Навчальний посібник .-</w:t>
      </w:r>
      <w:r w:rsidRPr="00973D2A">
        <w:rPr>
          <w:color w:val="000000"/>
          <w:lang w:val="uk-UA"/>
        </w:rPr>
        <w:lastRenderedPageBreak/>
        <w:t>К.:Національна академія управління,2003 .-345 с.-Національна академія управління .</w:t>
      </w:r>
    </w:p>
    <w:p w:rsidR="0087723C" w:rsidRPr="00973D2A" w:rsidRDefault="0087723C" w:rsidP="00973D2A">
      <w:pPr>
        <w:widowControl w:val="0"/>
        <w:shd w:val="clear" w:color="auto" w:fill="FFFFFF"/>
        <w:tabs>
          <w:tab w:val="left" w:pos="820"/>
        </w:tabs>
        <w:autoSpaceDE w:val="0"/>
        <w:autoSpaceDN w:val="0"/>
        <w:adjustRightInd w:val="0"/>
        <w:jc w:val="both"/>
        <w:rPr>
          <w:color w:val="000000"/>
          <w:lang w:val="uk-UA"/>
        </w:rPr>
      </w:pPr>
    </w:p>
    <w:p w:rsidR="0087723C" w:rsidRPr="00973D2A" w:rsidRDefault="0087723C" w:rsidP="00973D2A">
      <w:pPr>
        <w:widowControl w:val="0"/>
        <w:shd w:val="clear" w:color="auto" w:fill="FFFFFF"/>
        <w:tabs>
          <w:tab w:val="left" w:pos="820"/>
        </w:tabs>
        <w:autoSpaceDE w:val="0"/>
        <w:autoSpaceDN w:val="0"/>
        <w:adjustRightInd w:val="0"/>
        <w:jc w:val="both"/>
        <w:rPr>
          <w:lang w:val="uk-UA"/>
        </w:rPr>
      </w:pPr>
      <w:r w:rsidRPr="00973D2A">
        <w:rPr>
          <w:b/>
          <w:bCs/>
          <w:lang w:val="uk-UA"/>
        </w:rPr>
        <w:t>Додаткова література:</w:t>
      </w:r>
    </w:p>
    <w:p w:rsidR="0087723C" w:rsidRPr="00973D2A" w:rsidRDefault="0087723C" w:rsidP="00973D2A">
      <w:pPr>
        <w:widowControl w:val="0"/>
        <w:numPr>
          <w:ilvl w:val="0"/>
          <w:numId w:val="35"/>
        </w:numPr>
        <w:shd w:val="clear" w:color="auto" w:fill="FFFFFF"/>
        <w:tabs>
          <w:tab w:val="left" w:pos="1000"/>
        </w:tabs>
        <w:autoSpaceDE w:val="0"/>
        <w:autoSpaceDN w:val="0"/>
        <w:adjustRightInd w:val="0"/>
        <w:ind w:firstLine="504"/>
        <w:jc w:val="both"/>
        <w:rPr>
          <w:spacing w:val="-12"/>
          <w:lang w:val="uk-UA"/>
        </w:rPr>
      </w:pPr>
      <w:r w:rsidRPr="00973D2A">
        <w:rPr>
          <w:iCs/>
          <w:lang w:val="uk-UA"/>
        </w:rPr>
        <w:t xml:space="preserve">Леві </w:t>
      </w:r>
      <w:r w:rsidRPr="00973D2A">
        <w:rPr>
          <w:iCs/>
        </w:rPr>
        <w:t xml:space="preserve">М., Вейтц </w:t>
      </w:r>
      <w:r w:rsidRPr="00973D2A">
        <w:rPr>
          <w:iCs/>
          <w:lang w:val="uk-UA"/>
        </w:rPr>
        <w:t xml:space="preserve">Б.А. </w:t>
      </w:r>
      <w:r w:rsidRPr="00973D2A">
        <w:rPr>
          <w:lang w:val="uk-UA"/>
        </w:rPr>
        <w:t xml:space="preserve">Основи роздрібної торгівлі. — </w:t>
      </w:r>
      <w:r w:rsidRPr="00973D2A">
        <w:t xml:space="preserve">СПб: </w:t>
      </w:r>
      <w:r w:rsidRPr="00973D2A">
        <w:rPr>
          <w:lang w:val="uk-UA"/>
        </w:rPr>
        <w:t xml:space="preserve">Видавництво </w:t>
      </w:r>
      <w:r w:rsidRPr="00973D2A">
        <w:t xml:space="preserve">«Питер», </w:t>
      </w:r>
      <w:r w:rsidRPr="00973D2A">
        <w:rPr>
          <w:lang w:val="uk-UA"/>
        </w:rPr>
        <w:t xml:space="preserve">1999. — 448 </w:t>
      </w:r>
      <w:r w:rsidRPr="00973D2A">
        <w:t>с.</w:t>
      </w:r>
    </w:p>
    <w:p w:rsidR="0087723C" w:rsidRPr="00973D2A" w:rsidRDefault="0087723C" w:rsidP="00973D2A">
      <w:pPr>
        <w:widowControl w:val="0"/>
        <w:numPr>
          <w:ilvl w:val="0"/>
          <w:numId w:val="35"/>
        </w:numPr>
        <w:shd w:val="clear" w:color="auto" w:fill="FFFFFF"/>
        <w:tabs>
          <w:tab w:val="left" w:pos="1000"/>
        </w:tabs>
        <w:autoSpaceDE w:val="0"/>
        <w:autoSpaceDN w:val="0"/>
        <w:adjustRightInd w:val="0"/>
        <w:ind w:firstLine="504"/>
        <w:jc w:val="both"/>
        <w:rPr>
          <w:spacing w:val="-14"/>
          <w:lang w:val="uk-UA"/>
        </w:rPr>
      </w:pPr>
      <w:r w:rsidRPr="00973D2A">
        <w:rPr>
          <w:iCs/>
          <w:lang w:val="uk-UA"/>
        </w:rPr>
        <w:t xml:space="preserve">Ліфіц І.М. </w:t>
      </w:r>
      <w:r w:rsidRPr="00973D2A">
        <w:rPr>
          <w:lang w:val="uk-UA"/>
        </w:rPr>
        <w:t xml:space="preserve">Теорія і практика оцінки конкурентоздатності </w:t>
      </w:r>
      <w:r w:rsidRPr="00973D2A">
        <w:rPr>
          <w:spacing w:val="-3"/>
          <w:lang w:val="uk-UA"/>
        </w:rPr>
        <w:t xml:space="preserve">товарів і послуг. — 2-е вид., </w:t>
      </w:r>
      <w:r w:rsidRPr="00973D2A">
        <w:rPr>
          <w:spacing w:val="-3"/>
        </w:rPr>
        <w:t xml:space="preserve">доп. </w:t>
      </w:r>
      <w:r w:rsidRPr="00973D2A">
        <w:rPr>
          <w:spacing w:val="-3"/>
          <w:lang w:val="uk-UA"/>
        </w:rPr>
        <w:t xml:space="preserve">і випр. —- М.: Юрайт-М, 2001. — </w:t>
      </w:r>
      <w:r w:rsidRPr="00973D2A">
        <w:rPr>
          <w:lang w:val="uk-UA"/>
        </w:rPr>
        <w:t>224 с.</w:t>
      </w:r>
    </w:p>
    <w:p w:rsidR="0087723C" w:rsidRPr="00973D2A" w:rsidRDefault="0087723C" w:rsidP="00973D2A">
      <w:pPr>
        <w:widowControl w:val="0"/>
        <w:numPr>
          <w:ilvl w:val="0"/>
          <w:numId w:val="35"/>
        </w:numPr>
        <w:shd w:val="clear" w:color="auto" w:fill="FFFFFF"/>
        <w:tabs>
          <w:tab w:val="left" w:pos="1000"/>
        </w:tabs>
        <w:autoSpaceDE w:val="0"/>
        <w:autoSpaceDN w:val="0"/>
        <w:adjustRightInd w:val="0"/>
        <w:ind w:firstLine="504"/>
        <w:jc w:val="both"/>
        <w:rPr>
          <w:spacing w:val="-12"/>
          <w:lang w:val="uk-UA"/>
        </w:rPr>
      </w:pPr>
      <w:r w:rsidRPr="00973D2A">
        <w:rPr>
          <w:spacing w:val="-4"/>
          <w:lang w:val="uk-UA"/>
        </w:rPr>
        <w:t xml:space="preserve">Комерційна діяльність на ринку товарів та послуг / Під </w:t>
      </w:r>
      <w:r w:rsidRPr="00973D2A">
        <w:rPr>
          <w:spacing w:val="-4"/>
        </w:rPr>
        <w:t xml:space="preserve">ред. </w:t>
      </w:r>
      <w:r w:rsidRPr="00973D2A">
        <w:rPr>
          <w:lang w:val="uk-UA"/>
        </w:rPr>
        <w:t>В.В.Апопія, Я.А.Гончарука). Підруч. К.: НМЦ «Укросвіта», 2002. -458 с.</w:t>
      </w:r>
    </w:p>
    <w:p w:rsidR="0087723C" w:rsidRPr="00973D2A" w:rsidRDefault="0087723C" w:rsidP="00973D2A">
      <w:pPr>
        <w:widowControl w:val="0"/>
        <w:numPr>
          <w:ilvl w:val="0"/>
          <w:numId w:val="35"/>
        </w:numPr>
        <w:shd w:val="clear" w:color="auto" w:fill="FFFFFF"/>
        <w:tabs>
          <w:tab w:val="left" w:pos="1000"/>
        </w:tabs>
        <w:autoSpaceDE w:val="0"/>
        <w:autoSpaceDN w:val="0"/>
        <w:adjustRightInd w:val="0"/>
        <w:ind w:firstLine="504"/>
        <w:jc w:val="both"/>
        <w:rPr>
          <w:spacing w:val="-16"/>
          <w:lang w:val="uk-UA"/>
        </w:rPr>
      </w:pPr>
      <w:r w:rsidRPr="00973D2A">
        <w:rPr>
          <w:iCs/>
        </w:rPr>
        <w:t xml:space="preserve">Коуз Р. </w:t>
      </w:r>
      <w:r w:rsidRPr="00973D2A">
        <w:t xml:space="preserve">Фирма, рынок и </w:t>
      </w:r>
      <w:r w:rsidRPr="00973D2A">
        <w:rPr>
          <w:lang w:val="uk-UA"/>
        </w:rPr>
        <w:t xml:space="preserve">право. Пер. </w:t>
      </w:r>
      <w:r w:rsidRPr="00973D2A">
        <w:t xml:space="preserve">с англ. </w:t>
      </w:r>
      <w:r w:rsidRPr="00973D2A">
        <w:rPr>
          <w:lang w:val="uk-UA"/>
        </w:rPr>
        <w:t xml:space="preserve">— М.: </w:t>
      </w:r>
      <w:r w:rsidRPr="00973D2A">
        <w:t xml:space="preserve">Дело ЛТД, </w:t>
      </w:r>
      <w:r w:rsidRPr="00973D2A">
        <w:rPr>
          <w:lang w:val="uk-UA"/>
        </w:rPr>
        <w:t xml:space="preserve">1993. </w:t>
      </w:r>
      <w:r w:rsidRPr="00973D2A">
        <w:t>-306 с.</w:t>
      </w:r>
    </w:p>
    <w:p w:rsidR="0087723C" w:rsidRPr="00973D2A" w:rsidRDefault="0087723C" w:rsidP="00973D2A">
      <w:pPr>
        <w:widowControl w:val="0"/>
        <w:numPr>
          <w:ilvl w:val="0"/>
          <w:numId w:val="35"/>
        </w:numPr>
        <w:shd w:val="clear" w:color="auto" w:fill="FFFFFF"/>
        <w:tabs>
          <w:tab w:val="left" w:pos="1000"/>
        </w:tabs>
        <w:autoSpaceDE w:val="0"/>
        <w:autoSpaceDN w:val="0"/>
        <w:adjustRightInd w:val="0"/>
        <w:ind w:firstLine="504"/>
        <w:jc w:val="both"/>
        <w:rPr>
          <w:spacing w:val="-16"/>
          <w:lang w:val="uk-UA"/>
        </w:rPr>
      </w:pPr>
      <w:r w:rsidRPr="00973D2A">
        <w:rPr>
          <w:iCs/>
        </w:rPr>
        <w:t xml:space="preserve">Мочерний СВ., Устенко О.А., Чеботар </w:t>
      </w:r>
      <w:r w:rsidRPr="00973D2A">
        <w:rPr>
          <w:iCs/>
          <w:lang w:val="uk-UA"/>
        </w:rPr>
        <w:t xml:space="preserve">СІ. </w:t>
      </w:r>
      <w:r w:rsidRPr="00973D2A">
        <w:rPr>
          <w:lang w:val="uk-UA"/>
        </w:rPr>
        <w:t>Основи підпри</w:t>
      </w:r>
      <w:r w:rsidRPr="00973D2A">
        <w:rPr>
          <w:lang w:val="uk-UA"/>
        </w:rPr>
        <w:softHyphen/>
      </w:r>
      <w:r w:rsidRPr="00973D2A">
        <w:rPr>
          <w:spacing w:val="-1"/>
          <w:lang w:val="uk-UA"/>
        </w:rPr>
        <w:t xml:space="preserve">ємницької діяльності: Посіб. — </w:t>
      </w:r>
      <w:r w:rsidRPr="00973D2A">
        <w:rPr>
          <w:spacing w:val="-1"/>
        </w:rPr>
        <w:t xml:space="preserve">К.: ВЦ </w:t>
      </w:r>
      <w:r w:rsidRPr="00973D2A">
        <w:rPr>
          <w:spacing w:val="-1"/>
          <w:lang w:val="uk-UA"/>
        </w:rPr>
        <w:t xml:space="preserve">«Академія», 2003. — 280 </w:t>
      </w:r>
      <w:r w:rsidRPr="00973D2A">
        <w:rPr>
          <w:spacing w:val="-1"/>
        </w:rPr>
        <w:t>с.</w:t>
      </w:r>
    </w:p>
    <w:p w:rsidR="0087723C" w:rsidRPr="00973D2A" w:rsidRDefault="0087723C" w:rsidP="00973D2A">
      <w:pPr>
        <w:widowControl w:val="0"/>
        <w:numPr>
          <w:ilvl w:val="0"/>
          <w:numId w:val="35"/>
        </w:numPr>
        <w:shd w:val="clear" w:color="auto" w:fill="FFFFFF"/>
        <w:tabs>
          <w:tab w:val="left" w:pos="1000"/>
        </w:tabs>
        <w:autoSpaceDE w:val="0"/>
        <w:autoSpaceDN w:val="0"/>
        <w:adjustRightInd w:val="0"/>
        <w:ind w:firstLine="504"/>
        <w:jc w:val="both"/>
        <w:rPr>
          <w:spacing w:val="-16"/>
          <w:lang w:val="uk-UA"/>
        </w:rPr>
      </w:pPr>
      <w:r w:rsidRPr="00973D2A">
        <w:rPr>
          <w:iCs/>
        </w:rPr>
        <w:t xml:space="preserve">Николаева Т.Н. </w:t>
      </w:r>
      <w:r w:rsidRPr="00973D2A">
        <w:t xml:space="preserve">Адаптация торговли к условиям рынка. </w:t>
      </w:r>
      <w:r w:rsidRPr="00973D2A">
        <w:rPr>
          <w:lang w:val="uk-UA"/>
        </w:rPr>
        <w:t xml:space="preserve">— </w:t>
      </w:r>
      <w:r w:rsidRPr="00973D2A">
        <w:t xml:space="preserve">Екатеринбург: УТЭУ, </w:t>
      </w:r>
      <w:r w:rsidRPr="00973D2A">
        <w:rPr>
          <w:lang w:val="uk-UA"/>
        </w:rPr>
        <w:t xml:space="preserve">1995 — </w:t>
      </w:r>
      <w:r w:rsidRPr="00973D2A">
        <w:t>217с.</w:t>
      </w:r>
    </w:p>
    <w:p w:rsidR="0087723C" w:rsidRPr="00973D2A" w:rsidRDefault="0087723C" w:rsidP="00973D2A">
      <w:pPr>
        <w:widowControl w:val="0"/>
        <w:numPr>
          <w:ilvl w:val="0"/>
          <w:numId w:val="35"/>
        </w:numPr>
        <w:shd w:val="clear" w:color="auto" w:fill="FFFFFF"/>
        <w:tabs>
          <w:tab w:val="left" w:pos="1000"/>
        </w:tabs>
        <w:autoSpaceDE w:val="0"/>
        <w:autoSpaceDN w:val="0"/>
        <w:adjustRightInd w:val="0"/>
        <w:ind w:firstLine="504"/>
        <w:jc w:val="both"/>
        <w:rPr>
          <w:spacing w:val="-16"/>
          <w:lang w:val="uk-UA"/>
        </w:rPr>
      </w:pPr>
      <w:r w:rsidRPr="00973D2A">
        <w:rPr>
          <w:iCs/>
        </w:rPr>
        <w:t xml:space="preserve">Осипова П.В., Синяева И.М. </w:t>
      </w:r>
      <w:r w:rsidRPr="00973D2A">
        <w:t>Основы коммерческой дея</w:t>
      </w:r>
      <w:r w:rsidRPr="00973D2A">
        <w:softHyphen/>
        <w:t xml:space="preserve">тельности: Учеб. для ВУЗов. </w:t>
      </w:r>
      <w:r w:rsidRPr="00973D2A">
        <w:rPr>
          <w:lang w:val="uk-UA"/>
        </w:rPr>
        <w:t xml:space="preserve">— </w:t>
      </w:r>
      <w:r w:rsidRPr="00973D2A">
        <w:t xml:space="preserve">М.: </w:t>
      </w:r>
      <w:r w:rsidRPr="00973D2A">
        <w:rPr>
          <w:lang w:val="uk-UA"/>
        </w:rPr>
        <w:t xml:space="preserve">1997. — 324 </w:t>
      </w:r>
      <w:r w:rsidRPr="00973D2A">
        <w:t>с.</w:t>
      </w:r>
    </w:p>
    <w:p w:rsidR="0087723C" w:rsidRPr="00973D2A" w:rsidRDefault="0087723C" w:rsidP="00973D2A">
      <w:pPr>
        <w:widowControl w:val="0"/>
        <w:numPr>
          <w:ilvl w:val="0"/>
          <w:numId w:val="35"/>
        </w:numPr>
        <w:shd w:val="clear" w:color="auto" w:fill="FFFFFF"/>
        <w:tabs>
          <w:tab w:val="left" w:pos="964"/>
        </w:tabs>
        <w:autoSpaceDE w:val="0"/>
        <w:autoSpaceDN w:val="0"/>
        <w:adjustRightInd w:val="0"/>
        <w:spacing w:before="152"/>
        <w:ind w:right="8" w:firstLine="460"/>
        <w:jc w:val="both"/>
        <w:rPr>
          <w:spacing w:val="-22"/>
          <w:lang w:val="uk-UA"/>
        </w:rPr>
      </w:pPr>
      <w:r w:rsidRPr="00973D2A">
        <w:rPr>
          <w:iCs/>
          <w:spacing w:val="-2"/>
        </w:rPr>
        <w:t xml:space="preserve">Осипова П.В., Синяева И.М. </w:t>
      </w:r>
      <w:r w:rsidRPr="00973D2A">
        <w:rPr>
          <w:spacing w:val="-2"/>
        </w:rPr>
        <w:t>Основы коммерческой дея</w:t>
      </w:r>
      <w:r w:rsidRPr="00973D2A">
        <w:rPr>
          <w:spacing w:val="-2"/>
        </w:rPr>
        <w:softHyphen/>
      </w:r>
      <w:r w:rsidRPr="00973D2A">
        <w:rPr>
          <w:spacing w:val="-7"/>
        </w:rPr>
        <w:t xml:space="preserve">тельности: Практикум </w:t>
      </w:r>
      <w:r w:rsidRPr="00973D2A">
        <w:rPr>
          <w:spacing w:val="-7"/>
          <w:lang w:val="uk-UA"/>
        </w:rPr>
        <w:t xml:space="preserve">: </w:t>
      </w:r>
      <w:r w:rsidRPr="00973D2A">
        <w:rPr>
          <w:spacing w:val="-7"/>
        </w:rPr>
        <w:t xml:space="preserve">Учеб. пос. для ВУЗов. </w:t>
      </w:r>
      <w:r w:rsidRPr="00973D2A">
        <w:rPr>
          <w:spacing w:val="-7"/>
          <w:lang w:val="uk-UA"/>
        </w:rPr>
        <w:t xml:space="preserve">— </w:t>
      </w:r>
      <w:r w:rsidRPr="00973D2A">
        <w:rPr>
          <w:spacing w:val="-7"/>
        </w:rPr>
        <w:t xml:space="preserve">М.:1997. </w:t>
      </w:r>
      <w:r w:rsidRPr="00973D2A">
        <w:rPr>
          <w:spacing w:val="-7"/>
          <w:lang w:val="uk-UA"/>
        </w:rPr>
        <w:t xml:space="preserve">— 217 </w:t>
      </w:r>
      <w:r w:rsidRPr="00973D2A">
        <w:rPr>
          <w:spacing w:val="-7"/>
        </w:rPr>
        <w:t>с.</w:t>
      </w:r>
    </w:p>
    <w:p w:rsidR="0087723C" w:rsidRPr="00973D2A" w:rsidRDefault="0087723C" w:rsidP="00973D2A">
      <w:pPr>
        <w:widowControl w:val="0"/>
        <w:numPr>
          <w:ilvl w:val="0"/>
          <w:numId w:val="35"/>
        </w:numPr>
        <w:shd w:val="clear" w:color="auto" w:fill="FFFFFF"/>
        <w:tabs>
          <w:tab w:val="left" w:pos="964"/>
        </w:tabs>
        <w:autoSpaceDE w:val="0"/>
        <w:autoSpaceDN w:val="0"/>
        <w:adjustRightInd w:val="0"/>
        <w:ind w:right="12" w:firstLine="460"/>
        <w:jc w:val="both"/>
        <w:rPr>
          <w:spacing w:val="-18"/>
          <w:lang w:val="uk-UA"/>
        </w:rPr>
      </w:pPr>
      <w:r w:rsidRPr="00973D2A">
        <w:rPr>
          <w:iCs/>
        </w:rPr>
        <w:t xml:space="preserve">Панкратов Ф.Г., Серегина Т.К. </w:t>
      </w:r>
      <w:r w:rsidRPr="00973D2A">
        <w:t>Коммерческая деятель</w:t>
      </w:r>
      <w:r w:rsidRPr="00973D2A">
        <w:softHyphen/>
        <w:t xml:space="preserve">ность: Учеб. пособ. </w:t>
      </w:r>
      <w:r w:rsidRPr="00973D2A">
        <w:rPr>
          <w:lang w:val="uk-UA"/>
        </w:rPr>
        <w:t xml:space="preserve">— </w:t>
      </w:r>
      <w:r w:rsidRPr="00973D2A">
        <w:t xml:space="preserve">М.: ИВЦ «Маркетинг», </w:t>
      </w:r>
      <w:r w:rsidRPr="00973D2A">
        <w:rPr>
          <w:lang w:val="uk-UA"/>
        </w:rPr>
        <w:t xml:space="preserve">1999. — 248 </w:t>
      </w:r>
      <w:r w:rsidRPr="00973D2A">
        <w:t>с.</w:t>
      </w:r>
    </w:p>
    <w:p w:rsidR="0087723C" w:rsidRPr="00973D2A" w:rsidRDefault="0087723C" w:rsidP="00973D2A">
      <w:pPr>
        <w:widowControl w:val="0"/>
        <w:numPr>
          <w:ilvl w:val="0"/>
          <w:numId w:val="35"/>
        </w:numPr>
        <w:shd w:val="clear" w:color="auto" w:fill="FFFFFF"/>
        <w:tabs>
          <w:tab w:val="left" w:pos="964"/>
        </w:tabs>
        <w:autoSpaceDE w:val="0"/>
        <w:autoSpaceDN w:val="0"/>
        <w:adjustRightInd w:val="0"/>
        <w:ind w:right="4" w:firstLine="460"/>
        <w:jc w:val="both"/>
        <w:rPr>
          <w:spacing w:val="-22"/>
          <w:lang w:val="uk-UA"/>
        </w:rPr>
      </w:pPr>
      <w:r w:rsidRPr="00973D2A">
        <w:rPr>
          <w:iCs/>
        </w:rPr>
        <w:t xml:space="preserve">Панкратов Ф.Г. и др. </w:t>
      </w:r>
      <w:r w:rsidRPr="00973D2A">
        <w:t xml:space="preserve">Практикум по коммерческой дея-тельностИдУчеб. </w:t>
      </w:r>
      <w:r w:rsidRPr="00973D2A">
        <w:rPr>
          <w:lang w:val="uk-UA"/>
        </w:rPr>
        <w:t xml:space="preserve">— </w:t>
      </w:r>
      <w:r w:rsidRPr="00973D2A">
        <w:t xml:space="preserve">М.: ИВЦ «Маркетинг», </w:t>
      </w:r>
      <w:r w:rsidRPr="00973D2A">
        <w:rPr>
          <w:lang w:val="uk-UA"/>
        </w:rPr>
        <w:t xml:space="preserve">2003. — 328 </w:t>
      </w:r>
      <w:r w:rsidRPr="00973D2A">
        <w:t>с.</w:t>
      </w:r>
    </w:p>
    <w:p w:rsidR="0087723C" w:rsidRPr="00973D2A" w:rsidRDefault="0087723C" w:rsidP="00973D2A">
      <w:pPr>
        <w:widowControl w:val="0"/>
        <w:numPr>
          <w:ilvl w:val="0"/>
          <w:numId w:val="35"/>
        </w:numPr>
        <w:shd w:val="clear" w:color="auto" w:fill="FFFFFF"/>
        <w:tabs>
          <w:tab w:val="left" w:pos="964"/>
        </w:tabs>
        <w:autoSpaceDE w:val="0"/>
        <w:autoSpaceDN w:val="0"/>
        <w:adjustRightInd w:val="0"/>
        <w:ind w:firstLine="460"/>
        <w:jc w:val="both"/>
        <w:rPr>
          <w:spacing w:val="-11"/>
          <w:lang w:val="uk-UA"/>
        </w:rPr>
      </w:pPr>
      <w:r w:rsidRPr="00973D2A">
        <w:rPr>
          <w:iCs/>
        </w:rPr>
        <w:t xml:space="preserve">ПелихА. </w:t>
      </w:r>
      <w:r w:rsidRPr="00973D2A">
        <w:t xml:space="preserve">Бизнес-план или как организовать собственный бизнес. </w:t>
      </w:r>
      <w:r w:rsidRPr="00973D2A">
        <w:rPr>
          <w:lang w:val="uk-UA"/>
        </w:rPr>
        <w:t xml:space="preserve">— </w:t>
      </w:r>
      <w:r w:rsidRPr="00973D2A">
        <w:t xml:space="preserve">М.: Ось-89, </w:t>
      </w:r>
      <w:r w:rsidRPr="00973D2A">
        <w:rPr>
          <w:lang w:val="uk-UA"/>
        </w:rPr>
        <w:t xml:space="preserve">1996. — 224 </w:t>
      </w:r>
      <w:r w:rsidRPr="00973D2A">
        <w:t>с.</w:t>
      </w:r>
    </w:p>
    <w:p w:rsidR="0087723C" w:rsidRPr="00973D2A" w:rsidRDefault="0087723C" w:rsidP="00973D2A">
      <w:pPr>
        <w:widowControl w:val="0"/>
        <w:numPr>
          <w:ilvl w:val="0"/>
          <w:numId w:val="35"/>
        </w:numPr>
        <w:shd w:val="clear" w:color="auto" w:fill="FFFFFF"/>
        <w:tabs>
          <w:tab w:val="left" w:pos="964"/>
        </w:tabs>
        <w:autoSpaceDE w:val="0"/>
        <w:autoSpaceDN w:val="0"/>
        <w:adjustRightInd w:val="0"/>
        <w:ind w:right="8" w:firstLine="460"/>
        <w:jc w:val="both"/>
        <w:rPr>
          <w:spacing w:val="-12"/>
          <w:lang w:val="uk-UA"/>
        </w:rPr>
      </w:pPr>
      <w:r w:rsidRPr="00973D2A">
        <w:rPr>
          <w:iCs/>
          <w:spacing w:val="-2"/>
        </w:rPr>
        <w:t xml:space="preserve">Покровская В. В. </w:t>
      </w:r>
      <w:r w:rsidRPr="00973D2A">
        <w:rPr>
          <w:spacing w:val="-2"/>
        </w:rPr>
        <w:t>Международные коммерческие опера</w:t>
      </w:r>
      <w:r w:rsidRPr="00973D2A">
        <w:rPr>
          <w:spacing w:val="-2"/>
        </w:rPr>
        <w:softHyphen/>
      </w:r>
      <w:r w:rsidRPr="00973D2A">
        <w:t xml:space="preserve">ции и их регламентация. Внешнеторговый практикум. </w:t>
      </w:r>
      <w:r w:rsidRPr="00973D2A">
        <w:rPr>
          <w:lang w:val="uk-UA"/>
        </w:rPr>
        <w:t xml:space="preserve">— </w:t>
      </w:r>
      <w:r w:rsidRPr="00973D2A">
        <w:t xml:space="preserve">М.: Инфра-М, </w:t>
      </w:r>
      <w:r w:rsidRPr="00973D2A">
        <w:rPr>
          <w:lang w:val="uk-UA"/>
        </w:rPr>
        <w:t xml:space="preserve">1996. — 156 </w:t>
      </w:r>
      <w:r w:rsidRPr="00973D2A">
        <w:t>с.</w:t>
      </w:r>
    </w:p>
    <w:p w:rsidR="0087723C" w:rsidRPr="00973D2A" w:rsidRDefault="0087723C" w:rsidP="00973D2A">
      <w:pPr>
        <w:widowControl w:val="0"/>
        <w:numPr>
          <w:ilvl w:val="0"/>
          <w:numId w:val="35"/>
        </w:numPr>
        <w:shd w:val="clear" w:color="auto" w:fill="FFFFFF"/>
        <w:tabs>
          <w:tab w:val="left" w:pos="964"/>
        </w:tabs>
        <w:autoSpaceDE w:val="0"/>
        <w:autoSpaceDN w:val="0"/>
        <w:adjustRightInd w:val="0"/>
        <w:ind w:right="28" w:firstLine="460"/>
        <w:jc w:val="both"/>
        <w:rPr>
          <w:spacing w:val="-12"/>
          <w:lang w:val="uk-UA"/>
        </w:rPr>
      </w:pPr>
      <w:r w:rsidRPr="00973D2A">
        <w:rPr>
          <w:iCs/>
          <w:spacing w:val="-1"/>
        </w:rPr>
        <w:t xml:space="preserve">Памбухчиянц В.К. </w:t>
      </w:r>
      <w:r w:rsidRPr="00973D2A">
        <w:rPr>
          <w:spacing w:val="-1"/>
        </w:rPr>
        <w:t xml:space="preserve">Технология розничной торговли. </w:t>
      </w:r>
      <w:r w:rsidRPr="00973D2A">
        <w:rPr>
          <w:spacing w:val="-1"/>
          <w:lang w:val="uk-UA"/>
        </w:rPr>
        <w:t xml:space="preserve">— </w:t>
      </w:r>
      <w:r w:rsidRPr="00973D2A">
        <w:rPr>
          <w:spacing w:val="-1"/>
        </w:rPr>
        <w:lastRenderedPageBreak/>
        <w:t xml:space="preserve">М. </w:t>
      </w:r>
      <w:r w:rsidRPr="00973D2A">
        <w:rPr>
          <w:lang w:val="uk-UA"/>
        </w:rPr>
        <w:t xml:space="preserve">2002. — 284 </w:t>
      </w:r>
      <w:r w:rsidRPr="00973D2A">
        <w:t>с.</w:t>
      </w:r>
    </w:p>
    <w:p w:rsidR="0087723C" w:rsidRPr="00973D2A" w:rsidRDefault="0087723C" w:rsidP="00973D2A">
      <w:pPr>
        <w:widowControl w:val="0"/>
        <w:numPr>
          <w:ilvl w:val="0"/>
          <w:numId w:val="35"/>
        </w:numPr>
        <w:shd w:val="clear" w:color="auto" w:fill="FFFFFF"/>
        <w:tabs>
          <w:tab w:val="left" w:pos="964"/>
        </w:tabs>
        <w:autoSpaceDE w:val="0"/>
        <w:autoSpaceDN w:val="0"/>
        <w:adjustRightInd w:val="0"/>
        <w:ind w:right="20" w:firstLine="460"/>
        <w:jc w:val="both"/>
        <w:rPr>
          <w:spacing w:val="-11"/>
          <w:lang w:val="uk-UA"/>
        </w:rPr>
      </w:pPr>
      <w:r w:rsidRPr="00973D2A">
        <w:rPr>
          <w:iCs/>
          <w:spacing w:val="-1"/>
        </w:rPr>
        <w:t xml:space="preserve">Памбухчиянц В.К. </w:t>
      </w:r>
      <w:r w:rsidRPr="00973D2A">
        <w:rPr>
          <w:spacing w:val="-1"/>
        </w:rPr>
        <w:t>Организация и технология коммерчес</w:t>
      </w:r>
      <w:r w:rsidRPr="00973D2A">
        <w:rPr>
          <w:spacing w:val="-1"/>
        </w:rPr>
        <w:softHyphen/>
      </w:r>
      <w:r w:rsidRPr="00973D2A">
        <w:t xml:space="preserve">кой деятельности. М. </w:t>
      </w:r>
      <w:r w:rsidRPr="00973D2A">
        <w:rPr>
          <w:lang w:val="uk-UA"/>
        </w:rPr>
        <w:t xml:space="preserve">— 2001 — 316 </w:t>
      </w:r>
      <w:r w:rsidRPr="00973D2A">
        <w:t>с.</w:t>
      </w:r>
    </w:p>
    <w:p w:rsidR="0087723C" w:rsidRPr="00973D2A" w:rsidRDefault="0087723C" w:rsidP="00973D2A">
      <w:pPr>
        <w:widowControl w:val="0"/>
        <w:numPr>
          <w:ilvl w:val="0"/>
          <w:numId w:val="35"/>
        </w:numPr>
        <w:shd w:val="clear" w:color="auto" w:fill="FFFFFF"/>
        <w:tabs>
          <w:tab w:val="left" w:pos="964"/>
        </w:tabs>
        <w:autoSpaceDE w:val="0"/>
        <w:autoSpaceDN w:val="0"/>
        <w:adjustRightInd w:val="0"/>
        <w:ind w:left="460"/>
        <w:rPr>
          <w:spacing w:val="-15"/>
          <w:lang w:val="uk-UA"/>
        </w:rPr>
      </w:pPr>
      <w:r w:rsidRPr="00973D2A">
        <w:rPr>
          <w:iCs/>
          <w:spacing w:val="-8"/>
        </w:rPr>
        <w:t xml:space="preserve">Платонов В.И. </w:t>
      </w:r>
      <w:r w:rsidRPr="00973D2A">
        <w:rPr>
          <w:spacing w:val="-8"/>
        </w:rPr>
        <w:t xml:space="preserve">Организация торговли. Минск. </w:t>
      </w:r>
      <w:r w:rsidRPr="00973D2A">
        <w:rPr>
          <w:spacing w:val="-8"/>
          <w:lang w:val="uk-UA"/>
        </w:rPr>
        <w:t xml:space="preserve">2002 — 164 </w:t>
      </w:r>
      <w:r w:rsidRPr="00973D2A">
        <w:rPr>
          <w:spacing w:val="-8"/>
        </w:rPr>
        <w:t>с.</w:t>
      </w:r>
    </w:p>
    <w:p w:rsidR="0087723C" w:rsidRPr="00973D2A" w:rsidRDefault="0087723C" w:rsidP="00973D2A">
      <w:pPr>
        <w:widowControl w:val="0"/>
        <w:numPr>
          <w:ilvl w:val="0"/>
          <w:numId w:val="35"/>
        </w:numPr>
        <w:shd w:val="clear" w:color="auto" w:fill="FFFFFF"/>
        <w:tabs>
          <w:tab w:val="left" w:pos="964"/>
        </w:tabs>
        <w:autoSpaceDE w:val="0"/>
        <w:autoSpaceDN w:val="0"/>
        <w:adjustRightInd w:val="0"/>
        <w:ind w:right="20" w:firstLine="460"/>
        <w:jc w:val="both"/>
        <w:rPr>
          <w:spacing w:val="-11"/>
          <w:lang w:val="uk-UA"/>
        </w:rPr>
      </w:pPr>
      <w:r w:rsidRPr="00973D2A">
        <w:rPr>
          <w:iCs/>
          <w:spacing w:val="-3"/>
        </w:rPr>
        <w:t xml:space="preserve">Половцева Ф.П. </w:t>
      </w:r>
      <w:r w:rsidRPr="00973D2A">
        <w:rPr>
          <w:spacing w:val="-3"/>
          <w:lang w:val="uk-UA"/>
        </w:rPr>
        <w:t xml:space="preserve">Комерційна діяльність: Підруч. — </w:t>
      </w:r>
      <w:r w:rsidRPr="00973D2A">
        <w:rPr>
          <w:spacing w:val="-3"/>
        </w:rPr>
        <w:t>М.: ИН</w:t>
      </w:r>
      <w:r w:rsidRPr="00973D2A">
        <w:rPr>
          <w:spacing w:val="-3"/>
        </w:rPr>
        <w:softHyphen/>
      </w:r>
      <w:r w:rsidRPr="00973D2A">
        <w:t xml:space="preserve">ФРА-М, </w:t>
      </w:r>
      <w:r w:rsidRPr="00973D2A">
        <w:rPr>
          <w:lang w:val="uk-UA"/>
        </w:rPr>
        <w:t xml:space="preserve">2000 — 360 </w:t>
      </w:r>
      <w:r w:rsidRPr="00973D2A">
        <w:t>с.</w:t>
      </w:r>
    </w:p>
    <w:p w:rsidR="0087723C" w:rsidRPr="00973D2A" w:rsidRDefault="0087723C" w:rsidP="00973D2A">
      <w:pPr>
        <w:widowControl w:val="0"/>
        <w:numPr>
          <w:ilvl w:val="0"/>
          <w:numId w:val="35"/>
        </w:numPr>
        <w:shd w:val="clear" w:color="auto" w:fill="FFFFFF"/>
        <w:tabs>
          <w:tab w:val="left" w:pos="964"/>
        </w:tabs>
        <w:autoSpaceDE w:val="0"/>
        <w:autoSpaceDN w:val="0"/>
        <w:adjustRightInd w:val="0"/>
        <w:spacing w:before="4"/>
        <w:ind w:right="20" w:firstLine="460"/>
        <w:jc w:val="both"/>
        <w:rPr>
          <w:spacing w:val="-11"/>
          <w:lang w:val="uk-UA"/>
        </w:rPr>
      </w:pPr>
      <w:r w:rsidRPr="00973D2A">
        <w:rPr>
          <w:spacing w:val="-4"/>
        </w:rPr>
        <w:t xml:space="preserve">Роль торговых предприятий в развитии инфраструктуры </w:t>
      </w:r>
      <w:r w:rsidRPr="00973D2A">
        <w:rPr>
          <w:spacing w:val="-11"/>
        </w:rPr>
        <w:t xml:space="preserve">товарного рынка. Метод, реком. Донецк, ДонГУЭТ </w:t>
      </w:r>
      <w:r w:rsidRPr="00973D2A">
        <w:rPr>
          <w:spacing w:val="-11"/>
          <w:lang w:val="uk-UA"/>
        </w:rPr>
        <w:t xml:space="preserve">—- 2003. — 54 </w:t>
      </w:r>
      <w:r w:rsidRPr="00973D2A">
        <w:rPr>
          <w:spacing w:val="-11"/>
        </w:rPr>
        <w:t>с.</w:t>
      </w:r>
    </w:p>
    <w:p w:rsidR="0087723C" w:rsidRPr="00973D2A" w:rsidRDefault="0087723C" w:rsidP="00973D2A">
      <w:pPr>
        <w:widowControl w:val="0"/>
        <w:numPr>
          <w:ilvl w:val="0"/>
          <w:numId w:val="35"/>
        </w:numPr>
        <w:shd w:val="clear" w:color="auto" w:fill="FFFFFF"/>
        <w:tabs>
          <w:tab w:val="left" w:pos="964"/>
        </w:tabs>
        <w:autoSpaceDE w:val="0"/>
        <w:autoSpaceDN w:val="0"/>
        <w:adjustRightInd w:val="0"/>
        <w:ind w:right="28" w:firstLine="460"/>
        <w:jc w:val="both"/>
        <w:rPr>
          <w:spacing w:val="-12"/>
          <w:lang w:val="uk-UA"/>
        </w:rPr>
      </w:pPr>
      <w:r w:rsidRPr="00973D2A">
        <w:rPr>
          <w:iCs/>
          <w:spacing w:val="-5"/>
        </w:rPr>
        <w:t xml:space="preserve">Синецкий Б.И. </w:t>
      </w:r>
      <w:r w:rsidRPr="00973D2A">
        <w:rPr>
          <w:spacing w:val="-5"/>
        </w:rPr>
        <w:t>Основы коммерческой деятельности: Учеб</w:t>
      </w:r>
      <w:r w:rsidRPr="00973D2A">
        <w:rPr>
          <w:spacing w:val="-5"/>
        </w:rPr>
        <w:softHyphen/>
      </w:r>
      <w:r w:rsidRPr="00973D2A">
        <w:t xml:space="preserve">ник. </w:t>
      </w:r>
      <w:r w:rsidRPr="00973D2A">
        <w:rPr>
          <w:lang w:val="uk-UA"/>
        </w:rPr>
        <w:t xml:space="preserve">— </w:t>
      </w:r>
      <w:r w:rsidRPr="00973D2A">
        <w:t xml:space="preserve">М.: </w:t>
      </w:r>
      <w:r w:rsidRPr="00973D2A">
        <w:rPr>
          <w:lang w:val="uk-UA"/>
        </w:rPr>
        <w:t xml:space="preserve">1998. — 659 </w:t>
      </w:r>
      <w:r w:rsidRPr="00973D2A">
        <w:t>с.</w:t>
      </w:r>
    </w:p>
    <w:p w:rsidR="0087723C" w:rsidRPr="00973D2A" w:rsidRDefault="0087723C" w:rsidP="00973D2A">
      <w:pPr>
        <w:tabs>
          <w:tab w:val="num" w:pos="1110"/>
        </w:tabs>
        <w:jc w:val="both"/>
        <w:rPr>
          <w:lang w:val="uk-UA"/>
        </w:rPr>
      </w:pPr>
    </w:p>
    <w:p w:rsidR="0087723C" w:rsidRPr="00973D2A" w:rsidRDefault="0087723C" w:rsidP="00973D2A">
      <w:pPr>
        <w:tabs>
          <w:tab w:val="num" w:pos="1110"/>
        </w:tabs>
        <w:jc w:val="both"/>
        <w:rPr>
          <w:lang w:val="uk-UA"/>
        </w:rPr>
      </w:pPr>
    </w:p>
    <w:p w:rsidR="0087723C" w:rsidRDefault="0087723C" w:rsidP="00973D2A">
      <w:pPr>
        <w:tabs>
          <w:tab w:val="num" w:pos="1110"/>
        </w:tabs>
        <w:jc w:val="both"/>
        <w:rPr>
          <w:lang w:val="uk-UA"/>
        </w:rPr>
      </w:pPr>
    </w:p>
    <w:p w:rsidR="00FE64EC" w:rsidRDefault="00FE64EC" w:rsidP="00973D2A">
      <w:pPr>
        <w:tabs>
          <w:tab w:val="num" w:pos="1110"/>
        </w:tabs>
        <w:jc w:val="both"/>
        <w:rPr>
          <w:lang w:val="uk-UA"/>
        </w:rPr>
      </w:pPr>
    </w:p>
    <w:p w:rsidR="00FE64EC" w:rsidRDefault="00FE64EC" w:rsidP="00973D2A">
      <w:pPr>
        <w:tabs>
          <w:tab w:val="num" w:pos="1110"/>
        </w:tabs>
        <w:jc w:val="both"/>
        <w:rPr>
          <w:lang w:val="uk-UA"/>
        </w:rPr>
      </w:pPr>
    </w:p>
    <w:p w:rsidR="00FE64EC" w:rsidRDefault="00FE64EC" w:rsidP="00973D2A">
      <w:pPr>
        <w:tabs>
          <w:tab w:val="num" w:pos="1110"/>
        </w:tabs>
        <w:jc w:val="both"/>
        <w:rPr>
          <w:lang w:val="uk-UA"/>
        </w:rPr>
      </w:pPr>
    </w:p>
    <w:p w:rsidR="00FE64EC" w:rsidRDefault="00FE64EC" w:rsidP="00973D2A">
      <w:pPr>
        <w:tabs>
          <w:tab w:val="num" w:pos="1110"/>
        </w:tabs>
        <w:jc w:val="both"/>
        <w:rPr>
          <w:lang w:val="uk-UA"/>
        </w:rPr>
      </w:pPr>
    </w:p>
    <w:p w:rsidR="00FE64EC" w:rsidRDefault="00FE64EC" w:rsidP="00973D2A">
      <w:pPr>
        <w:tabs>
          <w:tab w:val="num" w:pos="1110"/>
        </w:tabs>
        <w:jc w:val="both"/>
        <w:rPr>
          <w:lang w:val="uk-UA"/>
        </w:rPr>
      </w:pPr>
    </w:p>
    <w:p w:rsidR="00FE64EC" w:rsidRDefault="00FE64EC" w:rsidP="00973D2A">
      <w:pPr>
        <w:tabs>
          <w:tab w:val="num" w:pos="1110"/>
        </w:tabs>
        <w:jc w:val="both"/>
        <w:rPr>
          <w:lang w:val="uk-UA"/>
        </w:rPr>
      </w:pPr>
    </w:p>
    <w:p w:rsidR="00FE64EC" w:rsidRDefault="00FE64EC" w:rsidP="00973D2A">
      <w:pPr>
        <w:tabs>
          <w:tab w:val="num" w:pos="1110"/>
        </w:tabs>
        <w:jc w:val="both"/>
        <w:rPr>
          <w:lang w:val="uk-UA"/>
        </w:rPr>
      </w:pPr>
    </w:p>
    <w:p w:rsidR="00FE64EC" w:rsidRDefault="00FE64EC" w:rsidP="00973D2A">
      <w:pPr>
        <w:tabs>
          <w:tab w:val="num" w:pos="1110"/>
        </w:tabs>
        <w:jc w:val="both"/>
        <w:rPr>
          <w:lang w:val="uk-UA"/>
        </w:rPr>
      </w:pPr>
    </w:p>
    <w:p w:rsidR="00FE64EC" w:rsidRDefault="00FE64EC" w:rsidP="00973D2A">
      <w:pPr>
        <w:tabs>
          <w:tab w:val="num" w:pos="1110"/>
        </w:tabs>
        <w:jc w:val="both"/>
        <w:rPr>
          <w:lang w:val="uk-UA"/>
        </w:rPr>
      </w:pPr>
    </w:p>
    <w:p w:rsidR="00FE64EC" w:rsidRDefault="00FE64EC" w:rsidP="00973D2A">
      <w:pPr>
        <w:tabs>
          <w:tab w:val="num" w:pos="1110"/>
        </w:tabs>
        <w:jc w:val="both"/>
        <w:rPr>
          <w:lang w:val="uk-UA"/>
        </w:rPr>
      </w:pPr>
    </w:p>
    <w:p w:rsidR="00FE64EC" w:rsidRDefault="00FE64EC" w:rsidP="00973D2A">
      <w:pPr>
        <w:tabs>
          <w:tab w:val="num" w:pos="1110"/>
        </w:tabs>
        <w:jc w:val="both"/>
        <w:rPr>
          <w:lang w:val="uk-UA"/>
        </w:rPr>
      </w:pPr>
    </w:p>
    <w:p w:rsidR="00FE64EC" w:rsidRDefault="00FE64EC" w:rsidP="00973D2A">
      <w:pPr>
        <w:tabs>
          <w:tab w:val="num" w:pos="1110"/>
        </w:tabs>
        <w:jc w:val="both"/>
        <w:rPr>
          <w:lang w:val="uk-UA"/>
        </w:rPr>
      </w:pPr>
    </w:p>
    <w:p w:rsidR="00FE64EC" w:rsidRDefault="00FE64EC" w:rsidP="00973D2A">
      <w:pPr>
        <w:tabs>
          <w:tab w:val="num" w:pos="1110"/>
        </w:tabs>
        <w:jc w:val="both"/>
        <w:rPr>
          <w:lang w:val="uk-UA"/>
        </w:rPr>
      </w:pPr>
    </w:p>
    <w:p w:rsidR="00FE64EC" w:rsidRDefault="00FE64EC" w:rsidP="00973D2A">
      <w:pPr>
        <w:tabs>
          <w:tab w:val="num" w:pos="1110"/>
        </w:tabs>
        <w:jc w:val="both"/>
        <w:rPr>
          <w:lang w:val="uk-UA"/>
        </w:rPr>
      </w:pPr>
    </w:p>
    <w:p w:rsidR="00FE64EC" w:rsidRDefault="00FE64EC" w:rsidP="00973D2A">
      <w:pPr>
        <w:tabs>
          <w:tab w:val="num" w:pos="1110"/>
        </w:tabs>
        <w:jc w:val="both"/>
        <w:rPr>
          <w:lang w:val="uk-UA"/>
        </w:rPr>
      </w:pPr>
    </w:p>
    <w:p w:rsidR="00FE64EC" w:rsidRDefault="00FE64EC" w:rsidP="00973D2A">
      <w:pPr>
        <w:tabs>
          <w:tab w:val="num" w:pos="1110"/>
        </w:tabs>
        <w:jc w:val="both"/>
        <w:rPr>
          <w:lang w:val="uk-UA"/>
        </w:rPr>
      </w:pPr>
    </w:p>
    <w:p w:rsidR="00FE64EC" w:rsidRDefault="00FE64EC" w:rsidP="00973D2A">
      <w:pPr>
        <w:tabs>
          <w:tab w:val="num" w:pos="1110"/>
        </w:tabs>
        <w:jc w:val="both"/>
        <w:rPr>
          <w:lang w:val="uk-UA"/>
        </w:rPr>
      </w:pPr>
    </w:p>
    <w:p w:rsidR="00FE64EC" w:rsidRDefault="00FE64EC" w:rsidP="00973D2A">
      <w:pPr>
        <w:tabs>
          <w:tab w:val="num" w:pos="1110"/>
        </w:tabs>
        <w:jc w:val="both"/>
        <w:rPr>
          <w:lang w:val="uk-UA"/>
        </w:rPr>
      </w:pPr>
    </w:p>
    <w:p w:rsidR="00FE64EC" w:rsidRDefault="00FE64EC" w:rsidP="00973D2A">
      <w:pPr>
        <w:tabs>
          <w:tab w:val="num" w:pos="1110"/>
        </w:tabs>
        <w:jc w:val="both"/>
        <w:rPr>
          <w:lang w:val="uk-UA"/>
        </w:rPr>
      </w:pPr>
    </w:p>
    <w:p w:rsidR="00FE64EC" w:rsidRDefault="00FE64EC" w:rsidP="00973D2A">
      <w:pPr>
        <w:tabs>
          <w:tab w:val="num" w:pos="1110"/>
        </w:tabs>
        <w:jc w:val="both"/>
        <w:rPr>
          <w:lang w:val="uk-UA"/>
        </w:rPr>
      </w:pPr>
    </w:p>
    <w:p w:rsidR="00FE64EC" w:rsidRDefault="00FE64EC" w:rsidP="00973D2A">
      <w:pPr>
        <w:tabs>
          <w:tab w:val="num" w:pos="1110"/>
        </w:tabs>
        <w:jc w:val="both"/>
        <w:rPr>
          <w:lang w:val="uk-UA"/>
        </w:rPr>
      </w:pPr>
    </w:p>
    <w:p w:rsidR="00FE64EC" w:rsidRDefault="00FE64EC" w:rsidP="00973D2A">
      <w:pPr>
        <w:tabs>
          <w:tab w:val="num" w:pos="1110"/>
        </w:tabs>
        <w:jc w:val="both"/>
        <w:rPr>
          <w:lang w:val="uk-UA"/>
        </w:rPr>
      </w:pPr>
    </w:p>
    <w:p w:rsidR="00FE64EC" w:rsidRDefault="00FE64EC" w:rsidP="00973D2A">
      <w:pPr>
        <w:tabs>
          <w:tab w:val="num" w:pos="1110"/>
        </w:tabs>
        <w:jc w:val="both"/>
        <w:rPr>
          <w:lang w:val="uk-UA"/>
        </w:rPr>
      </w:pPr>
    </w:p>
    <w:p w:rsidR="00FE64EC" w:rsidRPr="00FE64EC" w:rsidRDefault="00FE64EC" w:rsidP="00FE64EC">
      <w:pPr>
        <w:pStyle w:val="3"/>
        <w:rPr>
          <w:sz w:val="24"/>
          <w:szCs w:val="24"/>
        </w:rPr>
      </w:pPr>
      <w:r w:rsidRPr="00FE64EC">
        <w:rPr>
          <w:sz w:val="24"/>
          <w:szCs w:val="24"/>
        </w:rPr>
        <w:lastRenderedPageBreak/>
        <w:t>ДОДАТКИ</w:t>
      </w:r>
    </w:p>
    <w:p w:rsidR="00FE64EC" w:rsidRPr="00FE64EC" w:rsidRDefault="00FE64EC" w:rsidP="00FE64EC">
      <w:pPr>
        <w:pStyle w:val="21"/>
        <w:spacing w:line="360" w:lineRule="auto"/>
        <w:jc w:val="right"/>
        <w:rPr>
          <w:i/>
          <w:iCs/>
        </w:rPr>
      </w:pPr>
      <w:r w:rsidRPr="00FE64EC">
        <w:rPr>
          <w:i/>
          <w:iCs/>
        </w:rPr>
        <w:t>Додаток 1</w:t>
      </w:r>
    </w:p>
    <w:p w:rsidR="00FE64EC" w:rsidRPr="00FE64EC" w:rsidRDefault="00FE64EC" w:rsidP="00FE64EC">
      <w:pPr>
        <w:jc w:val="center"/>
      </w:pPr>
      <w:r w:rsidRPr="00FE64EC">
        <w:rPr>
          <w:b/>
          <w:bCs/>
        </w:rPr>
        <w:t>План</w:t>
      </w:r>
      <w:r w:rsidRPr="00FE64EC">
        <w:t xml:space="preserve"> </w:t>
      </w:r>
    </w:p>
    <w:p w:rsidR="00FE64EC" w:rsidRPr="00FE64EC" w:rsidRDefault="00FE64EC" w:rsidP="00FE64EC">
      <w:pPr>
        <w:jc w:val="center"/>
      </w:pPr>
      <w:r w:rsidRPr="00FE64EC">
        <w:t xml:space="preserve">курсової роботи з дисципліни </w:t>
      </w:r>
    </w:p>
    <w:p w:rsidR="00FE64EC" w:rsidRPr="00FE64EC" w:rsidRDefault="00FE64EC" w:rsidP="00FE64EC">
      <w:pPr>
        <w:jc w:val="center"/>
        <w:rPr>
          <w:b/>
          <w:bCs/>
        </w:rPr>
      </w:pPr>
      <w:r w:rsidRPr="00FE64EC">
        <w:rPr>
          <w:b/>
          <w:bCs/>
        </w:rPr>
        <w:t>„Комерційна справа“</w:t>
      </w:r>
    </w:p>
    <w:p w:rsidR="00FE64EC" w:rsidRPr="00FE64EC" w:rsidRDefault="00FE64EC" w:rsidP="00FE64EC">
      <w:pPr>
        <w:jc w:val="center"/>
      </w:pPr>
    </w:p>
    <w:p w:rsidR="00FE64EC" w:rsidRPr="00FE64EC" w:rsidRDefault="00FE64EC" w:rsidP="00FE64EC">
      <w:pPr>
        <w:ind w:left="360"/>
      </w:pPr>
      <w:r w:rsidRPr="00FE64EC">
        <w:t>Вступ</w:t>
      </w:r>
    </w:p>
    <w:p w:rsidR="00FE64EC" w:rsidRPr="00FE64EC" w:rsidRDefault="00FE64EC" w:rsidP="00FE64EC">
      <w:pPr>
        <w:widowControl w:val="0"/>
        <w:numPr>
          <w:ilvl w:val="0"/>
          <w:numId w:val="37"/>
        </w:numPr>
        <w:suppressAutoHyphens/>
      </w:pPr>
      <w:r w:rsidRPr="00FE64EC">
        <w:t>Огляд ринку, на якому зосереджена комерційна робота підприємства та потенційних конкурентів.</w:t>
      </w:r>
    </w:p>
    <w:p w:rsidR="00FE64EC" w:rsidRPr="00FE64EC" w:rsidRDefault="00FE64EC" w:rsidP="00FE64EC">
      <w:pPr>
        <w:widowControl w:val="0"/>
        <w:numPr>
          <w:ilvl w:val="0"/>
          <w:numId w:val="37"/>
        </w:numPr>
        <w:suppressAutoHyphens/>
      </w:pPr>
      <w:r w:rsidRPr="00FE64EC">
        <w:t>Загальна характеристика комерційної діяльності підприємства.</w:t>
      </w:r>
    </w:p>
    <w:p w:rsidR="00FE64EC" w:rsidRPr="00FE64EC" w:rsidRDefault="00FE64EC" w:rsidP="00FE64EC">
      <w:pPr>
        <w:widowControl w:val="0"/>
        <w:numPr>
          <w:ilvl w:val="0"/>
          <w:numId w:val="37"/>
        </w:numPr>
        <w:suppressAutoHyphens/>
      </w:pPr>
      <w:r w:rsidRPr="00FE64EC">
        <w:t>Організація господарських зв’язків підприємства, оптових закупівель та оптового продажу товарів.</w:t>
      </w:r>
    </w:p>
    <w:p w:rsidR="00FE64EC" w:rsidRPr="00FE64EC" w:rsidRDefault="00FE64EC" w:rsidP="00FE64EC">
      <w:pPr>
        <w:widowControl w:val="0"/>
        <w:numPr>
          <w:ilvl w:val="0"/>
          <w:numId w:val="37"/>
        </w:numPr>
        <w:suppressAutoHyphens/>
      </w:pPr>
      <w:r w:rsidRPr="00FE64EC">
        <w:t>Психологія та етика в комерційній діяльності підприємства.</w:t>
      </w:r>
      <w:r w:rsidRPr="00FE64EC">
        <w:br/>
        <w:t>4.1. Особистісні та професійні вимоги до комерційних працівників підприємства.</w:t>
      </w:r>
      <w:r w:rsidRPr="00FE64EC">
        <w:br/>
        <w:t>4.2. Фірмовий стиль підприємства.</w:t>
      </w:r>
      <w:r w:rsidRPr="00FE64EC">
        <w:br/>
        <w:t>4.3. Імідж підприємства.</w:t>
      </w:r>
    </w:p>
    <w:p w:rsidR="00FE64EC" w:rsidRPr="00FE64EC" w:rsidRDefault="00FE64EC" w:rsidP="00FE64EC">
      <w:pPr>
        <w:widowControl w:val="0"/>
        <w:numPr>
          <w:ilvl w:val="0"/>
          <w:numId w:val="37"/>
        </w:numPr>
        <w:suppressAutoHyphens/>
      </w:pPr>
      <w:r w:rsidRPr="00FE64EC">
        <w:t>Форми і методи комерційних розрахунків, що здійснюються підприємством.</w:t>
      </w:r>
    </w:p>
    <w:p w:rsidR="00FE64EC" w:rsidRPr="00FE64EC" w:rsidRDefault="00FE64EC" w:rsidP="00FE64EC">
      <w:pPr>
        <w:widowControl w:val="0"/>
        <w:numPr>
          <w:ilvl w:val="0"/>
          <w:numId w:val="37"/>
        </w:numPr>
        <w:suppressAutoHyphens/>
      </w:pPr>
      <w:r w:rsidRPr="00FE64EC">
        <w:t>Формування асортименту і управління товарними запасами.</w:t>
      </w:r>
    </w:p>
    <w:p w:rsidR="00FE64EC" w:rsidRPr="00FE64EC" w:rsidRDefault="00FE64EC" w:rsidP="00FE64EC">
      <w:pPr>
        <w:widowControl w:val="0"/>
        <w:numPr>
          <w:ilvl w:val="0"/>
          <w:numId w:val="37"/>
        </w:numPr>
        <w:suppressAutoHyphens/>
      </w:pPr>
      <w:r w:rsidRPr="00FE64EC">
        <w:t>Основні вимоги до якості товарів (послуг), на яких зосереджена комерційна діяльність підприємства.</w:t>
      </w:r>
      <w:r w:rsidRPr="00FE64EC">
        <w:br/>
        <w:t>7.1. Показники якості продукції підприємства та їх опис.</w:t>
      </w:r>
      <w:r w:rsidRPr="00FE64EC">
        <w:br/>
        <w:t>7.2. Вибір номенклатури показників якості.</w:t>
      </w:r>
      <w:r w:rsidRPr="00FE64EC">
        <w:br/>
        <w:t>7.3. Визначення чисельних показників якості.</w:t>
      </w:r>
      <w:r w:rsidRPr="00FE64EC">
        <w:br/>
        <w:t>7.4. Встановлення значимості показників якості.</w:t>
      </w:r>
      <w:r w:rsidRPr="00FE64EC">
        <w:br/>
        <w:t>7.5. Розрахунок комплексного узагальненого показника якості.</w:t>
      </w:r>
    </w:p>
    <w:p w:rsidR="00FE64EC" w:rsidRPr="00FE64EC" w:rsidRDefault="00FE64EC" w:rsidP="00FE64EC">
      <w:pPr>
        <w:widowControl w:val="0"/>
        <w:numPr>
          <w:ilvl w:val="0"/>
          <w:numId w:val="37"/>
        </w:numPr>
        <w:suppressAutoHyphens/>
      </w:pPr>
      <w:r w:rsidRPr="00FE64EC">
        <w:t xml:space="preserve"> Визначення рівня якості оцінюваного товару та аналітична оцінка за результатами розрахунків.</w:t>
      </w:r>
    </w:p>
    <w:p w:rsidR="00FE64EC" w:rsidRPr="00FE64EC" w:rsidRDefault="00FE64EC" w:rsidP="00FE64EC">
      <w:pPr>
        <w:widowControl w:val="0"/>
        <w:numPr>
          <w:ilvl w:val="0"/>
          <w:numId w:val="37"/>
        </w:numPr>
        <w:suppressAutoHyphens/>
      </w:pPr>
      <w:r w:rsidRPr="00FE64EC">
        <w:t xml:space="preserve"> Пропозиції щодо покращення рівня якості товарів.</w:t>
      </w:r>
    </w:p>
    <w:p w:rsidR="00FE64EC" w:rsidRPr="00FE64EC" w:rsidRDefault="00FE64EC" w:rsidP="00FE64EC">
      <w:pPr>
        <w:widowControl w:val="0"/>
        <w:numPr>
          <w:ilvl w:val="0"/>
          <w:numId w:val="37"/>
        </w:numPr>
        <w:suppressAutoHyphens/>
      </w:pPr>
      <w:r w:rsidRPr="00FE64EC">
        <w:t xml:space="preserve"> Очікувана ефективність від збільшення рівня якості як критерію конкурентоспроможності.</w:t>
      </w:r>
    </w:p>
    <w:p w:rsidR="00FE64EC" w:rsidRPr="00FE64EC" w:rsidRDefault="00FE64EC" w:rsidP="00FE64EC">
      <w:pPr>
        <w:widowControl w:val="0"/>
        <w:numPr>
          <w:ilvl w:val="0"/>
          <w:numId w:val="37"/>
        </w:numPr>
        <w:suppressAutoHyphens/>
      </w:pPr>
      <w:r w:rsidRPr="00FE64EC">
        <w:lastRenderedPageBreak/>
        <w:t xml:space="preserve"> Оцінка ефективності комерційної діяльності підприємства.</w:t>
      </w:r>
      <w:r w:rsidRPr="00FE64EC">
        <w:br/>
        <w:t>11.1. Визначення рівня ділової активності комерційної діяльності.</w:t>
      </w:r>
      <w:r w:rsidRPr="00FE64EC">
        <w:br/>
        <w:t>11.2. Оцінка рівня комерційного ризику.</w:t>
      </w:r>
      <w:r w:rsidRPr="00FE64EC">
        <w:br/>
        <w:t>11.3. Оцінка ефективності маркетингової діяльності.</w:t>
      </w:r>
    </w:p>
    <w:p w:rsidR="00FE64EC" w:rsidRPr="00FE64EC" w:rsidRDefault="00FE64EC" w:rsidP="00FE64EC">
      <w:pPr>
        <w:ind w:left="360"/>
      </w:pPr>
      <w:r w:rsidRPr="00FE64EC">
        <w:t xml:space="preserve"> Висновки.</w:t>
      </w:r>
    </w:p>
    <w:p w:rsidR="00FE64EC" w:rsidRPr="00FE64EC" w:rsidRDefault="00FE64EC" w:rsidP="00FE64EC">
      <w:pPr>
        <w:ind w:left="360"/>
      </w:pPr>
      <w:r w:rsidRPr="00FE64EC">
        <w:t xml:space="preserve"> Література.</w:t>
      </w:r>
    </w:p>
    <w:p w:rsidR="00FE64EC" w:rsidRPr="00FE64EC" w:rsidRDefault="00FE64EC" w:rsidP="00FE64EC">
      <w:pPr>
        <w:ind w:left="360"/>
      </w:pPr>
      <w:r w:rsidRPr="00FE64EC">
        <w:t xml:space="preserve"> Додатки. </w:t>
      </w:r>
    </w:p>
    <w:p w:rsidR="00FE64EC" w:rsidRDefault="00FE64EC" w:rsidP="00973D2A">
      <w:pPr>
        <w:tabs>
          <w:tab w:val="num" w:pos="1110"/>
        </w:tabs>
        <w:jc w:val="both"/>
        <w:rPr>
          <w:lang w:val="uk-UA"/>
        </w:rPr>
      </w:pPr>
    </w:p>
    <w:p w:rsidR="000301EF" w:rsidRPr="00FE64EC" w:rsidRDefault="000301EF" w:rsidP="000301EF">
      <w:pPr>
        <w:tabs>
          <w:tab w:val="num" w:pos="1110"/>
        </w:tabs>
        <w:ind w:firstLine="567"/>
        <w:jc w:val="both"/>
        <w:rPr>
          <w:lang w:val="uk-UA"/>
        </w:rPr>
      </w:pPr>
      <w:r>
        <w:rPr>
          <w:lang w:val="uk-UA"/>
        </w:rPr>
        <w:t>План курсової  роботи для всіх студентів однаковий. Кожен студент виконує курсову роботу на прикладі діючого підприємства.</w:t>
      </w:r>
    </w:p>
    <w:sectPr w:rsidR="000301EF" w:rsidRPr="00FE64EC" w:rsidSect="00162983">
      <w:footerReference w:type="even" r:id="rId7"/>
      <w:footerReference w:type="default" r:id="rId8"/>
      <w:pgSz w:w="8420" w:h="11907" w:orient="landscape" w:code="9"/>
      <w:pgMar w:top="567" w:right="612"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71FB" w:rsidRDefault="007F71FB">
      <w:r>
        <w:separator/>
      </w:r>
    </w:p>
  </w:endnote>
  <w:endnote w:type="continuationSeparator" w:id="1">
    <w:p w:rsidR="007F71FB" w:rsidRDefault="007F71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FreeSans">
    <w:altName w:val="Arial Unicode MS"/>
    <w:panose1 w:val="00000000000000000000"/>
    <w:charset w:val="00"/>
    <w:family w:val="swiss"/>
    <w:notTrueType/>
    <w:pitch w:val="default"/>
    <w:sig w:usb0="21002A87" w:usb1="00000000" w:usb2="00000000" w:usb3="00000000" w:csb0="0001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3D6" w:rsidRDefault="00F92CE5">
    <w:pPr>
      <w:pStyle w:val="a6"/>
      <w:framePr w:wrap="around" w:vAnchor="text" w:hAnchor="margin" w:xAlign="center" w:y="1"/>
      <w:rPr>
        <w:rStyle w:val="a7"/>
      </w:rPr>
    </w:pPr>
    <w:r>
      <w:rPr>
        <w:rStyle w:val="a7"/>
      </w:rPr>
      <w:fldChar w:fldCharType="begin"/>
    </w:r>
    <w:r w:rsidR="003C73D6">
      <w:rPr>
        <w:rStyle w:val="a7"/>
      </w:rPr>
      <w:instrText xml:space="preserve">PAGE  </w:instrText>
    </w:r>
    <w:r>
      <w:rPr>
        <w:rStyle w:val="a7"/>
      </w:rPr>
      <w:fldChar w:fldCharType="end"/>
    </w:r>
  </w:p>
  <w:p w:rsidR="003C73D6" w:rsidRDefault="003C73D6">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3D6" w:rsidRDefault="00F92CE5">
    <w:pPr>
      <w:pStyle w:val="a6"/>
      <w:framePr w:wrap="around" w:vAnchor="text" w:hAnchor="margin" w:xAlign="center" w:y="1"/>
      <w:rPr>
        <w:rStyle w:val="a7"/>
      </w:rPr>
    </w:pPr>
    <w:r>
      <w:rPr>
        <w:rStyle w:val="a7"/>
      </w:rPr>
      <w:fldChar w:fldCharType="begin"/>
    </w:r>
    <w:r w:rsidR="003C73D6">
      <w:rPr>
        <w:rStyle w:val="a7"/>
      </w:rPr>
      <w:instrText xml:space="preserve">PAGE  </w:instrText>
    </w:r>
    <w:r>
      <w:rPr>
        <w:rStyle w:val="a7"/>
      </w:rPr>
      <w:fldChar w:fldCharType="separate"/>
    </w:r>
    <w:r w:rsidR="008D4C0C">
      <w:rPr>
        <w:rStyle w:val="a7"/>
        <w:noProof/>
      </w:rPr>
      <w:t>2</w:t>
    </w:r>
    <w:r>
      <w:rPr>
        <w:rStyle w:val="a7"/>
      </w:rPr>
      <w:fldChar w:fldCharType="end"/>
    </w:r>
  </w:p>
  <w:p w:rsidR="003C73D6" w:rsidRDefault="003C73D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71FB" w:rsidRDefault="007F71FB">
      <w:r>
        <w:separator/>
      </w:r>
    </w:p>
  </w:footnote>
  <w:footnote w:type="continuationSeparator" w:id="1">
    <w:p w:rsidR="007F71FB" w:rsidRDefault="007F71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0E12467A"/>
    <w:lvl w:ilvl="0">
      <w:start w:val="1"/>
      <w:numFmt w:val="decimal"/>
      <w:pStyle w:val="a"/>
      <w:lvlText w:val="%1."/>
      <w:lvlJc w:val="left"/>
      <w:pPr>
        <w:tabs>
          <w:tab w:val="num" w:pos="360"/>
        </w:tabs>
        <w:ind w:left="360" w:hanging="360"/>
      </w:pPr>
    </w:lvl>
  </w:abstractNum>
  <w:abstractNum w:abstractNumId="1">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3D24E97"/>
    <w:multiLevelType w:val="hybridMultilevel"/>
    <w:tmpl w:val="46242B94"/>
    <w:lvl w:ilvl="0" w:tplc="3AE84810">
      <w:start w:val="1"/>
      <w:numFmt w:val="decimal"/>
      <w:lvlText w:val="%1."/>
      <w:lvlJc w:val="left"/>
      <w:pPr>
        <w:tabs>
          <w:tab w:val="num" w:pos="720"/>
        </w:tabs>
        <w:ind w:left="720" w:hanging="360"/>
      </w:pPr>
      <w:rPr>
        <w:rFonts w:hint="default"/>
      </w:rPr>
    </w:lvl>
    <w:lvl w:ilvl="1" w:tplc="4DECB294">
      <w:start w:val="1"/>
      <w:numFmt w:val="decimal"/>
      <w:lvlText w:val="%2."/>
      <w:lvlJc w:val="left"/>
      <w:pPr>
        <w:tabs>
          <w:tab w:val="num" w:pos="1440"/>
        </w:tabs>
        <w:ind w:left="1440" w:hanging="360"/>
      </w:pPr>
      <w:rPr>
        <w:rFonts w:hint="default"/>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
    <w:nsid w:val="041F43D0"/>
    <w:multiLevelType w:val="singleLevel"/>
    <w:tmpl w:val="6B32F5C8"/>
    <w:lvl w:ilvl="0">
      <w:start w:val="10"/>
      <w:numFmt w:val="decimal"/>
      <w:lvlText w:val="%1."/>
      <w:legacy w:legacy="1" w:legacySpace="0" w:legacyIndent="516"/>
      <w:lvlJc w:val="left"/>
      <w:rPr>
        <w:rFonts w:ascii="FreeSans" w:hAnsi="FreeSans" w:cs="FreeSans" w:hint="default"/>
      </w:rPr>
    </w:lvl>
  </w:abstractNum>
  <w:abstractNum w:abstractNumId="4">
    <w:nsid w:val="0B254234"/>
    <w:multiLevelType w:val="hybridMultilevel"/>
    <w:tmpl w:val="3EB2A942"/>
    <w:lvl w:ilvl="0" w:tplc="AF26F97A">
      <w:start w:val="1"/>
      <w:numFmt w:val="lowerLetter"/>
      <w:lvlText w:val="%1)"/>
      <w:lvlJc w:val="left"/>
      <w:pPr>
        <w:tabs>
          <w:tab w:val="num" w:pos="1040"/>
        </w:tabs>
        <w:ind w:left="709" w:hanging="29"/>
      </w:pPr>
      <w:rPr>
        <w:rFonts w:hint="default"/>
      </w:rPr>
    </w:lvl>
    <w:lvl w:ilvl="1" w:tplc="04190017">
      <w:start w:val="1"/>
      <w:numFmt w:val="lowerLetter"/>
      <w:lvlText w:val="%2)"/>
      <w:lvlJc w:val="left"/>
      <w:pPr>
        <w:tabs>
          <w:tab w:val="num" w:pos="2188"/>
        </w:tabs>
        <w:ind w:left="2188" w:hanging="360"/>
      </w:pPr>
    </w:lvl>
    <w:lvl w:ilvl="2" w:tplc="CEC4B664">
      <w:start w:val="37"/>
      <w:numFmt w:val="decimal"/>
      <w:lvlText w:val="%3."/>
      <w:lvlJc w:val="left"/>
      <w:pPr>
        <w:tabs>
          <w:tab w:val="num" w:pos="3088"/>
        </w:tabs>
        <w:ind w:left="3088" w:hanging="360"/>
      </w:pPr>
      <w:rPr>
        <w:rFonts w:hint="default"/>
      </w:rPr>
    </w:lvl>
    <w:lvl w:ilvl="3" w:tplc="04190017">
      <w:start w:val="1"/>
      <w:numFmt w:val="lowerLetter"/>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5">
    <w:nsid w:val="0FAA2ED7"/>
    <w:multiLevelType w:val="hybridMultilevel"/>
    <w:tmpl w:val="D360CBCE"/>
    <w:lvl w:ilvl="0" w:tplc="C9D21B0C">
      <w:start w:val="1"/>
      <w:numFmt w:val="lowerLetter"/>
      <w:lvlText w:val="%1)"/>
      <w:lvlJc w:val="left"/>
      <w:pPr>
        <w:tabs>
          <w:tab w:val="num" w:pos="1618"/>
        </w:tabs>
        <w:ind w:left="356" w:firstLine="902"/>
      </w:pPr>
      <w:rPr>
        <w:rFonts w:hint="default"/>
      </w:rPr>
    </w:lvl>
    <w:lvl w:ilvl="1" w:tplc="2862B86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473322A"/>
    <w:multiLevelType w:val="hybridMultilevel"/>
    <w:tmpl w:val="65946886"/>
    <w:lvl w:ilvl="0" w:tplc="C9D21B0C">
      <w:start w:val="1"/>
      <w:numFmt w:val="lowerLetter"/>
      <w:lvlText w:val="%1)"/>
      <w:lvlJc w:val="left"/>
      <w:pPr>
        <w:tabs>
          <w:tab w:val="num" w:pos="1618"/>
        </w:tabs>
        <w:ind w:left="356" w:firstLine="90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8720276"/>
    <w:multiLevelType w:val="hybridMultilevel"/>
    <w:tmpl w:val="1870C93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
    <w:nsid w:val="212A06CA"/>
    <w:multiLevelType w:val="hybridMultilevel"/>
    <w:tmpl w:val="396C4114"/>
    <w:lvl w:ilvl="0" w:tplc="53345006">
      <w:start w:val="1"/>
      <w:numFmt w:val="lowerLetter"/>
      <w:lvlText w:val="%1)"/>
      <w:lvlJc w:val="left"/>
      <w:pPr>
        <w:tabs>
          <w:tab w:val="num" w:pos="2680"/>
        </w:tabs>
        <w:ind w:left="1418" w:firstLine="90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12F34C0"/>
    <w:multiLevelType w:val="hybridMultilevel"/>
    <w:tmpl w:val="C59ED050"/>
    <w:lvl w:ilvl="0" w:tplc="C9D21B0C">
      <w:start w:val="1"/>
      <w:numFmt w:val="lowerLetter"/>
      <w:lvlText w:val="%1)"/>
      <w:lvlJc w:val="left"/>
      <w:pPr>
        <w:tabs>
          <w:tab w:val="num" w:pos="1618"/>
        </w:tabs>
        <w:ind w:left="356" w:firstLine="90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5266A37"/>
    <w:multiLevelType w:val="hybridMultilevel"/>
    <w:tmpl w:val="307C52EC"/>
    <w:lvl w:ilvl="0" w:tplc="7C1EED74">
      <w:start w:val="1"/>
      <w:numFmt w:val="decimal"/>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11">
    <w:nsid w:val="30A74503"/>
    <w:multiLevelType w:val="hybridMultilevel"/>
    <w:tmpl w:val="144AE08A"/>
    <w:lvl w:ilvl="0" w:tplc="DE1EC0AC">
      <w:start w:val="1"/>
      <w:numFmt w:val="decimal"/>
      <w:lvlText w:val="%1-"/>
      <w:lvlJc w:val="left"/>
      <w:pPr>
        <w:tabs>
          <w:tab w:val="num" w:pos="900"/>
        </w:tabs>
        <w:ind w:left="900" w:hanging="360"/>
      </w:pPr>
      <w:rPr>
        <w:rFonts w:hint="default"/>
      </w:rPr>
    </w:lvl>
    <w:lvl w:ilvl="1" w:tplc="04220019" w:tentative="1">
      <w:start w:val="1"/>
      <w:numFmt w:val="lowerLetter"/>
      <w:lvlText w:val="%2."/>
      <w:lvlJc w:val="left"/>
      <w:pPr>
        <w:tabs>
          <w:tab w:val="num" w:pos="1620"/>
        </w:tabs>
        <w:ind w:left="1620" w:hanging="360"/>
      </w:pPr>
    </w:lvl>
    <w:lvl w:ilvl="2" w:tplc="0422001B" w:tentative="1">
      <w:start w:val="1"/>
      <w:numFmt w:val="lowerRoman"/>
      <w:lvlText w:val="%3."/>
      <w:lvlJc w:val="right"/>
      <w:pPr>
        <w:tabs>
          <w:tab w:val="num" w:pos="2340"/>
        </w:tabs>
        <w:ind w:left="2340" w:hanging="180"/>
      </w:pPr>
    </w:lvl>
    <w:lvl w:ilvl="3" w:tplc="0422000F" w:tentative="1">
      <w:start w:val="1"/>
      <w:numFmt w:val="decimal"/>
      <w:lvlText w:val="%4."/>
      <w:lvlJc w:val="left"/>
      <w:pPr>
        <w:tabs>
          <w:tab w:val="num" w:pos="3060"/>
        </w:tabs>
        <w:ind w:left="3060" w:hanging="360"/>
      </w:pPr>
    </w:lvl>
    <w:lvl w:ilvl="4" w:tplc="04220019" w:tentative="1">
      <w:start w:val="1"/>
      <w:numFmt w:val="lowerLetter"/>
      <w:lvlText w:val="%5."/>
      <w:lvlJc w:val="left"/>
      <w:pPr>
        <w:tabs>
          <w:tab w:val="num" w:pos="3780"/>
        </w:tabs>
        <w:ind w:left="3780" w:hanging="360"/>
      </w:pPr>
    </w:lvl>
    <w:lvl w:ilvl="5" w:tplc="0422001B" w:tentative="1">
      <w:start w:val="1"/>
      <w:numFmt w:val="lowerRoman"/>
      <w:lvlText w:val="%6."/>
      <w:lvlJc w:val="right"/>
      <w:pPr>
        <w:tabs>
          <w:tab w:val="num" w:pos="4500"/>
        </w:tabs>
        <w:ind w:left="4500" w:hanging="180"/>
      </w:pPr>
    </w:lvl>
    <w:lvl w:ilvl="6" w:tplc="0422000F" w:tentative="1">
      <w:start w:val="1"/>
      <w:numFmt w:val="decimal"/>
      <w:lvlText w:val="%7."/>
      <w:lvlJc w:val="left"/>
      <w:pPr>
        <w:tabs>
          <w:tab w:val="num" w:pos="5220"/>
        </w:tabs>
        <w:ind w:left="5220" w:hanging="360"/>
      </w:pPr>
    </w:lvl>
    <w:lvl w:ilvl="7" w:tplc="04220019" w:tentative="1">
      <w:start w:val="1"/>
      <w:numFmt w:val="lowerLetter"/>
      <w:lvlText w:val="%8."/>
      <w:lvlJc w:val="left"/>
      <w:pPr>
        <w:tabs>
          <w:tab w:val="num" w:pos="5940"/>
        </w:tabs>
        <w:ind w:left="5940" w:hanging="360"/>
      </w:pPr>
    </w:lvl>
    <w:lvl w:ilvl="8" w:tplc="0422001B" w:tentative="1">
      <w:start w:val="1"/>
      <w:numFmt w:val="lowerRoman"/>
      <w:lvlText w:val="%9."/>
      <w:lvlJc w:val="right"/>
      <w:pPr>
        <w:tabs>
          <w:tab w:val="num" w:pos="6660"/>
        </w:tabs>
        <w:ind w:left="6660" w:hanging="180"/>
      </w:pPr>
    </w:lvl>
  </w:abstractNum>
  <w:abstractNum w:abstractNumId="12">
    <w:nsid w:val="313E5A54"/>
    <w:multiLevelType w:val="hybridMultilevel"/>
    <w:tmpl w:val="9970F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313656"/>
    <w:multiLevelType w:val="singleLevel"/>
    <w:tmpl w:val="816A38A8"/>
    <w:lvl w:ilvl="0">
      <w:start w:val="1"/>
      <w:numFmt w:val="decimal"/>
      <w:lvlText w:val="%1."/>
      <w:legacy w:legacy="1" w:legacySpace="0" w:legacyIndent="324"/>
      <w:lvlJc w:val="left"/>
      <w:rPr>
        <w:rFonts w:ascii="FreeSans" w:hAnsi="FreeSans" w:cs="FreeSans" w:hint="default"/>
      </w:rPr>
    </w:lvl>
  </w:abstractNum>
  <w:abstractNum w:abstractNumId="14">
    <w:nsid w:val="36744DCF"/>
    <w:multiLevelType w:val="hybridMultilevel"/>
    <w:tmpl w:val="D92ADCD0"/>
    <w:lvl w:ilvl="0" w:tplc="8D487EB2">
      <w:start w:val="1"/>
      <w:numFmt w:val="decimal"/>
      <w:lvlText w:val="%1."/>
      <w:lvlJc w:val="left"/>
      <w:pPr>
        <w:tabs>
          <w:tab w:val="num" w:pos="900"/>
        </w:tabs>
        <w:ind w:left="900" w:hanging="360"/>
      </w:pPr>
      <w:rPr>
        <w:rFonts w:hint="default"/>
      </w:rPr>
    </w:lvl>
    <w:lvl w:ilvl="1" w:tplc="04220019" w:tentative="1">
      <w:start w:val="1"/>
      <w:numFmt w:val="lowerLetter"/>
      <w:lvlText w:val="%2."/>
      <w:lvlJc w:val="left"/>
      <w:pPr>
        <w:tabs>
          <w:tab w:val="num" w:pos="1620"/>
        </w:tabs>
        <w:ind w:left="1620" w:hanging="360"/>
      </w:pPr>
    </w:lvl>
    <w:lvl w:ilvl="2" w:tplc="0422001B" w:tentative="1">
      <w:start w:val="1"/>
      <w:numFmt w:val="lowerRoman"/>
      <w:lvlText w:val="%3."/>
      <w:lvlJc w:val="right"/>
      <w:pPr>
        <w:tabs>
          <w:tab w:val="num" w:pos="2340"/>
        </w:tabs>
        <w:ind w:left="2340" w:hanging="180"/>
      </w:pPr>
    </w:lvl>
    <w:lvl w:ilvl="3" w:tplc="0422000F" w:tentative="1">
      <w:start w:val="1"/>
      <w:numFmt w:val="decimal"/>
      <w:lvlText w:val="%4."/>
      <w:lvlJc w:val="left"/>
      <w:pPr>
        <w:tabs>
          <w:tab w:val="num" w:pos="3060"/>
        </w:tabs>
        <w:ind w:left="3060" w:hanging="360"/>
      </w:pPr>
    </w:lvl>
    <w:lvl w:ilvl="4" w:tplc="04220019" w:tentative="1">
      <w:start w:val="1"/>
      <w:numFmt w:val="lowerLetter"/>
      <w:lvlText w:val="%5."/>
      <w:lvlJc w:val="left"/>
      <w:pPr>
        <w:tabs>
          <w:tab w:val="num" w:pos="3780"/>
        </w:tabs>
        <w:ind w:left="3780" w:hanging="360"/>
      </w:pPr>
    </w:lvl>
    <w:lvl w:ilvl="5" w:tplc="0422001B" w:tentative="1">
      <w:start w:val="1"/>
      <w:numFmt w:val="lowerRoman"/>
      <w:lvlText w:val="%6."/>
      <w:lvlJc w:val="right"/>
      <w:pPr>
        <w:tabs>
          <w:tab w:val="num" w:pos="4500"/>
        </w:tabs>
        <w:ind w:left="4500" w:hanging="180"/>
      </w:pPr>
    </w:lvl>
    <w:lvl w:ilvl="6" w:tplc="0422000F" w:tentative="1">
      <w:start w:val="1"/>
      <w:numFmt w:val="decimal"/>
      <w:lvlText w:val="%7."/>
      <w:lvlJc w:val="left"/>
      <w:pPr>
        <w:tabs>
          <w:tab w:val="num" w:pos="5220"/>
        </w:tabs>
        <w:ind w:left="5220" w:hanging="360"/>
      </w:pPr>
    </w:lvl>
    <w:lvl w:ilvl="7" w:tplc="04220019" w:tentative="1">
      <w:start w:val="1"/>
      <w:numFmt w:val="lowerLetter"/>
      <w:lvlText w:val="%8."/>
      <w:lvlJc w:val="left"/>
      <w:pPr>
        <w:tabs>
          <w:tab w:val="num" w:pos="5940"/>
        </w:tabs>
        <w:ind w:left="5940" w:hanging="360"/>
      </w:pPr>
    </w:lvl>
    <w:lvl w:ilvl="8" w:tplc="0422001B" w:tentative="1">
      <w:start w:val="1"/>
      <w:numFmt w:val="lowerRoman"/>
      <w:lvlText w:val="%9."/>
      <w:lvlJc w:val="right"/>
      <w:pPr>
        <w:tabs>
          <w:tab w:val="num" w:pos="6660"/>
        </w:tabs>
        <w:ind w:left="6660" w:hanging="180"/>
      </w:pPr>
    </w:lvl>
  </w:abstractNum>
  <w:abstractNum w:abstractNumId="15">
    <w:nsid w:val="3F38161C"/>
    <w:multiLevelType w:val="hybridMultilevel"/>
    <w:tmpl w:val="D62A80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996A68"/>
    <w:multiLevelType w:val="hybridMultilevel"/>
    <w:tmpl w:val="AC6672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5DE2796"/>
    <w:multiLevelType w:val="hybridMultilevel"/>
    <w:tmpl w:val="A55AE3FC"/>
    <w:lvl w:ilvl="0" w:tplc="3AE8481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7461DCB"/>
    <w:multiLevelType w:val="hybridMultilevel"/>
    <w:tmpl w:val="429EF3E2"/>
    <w:lvl w:ilvl="0" w:tplc="04190017">
      <w:start w:val="1"/>
      <w:numFmt w:val="lowerLetter"/>
      <w:lvlText w:val="%1)"/>
      <w:lvlJc w:val="left"/>
      <w:pPr>
        <w:tabs>
          <w:tab w:val="num" w:pos="1468"/>
        </w:tabs>
        <w:ind w:left="1468" w:hanging="360"/>
      </w:p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19">
    <w:nsid w:val="48C86BB1"/>
    <w:multiLevelType w:val="hybridMultilevel"/>
    <w:tmpl w:val="5CC215BC"/>
    <w:lvl w:ilvl="0" w:tplc="2F704028">
      <w:start w:val="1"/>
      <w:numFmt w:val="decimal"/>
      <w:lvlText w:val="%1."/>
      <w:lvlJc w:val="left"/>
      <w:pPr>
        <w:tabs>
          <w:tab w:val="num" w:pos="900"/>
        </w:tabs>
        <w:ind w:left="900" w:hanging="360"/>
      </w:pPr>
      <w:rPr>
        <w:rFonts w:hint="default"/>
      </w:rPr>
    </w:lvl>
    <w:lvl w:ilvl="1" w:tplc="0419000F">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nsid w:val="494F310C"/>
    <w:multiLevelType w:val="hybridMultilevel"/>
    <w:tmpl w:val="C686ABEA"/>
    <w:lvl w:ilvl="0" w:tplc="795E7A12">
      <w:start w:val="1"/>
      <w:numFmt w:val="lowerLetter"/>
      <w:lvlText w:val="%1)"/>
      <w:lvlJc w:val="left"/>
      <w:pPr>
        <w:tabs>
          <w:tab w:val="num" w:pos="1440"/>
        </w:tabs>
        <w:ind w:left="1109" w:hanging="2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BAF41F8"/>
    <w:multiLevelType w:val="hybridMultilevel"/>
    <w:tmpl w:val="FC2818AC"/>
    <w:lvl w:ilvl="0" w:tplc="04190017">
      <w:start w:val="1"/>
      <w:numFmt w:val="lowerLetter"/>
      <w:lvlText w:val="%1)"/>
      <w:lvlJc w:val="left"/>
      <w:pPr>
        <w:tabs>
          <w:tab w:val="num" w:pos="1468"/>
        </w:tabs>
        <w:ind w:left="1468" w:hanging="360"/>
      </w:p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22">
    <w:nsid w:val="52A66825"/>
    <w:multiLevelType w:val="singleLevel"/>
    <w:tmpl w:val="44D28D8E"/>
    <w:lvl w:ilvl="0">
      <w:start w:val="4"/>
      <w:numFmt w:val="decimal"/>
      <w:lvlText w:val="%1."/>
      <w:legacy w:legacy="1" w:legacySpace="0" w:legacyIndent="332"/>
      <w:lvlJc w:val="left"/>
      <w:rPr>
        <w:rFonts w:ascii="FreeSans" w:hAnsi="FreeSans" w:cs="FreeSans" w:hint="default"/>
      </w:rPr>
    </w:lvl>
  </w:abstractNum>
  <w:abstractNum w:abstractNumId="23">
    <w:nsid w:val="54A573F8"/>
    <w:multiLevelType w:val="hybridMultilevel"/>
    <w:tmpl w:val="6E485C44"/>
    <w:lvl w:ilvl="0" w:tplc="3AE84810">
      <w:start w:val="1"/>
      <w:numFmt w:val="decimal"/>
      <w:lvlText w:val="%1."/>
      <w:lvlJc w:val="left"/>
      <w:pPr>
        <w:tabs>
          <w:tab w:val="num" w:pos="720"/>
        </w:tabs>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50860BF"/>
    <w:multiLevelType w:val="hybridMultilevel"/>
    <w:tmpl w:val="9C0C0ECA"/>
    <w:lvl w:ilvl="0" w:tplc="04190017">
      <w:start w:val="1"/>
      <w:numFmt w:val="lowerLetter"/>
      <w:lvlText w:val="%1)"/>
      <w:lvlJc w:val="left"/>
      <w:pPr>
        <w:tabs>
          <w:tab w:val="num" w:pos="2188"/>
        </w:tabs>
        <w:ind w:left="2188" w:hanging="360"/>
      </w:pPr>
    </w:lvl>
    <w:lvl w:ilvl="1" w:tplc="04190019" w:tentative="1">
      <w:start w:val="1"/>
      <w:numFmt w:val="lowerLetter"/>
      <w:lvlText w:val="%2."/>
      <w:lvlJc w:val="left"/>
      <w:pPr>
        <w:tabs>
          <w:tab w:val="num" w:pos="2908"/>
        </w:tabs>
        <w:ind w:left="2908" w:hanging="360"/>
      </w:pPr>
    </w:lvl>
    <w:lvl w:ilvl="2" w:tplc="0419001B" w:tentative="1">
      <w:start w:val="1"/>
      <w:numFmt w:val="lowerRoman"/>
      <w:lvlText w:val="%3."/>
      <w:lvlJc w:val="right"/>
      <w:pPr>
        <w:tabs>
          <w:tab w:val="num" w:pos="3628"/>
        </w:tabs>
        <w:ind w:left="3628" w:hanging="180"/>
      </w:pPr>
    </w:lvl>
    <w:lvl w:ilvl="3" w:tplc="0419000F" w:tentative="1">
      <w:start w:val="1"/>
      <w:numFmt w:val="decimal"/>
      <w:lvlText w:val="%4."/>
      <w:lvlJc w:val="left"/>
      <w:pPr>
        <w:tabs>
          <w:tab w:val="num" w:pos="4348"/>
        </w:tabs>
        <w:ind w:left="4348" w:hanging="360"/>
      </w:pPr>
    </w:lvl>
    <w:lvl w:ilvl="4" w:tplc="04190019" w:tentative="1">
      <w:start w:val="1"/>
      <w:numFmt w:val="lowerLetter"/>
      <w:lvlText w:val="%5."/>
      <w:lvlJc w:val="left"/>
      <w:pPr>
        <w:tabs>
          <w:tab w:val="num" w:pos="5068"/>
        </w:tabs>
        <w:ind w:left="5068" w:hanging="360"/>
      </w:pPr>
    </w:lvl>
    <w:lvl w:ilvl="5" w:tplc="0419001B" w:tentative="1">
      <w:start w:val="1"/>
      <w:numFmt w:val="lowerRoman"/>
      <w:lvlText w:val="%6."/>
      <w:lvlJc w:val="right"/>
      <w:pPr>
        <w:tabs>
          <w:tab w:val="num" w:pos="5788"/>
        </w:tabs>
        <w:ind w:left="5788" w:hanging="180"/>
      </w:pPr>
    </w:lvl>
    <w:lvl w:ilvl="6" w:tplc="0419000F" w:tentative="1">
      <w:start w:val="1"/>
      <w:numFmt w:val="decimal"/>
      <w:lvlText w:val="%7."/>
      <w:lvlJc w:val="left"/>
      <w:pPr>
        <w:tabs>
          <w:tab w:val="num" w:pos="6508"/>
        </w:tabs>
        <w:ind w:left="6508" w:hanging="360"/>
      </w:pPr>
    </w:lvl>
    <w:lvl w:ilvl="7" w:tplc="04190019" w:tentative="1">
      <w:start w:val="1"/>
      <w:numFmt w:val="lowerLetter"/>
      <w:lvlText w:val="%8."/>
      <w:lvlJc w:val="left"/>
      <w:pPr>
        <w:tabs>
          <w:tab w:val="num" w:pos="7228"/>
        </w:tabs>
        <w:ind w:left="7228" w:hanging="360"/>
      </w:pPr>
    </w:lvl>
    <w:lvl w:ilvl="8" w:tplc="0419001B" w:tentative="1">
      <w:start w:val="1"/>
      <w:numFmt w:val="lowerRoman"/>
      <w:lvlText w:val="%9."/>
      <w:lvlJc w:val="right"/>
      <w:pPr>
        <w:tabs>
          <w:tab w:val="num" w:pos="7948"/>
        </w:tabs>
        <w:ind w:left="7948" w:hanging="180"/>
      </w:pPr>
    </w:lvl>
  </w:abstractNum>
  <w:abstractNum w:abstractNumId="25">
    <w:nsid w:val="593B7945"/>
    <w:multiLevelType w:val="hybridMultilevel"/>
    <w:tmpl w:val="28F0EFC0"/>
    <w:lvl w:ilvl="0" w:tplc="7C1EED74">
      <w:start w:val="1"/>
      <w:numFmt w:val="decimal"/>
      <w:lvlText w:val="%1."/>
      <w:lvlJc w:val="left"/>
      <w:pPr>
        <w:ind w:left="38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E3C00A2"/>
    <w:multiLevelType w:val="hybridMultilevel"/>
    <w:tmpl w:val="96804FF0"/>
    <w:lvl w:ilvl="0" w:tplc="E34466CC">
      <w:start w:val="1"/>
      <w:numFmt w:val="decimal"/>
      <w:lvlText w:val="%1."/>
      <w:lvlJc w:val="left"/>
      <w:pPr>
        <w:tabs>
          <w:tab w:val="num" w:pos="1110"/>
        </w:tabs>
        <w:ind w:left="1110" w:hanging="405"/>
      </w:pPr>
      <w:rPr>
        <w:rFonts w:hint="default"/>
        <w:b w:val="0"/>
      </w:rPr>
    </w:lvl>
    <w:lvl w:ilvl="1" w:tplc="0419000F">
      <w:start w:val="1"/>
      <w:numFmt w:val="decimal"/>
      <w:lvlText w:val="%2."/>
      <w:lvlJc w:val="left"/>
      <w:pPr>
        <w:tabs>
          <w:tab w:val="num" w:pos="1440"/>
        </w:tabs>
        <w:ind w:left="1440" w:hanging="360"/>
      </w:pPr>
      <w:rPr>
        <w:rFonts w:hint="default"/>
        <w:b w:val="0"/>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12873ED"/>
    <w:multiLevelType w:val="singleLevel"/>
    <w:tmpl w:val="2A00B7A0"/>
    <w:lvl w:ilvl="0">
      <w:start w:val="23"/>
      <w:numFmt w:val="decimal"/>
      <w:lvlText w:val="%1."/>
      <w:legacy w:legacy="1" w:legacySpace="0" w:legacyIndent="516"/>
      <w:lvlJc w:val="left"/>
      <w:rPr>
        <w:rFonts w:ascii="FreeSans" w:hAnsi="FreeSans" w:cs="FreeSans" w:hint="default"/>
      </w:rPr>
    </w:lvl>
  </w:abstractNum>
  <w:abstractNum w:abstractNumId="28">
    <w:nsid w:val="62885182"/>
    <w:multiLevelType w:val="hybridMultilevel"/>
    <w:tmpl w:val="36E2C2A6"/>
    <w:lvl w:ilvl="0" w:tplc="E41213C2">
      <w:start w:val="1"/>
      <w:numFmt w:val="decimal"/>
      <w:lvlText w:val="%1."/>
      <w:lvlJc w:val="left"/>
      <w:pPr>
        <w:tabs>
          <w:tab w:val="num" w:pos="930"/>
        </w:tabs>
        <w:ind w:left="930" w:hanging="360"/>
      </w:pPr>
      <w:rPr>
        <w:rFonts w:hint="default"/>
        <w:lang w:val="uk-UA"/>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9">
    <w:nsid w:val="64F56056"/>
    <w:multiLevelType w:val="hybridMultilevel"/>
    <w:tmpl w:val="222A132E"/>
    <w:lvl w:ilvl="0" w:tplc="53345006">
      <w:start w:val="1"/>
      <w:numFmt w:val="lowerLetter"/>
      <w:lvlText w:val="%1)"/>
      <w:lvlJc w:val="left"/>
      <w:pPr>
        <w:tabs>
          <w:tab w:val="num" w:pos="2680"/>
        </w:tabs>
        <w:ind w:left="1418" w:firstLine="90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84C02AB"/>
    <w:multiLevelType w:val="hybridMultilevel"/>
    <w:tmpl w:val="1EB0BAF6"/>
    <w:lvl w:ilvl="0" w:tplc="795E7A12">
      <w:start w:val="1"/>
      <w:numFmt w:val="lowerLetter"/>
      <w:lvlText w:val="%1)"/>
      <w:lvlJc w:val="left"/>
      <w:pPr>
        <w:tabs>
          <w:tab w:val="num" w:pos="1440"/>
        </w:tabs>
        <w:ind w:left="1109" w:hanging="2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95B26AE"/>
    <w:multiLevelType w:val="hybridMultilevel"/>
    <w:tmpl w:val="422C1020"/>
    <w:lvl w:ilvl="0" w:tplc="0419000F">
      <w:start w:val="1"/>
      <w:numFmt w:val="decimal"/>
      <w:lvlText w:val="%1."/>
      <w:lvlJc w:val="left"/>
      <w:pPr>
        <w:ind w:left="811" w:hanging="360"/>
      </w:pPr>
    </w:lvl>
    <w:lvl w:ilvl="1" w:tplc="04190019" w:tentative="1">
      <w:start w:val="1"/>
      <w:numFmt w:val="lowerLetter"/>
      <w:lvlText w:val="%2."/>
      <w:lvlJc w:val="left"/>
      <w:pPr>
        <w:ind w:left="1531" w:hanging="360"/>
      </w:pPr>
    </w:lvl>
    <w:lvl w:ilvl="2" w:tplc="0419001B" w:tentative="1">
      <w:start w:val="1"/>
      <w:numFmt w:val="lowerRoman"/>
      <w:lvlText w:val="%3."/>
      <w:lvlJc w:val="right"/>
      <w:pPr>
        <w:ind w:left="2251" w:hanging="180"/>
      </w:pPr>
    </w:lvl>
    <w:lvl w:ilvl="3" w:tplc="0419000F" w:tentative="1">
      <w:start w:val="1"/>
      <w:numFmt w:val="decimal"/>
      <w:lvlText w:val="%4."/>
      <w:lvlJc w:val="left"/>
      <w:pPr>
        <w:ind w:left="2971" w:hanging="360"/>
      </w:pPr>
    </w:lvl>
    <w:lvl w:ilvl="4" w:tplc="04190019" w:tentative="1">
      <w:start w:val="1"/>
      <w:numFmt w:val="lowerLetter"/>
      <w:lvlText w:val="%5."/>
      <w:lvlJc w:val="left"/>
      <w:pPr>
        <w:ind w:left="3691" w:hanging="360"/>
      </w:pPr>
    </w:lvl>
    <w:lvl w:ilvl="5" w:tplc="0419001B" w:tentative="1">
      <w:start w:val="1"/>
      <w:numFmt w:val="lowerRoman"/>
      <w:lvlText w:val="%6."/>
      <w:lvlJc w:val="right"/>
      <w:pPr>
        <w:ind w:left="4411" w:hanging="180"/>
      </w:pPr>
    </w:lvl>
    <w:lvl w:ilvl="6" w:tplc="0419000F" w:tentative="1">
      <w:start w:val="1"/>
      <w:numFmt w:val="decimal"/>
      <w:lvlText w:val="%7."/>
      <w:lvlJc w:val="left"/>
      <w:pPr>
        <w:ind w:left="5131" w:hanging="360"/>
      </w:pPr>
    </w:lvl>
    <w:lvl w:ilvl="7" w:tplc="04190019" w:tentative="1">
      <w:start w:val="1"/>
      <w:numFmt w:val="lowerLetter"/>
      <w:lvlText w:val="%8."/>
      <w:lvlJc w:val="left"/>
      <w:pPr>
        <w:ind w:left="5851" w:hanging="360"/>
      </w:pPr>
    </w:lvl>
    <w:lvl w:ilvl="8" w:tplc="0419001B" w:tentative="1">
      <w:start w:val="1"/>
      <w:numFmt w:val="lowerRoman"/>
      <w:lvlText w:val="%9."/>
      <w:lvlJc w:val="right"/>
      <w:pPr>
        <w:ind w:left="6571" w:hanging="180"/>
      </w:pPr>
    </w:lvl>
  </w:abstractNum>
  <w:abstractNum w:abstractNumId="32">
    <w:nsid w:val="6CE13F48"/>
    <w:multiLevelType w:val="hybridMultilevel"/>
    <w:tmpl w:val="4F04BA82"/>
    <w:lvl w:ilvl="0" w:tplc="99B8BC6E">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33">
    <w:nsid w:val="713D6EE1"/>
    <w:multiLevelType w:val="hybridMultilevel"/>
    <w:tmpl w:val="0FF45B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4245365"/>
    <w:multiLevelType w:val="hybridMultilevel"/>
    <w:tmpl w:val="093A36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A6D675F"/>
    <w:multiLevelType w:val="hybridMultilevel"/>
    <w:tmpl w:val="C5A24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AE917C6"/>
    <w:multiLevelType w:val="hybridMultilevel"/>
    <w:tmpl w:val="7456A0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28"/>
  </w:num>
  <w:num w:numId="3">
    <w:abstractNumId w:val="2"/>
  </w:num>
  <w:num w:numId="4">
    <w:abstractNumId w:val="19"/>
  </w:num>
  <w:num w:numId="5">
    <w:abstractNumId w:val="17"/>
  </w:num>
  <w:num w:numId="6">
    <w:abstractNumId w:val="23"/>
  </w:num>
  <w:num w:numId="7">
    <w:abstractNumId w:val="0"/>
  </w:num>
  <w:num w:numId="8">
    <w:abstractNumId w:val="7"/>
  </w:num>
  <w:num w:numId="9">
    <w:abstractNumId w:val="18"/>
  </w:num>
  <w:num w:numId="10">
    <w:abstractNumId w:val="24"/>
  </w:num>
  <w:num w:numId="11">
    <w:abstractNumId w:val="21"/>
  </w:num>
  <w:num w:numId="12">
    <w:abstractNumId w:val="20"/>
  </w:num>
  <w:num w:numId="13">
    <w:abstractNumId w:val="30"/>
  </w:num>
  <w:num w:numId="14">
    <w:abstractNumId w:val="29"/>
  </w:num>
  <w:num w:numId="15">
    <w:abstractNumId w:val="8"/>
  </w:num>
  <w:num w:numId="16">
    <w:abstractNumId w:val="6"/>
  </w:num>
  <w:num w:numId="17">
    <w:abstractNumId w:val="9"/>
  </w:num>
  <w:num w:numId="18">
    <w:abstractNumId w:val="5"/>
  </w:num>
  <w:num w:numId="19">
    <w:abstractNumId w:val="4"/>
  </w:num>
  <w:num w:numId="20">
    <w:abstractNumId w:val="32"/>
  </w:num>
  <w:num w:numId="21">
    <w:abstractNumId w:val="11"/>
  </w:num>
  <w:num w:numId="22">
    <w:abstractNumId w:val="14"/>
  </w:num>
  <w:num w:numId="23">
    <w:abstractNumId w:val="12"/>
  </w:num>
  <w:num w:numId="24">
    <w:abstractNumId w:val="10"/>
  </w:num>
  <w:num w:numId="25">
    <w:abstractNumId w:val="25"/>
  </w:num>
  <w:num w:numId="26">
    <w:abstractNumId w:val="33"/>
  </w:num>
  <w:num w:numId="27">
    <w:abstractNumId w:val="31"/>
  </w:num>
  <w:num w:numId="28">
    <w:abstractNumId w:val="15"/>
  </w:num>
  <w:num w:numId="29">
    <w:abstractNumId w:val="34"/>
  </w:num>
  <w:num w:numId="30">
    <w:abstractNumId w:val="36"/>
  </w:num>
  <w:num w:numId="31">
    <w:abstractNumId w:val="35"/>
  </w:num>
  <w:num w:numId="32">
    <w:abstractNumId w:val="22"/>
  </w:num>
  <w:num w:numId="33">
    <w:abstractNumId w:val="3"/>
  </w:num>
  <w:num w:numId="34">
    <w:abstractNumId w:val="27"/>
  </w:num>
  <w:num w:numId="35">
    <w:abstractNumId w:val="13"/>
  </w:num>
  <w:num w:numId="36">
    <w:abstractNumId w:val="16"/>
  </w:num>
  <w:num w:numId="37">
    <w:abstractNumId w:val="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stylePaneFormatFilter w:val="3F01"/>
  <w:doNotTrackMoves/>
  <w:defaultTabStop w:val="708"/>
  <w:bookFoldPrint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10FAF"/>
    <w:rsid w:val="00000D36"/>
    <w:rsid w:val="000301EF"/>
    <w:rsid w:val="00041F00"/>
    <w:rsid w:val="000571CB"/>
    <w:rsid w:val="000C2863"/>
    <w:rsid w:val="00162983"/>
    <w:rsid w:val="001679CC"/>
    <w:rsid w:val="00197C15"/>
    <w:rsid w:val="001A608A"/>
    <w:rsid w:val="001E3AC0"/>
    <w:rsid w:val="001F2FD7"/>
    <w:rsid w:val="00201534"/>
    <w:rsid w:val="002620C1"/>
    <w:rsid w:val="003C73D6"/>
    <w:rsid w:val="00426F64"/>
    <w:rsid w:val="0046433D"/>
    <w:rsid w:val="0049055A"/>
    <w:rsid w:val="004A483F"/>
    <w:rsid w:val="004C63A9"/>
    <w:rsid w:val="00564DA7"/>
    <w:rsid w:val="00590522"/>
    <w:rsid w:val="005A3F94"/>
    <w:rsid w:val="005E08D3"/>
    <w:rsid w:val="0067736A"/>
    <w:rsid w:val="007B515C"/>
    <w:rsid w:val="007F71FB"/>
    <w:rsid w:val="00874A45"/>
    <w:rsid w:val="0087723C"/>
    <w:rsid w:val="008D4C0C"/>
    <w:rsid w:val="00910FAF"/>
    <w:rsid w:val="00973D2A"/>
    <w:rsid w:val="009A23EC"/>
    <w:rsid w:val="00A03FE5"/>
    <w:rsid w:val="00A074D6"/>
    <w:rsid w:val="00A1788C"/>
    <w:rsid w:val="00A26F52"/>
    <w:rsid w:val="00AC028E"/>
    <w:rsid w:val="00AE28DB"/>
    <w:rsid w:val="00B27316"/>
    <w:rsid w:val="00BB4E9D"/>
    <w:rsid w:val="00C13190"/>
    <w:rsid w:val="00C424B1"/>
    <w:rsid w:val="00C72B72"/>
    <w:rsid w:val="00CA2EAC"/>
    <w:rsid w:val="00D20641"/>
    <w:rsid w:val="00D26A4B"/>
    <w:rsid w:val="00DC4CB2"/>
    <w:rsid w:val="00DE26BB"/>
    <w:rsid w:val="00DF7E19"/>
    <w:rsid w:val="00E15EDA"/>
    <w:rsid w:val="00E43C3F"/>
    <w:rsid w:val="00F1185A"/>
    <w:rsid w:val="00F3256C"/>
    <w:rsid w:val="00F40C40"/>
    <w:rsid w:val="00F92CE5"/>
    <w:rsid w:val="00FE64E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B4E9D"/>
    <w:rPr>
      <w:sz w:val="24"/>
      <w:szCs w:val="24"/>
    </w:rPr>
  </w:style>
  <w:style w:type="paragraph" w:styleId="1">
    <w:name w:val="heading 1"/>
    <w:basedOn w:val="a0"/>
    <w:next w:val="a0"/>
    <w:link w:val="10"/>
    <w:qFormat/>
    <w:rsid w:val="00973D2A"/>
    <w:pPr>
      <w:keepNext/>
      <w:spacing w:before="240" w:after="60"/>
      <w:outlineLvl w:val="0"/>
    </w:pPr>
    <w:rPr>
      <w:rFonts w:ascii="Arial" w:hAnsi="Arial" w:cs="Arial"/>
      <w:b/>
      <w:bCs/>
      <w:kern w:val="32"/>
      <w:sz w:val="32"/>
      <w:szCs w:val="32"/>
    </w:rPr>
  </w:style>
  <w:style w:type="paragraph" w:styleId="2">
    <w:name w:val="heading 2"/>
    <w:basedOn w:val="a0"/>
    <w:next w:val="a0"/>
    <w:qFormat/>
    <w:rsid w:val="00BB4E9D"/>
    <w:pPr>
      <w:keepNext/>
      <w:spacing w:before="240" w:after="60"/>
      <w:outlineLvl w:val="1"/>
    </w:pPr>
    <w:rPr>
      <w:rFonts w:ascii="Arial" w:hAnsi="Arial"/>
      <w:b/>
      <w:bCs/>
      <w:i/>
      <w:iCs/>
      <w:sz w:val="28"/>
      <w:szCs w:val="28"/>
      <w:lang w:val="uk-UA" w:eastAsia="uk-UA"/>
    </w:rPr>
  </w:style>
  <w:style w:type="paragraph" w:styleId="3">
    <w:name w:val="heading 3"/>
    <w:basedOn w:val="a0"/>
    <w:next w:val="a0"/>
    <w:qFormat/>
    <w:rsid w:val="00BB4E9D"/>
    <w:pPr>
      <w:keepNext/>
      <w:spacing w:line="360" w:lineRule="auto"/>
      <w:jc w:val="center"/>
      <w:outlineLvl w:val="2"/>
    </w:pPr>
    <w:rPr>
      <w:b/>
      <w:sz w:val="26"/>
      <w:szCs w:val="20"/>
      <w:lang w:val="uk-UA" w:eastAsia="en-US"/>
    </w:rPr>
  </w:style>
  <w:style w:type="paragraph" w:styleId="4">
    <w:name w:val="heading 4"/>
    <w:basedOn w:val="a0"/>
    <w:next w:val="a0"/>
    <w:qFormat/>
    <w:rsid w:val="00BB4E9D"/>
    <w:pPr>
      <w:keepNext/>
      <w:spacing w:line="312" w:lineRule="auto"/>
      <w:jc w:val="center"/>
      <w:outlineLvl w:val="3"/>
    </w:pPr>
    <w:rPr>
      <w:b/>
      <w:szCs w:val="20"/>
      <w:lang w:val="uk-UA" w:eastAsia="en-US"/>
    </w:rPr>
  </w:style>
  <w:style w:type="paragraph" w:styleId="6">
    <w:name w:val="heading 6"/>
    <w:basedOn w:val="a0"/>
    <w:next w:val="a0"/>
    <w:qFormat/>
    <w:rsid w:val="00BB4E9D"/>
    <w:pPr>
      <w:keepNext/>
      <w:spacing w:before="120" w:after="120"/>
      <w:ind w:firstLine="284"/>
      <w:jc w:val="center"/>
      <w:outlineLvl w:val="5"/>
    </w:pPr>
    <w:rPr>
      <w:b/>
      <w:bCs/>
      <w:szCs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rsid w:val="00BB4E9D"/>
    <w:pPr>
      <w:spacing w:line="360" w:lineRule="auto"/>
      <w:ind w:firstLine="567"/>
      <w:jc w:val="both"/>
    </w:pPr>
    <w:rPr>
      <w:szCs w:val="20"/>
      <w:lang w:val="uk-UA" w:eastAsia="en-US"/>
    </w:rPr>
  </w:style>
  <w:style w:type="paragraph" w:styleId="a5">
    <w:name w:val="Body Text"/>
    <w:basedOn w:val="a0"/>
    <w:rsid w:val="00BB4E9D"/>
    <w:pPr>
      <w:spacing w:line="360" w:lineRule="auto"/>
      <w:jc w:val="both"/>
    </w:pPr>
    <w:rPr>
      <w:sz w:val="28"/>
    </w:rPr>
  </w:style>
  <w:style w:type="paragraph" w:styleId="a6">
    <w:name w:val="footer"/>
    <w:basedOn w:val="a0"/>
    <w:rsid w:val="00BB4E9D"/>
    <w:pPr>
      <w:tabs>
        <w:tab w:val="center" w:pos="4153"/>
        <w:tab w:val="right" w:pos="8306"/>
      </w:tabs>
    </w:pPr>
  </w:style>
  <w:style w:type="character" w:styleId="a7">
    <w:name w:val="page number"/>
    <w:basedOn w:val="a1"/>
    <w:rsid w:val="00BB4E9D"/>
  </w:style>
  <w:style w:type="paragraph" w:styleId="20">
    <w:name w:val="Body Text Indent 2"/>
    <w:basedOn w:val="a0"/>
    <w:rsid w:val="00BB4E9D"/>
    <w:pPr>
      <w:ind w:firstLine="567"/>
      <w:jc w:val="both"/>
    </w:pPr>
    <w:rPr>
      <w:sz w:val="20"/>
      <w:szCs w:val="20"/>
      <w:lang w:val="uk-UA" w:eastAsia="uk-UA"/>
    </w:rPr>
  </w:style>
  <w:style w:type="paragraph" w:customStyle="1" w:styleId="BodyText21">
    <w:name w:val="Body Text 21"/>
    <w:basedOn w:val="a0"/>
    <w:rsid w:val="00BB4E9D"/>
    <w:pPr>
      <w:widowControl w:val="0"/>
      <w:ind w:left="1134" w:hanging="1134"/>
      <w:jc w:val="both"/>
    </w:pPr>
    <w:rPr>
      <w:b/>
      <w:sz w:val="28"/>
      <w:szCs w:val="20"/>
      <w:lang w:val="uk-UA"/>
    </w:rPr>
  </w:style>
  <w:style w:type="paragraph" w:styleId="30">
    <w:name w:val="Body Text Indent 3"/>
    <w:basedOn w:val="a0"/>
    <w:rsid w:val="00BB4E9D"/>
    <w:pPr>
      <w:ind w:firstLine="567"/>
      <w:jc w:val="both"/>
    </w:pPr>
    <w:rPr>
      <w:b/>
      <w:sz w:val="20"/>
      <w:szCs w:val="20"/>
      <w:lang w:val="uk-UA" w:eastAsia="uk-UA"/>
    </w:rPr>
  </w:style>
  <w:style w:type="paragraph" w:styleId="a8">
    <w:name w:val="Document Map"/>
    <w:basedOn w:val="a0"/>
    <w:semiHidden/>
    <w:rsid w:val="00AC028E"/>
    <w:pPr>
      <w:shd w:val="clear" w:color="auto" w:fill="000080"/>
    </w:pPr>
    <w:rPr>
      <w:rFonts w:ascii="Tahoma" w:hAnsi="Tahoma" w:cs="Tahoma"/>
      <w:sz w:val="20"/>
      <w:szCs w:val="20"/>
    </w:rPr>
  </w:style>
  <w:style w:type="paragraph" w:styleId="a9">
    <w:name w:val="Balloon Text"/>
    <w:basedOn w:val="a0"/>
    <w:semiHidden/>
    <w:rsid w:val="00D26A4B"/>
    <w:rPr>
      <w:rFonts w:ascii="Tahoma" w:hAnsi="Tahoma" w:cs="Tahoma"/>
      <w:sz w:val="16"/>
      <w:szCs w:val="16"/>
    </w:rPr>
  </w:style>
  <w:style w:type="paragraph" w:customStyle="1" w:styleId="11">
    <w:name w:val="Обычный1"/>
    <w:rsid w:val="001E3AC0"/>
    <w:pPr>
      <w:widowControl w:val="0"/>
      <w:spacing w:line="280" w:lineRule="auto"/>
      <w:ind w:firstLine="400"/>
      <w:jc w:val="both"/>
    </w:pPr>
    <w:rPr>
      <w:snapToGrid w:val="0"/>
      <w:lang w:val="uk-UA"/>
    </w:rPr>
  </w:style>
  <w:style w:type="paragraph" w:customStyle="1" w:styleId="12">
    <w:name w:val="Обычный1"/>
    <w:rsid w:val="001E3AC0"/>
    <w:pPr>
      <w:widowControl w:val="0"/>
      <w:spacing w:line="280" w:lineRule="auto"/>
      <w:ind w:firstLine="400"/>
      <w:jc w:val="both"/>
    </w:pPr>
    <w:rPr>
      <w:snapToGrid w:val="0"/>
      <w:lang w:val="uk-UA"/>
    </w:rPr>
  </w:style>
  <w:style w:type="paragraph" w:styleId="a">
    <w:name w:val="List Number"/>
    <w:basedOn w:val="a0"/>
    <w:rsid w:val="001E3AC0"/>
    <w:pPr>
      <w:numPr>
        <w:numId w:val="7"/>
      </w:numPr>
    </w:pPr>
  </w:style>
  <w:style w:type="paragraph" w:styleId="aa">
    <w:name w:val="List"/>
    <w:basedOn w:val="a0"/>
    <w:rsid w:val="00973D2A"/>
    <w:pPr>
      <w:ind w:left="283" w:hanging="283"/>
      <w:contextualSpacing/>
    </w:pPr>
  </w:style>
  <w:style w:type="character" w:customStyle="1" w:styleId="10">
    <w:name w:val="Заголовок 1 Знак"/>
    <w:basedOn w:val="a1"/>
    <w:link w:val="1"/>
    <w:rsid w:val="00973D2A"/>
    <w:rPr>
      <w:rFonts w:ascii="Arial" w:hAnsi="Arial" w:cs="Arial"/>
      <w:b/>
      <w:bCs/>
      <w:kern w:val="32"/>
      <w:sz w:val="32"/>
      <w:szCs w:val="32"/>
    </w:rPr>
  </w:style>
  <w:style w:type="paragraph" w:styleId="ab">
    <w:name w:val="List Bullet"/>
    <w:basedOn w:val="a0"/>
    <w:autoRedefine/>
    <w:rsid w:val="00973D2A"/>
    <w:pPr>
      <w:tabs>
        <w:tab w:val="num" w:pos="360"/>
      </w:tabs>
      <w:ind w:left="360" w:hanging="360"/>
    </w:pPr>
  </w:style>
  <w:style w:type="paragraph" w:styleId="21">
    <w:name w:val="List 2"/>
    <w:basedOn w:val="a0"/>
    <w:rsid w:val="00FE64EC"/>
    <w:pPr>
      <w:ind w:left="566" w:hanging="283"/>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16</Pages>
  <Words>2948</Words>
  <Characters>16806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Нова метод маркет послуг</vt:lpstr>
    </vt:vector>
  </TitlesOfParts>
  <Company>MoBIL GROUP</Company>
  <LinksUpToDate>false</LinksUpToDate>
  <CharactersWithSpaces>19715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Нова метод маркет послуг</dc:title>
  <dc:subject/>
  <dc:creator>Admin</dc:creator>
  <cp:keywords/>
  <dc:description/>
  <cp:lastModifiedBy>Admin</cp:lastModifiedBy>
  <cp:revision>7</cp:revision>
  <cp:lastPrinted>2012-03-05T00:22:00Z</cp:lastPrinted>
  <dcterms:created xsi:type="dcterms:W3CDTF">2009-08-22T00:29:00Z</dcterms:created>
  <dcterms:modified xsi:type="dcterms:W3CDTF">2012-03-12T20:00:00Z</dcterms:modified>
</cp:coreProperties>
</file>