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Pr="00E27FD5" w:rsidRDefault="00FC2485" w:rsidP="00E22E99">
      <w:pPr>
        <w:ind w:right="-143"/>
        <w:rPr>
          <w:rFonts w:ascii="Times New Roman" w:hAnsi="Times New Roman"/>
          <w:sz w:val="28"/>
          <w:szCs w:val="28"/>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E22E99" w:rsidRPr="00E22E99">
        <w:rPr>
          <w:rFonts w:ascii="Times New Roman" w:hAnsi="Times New Roman"/>
          <w:u w:val="dotted"/>
        </w:rPr>
        <w:t>особливості бухгалтерського обліку та аудиту на  підприємствах торгівлі (на прикладі ТСК «Маркет» ТЕКО - Гусятин)</w:t>
      </w:r>
      <w:r w:rsidR="00E22E99">
        <w:rPr>
          <w:rFonts w:ascii="Times New Roman" w:hAnsi="Times New Roman"/>
          <w:u w:val="dotted"/>
        </w:rPr>
        <w:t xml:space="preserve">                                                                                   </w:t>
      </w:r>
    </w:p>
    <w:p w:rsidR="00FC2485" w:rsidRDefault="00FC2485">
      <w:r>
        <w:rPr>
          <w:i/>
          <w:iCs/>
        </w:rPr>
        <w:t xml:space="preserve">                                                                            </w:t>
      </w:r>
      <w:r>
        <w:rPr>
          <w:i/>
          <w:iCs/>
          <w:vertAlign w:val="superscript"/>
        </w:rPr>
        <w:t>назви записувати нижнім регістром (як у реченні)</w:t>
      </w:r>
    </w:p>
    <w:p w:rsidR="00E27FD5" w:rsidRPr="00E22E99" w:rsidRDefault="00FC2485">
      <w:pPr>
        <w:rPr>
          <w:u w:val="dotted"/>
        </w:rPr>
      </w:pPr>
      <w:r>
        <w:t xml:space="preserve">   Назва (англ.):</w:t>
      </w:r>
      <w:r>
        <w:rPr>
          <w:u w:val="dotted"/>
        </w:rPr>
        <w:t xml:space="preserve"> </w:t>
      </w:r>
      <w:r w:rsidR="004F065D">
        <w:rPr>
          <w:rFonts w:ascii="Times New Roman" w:hAnsi="Times New Roman"/>
          <w:u w:val="dotted"/>
          <w:lang w:val="en-US"/>
        </w:rPr>
        <w:t>p</w:t>
      </w:r>
      <w:bookmarkStart w:id="0" w:name="_GoBack"/>
      <w:bookmarkEnd w:id="0"/>
      <w:r w:rsidR="00E22E99" w:rsidRPr="00E22E99">
        <w:rPr>
          <w:rFonts w:ascii="Times New Roman" w:hAnsi="Times New Roman"/>
          <w:u w:val="dotted"/>
          <w:lang w:val="en-US"/>
        </w:rPr>
        <w:t>eculiarities of accounting and audit at trade enterprises (TSK “Market” TEKO- Husyatyn as a case study)</w:t>
      </w:r>
      <w:r w:rsidR="00E22E99">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D26879">
        <w:rPr>
          <w:u w:val="dotted"/>
        </w:rPr>
        <w:t>24</w:t>
      </w:r>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D26879">
        <w:rPr>
          <w:u w:val="dotted"/>
        </w:rPr>
        <w:t>93</w:t>
      </w:r>
      <w:r>
        <w:rPr>
          <w:u w:val="dotted"/>
        </w:rPr>
        <w:t xml:space="preserve">            </w:t>
      </w:r>
      <w:r w:rsidR="008802FE">
        <w:t xml:space="preserve">                     </w:t>
      </w:r>
      <w:r>
        <w:t xml:space="preserve">Кількість сторінок реферату: </w:t>
      </w:r>
      <w:r>
        <w:rPr>
          <w:u w:val="dotted"/>
        </w:rPr>
        <w:t xml:space="preserve">        </w:t>
      </w:r>
      <w:r w:rsidR="00D26879">
        <w:rPr>
          <w:u w:val="dotted"/>
        </w:rPr>
        <w:t>7</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D26879">
        <w:rPr>
          <w:u w:val="dotted"/>
        </w:rPr>
        <w:t xml:space="preserve">Іванишин </w:t>
      </w:r>
      <w:r w:rsidR="00914CC6">
        <w:rPr>
          <w:u w:val="dotted"/>
        </w:rPr>
        <w:t>Степан Іванович</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E27FD5">
        <w:rPr>
          <w:u w:val="dotted"/>
        </w:rPr>
        <w:t xml:space="preserve">                             </w:t>
      </w:r>
      <w:r w:rsidR="00914CC6" w:rsidRPr="00914CC6">
        <w:rPr>
          <w:u w:val="dotted"/>
        </w:rPr>
        <w:t>Ivanyshyn Stepan</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r w:rsidR="00914CC6">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8D2A01">
        <w:rPr>
          <w:u w:val="dotted"/>
        </w:rPr>
        <w:t xml:space="preserve">          Павликівська Ольга Іванівна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8D2A01" w:rsidRPr="008D2A01">
        <w:rPr>
          <w:u w:val="dotted"/>
        </w:rPr>
        <w:t>Pavlykivska Olha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9413C2">
        <w:rPr>
          <w:u w:val="dotted"/>
        </w:rPr>
        <w:t>д</w:t>
      </w:r>
      <w:r w:rsidR="00CF4D0C">
        <w:rPr>
          <w:u w:val="dotted"/>
        </w:rPr>
        <w:t xml:space="preserve">.е.н., </w:t>
      </w:r>
      <w:r w:rsidR="009413C2">
        <w:rPr>
          <w:u w:val="dotted"/>
        </w:rPr>
        <w:t>професор</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sidR="009413C2">
        <w:t xml:space="preserve">                   </w:t>
      </w:r>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FC2485" w:rsidRDefault="00FC2485">
      <w:r>
        <w:rPr>
          <w:b/>
          <w:bCs/>
        </w:rPr>
        <w:lastRenderedPageBreak/>
        <w:t>Ключові слова</w:t>
      </w:r>
    </w:p>
    <w:p w:rsidR="00FC2485" w:rsidRPr="007244B4" w:rsidRDefault="00FC2485">
      <w:pPr>
        <w:rPr>
          <w:u w:val="dotted"/>
        </w:rPr>
      </w:pPr>
      <w:bookmarkStart w:id="1" w:name="__DdeLink__14_1324680702"/>
      <w:r>
        <w:t xml:space="preserve">   українською:</w:t>
      </w:r>
      <w:r>
        <w:rPr>
          <w:u w:val="dotted"/>
        </w:rPr>
        <w:t xml:space="preserve"> </w:t>
      </w:r>
      <w:r w:rsidR="00914CC6" w:rsidRPr="00914CC6">
        <w:rPr>
          <w:u w:val="dotted"/>
        </w:rPr>
        <w:t>товарні запаси, собівартість товарів, переоцінки, торгові знижки, штрихове кодування, контрольні процедури</w:t>
      </w:r>
      <w:r w:rsidR="00914CC6">
        <w:rPr>
          <w:u w:val="dotted"/>
        </w:rPr>
        <w:t xml:space="preserve">                                                                                                                                          </w:t>
      </w:r>
    </w:p>
    <w:p w:rsidR="00FC2485" w:rsidRDefault="00FC2485">
      <w:r>
        <w:t xml:space="preserve">   </w:t>
      </w:r>
    </w:p>
    <w:p w:rsidR="00FC2485" w:rsidRPr="005326F7" w:rsidRDefault="00FC2485">
      <w:pPr>
        <w:rPr>
          <w:u w:val="dotted"/>
        </w:rPr>
      </w:pPr>
      <w:r>
        <w:t xml:space="preserve">   англійською: </w:t>
      </w:r>
      <w:r w:rsidR="00A845C9">
        <w:rPr>
          <w:u w:val="dotted"/>
        </w:rPr>
        <w:t xml:space="preserve"> </w:t>
      </w:r>
      <w:r w:rsidR="005326F7" w:rsidRPr="005326F7">
        <w:rPr>
          <w:iCs/>
          <w:u w:val="dotted"/>
        </w:rPr>
        <w:t>inventory, cost of goods, revaluation, trade discounts, bar coding, control procedures</w:t>
      </w:r>
      <w:r w:rsidR="005326F7">
        <w:rPr>
          <w:iCs/>
          <w:u w:val="dotted"/>
        </w:rPr>
        <w:t xml:space="preserve">             </w:t>
      </w:r>
    </w:p>
    <w:p w:rsidR="00FC2485" w:rsidRDefault="006B473F">
      <w:r>
        <w:t xml:space="preserve">                        </w:t>
      </w:r>
      <w:r w:rsidR="00FC2485">
        <w:t xml:space="preserve">                                                           </w:t>
      </w:r>
      <w:r w:rsidR="00FC2485">
        <w:rPr>
          <w:i/>
          <w:iCs/>
          <w:vertAlign w:val="superscript"/>
        </w:rPr>
        <w:t>до 10 слів</w:t>
      </w:r>
    </w:p>
    <w:p w:rsidR="00FC2485" w:rsidRPr="00E27FD5" w:rsidRDefault="006B473F">
      <w:r>
        <w:t xml:space="preserve">                       </w:t>
      </w:r>
    </w:p>
    <w:bookmarkEnd w:id="1"/>
    <w:p w:rsidR="00FC2485" w:rsidRDefault="00FC2485">
      <w:r>
        <w:rPr>
          <w:b/>
          <w:bCs/>
        </w:rPr>
        <w:t>Анотація</w:t>
      </w:r>
    </w:p>
    <w:p w:rsidR="003921EE" w:rsidRDefault="00FC2485" w:rsidP="003921EE">
      <w:pPr>
        <w:ind w:left="567"/>
        <w:jc w:val="both"/>
        <w:rPr>
          <w:u w:val="dotted"/>
        </w:rPr>
      </w:pPr>
      <w:r>
        <w:t xml:space="preserve">   </w:t>
      </w:r>
      <w:r w:rsidR="00095EB7">
        <w:t>У</w:t>
      </w:r>
      <w:r>
        <w:t>країнською</w:t>
      </w:r>
      <w:r w:rsidR="004D773D">
        <w:t>:</w:t>
      </w:r>
      <w:r w:rsidR="004D773D" w:rsidRPr="004D773D">
        <w:rPr>
          <w:b/>
          <w:sz w:val="28"/>
          <w:szCs w:val="28"/>
        </w:rPr>
        <w:t xml:space="preserve"> </w:t>
      </w:r>
      <w:r w:rsidR="005326F7" w:rsidRPr="003921EE">
        <w:rPr>
          <w:u w:val="dotted"/>
        </w:rPr>
        <w:t xml:space="preserve">Іванишин С.І. Особливості бухгалтерського обліку та аудиту на підприємствах </w:t>
      </w:r>
    </w:p>
    <w:p w:rsidR="003921EE" w:rsidRPr="003921EE" w:rsidRDefault="003921EE" w:rsidP="003921EE">
      <w:pPr>
        <w:ind w:left="567"/>
        <w:jc w:val="both"/>
        <w:rPr>
          <w:i/>
          <w:sz w:val="18"/>
          <w:szCs w:val="18"/>
        </w:rPr>
      </w:pPr>
      <w:r>
        <w:rPr>
          <w:i/>
          <w:sz w:val="18"/>
          <w:szCs w:val="18"/>
        </w:rPr>
        <w:t xml:space="preserve">                                                                                                          </w:t>
      </w:r>
      <w:r w:rsidRPr="003921EE">
        <w:rPr>
          <w:i/>
          <w:sz w:val="18"/>
          <w:szCs w:val="18"/>
        </w:rPr>
        <w:t>200-300 слів</w:t>
      </w:r>
    </w:p>
    <w:p w:rsidR="005326F7" w:rsidRPr="003921EE" w:rsidRDefault="005326F7" w:rsidP="003921EE">
      <w:pPr>
        <w:ind w:left="567"/>
        <w:jc w:val="both"/>
        <w:rPr>
          <w:u w:val="dotted"/>
        </w:rPr>
      </w:pPr>
      <w:r w:rsidRPr="003921EE">
        <w:rPr>
          <w:u w:val="dotted"/>
        </w:rPr>
        <w:t xml:space="preserve">торгівлі (на прикладі ТСК «МАРКЕТ» ТЕКО-ГУСЯТИН). – Рукопис. </w:t>
      </w:r>
      <w:r w:rsidR="003921EE">
        <w:rPr>
          <w:u w:val="dotted"/>
        </w:rPr>
        <w:t xml:space="preserve">                                                      </w:t>
      </w:r>
    </w:p>
    <w:p w:rsidR="005326F7" w:rsidRPr="003921EE" w:rsidRDefault="005326F7" w:rsidP="003921EE">
      <w:pPr>
        <w:ind w:left="567"/>
        <w:jc w:val="both"/>
        <w:rPr>
          <w:u w:val="dotted"/>
        </w:rPr>
      </w:pPr>
      <w:r w:rsidRPr="003921EE">
        <w:rPr>
          <w:u w:val="dotted"/>
        </w:rPr>
        <w:t xml:space="preserve">Дипломна робота за </w:t>
      </w:r>
      <w:r w:rsidRPr="003921EE">
        <w:rPr>
          <w:bCs/>
          <w:color w:val="000000"/>
          <w:spacing w:val="-1"/>
          <w:u w:val="dotted"/>
        </w:rPr>
        <w:t>спеціальністю 071 - Облік і оподаткування</w:t>
      </w:r>
      <w:r w:rsidRPr="003921EE">
        <w:rPr>
          <w:u w:val="dotted"/>
        </w:rPr>
        <w:t>. – Тернопільський національний технічний університет імені Івана Пулюя. – Тернопіль, 2019.</w:t>
      </w:r>
      <w:r w:rsidR="003921EE">
        <w:rPr>
          <w:u w:val="dotted"/>
        </w:rPr>
        <w:t xml:space="preserve">                                                                     </w:t>
      </w:r>
    </w:p>
    <w:p w:rsidR="005326F7" w:rsidRPr="003921EE" w:rsidRDefault="005326F7" w:rsidP="003921EE">
      <w:pPr>
        <w:shd w:val="clear" w:color="auto" w:fill="FFFFFF"/>
        <w:ind w:left="567"/>
        <w:jc w:val="both"/>
        <w:rPr>
          <w:u w:val="dotted"/>
        </w:rPr>
      </w:pPr>
      <w:r w:rsidRPr="003921EE">
        <w:rPr>
          <w:u w:val="dotted"/>
        </w:rPr>
        <w:t>Дипломна робота присвячена дослідженню теоретичних і методичних прийомів удосконалення організації та методики обліку і аудиту товарного забезпечення обороту на підприємствах торгівлі із застосуванням електронних засобів у обробці інформації, спрямованих на задоволення потреб управління у торговельній діяльності. Запропоновано ряд рекомендацій щодо удосконалення організаційно-методичних процедур обліку товарних запасів на етапах придбання, зберігання і реалізації (з питань обліку собівартості товарів, переоцінок, нестач, торгових знижок тощо).</w:t>
      </w:r>
      <w:r w:rsidR="003921EE">
        <w:rPr>
          <w:u w:val="dotted"/>
        </w:rPr>
        <w:t xml:space="preserve">               </w:t>
      </w:r>
    </w:p>
    <w:p w:rsidR="004D773D" w:rsidRPr="003921EE" w:rsidRDefault="005326F7" w:rsidP="003921EE">
      <w:pPr>
        <w:ind w:left="567"/>
        <w:jc w:val="both"/>
        <w:rPr>
          <w:snapToGrid w:val="0"/>
          <w:u w:val="dotted"/>
        </w:rPr>
      </w:pPr>
      <w:r w:rsidRPr="003921EE">
        <w:rPr>
          <w:u w:val="dotted"/>
        </w:rPr>
        <w:t>В роботі обґрунтовано методичні підходи до нового напрямку ведення обліку і аналізу товарних запасів, який ґрунтується на застосуванні автоматизованої ідентифікації товарів на основі штрихового кодування. Розроблено ряд пропозицій, спрямованих на удосконалення методики контролю товарних запасів</w:t>
      </w:r>
      <w:r w:rsidR="003921EE">
        <w:rPr>
          <w:u w:val="dotted"/>
        </w:rPr>
        <w:t xml:space="preserve">                                                                                                                              </w:t>
      </w:r>
    </w:p>
    <w:p w:rsidR="00FC2485" w:rsidRDefault="00FC2485" w:rsidP="004D773D">
      <w:pPr>
        <w:ind w:left="284"/>
        <w:jc w:val="both"/>
      </w:pPr>
    </w:p>
    <w:p w:rsidR="00FC2485" w:rsidRDefault="00FC2485">
      <w:r>
        <w:t xml:space="preserve">   </w:t>
      </w:r>
    </w:p>
    <w:p w:rsidR="003921EE" w:rsidRDefault="00FC2485" w:rsidP="003921EE">
      <w:pPr>
        <w:ind w:firstLine="709"/>
        <w:jc w:val="both"/>
        <w:rPr>
          <w:iCs/>
          <w:u w:val="dotted"/>
        </w:rPr>
      </w:pPr>
      <w:r>
        <w:t xml:space="preserve">англійською: </w:t>
      </w:r>
      <w:r w:rsidR="003921EE" w:rsidRPr="003921EE">
        <w:rPr>
          <w:iCs/>
          <w:u w:val="dotted"/>
        </w:rPr>
        <w:t xml:space="preserve">Ivanishin S.I. Features of accounting and auditing at trade enterprises (on the example of </w:t>
      </w:r>
    </w:p>
    <w:p w:rsidR="003921EE" w:rsidRPr="003921EE" w:rsidRDefault="003921EE" w:rsidP="003921EE">
      <w:pPr>
        <w:ind w:firstLine="709"/>
        <w:jc w:val="both"/>
        <w:rPr>
          <w:i/>
          <w:iCs/>
          <w:sz w:val="18"/>
          <w:szCs w:val="18"/>
        </w:rPr>
      </w:pPr>
      <w:r>
        <w:rPr>
          <w:i/>
          <w:iCs/>
          <w:sz w:val="18"/>
          <w:szCs w:val="18"/>
        </w:rPr>
        <w:t xml:space="preserve">                                                                                                              </w:t>
      </w:r>
      <w:r w:rsidRPr="003921EE">
        <w:rPr>
          <w:i/>
          <w:iCs/>
          <w:sz w:val="18"/>
          <w:szCs w:val="18"/>
        </w:rPr>
        <w:t>200-300 слів</w:t>
      </w:r>
    </w:p>
    <w:p w:rsidR="003921EE" w:rsidRPr="003921EE" w:rsidRDefault="003921EE" w:rsidP="00BF1C3C">
      <w:pPr>
        <w:ind w:left="709"/>
        <w:jc w:val="both"/>
        <w:rPr>
          <w:iCs/>
          <w:u w:val="dotted"/>
        </w:rPr>
      </w:pPr>
      <w:r w:rsidRPr="003921EE">
        <w:rPr>
          <w:iCs/>
          <w:u w:val="dotted"/>
        </w:rPr>
        <w:t>TEC "MARKET" TEKO-GUSYATIN). - Manuscript.</w:t>
      </w:r>
      <w:r w:rsidR="00BF1C3C">
        <w:rPr>
          <w:iCs/>
          <w:u w:val="dotted"/>
        </w:rPr>
        <w:t xml:space="preserve">                                                                                  </w:t>
      </w:r>
    </w:p>
    <w:p w:rsidR="003921EE" w:rsidRPr="003921EE" w:rsidRDefault="003921EE" w:rsidP="00BF1C3C">
      <w:pPr>
        <w:ind w:left="709"/>
        <w:jc w:val="both"/>
        <w:rPr>
          <w:iCs/>
          <w:u w:val="dotted"/>
        </w:rPr>
      </w:pPr>
      <w:r w:rsidRPr="003921EE">
        <w:rPr>
          <w:iCs/>
          <w:u w:val="dotted"/>
        </w:rPr>
        <w:t>Thesis on specialty 071 - Accounting and taxation. - Ivan Puliuyi Ternopil National Technical University. - Ternopil, 2019.</w:t>
      </w:r>
      <w:r w:rsidR="00BF1C3C">
        <w:rPr>
          <w:iCs/>
          <w:u w:val="dotted"/>
        </w:rPr>
        <w:t xml:space="preserve">                                                                                                                                               </w:t>
      </w:r>
    </w:p>
    <w:p w:rsidR="003921EE" w:rsidRPr="003921EE" w:rsidRDefault="003921EE" w:rsidP="00BF1C3C">
      <w:pPr>
        <w:ind w:left="709"/>
        <w:jc w:val="both"/>
        <w:rPr>
          <w:iCs/>
          <w:u w:val="dotted"/>
        </w:rPr>
      </w:pPr>
      <w:r w:rsidRPr="003921EE">
        <w:rPr>
          <w:iCs/>
          <w:u w:val="dotted"/>
        </w:rPr>
        <w:t>The diploma thesis is devoted to the study of theoretical and methodical methods of improving the organization and methodology of accounting and audit of commodity turnover in trade enterprises with the use of electronic tools in the processing of information aimed at meeting the needs of management in trading activities. A number of recommendations for improving the organizational and methodological procedures of inventory accounting at the stages of acquisition, storage and sale (on the cost of goods, revaluations, shortages, trade discounts, etc.) are offered.</w:t>
      </w:r>
      <w:r w:rsidR="00BF1C3C">
        <w:rPr>
          <w:iCs/>
          <w:u w:val="dotted"/>
        </w:rPr>
        <w:t xml:space="preserve">                                                                                </w:t>
      </w:r>
    </w:p>
    <w:p w:rsidR="003921EE" w:rsidRPr="003921EE" w:rsidRDefault="003921EE" w:rsidP="00BF1C3C">
      <w:pPr>
        <w:ind w:left="709"/>
        <w:jc w:val="both"/>
        <w:rPr>
          <w:iCs/>
          <w:u w:val="dotted"/>
        </w:rPr>
      </w:pPr>
      <w:r w:rsidRPr="003921EE">
        <w:rPr>
          <w:iCs/>
          <w:u w:val="dotted"/>
        </w:rPr>
        <w:t>The methodological approaches to the new line of accounting and inventory analysis are grounded in the work, which is based on the use of automated identification of goods based on bar coding. A number of proposals aimed at improving the inventory control methodology have been developed.</w:t>
      </w:r>
    </w:p>
    <w:p w:rsidR="00286184" w:rsidRPr="008F066F" w:rsidRDefault="00286184" w:rsidP="003921EE">
      <w:pPr>
        <w:ind w:left="567"/>
        <w:jc w:val="both"/>
        <w:rPr>
          <w:iCs/>
          <w:u w:val="dotted"/>
        </w:rPr>
      </w:pPr>
    </w:p>
    <w:p w:rsidR="00007619" w:rsidRPr="00286184" w:rsidRDefault="00007619" w:rsidP="00007619">
      <w:pPr>
        <w:ind w:left="709"/>
        <w:jc w:val="both"/>
        <w:rPr>
          <w:lang w:val="en-US"/>
        </w:rPr>
      </w:pPr>
    </w:p>
    <w:p w:rsidR="00FC2485" w:rsidRDefault="00FC2485" w:rsidP="00344408">
      <w:pPr>
        <w:ind w:left="993"/>
        <w:jc w:val="both"/>
      </w:pPr>
    </w:p>
    <w:p w:rsidR="00FC2485" w:rsidRPr="00A845C9" w:rsidRDefault="00FC2485">
      <w:r>
        <w:rPr>
          <w:u w:val="dotted"/>
        </w:rPr>
        <w:t xml:space="preserve"> </w:t>
      </w:r>
    </w:p>
    <w:sectPr w:rsidR="00FC2485" w:rsidRPr="00A845C9" w:rsidSect="00E22E99">
      <w:pgSz w:w="11906" w:h="16838"/>
      <w:pgMar w:top="567" w:right="424"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07619"/>
    <w:rsid w:val="00010E9B"/>
    <w:rsid w:val="00064915"/>
    <w:rsid w:val="00084678"/>
    <w:rsid w:val="000862B6"/>
    <w:rsid w:val="00095EB7"/>
    <w:rsid w:val="000B3800"/>
    <w:rsid w:val="000F7A14"/>
    <w:rsid w:val="00102A70"/>
    <w:rsid w:val="001157F6"/>
    <w:rsid w:val="001279D1"/>
    <w:rsid w:val="00165E21"/>
    <w:rsid w:val="00195477"/>
    <w:rsid w:val="001C39E9"/>
    <w:rsid w:val="0020036F"/>
    <w:rsid w:val="00286184"/>
    <w:rsid w:val="00344408"/>
    <w:rsid w:val="003637E3"/>
    <w:rsid w:val="003921EE"/>
    <w:rsid w:val="003A4286"/>
    <w:rsid w:val="003B0F6F"/>
    <w:rsid w:val="00424367"/>
    <w:rsid w:val="004A0C33"/>
    <w:rsid w:val="004D773D"/>
    <w:rsid w:val="004F065D"/>
    <w:rsid w:val="005326F7"/>
    <w:rsid w:val="005C0F4C"/>
    <w:rsid w:val="005D0949"/>
    <w:rsid w:val="005F5466"/>
    <w:rsid w:val="00624C8A"/>
    <w:rsid w:val="00624E64"/>
    <w:rsid w:val="006352DF"/>
    <w:rsid w:val="006B473F"/>
    <w:rsid w:val="006B4CF2"/>
    <w:rsid w:val="006D65AA"/>
    <w:rsid w:val="007244B4"/>
    <w:rsid w:val="00735DB9"/>
    <w:rsid w:val="007D7ED0"/>
    <w:rsid w:val="00827B7B"/>
    <w:rsid w:val="008802FE"/>
    <w:rsid w:val="008B274F"/>
    <w:rsid w:val="008D2A01"/>
    <w:rsid w:val="008F066F"/>
    <w:rsid w:val="00914CC6"/>
    <w:rsid w:val="00937EE9"/>
    <w:rsid w:val="009413C2"/>
    <w:rsid w:val="00977B2D"/>
    <w:rsid w:val="009A2251"/>
    <w:rsid w:val="009A5053"/>
    <w:rsid w:val="009B230B"/>
    <w:rsid w:val="009B2F0E"/>
    <w:rsid w:val="00A65CB7"/>
    <w:rsid w:val="00A845C9"/>
    <w:rsid w:val="00B13571"/>
    <w:rsid w:val="00BF00A5"/>
    <w:rsid w:val="00BF1C3C"/>
    <w:rsid w:val="00C47388"/>
    <w:rsid w:val="00C94F55"/>
    <w:rsid w:val="00CD3584"/>
    <w:rsid w:val="00CF4D0C"/>
    <w:rsid w:val="00D26879"/>
    <w:rsid w:val="00D446FB"/>
    <w:rsid w:val="00D93DF2"/>
    <w:rsid w:val="00D95831"/>
    <w:rsid w:val="00DC0349"/>
    <w:rsid w:val="00E22E99"/>
    <w:rsid w:val="00E27FD5"/>
    <w:rsid w:val="00F04E72"/>
    <w:rsid w:val="00F2525B"/>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922D-3B84-4CB8-8ADF-CF23F2D7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6061</Words>
  <Characters>3455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6</cp:revision>
  <cp:lastPrinted>2016-10-12T06:47:00Z</cp:lastPrinted>
  <dcterms:created xsi:type="dcterms:W3CDTF">2019-12-26T16:33:00Z</dcterms:created>
  <dcterms:modified xsi:type="dcterms:W3CDTF">2019-12-26T17:32:00Z</dcterms:modified>
</cp:coreProperties>
</file>