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D8" w:rsidRPr="002B2100" w:rsidRDefault="00847DD8" w:rsidP="00276CD0">
      <w:pPr>
        <w:pStyle w:val="Heading2"/>
        <w:spacing w:line="240" w:lineRule="auto"/>
        <w:ind w:firstLine="540"/>
        <w:rPr>
          <w:color w:val="000000"/>
          <w:lang w:val="uk-UA"/>
        </w:rPr>
      </w:pPr>
      <w:r w:rsidRPr="002B2100">
        <w:rPr>
          <w:color w:val="000000"/>
          <w:lang w:val="uk-UA"/>
        </w:rPr>
        <w:t>ЗАГАЛЬНА ХАРАКТЕРИСТИКА РОБОТИ</w:t>
      </w:r>
    </w:p>
    <w:p w:rsidR="00847DD8" w:rsidRPr="002B2100" w:rsidRDefault="00847DD8" w:rsidP="00276CD0">
      <w:pPr>
        <w:pStyle w:val="Heading2"/>
        <w:spacing w:line="240" w:lineRule="auto"/>
        <w:ind w:firstLine="540"/>
        <w:rPr>
          <w:color w:val="000000"/>
          <w:lang w:val="uk-UA"/>
        </w:rPr>
      </w:pPr>
    </w:p>
    <w:p w:rsidR="00847DD8" w:rsidRPr="002B2100" w:rsidRDefault="00847DD8" w:rsidP="00276CD0">
      <w:pPr>
        <w:ind w:firstLine="709"/>
        <w:jc w:val="both"/>
        <w:rPr>
          <w:b/>
          <w:bCs/>
          <w:sz w:val="28"/>
          <w:szCs w:val="28"/>
          <w:lang w:val="uk-UA"/>
        </w:rPr>
      </w:pPr>
    </w:p>
    <w:p w:rsidR="00847DD8" w:rsidRDefault="00847DD8" w:rsidP="005139E2">
      <w:pPr>
        <w:pStyle w:val="31"/>
        <w:spacing w:line="240" w:lineRule="auto"/>
        <w:ind w:firstLine="709"/>
        <w:rPr>
          <w:b w:val="0"/>
          <w:color w:val="000000"/>
        </w:rPr>
      </w:pPr>
      <w:r w:rsidRPr="00247CF2">
        <w:rPr>
          <w:szCs w:val="28"/>
        </w:rPr>
        <w:t xml:space="preserve">Актуальність теми. </w:t>
      </w:r>
      <w:r w:rsidRPr="00EC195F">
        <w:rPr>
          <w:b w:val="0"/>
          <w:color w:val="000000"/>
        </w:rPr>
        <w:t xml:space="preserve">Динамічне ринкове середовище вимагає від суб’єктів господарювання чітко спланованих дій та заходів щодо забезпечення </w:t>
      </w:r>
      <w:r>
        <w:rPr>
          <w:b w:val="0"/>
          <w:color w:val="000000"/>
        </w:rPr>
        <w:t xml:space="preserve">їх </w:t>
      </w:r>
      <w:r w:rsidRPr="00EC195F">
        <w:rPr>
          <w:b w:val="0"/>
          <w:color w:val="000000"/>
        </w:rPr>
        <w:t xml:space="preserve">розвитку. Формування стратегії розвитку визначається забезпеченням провідної мети підприємства, що гармонійно поєднує його цілі. У ринкових умовах сталий розвиток може оцінюватися як керований. </w:t>
      </w:r>
    </w:p>
    <w:p w:rsidR="00847DD8" w:rsidRDefault="00847DD8" w:rsidP="005139E2">
      <w:pPr>
        <w:pStyle w:val="31"/>
        <w:spacing w:line="240" w:lineRule="auto"/>
        <w:ind w:firstLine="709"/>
        <w:rPr>
          <w:b w:val="0"/>
        </w:rPr>
      </w:pPr>
      <w:r w:rsidRPr="005712D7">
        <w:rPr>
          <w:b w:val="0"/>
        </w:rPr>
        <w:t>З огляду на той факт, що сучасна економічна ситуація характеризується високим ступенем невизначеності і ризику, сутність концепції стратегічного розвитку підприємства полягає у підготовці наявних ресурсів до можливостей, які відкриваються у майбутньому, шляхом застосування розгорнутого стратегічного аналізу і розроблення стратегічних планів з метою, шляхом своєчасної реакції і швидкої адаптації до непередбачуваних змін навколишнього середовища та вироблення продукції, яка буде визнана споживачем</w:t>
      </w:r>
      <w:r>
        <w:rPr>
          <w:b w:val="0"/>
        </w:rPr>
        <w:t>.</w:t>
      </w:r>
    </w:p>
    <w:p w:rsidR="00847DD8" w:rsidRDefault="00847DD8" w:rsidP="005139E2">
      <w:pPr>
        <w:pStyle w:val="31"/>
        <w:spacing w:line="240" w:lineRule="auto"/>
        <w:ind w:firstLine="709"/>
        <w:rPr>
          <w:b w:val="0"/>
        </w:rPr>
      </w:pPr>
      <w:r>
        <w:rPr>
          <w:b w:val="0"/>
        </w:rPr>
        <w:t>Слід зазначити, що в</w:t>
      </w:r>
      <w:r w:rsidRPr="001E6CDB">
        <w:rPr>
          <w:b w:val="0"/>
        </w:rPr>
        <w:t xml:space="preserve">ідповідність сучасної парадигми знань з управління стратегічним розвитком підприємства наявному стану соціально-економічних відносин у нашій країні та закономірностям їх розвитку суттєво впливає на ефективність системи стратегічного управління та на розвиток вітчизняних підприємств. Еволюція системи стратегічного управління в Україні має відбуватися не тільки шляхом наукових розроблень, а й шляхом використання практичного досвіду ведення бізнесу. </w:t>
      </w:r>
    </w:p>
    <w:p w:rsidR="00847DD8" w:rsidRPr="00911288" w:rsidRDefault="00847DD8" w:rsidP="005139E2">
      <w:pPr>
        <w:pStyle w:val="31"/>
        <w:spacing w:line="240" w:lineRule="auto"/>
        <w:ind w:firstLine="709"/>
        <w:rPr>
          <w:b w:val="0"/>
          <w:szCs w:val="28"/>
        </w:rPr>
      </w:pPr>
      <w:r w:rsidRPr="001E6CDB">
        <w:rPr>
          <w:b w:val="0"/>
        </w:rPr>
        <w:t>Концепція стратегічного розвитку підприємства є предметом пильної уваги зарубіжних та вітчизняних науковців і практиків. Теоретичні та практичні аспекти проблем розвитку, стратегічного вибору і досягнення успіху компаній та організацій в західних країнах знайшли відображення у наукових працях багатьох закордонни</w:t>
      </w:r>
      <w:r>
        <w:rPr>
          <w:b w:val="0"/>
        </w:rPr>
        <w:t>х учених, зокрема: Р. Акоффа, І</w:t>
      </w:r>
      <w:r w:rsidRPr="00911288">
        <w:rPr>
          <w:b w:val="0"/>
          <w:szCs w:val="28"/>
        </w:rPr>
        <w:t>.Ансоффа, Р. Гранта, П. Друкера, К. Ендрюса, Д. Куїнна, Г. Мінцберга, Р.Майлза, М. Портера, Р. Румельта, А. Стрікленда, К. Сноу, А. Томпсона, Е.Чандлера, Д. Шендела. Проблемам стратегічного управління підприємством присвятили багато праць українські науковці, у тому числі: О.Алимов, О. Амоша, Б. Андрушків, В. Герасимчук, Г. Дмитренко, Л. Довгань, Є. Кузьмін, Л. Малюта, В.Пономаренко, З. Шершньова та інші. Проте специфічні умови господарювання вітчизняних підприємств вимагають подальших досліджень теоретичних і практичних аспектів концепції стратегічного розвитку, особливо з акцентом на його інноваційну складову.</w:t>
      </w:r>
    </w:p>
    <w:p w:rsidR="00847DD8" w:rsidRPr="00911288" w:rsidRDefault="00847DD8" w:rsidP="005139E2">
      <w:pPr>
        <w:pStyle w:val="BodyTextIndent"/>
        <w:spacing w:line="240" w:lineRule="auto"/>
        <w:ind w:firstLine="720"/>
      </w:pPr>
      <w:r w:rsidRPr="005139E2">
        <w:rPr>
          <w:b/>
        </w:rPr>
        <w:t>Мета і завдання дослідження.</w:t>
      </w:r>
      <w:r>
        <w:rPr>
          <w:i/>
        </w:rPr>
        <w:t xml:space="preserve"> </w:t>
      </w:r>
      <w:r w:rsidRPr="005139E2">
        <w:t>Виходячи із визначеного вище,</w:t>
      </w:r>
      <w:r>
        <w:rPr>
          <w:i/>
        </w:rPr>
        <w:t xml:space="preserve"> метою магістерської роботи </w:t>
      </w:r>
      <w:r w:rsidRPr="00911288">
        <w:rPr>
          <w:i/>
        </w:rPr>
        <w:t>є</w:t>
      </w:r>
      <w:r w:rsidRPr="00911288">
        <w:t xml:space="preserve"> </w:t>
      </w:r>
      <w:r>
        <w:t xml:space="preserve">дослідження </w:t>
      </w:r>
      <w:r w:rsidRPr="00911288">
        <w:t xml:space="preserve">теоретичних </w:t>
      </w:r>
      <w:r>
        <w:t>основ стратегічного розвитку підприємства,</w:t>
      </w:r>
      <w:r w:rsidRPr="00911288">
        <w:t xml:space="preserve"> аналіз та оцінка </w:t>
      </w:r>
      <w:r>
        <w:t xml:space="preserve">його </w:t>
      </w:r>
      <w:r w:rsidRPr="00911288">
        <w:t xml:space="preserve">стану, а тaкож oбґpунтувaння нaпpямів </w:t>
      </w:r>
      <w:r>
        <w:t>його забезпечення з акцентом на інноваційну складову.</w:t>
      </w:r>
    </w:p>
    <w:p w:rsidR="00847DD8" w:rsidRPr="005139E2" w:rsidRDefault="00847DD8" w:rsidP="005139E2">
      <w:pPr>
        <w:shd w:val="clear" w:color="auto" w:fill="FFFFFF"/>
        <w:ind w:firstLine="709"/>
        <w:jc w:val="both"/>
        <w:rPr>
          <w:sz w:val="28"/>
          <w:szCs w:val="28"/>
          <w:lang w:val="uk-UA"/>
        </w:rPr>
      </w:pPr>
      <w:r w:rsidRPr="00911288">
        <w:rPr>
          <w:bCs/>
          <w:i/>
          <w:iCs/>
          <w:sz w:val="28"/>
          <w:szCs w:val="28"/>
        </w:rPr>
        <w:t>O</w:t>
      </w:r>
      <w:r w:rsidRPr="005139E2">
        <w:rPr>
          <w:bCs/>
          <w:i/>
          <w:iCs/>
          <w:sz w:val="28"/>
          <w:szCs w:val="28"/>
          <w:lang w:val="uk-UA"/>
        </w:rPr>
        <w:t>б’єкт</w:t>
      </w:r>
      <w:r w:rsidRPr="00911288">
        <w:rPr>
          <w:bCs/>
          <w:i/>
          <w:iCs/>
          <w:sz w:val="28"/>
          <w:szCs w:val="28"/>
        </w:rPr>
        <w:t>o</w:t>
      </w:r>
      <w:r w:rsidRPr="005139E2">
        <w:rPr>
          <w:bCs/>
          <w:i/>
          <w:iCs/>
          <w:sz w:val="28"/>
          <w:szCs w:val="28"/>
          <w:lang w:val="uk-UA"/>
        </w:rPr>
        <w:t>м д</w:t>
      </w:r>
      <w:r w:rsidRPr="00911288">
        <w:rPr>
          <w:bCs/>
          <w:i/>
          <w:iCs/>
          <w:sz w:val="28"/>
          <w:szCs w:val="28"/>
        </w:rPr>
        <w:t>o</w:t>
      </w:r>
      <w:r w:rsidRPr="005139E2">
        <w:rPr>
          <w:bCs/>
          <w:i/>
          <w:iCs/>
          <w:sz w:val="28"/>
          <w:szCs w:val="28"/>
          <w:lang w:val="uk-UA"/>
        </w:rPr>
        <w:t>слідж</w:t>
      </w:r>
      <w:r w:rsidRPr="00911288">
        <w:rPr>
          <w:bCs/>
          <w:i/>
          <w:iCs/>
          <w:sz w:val="28"/>
          <w:szCs w:val="28"/>
        </w:rPr>
        <w:t>e</w:t>
      </w:r>
      <w:r w:rsidRPr="005139E2">
        <w:rPr>
          <w:bCs/>
          <w:i/>
          <w:iCs/>
          <w:sz w:val="28"/>
          <w:szCs w:val="28"/>
          <w:lang w:val="uk-UA"/>
        </w:rPr>
        <w:t>ння</w:t>
      </w:r>
      <w:r w:rsidRPr="005139E2">
        <w:rPr>
          <w:i/>
          <w:sz w:val="28"/>
          <w:szCs w:val="28"/>
          <w:lang w:val="uk-UA"/>
        </w:rPr>
        <w:t xml:space="preserve"> </w:t>
      </w:r>
      <w:r w:rsidRPr="005139E2">
        <w:rPr>
          <w:sz w:val="28"/>
          <w:szCs w:val="28"/>
          <w:lang w:val="uk-UA"/>
        </w:rPr>
        <w:t>виступ</w:t>
      </w:r>
      <w:r w:rsidRPr="00911288">
        <w:rPr>
          <w:sz w:val="28"/>
          <w:szCs w:val="28"/>
        </w:rPr>
        <w:t>a</w:t>
      </w:r>
      <w:r w:rsidRPr="005139E2">
        <w:rPr>
          <w:sz w:val="28"/>
          <w:szCs w:val="28"/>
          <w:lang w:val="uk-UA"/>
        </w:rPr>
        <w:t>є виробничо-господарська та фінансово-збутова діяльність товариства з обмеженою відповідальністю промислово-комерційної фірми «Євростар»</w:t>
      </w:r>
      <w:r w:rsidRPr="005139E2">
        <w:rPr>
          <w:bCs/>
          <w:sz w:val="28"/>
          <w:szCs w:val="28"/>
          <w:lang w:val="uk-UA"/>
        </w:rPr>
        <w:t>.</w:t>
      </w:r>
    </w:p>
    <w:p w:rsidR="00847DD8" w:rsidRPr="00911288" w:rsidRDefault="00847DD8" w:rsidP="005139E2">
      <w:pPr>
        <w:pStyle w:val="BodyTextIndent"/>
        <w:spacing w:line="240" w:lineRule="auto"/>
        <w:ind w:firstLine="720"/>
      </w:pPr>
      <w:r w:rsidRPr="00911288">
        <w:rPr>
          <w:bCs/>
          <w:i/>
          <w:iCs/>
        </w:rPr>
        <w:t>Пpeдмeтoм дoсліджeння</w:t>
      </w:r>
      <w:r w:rsidRPr="00911288">
        <w:t xml:space="preserve"> є </w:t>
      </w:r>
      <w:r>
        <w:t>інноваційні та бізнес-</w:t>
      </w:r>
      <w:r w:rsidRPr="00911288">
        <w:t xml:space="preserve">процеси </w:t>
      </w:r>
      <w:r>
        <w:t>на підприємстві.</w:t>
      </w:r>
    </w:p>
    <w:p w:rsidR="00847DD8" w:rsidRPr="00911288" w:rsidRDefault="00847DD8" w:rsidP="005139E2">
      <w:pPr>
        <w:pStyle w:val="BodyTextIndent"/>
        <w:spacing w:line="240" w:lineRule="auto"/>
        <w:ind w:firstLine="720"/>
        <w:rPr>
          <w:bCs/>
          <w:i/>
          <w:iCs/>
        </w:rPr>
      </w:pPr>
      <w:r w:rsidRPr="005139E2">
        <w:rPr>
          <w:i/>
        </w:rPr>
        <w:t>Відпoвіднo дo пoстaвлeнoї мeти пepeдбaчeнo</w:t>
      </w:r>
      <w:r w:rsidRPr="00911288">
        <w:t xml:space="preserve"> </w:t>
      </w:r>
      <w:r w:rsidRPr="00911288">
        <w:rPr>
          <w:i/>
        </w:rPr>
        <w:t xml:space="preserve">виpішення нaступних </w:t>
      </w:r>
      <w:r w:rsidRPr="00911288">
        <w:rPr>
          <w:bCs/>
          <w:i/>
          <w:iCs/>
        </w:rPr>
        <w:t>зaвдaнь:</w:t>
      </w:r>
    </w:p>
    <w:p w:rsidR="00847DD8" w:rsidRPr="00911288" w:rsidRDefault="00847DD8" w:rsidP="005139E2">
      <w:pPr>
        <w:numPr>
          <w:ilvl w:val="0"/>
          <w:numId w:val="13"/>
        </w:numPr>
        <w:tabs>
          <w:tab w:val="clear" w:pos="720"/>
          <w:tab w:val="num" w:pos="0"/>
          <w:tab w:val="left" w:pos="900"/>
        </w:tabs>
        <w:autoSpaceDE w:val="0"/>
        <w:autoSpaceDN w:val="0"/>
        <w:ind w:left="0" w:firstLine="540"/>
        <w:jc w:val="both"/>
        <w:rPr>
          <w:sz w:val="28"/>
          <w:szCs w:val="28"/>
        </w:rPr>
      </w:pPr>
      <w:r w:rsidRPr="00911288">
        <w:rPr>
          <w:sz w:val="28"/>
          <w:szCs w:val="28"/>
        </w:rPr>
        <w:t xml:space="preserve">дослідити теоретичні </w:t>
      </w:r>
      <w:r>
        <w:rPr>
          <w:sz w:val="28"/>
          <w:szCs w:val="28"/>
        </w:rPr>
        <w:t xml:space="preserve">основи, </w:t>
      </w:r>
      <w:r w:rsidRPr="00911288">
        <w:rPr>
          <w:color w:val="000000"/>
          <w:sz w:val="28"/>
          <w:szCs w:val="28"/>
        </w:rPr>
        <w:t>сучасні передумови та перспективи стратегічного розвитку підприємств</w:t>
      </w:r>
      <w:r>
        <w:rPr>
          <w:color w:val="000000"/>
          <w:sz w:val="28"/>
          <w:szCs w:val="28"/>
        </w:rPr>
        <w:t>;</w:t>
      </w:r>
    </w:p>
    <w:p w:rsidR="00847DD8" w:rsidRPr="00911288" w:rsidRDefault="00847DD8" w:rsidP="005139E2">
      <w:pPr>
        <w:numPr>
          <w:ilvl w:val="0"/>
          <w:numId w:val="13"/>
        </w:numPr>
        <w:tabs>
          <w:tab w:val="clear" w:pos="720"/>
          <w:tab w:val="num" w:pos="0"/>
          <w:tab w:val="left" w:pos="900"/>
        </w:tabs>
        <w:autoSpaceDE w:val="0"/>
        <w:autoSpaceDN w:val="0"/>
        <w:ind w:left="0" w:firstLine="540"/>
        <w:jc w:val="both"/>
        <w:rPr>
          <w:sz w:val="28"/>
          <w:szCs w:val="28"/>
        </w:rPr>
      </w:pPr>
      <w:r w:rsidRPr="00911288">
        <w:rPr>
          <w:sz w:val="28"/>
          <w:szCs w:val="28"/>
        </w:rPr>
        <w:t>розглянути класифікацію ключових стратегій підприємства у контексті забезпечення його інноваційного розвитку</w:t>
      </w:r>
      <w:r>
        <w:rPr>
          <w:sz w:val="28"/>
          <w:szCs w:val="28"/>
        </w:rPr>
        <w:t>;</w:t>
      </w:r>
    </w:p>
    <w:p w:rsidR="00847DD8" w:rsidRPr="00911288" w:rsidRDefault="00847DD8" w:rsidP="005139E2">
      <w:pPr>
        <w:pStyle w:val="BodyTextIndent"/>
        <w:numPr>
          <w:ilvl w:val="0"/>
          <w:numId w:val="13"/>
        </w:numPr>
        <w:tabs>
          <w:tab w:val="clear" w:pos="720"/>
          <w:tab w:val="num" w:pos="142"/>
        </w:tabs>
        <w:autoSpaceDE/>
        <w:autoSpaceDN/>
        <w:spacing w:line="240" w:lineRule="auto"/>
        <w:ind w:left="0" w:firstLine="567"/>
      </w:pPr>
      <w:r w:rsidRPr="00911288">
        <w:t xml:space="preserve">  проаналізувати фінансово-господарський стан та рівень прибутковості досліджуваного підприємсмтва – </w:t>
      </w:r>
      <w:r w:rsidRPr="00CA626B">
        <w:rPr>
          <w:bCs/>
        </w:rPr>
        <w:t>ТОВ ПКФ «Євростар»</w:t>
      </w:r>
      <w:r>
        <w:rPr>
          <w:bCs/>
        </w:rPr>
        <w:t>;</w:t>
      </w:r>
    </w:p>
    <w:p w:rsidR="00847DD8" w:rsidRDefault="00847DD8" w:rsidP="005139E2">
      <w:pPr>
        <w:numPr>
          <w:ilvl w:val="0"/>
          <w:numId w:val="13"/>
        </w:numPr>
        <w:tabs>
          <w:tab w:val="clear" w:pos="720"/>
          <w:tab w:val="num" w:pos="0"/>
          <w:tab w:val="left" w:pos="900"/>
        </w:tabs>
        <w:autoSpaceDE w:val="0"/>
        <w:autoSpaceDN w:val="0"/>
        <w:ind w:left="0" w:firstLine="540"/>
        <w:jc w:val="both"/>
        <w:rPr>
          <w:color w:val="000000"/>
          <w:sz w:val="28"/>
          <w:szCs w:val="28"/>
        </w:rPr>
      </w:pPr>
      <w:r>
        <w:rPr>
          <w:color w:val="000000"/>
          <w:sz w:val="28"/>
          <w:szCs w:val="28"/>
        </w:rPr>
        <w:t>здійснити с</w:t>
      </w:r>
      <w:r w:rsidRPr="00432C0F">
        <w:rPr>
          <w:color w:val="000000"/>
          <w:sz w:val="28"/>
          <w:szCs w:val="28"/>
        </w:rPr>
        <w:t>т</w:t>
      </w:r>
      <w:r>
        <w:rPr>
          <w:color w:val="000000"/>
          <w:sz w:val="28"/>
          <w:szCs w:val="28"/>
        </w:rPr>
        <w:t>р</w:t>
      </w:r>
      <w:r w:rsidRPr="00432C0F">
        <w:rPr>
          <w:color w:val="000000"/>
          <w:sz w:val="28"/>
          <w:szCs w:val="28"/>
        </w:rPr>
        <w:t xml:space="preserve">атегічний аналіз зовнішнього та внутрішнього середовища </w:t>
      </w:r>
      <w:r>
        <w:rPr>
          <w:color w:val="000000"/>
          <w:sz w:val="28"/>
          <w:szCs w:val="28"/>
        </w:rPr>
        <w:t>підприємства;</w:t>
      </w:r>
    </w:p>
    <w:p w:rsidR="00847DD8" w:rsidRDefault="00847DD8" w:rsidP="005139E2">
      <w:pPr>
        <w:numPr>
          <w:ilvl w:val="0"/>
          <w:numId w:val="13"/>
        </w:numPr>
        <w:tabs>
          <w:tab w:val="clear" w:pos="720"/>
          <w:tab w:val="num" w:pos="0"/>
          <w:tab w:val="left" w:pos="900"/>
        </w:tabs>
        <w:autoSpaceDE w:val="0"/>
        <w:autoSpaceDN w:val="0"/>
        <w:ind w:left="0" w:firstLine="540"/>
        <w:jc w:val="both"/>
        <w:rPr>
          <w:color w:val="000000"/>
          <w:sz w:val="28"/>
          <w:szCs w:val="28"/>
        </w:rPr>
      </w:pPr>
      <w:r w:rsidRPr="00432C0F">
        <w:rPr>
          <w:sz w:val="28"/>
          <w:szCs w:val="28"/>
        </w:rPr>
        <w:t xml:space="preserve">обґрунтувати </w:t>
      </w:r>
      <w:r>
        <w:rPr>
          <w:sz w:val="28"/>
          <w:szCs w:val="28"/>
        </w:rPr>
        <w:t xml:space="preserve">стратегічний набір та </w:t>
      </w:r>
      <w:r w:rsidRPr="00432C0F">
        <w:rPr>
          <w:sz w:val="28"/>
          <w:szCs w:val="28"/>
        </w:rPr>
        <w:t>стратегі</w:t>
      </w:r>
      <w:r>
        <w:rPr>
          <w:sz w:val="28"/>
          <w:szCs w:val="28"/>
        </w:rPr>
        <w:t>ю</w:t>
      </w:r>
      <w:r w:rsidRPr="00432C0F">
        <w:rPr>
          <w:sz w:val="28"/>
          <w:szCs w:val="28"/>
        </w:rPr>
        <w:t xml:space="preserve"> інноваційного розвитку </w:t>
      </w:r>
      <w:r w:rsidRPr="00432C0F">
        <w:rPr>
          <w:snapToGrid w:val="0"/>
          <w:sz w:val="28"/>
          <w:szCs w:val="28"/>
        </w:rPr>
        <w:t>ТОВ ПКФ «Євростар»</w:t>
      </w:r>
      <w:r>
        <w:rPr>
          <w:snapToGrid w:val="0"/>
          <w:sz w:val="28"/>
          <w:szCs w:val="28"/>
        </w:rPr>
        <w:t>;</w:t>
      </w:r>
    </w:p>
    <w:p w:rsidR="00847DD8" w:rsidRPr="00432C0F" w:rsidRDefault="00847DD8" w:rsidP="005139E2">
      <w:pPr>
        <w:numPr>
          <w:ilvl w:val="0"/>
          <w:numId w:val="13"/>
        </w:numPr>
        <w:tabs>
          <w:tab w:val="clear" w:pos="720"/>
          <w:tab w:val="num" w:pos="0"/>
          <w:tab w:val="left" w:pos="900"/>
        </w:tabs>
        <w:autoSpaceDE w:val="0"/>
        <w:autoSpaceDN w:val="0"/>
        <w:ind w:left="0" w:firstLine="540"/>
        <w:jc w:val="both"/>
        <w:rPr>
          <w:color w:val="000000"/>
          <w:sz w:val="28"/>
          <w:szCs w:val="28"/>
        </w:rPr>
      </w:pPr>
      <w:r>
        <w:rPr>
          <w:bCs/>
          <w:snapToGrid w:val="0"/>
          <w:sz w:val="28"/>
        </w:rPr>
        <w:t xml:space="preserve">розглянути інноваційний проект </w:t>
      </w:r>
      <w:r w:rsidRPr="00432C0F">
        <w:rPr>
          <w:bCs/>
          <w:snapToGrid w:val="0"/>
          <w:sz w:val="28"/>
        </w:rPr>
        <w:t xml:space="preserve">розширення виробничих можливостей та оновлення матеріально-технічної бази </w:t>
      </w:r>
      <w:r>
        <w:rPr>
          <w:bCs/>
          <w:sz w:val="28"/>
          <w:szCs w:val="28"/>
        </w:rPr>
        <w:t>підприємства;</w:t>
      </w:r>
    </w:p>
    <w:p w:rsidR="00847DD8" w:rsidRPr="00911288" w:rsidRDefault="00847DD8" w:rsidP="005139E2">
      <w:pPr>
        <w:pStyle w:val="BodyTextIndent"/>
        <w:numPr>
          <w:ilvl w:val="0"/>
          <w:numId w:val="13"/>
        </w:numPr>
        <w:tabs>
          <w:tab w:val="clear" w:pos="720"/>
          <w:tab w:val="num" w:pos="0"/>
          <w:tab w:val="left" w:pos="142"/>
          <w:tab w:val="left" w:pos="284"/>
          <w:tab w:val="left" w:pos="426"/>
          <w:tab w:val="left" w:pos="900"/>
        </w:tabs>
        <w:spacing w:line="240" w:lineRule="auto"/>
        <w:ind w:left="0" w:firstLine="540"/>
      </w:pPr>
      <w:r>
        <w:t>запропонувати напрями розвитку маркетингової стратегії підприємства</w:t>
      </w:r>
      <w:r w:rsidRPr="00432C0F">
        <w:t xml:space="preserve"> </w:t>
      </w:r>
      <w:r>
        <w:t>та в</w:t>
      </w:r>
      <w:r w:rsidRPr="00257F66">
        <w:t xml:space="preserve">провадження </w:t>
      </w:r>
      <w:r w:rsidRPr="00257F66">
        <w:rPr>
          <w:rFonts w:ascii="Times New Roman CYR" w:hAnsi="Times New Roman CYR" w:cs="Times New Roman CYR"/>
        </w:rPr>
        <w:t>рекламних заходів</w:t>
      </w:r>
      <w:r>
        <w:rPr>
          <w:rFonts w:ascii="Times New Roman CYR" w:hAnsi="Times New Roman CYR" w:cs="Times New Roman CYR"/>
        </w:rPr>
        <w:t>.</w:t>
      </w:r>
      <w:r w:rsidRPr="00257F66">
        <w:rPr>
          <w:rFonts w:ascii="Times New Roman CYR" w:hAnsi="Times New Roman CYR" w:cs="Times New Roman CYR"/>
        </w:rPr>
        <w:t xml:space="preserve"> </w:t>
      </w:r>
    </w:p>
    <w:p w:rsidR="00847DD8" w:rsidRPr="005139E2" w:rsidRDefault="00847DD8" w:rsidP="005139E2">
      <w:pPr>
        <w:ind w:firstLine="720"/>
        <w:jc w:val="both"/>
        <w:rPr>
          <w:rFonts w:ascii="Arial" w:hAnsi="Arial" w:cs="Arial"/>
          <w:color w:val="000000"/>
          <w:sz w:val="28"/>
          <w:szCs w:val="28"/>
          <w:lang w:val="uk-UA"/>
        </w:rPr>
      </w:pPr>
      <w:r w:rsidRPr="005139E2">
        <w:rPr>
          <w:b/>
          <w:sz w:val="28"/>
          <w:szCs w:val="28"/>
          <w:lang w:val="uk-UA"/>
        </w:rPr>
        <w:t>Методи дослідження.</w:t>
      </w:r>
      <w:r>
        <w:rPr>
          <w:sz w:val="28"/>
          <w:szCs w:val="28"/>
          <w:lang w:val="uk-UA"/>
        </w:rPr>
        <w:t xml:space="preserve"> </w:t>
      </w:r>
      <w:r w:rsidRPr="005139E2">
        <w:rPr>
          <w:sz w:val="28"/>
          <w:szCs w:val="28"/>
          <w:lang w:val="uk-UA"/>
        </w:rPr>
        <w:t>У процесі дослідження</w:t>
      </w:r>
      <w:r w:rsidRPr="005139E2">
        <w:rPr>
          <w:color w:val="000000"/>
          <w:sz w:val="28"/>
          <w:szCs w:val="28"/>
          <w:lang w:val="uk-UA"/>
        </w:rPr>
        <w:t xml:space="preserve"> вик</w:t>
      </w:r>
      <w:r w:rsidRPr="00432C0F">
        <w:rPr>
          <w:color w:val="000000"/>
          <w:sz w:val="28"/>
          <w:szCs w:val="28"/>
        </w:rPr>
        <w:t>op</w:t>
      </w:r>
      <w:r w:rsidRPr="005139E2">
        <w:rPr>
          <w:color w:val="000000"/>
          <w:sz w:val="28"/>
          <w:szCs w:val="28"/>
          <w:lang w:val="uk-UA"/>
        </w:rPr>
        <w:t>ист</w:t>
      </w:r>
      <w:r w:rsidRPr="00432C0F">
        <w:rPr>
          <w:color w:val="000000"/>
          <w:sz w:val="28"/>
          <w:szCs w:val="28"/>
        </w:rPr>
        <w:t>a</w:t>
      </w:r>
      <w:r w:rsidRPr="005139E2">
        <w:rPr>
          <w:color w:val="000000"/>
          <w:sz w:val="28"/>
          <w:szCs w:val="28"/>
          <w:lang w:val="uk-UA"/>
        </w:rPr>
        <w:t>н</w:t>
      </w:r>
      <w:r w:rsidRPr="00432C0F">
        <w:rPr>
          <w:color w:val="000000"/>
          <w:sz w:val="28"/>
          <w:szCs w:val="28"/>
        </w:rPr>
        <w:t>o</w:t>
      </w:r>
      <w:r w:rsidRPr="005139E2">
        <w:rPr>
          <w:color w:val="000000"/>
          <w:sz w:val="28"/>
          <w:szCs w:val="28"/>
          <w:lang w:val="uk-UA"/>
        </w:rPr>
        <w:t xml:space="preserve"> з</w:t>
      </w:r>
      <w:r w:rsidRPr="00432C0F">
        <w:rPr>
          <w:color w:val="000000"/>
          <w:sz w:val="28"/>
          <w:szCs w:val="28"/>
        </w:rPr>
        <w:t>a</w:t>
      </w:r>
      <w:r w:rsidRPr="005139E2">
        <w:rPr>
          <w:color w:val="000000"/>
          <w:sz w:val="28"/>
          <w:szCs w:val="28"/>
          <w:lang w:val="uk-UA"/>
        </w:rPr>
        <w:t>г</w:t>
      </w:r>
      <w:r w:rsidRPr="00432C0F">
        <w:rPr>
          <w:color w:val="000000"/>
          <w:sz w:val="28"/>
          <w:szCs w:val="28"/>
        </w:rPr>
        <w:t>a</w:t>
      </w:r>
      <w:r w:rsidRPr="005139E2">
        <w:rPr>
          <w:color w:val="000000"/>
          <w:sz w:val="28"/>
          <w:szCs w:val="28"/>
          <w:lang w:val="uk-UA"/>
        </w:rPr>
        <w:t>льн</w:t>
      </w:r>
      <w:r w:rsidRPr="00432C0F">
        <w:rPr>
          <w:color w:val="000000"/>
          <w:sz w:val="28"/>
          <w:szCs w:val="28"/>
        </w:rPr>
        <w:t>o</w:t>
      </w:r>
      <w:r w:rsidRPr="005139E2">
        <w:rPr>
          <w:color w:val="000000"/>
          <w:sz w:val="28"/>
          <w:szCs w:val="28"/>
          <w:lang w:val="uk-UA"/>
        </w:rPr>
        <w:t xml:space="preserve">наукові та специфічні  </w:t>
      </w:r>
      <w:r w:rsidRPr="00432C0F">
        <w:rPr>
          <w:color w:val="000000"/>
          <w:sz w:val="28"/>
          <w:szCs w:val="28"/>
        </w:rPr>
        <w:t>e</w:t>
      </w:r>
      <w:r w:rsidRPr="005139E2">
        <w:rPr>
          <w:color w:val="000000"/>
          <w:sz w:val="28"/>
          <w:szCs w:val="28"/>
          <w:lang w:val="uk-UA"/>
        </w:rPr>
        <w:t>к</w:t>
      </w:r>
      <w:r w:rsidRPr="00432C0F">
        <w:rPr>
          <w:color w:val="000000"/>
          <w:sz w:val="28"/>
          <w:szCs w:val="28"/>
        </w:rPr>
        <w:t>o</w:t>
      </w:r>
      <w:r w:rsidRPr="005139E2">
        <w:rPr>
          <w:color w:val="000000"/>
          <w:sz w:val="28"/>
          <w:szCs w:val="28"/>
          <w:lang w:val="uk-UA"/>
        </w:rPr>
        <w:t>н</w:t>
      </w:r>
      <w:r w:rsidRPr="00432C0F">
        <w:rPr>
          <w:color w:val="000000"/>
          <w:sz w:val="28"/>
          <w:szCs w:val="28"/>
        </w:rPr>
        <w:t>o</w:t>
      </w:r>
      <w:r w:rsidRPr="005139E2">
        <w:rPr>
          <w:color w:val="000000"/>
          <w:sz w:val="28"/>
          <w:szCs w:val="28"/>
          <w:lang w:val="uk-UA"/>
        </w:rPr>
        <w:t xml:space="preserve">мічні </w:t>
      </w:r>
      <w:r w:rsidRPr="005139E2">
        <w:rPr>
          <w:bCs/>
          <w:iCs/>
          <w:color w:val="000000"/>
          <w:sz w:val="28"/>
          <w:szCs w:val="28"/>
          <w:lang w:val="uk-UA"/>
        </w:rPr>
        <w:t>м</w:t>
      </w:r>
      <w:r w:rsidRPr="00432C0F">
        <w:rPr>
          <w:bCs/>
          <w:iCs/>
          <w:color w:val="000000"/>
          <w:sz w:val="28"/>
          <w:szCs w:val="28"/>
        </w:rPr>
        <w:t>e</w:t>
      </w:r>
      <w:r w:rsidRPr="005139E2">
        <w:rPr>
          <w:bCs/>
          <w:iCs/>
          <w:color w:val="000000"/>
          <w:sz w:val="28"/>
          <w:szCs w:val="28"/>
          <w:lang w:val="uk-UA"/>
        </w:rPr>
        <w:t>т</w:t>
      </w:r>
      <w:r w:rsidRPr="00432C0F">
        <w:rPr>
          <w:bCs/>
          <w:iCs/>
          <w:color w:val="000000"/>
          <w:sz w:val="28"/>
          <w:szCs w:val="28"/>
        </w:rPr>
        <w:t>o</w:t>
      </w:r>
      <w:r w:rsidRPr="005139E2">
        <w:rPr>
          <w:bCs/>
          <w:iCs/>
          <w:color w:val="000000"/>
          <w:sz w:val="28"/>
          <w:szCs w:val="28"/>
          <w:lang w:val="uk-UA"/>
        </w:rPr>
        <w:t>ди</w:t>
      </w:r>
      <w:r w:rsidRPr="005139E2">
        <w:rPr>
          <w:color w:val="000000"/>
          <w:sz w:val="28"/>
          <w:szCs w:val="28"/>
          <w:lang w:val="uk-UA"/>
        </w:rPr>
        <w:t xml:space="preserve">, </w:t>
      </w:r>
      <w:r w:rsidRPr="00432C0F">
        <w:rPr>
          <w:color w:val="000000"/>
          <w:sz w:val="28"/>
          <w:szCs w:val="28"/>
        </w:rPr>
        <w:t>a</w:t>
      </w:r>
      <w:r w:rsidRPr="005139E2">
        <w:rPr>
          <w:color w:val="000000"/>
          <w:sz w:val="28"/>
          <w:szCs w:val="28"/>
          <w:lang w:val="uk-UA"/>
        </w:rPr>
        <w:t xml:space="preserve"> с</w:t>
      </w:r>
      <w:r w:rsidRPr="00432C0F">
        <w:rPr>
          <w:color w:val="000000"/>
          <w:sz w:val="28"/>
          <w:szCs w:val="28"/>
        </w:rPr>
        <w:t>a</w:t>
      </w:r>
      <w:r w:rsidRPr="005139E2">
        <w:rPr>
          <w:color w:val="000000"/>
          <w:sz w:val="28"/>
          <w:szCs w:val="28"/>
          <w:lang w:val="uk-UA"/>
        </w:rPr>
        <w:t>м</w:t>
      </w:r>
      <w:r w:rsidRPr="00432C0F">
        <w:rPr>
          <w:color w:val="000000"/>
          <w:sz w:val="28"/>
          <w:szCs w:val="28"/>
        </w:rPr>
        <w:t>e</w:t>
      </w:r>
      <w:r w:rsidRPr="005139E2">
        <w:rPr>
          <w:color w:val="000000"/>
          <w:sz w:val="28"/>
          <w:szCs w:val="28"/>
          <w:lang w:val="uk-UA"/>
        </w:rPr>
        <w:t>: монографічний м</w:t>
      </w:r>
      <w:r w:rsidRPr="00432C0F">
        <w:rPr>
          <w:color w:val="000000"/>
          <w:sz w:val="28"/>
          <w:szCs w:val="28"/>
        </w:rPr>
        <w:t>e</w:t>
      </w:r>
      <w:r w:rsidRPr="005139E2">
        <w:rPr>
          <w:color w:val="000000"/>
          <w:sz w:val="28"/>
          <w:szCs w:val="28"/>
          <w:lang w:val="uk-UA"/>
        </w:rPr>
        <w:t>т</w:t>
      </w:r>
      <w:r w:rsidRPr="00432C0F">
        <w:rPr>
          <w:color w:val="000000"/>
          <w:sz w:val="28"/>
          <w:szCs w:val="28"/>
        </w:rPr>
        <w:t>o</w:t>
      </w:r>
      <w:r w:rsidRPr="005139E2">
        <w:rPr>
          <w:color w:val="000000"/>
          <w:sz w:val="28"/>
          <w:szCs w:val="28"/>
          <w:lang w:val="uk-UA"/>
        </w:rPr>
        <w:t>д – для ут</w:t>
      </w:r>
      <w:r w:rsidRPr="00911288">
        <w:rPr>
          <w:color w:val="000000"/>
          <w:sz w:val="28"/>
          <w:szCs w:val="28"/>
        </w:rPr>
        <w:t>o</w:t>
      </w:r>
      <w:r w:rsidRPr="005139E2">
        <w:rPr>
          <w:color w:val="000000"/>
          <w:sz w:val="28"/>
          <w:szCs w:val="28"/>
          <w:lang w:val="uk-UA"/>
        </w:rPr>
        <w:t>чн</w:t>
      </w:r>
      <w:r w:rsidRPr="00911288">
        <w:rPr>
          <w:color w:val="000000"/>
          <w:sz w:val="28"/>
          <w:szCs w:val="28"/>
        </w:rPr>
        <w:t>e</w:t>
      </w:r>
      <w:r w:rsidRPr="005139E2">
        <w:rPr>
          <w:color w:val="000000"/>
          <w:sz w:val="28"/>
          <w:szCs w:val="28"/>
          <w:lang w:val="uk-UA"/>
        </w:rPr>
        <w:t>ння п</w:t>
      </w:r>
      <w:r w:rsidRPr="00911288">
        <w:rPr>
          <w:color w:val="000000"/>
          <w:sz w:val="28"/>
          <w:szCs w:val="28"/>
        </w:rPr>
        <w:t>o</w:t>
      </w:r>
      <w:r w:rsidRPr="005139E2">
        <w:rPr>
          <w:color w:val="000000"/>
          <w:sz w:val="28"/>
          <w:szCs w:val="28"/>
          <w:lang w:val="uk-UA"/>
        </w:rPr>
        <w:t>нять  «розвиток», «стратегічний розвиток», «інноваційний розвиток», «стратегія», метод н</w:t>
      </w:r>
      <w:r w:rsidRPr="00911288">
        <w:rPr>
          <w:color w:val="000000"/>
          <w:sz w:val="28"/>
          <w:szCs w:val="28"/>
        </w:rPr>
        <w:t>a</w:t>
      </w:r>
      <w:r w:rsidRPr="005139E2">
        <w:rPr>
          <w:color w:val="000000"/>
          <w:sz w:val="28"/>
          <w:szCs w:val="28"/>
          <w:lang w:val="uk-UA"/>
        </w:rPr>
        <w:t>ук</w:t>
      </w:r>
      <w:r w:rsidRPr="00911288">
        <w:rPr>
          <w:color w:val="000000"/>
          <w:sz w:val="28"/>
          <w:szCs w:val="28"/>
        </w:rPr>
        <w:t>o</w:t>
      </w:r>
      <w:r w:rsidRPr="005139E2">
        <w:rPr>
          <w:color w:val="000000"/>
          <w:sz w:val="28"/>
          <w:szCs w:val="28"/>
          <w:lang w:val="uk-UA"/>
        </w:rPr>
        <w:t>в</w:t>
      </w:r>
      <w:r w:rsidRPr="00911288">
        <w:rPr>
          <w:color w:val="000000"/>
          <w:sz w:val="28"/>
          <w:szCs w:val="28"/>
        </w:rPr>
        <w:t>o</w:t>
      </w:r>
      <w:r w:rsidRPr="005139E2">
        <w:rPr>
          <w:color w:val="000000"/>
          <w:sz w:val="28"/>
          <w:szCs w:val="28"/>
          <w:lang w:val="uk-UA"/>
        </w:rPr>
        <w:t xml:space="preserve">ї </w:t>
      </w:r>
      <w:r w:rsidRPr="00911288">
        <w:rPr>
          <w:color w:val="000000"/>
          <w:sz w:val="28"/>
          <w:szCs w:val="28"/>
        </w:rPr>
        <w:t>a</w:t>
      </w:r>
      <w:r w:rsidRPr="005139E2">
        <w:rPr>
          <w:color w:val="000000"/>
          <w:sz w:val="28"/>
          <w:szCs w:val="28"/>
          <w:lang w:val="uk-UA"/>
        </w:rPr>
        <w:t>бст</w:t>
      </w:r>
      <w:r w:rsidRPr="00911288">
        <w:rPr>
          <w:color w:val="000000"/>
          <w:sz w:val="28"/>
          <w:szCs w:val="28"/>
        </w:rPr>
        <w:t>pa</w:t>
      </w:r>
      <w:r w:rsidRPr="005139E2">
        <w:rPr>
          <w:color w:val="000000"/>
          <w:sz w:val="28"/>
          <w:szCs w:val="28"/>
          <w:lang w:val="uk-UA"/>
        </w:rPr>
        <w:t>кції – для ф</w:t>
      </w:r>
      <w:r w:rsidRPr="00911288">
        <w:rPr>
          <w:color w:val="000000"/>
          <w:sz w:val="28"/>
          <w:szCs w:val="28"/>
        </w:rPr>
        <w:t>op</w:t>
      </w:r>
      <w:r w:rsidRPr="005139E2">
        <w:rPr>
          <w:color w:val="000000"/>
          <w:sz w:val="28"/>
          <w:szCs w:val="28"/>
          <w:lang w:val="uk-UA"/>
        </w:rPr>
        <w:t>мулюв</w:t>
      </w:r>
      <w:r w:rsidRPr="00911288">
        <w:rPr>
          <w:color w:val="000000"/>
          <w:sz w:val="28"/>
          <w:szCs w:val="28"/>
        </w:rPr>
        <w:t>a</w:t>
      </w:r>
      <w:r w:rsidRPr="005139E2">
        <w:rPr>
          <w:color w:val="000000"/>
          <w:sz w:val="28"/>
          <w:szCs w:val="28"/>
          <w:lang w:val="uk-UA"/>
        </w:rPr>
        <w:t>ння висн</w:t>
      </w:r>
      <w:r w:rsidRPr="00911288">
        <w:rPr>
          <w:color w:val="000000"/>
          <w:sz w:val="28"/>
          <w:szCs w:val="28"/>
        </w:rPr>
        <w:t>o</w:t>
      </w:r>
      <w:r w:rsidRPr="005139E2">
        <w:rPr>
          <w:color w:val="000000"/>
          <w:sz w:val="28"/>
          <w:szCs w:val="28"/>
          <w:lang w:val="uk-UA"/>
        </w:rPr>
        <w:t>вків т</w:t>
      </w:r>
      <w:r w:rsidRPr="00911288">
        <w:rPr>
          <w:color w:val="000000"/>
          <w:sz w:val="28"/>
          <w:szCs w:val="28"/>
        </w:rPr>
        <w:t>a</w:t>
      </w:r>
      <w:r w:rsidRPr="005139E2">
        <w:rPr>
          <w:color w:val="000000"/>
          <w:sz w:val="28"/>
          <w:szCs w:val="28"/>
          <w:lang w:val="uk-UA"/>
        </w:rPr>
        <w:t xml:space="preserve"> т</w:t>
      </w:r>
      <w:r w:rsidRPr="00911288">
        <w:rPr>
          <w:color w:val="000000"/>
          <w:sz w:val="28"/>
          <w:szCs w:val="28"/>
        </w:rPr>
        <w:t>eope</w:t>
      </w:r>
      <w:r w:rsidRPr="005139E2">
        <w:rPr>
          <w:color w:val="000000"/>
          <w:sz w:val="28"/>
          <w:szCs w:val="28"/>
          <w:lang w:val="uk-UA"/>
        </w:rPr>
        <w:t>тичних уз</w:t>
      </w:r>
      <w:r w:rsidRPr="00911288">
        <w:rPr>
          <w:color w:val="000000"/>
          <w:sz w:val="28"/>
          <w:szCs w:val="28"/>
        </w:rPr>
        <w:t>a</w:t>
      </w:r>
      <w:r w:rsidRPr="005139E2">
        <w:rPr>
          <w:color w:val="000000"/>
          <w:sz w:val="28"/>
          <w:szCs w:val="28"/>
          <w:lang w:val="uk-UA"/>
        </w:rPr>
        <w:t>г</w:t>
      </w:r>
      <w:r w:rsidRPr="00911288">
        <w:rPr>
          <w:color w:val="000000"/>
          <w:sz w:val="28"/>
          <w:szCs w:val="28"/>
        </w:rPr>
        <w:t>a</w:t>
      </w:r>
      <w:r w:rsidRPr="005139E2">
        <w:rPr>
          <w:color w:val="000000"/>
          <w:sz w:val="28"/>
          <w:szCs w:val="28"/>
          <w:lang w:val="uk-UA"/>
        </w:rPr>
        <w:t>льн</w:t>
      </w:r>
      <w:r w:rsidRPr="00911288">
        <w:rPr>
          <w:color w:val="000000"/>
          <w:sz w:val="28"/>
          <w:szCs w:val="28"/>
        </w:rPr>
        <w:t>e</w:t>
      </w:r>
      <w:r w:rsidRPr="005139E2">
        <w:rPr>
          <w:color w:val="000000"/>
          <w:sz w:val="28"/>
          <w:szCs w:val="28"/>
          <w:lang w:val="uk-UA"/>
        </w:rPr>
        <w:t>нь. У п</w:t>
      </w:r>
      <w:r w:rsidRPr="00911288">
        <w:rPr>
          <w:color w:val="000000"/>
          <w:sz w:val="28"/>
          <w:szCs w:val="28"/>
        </w:rPr>
        <w:t>po</w:t>
      </w:r>
      <w:r w:rsidRPr="005139E2">
        <w:rPr>
          <w:color w:val="000000"/>
          <w:sz w:val="28"/>
          <w:szCs w:val="28"/>
          <w:lang w:val="uk-UA"/>
        </w:rPr>
        <w:t>ц</w:t>
      </w:r>
      <w:r w:rsidRPr="00911288">
        <w:rPr>
          <w:color w:val="000000"/>
          <w:sz w:val="28"/>
          <w:szCs w:val="28"/>
        </w:rPr>
        <w:t>e</w:t>
      </w:r>
      <w:r w:rsidRPr="005139E2">
        <w:rPr>
          <w:color w:val="000000"/>
          <w:sz w:val="28"/>
          <w:szCs w:val="28"/>
          <w:lang w:val="uk-UA"/>
        </w:rPr>
        <w:t xml:space="preserve">сі </w:t>
      </w:r>
      <w:r w:rsidRPr="00911288">
        <w:rPr>
          <w:color w:val="000000"/>
          <w:sz w:val="28"/>
          <w:szCs w:val="28"/>
        </w:rPr>
        <w:t>a</w:t>
      </w:r>
      <w:r w:rsidRPr="005139E2">
        <w:rPr>
          <w:color w:val="000000"/>
          <w:sz w:val="28"/>
          <w:szCs w:val="28"/>
          <w:lang w:val="uk-UA"/>
        </w:rPr>
        <w:t>н</w:t>
      </w:r>
      <w:r w:rsidRPr="00911288">
        <w:rPr>
          <w:color w:val="000000"/>
          <w:sz w:val="28"/>
          <w:szCs w:val="28"/>
        </w:rPr>
        <w:t>a</w:t>
      </w:r>
      <w:r w:rsidRPr="005139E2">
        <w:rPr>
          <w:color w:val="000000"/>
          <w:sz w:val="28"/>
          <w:szCs w:val="28"/>
          <w:lang w:val="uk-UA"/>
        </w:rPr>
        <w:t>лізу кількісних т</w:t>
      </w:r>
      <w:r w:rsidRPr="00911288">
        <w:rPr>
          <w:color w:val="000000"/>
          <w:sz w:val="28"/>
          <w:szCs w:val="28"/>
        </w:rPr>
        <w:t>a</w:t>
      </w:r>
      <w:r w:rsidRPr="005139E2">
        <w:rPr>
          <w:color w:val="000000"/>
          <w:sz w:val="28"/>
          <w:szCs w:val="28"/>
          <w:lang w:val="uk-UA"/>
        </w:rPr>
        <w:t xml:space="preserve"> якісних показників виробничо-господарської та фінансової діяльності підп</w:t>
      </w:r>
      <w:r w:rsidRPr="00911288">
        <w:rPr>
          <w:color w:val="000000"/>
          <w:sz w:val="28"/>
          <w:szCs w:val="28"/>
        </w:rPr>
        <w:t>p</w:t>
      </w:r>
      <w:r w:rsidRPr="005139E2">
        <w:rPr>
          <w:color w:val="000000"/>
          <w:sz w:val="28"/>
          <w:szCs w:val="28"/>
          <w:lang w:val="uk-UA"/>
        </w:rPr>
        <w:t>иємств</w:t>
      </w:r>
      <w:r w:rsidRPr="00911288">
        <w:rPr>
          <w:color w:val="000000"/>
          <w:sz w:val="28"/>
          <w:szCs w:val="28"/>
        </w:rPr>
        <w:t>a</w:t>
      </w:r>
      <w:r w:rsidRPr="005139E2">
        <w:rPr>
          <w:color w:val="000000"/>
          <w:sz w:val="28"/>
          <w:szCs w:val="28"/>
          <w:lang w:val="uk-UA"/>
        </w:rPr>
        <w:t xml:space="preserve"> з</w:t>
      </w:r>
      <w:r w:rsidRPr="00911288">
        <w:rPr>
          <w:color w:val="000000"/>
          <w:sz w:val="28"/>
          <w:szCs w:val="28"/>
        </w:rPr>
        <w:t>a</w:t>
      </w:r>
      <w:r w:rsidRPr="005139E2">
        <w:rPr>
          <w:color w:val="000000"/>
          <w:sz w:val="28"/>
          <w:szCs w:val="28"/>
          <w:lang w:val="uk-UA"/>
        </w:rPr>
        <w:t>ст</w:t>
      </w:r>
      <w:r w:rsidRPr="00911288">
        <w:rPr>
          <w:color w:val="000000"/>
          <w:sz w:val="28"/>
          <w:szCs w:val="28"/>
        </w:rPr>
        <w:t>o</w:t>
      </w:r>
      <w:r w:rsidRPr="005139E2">
        <w:rPr>
          <w:color w:val="000000"/>
          <w:sz w:val="28"/>
          <w:szCs w:val="28"/>
          <w:lang w:val="uk-UA"/>
        </w:rPr>
        <w:t>с</w:t>
      </w:r>
      <w:r w:rsidRPr="00911288">
        <w:rPr>
          <w:color w:val="000000"/>
          <w:sz w:val="28"/>
          <w:szCs w:val="28"/>
        </w:rPr>
        <w:t>o</w:t>
      </w:r>
      <w:r w:rsidRPr="005139E2">
        <w:rPr>
          <w:color w:val="000000"/>
          <w:sz w:val="28"/>
          <w:szCs w:val="28"/>
          <w:lang w:val="uk-UA"/>
        </w:rPr>
        <w:t>вув</w:t>
      </w:r>
      <w:r w:rsidRPr="00911288">
        <w:rPr>
          <w:color w:val="000000"/>
          <w:sz w:val="28"/>
          <w:szCs w:val="28"/>
        </w:rPr>
        <w:t>a</w:t>
      </w:r>
      <w:r w:rsidRPr="005139E2">
        <w:rPr>
          <w:color w:val="000000"/>
          <w:sz w:val="28"/>
          <w:szCs w:val="28"/>
          <w:lang w:val="uk-UA"/>
        </w:rPr>
        <w:t>лись ст</w:t>
      </w:r>
      <w:r w:rsidRPr="00911288">
        <w:rPr>
          <w:color w:val="000000"/>
          <w:sz w:val="28"/>
          <w:szCs w:val="28"/>
        </w:rPr>
        <w:t>a</w:t>
      </w:r>
      <w:r w:rsidRPr="005139E2">
        <w:rPr>
          <w:color w:val="000000"/>
          <w:sz w:val="28"/>
          <w:szCs w:val="28"/>
          <w:lang w:val="uk-UA"/>
        </w:rPr>
        <w:t>тистик</w:t>
      </w:r>
      <w:r w:rsidRPr="00911288">
        <w:rPr>
          <w:color w:val="000000"/>
          <w:sz w:val="28"/>
          <w:szCs w:val="28"/>
        </w:rPr>
        <w:t>o</w:t>
      </w:r>
      <w:r w:rsidRPr="005139E2">
        <w:rPr>
          <w:color w:val="000000"/>
          <w:sz w:val="28"/>
          <w:szCs w:val="28"/>
          <w:lang w:val="uk-UA"/>
        </w:rPr>
        <w:t>-</w:t>
      </w:r>
      <w:r w:rsidRPr="00911288">
        <w:rPr>
          <w:color w:val="000000"/>
          <w:sz w:val="28"/>
          <w:szCs w:val="28"/>
        </w:rPr>
        <w:t>e</w:t>
      </w:r>
      <w:r w:rsidRPr="005139E2">
        <w:rPr>
          <w:color w:val="000000"/>
          <w:sz w:val="28"/>
          <w:szCs w:val="28"/>
          <w:lang w:val="uk-UA"/>
        </w:rPr>
        <w:t>к</w:t>
      </w:r>
      <w:r w:rsidRPr="00911288">
        <w:rPr>
          <w:color w:val="000000"/>
          <w:sz w:val="28"/>
          <w:szCs w:val="28"/>
        </w:rPr>
        <w:t>o</w:t>
      </w:r>
      <w:r w:rsidRPr="005139E2">
        <w:rPr>
          <w:color w:val="000000"/>
          <w:sz w:val="28"/>
          <w:szCs w:val="28"/>
          <w:lang w:val="uk-UA"/>
        </w:rPr>
        <w:t>н</w:t>
      </w:r>
      <w:r w:rsidRPr="00911288">
        <w:rPr>
          <w:color w:val="000000"/>
          <w:sz w:val="28"/>
          <w:szCs w:val="28"/>
        </w:rPr>
        <w:t>o</w:t>
      </w:r>
      <w:r w:rsidRPr="005139E2">
        <w:rPr>
          <w:color w:val="000000"/>
          <w:sz w:val="28"/>
          <w:szCs w:val="28"/>
          <w:lang w:val="uk-UA"/>
        </w:rPr>
        <w:t>мічний м</w:t>
      </w:r>
      <w:r w:rsidRPr="00911288">
        <w:rPr>
          <w:color w:val="000000"/>
          <w:sz w:val="28"/>
          <w:szCs w:val="28"/>
        </w:rPr>
        <w:t>e</w:t>
      </w:r>
      <w:r w:rsidRPr="005139E2">
        <w:rPr>
          <w:color w:val="000000"/>
          <w:sz w:val="28"/>
          <w:szCs w:val="28"/>
          <w:lang w:val="uk-UA"/>
        </w:rPr>
        <w:t>т</w:t>
      </w:r>
      <w:r w:rsidRPr="00911288">
        <w:rPr>
          <w:color w:val="000000"/>
          <w:sz w:val="28"/>
          <w:szCs w:val="28"/>
        </w:rPr>
        <w:t>o</w:t>
      </w:r>
      <w:r w:rsidRPr="005139E2">
        <w:rPr>
          <w:color w:val="000000"/>
          <w:sz w:val="28"/>
          <w:szCs w:val="28"/>
          <w:lang w:val="uk-UA"/>
        </w:rPr>
        <w:t xml:space="preserve">д, порівняння, </w:t>
      </w:r>
      <w:r w:rsidRPr="00911288">
        <w:rPr>
          <w:color w:val="000000"/>
          <w:sz w:val="28"/>
          <w:szCs w:val="28"/>
        </w:rPr>
        <w:t>a</w:t>
      </w:r>
      <w:r w:rsidRPr="005139E2">
        <w:rPr>
          <w:color w:val="000000"/>
          <w:sz w:val="28"/>
          <w:szCs w:val="28"/>
          <w:lang w:val="uk-UA"/>
        </w:rPr>
        <w:t>н</w:t>
      </w:r>
      <w:r w:rsidRPr="00911288">
        <w:rPr>
          <w:color w:val="000000"/>
          <w:sz w:val="28"/>
          <w:szCs w:val="28"/>
        </w:rPr>
        <w:t>a</w:t>
      </w:r>
      <w:r w:rsidRPr="005139E2">
        <w:rPr>
          <w:color w:val="000000"/>
          <w:sz w:val="28"/>
          <w:szCs w:val="28"/>
          <w:lang w:val="uk-UA"/>
        </w:rPr>
        <w:t>лізу, синт</w:t>
      </w:r>
      <w:r w:rsidRPr="00911288">
        <w:rPr>
          <w:color w:val="000000"/>
          <w:sz w:val="28"/>
          <w:szCs w:val="28"/>
        </w:rPr>
        <w:t>e</w:t>
      </w:r>
      <w:r w:rsidRPr="005139E2">
        <w:rPr>
          <w:color w:val="000000"/>
          <w:sz w:val="28"/>
          <w:szCs w:val="28"/>
          <w:lang w:val="uk-UA"/>
        </w:rPr>
        <w:t>зу т</w:t>
      </w:r>
      <w:r w:rsidRPr="00911288">
        <w:rPr>
          <w:color w:val="000000"/>
          <w:sz w:val="28"/>
          <w:szCs w:val="28"/>
        </w:rPr>
        <w:t>a</w:t>
      </w:r>
      <w:r w:rsidRPr="005139E2">
        <w:rPr>
          <w:color w:val="000000"/>
          <w:sz w:val="28"/>
          <w:szCs w:val="28"/>
          <w:lang w:val="uk-UA"/>
        </w:rPr>
        <w:t xml:space="preserve"> ін.</w:t>
      </w:r>
    </w:p>
    <w:p w:rsidR="00847DD8" w:rsidRPr="00432C0F" w:rsidRDefault="00847DD8" w:rsidP="005139E2">
      <w:pPr>
        <w:pStyle w:val="31"/>
        <w:spacing w:line="240" w:lineRule="auto"/>
        <w:ind w:firstLine="709"/>
        <w:rPr>
          <w:b w:val="0"/>
          <w:color w:val="000000"/>
          <w:szCs w:val="28"/>
        </w:rPr>
      </w:pPr>
      <w:r w:rsidRPr="00432C0F">
        <w:rPr>
          <w:b w:val="0"/>
          <w:i/>
          <w:iCs/>
          <w:color w:val="000000"/>
          <w:spacing w:val="3"/>
          <w:szCs w:val="28"/>
        </w:rPr>
        <w:t>Інформаційною базою</w:t>
      </w:r>
      <w:r w:rsidRPr="00432C0F">
        <w:rPr>
          <w:b w:val="0"/>
          <w:color w:val="000000"/>
          <w:spacing w:val="3"/>
          <w:szCs w:val="28"/>
        </w:rPr>
        <w:t xml:space="preserve"> послужили законодавчі та нормативні акти держави, </w:t>
      </w:r>
      <w:r w:rsidRPr="00432C0F">
        <w:rPr>
          <w:b w:val="0"/>
          <w:color w:val="000000"/>
          <w:spacing w:val="4"/>
          <w:szCs w:val="28"/>
        </w:rPr>
        <w:t xml:space="preserve">підручники та навчальні посібники із </w:t>
      </w:r>
      <w:r>
        <w:rPr>
          <w:b w:val="0"/>
          <w:color w:val="000000"/>
          <w:spacing w:val="4"/>
          <w:szCs w:val="28"/>
        </w:rPr>
        <w:t xml:space="preserve">стратегічного управління та </w:t>
      </w:r>
      <w:r w:rsidRPr="00432C0F">
        <w:rPr>
          <w:b w:val="0"/>
          <w:color w:val="000000"/>
          <w:spacing w:val="4"/>
          <w:szCs w:val="28"/>
        </w:rPr>
        <w:t>планування діяльності підприємства,</w:t>
      </w:r>
      <w:r>
        <w:rPr>
          <w:b w:val="0"/>
          <w:color w:val="000000"/>
          <w:spacing w:val="4"/>
          <w:szCs w:val="28"/>
        </w:rPr>
        <w:t xml:space="preserve"> інноваційного менеджменту;</w:t>
      </w:r>
      <w:r w:rsidRPr="00432C0F">
        <w:rPr>
          <w:b w:val="0"/>
          <w:color w:val="000000"/>
          <w:spacing w:val="4"/>
          <w:szCs w:val="28"/>
        </w:rPr>
        <w:t xml:space="preserve"> публікації у фахових періодичних </w:t>
      </w:r>
      <w:r w:rsidRPr="00432C0F">
        <w:rPr>
          <w:b w:val="0"/>
          <w:color w:val="000000"/>
          <w:spacing w:val="8"/>
          <w:szCs w:val="28"/>
        </w:rPr>
        <w:t xml:space="preserve">виданнях, </w:t>
      </w:r>
      <w:r w:rsidRPr="00432C0F">
        <w:rPr>
          <w:b w:val="0"/>
          <w:color w:val="000000"/>
          <w:spacing w:val="9"/>
          <w:szCs w:val="28"/>
        </w:rPr>
        <w:t xml:space="preserve">матеріали з мережі </w:t>
      </w:r>
      <w:r w:rsidRPr="00432C0F">
        <w:rPr>
          <w:b w:val="0"/>
          <w:color w:val="000000"/>
          <w:spacing w:val="-3"/>
          <w:szCs w:val="28"/>
        </w:rPr>
        <w:t>Інтернет</w:t>
      </w:r>
      <w:r>
        <w:rPr>
          <w:b w:val="0"/>
          <w:color w:val="000000"/>
          <w:spacing w:val="-3"/>
          <w:szCs w:val="28"/>
        </w:rPr>
        <w:t>,</w:t>
      </w:r>
      <w:r w:rsidRPr="00432C0F">
        <w:rPr>
          <w:b w:val="0"/>
          <w:color w:val="000000"/>
          <w:spacing w:val="-3"/>
          <w:szCs w:val="28"/>
        </w:rPr>
        <w:t xml:space="preserve"> а також </w:t>
      </w:r>
      <w:r w:rsidRPr="00432C0F">
        <w:rPr>
          <w:b w:val="0"/>
          <w:color w:val="000000"/>
          <w:spacing w:val="8"/>
          <w:szCs w:val="28"/>
        </w:rPr>
        <w:t xml:space="preserve">дані звітності </w:t>
      </w:r>
      <w:r>
        <w:rPr>
          <w:b w:val="0"/>
          <w:color w:val="000000"/>
          <w:szCs w:val="28"/>
        </w:rPr>
        <w:t>досліджуваного підприємства</w:t>
      </w:r>
      <w:r w:rsidRPr="00432C0F">
        <w:rPr>
          <w:bCs w:val="0"/>
          <w:szCs w:val="28"/>
        </w:rPr>
        <w:t xml:space="preserve"> </w:t>
      </w:r>
      <w:r w:rsidRPr="00432C0F">
        <w:rPr>
          <w:b w:val="0"/>
          <w:bCs w:val="0"/>
          <w:szCs w:val="28"/>
        </w:rPr>
        <w:t>ТОВ ПКФ «Євростар»</w:t>
      </w:r>
      <w:r>
        <w:rPr>
          <w:b w:val="0"/>
          <w:bCs w:val="0"/>
          <w:szCs w:val="28"/>
        </w:rPr>
        <w:t>.</w:t>
      </w:r>
    </w:p>
    <w:p w:rsidR="00847DD8" w:rsidRPr="002B2100" w:rsidRDefault="00847DD8" w:rsidP="005139E2">
      <w:pPr>
        <w:widowControl w:val="0"/>
        <w:suppressAutoHyphens/>
        <w:ind w:firstLine="720"/>
        <w:jc w:val="both"/>
        <w:rPr>
          <w:bCs/>
          <w:color w:val="000000"/>
          <w:sz w:val="28"/>
          <w:szCs w:val="28"/>
        </w:rPr>
      </w:pPr>
      <w:r w:rsidRPr="002B2100">
        <w:rPr>
          <w:b/>
          <w:sz w:val="28"/>
          <w:szCs w:val="28"/>
          <w:lang w:val="uk-UA"/>
        </w:rPr>
        <w:t xml:space="preserve">Практичне значення одержаних результатів </w:t>
      </w:r>
      <w:r w:rsidRPr="002B2100">
        <w:rPr>
          <w:bCs/>
          <w:color w:val="000000"/>
          <w:sz w:val="28"/>
          <w:szCs w:val="28"/>
        </w:rPr>
        <w:t xml:space="preserve">полягає у тому, що вони створюють основу для дослідження </w:t>
      </w:r>
      <w:r>
        <w:rPr>
          <w:bCs/>
          <w:color w:val="000000"/>
          <w:sz w:val="28"/>
          <w:szCs w:val="28"/>
        </w:rPr>
        <w:t xml:space="preserve">і практичного вирішення проблем </w:t>
      </w:r>
      <w:r>
        <w:rPr>
          <w:bCs/>
          <w:color w:val="000000"/>
          <w:sz w:val="28"/>
          <w:szCs w:val="28"/>
          <w:lang w:val="uk-UA"/>
        </w:rPr>
        <w:t>стратегічного розвитку</w:t>
      </w:r>
      <w:r w:rsidRPr="002B2100">
        <w:rPr>
          <w:bCs/>
          <w:color w:val="000000"/>
          <w:sz w:val="28"/>
          <w:szCs w:val="28"/>
        </w:rPr>
        <w:t xml:space="preserve"> </w:t>
      </w:r>
      <w:r>
        <w:rPr>
          <w:bCs/>
          <w:color w:val="000000"/>
          <w:sz w:val="28"/>
          <w:szCs w:val="28"/>
          <w:lang w:val="uk-UA"/>
        </w:rPr>
        <w:t>вітчизняних підприємств на інноваційних засадах.</w:t>
      </w:r>
      <w:r w:rsidRPr="002B2100">
        <w:rPr>
          <w:bCs/>
          <w:color w:val="000000"/>
          <w:sz w:val="28"/>
          <w:szCs w:val="28"/>
        </w:rPr>
        <w:t xml:space="preserve"> </w:t>
      </w:r>
    </w:p>
    <w:p w:rsidR="00847DD8" w:rsidRPr="005139E2" w:rsidRDefault="00847DD8" w:rsidP="005139E2">
      <w:pPr>
        <w:pStyle w:val="31"/>
        <w:spacing w:line="240" w:lineRule="auto"/>
        <w:ind w:firstLine="709"/>
        <w:rPr>
          <w:b w:val="0"/>
          <w:color w:val="000000"/>
          <w:szCs w:val="28"/>
        </w:rPr>
      </w:pPr>
      <w:r w:rsidRPr="005139E2">
        <w:rPr>
          <w:b w:val="0"/>
          <w:color w:val="000000"/>
          <w:szCs w:val="28"/>
        </w:rPr>
        <w:t xml:space="preserve">Сформовані узагальнення, висновки і запропоновані пропозиції щодо формування </w:t>
      </w:r>
      <w:r w:rsidRPr="005139E2">
        <w:rPr>
          <w:b w:val="0"/>
          <w:bCs w:val="0"/>
          <w:color w:val="000000"/>
          <w:szCs w:val="28"/>
        </w:rPr>
        <w:t xml:space="preserve">інноваційних </w:t>
      </w:r>
      <w:r w:rsidRPr="005139E2">
        <w:rPr>
          <w:b w:val="0"/>
          <w:color w:val="000000"/>
          <w:szCs w:val="28"/>
        </w:rPr>
        <w:t xml:space="preserve">напрямів </w:t>
      </w:r>
      <w:r w:rsidRPr="005139E2">
        <w:rPr>
          <w:b w:val="0"/>
          <w:bCs w:val="0"/>
          <w:color w:val="000000"/>
          <w:szCs w:val="28"/>
        </w:rPr>
        <w:t>стратегічного</w:t>
      </w:r>
      <w:r w:rsidRPr="005139E2">
        <w:rPr>
          <w:b w:val="0"/>
          <w:color w:val="000000"/>
          <w:szCs w:val="28"/>
        </w:rPr>
        <w:t xml:space="preserve"> розвитку досліджуваного підприємства схвалені до впровадження </w:t>
      </w:r>
      <w:bookmarkStart w:id="0" w:name="_Toc447534224"/>
      <w:bookmarkStart w:id="1" w:name="_Toc28833731"/>
      <w:r w:rsidRPr="005139E2">
        <w:rPr>
          <w:b w:val="0"/>
          <w:bCs w:val="0"/>
          <w:szCs w:val="28"/>
        </w:rPr>
        <w:t>ТОВ ПКФ «Євростар».</w:t>
      </w:r>
    </w:p>
    <w:p w:rsidR="00847DD8" w:rsidRDefault="00847DD8" w:rsidP="005139E2">
      <w:pPr>
        <w:pStyle w:val="1"/>
        <w:shd w:val="clear" w:color="auto" w:fill="FFFFFF"/>
        <w:ind w:firstLine="567"/>
        <w:jc w:val="both"/>
        <w:rPr>
          <w:sz w:val="28"/>
          <w:szCs w:val="28"/>
          <w:lang w:val="uk-UA"/>
        </w:rPr>
      </w:pPr>
      <w:r w:rsidRPr="001619D0">
        <w:rPr>
          <w:b/>
          <w:bCs/>
          <w:sz w:val="28"/>
          <w:szCs w:val="28"/>
          <w:lang w:val="uk-UA"/>
        </w:rPr>
        <w:t>Апробація результатів дослідження.</w:t>
      </w:r>
      <w:r w:rsidRPr="001619D0">
        <w:rPr>
          <w:sz w:val="28"/>
          <w:szCs w:val="28"/>
          <w:lang w:val="uk-UA"/>
        </w:rPr>
        <w:t xml:space="preserve"> Основні висновки, положення та результати дослідження були розглянуті і схвалені на кафедрі </w:t>
      </w:r>
      <w:r>
        <w:rPr>
          <w:sz w:val="28"/>
          <w:szCs w:val="28"/>
          <w:lang w:val="uk-UA"/>
        </w:rPr>
        <w:t xml:space="preserve">управління інноваційною діяльністю та сферою послуг </w:t>
      </w:r>
      <w:r w:rsidRPr="001619D0">
        <w:rPr>
          <w:sz w:val="28"/>
          <w:szCs w:val="28"/>
          <w:lang w:val="uk-UA"/>
        </w:rPr>
        <w:t xml:space="preserve">Тернопільського національного технічного університету ім. </w:t>
      </w:r>
      <w:r w:rsidRPr="00247CF2">
        <w:rPr>
          <w:sz w:val="28"/>
          <w:szCs w:val="28"/>
          <w:lang w:val="uk-UA"/>
        </w:rPr>
        <w:t xml:space="preserve">Івана Пулюя, </w:t>
      </w:r>
      <w:r>
        <w:rPr>
          <w:color w:val="000000"/>
          <w:sz w:val="28"/>
          <w:szCs w:val="28"/>
          <w:shd w:val="clear" w:color="auto" w:fill="FFFFFF"/>
          <w:lang w:val="en-US"/>
        </w:rPr>
        <w:t>V</w:t>
      </w:r>
      <w:r>
        <w:rPr>
          <w:color w:val="000000"/>
          <w:sz w:val="28"/>
          <w:szCs w:val="28"/>
          <w:shd w:val="clear" w:color="auto" w:fill="FFFFFF"/>
          <w:lang w:val="uk-UA"/>
        </w:rPr>
        <w:t>ІІ</w:t>
      </w:r>
      <w:r>
        <w:rPr>
          <w:color w:val="000000"/>
          <w:sz w:val="28"/>
          <w:szCs w:val="28"/>
          <w:shd w:val="clear" w:color="auto" w:fill="FFFFFF"/>
          <w:lang w:val="en-US"/>
        </w:rPr>
        <w:t> </w:t>
      </w:r>
      <w:r w:rsidRPr="002B2100">
        <w:rPr>
          <w:color w:val="000000"/>
          <w:sz w:val="28"/>
          <w:szCs w:val="28"/>
          <w:shd w:val="clear" w:color="auto" w:fill="FFFFFF"/>
          <w:lang w:val="uk-UA"/>
        </w:rPr>
        <w:t xml:space="preserve">Всеукраїнській науково-практичній конференції </w:t>
      </w:r>
      <w:r>
        <w:rPr>
          <w:sz w:val="28"/>
          <w:szCs w:val="28"/>
          <w:lang w:val="uk-UA"/>
        </w:rPr>
        <w:t>пам’яті М.Г. Чумаченка</w:t>
      </w:r>
      <w:r w:rsidRPr="002B2100">
        <w:rPr>
          <w:sz w:val="28"/>
          <w:szCs w:val="28"/>
          <w:lang w:val="uk-UA"/>
        </w:rPr>
        <w:t xml:space="preserve"> </w:t>
      </w:r>
      <w:r>
        <w:rPr>
          <w:sz w:val="28"/>
          <w:szCs w:val="28"/>
          <w:lang w:val="uk-UA"/>
        </w:rPr>
        <w:t xml:space="preserve">«Інновації: </w:t>
      </w:r>
      <w:r w:rsidRPr="005139E2">
        <w:rPr>
          <w:sz w:val="28"/>
          <w:szCs w:val="28"/>
          <w:lang w:val="uk-UA"/>
        </w:rPr>
        <w:t>соціально-економічні та безпекові стратегії розвитку» (м.</w:t>
      </w:r>
      <w:r w:rsidRPr="005139E2">
        <w:rPr>
          <w:sz w:val="28"/>
          <w:szCs w:val="28"/>
          <w:lang w:val="en-US"/>
        </w:rPr>
        <w:t> </w:t>
      </w:r>
      <w:r w:rsidRPr="005139E2">
        <w:rPr>
          <w:sz w:val="28"/>
          <w:szCs w:val="28"/>
          <w:lang w:val="uk-UA"/>
        </w:rPr>
        <w:t>Т</w:t>
      </w:r>
      <w:r>
        <w:rPr>
          <w:sz w:val="28"/>
          <w:szCs w:val="28"/>
          <w:lang w:val="uk-UA"/>
        </w:rPr>
        <w:t>ернопіль, 23 березня 2018 року)</w:t>
      </w:r>
      <w:r w:rsidRPr="00FA0CD3">
        <w:rPr>
          <w:sz w:val="28"/>
          <w:szCs w:val="28"/>
          <w:lang w:val="uk-UA"/>
        </w:rPr>
        <w:t xml:space="preserve"> </w:t>
      </w:r>
      <w:r>
        <w:rPr>
          <w:sz w:val="28"/>
          <w:szCs w:val="28"/>
          <w:lang w:val="uk-UA"/>
        </w:rPr>
        <w:t>та М</w:t>
      </w:r>
      <w:r w:rsidRPr="00143F60">
        <w:rPr>
          <w:sz w:val="28"/>
          <w:szCs w:val="28"/>
          <w:lang w:val="uk-UA"/>
        </w:rPr>
        <w:t>іжнар</w:t>
      </w:r>
      <w:r>
        <w:rPr>
          <w:sz w:val="28"/>
          <w:szCs w:val="28"/>
          <w:lang w:val="uk-UA"/>
        </w:rPr>
        <w:t>одній</w:t>
      </w:r>
      <w:r w:rsidRPr="00143F60">
        <w:rPr>
          <w:sz w:val="28"/>
          <w:szCs w:val="28"/>
          <w:lang w:val="uk-UA"/>
        </w:rPr>
        <w:t xml:space="preserve"> </w:t>
      </w:r>
      <w:r w:rsidRPr="005139E2">
        <w:rPr>
          <w:sz w:val="28"/>
          <w:szCs w:val="28"/>
          <w:lang w:val="uk-UA"/>
        </w:rPr>
        <w:t>науково-технічній конференції ТНТУ ім. І. Пулюя «Природничі та гуманітарні науки. Актуальні питання» (м.</w:t>
      </w:r>
      <w:r w:rsidRPr="005139E2">
        <w:rPr>
          <w:sz w:val="28"/>
          <w:szCs w:val="28"/>
          <w:lang w:val="en-US"/>
        </w:rPr>
        <w:t> </w:t>
      </w:r>
      <w:r w:rsidRPr="005139E2">
        <w:rPr>
          <w:sz w:val="28"/>
          <w:szCs w:val="28"/>
          <w:lang w:val="uk-UA"/>
        </w:rPr>
        <w:t xml:space="preserve">Тернопіль, </w:t>
      </w:r>
      <w:r>
        <w:rPr>
          <w:sz w:val="28"/>
          <w:szCs w:val="28"/>
          <w:lang w:val="uk-UA"/>
        </w:rPr>
        <w:t>26-</w:t>
      </w:r>
      <w:r w:rsidRPr="005139E2">
        <w:rPr>
          <w:sz w:val="28"/>
          <w:szCs w:val="28"/>
          <w:lang w:val="uk-UA"/>
        </w:rPr>
        <w:t>27 квітня 2018 року).</w:t>
      </w:r>
    </w:p>
    <w:p w:rsidR="00847DD8" w:rsidRPr="002B2100" w:rsidRDefault="00847DD8" w:rsidP="00276CD0">
      <w:pPr>
        <w:pStyle w:val="BodyTextIndent"/>
        <w:spacing w:line="240" w:lineRule="auto"/>
        <w:ind w:firstLine="540"/>
      </w:pPr>
      <w:r w:rsidRPr="002B2100">
        <w:rPr>
          <w:b/>
          <w:bCs/>
        </w:rPr>
        <w:t xml:space="preserve">Структура та обсяг роботи. </w:t>
      </w:r>
      <w:r w:rsidRPr="002B2100">
        <w:t xml:space="preserve">Магістерська робота </w:t>
      </w:r>
      <w:r>
        <w:t xml:space="preserve">викладена на 124 с., </w:t>
      </w:r>
      <w:r w:rsidRPr="002B2100">
        <w:t>складається зі вступу, п’яти розділів, висновків, списку використаних джерел із</w:t>
      </w:r>
      <w:r>
        <w:t xml:space="preserve"> 82</w:t>
      </w:r>
      <w:r w:rsidRPr="002B2100">
        <w:t xml:space="preserve"> найменувань, викладених на </w:t>
      </w:r>
      <w:r>
        <w:t xml:space="preserve">8 </w:t>
      </w:r>
      <w:r w:rsidRPr="002B2100">
        <w:t xml:space="preserve">сторінках, </w:t>
      </w:r>
      <w:r>
        <w:t xml:space="preserve">2 </w:t>
      </w:r>
      <w:r w:rsidRPr="002B2100">
        <w:t>додатків</w:t>
      </w:r>
      <w:r>
        <w:t>,</w:t>
      </w:r>
      <w:r w:rsidRPr="004814CE">
        <w:t xml:space="preserve"> </w:t>
      </w:r>
      <w:r w:rsidRPr="002B2100">
        <w:t xml:space="preserve">викладених на </w:t>
      </w:r>
      <w:r>
        <w:t xml:space="preserve">10 </w:t>
      </w:r>
      <w:r w:rsidRPr="002B2100">
        <w:t>сторінках</w:t>
      </w:r>
      <w:r>
        <w:t>.</w:t>
      </w:r>
      <w:r w:rsidRPr="002B2100">
        <w:t xml:space="preserve"> Робота містить </w:t>
      </w:r>
      <w:bookmarkEnd w:id="0"/>
      <w:bookmarkEnd w:id="1"/>
      <w:r>
        <w:t xml:space="preserve"> 4</w:t>
      </w:r>
      <w:r w:rsidRPr="002B2100">
        <w:t xml:space="preserve"> рисунк</w:t>
      </w:r>
      <w:r>
        <w:t>и</w:t>
      </w:r>
      <w:r w:rsidRPr="002B2100">
        <w:t xml:space="preserve"> та </w:t>
      </w:r>
      <w:r>
        <w:t xml:space="preserve"> 18 </w:t>
      </w:r>
      <w:r w:rsidRPr="002B2100">
        <w:t>таблиць.</w:t>
      </w:r>
    </w:p>
    <w:p w:rsidR="00847DD8" w:rsidRPr="002B2100" w:rsidRDefault="00847DD8" w:rsidP="00276CD0">
      <w:pPr>
        <w:pStyle w:val="BodyTextIndent"/>
        <w:spacing w:line="240" w:lineRule="auto"/>
        <w:ind w:firstLine="540"/>
      </w:pPr>
    </w:p>
    <w:p w:rsidR="00847DD8" w:rsidRDefault="00847DD8" w:rsidP="00276CD0">
      <w:pPr>
        <w:pStyle w:val="BodyTextIndent"/>
        <w:spacing w:line="240" w:lineRule="auto"/>
        <w:ind w:firstLine="540"/>
        <w:jc w:val="center"/>
        <w:rPr>
          <w:b/>
          <w:bCs/>
        </w:rPr>
      </w:pPr>
      <w:r w:rsidRPr="002B2100">
        <w:rPr>
          <w:b/>
          <w:bCs/>
        </w:rPr>
        <w:t>ОСНОВНИЙ ЗМІСТ МАГІСТЕРСЬКОЇ РОБОТИ</w:t>
      </w:r>
    </w:p>
    <w:p w:rsidR="00847DD8" w:rsidRPr="002B2100" w:rsidRDefault="00847DD8" w:rsidP="00276CD0">
      <w:pPr>
        <w:pStyle w:val="BodyTextIndent"/>
        <w:spacing w:line="240" w:lineRule="auto"/>
        <w:ind w:firstLine="540"/>
        <w:jc w:val="center"/>
        <w:rPr>
          <w:b/>
          <w:bCs/>
        </w:rPr>
      </w:pPr>
    </w:p>
    <w:p w:rsidR="00847DD8" w:rsidRDefault="00847DD8" w:rsidP="009E4BD1">
      <w:pPr>
        <w:pStyle w:val="BodyTextIndent"/>
        <w:spacing w:line="240" w:lineRule="auto"/>
        <w:ind w:firstLine="540"/>
      </w:pPr>
      <w:r w:rsidRPr="002B2100">
        <w:t xml:space="preserve">У </w:t>
      </w:r>
      <w:r w:rsidRPr="002B2100">
        <w:rPr>
          <w:b/>
          <w:bCs/>
        </w:rPr>
        <w:t>вступі</w:t>
      </w:r>
      <w:r w:rsidRPr="002B2100">
        <w:t xml:space="preserve"> обґрунтовано актуальність магістерської роботи, визначено мету та основні завдання, сформульовано об’єкт, предмет, методи дослідження, відображено практичне значення отриманих результатів, наведено дані щодо апробації результатів магістерського дослідження  за визначеною темою.</w:t>
      </w:r>
    </w:p>
    <w:p w:rsidR="00847DD8" w:rsidRPr="00FA0CD3" w:rsidRDefault="00847DD8" w:rsidP="0084787A">
      <w:pPr>
        <w:pStyle w:val="31"/>
        <w:spacing w:line="240" w:lineRule="auto"/>
        <w:ind w:firstLine="709"/>
        <w:rPr>
          <w:szCs w:val="28"/>
        </w:rPr>
      </w:pPr>
      <w:r w:rsidRPr="0084787A">
        <w:rPr>
          <w:b w:val="0"/>
          <w:szCs w:val="28"/>
        </w:rPr>
        <w:t xml:space="preserve">У першій – теоретичній  частині – </w:t>
      </w:r>
      <w:r w:rsidRPr="0084787A">
        <w:rPr>
          <w:szCs w:val="28"/>
        </w:rPr>
        <w:t>«</w:t>
      </w:r>
      <w:r w:rsidRPr="0084787A">
        <w:rPr>
          <w:color w:val="000000"/>
          <w:szCs w:val="28"/>
        </w:rPr>
        <w:t>Теоретичні основи забезпечення стратегічного розвитку підприємства»</w:t>
      </w:r>
      <w:r w:rsidRPr="0084787A">
        <w:rPr>
          <w:szCs w:val="28"/>
        </w:rPr>
        <w:t xml:space="preserve"> </w:t>
      </w:r>
      <w:r w:rsidRPr="0084787A">
        <w:rPr>
          <w:b w:val="0"/>
          <w:szCs w:val="28"/>
        </w:rPr>
        <w:t xml:space="preserve">висвітлено </w:t>
      </w:r>
      <w:r w:rsidRPr="0084787A">
        <w:rPr>
          <w:b w:val="0"/>
          <w:color w:val="000000"/>
        </w:rPr>
        <w:t xml:space="preserve">сучасні передумови та перспективи стратегічного розвитку підприємств; розглянуто питання вибору стратегій </w:t>
      </w:r>
      <w:r w:rsidRPr="0084787A">
        <w:rPr>
          <w:b w:val="0"/>
          <w:szCs w:val="28"/>
        </w:rPr>
        <w:t>промислового підприємства, представлено їх</w:t>
      </w:r>
      <w:r>
        <w:rPr>
          <w:b w:val="0"/>
          <w:szCs w:val="28"/>
        </w:rPr>
        <w:t xml:space="preserve"> </w:t>
      </w:r>
      <w:r w:rsidRPr="0084787A">
        <w:rPr>
          <w:b w:val="0"/>
          <w:szCs w:val="28"/>
        </w:rPr>
        <w:t>класифікацію</w:t>
      </w:r>
      <w:r w:rsidRPr="00257F66">
        <w:rPr>
          <w:b w:val="0"/>
          <w:szCs w:val="28"/>
        </w:rPr>
        <w:t xml:space="preserve"> у контексті забезпечення інноваційного розвитку</w:t>
      </w:r>
      <w:r>
        <w:rPr>
          <w:b w:val="0"/>
          <w:szCs w:val="28"/>
        </w:rPr>
        <w:t>.</w:t>
      </w:r>
    </w:p>
    <w:p w:rsidR="00847DD8" w:rsidRPr="00C31429" w:rsidRDefault="00847DD8" w:rsidP="0084787A">
      <w:pPr>
        <w:widowControl w:val="0"/>
        <w:tabs>
          <w:tab w:val="left" w:pos="1080"/>
        </w:tabs>
        <w:ind w:firstLine="902"/>
        <w:jc w:val="both"/>
        <w:rPr>
          <w:sz w:val="28"/>
          <w:szCs w:val="28"/>
        </w:rPr>
      </w:pPr>
      <w:r>
        <w:rPr>
          <w:sz w:val="28"/>
          <w:szCs w:val="28"/>
          <w:lang w:val="uk-UA"/>
        </w:rPr>
        <w:t xml:space="preserve">У </w:t>
      </w:r>
      <w:r w:rsidRPr="00C31429">
        <w:rPr>
          <w:sz w:val="28"/>
          <w:szCs w:val="28"/>
        </w:rPr>
        <w:t xml:space="preserve">результаті проведених досліджень </w:t>
      </w:r>
      <w:r>
        <w:rPr>
          <w:sz w:val="28"/>
          <w:szCs w:val="28"/>
        </w:rPr>
        <w:t>стратегічного управління промислового підприємства розглянуто понятійно-категоріальний апарат стосовно визначень: «стратегічне управління», «стратегічне планування», «стратегія», «стратегічний розвиток підприємства».</w:t>
      </w:r>
      <w:r>
        <w:rPr>
          <w:sz w:val="28"/>
          <w:szCs w:val="28"/>
          <w:lang w:val="uk-UA"/>
        </w:rPr>
        <w:t xml:space="preserve"> </w:t>
      </w:r>
      <w:r>
        <w:rPr>
          <w:sz w:val="28"/>
          <w:szCs w:val="28"/>
        </w:rPr>
        <w:t xml:space="preserve">Проаналізовано класифікаційну характеристику основних стратегій розвитку підприємства у його стратегічному наборі. </w:t>
      </w:r>
    </w:p>
    <w:p w:rsidR="00847DD8" w:rsidRPr="0084787A" w:rsidRDefault="00847DD8" w:rsidP="0084787A">
      <w:pPr>
        <w:ind w:firstLine="709"/>
        <w:jc w:val="both"/>
        <w:rPr>
          <w:sz w:val="28"/>
          <w:szCs w:val="28"/>
          <w:lang w:val="uk-UA"/>
        </w:rPr>
      </w:pPr>
      <w:r w:rsidRPr="00402C22">
        <w:rPr>
          <w:sz w:val="28"/>
          <w:szCs w:val="28"/>
        </w:rPr>
        <w:t xml:space="preserve">Стратегії розвитку діяльності </w:t>
      </w:r>
      <w:r>
        <w:rPr>
          <w:sz w:val="28"/>
          <w:szCs w:val="28"/>
        </w:rPr>
        <w:t>підприємств</w:t>
      </w:r>
      <w:r w:rsidRPr="00402C22">
        <w:rPr>
          <w:sz w:val="28"/>
          <w:szCs w:val="28"/>
        </w:rPr>
        <w:t xml:space="preserve"> под</w:t>
      </w:r>
      <w:r>
        <w:rPr>
          <w:sz w:val="28"/>
          <w:szCs w:val="28"/>
        </w:rPr>
        <w:t>іляють на декілька великих груп</w:t>
      </w:r>
      <w:r>
        <w:rPr>
          <w:sz w:val="28"/>
          <w:szCs w:val="28"/>
          <w:lang w:val="uk-UA"/>
        </w:rPr>
        <w:t>:</w:t>
      </w:r>
    </w:p>
    <w:p w:rsidR="00847DD8" w:rsidRPr="00402C22" w:rsidRDefault="00847DD8" w:rsidP="0084787A">
      <w:pPr>
        <w:ind w:firstLine="709"/>
        <w:jc w:val="both"/>
        <w:rPr>
          <w:sz w:val="28"/>
          <w:szCs w:val="28"/>
        </w:rPr>
      </w:pPr>
      <w:r w:rsidRPr="00402C22">
        <w:rPr>
          <w:sz w:val="28"/>
          <w:szCs w:val="28"/>
        </w:rPr>
        <w:t>-</w:t>
      </w:r>
      <w:r>
        <w:rPr>
          <w:sz w:val="28"/>
          <w:szCs w:val="28"/>
        </w:rPr>
        <w:t xml:space="preserve"> </w:t>
      </w:r>
      <w:r w:rsidRPr="00402C22">
        <w:rPr>
          <w:sz w:val="28"/>
          <w:szCs w:val="28"/>
        </w:rPr>
        <w:t>продуктові (портфельні, підприємницькі, бізнес-стратегії);</w:t>
      </w:r>
    </w:p>
    <w:p w:rsidR="00847DD8" w:rsidRPr="00402C22" w:rsidRDefault="00847DD8" w:rsidP="0084787A">
      <w:pPr>
        <w:ind w:firstLine="709"/>
        <w:jc w:val="both"/>
        <w:rPr>
          <w:sz w:val="28"/>
          <w:szCs w:val="28"/>
        </w:rPr>
      </w:pPr>
      <w:r w:rsidRPr="00402C22">
        <w:rPr>
          <w:sz w:val="28"/>
          <w:szCs w:val="28"/>
        </w:rPr>
        <w:t>-</w:t>
      </w:r>
      <w:r>
        <w:rPr>
          <w:sz w:val="28"/>
          <w:szCs w:val="28"/>
          <w:lang w:val="uk-UA"/>
        </w:rPr>
        <w:t> </w:t>
      </w:r>
      <w:r>
        <w:rPr>
          <w:sz w:val="28"/>
          <w:szCs w:val="28"/>
        </w:rPr>
        <w:t>функціональні</w:t>
      </w:r>
      <w:r>
        <w:rPr>
          <w:sz w:val="28"/>
          <w:szCs w:val="28"/>
          <w:lang w:val="uk-UA"/>
        </w:rPr>
        <w:t> </w:t>
      </w:r>
      <w:r w:rsidRPr="00402C22">
        <w:rPr>
          <w:sz w:val="28"/>
          <w:szCs w:val="28"/>
        </w:rPr>
        <w:t xml:space="preserve">(науково-технічні, виробничі, маркетингові, сервісні); </w:t>
      </w:r>
    </w:p>
    <w:p w:rsidR="00847DD8" w:rsidRPr="00402C22" w:rsidRDefault="00847DD8" w:rsidP="0084787A">
      <w:pPr>
        <w:ind w:firstLine="709"/>
        <w:jc w:val="both"/>
        <w:rPr>
          <w:sz w:val="28"/>
          <w:szCs w:val="28"/>
        </w:rPr>
      </w:pPr>
      <w:r w:rsidRPr="00402C22">
        <w:rPr>
          <w:sz w:val="28"/>
          <w:szCs w:val="28"/>
        </w:rPr>
        <w:t>-</w:t>
      </w:r>
      <w:r>
        <w:rPr>
          <w:sz w:val="28"/>
          <w:szCs w:val="28"/>
        </w:rPr>
        <w:t xml:space="preserve"> </w:t>
      </w:r>
      <w:r w:rsidRPr="00402C22">
        <w:rPr>
          <w:sz w:val="28"/>
          <w:szCs w:val="28"/>
        </w:rPr>
        <w:t>ресурсні</w:t>
      </w:r>
      <w:r>
        <w:rPr>
          <w:sz w:val="28"/>
          <w:szCs w:val="28"/>
          <w:lang w:val="uk-UA"/>
        </w:rPr>
        <w:t> </w:t>
      </w:r>
      <w:r w:rsidRPr="00402C22">
        <w:rPr>
          <w:sz w:val="28"/>
          <w:szCs w:val="28"/>
        </w:rPr>
        <w:t xml:space="preserve">(фінансові, трудові, інформаційні, матеріально-технічні); </w:t>
      </w:r>
    </w:p>
    <w:p w:rsidR="00847DD8" w:rsidRDefault="00847DD8" w:rsidP="0084787A">
      <w:pPr>
        <w:ind w:firstLine="709"/>
        <w:jc w:val="both"/>
        <w:rPr>
          <w:sz w:val="28"/>
          <w:szCs w:val="28"/>
          <w:lang w:val="uk-UA"/>
        </w:rPr>
      </w:pPr>
      <w:r>
        <w:rPr>
          <w:sz w:val="28"/>
          <w:szCs w:val="28"/>
        </w:rPr>
        <w:t>- організаційно-управлінські</w:t>
      </w:r>
      <w:r>
        <w:rPr>
          <w:sz w:val="28"/>
          <w:szCs w:val="28"/>
          <w:lang w:val="uk-UA"/>
        </w:rPr>
        <w:t> </w:t>
      </w:r>
      <w:r w:rsidRPr="00402C22">
        <w:rPr>
          <w:sz w:val="28"/>
          <w:szCs w:val="28"/>
        </w:rPr>
        <w:t>(технології, ст</w:t>
      </w:r>
      <w:r>
        <w:rPr>
          <w:sz w:val="28"/>
          <w:szCs w:val="28"/>
        </w:rPr>
        <w:t xml:space="preserve">руктури, методи управління). </w:t>
      </w:r>
    </w:p>
    <w:p w:rsidR="00847DD8" w:rsidRPr="0084787A" w:rsidRDefault="00847DD8" w:rsidP="0084787A">
      <w:pPr>
        <w:pStyle w:val="15"/>
        <w:shd w:val="clear" w:color="auto" w:fill="auto"/>
        <w:spacing w:line="240" w:lineRule="auto"/>
        <w:ind w:left="40" w:right="40" w:firstLine="669"/>
        <w:rPr>
          <w:rFonts w:ascii="Times New Roman" w:hAnsi="Times New Roman"/>
          <w:sz w:val="28"/>
          <w:szCs w:val="28"/>
          <w:lang w:val="uk-UA"/>
        </w:rPr>
      </w:pPr>
      <w:r>
        <w:rPr>
          <w:rFonts w:ascii="Times New Roman" w:hAnsi="Times New Roman"/>
          <w:sz w:val="28"/>
          <w:szCs w:val="28"/>
          <w:lang w:val="uk-UA"/>
        </w:rPr>
        <w:t>Як відомо, к</w:t>
      </w:r>
      <w:r w:rsidRPr="00C408D3">
        <w:rPr>
          <w:rFonts w:ascii="Times New Roman" w:hAnsi="Times New Roman"/>
          <w:sz w:val="28"/>
          <w:szCs w:val="28"/>
        </w:rPr>
        <w:t>ожне підприємство, яке веде конкурентну боротьбу на ринку, користується певною стратегією</w:t>
      </w:r>
      <w:r>
        <w:rPr>
          <w:rFonts w:ascii="Times New Roman" w:hAnsi="Times New Roman"/>
          <w:sz w:val="28"/>
          <w:szCs w:val="28"/>
          <w:lang w:val="uk-UA"/>
        </w:rPr>
        <w:t>.</w:t>
      </w:r>
      <w:r w:rsidRPr="00C408D3">
        <w:rPr>
          <w:rFonts w:ascii="Times New Roman" w:hAnsi="Times New Roman"/>
          <w:sz w:val="28"/>
          <w:szCs w:val="28"/>
        </w:rPr>
        <w:t xml:space="preserve"> Така стратегія може розроблятися через процес планування або ж розгортатися приховано через діяльність різних підрозділів і відділів фірми. Для того, щоб правильно сформулювати стратегію або ідентифікувати приховану стратегію, необхідно знати, які ж види стратегій існують взагалі і які з них можуть бути вибрані для конкретного підприємства при тих чи інших обставинах. Система класифікації стратегій підприємства включає низку ознак, за якими стратегії поділяються на окремі групи</w:t>
      </w:r>
      <w:r>
        <w:rPr>
          <w:rFonts w:ascii="Times New Roman" w:hAnsi="Times New Roman"/>
          <w:sz w:val="28"/>
          <w:szCs w:val="28"/>
          <w:lang w:val="uk-UA"/>
        </w:rPr>
        <w:t xml:space="preserve"> </w:t>
      </w:r>
      <w:r>
        <w:rPr>
          <w:rFonts w:ascii="Times New Roman" w:hAnsi="Times New Roman"/>
          <w:sz w:val="28"/>
          <w:szCs w:val="28"/>
        </w:rPr>
        <w:t>(табл.</w:t>
      </w:r>
      <w:r w:rsidRPr="00C408D3">
        <w:rPr>
          <w:rFonts w:ascii="Times New Roman" w:hAnsi="Times New Roman"/>
          <w:sz w:val="28"/>
          <w:szCs w:val="28"/>
        </w:rPr>
        <w:t>1)</w:t>
      </w:r>
      <w:r>
        <w:rPr>
          <w:rFonts w:ascii="Times New Roman" w:hAnsi="Times New Roman"/>
          <w:sz w:val="28"/>
          <w:szCs w:val="28"/>
          <w:lang w:val="uk-UA"/>
        </w:rPr>
        <w:t>.</w:t>
      </w:r>
    </w:p>
    <w:p w:rsidR="00847DD8" w:rsidRPr="00C45C87" w:rsidRDefault="00847DD8" w:rsidP="0084787A">
      <w:pPr>
        <w:pStyle w:val="14"/>
        <w:shd w:val="clear" w:color="auto" w:fill="auto"/>
        <w:spacing w:line="240" w:lineRule="auto"/>
        <w:jc w:val="right"/>
        <w:rPr>
          <w:rFonts w:ascii="Times New Roman" w:hAnsi="Times New Roman"/>
          <w:sz w:val="28"/>
          <w:szCs w:val="28"/>
        </w:rPr>
      </w:pPr>
      <w:r>
        <w:rPr>
          <w:rFonts w:ascii="Times New Roman" w:hAnsi="Times New Roman"/>
          <w:sz w:val="28"/>
          <w:szCs w:val="28"/>
        </w:rPr>
        <w:t>Таблиця 1</w:t>
      </w:r>
      <w:r w:rsidRPr="00C45C87">
        <w:rPr>
          <w:rFonts w:ascii="Times New Roman" w:hAnsi="Times New Roman"/>
          <w:sz w:val="28"/>
          <w:szCs w:val="28"/>
        </w:rPr>
        <w:t xml:space="preserve"> </w:t>
      </w:r>
    </w:p>
    <w:p w:rsidR="00847DD8" w:rsidRPr="00C45C87" w:rsidRDefault="00847DD8" w:rsidP="0084787A">
      <w:pPr>
        <w:pStyle w:val="14"/>
        <w:shd w:val="clear" w:color="auto" w:fill="auto"/>
        <w:spacing w:line="240" w:lineRule="auto"/>
        <w:jc w:val="center"/>
        <w:rPr>
          <w:rFonts w:ascii="Times New Roman" w:hAnsi="Times New Roman"/>
          <w:b/>
          <w:sz w:val="28"/>
          <w:szCs w:val="28"/>
          <w:lang w:val="uk-UA"/>
        </w:rPr>
      </w:pPr>
      <w:r w:rsidRPr="00C45C87">
        <w:rPr>
          <w:rFonts w:ascii="Times New Roman" w:hAnsi="Times New Roman"/>
          <w:b/>
          <w:sz w:val="28"/>
          <w:szCs w:val="28"/>
        </w:rPr>
        <w:t xml:space="preserve">Класифікація стратегій </w:t>
      </w:r>
      <w:r w:rsidRPr="00C45C87">
        <w:rPr>
          <w:rFonts w:ascii="Times New Roman" w:hAnsi="Times New Roman"/>
          <w:b/>
          <w:sz w:val="28"/>
          <w:szCs w:val="28"/>
          <w:lang w:val="uk-UA"/>
        </w:rPr>
        <w:t>підприємства</w:t>
      </w:r>
    </w:p>
    <w:tbl>
      <w:tblPr>
        <w:tblW w:w="0" w:type="auto"/>
        <w:jc w:val="center"/>
        <w:tblInd w:w="-486" w:type="dxa"/>
        <w:tblLayout w:type="fixed"/>
        <w:tblCellMar>
          <w:left w:w="0" w:type="dxa"/>
          <w:right w:w="0" w:type="dxa"/>
        </w:tblCellMar>
        <w:tblLook w:val="0000"/>
      </w:tblPr>
      <w:tblGrid>
        <w:gridCol w:w="4204"/>
        <w:gridCol w:w="4909"/>
      </w:tblGrid>
      <w:tr w:rsidR="00847DD8" w:rsidRPr="00C408D3" w:rsidTr="00C711E7">
        <w:trPr>
          <w:trHeight w:val="230"/>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jc w:val="center"/>
              <w:rPr>
                <w:rFonts w:ascii="Times New Roman" w:hAnsi="Times New Roman"/>
                <w:sz w:val="24"/>
                <w:szCs w:val="24"/>
              </w:rPr>
            </w:pPr>
            <w:r w:rsidRPr="00BE5961">
              <w:rPr>
                <w:rFonts w:ascii="Times New Roman" w:hAnsi="Times New Roman"/>
                <w:sz w:val="24"/>
                <w:szCs w:val="24"/>
              </w:rPr>
              <w:t>Ознаки</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ind w:left="1220"/>
              <w:jc w:val="center"/>
              <w:rPr>
                <w:rFonts w:ascii="Times New Roman" w:hAnsi="Times New Roman"/>
                <w:sz w:val="24"/>
                <w:szCs w:val="24"/>
              </w:rPr>
            </w:pPr>
            <w:r w:rsidRPr="00BE5961">
              <w:rPr>
                <w:rFonts w:ascii="Times New Roman" w:hAnsi="Times New Roman"/>
                <w:sz w:val="24"/>
                <w:szCs w:val="24"/>
              </w:rPr>
              <w:t>Види стратегій</w:t>
            </w:r>
          </w:p>
        </w:tc>
      </w:tr>
      <w:tr w:rsidR="00847DD8" w:rsidRPr="00C408D3" w:rsidTr="00C711E7">
        <w:trPr>
          <w:trHeight w:val="931"/>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ієрархією в системі управління</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4"/>
              </w:numPr>
              <w:shd w:val="clear" w:color="auto" w:fill="auto"/>
              <w:spacing w:line="240" w:lineRule="auto"/>
              <w:ind w:left="360" w:hanging="64"/>
              <w:rPr>
                <w:rFonts w:ascii="Times New Roman" w:hAnsi="Times New Roman"/>
                <w:sz w:val="24"/>
                <w:szCs w:val="24"/>
              </w:rPr>
            </w:pPr>
            <w:r w:rsidRPr="00BE5961">
              <w:rPr>
                <w:rFonts w:ascii="Times New Roman" w:hAnsi="Times New Roman"/>
                <w:sz w:val="24"/>
                <w:szCs w:val="24"/>
              </w:rPr>
              <w:t>корпоративна стратегія</w:t>
            </w:r>
          </w:p>
          <w:p w:rsidR="00847DD8" w:rsidRPr="00BE5961" w:rsidRDefault="00847DD8" w:rsidP="0084787A">
            <w:pPr>
              <w:pStyle w:val="15"/>
              <w:numPr>
                <w:ilvl w:val="0"/>
                <w:numId w:val="14"/>
              </w:numPr>
              <w:shd w:val="clear" w:color="auto" w:fill="auto"/>
              <w:spacing w:line="240" w:lineRule="auto"/>
              <w:ind w:left="360" w:hanging="64"/>
              <w:rPr>
                <w:rFonts w:ascii="Times New Roman" w:hAnsi="Times New Roman"/>
                <w:sz w:val="24"/>
                <w:szCs w:val="24"/>
              </w:rPr>
            </w:pPr>
            <w:r w:rsidRPr="00BE5961">
              <w:rPr>
                <w:rFonts w:ascii="Times New Roman" w:hAnsi="Times New Roman"/>
                <w:sz w:val="24"/>
                <w:szCs w:val="24"/>
              </w:rPr>
              <w:t>ділова стратегія</w:t>
            </w:r>
          </w:p>
          <w:p w:rsidR="00847DD8" w:rsidRPr="00BE5961" w:rsidRDefault="00847DD8" w:rsidP="0084787A">
            <w:pPr>
              <w:pStyle w:val="15"/>
              <w:numPr>
                <w:ilvl w:val="0"/>
                <w:numId w:val="14"/>
              </w:numPr>
              <w:shd w:val="clear" w:color="auto" w:fill="auto"/>
              <w:spacing w:line="240" w:lineRule="auto"/>
              <w:ind w:left="360" w:hanging="64"/>
              <w:rPr>
                <w:rFonts w:ascii="Times New Roman" w:hAnsi="Times New Roman"/>
                <w:sz w:val="24"/>
                <w:szCs w:val="24"/>
              </w:rPr>
            </w:pPr>
            <w:r w:rsidRPr="00BE5961">
              <w:rPr>
                <w:rFonts w:ascii="Times New Roman" w:hAnsi="Times New Roman"/>
                <w:sz w:val="24"/>
                <w:szCs w:val="24"/>
              </w:rPr>
              <w:t>функціональна стратегія</w:t>
            </w:r>
          </w:p>
          <w:p w:rsidR="00847DD8" w:rsidRPr="00BE5961" w:rsidRDefault="00847DD8" w:rsidP="0084787A">
            <w:pPr>
              <w:pStyle w:val="15"/>
              <w:numPr>
                <w:ilvl w:val="0"/>
                <w:numId w:val="14"/>
              </w:numPr>
              <w:shd w:val="clear" w:color="auto" w:fill="auto"/>
              <w:spacing w:line="240" w:lineRule="auto"/>
              <w:ind w:left="360" w:hanging="64"/>
              <w:rPr>
                <w:rFonts w:ascii="Times New Roman" w:hAnsi="Times New Roman"/>
                <w:sz w:val="24"/>
                <w:szCs w:val="24"/>
              </w:rPr>
            </w:pPr>
            <w:r w:rsidRPr="00BE5961">
              <w:rPr>
                <w:rFonts w:ascii="Times New Roman" w:hAnsi="Times New Roman"/>
                <w:sz w:val="24"/>
                <w:szCs w:val="24"/>
              </w:rPr>
              <w:t>операційна стратегія</w:t>
            </w:r>
          </w:p>
        </w:tc>
      </w:tr>
      <w:tr w:rsidR="00847DD8" w:rsidRPr="00C408D3" w:rsidTr="00C711E7">
        <w:trPr>
          <w:trHeight w:val="1166"/>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функціональним критерієм</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маркетингова стратегія</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виробнича стратегія</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фінансова стратегія</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організаційна стратегія</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соціальна стратегія</w:t>
            </w:r>
          </w:p>
        </w:tc>
      </w:tr>
      <w:tr w:rsidR="00847DD8" w:rsidRPr="00C408D3" w:rsidTr="00C711E7">
        <w:trPr>
          <w:trHeight w:val="706"/>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стадіями життєвого циклу бізнесу</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5"/>
              </w:numPr>
              <w:shd w:val="clear" w:color="auto" w:fill="auto"/>
              <w:tabs>
                <w:tab w:val="left" w:pos="306"/>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зростання</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утримання</w:t>
            </w:r>
          </w:p>
          <w:p w:rsidR="00847DD8" w:rsidRPr="00BE5961" w:rsidRDefault="00847DD8" w:rsidP="0084787A">
            <w:pPr>
              <w:pStyle w:val="15"/>
              <w:numPr>
                <w:ilvl w:val="0"/>
                <w:numId w:val="15"/>
              </w:numPr>
              <w:shd w:val="clear" w:color="auto" w:fill="auto"/>
              <w:tabs>
                <w:tab w:val="left" w:pos="316"/>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скорочення</w:t>
            </w:r>
          </w:p>
        </w:tc>
      </w:tr>
      <w:tr w:rsidR="00847DD8" w:rsidRPr="00C408D3" w:rsidTr="00C711E7">
        <w:trPr>
          <w:trHeight w:val="936"/>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конкурентною позицією на ринку</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лідера</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претендента</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послідовника</w:t>
            </w:r>
          </w:p>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новачка</w:t>
            </w:r>
          </w:p>
        </w:tc>
      </w:tr>
      <w:tr w:rsidR="00847DD8" w:rsidRPr="00C408D3" w:rsidTr="00C711E7">
        <w:trPr>
          <w:trHeight w:val="696"/>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способом досягнення конкурентних переваг</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мінімальних витрат</w:t>
            </w:r>
          </w:p>
          <w:p w:rsidR="00847DD8" w:rsidRPr="00BE5961" w:rsidRDefault="00847DD8" w:rsidP="0084787A">
            <w:pPr>
              <w:pStyle w:val="15"/>
              <w:numPr>
                <w:ilvl w:val="0"/>
                <w:numId w:val="15"/>
              </w:numPr>
              <w:shd w:val="clear" w:color="auto" w:fill="auto"/>
              <w:tabs>
                <w:tab w:val="left" w:pos="306"/>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диференціації</w:t>
            </w:r>
          </w:p>
          <w:p w:rsidR="00847DD8" w:rsidRPr="00BE5961" w:rsidRDefault="00847DD8" w:rsidP="0084787A">
            <w:pPr>
              <w:pStyle w:val="15"/>
              <w:numPr>
                <w:ilvl w:val="0"/>
                <w:numId w:val="15"/>
              </w:numPr>
              <w:shd w:val="clear" w:color="auto" w:fill="auto"/>
              <w:tabs>
                <w:tab w:val="left" w:pos="306"/>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зосередження</w:t>
            </w:r>
          </w:p>
        </w:tc>
      </w:tr>
      <w:tr w:rsidR="00847DD8" w:rsidRPr="00C408D3" w:rsidTr="00C711E7">
        <w:trPr>
          <w:trHeight w:val="461"/>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рівнем глобалізації бізнесу</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5"/>
              </w:numPr>
              <w:shd w:val="clear" w:color="auto" w:fill="auto"/>
              <w:tabs>
                <w:tab w:val="left" w:pos="311"/>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вузької спеціалізації</w:t>
            </w:r>
          </w:p>
          <w:p w:rsidR="00847DD8" w:rsidRPr="00BE5961" w:rsidRDefault="00847DD8" w:rsidP="0084787A">
            <w:pPr>
              <w:pStyle w:val="15"/>
              <w:numPr>
                <w:ilvl w:val="0"/>
                <w:numId w:val="15"/>
              </w:numPr>
              <w:shd w:val="clear" w:color="auto" w:fill="auto"/>
              <w:tabs>
                <w:tab w:val="left" w:pos="306"/>
              </w:tabs>
              <w:spacing w:line="240" w:lineRule="auto"/>
              <w:ind w:left="717" w:hanging="360"/>
              <w:rPr>
                <w:rFonts w:ascii="Times New Roman" w:hAnsi="Times New Roman"/>
                <w:sz w:val="24"/>
                <w:szCs w:val="24"/>
              </w:rPr>
            </w:pPr>
            <w:r w:rsidRPr="00BE5961">
              <w:rPr>
                <w:rFonts w:ascii="Times New Roman" w:hAnsi="Times New Roman"/>
                <w:sz w:val="24"/>
                <w:szCs w:val="24"/>
              </w:rPr>
              <w:t>стратегія диверсифікації</w:t>
            </w:r>
          </w:p>
        </w:tc>
      </w:tr>
      <w:tr w:rsidR="00847DD8" w:rsidRPr="00C408D3" w:rsidTr="00C711E7">
        <w:trPr>
          <w:trHeight w:val="274"/>
          <w:jc w:val="center"/>
        </w:trPr>
        <w:tc>
          <w:tcPr>
            <w:tcW w:w="4204"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shd w:val="clear" w:color="auto" w:fill="auto"/>
              <w:spacing w:line="240" w:lineRule="auto"/>
              <w:rPr>
                <w:rFonts w:ascii="Times New Roman" w:hAnsi="Times New Roman"/>
                <w:sz w:val="24"/>
                <w:szCs w:val="24"/>
              </w:rPr>
            </w:pPr>
            <w:r w:rsidRPr="00BE5961">
              <w:rPr>
                <w:rFonts w:ascii="Times New Roman" w:hAnsi="Times New Roman"/>
                <w:sz w:val="24"/>
                <w:szCs w:val="24"/>
              </w:rPr>
              <w:t>За характером поведінки на ринку</w:t>
            </w:r>
          </w:p>
        </w:tc>
        <w:tc>
          <w:tcPr>
            <w:tcW w:w="4909" w:type="dxa"/>
            <w:tcBorders>
              <w:top w:val="single" w:sz="4" w:space="0" w:color="auto"/>
              <w:left w:val="single" w:sz="4" w:space="0" w:color="auto"/>
              <w:bottom w:val="single" w:sz="4" w:space="0" w:color="auto"/>
              <w:right w:val="single" w:sz="4" w:space="0" w:color="auto"/>
            </w:tcBorders>
            <w:shd w:val="clear" w:color="auto" w:fill="FFFFFF"/>
          </w:tcPr>
          <w:p w:rsidR="00847DD8" w:rsidRPr="00BE5961" w:rsidRDefault="00847DD8" w:rsidP="0084787A">
            <w:pPr>
              <w:pStyle w:val="15"/>
              <w:numPr>
                <w:ilvl w:val="0"/>
                <w:numId w:val="16"/>
              </w:numPr>
              <w:shd w:val="clear" w:color="auto" w:fill="auto"/>
              <w:tabs>
                <w:tab w:val="left" w:pos="316"/>
              </w:tabs>
              <w:spacing w:line="240" w:lineRule="auto"/>
              <w:ind w:left="100" w:firstLine="196"/>
              <w:rPr>
                <w:rFonts w:ascii="Times New Roman" w:hAnsi="Times New Roman"/>
                <w:sz w:val="24"/>
                <w:szCs w:val="24"/>
              </w:rPr>
            </w:pPr>
            <w:r w:rsidRPr="00BE5961">
              <w:rPr>
                <w:rFonts w:ascii="Times New Roman" w:hAnsi="Times New Roman"/>
                <w:sz w:val="24"/>
                <w:szCs w:val="24"/>
              </w:rPr>
              <w:t>активна стратегія</w:t>
            </w:r>
          </w:p>
          <w:p w:rsidR="00847DD8" w:rsidRPr="00BE5961" w:rsidRDefault="00847DD8" w:rsidP="0084787A">
            <w:pPr>
              <w:pStyle w:val="15"/>
              <w:numPr>
                <w:ilvl w:val="0"/>
                <w:numId w:val="16"/>
              </w:numPr>
              <w:shd w:val="clear" w:color="auto" w:fill="auto"/>
              <w:tabs>
                <w:tab w:val="left" w:pos="311"/>
              </w:tabs>
              <w:spacing w:line="240" w:lineRule="auto"/>
              <w:ind w:left="100" w:firstLine="196"/>
              <w:rPr>
                <w:rFonts w:ascii="Times New Roman" w:hAnsi="Times New Roman"/>
                <w:sz w:val="24"/>
                <w:szCs w:val="24"/>
              </w:rPr>
            </w:pPr>
            <w:r w:rsidRPr="00BE5961">
              <w:rPr>
                <w:rFonts w:ascii="Times New Roman" w:hAnsi="Times New Roman"/>
                <w:sz w:val="24"/>
                <w:szCs w:val="24"/>
              </w:rPr>
              <w:t>пасивна стратегія</w:t>
            </w:r>
          </w:p>
        </w:tc>
      </w:tr>
    </w:tbl>
    <w:p w:rsidR="00847DD8" w:rsidRPr="0084787A" w:rsidRDefault="00847DD8" w:rsidP="008B382B">
      <w:pPr>
        <w:spacing w:line="144" w:lineRule="auto"/>
        <w:ind w:firstLine="709"/>
        <w:jc w:val="both"/>
        <w:rPr>
          <w:sz w:val="28"/>
          <w:szCs w:val="28"/>
          <w:lang w:val="uk-UA"/>
        </w:rPr>
      </w:pPr>
    </w:p>
    <w:p w:rsidR="00847DD8" w:rsidRDefault="00847DD8" w:rsidP="0084787A">
      <w:pPr>
        <w:widowControl w:val="0"/>
        <w:suppressAutoHyphens/>
        <w:ind w:firstLine="720"/>
        <w:jc w:val="both"/>
        <w:rPr>
          <w:sz w:val="28"/>
          <w:szCs w:val="28"/>
          <w:lang w:val="uk-UA"/>
        </w:rPr>
      </w:pPr>
      <w:r w:rsidRPr="0084787A">
        <w:rPr>
          <w:sz w:val="28"/>
          <w:szCs w:val="28"/>
          <w:lang w:val="uk-UA"/>
        </w:rPr>
        <w:t xml:space="preserve">У контексті </w:t>
      </w:r>
      <w:r>
        <w:rPr>
          <w:sz w:val="28"/>
          <w:szCs w:val="28"/>
          <w:lang w:val="uk-UA"/>
        </w:rPr>
        <w:t>проведеного у даному розділі дослідження</w:t>
      </w:r>
      <w:r w:rsidRPr="0084787A">
        <w:rPr>
          <w:sz w:val="28"/>
          <w:szCs w:val="28"/>
          <w:lang w:val="uk-UA"/>
        </w:rPr>
        <w:t xml:space="preserve"> визначено стан та перспективи розвитку промислових підприємств, виявлено стратегічні проблеми їх функціонування в умовах нестабільного ринкового середовища, які згруповані за сферами діяльності: виробнича, фінансова, маркетингова, соціальна, інвестиційно-інноваційна. </w:t>
      </w:r>
    </w:p>
    <w:p w:rsidR="00847DD8" w:rsidRDefault="00847DD8" w:rsidP="00F303DC">
      <w:pPr>
        <w:ind w:firstLine="709"/>
        <w:jc w:val="both"/>
        <w:rPr>
          <w:sz w:val="28"/>
          <w:szCs w:val="28"/>
          <w:lang w:val="uk-UA"/>
        </w:rPr>
      </w:pPr>
      <w:r w:rsidRPr="00F303DC">
        <w:rPr>
          <w:sz w:val="28"/>
          <w:szCs w:val="28"/>
          <w:lang w:val="uk-UA"/>
        </w:rPr>
        <w:t>У другій частині – аналітико-дослідницькій</w:t>
      </w:r>
      <w:r w:rsidRPr="002B2100">
        <w:rPr>
          <w:b/>
          <w:sz w:val="28"/>
          <w:szCs w:val="28"/>
          <w:lang w:val="uk-UA"/>
        </w:rPr>
        <w:t xml:space="preserve"> – </w:t>
      </w:r>
      <w:r w:rsidRPr="00FE2C15">
        <w:rPr>
          <w:b/>
          <w:sz w:val="28"/>
          <w:szCs w:val="28"/>
          <w:lang w:val="uk-UA"/>
        </w:rPr>
        <w:t>«Аналіз</w:t>
      </w:r>
      <w:r w:rsidRPr="008B382B">
        <w:rPr>
          <w:b/>
          <w:bCs/>
          <w:sz w:val="28"/>
          <w:szCs w:val="28"/>
          <w:lang w:val="uk-UA"/>
        </w:rPr>
        <w:t xml:space="preserve"> фінансово-господарської діяльності підприємства</w:t>
      </w:r>
      <w:r w:rsidRPr="00FE2C15">
        <w:rPr>
          <w:b/>
          <w:sz w:val="28"/>
          <w:szCs w:val="28"/>
          <w:lang w:val="uk-UA"/>
        </w:rPr>
        <w:t>»</w:t>
      </w:r>
      <w:r w:rsidRPr="002B2100">
        <w:rPr>
          <w:sz w:val="28"/>
          <w:szCs w:val="28"/>
          <w:lang w:val="uk-UA"/>
        </w:rPr>
        <w:t xml:space="preserve"> дано загальну характеристику підприємства</w:t>
      </w:r>
      <w:r>
        <w:rPr>
          <w:sz w:val="28"/>
          <w:szCs w:val="28"/>
          <w:lang w:val="uk-UA"/>
        </w:rPr>
        <w:t xml:space="preserve"> </w:t>
      </w:r>
      <w:r w:rsidRPr="002B2100">
        <w:rPr>
          <w:sz w:val="28"/>
          <w:szCs w:val="28"/>
          <w:lang w:val="uk-UA"/>
        </w:rPr>
        <w:t xml:space="preserve">– </w:t>
      </w:r>
      <w:r w:rsidRPr="008B382B">
        <w:rPr>
          <w:bCs/>
          <w:sz w:val="28"/>
          <w:szCs w:val="28"/>
          <w:lang w:val="uk-UA"/>
        </w:rPr>
        <w:t>ТОВ ПКФ «Євростар»</w:t>
      </w:r>
      <w:r>
        <w:rPr>
          <w:bCs/>
          <w:sz w:val="28"/>
          <w:szCs w:val="28"/>
          <w:lang w:val="uk-UA"/>
        </w:rPr>
        <w:t xml:space="preserve">, </w:t>
      </w:r>
      <w:r w:rsidRPr="002B2100">
        <w:rPr>
          <w:sz w:val="28"/>
          <w:szCs w:val="28"/>
          <w:lang w:val="uk-UA"/>
        </w:rPr>
        <w:t xml:space="preserve"> проаналізовано основні техніко-економічні показники </w:t>
      </w:r>
      <w:r>
        <w:rPr>
          <w:sz w:val="28"/>
          <w:szCs w:val="28"/>
          <w:lang w:val="uk-UA"/>
        </w:rPr>
        <w:t xml:space="preserve">його </w:t>
      </w:r>
      <w:r w:rsidRPr="002B2100">
        <w:rPr>
          <w:sz w:val="28"/>
          <w:szCs w:val="28"/>
          <w:lang w:val="uk-UA"/>
        </w:rPr>
        <w:t xml:space="preserve">діяльності, </w:t>
      </w:r>
      <w:r>
        <w:rPr>
          <w:sz w:val="28"/>
          <w:szCs w:val="28"/>
          <w:lang w:val="uk-UA"/>
        </w:rPr>
        <w:t>показники фінансового стану,</w:t>
      </w:r>
      <w:r w:rsidRPr="002B2100">
        <w:rPr>
          <w:sz w:val="28"/>
          <w:szCs w:val="28"/>
          <w:lang w:val="uk-UA"/>
        </w:rPr>
        <w:t xml:space="preserve"> проведено </w:t>
      </w:r>
      <w:r>
        <w:rPr>
          <w:sz w:val="28"/>
          <w:szCs w:val="28"/>
          <w:lang w:val="uk-UA"/>
        </w:rPr>
        <w:t>аналіз зовнішнього та внутрішнього середовища, на основі чого побудовано матрицю-</w:t>
      </w:r>
      <w:r w:rsidRPr="00EA747D">
        <w:rPr>
          <w:sz w:val="28"/>
          <w:szCs w:val="28"/>
        </w:rPr>
        <w:t>SWOT</w:t>
      </w:r>
      <w:r>
        <w:rPr>
          <w:sz w:val="28"/>
          <w:szCs w:val="28"/>
          <w:lang w:val="uk-UA"/>
        </w:rPr>
        <w:t>.</w:t>
      </w:r>
    </w:p>
    <w:p w:rsidR="00847DD8" w:rsidRPr="008B382B" w:rsidRDefault="00847DD8" w:rsidP="008B382B">
      <w:pPr>
        <w:pStyle w:val="a0"/>
      </w:pPr>
      <w:r>
        <w:t>О</w:t>
      </w:r>
      <w:r w:rsidRPr="008B382B">
        <w:t xml:space="preserve">б'єктом </w:t>
      </w:r>
      <w:r>
        <w:t xml:space="preserve">нашого </w:t>
      </w:r>
      <w:r w:rsidRPr="008B382B">
        <w:t>дослідження було обрано  Товариство з обмеженою відповідальністю промислово-комерційна фірма «Євростар»</w:t>
      </w:r>
      <w:r>
        <w:t xml:space="preserve">, центральний офіс якої знаходиться у </w:t>
      </w:r>
      <w:r w:rsidRPr="008B382B">
        <w:t xml:space="preserve"> </w:t>
      </w:r>
      <w:r>
        <w:t xml:space="preserve">м. </w:t>
      </w:r>
      <w:r w:rsidRPr="008B382B">
        <w:t>Рівн</w:t>
      </w:r>
      <w:r>
        <w:t>ому.</w:t>
      </w:r>
      <w:r w:rsidRPr="008B382B">
        <w:t xml:space="preserve"> Основним видом діяльності підприємства є: заготівля та переробка брухту чорних та кольорових металів; торгівля металопрокатом та металовиробами; надання автотранспортних послуг; інша посередницька та комерційна діяльність. </w:t>
      </w:r>
    </w:p>
    <w:p w:rsidR="00847DD8" w:rsidRDefault="00847DD8" w:rsidP="00951BA8">
      <w:pPr>
        <w:shd w:val="clear" w:color="auto" w:fill="FFFFFF"/>
        <w:ind w:firstLine="709"/>
        <w:jc w:val="both"/>
        <w:rPr>
          <w:b/>
          <w:i/>
          <w:sz w:val="28"/>
          <w:szCs w:val="28"/>
          <w:lang w:val="uk-UA"/>
        </w:rPr>
      </w:pPr>
      <w:r w:rsidRPr="00951BA8">
        <w:rPr>
          <w:sz w:val="28"/>
          <w:szCs w:val="28"/>
        </w:rPr>
        <w:t>У процесі дослідження проаналізовано основні техніко-економічні показники</w:t>
      </w:r>
      <w:r w:rsidRPr="00951BA8">
        <w:rPr>
          <w:color w:val="000000"/>
          <w:sz w:val="28"/>
          <w:szCs w:val="28"/>
        </w:rPr>
        <w:t xml:space="preserve"> </w:t>
      </w:r>
      <w:r w:rsidRPr="00951BA8">
        <w:rPr>
          <w:sz w:val="28"/>
          <w:szCs w:val="28"/>
        </w:rPr>
        <w:t xml:space="preserve"> підприємства за 2015-2017 р.р.(табл.1).</w:t>
      </w:r>
      <w:r w:rsidRPr="00951BA8">
        <w:rPr>
          <w:b/>
          <w:i/>
          <w:sz w:val="28"/>
          <w:szCs w:val="28"/>
        </w:rPr>
        <w:t xml:space="preserve"> </w:t>
      </w:r>
    </w:p>
    <w:p w:rsidR="00847DD8" w:rsidRPr="00951BA8" w:rsidRDefault="00847DD8" w:rsidP="00951BA8">
      <w:pPr>
        <w:shd w:val="clear" w:color="auto" w:fill="FFFFFF"/>
        <w:ind w:firstLine="567"/>
        <w:jc w:val="right"/>
        <w:rPr>
          <w:sz w:val="28"/>
          <w:szCs w:val="28"/>
          <w:lang w:val="uk-UA"/>
        </w:rPr>
      </w:pPr>
      <w:r>
        <w:rPr>
          <w:sz w:val="28"/>
          <w:szCs w:val="28"/>
          <w:lang w:val="uk-UA"/>
        </w:rPr>
        <w:t>Таблиця 2</w:t>
      </w:r>
    </w:p>
    <w:p w:rsidR="00847DD8" w:rsidRPr="00951BA8" w:rsidRDefault="00847DD8" w:rsidP="00951BA8">
      <w:pPr>
        <w:shd w:val="clear" w:color="auto" w:fill="FFFFFF"/>
        <w:ind w:firstLine="567"/>
        <w:jc w:val="center"/>
        <w:rPr>
          <w:b/>
          <w:sz w:val="28"/>
          <w:szCs w:val="28"/>
          <w:lang w:val="uk-UA"/>
        </w:rPr>
      </w:pPr>
      <w:r w:rsidRPr="00951BA8">
        <w:rPr>
          <w:b/>
          <w:sz w:val="28"/>
          <w:szCs w:val="28"/>
          <w:lang w:val="uk-UA"/>
        </w:rPr>
        <w:t>Основні техніко-економічні показники ТОВ ПКФ «Євростар»</w:t>
      </w:r>
    </w:p>
    <w:p w:rsidR="00847DD8" w:rsidRPr="00951BA8" w:rsidRDefault="00847DD8" w:rsidP="00951BA8">
      <w:pPr>
        <w:shd w:val="clear" w:color="auto" w:fill="FFFFFF"/>
        <w:ind w:firstLine="567"/>
        <w:jc w:val="center"/>
        <w:rPr>
          <w:b/>
          <w:sz w:val="28"/>
          <w:szCs w:val="28"/>
        </w:rPr>
      </w:pPr>
      <w:r w:rsidRPr="00951BA8">
        <w:rPr>
          <w:b/>
          <w:sz w:val="28"/>
          <w:szCs w:val="28"/>
          <w:lang w:val="uk-UA"/>
        </w:rPr>
        <w:t>за 2015-2017 р.р.</w:t>
      </w:r>
    </w:p>
    <w:tbl>
      <w:tblPr>
        <w:tblW w:w="9072" w:type="dxa"/>
        <w:tblInd w:w="40" w:type="dxa"/>
        <w:tblLayout w:type="fixed"/>
        <w:tblCellMar>
          <w:left w:w="40" w:type="dxa"/>
          <w:right w:w="40" w:type="dxa"/>
        </w:tblCellMar>
        <w:tblLook w:val="0000"/>
      </w:tblPr>
      <w:tblGrid>
        <w:gridCol w:w="3130"/>
        <w:gridCol w:w="1123"/>
        <w:gridCol w:w="1134"/>
        <w:gridCol w:w="1134"/>
        <w:gridCol w:w="1276"/>
        <w:gridCol w:w="1275"/>
      </w:tblGrid>
      <w:tr w:rsidR="00847DD8" w:rsidRPr="00951BA8" w:rsidTr="00951BA8">
        <w:trPr>
          <w:cantSplit/>
          <w:trHeight w:val="374"/>
        </w:trPr>
        <w:tc>
          <w:tcPr>
            <w:tcW w:w="3130" w:type="dxa"/>
            <w:tcBorders>
              <w:top w:val="single" w:sz="6" w:space="0" w:color="auto"/>
              <w:left w:val="single" w:sz="6" w:space="0" w:color="auto"/>
              <w:bottom w:val="nil"/>
              <w:right w:val="single" w:sz="6" w:space="0" w:color="auto"/>
            </w:tcBorders>
            <w:shd w:val="clear" w:color="auto" w:fill="FFFFFF"/>
          </w:tcPr>
          <w:p w:rsidR="00847DD8" w:rsidRPr="00BE5961" w:rsidRDefault="00847DD8" w:rsidP="00951BA8">
            <w:pPr>
              <w:pStyle w:val="Heading1"/>
              <w:spacing w:before="0"/>
              <w:ind w:left="-635"/>
              <w:jc w:val="both"/>
              <w:rPr>
                <w:rFonts w:ascii="Times New Roman" w:hAnsi="Times New Roman"/>
                <w:sz w:val="24"/>
                <w:szCs w:val="24"/>
              </w:rPr>
            </w:pPr>
          </w:p>
        </w:tc>
        <w:tc>
          <w:tcPr>
            <w:tcW w:w="1123" w:type="dxa"/>
            <w:tcBorders>
              <w:top w:val="single" w:sz="6" w:space="0" w:color="auto"/>
              <w:left w:val="single" w:sz="6" w:space="0" w:color="auto"/>
              <w:bottom w:val="nil"/>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2015 рік</w:t>
            </w:r>
          </w:p>
        </w:tc>
        <w:tc>
          <w:tcPr>
            <w:tcW w:w="1134" w:type="dxa"/>
            <w:tcBorders>
              <w:top w:val="single" w:sz="6" w:space="0" w:color="auto"/>
              <w:left w:val="single" w:sz="6" w:space="0" w:color="auto"/>
              <w:bottom w:val="nil"/>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2016рік</w:t>
            </w:r>
          </w:p>
        </w:tc>
        <w:tc>
          <w:tcPr>
            <w:tcW w:w="1134" w:type="dxa"/>
            <w:tcBorders>
              <w:top w:val="single" w:sz="6" w:space="0" w:color="auto"/>
              <w:left w:val="single" w:sz="6" w:space="0" w:color="auto"/>
              <w:bottom w:val="nil"/>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2017 рік</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Абсолютні відхилення</w:t>
            </w:r>
          </w:p>
        </w:tc>
      </w:tr>
      <w:tr w:rsidR="00847DD8" w:rsidRPr="00951BA8" w:rsidTr="00951BA8">
        <w:trPr>
          <w:cantSplit/>
          <w:trHeight w:val="63"/>
        </w:trPr>
        <w:tc>
          <w:tcPr>
            <w:tcW w:w="3130" w:type="dxa"/>
            <w:tcBorders>
              <w:top w:val="nil"/>
              <w:left w:val="single" w:sz="6" w:space="0" w:color="auto"/>
              <w:bottom w:val="single" w:sz="6" w:space="0" w:color="auto"/>
              <w:right w:val="single" w:sz="6" w:space="0" w:color="auto"/>
            </w:tcBorders>
            <w:shd w:val="clear" w:color="auto" w:fill="FFFFFF"/>
          </w:tcPr>
          <w:p w:rsidR="00847DD8" w:rsidRPr="00951BA8" w:rsidRDefault="00847DD8" w:rsidP="00951BA8">
            <w:pPr>
              <w:jc w:val="center"/>
              <w:rPr>
                <w:lang w:val="uk-UA"/>
              </w:rPr>
            </w:pPr>
            <w:r>
              <w:rPr>
                <w:lang w:val="uk-UA"/>
              </w:rPr>
              <w:t>Показники</w:t>
            </w:r>
          </w:p>
          <w:p w:rsidR="00847DD8" w:rsidRPr="00951BA8" w:rsidRDefault="00847DD8" w:rsidP="00951BA8">
            <w:pPr>
              <w:jc w:val="both"/>
            </w:pPr>
          </w:p>
        </w:tc>
        <w:tc>
          <w:tcPr>
            <w:tcW w:w="1123" w:type="dxa"/>
            <w:tcBorders>
              <w:top w:val="nil"/>
              <w:left w:val="single" w:sz="6" w:space="0" w:color="auto"/>
              <w:bottom w:val="single" w:sz="6" w:space="0" w:color="auto"/>
              <w:right w:val="single" w:sz="6" w:space="0" w:color="auto"/>
            </w:tcBorders>
            <w:shd w:val="clear" w:color="auto" w:fill="FFFFFF"/>
          </w:tcPr>
          <w:p w:rsidR="00847DD8" w:rsidRPr="00951BA8" w:rsidRDefault="00847DD8" w:rsidP="00951BA8">
            <w:pPr>
              <w:jc w:val="center"/>
            </w:pPr>
          </w:p>
          <w:p w:rsidR="00847DD8" w:rsidRPr="00951BA8" w:rsidRDefault="00847DD8" w:rsidP="00951BA8">
            <w:pPr>
              <w:jc w:val="center"/>
            </w:pPr>
          </w:p>
        </w:tc>
        <w:tc>
          <w:tcPr>
            <w:tcW w:w="1134" w:type="dxa"/>
            <w:tcBorders>
              <w:top w:val="nil"/>
              <w:left w:val="single" w:sz="6" w:space="0" w:color="auto"/>
              <w:bottom w:val="single" w:sz="6" w:space="0" w:color="auto"/>
              <w:right w:val="single" w:sz="6" w:space="0" w:color="auto"/>
            </w:tcBorders>
            <w:shd w:val="clear" w:color="auto" w:fill="FFFFFF"/>
          </w:tcPr>
          <w:p w:rsidR="00847DD8" w:rsidRPr="00951BA8" w:rsidRDefault="00847DD8" w:rsidP="00951BA8">
            <w:pPr>
              <w:jc w:val="center"/>
            </w:pPr>
          </w:p>
          <w:p w:rsidR="00847DD8" w:rsidRPr="00951BA8" w:rsidRDefault="00847DD8" w:rsidP="00951BA8">
            <w:pPr>
              <w:jc w:val="center"/>
            </w:pPr>
          </w:p>
        </w:tc>
        <w:tc>
          <w:tcPr>
            <w:tcW w:w="1134" w:type="dxa"/>
            <w:tcBorders>
              <w:top w:val="nil"/>
              <w:left w:val="single" w:sz="6" w:space="0" w:color="auto"/>
              <w:bottom w:val="single" w:sz="6" w:space="0" w:color="auto"/>
              <w:right w:val="single" w:sz="6" w:space="0" w:color="auto"/>
            </w:tcBorders>
            <w:shd w:val="clear" w:color="auto" w:fill="FFFFFF"/>
          </w:tcPr>
          <w:p w:rsidR="00847DD8" w:rsidRPr="00951BA8" w:rsidRDefault="00847DD8" w:rsidP="00951BA8">
            <w:pPr>
              <w:jc w:val="center"/>
            </w:pPr>
          </w:p>
          <w:p w:rsidR="00847DD8" w:rsidRPr="00951BA8" w:rsidRDefault="00847DD8" w:rsidP="00951B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2016р.</w:t>
            </w:r>
          </w:p>
          <w:p w:rsidR="00847DD8" w:rsidRPr="00951BA8" w:rsidRDefault="00847DD8" w:rsidP="00951BA8">
            <w:pPr>
              <w:shd w:val="clear" w:color="auto" w:fill="FFFFFF"/>
              <w:jc w:val="center"/>
            </w:pPr>
            <w:r w:rsidRPr="00951BA8">
              <w:rPr>
                <w:lang w:val="uk-UA"/>
              </w:rPr>
              <w:t>від 2015р.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2017р</w:t>
            </w:r>
          </w:p>
          <w:p w:rsidR="00847DD8" w:rsidRPr="00951BA8" w:rsidRDefault="00847DD8" w:rsidP="00951BA8">
            <w:pPr>
              <w:shd w:val="clear" w:color="auto" w:fill="FFFFFF"/>
              <w:jc w:val="center"/>
            </w:pPr>
            <w:r w:rsidRPr="00951BA8">
              <w:rPr>
                <w:lang w:val="uk-UA"/>
              </w:rPr>
              <w:t>від 2016р.</w:t>
            </w:r>
          </w:p>
        </w:tc>
      </w:tr>
      <w:tr w:rsidR="00847DD8" w:rsidRPr="00951BA8" w:rsidTr="00951BA8">
        <w:trPr>
          <w:trHeight w:val="747"/>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Чистий дохід (виручка) від реалізації продукції (товарів, робіт, послуг),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14308,5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tabs>
                <w:tab w:val="center" w:pos="594"/>
              </w:tabs>
              <w:jc w:val="center"/>
            </w:pPr>
            <w:r w:rsidRPr="00951BA8">
              <w:rPr>
                <w:lang w:val="uk-UA"/>
              </w:rPr>
              <w:t>18258,4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24556,0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3949,9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6297,6</w:t>
            </w:r>
          </w:p>
        </w:tc>
      </w:tr>
      <w:tr w:rsidR="00847DD8" w:rsidRPr="00951BA8" w:rsidTr="00951BA8">
        <w:trPr>
          <w:trHeight w:val="683"/>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Собівартість реалізованої продукції (послуг),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11270,8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14335,7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19223,9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3064,9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4888,2</w:t>
            </w:r>
          </w:p>
        </w:tc>
      </w:tr>
      <w:tr w:rsidR="00847DD8" w:rsidRPr="00951BA8" w:rsidTr="009A142F">
        <w:trPr>
          <w:trHeight w:val="552"/>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rPr>
                <w:lang w:val="uk-UA"/>
              </w:rPr>
            </w:pPr>
            <w:r w:rsidRPr="00951BA8">
              <w:rPr>
                <w:lang w:val="uk-UA"/>
              </w:rPr>
              <w:t>Балансовий прибуток,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3037,7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3922,7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5332,1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885,0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r w:rsidRPr="00951BA8">
              <w:rPr>
                <w:lang w:val="uk-UA"/>
              </w:rPr>
              <w:t>1409,4</w:t>
            </w:r>
          </w:p>
        </w:tc>
      </w:tr>
      <w:tr w:rsidR="00847DD8" w:rsidRPr="00951BA8" w:rsidTr="009A142F">
        <w:trPr>
          <w:trHeight w:val="419"/>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Чисельність працівників,чол.</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26</w:t>
            </w:r>
          </w:p>
        </w:tc>
      </w:tr>
      <w:tr w:rsidR="00847DD8" w:rsidRPr="00951BA8" w:rsidTr="009A142F">
        <w:trPr>
          <w:trHeight w:val="552"/>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Середньомісячна зарплата,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4725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5563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7278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838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1715</w:t>
            </w:r>
          </w:p>
        </w:tc>
      </w:tr>
      <w:tr w:rsidR="00847DD8" w:rsidRPr="00951BA8" w:rsidTr="00951BA8">
        <w:trPr>
          <w:trHeight w:val="504"/>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Продуктивність праці, тис. грн./чол.</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183,4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194,2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204,6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10,8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10,4</w:t>
            </w:r>
          </w:p>
        </w:tc>
      </w:tr>
      <w:tr w:rsidR="00847DD8" w:rsidRPr="00951BA8" w:rsidTr="009A142F">
        <w:trPr>
          <w:trHeight w:val="413"/>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Чистий прибуток,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370,2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415,2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647,4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45,0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232,2</w:t>
            </w:r>
          </w:p>
        </w:tc>
      </w:tr>
      <w:tr w:rsidR="00847DD8" w:rsidRPr="00951BA8" w:rsidTr="009A142F">
        <w:trPr>
          <w:trHeight w:val="396"/>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Рентабельність продукції, %</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3,4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-0,3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0,5</w:t>
            </w:r>
          </w:p>
        </w:tc>
      </w:tr>
      <w:tr w:rsidR="00847DD8" w:rsidRPr="00951BA8" w:rsidTr="009A142F">
        <w:trPr>
          <w:trHeight w:val="566"/>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47DD8" w:rsidRPr="00951BA8" w:rsidRDefault="00847DD8" w:rsidP="00951BA8">
            <w:pPr>
              <w:shd w:val="clear" w:color="auto" w:fill="FFFFFF"/>
              <w:jc w:val="both"/>
            </w:pPr>
            <w:r w:rsidRPr="00951BA8">
              <w:rPr>
                <w:lang w:val="uk-UA"/>
              </w:rPr>
              <w:t>Кредиторська заборгова-ність,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p>
          <w:p w:rsidR="00847DD8" w:rsidRPr="00951BA8" w:rsidRDefault="00847DD8" w:rsidP="00951BA8">
            <w:pPr>
              <w:shd w:val="clear" w:color="auto" w:fill="FFFFFF"/>
              <w:jc w:val="center"/>
            </w:pPr>
            <w:r w:rsidRPr="00951BA8">
              <w:rPr>
                <w:lang w:val="uk-UA"/>
              </w:rPr>
              <w:t>860,5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p>
          <w:p w:rsidR="00847DD8" w:rsidRPr="00951BA8" w:rsidRDefault="00847DD8" w:rsidP="00951BA8">
            <w:pPr>
              <w:shd w:val="clear" w:color="auto" w:fill="FFFFFF"/>
              <w:jc w:val="center"/>
            </w:pPr>
            <w:r w:rsidRPr="00951BA8">
              <w:rPr>
                <w:lang w:val="uk-UA"/>
              </w:rPr>
              <w:t>1294,7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p>
          <w:p w:rsidR="00847DD8" w:rsidRPr="00951BA8" w:rsidRDefault="00847DD8" w:rsidP="00951BA8">
            <w:pPr>
              <w:shd w:val="clear" w:color="auto" w:fill="FFFFFF"/>
              <w:jc w:val="center"/>
            </w:pPr>
            <w:r w:rsidRPr="00951BA8">
              <w:rPr>
                <w:lang w:val="uk-UA"/>
              </w:rPr>
              <w:t>2185,2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p>
          <w:p w:rsidR="00847DD8" w:rsidRPr="00951BA8" w:rsidRDefault="00847DD8" w:rsidP="00951BA8">
            <w:pPr>
              <w:shd w:val="clear" w:color="auto" w:fill="FFFFFF"/>
              <w:jc w:val="center"/>
            </w:pPr>
            <w:r w:rsidRPr="00951BA8">
              <w:rPr>
                <w:lang w:val="uk-UA"/>
              </w:rPr>
              <w:t>434,2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rPr>
                <w:lang w:val="uk-UA"/>
              </w:rPr>
            </w:pPr>
          </w:p>
          <w:p w:rsidR="00847DD8" w:rsidRPr="00951BA8" w:rsidRDefault="00847DD8" w:rsidP="00951BA8">
            <w:pPr>
              <w:shd w:val="clear" w:color="auto" w:fill="FFFFFF"/>
              <w:jc w:val="center"/>
            </w:pPr>
            <w:r w:rsidRPr="00951BA8">
              <w:rPr>
                <w:lang w:val="uk-UA"/>
              </w:rPr>
              <w:t>890,5</w:t>
            </w:r>
          </w:p>
        </w:tc>
      </w:tr>
      <w:tr w:rsidR="00847DD8" w:rsidRPr="00951BA8" w:rsidTr="00951BA8">
        <w:trPr>
          <w:trHeight w:val="560"/>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both"/>
            </w:pPr>
            <w:r w:rsidRPr="00951BA8">
              <w:rPr>
                <w:lang w:val="uk-UA"/>
              </w:rPr>
              <w:t>Дебіторська заборгованість, тис. грн.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639,8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722,2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1253,8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47DD8" w:rsidRPr="00951BA8" w:rsidRDefault="00847DD8" w:rsidP="00951BA8">
            <w:pPr>
              <w:shd w:val="clear" w:color="auto" w:fill="FFFFFF"/>
              <w:jc w:val="center"/>
            </w:pPr>
            <w:r w:rsidRPr="00951BA8">
              <w:rPr>
                <w:lang w:val="uk-UA"/>
              </w:rPr>
              <w:t>531,6</w:t>
            </w:r>
          </w:p>
        </w:tc>
      </w:tr>
    </w:tbl>
    <w:p w:rsidR="00847DD8" w:rsidRPr="00951BA8" w:rsidRDefault="00847DD8" w:rsidP="00951BA8">
      <w:pPr>
        <w:pStyle w:val="BodyTextIndent"/>
        <w:spacing w:line="144" w:lineRule="auto"/>
      </w:pPr>
    </w:p>
    <w:p w:rsidR="00847DD8" w:rsidRPr="00951BA8" w:rsidRDefault="00847DD8" w:rsidP="00951BA8">
      <w:pPr>
        <w:pStyle w:val="BodyTextIndent"/>
        <w:spacing w:line="240" w:lineRule="auto"/>
      </w:pPr>
      <w:r w:rsidRPr="00951BA8">
        <w:t>Аналізуючи основні показники ТОВ ПКФ «Євростар» можна зробити такі висновки: чистий дохід (виручка) від реалізації продукції (товарів, робіт, послуг) у 2016 році збільшився порівняно із 2015 роком на 3949,9 тис. грн., але незважаючи на збільшення цього доходу спостерігається також збільшення собівартості реалізованої продукції (послуг) на 3064,9 тис. грн. Якщо проаналізувати 2017 рік, то спостерігається таке явище, що чистий дохід (виручка) від реалізації продукції (товарів, робіт, послуг) у цьому році збільшився порівняно із 2016 роком на 6297,6 тис. грн., також спостерігається як і в попередньому році збільшення собівартості реалізованої продукції на     4888,2тис. грн.</w:t>
      </w:r>
    </w:p>
    <w:p w:rsidR="00847DD8" w:rsidRPr="00951BA8" w:rsidRDefault="00847DD8" w:rsidP="009A142F">
      <w:pPr>
        <w:shd w:val="clear" w:color="auto" w:fill="FFFFFF"/>
        <w:ind w:firstLine="567"/>
        <w:jc w:val="both"/>
        <w:rPr>
          <w:sz w:val="28"/>
          <w:szCs w:val="28"/>
          <w:lang w:val="uk-UA"/>
        </w:rPr>
      </w:pPr>
      <w:r w:rsidRPr="00951BA8">
        <w:rPr>
          <w:sz w:val="28"/>
          <w:szCs w:val="28"/>
          <w:lang w:val="uk-UA"/>
        </w:rPr>
        <w:t xml:space="preserve">У зв’язку із збільшенням виручки від реалізації продукції  зростає й балансовий прибуток. Зокрема він  у 2016 році збільшився на 885 тис. грн. порівняно із 2015 роком, а у 2017 році на 1409,4 тис. грн. у порівнянні з 2016 роком. </w:t>
      </w:r>
      <w:r>
        <w:rPr>
          <w:sz w:val="28"/>
          <w:szCs w:val="28"/>
          <w:lang w:val="uk-UA"/>
        </w:rPr>
        <w:t xml:space="preserve"> </w:t>
      </w:r>
      <w:r w:rsidRPr="00951BA8">
        <w:rPr>
          <w:sz w:val="28"/>
          <w:szCs w:val="28"/>
          <w:lang w:val="uk-UA"/>
        </w:rPr>
        <w:t xml:space="preserve">Чистий прибуток відповідно у 2016 році збільшився на 45 тис. грн. порівняно із 2015 роком. Однак враховуючи збільшення собівартості продукції, навіть при збільшенні величини прибутку рентабельність знизилась на  0,3. У 2017 році даний показник  зріс на 232,2 тис. грн., рівень рентабельності також зріс на 0,5 пункти у порівнянні з 2016 роком. </w:t>
      </w:r>
    </w:p>
    <w:p w:rsidR="00847DD8" w:rsidRPr="00951BA8" w:rsidRDefault="00847DD8" w:rsidP="00951BA8">
      <w:pPr>
        <w:shd w:val="clear" w:color="auto" w:fill="FFFFFF"/>
        <w:ind w:firstLine="567"/>
        <w:jc w:val="both"/>
        <w:rPr>
          <w:sz w:val="28"/>
          <w:szCs w:val="28"/>
          <w:lang w:val="uk-UA"/>
        </w:rPr>
      </w:pPr>
      <w:r w:rsidRPr="00951BA8">
        <w:rPr>
          <w:sz w:val="28"/>
          <w:szCs w:val="28"/>
          <w:lang w:val="uk-UA"/>
        </w:rPr>
        <w:t>У 2016 році в порівнянні із 2015 роком спостерігається зростання чисельності працівників на 16 чоловік, а у 2017 році таке збільшення становить  26 чоловік порівняно із 2016 роком, середньомісячна зарплата працівників теж збільшилася на   838 грн. у 2016 році та на 1715 грн. у 2017 році.</w:t>
      </w:r>
      <w:r>
        <w:rPr>
          <w:sz w:val="28"/>
          <w:szCs w:val="28"/>
          <w:lang w:val="uk-UA"/>
        </w:rPr>
        <w:t xml:space="preserve"> </w:t>
      </w:r>
      <w:r w:rsidRPr="00951BA8">
        <w:rPr>
          <w:sz w:val="28"/>
          <w:szCs w:val="28"/>
          <w:lang w:val="uk-UA"/>
        </w:rPr>
        <w:t>Позитивним фактором в роботі підприємства є також і те, що продуктивність праці у 2016 році порівняно з 2015 роком зросла на 10,8 тис. грн./чол., а у 2017 році порівняно із 2016 роком зростання продуктивності праці становить 10,4 тис. грн./чол. Таке явище пояснюється зростанням ефективності діяльності підприємства.</w:t>
      </w:r>
    </w:p>
    <w:p w:rsidR="00847DD8" w:rsidRPr="00951BA8" w:rsidRDefault="00847DD8" w:rsidP="00951BA8">
      <w:pPr>
        <w:shd w:val="clear" w:color="auto" w:fill="FFFFFF"/>
        <w:ind w:firstLine="567"/>
        <w:jc w:val="both"/>
        <w:rPr>
          <w:sz w:val="28"/>
          <w:szCs w:val="28"/>
          <w:lang w:val="uk-UA"/>
        </w:rPr>
      </w:pPr>
      <w:r w:rsidRPr="00951BA8">
        <w:rPr>
          <w:sz w:val="28"/>
          <w:szCs w:val="28"/>
          <w:lang w:val="uk-UA"/>
        </w:rPr>
        <w:t>Аналізуючи інші показники, представлені у табл.2</w:t>
      </w:r>
      <w:r>
        <w:rPr>
          <w:sz w:val="28"/>
          <w:szCs w:val="28"/>
          <w:lang w:val="uk-UA"/>
        </w:rPr>
        <w:t xml:space="preserve"> </w:t>
      </w:r>
      <w:r w:rsidRPr="00951BA8">
        <w:rPr>
          <w:sz w:val="28"/>
          <w:szCs w:val="28"/>
          <w:lang w:val="uk-UA"/>
        </w:rPr>
        <w:t>бачимо, що у 2016 році порівняно із 2015 роком спостерігається збільшення кредиторської заборгованості на 434,2 тис. грн., у 2017 році таке збільшення становить 890,5 тис. грн. порівняно із 2016 роком. Це є негативним явищем в діяльності підприємства, оскільки при здійснені своєї діяльності підприємству не вистачає власних коштів для покриття окремих видів заборгованості.</w:t>
      </w:r>
      <w:r>
        <w:rPr>
          <w:sz w:val="28"/>
          <w:szCs w:val="28"/>
          <w:lang w:val="uk-UA"/>
        </w:rPr>
        <w:t xml:space="preserve"> </w:t>
      </w:r>
      <w:r w:rsidRPr="00951BA8">
        <w:rPr>
          <w:sz w:val="28"/>
          <w:szCs w:val="28"/>
          <w:lang w:val="uk-UA"/>
        </w:rPr>
        <w:t>Стосовно дебіторської заборгованості, то вона зросла: у 2016 році на  82,4 тис. грн. порівняно з 2015 роком, а у 2017 році на 531,6 тис. грн. порівняно з 2016 роком. Таке явище пояснюється тим, що ТОВ ПКФ «Євростар» збільшило обсяги відвантаження металобрухту металургійним заводам, а кошти повертаються із затримкою. З одного боку,  це є позитивним фактором,  бо зростає товарооборот,  а з  іншого боку, підприємству не потрібно збільшувати дебіторську заборгованість до великих розмірів, оскільки така заборгованість характеризує «мертвий капітал», збільшення дебіторської заборгованості призводить до зменшення величини готівкових коштів в обігу.</w:t>
      </w:r>
    </w:p>
    <w:p w:rsidR="00847DD8" w:rsidRPr="008B382B" w:rsidRDefault="00847DD8" w:rsidP="00951BA8">
      <w:pPr>
        <w:pStyle w:val="BodyTextIndent"/>
        <w:spacing w:line="240" w:lineRule="auto"/>
      </w:pPr>
      <w:r w:rsidRPr="00951BA8">
        <w:t xml:space="preserve">Аналізуючи валюту балансу, слід зазначити, що на кінець 2015 року загальна сума майна підприємства становить 16226,2 тис. грн., а на кінець 2016 року ця сума становить 20872,3 тис. грн., що на 4646,1 тис. грн. більше в порівнянні з попереднім роком. Проте у 2017 році сума майна підприємства ще зросла на 10451,6 тис. грн. порівняно із 2016 роком і склала 31323,9 тис. грн. таке явище є позитивним в результаті роботи підприємства. </w:t>
      </w:r>
      <w:r w:rsidRPr="008B382B">
        <w:t>На підсумок балансу вплинула структура активів та пасивів підприємства. У структурі активів найбільшу питому вагу у 2017 році займають оборотні активи – 83,78 %, необоротні активи складають 16,15%, а необоротні активи, утримувані для продажу, та групи вибуття менше 1%.</w:t>
      </w:r>
    </w:p>
    <w:p w:rsidR="00847DD8" w:rsidRPr="008B382B" w:rsidRDefault="00847DD8" w:rsidP="00951BA8">
      <w:pPr>
        <w:shd w:val="clear" w:color="auto" w:fill="FFFFFF"/>
        <w:jc w:val="both"/>
        <w:rPr>
          <w:sz w:val="28"/>
          <w:szCs w:val="28"/>
          <w:lang w:val="uk-UA"/>
        </w:rPr>
      </w:pPr>
      <w:r w:rsidRPr="008B382B">
        <w:rPr>
          <w:sz w:val="28"/>
          <w:szCs w:val="28"/>
          <w:lang w:val="uk-UA"/>
        </w:rPr>
        <w:t xml:space="preserve">Якщо аналізувати структуру пасиву балансу, то бачимо, що найбільшу питому вагу у 2017 році займають поточні зобов’язання і забезпечення – 84,53%, власний капітал складає лише 15,47 %.  </w:t>
      </w:r>
    </w:p>
    <w:p w:rsidR="00847DD8" w:rsidRPr="008B382B" w:rsidRDefault="00847DD8" w:rsidP="00951BA8">
      <w:pPr>
        <w:pStyle w:val="BodyTextIndent3"/>
        <w:spacing w:after="0"/>
        <w:ind w:left="0" w:firstLine="709"/>
        <w:jc w:val="both"/>
        <w:rPr>
          <w:sz w:val="28"/>
          <w:szCs w:val="28"/>
          <w:lang w:val="uk-UA" w:eastAsia="en-US"/>
        </w:rPr>
      </w:pPr>
      <w:r w:rsidRPr="008B382B">
        <w:rPr>
          <w:sz w:val="28"/>
          <w:szCs w:val="28"/>
          <w:lang w:val="uk-UA"/>
        </w:rPr>
        <w:t xml:space="preserve">У роботі проведено також аналіз фінансового потенціалу підприємства:  проаналізовано показники ліквідності, фінансової стійкості та ділової активності підприємства і їх динаміку. Провівши аналіз фінансового стану ТОВ ПКФ «Євростар можна відмітити, що фінансове становище підприємства у звітному році поступово покращується, про це свідчить ріст багатьох показників, що характеризують фінансову стійкість, фінансову незалежність та ділову активність підприємства. Таким чином, бачимо, що ТОВ ПКФ «Євростар </w:t>
      </w:r>
      <w:r w:rsidRPr="008B382B">
        <w:rPr>
          <w:sz w:val="28"/>
          <w:szCs w:val="28"/>
          <w:lang w:val="uk-UA" w:eastAsia="en-US"/>
        </w:rPr>
        <w:t>має достатні можливості для розвитку. Підприємству потрібно краще вести операційну та збутову діяльність і проводити освоєння нових технологій виробництва продукції та надання нових послуг.</w:t>
      </w:r>
    </w:p>
    <w:p w:rsidR="00847DD8" w:rsidRDefault="00847DD8" w:rsidP="008B382B">
      <w:pPr>
        <w:ind w:firstLine="720"/>
        <w:jc w:val="both"/>
        <w:rPr>
          <w:sz w:val="28"/>
          <w:szCs w:val="28"/>
          <w:lang w:val="uk-UA"/>
        </w:rPr>
      </w:pPr>
      <w:r w:rsidRPr="008B382B">
        <w:rPr>
          <w:sz w:val="28"/>
          <w:szCs w:val="28"/>
          <w:lang w:val="uk-UA"/>
        </w:rPr>
        <w:t xml:space="preserve">У процесі дослідження проведено РЕST- та SWOT-аналізи. Виходячи із визначеного впливу факторів зовнішнього середовища проведемо  аналіз основних потенційних вигод і загроз </w:t>
      </w:r>
      <w:r w:rsidRPr="00951BA8">
        <w:rPr>
          <w:sz w:val="28"/>
          <w:szCs w:val="28"/>
          <w:lang w:eastAsia="en-US"/>
        </w:rPr>
        <w:t>безпосереднього оточення</w:t>
      </w:r>
      <w:r w:rsidRPr="00951BA8">
        <w:rPr>
          <w:sz w:val="28"/>
          <w:szCs w:val="28"/>
          <w:lang w:val="uk-UA"/>
        </w:rPr>
        <w:t xml:space="preserve"> підприємства (табл.</w:t>
      </w:r>
      <w:r>
        <w:rPr>
          <w:sz w:val="28"/>
          <w:szCs w:val="28"/>
          <w:lang w:val="uk-UA"/>
        </w:rPr>
        <w:t xml:space="preserve"> </w:t>
      </w:r>
      <w:r w:rsidRPr="00951BA8">
        <w:rPr>
          <w:sz w:val="28"/>
          <w:szCs w:val="28"/>
          <w:lang w:val="uk-UA"/>
        </w:rPr>
        <w:t>3).</w:t>
      </w:r>
    </w:p>
    <w:p w:rsidR="00847DD8" w:rsidRPr="00951BA8" w:rsidRDefault="00847DD8" w:rsidP="00951BA8">
      <w:pPr>
        <w:ind w:firstLine="540"/>
        <w:jc w:val="right"/>
        <w:rPr>
          <w:sz w:val="28"/>
          <w:szCs w:val="28"/>
          <w:lang w:val="uk-UA" w:eastAsia="en-US"/>
        </w:rPr>
      </w:pPr>
      <w:r w:rsidRPr="00951BA8">
        <w:rPr>
          <w:sz w:val="28"/>
          <w:szCs w:val="28"/>
          <w:lang w:eastAsia="en-US"/>
        </w:rPr>
        <w:t xml:space="preserve">Таблиця </w:t>
      </w:r>
      <w:r>
        <w:rPr>
          <w:sz w:val="28"/>
          <w:szCs w:val="28"/>
          <w:lang w:val="uk-UA" w:eastAsia="en-US"/>
        </w:rPr>
        <w:t>3</w:t>
      </w:r>
    </w:p>
    <w:p w:rsidR="00847DD8" w:rsidRPr="00951BA8" w:rsidRDefault="00847DD8" w:rsidP="00951BA8">
      <w:pPr>
        <w:ind w:firstLine="540"/>
        <w:jc w:val="center"/>
        <w:rPr>
          <w:b/>
          <w:sz w:val="28"/>
          <w:szCs w:val="28"/>
          <w:lang w:val="uk-UA" w:eastAsia="en-US"/>
        </w:rPr>
      </w:pPr>
      <w:r w:rsidRPr="00951BA8">
        <w:rPr>
          <w:b/>
          <w:sz w:val="28"/>
          <w:szCs w:val="28"/>
          <w:lang w:eastAsia="en-US"/>
        </w:rPr>
        <w:t xml:space="preserve">Перелік можливостей і загроз безпосереднього оточення </w:t>
      </w:r>
      <w:r w:rsidRPr="00951BA8">
        <w:rPr>
          <w:b/>
          <w:sz w:val="28"/>
          <w:szCs w:val="28"/>
          <w:lang w:val="uk-UA" w:eastAsia="en-US"/>
        </w:rPr>
        <w:t>підприємства</w:t>
      </w:r>
      <w:r w:rsidRPr="00951BA8">
        <w:rPr>
          <w:sz w:val="28"/>
          <w:szCs w:val="28"/>
          <w:lang w:val="uk-UA"/>
        </w:rPr>
        <w:t xml:space="preserve"> </w:t>
      </w:r>
      <w:r w:rsidRPr="00951BA8">
        <w:rPr>
          <w:b/>
          <w:sz w:val="28"/>
          <w:szCs w:val="28"/>
          <w:lang w:val="uk-UA"/>
        </w:rPr>
        <w:t>ТОВ ПКФ «Євростар</w:t>
      </w:r>
    </w:p>
    <w:tbl>
      <w:tblPr>
        <w:tblW w:w="9112" w:type="dxa"/>
        <w:tblLayout w:type="fixed"/>
        <w:tblCellMar>
          <w:left w:w="40" w:type="dxa"/>
          <w:right w:w="40" w:type="dxa"/>
        </w:tblCellMar>
        <w:tblLook w:val="0000"/>
      </w:tblPr>
      <w:tblGrid>
        <w:gridCol w:w="3442"/>
        <w:gridCol w:w="2410"/>
        <w:gridCol w:w="3260"/>
      </w:tblGrid>
      <w:tr w:rsidR="00847DD8" w:rsidRPr="00951BA8" w:rsidTr="00951BA8">
        <w:trPr>
          <w:trHeight w:hRule="exact" w:val="1051"/>
        </w:trPr>
        <w:tc>
          <w:tcPr>
            <w:tcW w:w="3442" w:type="dxa"/>
            <w:tcBorders>
              <w:top w:val="single" w:sz="6" w:space="0" w:color="auto"/>
              <w:left w:val="single" w:sz="6" w:space="0" w:color="auto"/>
              <w:bottom w:val="single" w:sz="6" w:space="0" w:color="auto"/>
              <w:right w:val="single" w:sz="6" w:space="0" w:color="auto"/>
            </w:tcBorders>
            <w:vAlign w:val="center"/>
          </w:tcPr>
          <w:p w:rsidR="00847DD8" w:rsidRPr="00820CEA" w:rsidRDefault="00847DD8" w:rsidP="00951BA8">
            <w:pPr>
              <w:spacing w:line="216" w:lineRule="auto"/>
              <w:jc w:val="center"/>
              <w:rPr>
                <w:color w:val="000000"/>
                <w:lang w:eastAsia="en-US"/>
              </w:rPr>
            </w:pPr>
            <w:r w:rsidRPr="00820CEA">
              <w:rPr>
                <w:color w:val="000000"/>
                <w:lang w:eastAsia="en-US"/>
              </w:rPr>
              <w:t>Фактори</w:t>
            </w:r>
          </w:p>
          <w:p w:rsidR="00847DD8" w:rsidRPr="00820CEA" w:rsidRDefault="00847DD8" w:rsidP="00951BA8">
            <w:pPr>
              <w:spacing w:line="216" w:lineRule="auto"/>
              <w:ind w:left="527" w:hanging="527"/>
              <w:jc w:val="center"/>
              <w:rPr>
                <w:color w:val="000000"/>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847DD8" w:rsidRPr="00820CEA" w:rsidRDefault="00847DD8" w:rsidP="00951BA8">
            <w:pPr>
              <w:spacing w:line="216" w:lineRule="auto"/>
              <w:jc w:val="center"/>
              <w:rPr>
                <w:color w:val="000000"/>
                <w:lang w:val="uk-UA" w:eastAsia="en-US"/>
              </w:rPr>
            </w:pPr>
            <w:r w:rsidRPr="00820CEA">
              <w:rPr>
                <w:color w:val="000000"/>
                <w:lang w:eastAsia="en-US"/>
              </w:rPr>
              <w:t>Оцінка ступеня впливу фактора</w:t>
            </w:r>
            <w:r w:rsidRPr="00820CEA">
              <w:rPr>
                <w:color w:val="000000"/>
                <w:lang w:val="uk-UA" w:eastAsia="en-US"/>
              </w:rPr>
              <w:t>,</w:t>
            </w:r>
          </w:p>
          <w:p w:rsidR="00847DD8" w:rsidRPr="00820CEA" w:rsidRDefault="00847DD8" w:rsidP="00951BA8">
            <w:pPr>
              <w:spacing w:line="216" w:lineRule="auto"/>
              <w:jc w:val="center"/>
              <w:rPr>
                <w:color w:val="000000"/>
                <w:lang w:eastAsia="en-US"/>
              </w:rPr>
            </w:pPr>
            <w:r w:rsidRPr="00820CEA">
              <w:rPr>
                <w:color w:val="000000"/>
                <w:lang w:val="uk-UA" w:eastAsia="en-US"/>
              </w:rPr>
              <w:t xml:space="preserve"> в</w:t>
            </w:r>
            <w:r w:rsidRPr="00820CEA">
              <w:rPr>
                <w:color w:val="000000"/>
                <w:lang w:eastAsia="en-US"/>
              </w:rPr>
              <w:t xml:space="preserve"> балах</w:t>
            </w:r>
          </w:p>
        </w:tc>
        <w:tc>
          <w:tcPr>
            <w:tcW w:w="3260" w:type="dxa"/>
            <w:tcBorders>
              <w:top w:val="single" w:sz="6" w:space="0" w:color="auto"/>
              <w:left w:val="single" w:sz="6" w:space="0" w:color="auto"/>
              <w:bottom w:val="single" w:sz="6" w:space="0" w:color="auto"/>
              <w:right w:val="single" w:sz="6" w:space="0" w:color="auto"/>
            </w:tcBorders>
            <w:vAlign w:val="center"/>
          </w:tcPr>
          <w:p w:rsidR="00847DD8" w:rsidRPr="00820CEA" w:rsidRDefault="00847DD8" w:rsidP="00951BA8">
            <w:pPr>
              <w:spacing w:line="216" w:lineRule="auto"/>
              <w:jc w:val="center"/>
              <w:rPr>
                <w:color w:val="000000"/>
                <w:lang w:eastAsia="en-US"/>
              </w:rPr>
            </w:pPr>
            <w:r w:rsidRPr="00820CEA">
              <w:rPr>
                <w:color w:val="000000"/>
                <w:lang w:eastAsia="en-US"/>
              </w:rPr>
              <w:t>Можливі варіанти відповідних дій підприємства</w:t>
            </w:r>
          </w:p>
        </w:tc>
      </w:tr>
      <w:tr w:rsidR="00847DD8" w:rsidRPr="00951BA8" w:rsidTr="00820CEA">
        <w:trPr>
          <w:trHeight w:hRule="exact" w:val="820"/>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b/>
                <w:color w:val="000000"/>
                <w:u w:val="single"/>
                <w:lang w:eastAsia="en-US"/>
              </w:rPr>
            </w:pPr>
            <w:r w:rsidRPr="00820CEA">
              <w:rPr>
                <w:b/>
                <w:color w:val="000000"/>
                <w:u w:val="single"/>
                <w:lang w:eastAsia="en-US"/>
              </w:rPr>
              <w:t>Можливості</w:t>
            </w:r>
          </w:p>
          <w:p w:rsidR="00847DD8" w:rsidRPr="00820CEA" w:rsidRDefault="00847DD8" w:rsidP="00951BA8">
            <w:pPr>
              <w:spacing w:line="216" w:lineRule="auto"/>
              <w:jc w:val="both"/>
              <w:rPr>
                <w:lang w:val="uk-UA" w:eastAsia="en-US"/>
              </w:rPr>
            </w:pPr>
            <w:r w:rsidRPr="00820CEA">
              <w:rPr>
                <w:color w:val="000000"/>
                <w:lang w:eastAsia="en-US"/>
              </w:rPr>
              <w:t>1.</w:t>
            </w:r>
            <w:r w:rsidRPr="00820CEA">
              <w:rPr>
                <w:color w:val="000000"/>
                <w:lang w:val="uk-UA" w:eastAsia="en-US"/>
              </w:rPr>
              <w:t> </w:t>
            </w:r>
            <w:r w:rsidRPr="00820CEA">
              <w:rPr>
                <w:lang w:eastAsia="en-US"/>
              </w:rPr>
              <w:t>Послаблення позицій постачальників</w:t>
            </w:r>
          </w:p>
          <w:p w:rsidR="00847DD8" w:rsidRPr="00820CEA" w:rsidRDefault="00847DD8" w:rsidP="00951BA8">
            <w:pPr>
              <w:spacing w:line="216" w:lineRule="auto"/>
              <w:jc w:val="both"/>
            </w:pPr>
          </w:p>
          <w:p w:rsidR="00847DD8" w:rsidRPr="00820CEA" w:rsidRDefault="00847DD8" w:rsidP="00951BA8">
            <w:pPr>
              <w:spacing w:line="216" w:lineRule="auto"/>
              <w:jc w:val="both"/>
              <w:rPr>
                <w:color w:val="000000"/>
                <w:lang w:eastAsia="en-US"/>
              </w:rPr>
            </w:pPr>
          </w:p>
          <w:p w:rsidR="00847DD8" w:rsidRPr="00820CEA" w:rsidRDefault="00847DD8" w:rsidP="00951BA8">
            <w:pPr>
              <w:spacing w:line="216" w:lineRule="auto"/>
              <w:jc w:val="both"/>
              <w:rPr>
                <w:color w:val="000000"/>
                <w:lang w:eastAsia="en-US"/>
              </w:rPr>
            </w:pP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eastAsia="en-US"/>
              </w:rPr>
            </w:pPr>
          </w:p>
          <w:p w:rsidR="00847DD8" w:rsidRPr="00820CEA" w:rsidRDefault="00847DD8" w:rsidP="00951BA8">
            <w:pPr>
              <w:spacing w:line="216" w:lineRule="auto"/>
              <w:jc w:val="center"/>
              <w:rPr>
                <w:color w:val="000000"/>
                <w:lang w:eastAsia="en-US"/>
              </w:rPr>
            </w:pPr>
            <w:r w:rsidRPr="00820CEA">
              <w:rPr>
                <w:color w:val="000000"/>
                <w:lang w:eastAsia="en-US"/>
              </w:rPr>
              <w:t>6</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eastAsia="en-US"/>
              </w:rPr>
            </w:pPr>
            <w:r w:rsidRPr="00820CEA">
              <w:rPr>
                <w:color w:val="000000"/>
                <w:lang w:eastAsia="en-US"/>
              </w:rPr>
              <w:t>Можливість закупок в інших зацікавлених постачальників</w:t>
            </w:r>
          </w:p>
        </w:tc>
      </w:tr>
      <w:tr w:rsidR="00847DD8" w:rsidRPr="00951BA8" w:rsidTr="00820CEA">
        <w:trPr>
          <w:trHeight w:hRule="exact" w:val="576"/>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lang w:val="uk-UA" w:eastAsia="en-US"/>
              </w:rPr>
            </w:pPr>
            <w:r w:rsidRPr="00820CEA">
              <w:rPr>
                <w:lang w:eastAsia="en-US"/>
              </w:rPr>
              <w:t>2.</w:t>
            </w:r>
            <w:r w:rsidRPr="00820CEA">
              <w:rPr>
                <w:lang w:val="uk-UA" w:eastAsia="en-US"/>
              </w:rPr>
              <w:t> </w:t>
            </w:r>
            <w:r w:rsidRPr="00820CEA">
              <w:rPr>
                <w:lang w:eastAsia="en-US"/>
              </w:rPr>
              <w:t>Ста</w:t>
            </w:r>
            <w:r w:rsidRPr="00820CEA">
              <w:rPr>
                <w:lang w:val="uk-UA" w:eastAsia="en-US"/>
              </w:rPr>
              <w:t>біль</w:t>
            </w:r>
            <w:r w:rsidRPr="00820CEA">
              <w:rPr>
                <w:lang w:eastAsia="en-US"/>
              </w:rPr>
              <w:t>ність конкурентного середовища</w:t>
            </w:r>
          </w:p>
          <w:p w:rsidR="00847DD8" w:rsidRPr="00820CEA" w:rsidRDefault="00847DD8" w:rsidP="00951BA8">
            <w:pPr>
              <w:spacing w:line="216" w:lineRule="auto"/>
              <w:jc w:val="both"/>
              <w:rPr>
                <w:color w:val="000000"/>
                <w:lang w:eastAsia="en-US"/>
              </w:rPr>
            </w:pP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eastAsia="en-US"/>
              </w:rPr>
            </w:pPr>
            <w:r w:rsidRPr="00820CEA">
              <w:rPr>
                <w:color w:val="000000"/>
                <w:lang w:eastAsia="en-US"/>
              </w:rPr>
              <w:t>4</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color w:val="000000"/>
                <w:lang w:eastAsia="en-US"/>
              </w:rPr>
              <w:t>Посилення залежності споживачів від підприємства</w:t>
            </w:r>
          </w:p>
        </w:tc>
      </w:tr>
      <w:tr w:rsidR="00847DD8" w:rsidRPr="00951BA8" w:rsidTr="00820CEA">
        <w:trPr>
          <w:trHeight w:hRule="exact" w:val="854"/>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lang w:val="uk-UA" w:eastAsia="en-US"/>
              </w:rPr>
              <w:t>3</w:t>
            </w:r>
            <w:r w:rsidRPr="00820CEA">
              <w:rPr>
                <w:lang w:eastAsia="en-US"/>
              </w:rPr>
              <w:t>.</w:t>
            </w:r>
            <w:r w:rsidRPr="00820CEA">
              <w:rPr>
                <w:lang w:val="uk-UA" w:eastAsia="en-US"/>
              </w:rPr>
              <w:t> </w:t>
            </w:r>
            <w:r w:rsidRPr="00820CEA">
              <w:rPr>
                <w:lang w:eastAsia="en-US"/>
              </w:rPr>
              <w:t>Можливості розширення виробництва</w:t>
            </w:r>
            <w:r w:rsidRPr="00820CEA">
              <w:rPr>
                <w:lang w:val="uk-UA" w:eastAsia="en-US"/>
              </w:rPr>
              <w:t xml:space="preserve"> і</w:t>
            </w:r>
            <w:r w:rsidRPr="00820CEA">
              <w:rPr>
                <w:lang w:eastAsia="en-US"/>
              </w:rPr>
              <w:t xml:space="preserve"> збуту</w:t>
            </w:r>
            <w:r w:rsidRPr="00820CEA">
              <w:rPr>
                <w:lang w:val="uk-UA" w:eastAsia="en-US"/>
              </w:rPr>
              <w:t xml:space="preserve"> готових виробів з металу</w:t>
            </w: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val="uk-UA" w:eastAsia="en-US"/>
              </w:rPr>
            </w:pPr>
            <w:r w:rsidRPr="00820CEA">
              <w:rPr>
                <w:color w:val="000000"/>
                <w:lang w:val="uk-UA" w:eastAsia="en-US"/>
              </w:rPr>
              <w:t>5</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color w:val="000000"/>
                <w:lang w:eastAsia="en-US"/>
              </w:rPr>
              <w:t>Розширення номенклатури</w:t>
            </w:r>
          </w:p>
        </w:tc>
      </w:tr>
      <w:tr w:rsidR="00847DD8" w:rsidRPr="00951BA8" w:rsidTr="00820CEA">
        <w:trPr>
          <w:trHeight w:hRule="exact" w:val="852"/>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b/>
                <w:color w:val="000000"/>
                <w:u w:val="single"/>
                <w:lang w:eastAsia="en-US"/>
              </w:rPr>
            </w:pPr>
            <w:r w:rsidRPr="00820CEA">
              <w:rPr>
                <w:b/>
                <w:color w:val="000000"/>
                <w:u w:val="single"/>
                <w:lang w:eastAsia="en-US"/>
              </w:rPr>
              <w:t>Загрози</w:t>
            </w:r>
          </w:p>
          <w:p w:rsidR="00847DD8" w:rsidRPr="00820CEA" w:rsidRDefault="00847DD8" w:rsidP="00951BA8">
            <w:pPr>
              <w:spacing w:line="216" w:lineRule="auto"/>
              <w:jc w:val="both"/>
              <w:rPr>
                <w:lang w:val="uk-UA"/>
              </w:rPr>
            </w:pPr>
            <w:r w:rsidRPr="00820CEA">
              <w:rPr>
                <w:color w:val="000000"/>
                <w:lang w:eastAsia="en-US"/>
              </w:rPr>
              <w:t>1.</w:t>
            </w:r>
            <w:r w:rsidRPr="00820CEA">
              <w:rPr>
                <w:color w:val="000000"/>
                <w:lang w:val="uk-UA" w:eastAsia="en-US"/>
              </w:rPr>
              <w:t> </w:t>
            </w:r>
            <w:r w:rsidRPr="00820CEA">
              <w:rPr>
                <w:lang w:eastAsia="en-US"/>
              </w:rPr>
              <w:t>Посилення конкурентного тиску</w:t>
            </w:r>
          </w:p>
          <w:p w:rsidR="00847DD8" w:rsidRPr="00820CEA" w:rsidRDefault="00847DD8" w:rsidP="00951BA8">
            <w:pPr>
              <w:spacing w:line="216" w:lineRule="auto"/>
              <w:jc w:val="both"/>
              <w:rPr>
                <w:color w:val="000000"/>
                <w:lang w:eastAsia="en-US"/>
              </w:rPr>
            </w:pPr>
          </w:p>
          <w:p w:rsidR="00847DD8" w:rsidRPr="00820CEA" w:rsidRDefault="00847DD8" w:rsidP="00951BA8">
            <w:pPr>
              <w:spacing w:line="216" w:lineRule="auto"/>
              <w:jc w:val="both"/>
              <w:rPr>
                <w:color w:val="000000"/>
                <w:lang w:eastAsia="en-US"/>
              </w:rPr>
            </w:pP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eastAsia="en-US"/>
              </w:rPr>
            </w:pPr>
          </w:p>
          <w:p w:rsidR="00847DD8" w:rsidRPr="00820CEA" w:rsidRDefault="00847DD8" w:rsidP="00951BA8">
            <w:pPr>
              <w:spacing w:line="216" w:lineRule="auto"/>
              <w:jc w:val="center"/>
              <w:rPr>
                <w:color w:val="000000"/>
                <w:lang w:val="uk-UA" w:eastAsia="en-US"/>
              </w:rPr>
            </w:pPr>
            <w:r w:rsidRPr="00820CEA">
              <w:rPr>
                <w:color w:val="000000"/>
                <w:lang w:val="uk-UA" w:eastAsia="en-US"/>
              </w:rPr>
              <w:t>5</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color w:val="000000"/>
                <w:lang w:eastAsia="en-US"/>
              </w:rPr>
              <w:t xml:space="preserve">Пониження цін, покращення </w:t>
            </w:r>
            <w:r w:rsidRPr="00820CEA">
              <w:rPr>
                <w:color w:val="000000"/>
                <w:lang w:val="uk-UA" w:eastAsia="en-US"/>
              </w:rPr>
              <w:t>якості продукції</w:t>
            </w:r>
          </w:p>
        </w:tc>
      </w:tr>
      <w:tr w:rsidR="00847DD8" w:rsidRPr="00951BA8" w:rsidTr="00951BA8">
        <w:trPr>
          <w:trHeight w:hRule="exact" w:val="642"/>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lang w:val="uk-UA"/>
              </w:rPr>
            </w:pPr>
            <w:r w:rsidRPr="00820CEA">
              <w:rPr>
                <w:lang w:eastAsia="en-US"/>
              </w:rPr>
              <w:t>2. Скорочення доходів споживачів</w:t>
            </w:r>
          </w:p>
          <w:p w:rsidR="00847DD8" w:rsidRPr="00820CEA" w:rsidRDefault="00847DD8" w:rsidP="00951BA8">
            <w:pPr>
              <w:spacing w:line="216" w:lineRule="auto"/>
              <w:jc w:val="both"/>
              <w:rPr>
                <w:color w:val="000000"/>
                <w:lang w:eastAsia="en-US"/>
              </w:rPr>
            </w:pP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val="uk-UA" w:eastAsia="en-US"/>
              </w:rPr>
            </w:pPr>
            <w:r w:rsidRPr="00820CEA">
              <w:rPr>
                <w:color w:val="000000"/>
                <w:lang w:val="uk-UA" w:eastAsia="en-US"/>
              </w:rPr>
              <w:t>4</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color w:val="000000"/>
                <w:lang w:eastAsia="en-US"/>
              </w:rPr>
              <w:t xml:space="preserve">Скорочення збуту </w:t>
            </w:r>
            <w:r w:rsidRPr="00820CEA">
              <w:rPr>
                <w:color w:val="000000"/>
                <w:lang w:val="uk-UA" w:eastAsia="en-US"/>
              </w:rPr>
              <w:t>виробів з металу</w:t>
            </w:r>
          </w:p>
        </w:tc>
      </w:tr>
      <w:tr w:rsidR="00847DD8" w:rsidRPr="00951BA8" w:rsidTr="00820CEA">
        <w:trPr>
          <w:trHeight w:hRule="exact" w:val="759"/>
        </w:trPr>
        <w:tc>
          <w:tcPr>
            <w:tcW w:w="3442"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eastAsia="en-US"/>
              </w:rPr>
            </w:pPr>
            <w:r w:rsidRPr="00820CEA">
              <w:rPr>
                <w:lang w:val="uk-UA" w:eastAsia="en-US"/>
              </w:rPr>
              <w:t>3. Встановлення значних митних пере</w:t>
            </w:r>
            <w:r w:rsidRPr="00820CEA">
              <w:rPr>
                <w:lang w:eastAsia="en-US"/>
              </w:rPr>
              <w:t>шкод</w:t>
            </w:r>
            <w:r w:rsidRPr="00820CEA">
              <w:rPr>
                <w:lang w:val="uk-UA" w:eastAsia="en-US"/>
              </w:rPr>
              <w:t xml:space="preserve"> та обмежень на вивіз брухту з країни</w:t>
            </w:r>
          </w:p>
        </w:tc>
        <w:tc>
          <w:tcPr>
            <w:tcW w:w="241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center"/>
              <w:rPr>
                <w:color w:val="000000"/>
                <w:lang w:eastAsia="en-US"/>
              </w:rPr>
            </w:pPr>
            <w:r w:rsidRPr="00820CEA">
              <w:rPr>
                <w:color w:val="000000"/>
                <w:lang w:eastAsia="en-US"/>
              </w:rPr>
              <w:t>6</w:t>
            </w:r>
          </w:p>
        </w:tc>
        <w:tc>
          <w:tcPr>
            <w:tcW w:w="3260" w:type="dxa"/>
            <w:tcBorders>
              <w:top w:val="single" w:sz="6" w:space="0" w:color="auto"/>
              <w:left w:val="single" w:sz="6" w:space="0" w:color="auto"/>
              <w:bottom w:val="single" w:sz="6" w:space="0" w:color="auto"/>
              <w:right w:val="single" w:sz="6" w:space="0" w:color="auto"/>
            </w:tcBorders>
          </w:tcPr>
          <w:p w:rsidR="00847DD8" w:rsidRPr="00820CEA" w:rsidRDefault="00847DD8" w:rsidP="00951BA8">
            <w:pPr>
              <w:spacing w:line="216" w:lineRule="auto"/>
              <w:jc w:val="both"/>
              <w:rPr>
                <w:color w:val="000000"/>
                <w:lang w:val="uk-UA" w:eastAsia="en-US"/>
              </w:rPr>
            </w:pPr>
            <w:r w:rsidRPr="00820CEA">
              <w:rPr>
                <w:color w:val="000000"/>
                <w:lang w:eastAsia="en-US"/>
              </w:rPr>
              <w:t xml:space="preserve">Посилення уваги на </w:t>
            </w:r>
            <w:r w:rsidRPr="00820CEA">
              <w:rPr>
                <w:color w:val="000000"/>
                <w:lang w:val="uk-UA" w:eastAsia="en-US"/>
              </w:rPr>
              <w:t>внутрішній ринок</w:t>
            </w:r>
          </w:p>
        </w:tc>
      </w:tr>
    </w:tbl>
    <w:p w:rsidR="00847DD8" w:rsidRPr="00951BA8" w:rsidRDefault="00847DD8" w:rsidP="00951BA8">
      <w:pPr>
        <w:spacing w:line="144" w:lineRule="auto"/>
        <w:ind w:right="-79" w:firstLine="709"/>
        <w:jc w:val="both"/>
        <w:rPr>
          <w:sz w:val="28"/>
          <w:szCs w:val="28"/>
          <w:lang w:val="uk-UA"/>
        </w:rPr>
      </w:pPr>
    </w:p>
    <w:p w:rsidR="00847DD8" w:rsidRPr="00951BA8" w:rsidRDefault="00847DD8" w:rsidP="00951BA8">
      <w:pPr>
        <w:ind w:right="143" w:firstLine="709"/>
        <w:jc w:val="both"/>
        <w:rPr>
          <w:sz w:val="28"/>
          <w:szCs w:val="28"/>
          <w:lang w:val="uk-UA"/>
        </w:rPr>
      </w:pPr>
      <w:r w:rsidRPr="00951BA8">
        <w:rPr>
          <w:sz w:val="28"/>
          <w:szCs w:val="28"/>
          <w:lang w:val="uk-UA"/>
        </w:rPr>
        <w:t>Щодо постачання, то слід відмітити, що для безперебійного функціонування виробництва необхідно добре налагодити матеріально-технічне забезпечення, яке на підприємстві здійснюється відділами заготівлі сировини на Тернопільській, Рівненській та Волинській</w:t>
      </w:r>
      <w:r>
        <w:rPr>
          <w:sz w:val="28"/>
          <w:szCs w:val="28"/>
          <w:lang w:val="uk-UA"/>
        </w:rPr>
        <w:t xml:space="preserve"> дільницях</w:t>
      </w:r>
      <w:r w:rsidRPr="00951BA8">
        <w:rPr>
          <w:sz w:val="28"/>
          <w:szCs w:val="28"/>
          <w:lang w:val="uk-UA"/>
        </w:rPr>
        <w:t>.</w:t>
      </w:r>
    </w:p>
    <w:p w:rsidR="00847DD8" w:rsidRPr="008B382B" w:rsidRDefault="00847DD8" w:rsidP="008B382B">
      <w:pPr>
        <w:ind w:firstLine="720"/>
        <w:jc w:val="both"/>
        <w:rPr>
          <w:sz w:val="28"/>
          <w:szCs w:val="28"/>
          <w:lang w:val="uk-UA" w:eastAsia="en-US"/>
        </w:rPr>
      </w:pPr>
      <w:r w:rsidRPr="008B382B">
        <w:rPr>
          <w:i/>
          <w:sz w:val="28"/>
          <w:szCs w:val="28"/>
          <w:lang w:val="uk-UA"/>
        </w:rPr>
        <w:t xml:space="preserve"> </w:t>
      </w:r>
      <w:r w:rsidRPr="008B382B">
        <w:rPr>
          <w:sz w:val="28"/>
          <w:szCs w:val="28"/>
          <w:lang w:val="uk-UA"/>
        </w:rPr>
        <w:t xml:space="preserve">У роботі проведено також аналіз сильних та слабких сторін. Сформувавши сильні та слабкі сторони підприємства, оцінили ступінь впливу фактора на підприємство. Сильних сторін є більше, ніж слабких, однак показники сильно не різняться. Таким чином, підприємству слід обирати стратегію для підсилення його сильних сторін за рахунок існуючих можливостей. Загалом, </w:t>
      </w:r>
      <w:r w:rsidRPr="008B382B">
        <w:rPr>
          <w:sz w:val="28"/>
          <w:szCs w:val="28"/>
          <w:lang w:val="uk-UA" w:eastAsia="en-US"/>
        </w:rPr>
        <w:t>підприємству потрібно краще вести операційну та збутову діяльність, проводити освоєння нових технологій переробки металобрухту, здійснювати інноваційну діяльність.</w:t>
      </w:r>
    </w:p>
    <w:p w:rsidR="00847DD8" w:rsidRPr="008B382B" w:rsidRDefault="00847DD8" w:rsidP="00820CEA">
      <w:pPr>
        <w:tabs>
          <w:tab w:val="left" w:pos="9639"/>
        </w:tabs>
        <w:ind w:right="143" w:firstLine="709"/>
        <w:jc w:val="both"/>
        <w:rPr>
          <w:sz w:val="28"/>
          <w:szCs w:val="28"/>
          <w:lang w:val="uk-UA"/>
        </w:rPr>
      </w:pPr>
      <w:r w:rsidRPr="008B382B">
        <w:rPr>
          <w:sz w:val="28"/>
          <w:szCs w:val="28"/>
          <w:lang w:val="uk-UA"/>
        </w:rPr>
        <w:t xml:space="preserve">На основі проведеного аналізу внутрішнього та зовнішнього середовища, визначених загроз і можливостей, сильних і слабких сторін складемо матрицю </w:t>
      </w:r>
      <w:r w:rsidRPr="008B382B">
        <w:rPr>
          <w:color w:val="000000"/>
          <w:sz w:val="28"/>
          <w:szCs w:val="28"/>
          <w:lang w:val="uk-UA"/>
        </w:rPr>
        <w:t xml:space="preserve">SWOT для досліджуваного підприємства  </w:t>
      </w:r>
      <w:r w:rsidRPr="008B382B">
        <w:rPr>
          <w:sz w:val="28"/>
          <w:szCs w:val="28"/>
          <w:lang w:val="uk-UA"/>
        </w:rPr>
        <w:t xml:space="preserve">Провівши </w:t>
      </w:r>
      <w:r w:rsidRPr="008B382B">
        <w:rPr>
          <w:color w:val="000000"/>
          <w:sz w:val="28"/>
          <w:szCs w:val="28"/>
          <w:lang w:val="uk-UA"/>
        </w:rPr>
        <w:t xml:space="preserve">SWOT-аналіз для </w:t>
      </w:r>
      <w:r w:rsidRPr="008B382B">
        <w:rPr>
          <w:rFonts w:eastAsia="MS Mincho"/>
          <w:sz w:val="28"/>
          <w:szCs w:val="28"/>
          <w:lang w:val="uk-UA"/>
        </w:rPr>
        <w:t>ТОВ ПКФ «Євростар»</w:t>
      </w:r>
      <w:r w:rsidRPr="008B382B">
        <w:rPr>
          <w:rFonts w:eastAsia="MS Mincho"/>
          <w:b/>
          <w:sz w:val="28"/>
          <w:szCs w:val="28"/>
          <w:lang w:val="uk-UA"/>
        </w:rPr>
        <w:t xml:space="preserve"> </w:t>
      </w:r>
      <w:r w:rsidRPr="008B382B">
        <w:rPr>
          <w:sz w:val="28"/>
          <w:szCs w:val="28"/>
          <w:lang w:val="uk-UA"/>
        </w:rPr>
        <w:t>можна зробити висновок, що основними проблемами підприємства є нерозвинена маркетингова стратегія, значний знос основних фондів та висока витратоємність виробництва, що призводить до збільшення витрат на зниження прибутку. Ці моменти слід врахувати при обґрунтуванні стратегії розвитку досліджуваного підприємства у наступному розділі роботи.</w:t>
      </w:r>
    </w:p>
    <w:p w:rsidR="00847DD8" w:rsidRPr="00820CEA" w:rsidRDefault="00847DD8" w:rsidP="00820CEA">
      <w:pPr>
        <w:ind w:firstLine="709"/>
        <w:jc w:val="both"/>
        <w:rPr>
          <w:lang w:val="uk-UA"/>
        </w:rPr>
      </w:pPr>
      <w:r w:rsidRPr="00F303DC">
        <w:rPr>
          <w:sz w:val="28"/>
          <w:szCs w:val="28"/>
          <w:lang w:val="uk-UA"/>
        </w:rPr>
        <w:t xml:space="preserve">У третій частині – проектно-рекомендаційній – </w:t>
      </w:r>
      <w:r w:rsidRPr="00F303DC">
        <w:rPr>
          <w:b/>
          <w:sz w:val="28"/>
          <w:szCs w:val="28"/>
          <w:lang w:val="uk-UA"/>
        </w:rPr>
        <w:t>«</w:t>
      </w:r>
      <w:r w:rsidRPr="00F303DC">
        <w:rPr>
          <w:b/>
          <w:bCs/>
          <w:sz w:val="28"/>
          <w:szCs w:val="28"/>
          <w:lang w:val="uk-UA"/>
        </w:rPr>
        <w:t xml:space="preserve">Напрями </w:t>
      </w:r>
      <w:r w:rsidRPr="00820CEA">
        <w:rPr>
          <w:b/>
          <w:sz w:val="28"/>
          <w:szCs w:val="28"/>
          <w:lang w:val="uk-UA"/>
        </w:rPr>
        <w:t>забезпечення стратегічного розвитку підприємства на інноваційних засадах</w:t>
      </w:r>
      <w:r w:rsidRPr="00F303DC">
        <w:rPr>
          <w:b/>
          <w:color w:val="000000"/>
          <w:sz w:val="28"/>
          <w:szCs w:val="28"/>
          <w:lang w:val="uk-UA"/>
        </w:rPr>
        <w:t>»</w:t>
      </w:r>
      <w:r>
        <w:rPr>
          <w:b/>
          <w:color w:val="000000"/>
          <w:sz w:val="28"/>
          <w:szCs w:val="28"/>
          <w:lang w:val="uk-UA"/>
        </w:rPr>
        <w:t xml:space="preserve"> </w:t>
      </w:r>
      <w:r w:rsidRPr="00F303DC">
        <w:rPr>
          <w:bCs/>
          <w:sz w:val="28"/>
          <w:szCs w:val="28"/>
          <w:lang w:val="uk-UA"/>
        </w:rPr>
        <w:t xml:space="preserve">обґрунтовано </w:t>
      </w:r>
      <w:r w:rsidRPr="00820CEA">
        <w:rPr>
          <w:sz w:val="28"/>
          <w:szCs w:val="28"/>
          <w:lang w:val="uk-UA"/>
        </w:rPr>
        <w:t>стратегі</w:t>
      </w:r>
      <w:r>
        <w:rPr>
          <w:sz w:val="28"/>
          <w:szCs w:val="28"/>
          <w:lang w:val="uk-UA"/>
        </w:rPr>
        <w:t>ю</w:t>
      </w:r>
      <w:r w:rsidRPr="00820CEA">
        <w:rPr>
          <w:sz w:val="28"/>
          <w:szCs w:val="28"/>
          <w:lang w:val="uk-UA"/>
        </w:rPr>
        <w:t xml:space="preserve"> інноваційного розвитку </w:t>
      </w:r>
      <w:r w:rsidRPr="00820CEA">
        <w:rPr>
          <w:snapToGrid w:val="0"/>
          <w:sz w:val="28"/>
          <w:szCs w:val="28"/>
          <w:lang w:val="uk-UA"/>
        </w:rPr>
        <w:t>ТОВ ПКФ «Євростар»</w:t>
      </w:r>
      <w:r>
        <w:rPr>
          <w:snapToGrid w:val="0"/>
          <w:sz w:val="28"/>
          <w:szCs w:val="28"/>
          <w:lang w:val="uk-UA"/>
        </w:rPr>
        <w:t xml:space="preserve">; запропоновано шляхи забезпечення його </w:t>
      </w:r>
      <w:r>
        <w:rPr>
          <w:bCs/>
          <w:snapToGrid w:val="0"/>
          <w:sz w:val="28"/>
          <w:lang w:val="uk-UA"/>
        </w:rPr>
        <w:t>с</w:t>
      </w:r>
      <w:r w:rsidRPr="00820CEA">
        <w:rPr>
          <w:bCs/>
          <w:snapToGrid w:val="0"/>
          <w:sz w:val="28"/>
          <w:lang w:val="uk-UA"/>
        </w:rPr>
        <w:t>тратегічн</w:t>
      </w:r>
      <w:r>
        <w:rPr>
          <w:bCs/>
          <w:snapToGrid w:val="0"/>
          <w:sz w:val="28"/>
          <w:lang w:val="uk-UA"/>
        </w:rPr>
        <w:t xml:space="preserve">ого </w:t>
      </w:r>
      <w:r w:rsidRPr="00820CEA">
        <w:rPr>
          <w:bCs/>
          <w:snapToGrid w:val="0"/>
          <w:sz w:val="28"/>
          <w:lang w:val="uk-UA"/>
        </w:rPr>
        <w:t>розвит</w:t>
      </w:r>
      <w:r>
        <w:rPr>
          <w:bCs/>
          <w:snapToGrid w:val="0"/>
          <w:sz w:val="28"/>
          <w:lang w:val="uk-UA"/>
        </w:rPr>
        <w:t xml:space="preserve">ку </w:t>
      </w:r>
      <w:r w:rsidRPr="00820CEA">
        <w:rPr>
          <w:bCs/>
          <w:snapToGrid w:val="0"/>
          <w:sz w:val="28"/>
          <w:lang w:val="uk-UA"/>
        </w:rPr>
        <w:t>на основі розширення виробничих можливостей та оновлення матеріально-технічної бази</w:t>
      </w:r>
      <w:r>
        <w:rPr>
          <w:bCs/>
          <w:sz w:val="28"/>
          <w:szCs w:val="28"/>
          <w:lang w:val="uk-UA"/>
        </w:rPr>
        <w:t xml:space="preserve">; </w:t>
      </w:r>
      <w:r>
        <w:rPr>
          <w:sz w:val="28"/>
          <w:szCs w:val="28"/>
          <w:lang w:val="uk-UA"/>
        </w:rPr>
        <w:t>представлено комплекс</w:t>
      </w:r>
      <w:r w:rsidRPr="00820CEA">
        <w:rPr>
          <w:sz w:val="28"/>
          <w:szCs w:val="28"/>
          <w:lang w:val="uk-UA"/>
        </w:rPr>
        <w:t xml:space="preserve"> </w:t>
      </w:r>
      <w:r w:rsidRPr="00820CEA">
        <w:rPr>
          <w:rFonts w:ascii="Times New Roman CYR" w:hAnsi="Times New Roman CYR" w:cs="Times New Roman CYR"/>
          <w:sz w:val="28"/>
          <w:szCs w:val="28"/>
          <w:lang w:val="uk-UA"/>
        </w:rPr>
        <w:t xml:space="preserve">рекламних заходів  </w:t>
      </w:r>
      <w:r>
        <w:rPr>
          <w:rFonts w:ascii="Times New Roman CYR" w:hAnsi="Times New Roman CYR" w:cs="Times New Roman CYR"/>
          <w:sz w:val="28"/>
          <w:szCs w:val="28"/>
          <w:lang w:val="uk-UA"/>
        </w:rPr>
        <w:t>для підвищення ефективності виробничо-господарської та фінансової діяльності досліджуваного підприємства.</w:t>
      </w:r>
    </w:p>
    <w:p w:rsidR="00847DD8" w:rsidRPr="00820CEA" w:rsidRDefault="00847DD8" w:rsidP="00820CEA">
      <w:pPr>
        <w:ind w:firstLine="709"/>
        <w:jc w:val="both"/>
        <w:rPr>
          <w:snapToGrid w:val="0"/>
          <w:sz w:val="28"/>
          <w:szCs w:val="28"/>
          <w:lang w:val="uk-UA" w:eastAsia="en-US"/>
        </w:rPr>
      </w:pPr>
      <w:r w:rsidRPr="00820CEA">
        <w:rPr>
          <w:sz w:val="28"/>
          <w:szCs w:val="28"/>
          <w:lang w:val="uk-UA"/>
        </w:rPr>
        <w:t xml:space="preserve">Для </w:t>
      </w:r>
      <w:r w:rsidRPr="00820CEA">
        <w:rPr>
          <w:iCs/>
          <w:sz w:val="28"/>
          <w:szCs w:val="28"/>
          <w:lang w:val="uk-UA"/>
        </w:rPr>
        <w:t>підприємства</w:t>
      </w:r>
      <w:r w:rsidRPr="00820CEA">
        <w:rPr>
          <w:sz w:val="28"/>
          <w:szCs w:val="28"/>
          <w:lang w:val="uk-UA"/>
        </w:rPr>
        <w:t xml:space="preserve"> </w:t>
      </w:r>
      <w:r w:rsidRPr="00820CEA">
        <w:rPr>
          <w:rFonts w:eastAsia="MS Mincho"/>
          <w:sz w:val="28"/>
          <w:szCs w:val="28"/>
          <w:lang w:val="uk-UA"/>
        </w:rPr>
        <w:t>ТОВ ПКФ «Євростар»</w:t>
      </w:r>
      <w:r w:rsidRPr="00820CEA">
        <w:rPr>
          <w:rFonts w:eastAsia="MS Mincho"/>
          <w:b/>
          <w:sz w:val="28"/>
          <w:szCs w:val="28"/>
          <w:lang w:val="uk-UA"/>
        </w:rPr>
        <w:t xml:space="preserve"> </w:t>
      </w:r>
      <w:r w:rsidRPr="00820CEA">
        <w:rPr>
          <w:snapToGrid w:val="0"/>
          <w:sz w:val="28"/>
          <w:szCs w:val="28"/>
          <w:lang w:val="uk-UA" w:eastAsia="en-US"/>
        </w:rPr>
        <w:t xml:space="preserve">в процесі формування стратегії інноваційного розвитку запропоновано стратегічний набір </w:t>
      </w:r>
      <w:r w:rsidRPr="00820CEA">
        <w:rPr>
          <w:color w:val="000000"/>
          <w:sz w:val="28"/>
          <w:szCs w:val="28"/>
          <w:lang w:val="uk-UA"/>
        </w:rPr>
        <w:t>у складі</w:t>
      </w:r>
      <w:r>
        <w:rPr>
          <w:color w:val="000000"/>
          <w:sz w:val="28"/>
          <w:szCs w:val="28"/>
          <w:lang w:val="uk-UA"/>
        </w:rPr>
        <w:t xml:space="preserve"> </w:t>
      </w:r>
      <w:r w:rsidRPr="00820CEA">
        <w:rPr>
          <w:snapToGrid w:val="0"/>
          <w:sz w:val="28"/>
          <w:szCs w:val="28"/>
          <w:lang w:val="uk-UA" w:eastAsia="en-US"/>
        </w:rPr>
        <w:t>загальн</w:t>
      </w:r>
      <w:r>
        <w:rPr>
          <w:snapToGrid w:val="0"/>
          <w:sz w:val="28"/>
          <w:szCs w:val="28"/>
          <w:lang w:val="uk-UA" w:eastAsia="en-US"/>
        </w:rPr>
        <w:t xml:space="preserve">ої, </w:t>
      </w:r>
      <w:r w:rsidRPr="00820CEA">
        <w:rPr>
          <w:snapToGrid w:val="0"/>
          <w:sz w:val="28"/>
          <w:szCs w:val="28"/>
          <w:lang w:val="uk-UA" w:eastAsia="en-US"/>
        </w:rPr>
        <w:t>конкурентн</w:t>
      </w:r>
      <w:r>
        <w:rPr>
          <w:snapToGrid w:val="0"/>
          <w:sz w:val="28"/>
          <w:szCs w:val="28"/>
          <w:lang w:val="uk-UA" w:eastAsia="en-US"/>
        </w:rPr>
        <w:t>ої та</w:t>
      </w:r>
      <w:r w:rsidRPr="00820CEA">
        <w:rPr>
          <w:snapToGrid w:val="0"/>
          <w:sz w:val="28"/>
          <w:szCs w:val="28"/>
          <w:lang w:val="uk-UA" w:eastAsia="en-US"/>
        </w:rPr>
        <w:t xml:space="preserve"> функціональн</w:t>
      </w:r>
      <w:r>
        <w:rPr>
          <w:snapToGrid w:val="0"/>
          <w:sz w:val="28"/>
          <w:szCs w:val="28"/>
          <w:lang w:val="uk-UA" w:eastAsia="en-US"/>
        </w:rPr>
        <w:t>их</w:t>
      </w:r>
      <w:r w:rsidRPr="00820CEA">
        <w:rPr>
          <w:snapToGrid w:val="0"/>
          <w:sz w:val="28"/>
          <w:szCs w:val="28"/>
          <w:lang w:val="uk-UA" w:eastAsia="en-US"/>
        </w:rPr>
        <w:t xml:space="preserve"> стратегі</w:t>
      </w:r>
      <w:r>
        <w:rPr>
          <w:snapToGrid w:val="0"/>
          <w:sz w:val="28"/>
          <w:szCs w:val="28"/>
          <w:lang w:val="uk-UA" w:eastAsia="en-US"/>
        </w:rPr>
        <w:t>й.</w:t>
      </w:r>
    </w:p>
    <w:p w:rsidR="00847DD8" w:rsidRPr="00820CEA" w:rsidRDefault="00847DD8" w:rsidP="00820CEA">
      <w:pPr>
        <w:ind w:right="-187" w:firstLine="709"/>
        <w:jc w:val="both"/>
        <w:rPr>
          <w:b/>
          <w:bCs/>
          <w:snapToGrid w:val="0"/>
          <w:sz w:val="28"/>
          <w:szCs w:val="28"/>
          <w:lang w:val="uk-UA" w:eastAsia="en-US"/>
        </w:rPr>
      </w:pPr>
      <w:r w:rsidRPr="00820CEA">
        <w:rPr>
          <w:bCs/>
          <w:sz w:val="28"/>
          <w:szCs w:val="28"/>
          <w:lang w:val="uk-UA"/>
        </w:rPr>
        <w:t>Розглядаючи і аналізуючи у роботі основні напрямки діяльності підприємства,</w:t>
      </w:r>
      <w:r w:rsidRPr="00820CEA">
        <w:rPr>
          <w:b/>
          <w:sz w:val="28"/>
          <w:szCs w:val="28"/>
          <w:lang w:val="uk-UA"/>
        </w:rPr>
        <w:t xml:space="preserve"> </w:t>
      </w:r>
      <w:r w:rsidRPr="00820CEA">
        <w:rPr>
          <w:sz w:val="28"/>
          <w:szCs w:val="28"/>
          <w:lang w:val="uk-UA"/>
        </w:rPr>
        <w:t xml:space="preserve">визначено, що для покращення виробничо-господарської діяльності необхідно добре налагодити матеріально-технічне забезпечення, яке на підприємстві здійснюється органом МТЗ (відділ сировини, органи МТЗ на окремих дільницях підприємства). </w:t>
      </w:r>
      <w:r w:rsidRPr="00820CEA">
        <w:rPr>
          <w:sz w:val="28"/>
          <w:szCs w:val="28"/>
        </w:rPr>
        <w:t>Для покращення системи управління матеріально</w:t>
      </w:r>
      <w:r w:rsidRPr="00820CEA">
        <w:rPr>
          <w:sz w:val="28"/>
          <w:szCs w:val="28"/>
          <w:lang w:val="uk-UA"/>
        </w:rPr>
        <w:t>-</w:t>
      </w:r>
      <w:r w:rsidRPr="00820CEA">
        <w:rPr>
          <w:sz w:val="28"/>
          <w:szCs w:val="28"/>
        </w:rPr>
        <w:t>технічним постачанням</w:t>
      </w:r>
      <w:r w:rsidRPr="00820CEA">
        <w:rPr>
          <w:i/>
          <w:sz w:val="28"/>
          <w:szCs w:val="28"/>
        </w:rPr>
        <w:t xml:space="preserve"> </w:t>
      </w:r>
      <w:r w:rsidRPr="00820CEA">
        <w:rPr>
          <w:sz w:val="28"/>
          <w:szCs w:val="28"/>
        </w:rPr>
        <w:t>необхідно створити групи і чітко розподілити функції між ними. Тобто створити товарні відділи, групи, бюро, які будуть спеціалізуватися по забезпеченню конкретними видами сировини, матеріалів, обладнання. Поряд із товарними групами у відділ МТЗ включити також планову і диспетчерську групи. Оскільки такий тип структури відділу МТЗ</w:t>
      </w:r>
      <w:r w:rsidRPr="00820CEA">
        <w:rPr>
          <w:sz w:val="28"/>
          <w:szCs w:val="28"/>
          <w:lang w:val="uk-UA"/>
        </w:rPr>
        <w:t>, як показано на даному слайді,</w:t>
      </w:r>
      <w:r w:rsidRPr="00820CEA">
        <w:rPr>
          <w:sz w:val="28"/>
          <w:szCs w:val="28"/>
        </w:rPr>
        <w:t xml:space="preserve"> є найбільш раціональний, бо він вимагає від працівників відповідальності</w:t>
      </w:r>
      <w:r w:rsidRPr="00820CEA">
        <w:rPr>
          <w:sz w:val="28"/>
          <w:szCs w:val="28"/>
          <w:lang w:val="uk-UA"/>
        </w:rPr>
        <w:t>.</w:t>
      </w:r>
      <w:r w:rsidRPr="00820CEA">
        <w:rPr>
          <w:b/>
          <w:bCs/>
          <w:snapToGrid w:val="0"/>
          <w:sz w:val="28"/>
          <w:szCs w:val="28"/>
          <w:lang w:val="uk-UA" w:eastAsia="en-US"/>
        </w:rPr>
        <w:t xml:space="preserve"> </w:t>
      </w:r>
    </w:p>
    <w:p w:rsidR="00847DD8" w:rsidRDefault="00847DD8" w:rsidP="00A5637F">
      <w:pPr>
        <w:ind w:right="-187" w:firstLine="709"/>
        <w:jc w:val="both"/>
        <w:rPr>
          <w:sz w:val="28"/>
          <w:szCs w:val="28"/>
          <w:lang w:val="uk-UA"/>
        </w:rPr>
      </w:pPr>
      <w:r w:rsidRPr="00820CEA">
        <w:rPr>
          <w:snapToGrid w:val="0"/>
          <w:sz w:val="28"/>
          <w:szCs w:val="28"/>
          <w:lang w:val="uk-UA" w:eastAsia="en-US"/>
        </w:rPr>
        <w:t xml:space="preserve">У процесі проведеного дослідження одним із стратегічних напрямів розвитку підприємства </w:t>
      </w:r>
      <w:r w:rsidRPr="00820CEA">
        <w:rPr>
          <w:sz w:val="28"/>
          <w:szCs w:val="28"/>
          <w:lang w:val="uk-UA"/>
        </w:rPr>
        <w:t xml:space="preserve">ТОВ ПКФ «Євростар» </w:t>
      </w:r>
      <w:r w:rsidRPr="00820CEA">
        <w:rPr>
          <w:snapToGrid w:val="0"/>
          <w:sz w:val="28"/>
          <w:szCs w:val="28"/>
          <w:lang w:val="uk-UA" w:eastAsia="en-US"/>
        </w:rPr>
        <w:t>визначено розширення виробничих можливостей та оновлення його матеріально-технічної бази</w:t>
      </w:r>
      <w:r w:rsidRPr="00820CEA">
        <w:rPr>
          <w:sz w:val="28"/>
          <w:szCs w:val="28"/>
          <w:lang w:val="uk-UA"/>
        </w:rPr>
        <w:t>. Проведені дослідження показали, що основний об’єм продукції ТОВ ПКФ «Євростар» складає стальний брухт і стальна стружка, за останній рік також  збільшились обсяги виробництва чавунного брухту. У сучасних умовах організація роботи на підприємстві, наявність декількох дільниць по збору брухту, довгострокові зв’язки з постачальниками сировини, конкурентоспроможні ціни на купівлю брухту і своєчасне виконання всіх умов поставки сировини допомагають підприємству вирішувати сировинну проблему і займати вигідні позиції на ринку.</w:t>
      </w:r>
      <w:r>
        <w:rPr>
          <w:sz w:val="28"/>
          <w:szCs w:val="28"/>
          <w:lang w:val="uk-UA"/>
        </w:rPr>
        <w:t xml:space="preserve"> </w:t>
      </w:r>
    </w:p>
    <w:p w:rsidR="00847DD8" w:rsidRPr="00A5637F" w:rsidRDefault="00847DD8" w:rsidP="00A5637F">
      <w:pPr>
        <w:ind w:right="-187" w:firstLine="709"/>
        <w:jc w:val="both"/>
        <w:rPr>
          <w:iCs/>
          <w:sz w:val="28"/>
          <w:szCs w:val="28"/>
          <w:lang w:val="uk-UA"/>
        </w:rPr>
      </w:pPr>
      <w:r w:rsidRPr="00A5637F">
        <w:rPr>
          <w:iCs/>
          <w:sz w:val="28"/>
          <w:szCs w:val="28"/>
          <w:lang w:val="uk-UA"/>
        </w:rPr>
        <w:t>У контексті стратегічного розвитку підприємства планується реалізація проекту по придбанню додаткового парку автомобілів і проведенню ремонтних і будівельних робіт, що дозволить не лише значно збільшити обсяги виробництва, а й приведе до зниження виробничої собівартості, що поряд з ефективною рекламною кампанією сприятиме нарощуванню прибутку. Прогнозований обсяг продажу по проекту представлено у табл.4.</w:t>
      </w:r>
    </w:p>
    <w:p w:rsidR="00847DD8" w:rsidRPr="00B52DF0" w:rsidRDefault="00847DD8" w:rsidP="00B52DF0">
      <w:pPr>
        <w:pStyle w:val="31"/>
        <w:spacing w:line="336" w:lineRule="auto"/>
        <w:ind w:firstLine="426"/>
        <w:jc w:val="right"/>
        <w:rPr>
          <w:b w:val="0"/>
        </w:rPr>
      </w:pPr>
      <w:r w:rsidRPr="00B52DF0">
        <w:rPr>
          <w:b w:val="0"/>
        </w:rPr>
        <w:t>Таблиця 4</w:t>
      </w:r>
    </w:p>
    <w:p w:rsidR="00847DD8" w:rsidRPr="00B52DF0" w:rsidRDefault="00847DD8" w:rsidP="00B52DF0">
      <w:pPr>
        <w:pStyle w:val="31"/>
        <w:spacing w:line="336" w:lineRule="auto"/>
        <w:ind w:firstLine="426"/>
        <w:jc w:val="center"/>
        <w:rPr>
          <w:b w:val="0"/>
          <w:sz w:val="18"/>
          <w:szCs w:val="18"/>
        </w:rPr>
      </w:pPr>
      <w:r w:rsidRPr="007141C3">
        <w:t>Прогнозований обсяг продаж по проекту</w:t>
      </w:r>
      <w:r>
        <w:t xml:space="preserve"> на 2019 рік</w:t>
      </w:r>
      <w:r w:rsidRPr="007141C3">
        <w:t>, тис.гр</w:t>
      </w:r>
      <w:r w:rsidRPr="00B52DF0">
        <w:rPr>
          <w:sz w:val="18"/>
          <w:szCs w:val="18"/>
        </w:rPr>
        <w:t>н.</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67"/>
        <w:gridCol w:w="567"/>
        <w:gridCol w:w="567"/>
        <w:gridCol w:w="567"/>
        <w:gridCol w:w="567"/>
        <w:gridCol w:w="567"/>
        <w:gridCol w:w="567"/>
        <w:gridCol w:w="567"/>
        <w:gridCol w:w="567"/>
        <w:gridCol w:w="567"/>
        <w:gridCol w:w="567"/>
        <w:gridCol w:w="567"/>
        <w:gridCol w:w="850"/>
      </w:tblGrid>
      <w:tr w:rsidR="00847DD8" w:rsidRPr="00B52DF0" w:rsidTr="00B52DF0">
        <w:trPr>
          <w:cantSplit/>
        </w:trPr>
        <w:tc>
          <w:tcPr>
            <w:tcW w:w="1702" w:type="dxa"/>
            <w:vMerge w:val="restart"/>
          </w:tcPr>
          <w:p w:rsidR="00847DD8" w:rsidRPr="00B52DF0" w:rsidRDefault="00847DD8" w:rsidP="00B52DF0">
            <w:pPr>
              <w:pStyle w:val="31"/>
              <w:spacing w:line="288" w:lineRule="auto"/>
              <w:ind w:firstLine="0"/>
              <w:jc w:val="center"/>
              <w:rPr>
                <w:b w:val="0"/>
                <w:bCs w:val="0"/>
                <w:sz w:val="20"/>
                <w:szCs w:val="20"/>
              </w:rPr>
            </w:pPr>
            <w:r w:rsidRPr="00B52DF0">
              <w:rPr>
                <w:b w:val="0"/>
                <w:sz w:val="20"/>
                <w:szCs w:val="20"/>
              </w:rPr>
              <w:t>Категорія брухту</w:t>
            </w:r>
          </w:p>
        </w:tc>
        <w:tc>
          <w:tcPr>
            <w:tcW w:w="7654" w:type="dxa"/>
            <w:gridSpan w:val="13"/>
          </w:tcPr>
          <w:p w:rsidR="00847DD8" w:rsidRPr="00B52DF0" w:rsidRDefault="00847DD8" w:rsidP="00B52DF0">
            <w:pPr>
              <w:pStyle w:val="31"/>
              <w:spacing w:line="288" w:lineRule="auto"/>
              <w:ind w:firstLine="0"/>
              <w:jc w:val="center"/>
              <w:rPr>
                <w:b w:val="0"/>
                <w:bCs w:val="0"/>
                <w:sz w:val="20"/>
                <w:szCs w:val="20"/>
              </w:rPr>
            </w:pPr>
            <w:r w:rsidRPr="00B52DF0">
              <w:rPr>
                <w:b w:val="0"/>
                <w:sz w:val="20"/>
                <w:szCs w:val="20"/>
              </w:rPr>
              <w:t>Місяці</w:t>
            </w:r>
          </w:p>
        </w:tc>
      </w:tr>
      <w:tr w:rsidR="00847DD8" w:rsidRPr="00B52DF0" w:rsidTr="00B52DF0">
        <w:trPr>
          <w:trHeight w:val="344"/>
        </w:trPr>
        <w:tc>
          <w:tcPr>
            <w:tcW w:w="1702" w:type="dxa"/>
            <w:vMerge/>
          </w:tcPr>
          <w:p w:rsidR="00847DD8" w:rsidRPr="00B52DF0" w:rsidRDefault="00847DD8" w:rsidP="00B52DF0">
            <w:pPr>
              <w:pStyle w:val="31"/>
              <w:spacing w:line="288" w:lineRule="auto"/>
              <w:ind w:firstLine="0"/>
              <w:rPr>
                <w:b w:val="0"/>
                <w:sz w:val="20"/>
                <w:szCs w:val="20"/>
              </w:rPr>
            </w:pP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1</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2</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3</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4</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5</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6</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7</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8</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9</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10</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11</w:t>
            </w:r>
          </w:p>
        </w:tc>
        <w:tc>
          <w:tcPr>
            <w:tcW w:w="567"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12</w:t>
            </w:r>
          </w:p>
        </w:tc>
        <w:tc>
          <w:tcPr>
            <w:tcW w:w="850" w:type="dxa"/>
          </w:tcPr>
          <w:p w:rsidR="00847DD8" w:rsidRPr="00B52DF0" w:rsidRDefault="00847DD8" w:rsidP="00B52DF0">
            <w:pPr>
              <w:pStyle w:val="31"/>
              <w:spacing w:line="288" w:lineRule="auto"/>
              <w:ind w:firstLine="0"/>
              <w:jc w:val="center"/>
              <w:rPr>
                <w:b w:val="0"/>
                <w:sz w:val="20"/>
                <w:szCs w:val="20"/>
              </w:rPr>
            </w:pPr>
            <w:r w:rsidRPr="00B52DF0">
              <w:rPr>
                <w:b w:val="0"/>
                <w:sz w:val="20"/>
                <w:szCs w:val="20"/>
              </w:rPr>
              <w:t>Всього</w:t>
            </w:r>
          </w:p>
        </w:tc>
      </w:tr>
      <w:tr w:rsidR="00847DD8" w:rsidTr="00B52DF0">
        <w:tc>
          <w:tcPr>
            <w:tcW w:w="1702" w:type="dxa"/>
          </w:tcPr>
          <w:p w:rsidR="00847DD8" w:rsidRPr="00B52DF0" w:rsidRDefault="00847DD8" w:rsidP="00B52DF0">
            <w:pPr>
              <w:pStyle w:val="31"/>
              <w:spacing w:line="288" w:lineRule="auto"/>
              <w:ind w:firstLine="0"/>
              <w:rPr>
                <w:b w:val="0"/>
                <w:sz w:val="20"/>
                <w:szCs w:val="20"/>
              </w:rPr>
            </w:pPr>
            <w:r w:rsidRPr="00B52DF0">
              <w:rPr>
                <w:b w:val="0"/>
                <w:sz w:val="20"/>
                <w:szCs w:val="20"/>
              </w:rPr>
              <w:t>Стальний брухт</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556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532</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501</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434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514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781</w:t>
            </w:r>
          </w:p>
        </w:tc>
        <w:tc>
          <w:tcPr>
            <w:tcW w:w="850"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8014</w:t>
            </w:r>
          </w:p>
        </w:tc>
      </w:tr>
      <w:tr w:rsidR="00847DD8" w:rsidTr="00B52DF0">
        <w:tc>
          <w:tcPr>
            <w:tcW w:w="1702" w:type="dxa"/>
          </w:tcPr>
          <w:p w:rsidR="00847DD8" w:rsidRPr="00B52DF0" w:rsidRDefault="00847DD8" w:rsidP="00B52DF0">
            <w:pPr>
              <w:pStyle w:val="31"/>
              <w:spacing w:line="288" w:lineRule="auto"/>
              <w:ind w:firstLine="0"/>
              <w:rPr>
                <w:b w:val="0"/>
                <w:sz w:val="20"/>
                <w:szCs w:val="20"/>
              </w:rPr>
            </w:pPr>
            <w:r w:rsidRPr="00B52DF0">
              <w:rPr>
                <w:b w:val="0"/>
                <w:sz w:val="20"/>
                <w:szCs w:val="20"/>
              </w:rPr>
              <w:t>Стальні пакети</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127</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90</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86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81</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70</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83</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126</w:t>
            </w:r>
          </w:p>
        </w:tc>
        <w:tc>
          <w:tcPr>
            <w:tcW w:w="850"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1296</w:t>
            </w:r>
          </w:p>
        </w:tc>
      </w:tr>
      <w:tr w:rsidR="00847DD8" w:rsidTr="00B52DF0">
        <w:tc>
          <w:tcPr>
            <w:tcW w:w="1702" w:type="dxa"/>
          </w:tcPr>
          <w:p w:rsidR="00847DD8" w:rsidRPr="00B52DF0" w:rsidRDefault="00847DD8" w:rsidP="00B52DF0">
            <w:pPr>
              <w:pStyle w:val="31"/>
              <w:spacing w:line="288" w:lineRule="auto"/>
              <w:ind w:firstLine="0"/>
              <w:rPr>
                <w:b w:val="0"/>
                <w:sz w:val="20"/>
                <w:szCs w:val="20"/>
              </w:rPr>
            </w:pPr>
            <w:r w:rsidRPr="00B52DF0">
              <w:rPr>
                <w:b w:val="0"/>
                <w:sz w:val="20"/>
                <w:szCs w:val="20"/>
              </w:rPr>
              <w:t>Чавунний брухт</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41</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36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42</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64</w:t>
            </w:r>
          </w:p>
        </w:tc>
        <w:tc>
          <w:tcPr>
            <w:tcW w:w="850"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657</w:t>
            </w:r>
          </w:p>
        </w:tc>
      </w:tr>
      <w:tr w:rsidR="00847DD8" w:rsidTr="00B52DF0">
        <w:trPr>
          <w:trHeight w:val="291"/>
        </w:trPr>
        <w:tc>
          <w:tcPr>
            <w:tcW w:w="1702" w:type="dxa"/>
          </w:tcPr>
          <w:p w:rsidR="00847DD8" w:rsidRPr="00B52DF0" w:rsidRDefault="00847DD8" w:rsidP="00B52DF0">
            <w:pPr>
              <w:pStyle w:val="31"/>
              <w:spacing w:line="288" w:lineRule="auto"/>
              <w:ind w:firstLine="0"/>
              <w:rPr>
                <w:b w:val="0"/>
                <w:sz w:val="20"/>
                <w:szCs w:val="20"/>
              </w:rPr>
            </w:pPr>
            <w:r w:rsidRPr="00B52DF0">
              <w:rPr>
                <w:b w:val="0"/>
                <w:sz w:val="20"/>
                <w:szCs w:val="20"/>
              </w:rPr>
              <w:t>Стальна стружка</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54</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52</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49</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42</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50</w:t>
            </w:r>
          </w:p>
        </w:tc>
        <w:tc>
          <w:tcPr>
            <w:tcW w:w="567"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76</w:t>
            </w:r>
          </w:p>
        </w:tc>
        <w:tc>
          <w:tcPr>
            <w:tcW w:w="850" w:type="dxa"/>
          </w:tcPr>
          <w:p w:rsidR="00847DD8" w:rsidRPr="00B52DF0" w:rsidRDefault="00847DD8" w:rsidP="00B52DF0">
            <w:pPr>
              <w:pStyle w:val="31"/>
              <w:spacing w:line="288" w:lineRule="auto"/>
              <w:ind w:firstLine="0"/>
              <w:jc w:val="center"/>
              <w:rPr>
                <w:b w:val="0"/>
                <w:sz w:val="16"/>
                <w:szCs w:val="16"/>
              </w:rPr>
            </w:pPr>
            <w:r w:rsidRPr="00B52DF0">
              <w:rPr>
                <w:b w:val="0"/>
                <w:sz w:val="16"/>
                <w:szCs w:val="16"/>
              </w:rPr>
              <w:t>777</w:t>
            </w:r>
          </w:p>
        </w:tc>
      </w:tr>
      <w:tr w:rsidR="00847DD8" w:rsidTr="00B52DF0">
        <w:trPr>
          <w:trHeight w:val="449"/>
        </w:trPr>
        <w:tc>
          <w:tcPr>
            <w:tcW w:w="1702" w:type="dxa"/>
          </w:tcPr>
          <w:p w:rsidR="00847DD8" w:rsidRPr="00B52DF0" w:rsidRDefault="00847DD8" w:rsidP="00B52DF0">
            <w:pPr>
              <w:pStyle w:val="31"/>
              <w:spacing w:line="240" w:lineRule="auto"/>
              <w:ind w:firstLine="0"/>
              <w:rPr>
                <w:b w:val="0"/>
                <w:sz w:val="20"/>
                <w:szCs w:val="20"/>
              </w:rPr>
            </w:pPr>
            <w:r w:rsidRPr="00B52DF0">
              <w:rPr>
                <w:b w:val="0"/>
                <w:sz w:val="20"/>
                <w:szCs w:val="20"/>
              </w:rPr>
              <w:t>Всього об’єм продажу, тис. грн.</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1050</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746</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714</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672</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582</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689</w:t>
            </w:r>
          </w:p>
        </w:tc>
        <w:tc>
          <w:tcPr>
            <w:tcW w:w="567"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1047</w:t>
            </w:r>
          </w:p>
        </w:tc>
        <w:tc>
          <w:tcPr>
            <w:tcW w:w="850" w:type="dxa"/>
          </w:tcPr>
          <w:p w:rsidR="00847DD8" w:rsidRPr="00B52DF0" w:rsidRDefault="00847DD8" w:rsidP="00B52DF0">
            <w:pPr>
              <w:pStyle w:val="31"/>
              <w:spacing w:line="240" w:lineRule="auto"/>
              <w:ind w:firstLine="0"/>
              <w:jc w:val="center"/>
              <w:rPr>
                <w:b w:val="0"/>
                <w:sz w:val="16"/>
                <w:szCs w:val="16"/>
              </w:rPr>
            </w:pPr>
            <w:r w:rsidRPr="00B52DF0">
              <w:rPr>
                <w:b w:val="0"/>
                <w:sz w:val="16"/>
                <w:szCs w:val="16"/>
              </w:rPr>
              <w:t>10745</w:t>
            </w:r>
          </w:p>
        </w:tc>
      </w:tr>
    </w:tbl>
    <w:p w:rsidR="00847DD8" w:rsidRPr="00B52DF0" w:rsidRDefault="00847DD8" w:rsidP="00A5637F">
      <w:pPr>
        <w:spacing w:line="144" w:lineRule="auto"/>
        <w:rPr>
          <w:lang w:val="uk-UA"/>
        </w:rPr>
      </w:pPr>
    </w:p>
    <w:p w:rsidR="00847DD8" w:rsidRDefault="00847DD8" w:rsidP="00B52DF0">
      <w:pPr>
        <w:pStyle w:val="BodyText2"/>
        <w:spacing w:after="0" w:line="240" w:lineRule="auto"/>
        <w:ind w:firstLine="709"/>
        <w:jc w:val="both"/>
        <w:rPr>
          <w:sz w:val="28"/>
          <w:szCs w:val="28"/>
          <w:lang w:val="uk-UA"/>
        </w:rPr>
      </w:pPr>
      <w:r w:rsidRPr="00820CEA">
        <w:rPr>
          <w:snapToGrid w:val="0"/>
          <w:sz w:val="28"/>
          <w:szCs w:val="28"/>
          <w:lang w:val="uk-UA" w:eastAsia="en-US"/>
        </w:rPr>
        <w:t xml:space="preserve">Для реалізації даного інвестиційного проекту ТОВ ПКФ «Євростар планує придбати </w:t>
      </w:r>
      <w:r>
        <w:rPr>
          <w:snapToGrid w:val="0"/>
          <w:sz w:val="28"/>
          <w:szCs w:val="28"/>
          <w:lang w:val="uk-UA" w:eastAsia="en-US"/>
        </w:rPr>
        <w:t xml:space="preserve">певне </w:t>
      </w:r>
      <w:r w:rsidRPr="00820CEA">
        <w:rPr>
          <w:snapToGrid w:val="0"/>
          <w:sz w:val="28"/>
          <w:szCs w:val="28"/>
          <w:lang w:val="uk-UA" w:eastAsia="en-US"/>
        </w:rPr>
        <w:t xml:space="preserve">обладнання і провести </w:t>
      </w:r>
      <w:r>
        <w:rPr>
          <w:snapToGrid w:val="0"/>
          <w:sz w:val="28"/>
          <w:szCs w:val="28"/>
          <w:lang w:val="uk-UA" w:eastAsia="en-US"/>
        </w:rPr>
        <w:t xml:space="preserve">відповідні </w:t>
      </w:r>
      <w:r w:rsidRPr="00820CEA">
        <w:rPr>
          <w:snapToGrid w:val="0"/>
          <w:sz w:val="28"/>
          <w:szCs w:val="28"/>
          <w:lang w:val="uk-UA" w:eastAsia="en-US"/>
        </w:rPr>
        <w:t>роботи</w:t>
      </w:r>
      <w:r w:rsidRPr="00B52DF0">
        <w:rPr>
          <w:snapToGrid w:val="0"/>
          <w:sz w:val="28"/>
          <w:szCs w:val="28"/>
          <w:lang w:val="uk-UA" w:eastAsia="en-US"/>
        </w:rPr>
        <w:t>.</w:t>
      </w:r>
      <w:r>
        <w:rPr>
          <w:b/>
          <w:snapToGrid w:val="0"/>
          <w:sz w:val="28"/>
          <w:szCs w:val="28"/>
          <w:lang w:val="uk-UA" w:eastAsia="en-US"/>
        </w:rPr>
        <w:t xml:space="preserve"> </w:t>
      </w:r>
      <w:r>
        <w:rPr>
          <w:sz w:val="28"/>
          <w:szCs w:val="28"/>
          <w:lang w:val="uk-UA"/>
        </w:rPr>
        <w:t>З</w:t>
      </w:r>
      <w:r w:rsidRPr="00820CEA">
        <w:rPr>
          <w:sz w:val="28"/>
          <w:szCs w:val="28"/>
          <w:lang w:val="uk-UA"/>
        </w:rPr>
        <w:t xml:space="preserve">агальні капіталовкладення у даний інноваційний проект складуть </w:t>
      </w:r>
      <w:r w:rsidRPr="00820CEA">
        <w:rPr>
          <w:bCs/>
          <w:sz w:val="28"/>
          <w:szCs w:val="28"/>
          <w:lang w:val="uk-UA"/>
        </w:rPr>
        <w:t>260 тис. дол. або 7800 тис. грн.</w:t>
      </w:r>
      <w:r w:rsidRPr="00820CEA">
        <w:rPr>
          <w:b/>
          <w:snapToGrid w:val="0"/>
          <w:sz w:val="28"/>
          <w:szCs w:val="28"/>
          <w:lang w:val="uk-UA" w:eastAsia="en-US"/>
        </w:rPr>
        <w:t xml:space="preserve"> </w:t>
      </w:r>
      <w:r w:rsidRPr="00820CEA">
        <w:rPr>
          <w:sz w:val="28"/>
          <w:szCs w:val="28"/>
          <w:lang w:val="uk-UA"/>
        </w:rPr>
        <w:t xml:space="preserve">Згідно запропонованого проекту </w:t>
      </w:r>
      <w:r w:rsidRPr="00820CEA">
        <w:rPr>
          <w:bCs/>
          <w:sz w:val="28"/>
          <w:szCs w:val="28"/>
          <w:lang w:val="uk-UA"/>
        </w:rPr>
        <w:t xml:space="preserve">ТОВ ПКФ «Євростар» </w:t>
      </w:r>
      <w:r w:rsidRPr="00B52DF0">
        <w:rPr>
          <w:sz w:val="28"/>
          <w:szCs w:val="28"/>
          <w:lang w:val="uk-UA"/>
        </w:rPr>
        <w:t xml:space="preserve"> планує обсяги виробництва</w:t>
      </w:r>
      <w:r w:rsidRPr="00820CEA">
        <w:rPr>
          <w:sz w:val="28"/>
          <w:szCs w:val="28"/>
          <w:lang w:val="uk-UA"/>
        </w:rPr>
        <w:t xml:space="preserve">, представлені у </w:t>
      </w:r>
      <w:r>
        <w:rPr>
          <w:sz w:val="28"/>
          <w:szCs w:val="28"/>
          <w:lang w:val="uk-UA"/>
        </w:rPr>
        <w:t>табл.5</w:t>
      </w:r>
      <w:r w:rsidRPr="00820CEA">
        <w:rPr>
          <w:sz w:val="28"/>
          <w:szCs w:val="28"/>
          <w:lang w:val="uk-UA"/>
        </w:rPr>
        <w:t xml:space="preserve">.  </w:t>
      </w:r>
    </w:p>
    <w:p w:rsidR="00847DD8" w:rsidRDefault="00847DD8" w:rsidP="00B52DF0">
      <w:pPr>
        <w:jc w:val="right"/>
        <w:rPr>
          <w:bCs/>
          <w:sz w:val="28"/>
          <w:lang w:val="uk-UA"/>
        </w:rPr>
      </w:pPr>
      <w:r>
        <w:rPr>
          <w:bCs/>
          <w:sz w:val="28"/>
        </w:rPr>
        <w:t>Таблиця 5</w:t>
      </w:r>
    </w:p>
    <w:p w:rsidR="00847DD8" w:rsidRPr="007141C3" w:rsidRDefault="00847DD8" w:rsidP="00B52DF0">
      <w:pPr>
        <w:jc w:val="center"/>
        <w:rPr>
          <w:b/>
          <w:bCs/>
          <w:sz w:val="28"/>
        </w:rPr>
      </w:pPr>
      <w:r w:rsidRPr="007141C3">
        <w:rPr>
          <w:b/>
          <w:bCs/>
          <w:sz w:val="28"/>
        </w:rPr>
        <w:t>Заплановані обсяги виробництва по категоріях брухту (тон)</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67"/>
        <w:gridCol w:w="567"/>
        <w:gridCol w:w="567"/>
        <w:gridCol w:w="567"/>
        <w:gridCol w:w="567"/>
        <w:gridCol w:w="567"/>
        <w:gridCol w:w="567"/>
        <w:gridCol w:w="567"/>
        <w:gridCol w:w="567"/>
        <w:gridCol w:w="567"/>
        <w:gridCol w:w="567"/>
        <w:gridCol w:w="567"/>
        <w:gridCol w:w="850"/>
      </w:tblGrid>
      <w:tr w:rsidR="00847DD8" w:rsidTr="00B52DF0">
        <w:trPr>
          <w:cantSplit/>
        </w:trPr>
        <w:tc>
          <w:tcPr>
            <w:tcW w:w="1702" w:type="dxa"/>
            <w:vMerge w:val="restart"/>
          </w:tcPr>
          <w:p w:rsidR="00847DD8" w:rsidRPr="00B52DF0" w:rsidRDefault="00847DD8" w:rsidP="00B52DF0">
            <w:pPr>
              <w:jc w:val="center"/>
              <w:rPr>
                <w:sz w:val="20"/>
                <w:szCs w:val="20"/>
              </w:rPr>
            </w:pPr>
            <w:r w:rsidRPr="00B52DF0">
              <w:rPr>
                <w:sz w:val="20"/>
                <w:szCs w:val="20"/>
              </w:rPr>
              <w:t>Категорія брухту</w:t>
            </w:r>
          </w:p>
        </w:tc>
        <w:tc>
          <w:tcPr>
            <w:tcW w:w="7654" w:type="dxa"/>
            <w:gridSpan w:val="13"/>
          </w:tcPr>
          <w:p w:rsidR="00847DD8" w:rsidRPr="00B52DF0" w:rsidRDefault="00847DD8" w:rsidP="00B52DF0">
            <w:pPr>
              <w:jc w:val="center"/>
              <w:rPr>
                <w:sz w:val="20"/>
                <w:szCs w:val="20"/>
              </w:rPr>
            </w:pPr>
            <w:r w:rsidRPr="00B52DF0">
              <w:rPr>
                <w:sz w:val="20"/>
                <w:szCs w:val="20"/>
                <w:lang w:val="uk-UA"/>
              </w:rPr>
              <w:t>М</w:t>
            </w:r>
            <w:r w:rsidRPr="00B52DF0">
              <w:rPr>
                <w:sz w:val="20"/>
                <w:szCs w:val="20"/>
              </w:rPr>
              <w:t>ісяці</w:t>
            </w:r>
          </w:p>
        </w:tc>
      </w:tr>
      <w:tr w:rsidR="00847DD8" w:rsidRPr="00B52DF0" w:rsidTr="00B52DF0">
        <w:trPr>
          <w:cantSplit/>
        </w:trPr>
        <w:tc>
          <w:tcPr>
            <w:tcW w:w="1702" w:type="dxa"/>
            <w:vMerge/>
          </w:tcPr>
          <w:p w:rsidR="00847DD8" w:rsidRPr="00B52DF0" w:rsidRDefault="00847DD8" w:rsidP="00B52DF0">
            <w:pPr>
              <w:jc w:val="center"/>
              <w:rPr>
                <w:sz w:val="20"/>
                <w:szCs w:val="20"/>
              </w:rPr>
            </w:pPr>
          </w:p>
        </w:tc>
        <w:tc>
          <w:tcPr>
            <w:tcW w:w="567" w:type="dxa"/>
          </w:tcPr>
          <w:p w:rsidR="00847DD8" w:rsidRPr="00B52DF0" w:rsidRDefault="00847DD8" w:rsidP="00B52DF0">
            <w:pPr>
              <w:jc w:val="center"/>
              <w:rPr>
                <w:sz w:val="20"/>
                <w:szCs w:val="20"/>
              </w:rPr>
            </w:pPr>
            <w:r w:rsidRPr="00B52DF0">
              <w:rPr>
                <w:sz w:val="20"/>
                <w:szCs w:val="20"/>
              </w:rPr>
              <w:t>1</w:t>
            </w:r>
          </w:p>
        </w:tc>
        <w:tc>
          <w:tcPr>
            <w:tcW w:w="567" w:type="dxa"/>
          </w:tcPr>
          <w:p w:rsidR="00847DD8" w:rsidRPr="00B52DF0" w:rsidRDefault="00847DD8" w:rsidP="00B52DF0">
            <w:pPr>
              <w:jc w:val="center"/>
              <w:rPr>
                <w:sz w:val="20"/>
                <w:szCs w:val="20"/>
              </w:rPr>
            </w:pPr>
            <w:r w:rsidRPr="00B52DF0">
              <w:rPr>
                <w:sz w:val="20"/>
                <w:szCs w:val="20"/>
              </w:rPr>
              <w:t>2</w:t>
            </w:r>
          </w:p>
        </w:tc>
        <w:tc>
          <w:tcPr>
            <w:tcW w:w="567" w:type="dxa"/>
          </w:tcPr>
          <w:p w:rsidR="00847DD8" w:rsidRPr="00B52DF0" w:rsidRDefault="00847DD8" w:rsidP="00B52DF0">
            <w:pPr>
              <w:jc w:val="center"/>
              <w:rPr>
                <w:sz w:val="20"/>
                <w:szCs w:val="20"/>
              </w:rPr>
            </w:pPr>
            <w:r w:rsidRPr="00B52DF0">
              <w:rPr>
                <w:sz w:val="20"/>
                <w:szCs w:val="20"/>
              </w:rPr>
              <w:t>3</w:t>
            </w:r>
          </w:p>
        </w:tc>
        <w:tc>
          <w:tcPr>
            <w:tcW w:w="567" w:type="dxa"/>
          </w:tcPr>
          <w:p w:rsidR="00847DD8" w:rsidRPr="00B52DF0" w:rsidRDefault="00847DD8" w:rsidP="00B52DF0">
            <w:pPr>
              <w:jc w:val="center"/>
              <w:rPr>
                <w:sz w:val="20"/>
                <w:szCs w:val="20"/>
              </w:rPr>
            </w:pPr>
            <w:r w:rsidRPr="00B52DF0">
              <w:rPr>
                <w:sz w:val="20"/>
                <w:szCs w:val="20"/>
              </w:rPr>
              <w:t>4</w:t>
            </w:r>
          </w:p>
        </w:tc>
        <w:tc>
          <w:tcPr>
            <w:tcW w:w="567" w:type="dxa"/>
          </w:tcPr>
          <w:p w:rsidR="00847DD8" w:rsidRPr="00B52DF0" w:rsidRDefault="00847DD8" w:rsidP="00B52DF0">
            <w:pPr>
              <w:jc w:val="center"/>
              <w:rPr>
                <w:sz w:val="20"/>
                <w:szCs w:val="20"/>
              </w:rPr>
            </w:pPr>
            <w:r w:rsidRPr="00B52DF0">
              <w:rPr>
                <w:sz w:val="20"/>
                <w:szCs w:val="20"/>
              </w:rPr>
              <w:t>5</w:t>
            </w:r>
          </w:p>
        </w:tc>
        <w:tc>
          <w:tcPr>
            <w:tcW w:w="567" w:type="dxa"/>
          </w:tcPr>
          <w:p w:rsidR="00847DD8" w:rsidRPr="00B52DF0" w:rsidRDefault="00847DD8" w:rsidP="00B52DF0">
            <w:pPr>
              <w:jc w:val="center"/>
              <w:rPr>
                <w:sz w:val="20"/>
                <w:szCs w:val="20"/>
              </w:rPr>
            </w:pPr>
            <w:r w:rsidRPr="00B52DF0">
              <w:rPr>
                <w:sz w:val="20"/>
                <w:szCs w:val="20"/>
              </w:rPr>
              <w:t>6</w:t>
            </w:r>
          </w:p>
        </w:tc>
        <w:tc>
          <w:tcPr>
            <w:tcW w:w="567" w:type="dxa"/>
          </w:tcPr>
          <w:p w:rsidR="00847DD8" w:rsidRPr="00B52DF0" w:rsidRDefault="00847DD8" w:rsidP="00B52DF0">
            <w:pPr>
              <w:jc w:val="center"/>
              <w:rPr>
                <w:sz w:val="20"/>
                <w:szCs w:val="20"/>
              </w:rPr>
            </w:pPr>
            <w:r w:rsidRPr="00B52DF0">
              <w:rPr>
                <w:sz w:val="20"/>
                <w:szCs w:val="20"/>
              </w:rPr>
              <w:t>7</w:t>
            </w:r>
          </w:p>
        </w:tc>
        <w:tc>
          <w:tcPr>
            <w:tcW w:w="567" w:type="dxa"/>
          </w:tcPr>
          <w:p w:rsidR="00847DD8" w:rsidRPr="00B52DF0" w:rsidRDefault="00847DD8" w:rsidP="00B52DF0">
            <w:pPr>
              <w:jc w:val="center"/>
              <w:rPr>
                <w:sz w:val="20"/>
                <w:szCs w:val="20"/>
              </w:rPr>
            </w:pPr>
            <w:r w:rsidRPr="00B52DF0">
              <w:rPr>
                <w:sz w:val="20"/>
                <w:szCs w:val="20"/>
              </w:rPr>
              <w:t>8</w:t>
            </w:r>
          </w:p>
        </w:tc>
        <w:tc>
          <w:tcPr>
            <w:tcW w:w="567" w:type="dxa"/>
          </w:tcPr>
          <w:p w:rsidR="00847DD8" w:rsidRPr="00B52DF0" w:rsidRDefault="00847DD8" w:rsidP="00B52DF0">
            <w:pPr>
              <w:jc w:val="center"/>
              <w:rPr>
                <w:sz w:val="20"/>
                <w:szCs w:val="20"/>
              </w:rPr>
            </w:pPr>
            <w:r w:rsidRPr="00B52DF0">
              <w:rPr>
                <w:sz w:val="20"/>
                <w:szCs w:val="20"/>
              </w:rPr>
              <w:t>9</w:t>
            </w:r>
          </w:p>
        </w:tc>
        <w:tc>
          <w:tcPr>
            <w:tcW w:w="567" w:type="dxa"/>
          </w:tcPr>
          <w:p w:rsidR="00847DD8" w:rsidRPr="00B52DF0" w:rsidRDefault="00847DD8" w:rsidP="00B52DF0">
            <w:pPr>
              <w:jc w:val="center"/>
              <w:rPr>
                <w:sz w:val="20"/>
                <w:szCs w:val="20"/>
              </w:rPr>
            </w:pPr>
            <w:r w:rsidRPr="00B52DF0">
              <w:rPr>
                <w:sz w:val="20"/>
                <w:szCs w:val="20"/>
              </w:rPr>
              <w:t>10</w:t>
            </w:r>
          </w:p>
        </w:tc>
        <w:tc>
          <w:tcPr>
            <w:tcW w:w="567" w:type="dxa"/>
          </w:tcPr>
          <w:p w:rsidR="00847DD8" w:rsidRPr="00B52DF0" w:rsidRDefault="00847DD8" w:rsidP="00B52DF0">
            <w:pPr>
              <w:jc w:val="center"/>
              <w:rPr>
                <w:sz w:val="20"/>
                <w:szCs w:val="20"/>
              </w:rPr>
            </w:pPr>
            <w:r w:rsidRPr="00B52DF0">
              <w:rPr>
                <w:sz w:val="20"/>
                <w:szCs w:val="20"/>
              </w:rPr>
              <w:t>11</w:t>
            </w:r>
          </w:p>
        </w:tc>
        <w:tc>
          <w:tcPr>
            <w:tcW w:w="567" w:type="dxa"/>
          </w:tcPr>
          <w:p w:rsidR="00847DD8" w:rsidRPr="00B52DF0" w:rsidRDefault="00847DD8" w:rsidP="00B52DF0">
            <w:pPr>
              <w:jc w:val="center"/>
              <w:rPr>
                <w:sz w:val="20"/>
                <w:szCs w:val="20"/>
              </w:rPr>
            </w:pPr>
            <w:r w:rsidRPr="00B52DF0">
              <w:rPr>
                <w:sz w:val="20"/>
                <w:szCs w:val="20"/>
              </w:rPr>
              <w:t>12</w:t>
            </w:r>
          </w:p>
        </w:tc>
        <w:tc>
          <w:tcPr>
            <w:tcW w:w="850" w:type="dxa"/>
          </w:tcPr>
          <w:p w:rsidR="00847DD8" w:rsidRPr="00B52DF0" w:rsidRDefault="00847DD8" w:rsidP="00B52DF0">
            <w:pPr>
              <w:jc w:val="center"/>
              <w:rPr>
                <w:sz w:val="20"/>
                <w:szCs w:val="20"/>
              </w:rPr>
            </w:pPr>
            <w:r w:rsidRPr="00B52DF0">
              <w:rPr>
                <w:sz w:val="20"/>
                <w:szCs w:val="20"/>
              </w:rPr>
              <w:t>Всього</w:t>
            </w:r>
          </w:p>
        </w:tc>
      </w:tr>
      <w:tr w:rsidR="00847DD8" w:rsidRPr="00B52DF0" w:rsidTr="00B52DF0">
        <w:tc>
          <w:tcPr>
            <w:tcW w:w="1702" w:type="dxa"/>
          </w:tcPr>
          <w:p w:rsidR="00847DD8" w:rsidRPr="00B52DF0" w:rsidRDefault="00847DD8" w:rsidP="00B52DF0">
            <w:pPr>
              <w:jc w:val="both"/>
              <w:rPr>
                <w:sz w:val="20"/>
                <w:szCs w:val="20"/>
              </w:rPr>
            </w:pPr>
            <w:r w:rsidRPr="00B52DF0">
              <w:rPr>
                <w:sz w:val="20"/>
                <w:szCs w:val="20"/>
                <w:lang w:val="uk-UA"/>
              </w:rPr>
              <w:t>С</w:t>
            </w:r>
            <w:r w:rsidRPr="00B52DF0">
              <w:rPr>
                <w:sz w:val="20"/>
                <w:szCs w:val="20"/>
              </w:rPr>
              <w:t xml:space="preserve">тальний брухт </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1151</w:t>
            </w:r>
          </w:p>
        </w:tc>
        <w:tc>
          <w:tcPr>
            <w:tcW w:w="567" w:type="dxa"/>
          </w:tcPr>
          <w:p w:rsidR="00847DD8" w:rsidRPr="00B52DF0" w:rsidRDefault="00847DD8" w:rsidP="00B52DF0">
            <w:pPr>
              <w:jc w:val="center"/>
              <w:rPr>
                <w:sz w:val="16"/>
                <w:szCs w:val="16"/>
              </w:rPr>
            </w:pPr>
            <w:r w:rsidRPr="00B52DF0">
              <w:rPr>
                <w:sz w:val="16"/>
                <w:szCs w:val="16"/>
              </w:rPr>
              <w:t>817</w:t>
            </w:r>
          </w:p>
        </w:tc>
        <w:tc>
          <w:tcPr>
            <w:tcW w:w="567" w:type="dxa"/>
          </w:tcPr>
          <w:p w:rsidR="00847DD8" w:rsidRPr="00B52DF0" w:rsidRDefault="00847DD8" w:rsidP="00B52DF0">
            <w:pPr>
              <w:jc w:val="center"/>
              <w:rPr>
                <w:sz w:val="16"/>
                <w:szCs w:val="16"/>
              </w:rPr>
            </w:pPr>
            <w:r w:rsidRPr="00B52DF0">
              <w:rPr>
                <w:sz w:val="16"/>
                <w:szCs w:val="16"/>
              </w:rPr>
              <w:t>782</w:t>
            </w:r>
          </w:p>
        </w:tc>
        <w:tc>
          <w:tcPr>
            <w:tcW w:w="567" w:type="dxa"/>
          </w:tcPr>
          <w:p w:rsidR="00847DD8" w:rsidRPr="00B52DF0" w:rsidRDefault="00847DD8" w:rsidP="00B52DF0">
            <w:pPr>
              <w:jc w:val="center"/>
              <w:rPr>
                <w:sz w:val="16"/>
                <w:szCs w:val="16"/>
              </w:rPr>
            </w:pPr>
            <w:r w:rsidRPr="00B52DF0">
              <w:rPr>
                <w:sz w:val="16"/>
                <w:szCs w:val="16"/>
              </w:rPr>
              <w:t>737</w:t>
            </w:r>
          </w:p>
        </w:tc>
        <w:tc>
          <w:tcPr>
            <w:tcW w:w="567" w:type="dxa"/>
          </w:tcPr>
          <w:p w:rsidR="00847DD8" w:rsidRPr="00B52DF0" w:rsidRDefault="00847DD8" w:rsidP="00B52DF0">
            <w:pPr>
              <w:jc w:val="center"/>
              <w:rPr>
                <w:sz w:val="16"/>
                <w:szCs w:val="16"/>
              </w:rPr>
            </w:pPr>
            <w:r w:rsidRPr="00B52DF0">
              <w:rPr>
                <w:sz w:val="16"/>
                <w:szCs w:val="16"/>
              </w:rPr>
              <w:t>638</w:t>
            </w:r>
          </w:p>
        </w:tc>
        <w:tc>
          <w:tcPr>
            <w:tcW w:w="567" w:type="dxa"/>
          </w:tcPr>
          <w:p w:rsidR="00847DD8" w:rsidRPr="00B52DF0" w:rsidRDefault="00847DD8" w:rsidP="00B52DF0">
            <w:pPr>
              <w:jc w:val="center"/>
              <w:rPr>
                <w:sz w:val="16"/>
                <w:szCs w:val="16"/>
              </w:rPr>
            </w:pPr>
            <w:r w:rsidRPr="00B52DF0">
              <w:rPr>
                <w:sz w:val="16"/>
                <w:szCs w:val="16"/>
              </w:rPr>
              <w:t>756</w:t>
            </w:r>
          </w:p>
        </w:tc>
        <w:tc>
          <w:tcPr>
            <w:tcW w:w="567" w:type="dxa"/>
          </w:tcPr>
          <w:p w:rsidR="00847DD8" w:rsidRPr="00B52DF0" w:rsidRDefault="00847DD8" w:rsidP="00B52DF0">
            <w:pPr>
              <w:jc w:val="center"/>
              <w:rPr>
                <w:sz w:val="16"/>
                <w:szCs w:val="16"/>
              </w:rPr>
            </w:pPr>
            <w:r w:rsidRPr="00B52DF0">
              <w:rPr>
                <w:sz w:val="16"/>
                <w:szCs w:val="16"/>
              </w:rPr>
              <w:t>1149</w:t>
            </w:r>
          </w:p>
        </w:tc>
        <w:tc>
          <w:tcPr>
            <w:tcW w:w="850" w:type="dxa"/>
          </w:tcPr>
          <w:p w:rsidR="00847DD8" w:rsidRPr="00B52DF0" w:rsidRDefault="00847DD8" w:rsidP="00B52DF0">
            <w:pPr>
              <w:jc w:val="center"/>
              <w:rPr>
                <w:sz w:val="16"/>
                <w:szCs w:val="16"/>
              </w:rPr>
            </w:pPr>
            <w:r w:rsidRPr="00B52DF0">
              <w:rPr>
                <w:sz w:val="16"/>
                <w:szCs w:val="16"/>
              </w:rPr>
              <w:t>11785</w:t>
            </w:r>
          </w:p>
        </w:tc>
      </w:tr>
      <w:tr w:rsidR="00847DD8" w:rsidRPr="00B52DF0" w:rsidTr="00B52DF0">
        <w:tc>
          <w:tcPr>
            <w:tcW w:w="1702" w:type="dxa"/>
          </w:tcPr>
          <w:p w:rsidR="00847DD8" w:rsidRPr="00B52DF0" w:rsidRDefault="00847DD8" w:rsidP="00B52DF0">
            <w:pPr>
              <w:jc w:val="both"/>
              <w:rPr>
                <w:sz w:val="20"/>
                <w:szCs w:val="20"/>
              </w:rPr>
            </w:pPr>
            <w:r w:rsidRPr="00B52DF0">
              <w:rPr>
                <w:sz w:val="20"/>
                <w:szCs w:val="20"/>
                <w:lang w:val="uk-UA"/>
              </w:rPr>
              <w:t>С</w:t>
            </w:r>
            <w:r w:rsidRPr="00B52DF0">
              <w:rPr>
                <w:sz w:val="20"/>
                <w:szCs w:val="20"/>
              </w:rPr>
              <w:t>тальні пакети</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1255</w:t>
            </w:r>
          </w:p>
        </w:tc>
        <w:tc>
          <w:tcPr>
            <w:tcW w:w="567" w:type="dxa"/>
          </w:tcPr>
          <w:p w:rsidR="00847DD8" w:rsidRPr="00B52DF0" w:rsidRDefault="00847DD8" w:rsidP="00B52DF0">
            <w:pPr>
              <w:jc w:val="center"/>
              <w:rPr>
                <w:sz w:val="16"/>
                <w:szCs w:val="16"/>
              </w:rPr>
            </w:pPr>
            <w:r w:rsidRPr="00B52DF0">
              <w:rPr>
                <w:sz w:val="16"/>
                <w:szCs w:val="16"/>
              </w:rPr>
              <w:t>891</w:t>
            </w:r>
          </w:p>
        </w:tc>
        <w:tc>
          <w:tcPr>
            <w:tcW w:w="567" w:type="dxa"/>
          </w:tcPr>
          <w:p w:rsidR="00847DD8" w:rsidRPr="00B52DF0" w:rsidRDefault="00847DD8" w:rsidP="00B52DF0">
            <w:pPr>
              <w:jc w:val="center"/>
              <w:rPr>
                <w:sz w:val="16"/>
                <w:szCs w:val="16"/>
              </w:rPr>
            </w:pPr>
            <w:r w:rsidRPr="00B52DF0">
              <w:rPr>
                <w:sz w:val="16"/>
                <w:szCs w:val="16"/>
              </w:rPr>
              <w:t>853</w:t>
            </w:r>
          </w:p>
        </w:tc>
        <w:tc>
          <w:tcPr>
            <w:tcW w:w="567" w:type="dxa"/>
          </w:tcPr>
          <w:p w:rsidR="00847DD8" w:rsidRPr="00B52DF0" w:rsidRDefault="00847DD8" w:rsidP="00B52DF0">
            <w:pPr>
              <w:jc w:val="center"/>
              <w:rPr>
                <w:sz w:val="16"/>
                <w:szCs w:val="16"/>
              </w:rPr>
            </w:pPr>
            <w:r w:rsidRPr="00B52DF0">
              <w:rPr>
                <w:sz w:val="16"/>
                <w:szCs w:val="16"/>
              </w:rPr>
              <w:t>804</w:t>
            </w:r>
          </w:p>
        </w:tc>
        <w:tc>
          <w:tcPr>
            <w:tcW w:w="567" w:type="dxa"/>
          </w:tcPr>
          <w:p w:rsidR="00847DD8" w:rsidRPr="00B52DF0" w:rsidRDefault="00847DD8" w:rsidP="00B52DF0">
            <w:pPr>
              <w:jc w:val="center"/>
              <w:rPr>
                <w:sz w:val="16"/>
                <w:szCs w:val="16"/>
              </w:rPr>
            </w:pPr>
            <w:r w:rsidRPr="00B52DF0">
              <w:rPr>
                <w:sz w:val="16"/>
                <w:szCs w:val="16"/>
              </w:rPr>
              <w:t>696</w:t>
            </w:r>
          </w:p>
        </w:tc>
        <w:tc>
          <w:tcPr>
            <w:tcW w:w="567" w:type="dxa"/>
          </w:tcPr>
          <w:p w:rsidR="00847DD8" w:rsidRPr="00B52DF0" w:rsidRDefault="00847DD8" w:rsidP="00B52DF0">
            <w:pPr>
              <w:jc w:val="center"/>
              <w:rPr>
                <w:sz w:val="16"/>
                <w:szCs w:val="16"/>
              </w:rPr>
            </w:pPr>
            <w:r w:rsidRPr="00B52DF0">
              <w:rPr>
                <w:sz w:val="16"/>
                <w:szCs w:val="16"/>
              </w:rPr>
              <w:t>825</w:t>
            </w:r>
          </w:p>
        </w:tc>
        <w:tc>
          <w:tcPr>
            <w:tcW w:w="567" w:type="dxa"/>
          </w:tcPr>
          <w:p w:rsidR="00847DD8" w:rsidRPr="00B52DF0" w:rsidRDefault="00847DD8" w:rsidP="00B52DF0">
            <w:pPr>
              <w:jc w:val="center"/>
              <w:rPr>
                <w:sz w:val="16"/>
                <w:szCs w:val="16"/>
              </w:rPr>
            </w:pPr>
            <w:r w:rsidRPr="00B52DF0">
              <w:rPr>
                <w:sz w:val="16"/>
                <w:szCs w:val="16"/>
              </w:rPr>
              <w:t>1253</w:t>
            </w:r>
          </w:p>
        </w:tc>
        <w:tc>
          <w:tcPr>
            <w:tcW w:w="850" w:type="dxa"/>
          </w:tcPr>
          <w:p w:rsidR="00847DD8" w:rsidRPr="00B52DF0" w:rsidRDefault="00847DD8" w:rsidP="00B52DF0">
            <w:pPr>
              <w:jc w:val="center"/>
              <w:rPr>
                <w:sz w:val="16"/>
                <w:szCs w:val="16"/>
              </w:rPr>
            </w:pPr>
            <w:r w:rsidRPr="00B52DF0">
              <w:rPr>
                <w:sz w:val="16"/>
                <w:szCs w:val="16"/>
              </w:rPr>
              <w:t>12856</w:t>
            </w:r>
          </w:p>
        </w:tc>
      </w:tr>
      <w:tr w:rsidR="00847DD8" w:rsidRPr="00B52DF0" w:rsidTr="00B52DF0">
        <w:tc>
          <w:tcPr>
            <w:tcW w:w="1702" w:type="dxa"/>
          </w:tcPr>
          <w:p w:rsidR="00847DD8" w:rsidRPr="00B52DF0" w:rsidRDefault="00847DD8" w:rsidP="00B52DF0">
            <w:pPr>
              <w:jc w:val="both"/>
              <w:rPr>
                <w:sz w:val="20"/>
                <w:szCs w:val="20"/>
              </w:rPr>
            </w:pPr>
            <w:r w:rsidRPr="00B52DF0">
              <w:rPr>
                <w:sz w:val="20"/>
                <w:szCs w:val="20"/>
                <w:lang w:val="uk-UA"/>
              </w:rPr>
              <w:t>Ч</w:t>
            </w:r>
            <w:r w:rsidRPr="00B52DF0">
              <w:rPr>
                <w:sz w:val="20"/>
                <w:szCs w:val="20"/>
              </w:rPr>
              <w:t>авунний брухт</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314</w:t>
            </w:r>
          </w:p>
        </w:tc>
        <w:tc>
          <w:tcPr>
            <w:tcW w:w="567" w:type="dxa"/>
          </w:tcPr>
          <w:p w:rsidR="00847DD8" w:rsidRPr="00B52DF0" w:rsidRDefault="00847DD8" w:rsidP="00B52DF0">
            <w:pPr>
              <w:jc w:val="center"/>
              <w:rPr>
                <w:sz w:val="16"/>
                <w:szCs w:val="16"/>
              </w:rPr>
            </w:pPr>
            <w:r w:rsidRPr="00B52DF0">
              <w:rPr>
                <w:sz w:val="16"/>
                <w:szCs w:val="16"/>
              </w:rPr>
              <w:t>223</w:t>
            </w:r>
          </w:p>
        </w:tc>
        <w:tc>
          <w:tcPr>
            <w:tcW w:w="567" w:type="dxa"/>
          </w:tcPr>
          <w:p w:rsidR="00847DD8" w:rsidRPr="00B52DF0" w:rsidRDefault="00847DD8" w:rsidP="00B52DF0">
            <w:pPr>
              <w:jc w:val="center"/>
              <w:rPr>
                <w:sz w:val="16"/>
                <w:szCs w:val="16"/>
              </w:rPr>
            </w:pPr>
            <w:r w:rsidRPr="00B52DF0">
              <w:rPr>
                <w:sz w:val="16"/>
                <w:szCs w:val="16"/>
              </w:rPr>
              <w:t>213</w:t>
            </w:r>
          </w:p>
        </w:tc>
        <w:tc>
          <w:tcPr>
            <w:tcW w:w="567" w:type="dxa"/>
          </w:tcPr>
          <w:p w:rsidR="00847DD8" w:rsidRPr="00B52DF0" w:rsidRDefault="00847DD8" w:rsidP="00B52DF0">
            <w:pPr>
              <w:jc w:val="center"/>
              <w:rPr>
                <w:sz w:val="16"/>
                <w:szCs w:val="16"/>
              </w:rPr>
            </w:pPr>
            <w:r w:rsidRPr="00B52DF0">
              <w:rPr>
                <w:sz w:val="16"/>
                <w:szCs w:val="16"/>
              </w:rPr>
              <w:t>201</w:t>
            </w:r>
          </w:p>
        </w:tc>
        <w:tc>
          <w:tcPr>
            <w:tcW w:w="567" w:type="dxa"/>
          </w:tcPr>
          <w:p w:rsidR="00847DD8" w:rsidRPr="00B52DF0" w:rsidRDefault="00847DD8" w:rsidP="00B52DF0">
            <w:pPr>
              <w:jc w:val="center"/>
              <w:rPr>
                <w:sz w:val="16"/>
                <w:szCs w:val="16"/>
              </w:rPr>
            </w:pPr>
            <w:r w:rsidRPr="00B52DF0">
              <w:rPr>
                <w:sz w:val="16"/>
                <w:szCs w:val="16"/>
              </w:rPr>
              <w:t>174</w:t>
            </w:r>
          </w:p>
        </w:tc>
        <w:tc>
          <w:tcPr>
            <w:tcW w:w="567" w:type="dxa"/>
          </w:tcPr>
          <w:p w:rsidR="00847DD8" w:rsidRPr="00B52DF0" w:rsidRDefault="00847DD8" w:rsidP="00B52DF0">
            <w:pPr>
              <w:jc w:val="center"/>
              <w:rPr>
                <w:sz w:val="16"/>
                <w:szCs w:val="16"/>
              </w:rPr>
            </w:pPr>
            <w:r w:rsidRPr="00B52DF0">
              <w:rPr>
                <w:sz w:val="16"/>
                <w:szCs w:val="16"/>
              </w:rPr>
              <w:t>206</w:t>
            </w:r>
          </w:p>
        </w:tc>
        <w:tc>
          <w:tcPr>
            <w:tcW w:w="567" w:type="dxa"/>
          </w:tcPr>
          <w:p w:rsidR="00847DD8" w:rsidRPr="00B52DF0" w:rsidRDefault="00847DD8" w:rsidP="00B52DF0">
            <w:pPr>
              <w:jc w:val="center"/>
              <w:rPr>
                <w:sz w:val="16"/>
                <w:szCs w:val="16"/>
              </w:rPr>
            </w:pPr>
            <w:r w:rsidRPr="00B52DF0">
              <w:rPr>
                <w:sz w:val="16"/>
                <w:szCs w:val="16"/>
              </w:rPr>
              <w:t>313</w:t>
            </w:r>
          </w:p>
        </w:tc>
        <w:tc>
          <w:tcPr>
            <w:tcW w:w="850" w:type="dxa"/>
          </w:tcPr>
          <w:p w:rsidR="00847DD8" w:rsidRPr="00B52DF0" w:rsidRDefault="00847DD8" w:rsidP="00B52DF0">
            <w:pPr>
              <w:jc w:val="center"/>
              <w:rPr>
                <w:sz w:val="16"/>
                <w:szCs w:val="16"/>
              </w:rPr>
            </w:pPr>
            <w:r w:rsidRPr="00B52DF0">
              <w:rPr>
                <w:sz w:val="16"/>
                <w:szCs w:val="16"/>
              </w:rPr>
              <w:t>3214</w:t>
            </w:r>
          </w:p>
        </w:tc>
      </w:tr>
      <w:tr w:rsidR="00847DD8" w:rsidRPr="00B52DF0" w:rsidTr="00B52DF0">
        <w:tc>
          <w:tcPr>
            <w:tcW w:w="1702" w:type="dxa"/>
          </w:tcPr>
          <w:p w:rsidR="00847DD8" w:rsidRPr="00B52DF0" w:rsidRDefault="00847DD8" w:rsidP="00B52DF0">
            <w:pPr>
              <w:jc w:val="both"/>
              <w:rPr>
                <w:sz w:val="20"/>
                <w:szCs w:val="20"/>
              </w:rPr>
            </w:pPr>
            <w:r w:rsidRPr="00B52DF0">
              <w:rPr>
                <w:sz w:val="20"/>
                <w:szCs w:val="20"/>
                <w:lang w:val="uk-UA"/>
              </w:rPr>
              <w:t>С</w:t>
            </w:r>
            <w:r w:rsidRPr="00B52DF0">
              <w:rPr>
                <w:sz w:val="20"/>
                <w:szCs w:val="20"/>
              </w:rPr>
              <w:t>тальна стружка</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210</w:t>
            </w:r>
          </w:p>
        </w:tc>
        <w:tc>
          <w:tcPr>
            <w:tcW w:w="567" w:type="dxa"/>
          </w:tcPr>
          <w:p w:rsidR="00847DD8" w:rsidRPr="00B52DF0" w:rsidRDefault="00847DD8" w:rsidP="00B52DF0">
            <w:pPr>
              <w:jc w:val="center"/>
              <w:rPr>
                <w:sz w:val="16"/>
                <w:szCs w:val="16"/>
              </w:rPr>
            </w:pPr>
            <w:r w:rsidRPr="00B52DF0">
              <w:rPr>
                <w:sz w:val="16"/>
                <w:szCs w:val="16"/>
              </w:rPr>
              <w:t>149</w:t>
            </w:r>
          </w:p>
        </w:tc>
        <w:tc>
          <w:tcPr>
            <w:tcW w:w="567" w:type="dxa"/>
          </w:tcPr>
          <w:p w:rsidR="00847DD8" w:rsidRPr="00B52DF0" w:rsidRDefault="00847DD8" w:rsidP="00B52DF0">
            <w:pPr>
              <w:jc w:val="center"/>
              <w:rPr>
                <w:sz w:val="16"/>
                <w:szCs w:val="16"/>
              </w:rPr>
            </w:pPr>
            <w:r w:rsidRPr="00B52DF0">
              <w:rPr>
                <w:sz w:val="16"/>
                <w:szCs w:val="16"/>
              </w:rPr>
              <w:t>142</w:t>
            </w:r>
          </w:p>
        </w:tc>
        <w:tc>
          <w:tcPr>
            <w:tcW w:w="567" w:type="dxa"/>
          </w:tcPr>
          <w:p w:rsidR="00847DD8" w:rsidRPr="00B52DF0" w:rsidRDefault="00847DD8" w:rsidP="00B52DF0">
            <w:pPr>
              <w:jc w:val="center"/>
              <w:rPr>
                <w:sz w:val="16"/>
                <w:szCs w:val="16"/>
              </w:rPr>
            </w:pPr>
            <w:r w:rsidRPr="00B52DF0">
              <w:rPr>
                <w:sz w:val="16"/>
                <w:szCs w:val="16"/>
              </w:rPr>
              <w:t>134</w:t>
            </w:r>
          </w:p>
        </w:tc>
        <w:tc>
          <w:tcPr>
            <w:tcW w:w="567" w:type="dxa"/>
          </w:tcPr>
          <w:p w:rsidR="00847DD8" w:rsidRPr="00B52DF0" w:rsidRDefault="00847DD8" w:rsidP="00B52DF0">
            <w:pPr>
              <w:jc w:val="center"/>
              <w:rPr>
                <w:sz w:val="16"/>
                <w:szCs w:val="16"/>
              </w:rPr>
            </w:pPr>
            <w:r w:rsidRPr="00B52DF0">
              <w:rPr>
                <w:sz w:val="16"/>
                <w:szCs w:val="16"/>
              </w:rPr>
              <w:t>116</w:t>
            </w:r>
          </w:p>
        </w:tc>
        <w:tc>
          <w:tcPr>
            <w:tcW w:w="567" w:type="dxa"/>
          </w:tcPr>
          <w:p w:rsidR="00847DD8" w:rsidRPr="00B52DF0" w:rsidRDefault="00847DD8" w:rsidP="00B52DF0">
            <w:pPr>
              <w:jc w:val="center"/>
              <w:rPr>
                <w:sz w:val="16"/>
                <w:szCs w:val="16"/>
              </w:rPr>
            </w:pPr>
            <w:r w:rsidRPr="00B52DF0">
              <w:rPr>
                <w:sz w:val="16"/>
                <w:szCs w:val="16"/>
              </w:rPr>
              <w:t>137</w:t>
            </w:r>
          </w:p>
        </w:tc>
        <w:tc>
          <w:tcPr>
            <w:tcW w:w="567" w:type="dxa"/>
          </w:tcPr>
          <w:p w:rsidR="00847DD8" w:rsidRPr="00B52DF0" w:rsidRDefault="00847DD8" w:rsidP="00B52DF0">
            <w:pPr>
              <w:jc w:val="center"/>
              <w:rPr>
                <w:sz w:val="16"/>
                <w:szCs w:val="16"/>
              </w:rPr>
            </w:pPr>
            <w:r w:rsidRPr="00B52DF0">
              <w:rPr>
                <w:sz w:val="16"/>
                <w:szCs w:val="16"/>
              </w:rPr>
              <w:t>209</w:t>
            </w:r>
          </w:p>
        </w:tc>
        <w:tc>
          <w:tcPr>
            <w:tcW w:w="850" w:type="dxa"/>
          </w:tcPr>
          <w:p w:rsidR="00847DD8" w:rsidRPr="00B52DF0" w:rsidRDefault="00847DD8" w:rsidP="00B52DF0">
            <w:pPr>
              <w:jc w:val="center"/>
              <w:rPr>
                <w:sz w:val="16"/>
                <w:szCs w:val="16"/>
              </w:rPr>
            </w:pPr>
            <w:r w:rsidRPr="00B52DF0">
              <w:rPr>
                <w:sz w:val="16"/>
                <w:szCs w:val="16"/>
              </w:rPr>
              <w:t>2141</w:t>
            </w:r>
          </w:p>
        </w:tc>
      </w:tr>
      <w:tr w:rsidR="00847DD8" w:rsidRPr="00B52DF0" w:rsidTr="00B52DF0">
        <w:tc>
          <w:tcPr>
            <w:tcW w:w="1702" w:type="dxa"/>
          </w:tcPr>
          <w:p w:rsidR="00847DD8" w:rsidRPr="00B52DF0" w:rsidRDefault="00847DD8" w:rsidP="00B52DF0">
            <w:pPr>
              <w:jc w:val="both"/>
              <w:rPr>
                <w:bCs/>
                <w:sz w:val="20"/>
                <w:szCs w:val="20"/>
              </w:rPr>
            </w:pPr>
            <w:r w:rsidRPr="00B52DF0">
              <w:rPr>
                <w:bCs/>
                <w:sz w:val="20"/>
                <w:szCs w:val="20"/>
              </w:rPr>
              <w:t>Всього, тон</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2930</w:t>
            </w:r>
          </w:p>
        </w:tc>
        <w:tc>
          <w:tcPr>
            <w:tcW w:w="567" w:type="dxa"/>
          </w:tcPr>
          <w:p w:rsidR="00847DD8" w:rsidRPr="00B52DF0" w:rsidRDefault="00847DD8" w:rsidP="00B52DF0">
            <w:pPr>
              <w:jc w:val="center"/>
              <w:rPr>
                <w:bCs/>
                <w:sz w:val="16"/>
                <w:szCs w:val="16"/>
              </w:rPr>
            </w:pPr>
            <w:r w:rsidRPr="00B52DF0">
              <w:rPr>
                <w:bCs/>
                <w:sz w:val="16"/>
                <w:szCs w:val="16"/>
              </w:rPr>
              <w:t>2080</w:t>
            </w:r>
          </w:p>
        </w:tc>
        <w:tc>
          <w:tcPr>
            <w:tcW w:w="567" w:type="dxa"/>
          </w:tcPr>
          <w:p w:rsidR="00847DD8" w:rsidRPr="00B52DF0" w:rsidRDefault="00847DD8" w:rsidP="00B52DF0">
            <w:pPr>
              <w:jc w:val="center"/>
              <w:rPr>
                <w:bCs/>
                <w:sz w:val="16"/>
                <w:szCs w:val="16"/>
              </w:rPr>
            </w:pPr>
            <w:r w:rsidRPr="00B52DF0">
              <w:rPr>
                <w:bCs/>
                <w:sz w:val="16"/>
                <w:szCs w:val="16"/>
              </w:rPr>
              <w:t>1990</w:t>
            </w:r>
          </w:p>
        </w:tc>
        <w:tc>
          <w:tcPr>
            <w:tcW w:w="567" w:type="dxa"/>
          </w:tcPr>
          <w:p w:rsidR="00847DD8" w:rsidRPr="00B52DF0" w:rsidRDefault="00847DD8" w:rsidP="00B52DF0">
            <w:pPr>
              <w:jc w:val="center"/>
              <w:rPr>
                <w:bCs/>
                <w:sz w:val="16"/>
                <w:szCs w:val="16"/>
              </w:rPr>
            </w:pPr>
            <w:r w:rsidRPr="00B52DF0">
              <w:rPr>
                <w:bCs/>
                <w:sz w:val="16"/>
                <w:szCs w:val="16"/>
              </w:rPr>
              <w:t>1875</w:t>
            </w:r>
          </w:p>
        </w:tc>
        <w:tc>
          <w:tcPr>
            <w:tcW w:w="567" w:type="dxa"/>
          </w:tcPr>
          <w:p w:rsidR="00847DD8" w:rsidRPr="00B52DF0" w:rsidRDefault="00847DD8" w:rsidP="00B52DF0">
            <w:pPr>
              <w:jc w:val="center"/>
              <w:rPr>
                <w:bCs/>
                <w:sz w:val="16"/>
                <w:szCs w:val="16"/>
              </w:rPr>
            </w:pPr>
            <w:r w:rsidRPr="00B52DF0">
              <w:rPr>
                <w:bCs/>
                <w:sz w:val="16"/>
                <w:szCs w:val="16"/>
              </w:rPr>
              <w:t>1625</w:t>
            </w:r>
          </w:p>
        </w:tc>
        <w:tc>
          <w:tcPr>
            <w:tcW w:w="567" w:type="dxa"/>
          </w:tcPr>
          <w:p w:rsidR="00847DD8" w:rsidRPr="00B52DF0" w:rsidRDefault="00847DD8" w:rsidP="00B52DF0">
            <w:pPr>
              <w:jc w:val="center"/>
              <w:rPr>
                <w:bCs/>
                <w:sz w:val="16"/>
                <w:szCs w:val="16"/>
              </w:rPr>
            </w:pPr>
            <w:r w:rsidRPr="00B52DF0">
              <w:rPr>
                <w:bCs/>
                <w:sz w:val="16"/>
                <w:szCs w:val="16"/>
              </w:rPr>
              <w:t>1925</w:t>
            </w:r>
          </w:p>
        </w:tc>
        <w:tc>
          <w:tcPr>
            <w:tcW w:w="567" w:type="dxa"/>
          </w:tcPr>
          <w:p w:rsidR="00847DD8" w:rsidRPr="00B52DF0" w:rsidRDefault="00847DD8" w:rsidP="00B52DF0">
            <w:pPr>
              <w:jc w:val="center"/>
              <w:rPr>
                <w:bCs/>
                <w:sz w:val="16"/>
                <w:szCs w:val="16"/>
              </w:rPr>
            </w:pPr>
            <w:r w:rsidRPr="00B52DF0">
              <w:rPr>
                <w:bCs/>
                <w:sz w:val="16"/>
                <w:szCs w:val="16"/>
              </w:rPr>
              <w:t>2925</w:t>
            </w:r>
          </w:p>
        </w:tc>
        <w:tc>
          <w:tcPr>
            <w:tcW w:w="850" w:type="dxa"/>
          </w:tcPr>
          <w:p w:rsidR="00847DD8" w:rsidRPr="00B52DF0" w:rsidRDefault="00847DD8" w:rsidP="00B52DF0">
            <w:pPr>
              <w:jc w:val="center"/>
              <w:rPr>
                <w:bCs/>
                <w:sz w:val="16"/>
                <w:szCs w:val="16"/>
              </w:rPr>
            </w:pPr>
            <w:r w:rsidRPr="00B52DF0">
              <w:rPr>
                <w:bCs/>
                <w:sz w:val="16"/>
                <w:szCs w:val="16"/>
              </w:rPr>
              <w:t>30000</w:t>
            </w:r>
          </w:p>
        </w:tc>
      </w:tr>
    </w:tbl>
    <w:p w:rsidR="00847DD8" w:rsidRDefault="00847DD8" w:rsidP="00A5637F">
      <w:pPr>
        <w:spacing w:line="144" w:lineRule="auto"/>
        <w:jc w:val="both"/>
        <w:rPr>
          <w:b/>
          <w:sz w:val="20"/>
        </w:rPr>
      </w:pPr>
    </w:p>
    <w:p w:rsidR="00847DD8" w:rsidRDefault="00847DD8" w:rsidP="00820CEA">
      <w:pPr>
        <w:pStyle w:val="BodyText2"/>
        <w:spacing w:after="0" w:line="240" w:lineRule="auto"/>
        <w:ind w:firstLine="709"/>
        <w:jc w:val="both"/>
        <w:rPr>
          <w:sz w:val="28"/>
          <w:szCs w:val="28"/>
          <w:lang w:val="uk-UA"/>
        </w:rPr>
      </w:pPr>
      <w:r w:rsidRPr="00820CEA">
        <w:rPr>
          <w:sz w:val="28"/>
          <w:szCs w:val="28"/>
          <w:lang w:val="uk-UA"/>
        </w:rPr>
        <w:t xml:space="preserve">При плануванні обсягів виробництва приймаємо, що перший місяць реалізації проекту – червень. Дані фінансової звітності підприємства показують, що оборотний капітал </w:t>
      </w:r>
      <w:r>
        <w:rPr>
          <w:sz w:val="28"/>
          <w:szCs w:val="28"/>
          <w:lang w:val="uk-UA"/>
        </w:rPr>
        <w:t xml:space="preserve">досліджуваного підприємства </w:t>
      </w:r>
      <w:r w:rsidRPr="00820CEA">
        <w:rPr>
          <w:bCs/>
          <w:sz w:val="28"/>
          <w:szCs w:val="28"/>
          <w:lang w:val="uk-UA"/>
        </w:rPr>
        <w:t>ТОВ ПКФ «Євростар»</w:t>
      </w:r>
      <w:r>
        <w:rPr>
          <w:bCs/>
          <w:sz w:val="28"/>
          <w:szCs w:val="28"/>
          <w:lang w:val="uk-UA"/>
        </w:rPr>
        <w:t xml:space="preserve"> </w:t>
      </w:r>
      <w:r w:rsidRPr="00820CEA">
        <w:rPr>
          <w:sz w:val="28"/>
          <w:szCs w:val="28"/>
          <w:lang w:val="uk-UA"/>
        </w:rPr>
        <w:t xml:space="preserve">за минулий рік склав 26244,1 тис. грн. </w:t>
      </w:r>
      <w:r w:rsidRPr="00820CEA">
        <w:rPr>
          <w:sz w:val="28"/>
          <w:szCs w:val="28"/>
        </w:rPr>
        <w:t>Цього оборотного капіталу достатньо при обсязі переробки 22500 тон брухту (рівень минулого року). Виходячи з запланованого обсягу виробництва (30000тон), підприємству необхідно пропорційно збільшити оборотний капітал</w:t>
      </w:r>
      <w:r w:rsidRPr="00820CEA">
        <w:rPr>
          <w:sz w:val="28"/>
          <w:szCs w:val="28"/>
          <w:lang w:val="uk-UA"/>
        </w:rPr>
        <w:t>. Так як із збільшенням об’єму виробництва будуть рости дебіторська і кредиторська заборгованості і рівень складських запасів, необхідний оборотний капітал при переробці 30000 тон складе: (26244,1 *30000)/22500 = 34992,1 тис. грн.</w:t>
      </w:r>
      <w:r>
        <w:rPr>
          <w:sz w:val="28"/>
          <w:szCs w:val="28"/>
          <w:lang w:val="uk-UA"/>
        </w:rPr>
        <w:t xml:space="preserve"> </w:t>
      </w:r>
      <w:r w:rsidRPr="00820CEA">
        <w:rPr>
          <w:sz w:val="28"/>
          <w:szCs w:val="28"/>
          <w:lang w:val="uk-UA"/>
        </w:rPr>
        <w:t xml:space="preserve">Приріст оборотного капіталу складе: </w:t>
      </w:r>
      <w:r>
        <w:rPr>
          <w:sz w:val="28"/>
          <w:szCs w:val="28"/>
          <w:lang w:val="uk-UA"/>
        </w:rPr>
        <w:t xml:space="preserve">34992,1 </w:t>
      </w:r>
      <w:r w:rsidRPr="00820CEA">
        <w:rPr>
          <w:sz w:val="28"/>
          <w:szCs w:val="28"/>
          <w:lang w:val="uk-UA"/>
        </w:rPr>
        <w:t>– 26244,1 = 8748 тис. грн. Таким чином, бачимо, що цей оборотний капітал цілком покриє капіталовкладення по проекту.</w:t>
      </w:r>
    </w:p>
    <w:p w:rsidR="00847DD8" w:rsidRPr="008E1C9F" w:rsidRDefault="00847DD8" w:rsidP="009A142F">
      <w:pPr>
        <w:pStyle w:val="Style8"/>
        <w:widowControl/>
        <w:ind w:firstLine="709"/>
        <w:jc w:val="both"/>
        <w:rPr>
          <w:rStyle w:val="FontStyle31"/>
          <w:rFonts w:cs="Times New Roman"/>
          <w:sz w:val="28"/>
          <w:szCs w:val="28"/>
          <w:lang w:val="uk-UA"/>
        </w:rPr>
      </w:pPr>
      <w:r>
        <w:rPr>
          <w:rStyle w:val="FontStyle31"/>
          <w:rFonts w:cs="Times New Roman"/>
          <w:sz w:val="28"/>
          <w:szCs w:val="28"/>
          <w:lang w:val="uk-UA"/>
        </w:rPr>
        <w:t xml:space="preserve">У контексті забезпечення стратегічного розвитку підприємства визначено ключові напрями </w:t>
      </w:r>
      <w:r w:rsidRPr="008E1C9F">
        <w:rPr>
          <w:rStyle w:val="FontStyle31"/>
          <w:rFonts w:cs="Times New Roman"/>
          <w:sz w:val="28"/>
          <w:szCs w:val="28"/>
          <w:lang w:val="uk-UA"/>
        </w:rPr>
        <w:t xml:space="preserve">проведення </w:t>
      </w:r>
      <w:r>
        <w:rPr>
          <w:rStyle w:val="FontStyle31"/>
          <w:rFonts w:cs="Times New Roman"/>
          <w:sz w:val="28"/>
          <w:szCs w:val="28"/>
          <w:lang w:val="uk-UA"/>
        </w:rPr>
        <w:t xml:space="preserve">ефективної </w:t>
      </w:r>
      <w:r w:rsidRPr="008E1C9F">
        <w:rPr>
          <w:rStyle w:val="FontStyle31"/>
          <w:rFonts w:cs="Times New Roman"/>
          <w:sz w:val="28"/>
          <w:szCs w:val="28"/>
          <w:lang w:val="uk-UA"/>
        </w:rPr>
        <w:t>рекламної кампанії</w:t>
      </w:r>
      <w:r>
        <w:rPr>
          <w:rStyle w:val="FontStyle31"/>
          <w:rFonts w:cs="Times New Roman"/>
          <w:sz w:val="28"/>
          <w:szCs w:val="28"/>
          <w:lang w:val="uk-UA"/>
        </w:rPr>
        <w:t xml:space="preserve"> </w:t>
      </w:r>
      <w:r w:rsidRPr="008E1C9F">
        <w:rPr>
          <w:rFonts w:ascii="Times New Roman" w:hAnsi="Times New Roman" w:cs="Times New Roman"/>
          <w:sz w:val="28"/>
          <w:szCs w:val="28"/>
          <w:lang w:val="uk-UA"/>
        </w:rPr>
        <w:t>ТОВ ПКФ «Євростар»</w:t>
      </w:r>
      <w:r>
        <w:rPr>
          <w:rFonts w:ascii="Times New Roman" w:hAnsi="Times New Roman" w:cs="Times New Roman"/>
          <w:sz w:val="28"/>
          <w:szCs w:val="28"/>
          <w:lang w:val="uk-UA"/>
        </w:rPr>
        <w:t xml:space="preserve"> та визначено їх економічну ефективність.</w:t>
      </w:r>
    </w:p>
    <w:p w:rsidR="00847DD8" w:rsidRDefault="00847DD8" w:rsidP="009A142F">
      <w:pPr>
        <w:tabs>
          <w:tab w:val="left" w:pos="-142"/>
        </w:tabs>
        <w:ind w:firstLine="709"/>
        <w:contextualSpacing/>
        <w:jc w:val="both"/>
        <w:rPr>
          <w:color w:val="000000"/>
          <w:sz w:val="28"/>
          <w:lang w:val="uk-UA"/>
        </w:rPr>
      </w:pPr>
      <w:r w:rsidRPr="009F7DE3">
        <w:rPr>
          <w:sz w:val="28"/>
          <w:szCs w:val="28"/>
          <w:lang w:val="uk-UA"/>
        </w:rPr>
        <w:t xml:space="preserve">У </w:t>
      </w:r>
      <w:r w:rsidRPr="009F7DE3">
        <w:rPr>
          <w:b/>
          <w:sz w:val="28"/>
          <w:szCs w:val="28"/>
          <w:lang w:val="uk-UA"/>
        </w:rPr>
        <w:t>четвертій і п’ятій  частинах</w:t>
      </w:r>
      <w:r w:rsidRPr="009F7DE3">
        <w:rPr>
          <w:sz w:val="28"/>
          <w:szCs w:val="28"/>
          <w:lang w:val="uk-UA"/>
        </w:rPr>
        <w:t xml:space="preserve"> </w:t>
      </w:r>
      <w:r w:rsidRPr="000734A9">
        <w:rPr>
          <w:sz w:val="28"/>
          <w:szCs w:val="28"/>
          <w:lang w:val="uk-UA"/>
        </w:rPr>
        <w:t xml:space="preserve">розглянуто питання охорони праці, безпеки у надзвичайних ситуаціях та екології. </w:t>
      </w:r>
      <w:r w:rsidRPr="0099464C">
        <w:rPr>
          <w:sz w:val="28"/>
          <w:szCs w:val="28"/>
          <w:lang w:val="uk-UA"/>
        </w:rPr>
        <w:t xml:space="preserve">Зокрема </w:t>
      </w:r>
      <w:r>
        <w:rPr>
          <w:sz w:val="28"/>
          <w:szCs w:val="28"/>
          <w:lang w:val="uk-UA"/>
        </w:rPr>
        <w:t xml:space="preserve">охарактеризовано досліджуване підприємство </w:t>
      </w:r>
      <w:r w:rsidRPr="00820CEA">
        <w:rPr>
          <w:bCs/>
          <w:sz w:val="28"/>
          <w:szCs w:val="28"/>
          <w:lang w:val="uk-UA"/>
        </w:rPr>
        <w:t>ТОВ ПКФ «Євростар»</w:t>
      </w:r>
      <w:r>
        <w:rPr>
          <w:bCs/>
          <w:sz w:val="28"/>
          <w:szCs w:val="28"/>
          <w:lang w:val="uk-UA"/>
        </w:rPr>
        <w:t xml:space="preserve"> </w:t>
      </w:r>
      <w:r>
        <w:rPr>
          <w:sz w:val="28"/>
          <w:szCs w:val="28"/>
          <w:lang w:val="uk-UA"/>
        </w:rPr>
        <w:t>з точки зору</w:t>
      </w:r>
      <w:r w:rsidRPr="009F7DE3">
        <w:rPr>
          <w:sz w:val="28"/>
          <w:szCs w:val="28"/>
          <w:lang w:val="uk-UA"/>
        </w:rPr>
        <w:t xml:space="preserve"> охорони праці</w:t>
      </w:r>
      <w:r>
        <w:rPr>
          <w:sz w:val="28"/>
          <w:szCs w:val="28"/>
          <w:lang w:val="uk-UA"/>
        </w:rPr>
        <w:t>, проаналізовано</w:t>
      </w:r>
      <w:r w:rsidRPr="009F7DE3">
        <w:rPr>
          <w:sz w:val="28"/>
          <w:szCs w:val="28"/>
          <w:lang w:val="uk-UA"/>
        </w:rPr>
        <w:t xml:space="preserve"> умов</w:t>
      </w:r>
      <w:r>
        <w:rPr>
          <w:sz w:val="28"/>
          <w:szCs w:val="28"/>
          <w:lang w:val="uk-UA"/>
        </w:rPr>
        <w:t>и</w:t>
      </w:r>
      <w:r w:rsidRPr="009F7DE3">
        <w:rPr>
          <w:sz w:val="28"/>
          <w:szCs w:val="28"/>
          <w:lang w:val="uk-UA"/>
        </w:rPr>
        <w:t xml:space="preserve"> праці</w:t>
      </w:r>
      <w:r>
        <w:rPr>
          <w:sz w:val="28"/>
          <w:szCs w:val="28"/>
          <w:lang w:val="uk-UA"/>
        </w:rPr>
        <w:t xml:space="preserve">, </w:t>
      </w:r>
      <w:r>
        <w:rPr>
          <w:color w:val="000000"/>
          <w:sz w:val="28"/>
          <w:lang w:val="uk-UA"/>
        </w:rPr>
        <w:t>ш</w:t>
      </w:r>
      <w:r w:rsidRPr="00911288">
        <w:rPr>
          <w:color w:val="000000"/>
          <w:sz w:val="28"/>
          <w:lang w:val="uk-UA"/>
        </w:rPr>
        <w:t xml:space="preserve">кідливі та небезпечні фактори на виробництві та </w:t>
      </w:r>
      <w:r>
        <w:rPr>
          <w:color w:val="000000"/>
          <w:sz w:val="28"/>
          <w:lang w:val="uk-UA"/>
        </w:rPr>
        <w:t xml:space="preserve">запропоновано шляхи </w:t>
      </w:r>
      <w:r w:rsidRPr="00911288">
        <w:rPr>
          <w:color w:val="000000"/>
          <w:sz w:val="28"/>
          <w:lang w:val="uk-UA"/>
        </w:rPr>
        <w:t>захист</w:t>
      </w:r>
      <w:r>
        <w:rPr>
          <w:color w:val="000000"/>
          <w:sz w:val="28"/>
          <w:lang w:val="uk-UA"/>
        </w:rPr>
        <w:t xml:space="preserve">у </w:t>
      </w:r>
      <w:r w:rsidRPr="00911288">
        <w:rPr>
          <w:color w:val="000000"/>
          <w:sz w:val="28"/>
          <w:lang w:val="uk-UA"/>
        </w:rPr>
        <w:t>працівників підприємства</w:t>
      </w:r>
      <w:r>
        <w:rPr>
          <w:color w:val="000000"/>
          <w:sz w:val="28"/>
          <w:lang w:val="uk-UA"/>
        </w:rPr>
        <w:t>.</w:t>
      </w:r>
    </w:p>
    <w:p w:rsidR="00847DD8" w:rsidRPr="009A142F" w:rsidRDefault="00847DD8" w:rsidP="009A142F">
      <w:pPr>
        <w:ind w:firstLine="709"/>
        <w:jc w:val="both"/>
        <w:rPr>
          <w:sz w:val="28"/>
          <w:szCs w:val="28"/>
          <w:lang w:val="uk-UA"/>
        </w:rPr>
      </w:pPr>
      <w:r w:rsidRPr="0047475D">
        <w:rPr>
          <w:sz w:val="28"/>
          <w:szCs w:val="28"/>
          <w:lang w:val="uk-UA"/>
        </w:rPr>
        <w:t xml:space="preserve"> </w:t>
      </w:r>
      <w:r>
        <w:rPr>
          <w:sz w:val="28"/>
          <w:szCs w:val="28"/>
          <w:lang w:val="uk-UA"/>
        </w:rPr>
        <w:t>П</w:t>
      </w:r>
      <w:r w:rsidRPr="0047475D">
        <w:rPr>
          <w:sz w:val="28"/>
          <w:szCs w:val="28"/>
          <w:lang w:val="uk-UA"/>
        </w:rPr>
        <w:t xml:space="preserve">роаналізовано актуальність охорони навколишнього середовища, </w:t>
      </w:r>
      <w:r>
        <w:rPr>
          <w:sz w:val="28"/>
          <w:szCs w:val="28"/>
          <w:lang w:val="uk-UA"/>
        </w:rPr>
        <w:t xml:space="preserve">розглянуто питання </w:t>
      </w:r>
      <w:r>
        <w:rPr>
          <w:snapToGrid w:val="0"/>
          <w:sz w:val="28"/>
          <w:lang w:val="uk-UA"/>
        </w:rPr>
        <w:t>в</w:t>
      </w:r>
      <w:r w:rsidRPr="009A142F">
        <w:rPr>
          <w:snapToGrid w:val="0"/>
          <w:sz w:val="28"/>
          <w:lang w:val="uk-UA"/>
        </w:rPr>
        <w:t>икид</w:t>
      </w:r>
      <w:r>
        <w:rPr>
          <w:snapToGrid w:val="0"/>
          <w:sz w:val="28"/>
          <w:lang w:val="uk-UA"/>
        </w:rPr>
        <w:t>ів</w:t>
      </w:r>
      <w:r w:rsidRPr="009A142F">
        <w:rPr>
          <w:snapToGrid w:val="0"/>
          <w:sz w:val="28"/>
          <w:lang w:val="uk-UA"/>
        </w:rPr>
        <w:t xml:space="preserve"> шкідливих речовин в атмосферу, воду та відходи виробництва</w:t>
      </w:r>
      <w:r>
        <w:rPr>
          <w:snapToGrid w:val="0"/>
          <w:sz w:val="28"/>
          <w:lang w:val="uk-UA"/>
        </w:rPr>
        <w:t>, сформовано напрями</w:t>
      </w:r>
      <w:r w:rsidRPr="009A142F">
        <w:rPr>
          <w:snapToGrid w:val="0"/>
          <w:sz w:val="28"/>
          <w:lang w:val="uk-UA"/>
        </w:rPr>
        <w:t xml:space="preserve"> </w:t>
      </w:r>
      <w:r>
        <w:rPr>
          <w:bCs/>
          <w:sz w:val="28"/>
          <w:lang w:val="uk-UA"/>
        </w:rPr>
        <w:t>з</w:t>
      </w:r>
      <w:r w:rsidRPr="009A142F">
        <w:rPr>
          <w:bCs/>
          <w:sz w:val="28"/>
          <w:lang w:val="uk-UA"/>
        </w:rPr>
        <w:t xml:space="preserve">абезпечення природоохоронної діяльності </w:t>
      </w:r>
      <w:r>
        <w:rPr>
          <w:snapToGrid w:val="0"/>
          <w:sz w:val="28"/>
          <w:lang w:val="uk-UA"/>
        </w:rPr>
        <w:t xml:space="preserve">ТОВ ПКФ «Євростар» </w:t>
      </w:r>
      <w:r w:rsidRPr="009A142F">
        <w:rPr>
          <w:bCs/>
          <w:sz w:val="28"/>
          <w:lang w:val="uk-UA"/>
        </w:rPr>
        <w:t>та здійснення екологічної експертизи</w:t>
      </w:r>
      <w:r>
        <w:rPr>
          <w:bCs/>
          <w:sz w:val="28"/>
          <w:lang w:val="uk-UA"/>
        </w:rPr>
        <w:t xml:space="preserve"> на підприємстві.</w:t>
      </w:r>
    </w:p>
    <w:p w:rsidR="00847DD8" w:rsidRPr="009A142F" w:rsidRDefault="00847DD8" w:rsidP="00A5637F">
      <w:pPr>
        <w:tabs>
          <w:tab w:val="left" w:pos="-142"/>
        </w:tabs>
        <w:ind w:firstLine="709"/>
        <w:contextualSpacing/>
        <w:jc w:val="both"/>
        <w:rPr>
          <w:b/>
          <w:sz w:val="28"/>
          <w:szCs w:val="28"/>
          <w:lang w:val="uk-UA"/>
        </w:rPr>
      </w:pPr>
    </w:p>
    <w:p w:rsidR="00847DD8" w:rsidRPr="002B2100" w:rsidRDefault="00847DD8" w:rsidP="00276CD0">
      <w:pPr>
        <w:jc w:val="center"/>
        <w:rPr>
          <w:b/>
          <w:sz w:val="28"/>
          <w:szCs w:val="28"/>
          <w:lang w:val="uk-UA"/>
        </w:rPr>
      </w:pPr>
      <w:r w:rsidRPr="002B2100">
        <w:rPr>
          <w:b/>
          <w:sz w:val="28"/>
          <w:szCs w:val="28"/>
          <w:lang w:val="uk-UA"/>
        </w:rPr>
        <w:t>ВИСНОВКИ</w:t>
      </w:r>
    </w:p>
    <w:p w:rsidR="00847DD8" w:rsidRPr="008E1C9F" w:rsidRDefault="00847DD8" w:rsidP="00A5637F">
      <w:pPr>
        <w:spacing w:line="168" w:lineRule="auto"/>
        <w:ind w:firstLine="709"/>
        <w:jc w:val="both"/>
        <w:rPr>
          <w:color w:val="000000"/>
          <w:sz w:val="28"/>
          <w:szCs w:val="28"/>
          <w:lang w:val="uk-UA"/>
        </w:rPr>
      </w:pPr>
    </w:p>
    <w:p w:rsidR="00847DD8" w:rsidRPr="008E1C9F" w:rsidRDefault="00847DD8" w:rsidP="008E1C9F">
      <w:pPr>
        <w:tabs>
          <w:tab w:val="right" w:pos="-2760"/>
        </w:tabs>
        <w:ind w:firstLine="709"/>
        <w:jc w:val="both"/>
        <w:rPr>
          <w:sz w:val="28"/>
          <w:szCs w:val="28"/>
        </w:rPr>
      </w:pPr>
      <w:r w:rsidRPr="008E1C9F">
        <w:rPr>
          <w:sz w:val="28"/>
          <w:szCs w:val="28"/>
        </w:rPr>
        <w:t>Досліджуючи у даній роботі проблематику стратегічного розвитку вітчизняних підприємств на інноваційних засадах можна сформувати наступні висновки:</w:t>
      </w:r>
    </w:p>
    <w:p w:rsidR="00847DD8" w:rsidRPr="008E1C9F" w:rsidRDefault="00847DD8" w:rsidP="008E1C9F">
      <w:pPr>
        <w:widowControl w:val="0"/>
        <w:tabs>
          <w:tab w:val="left" w:pos="1080"/>
        </w:tabs>
        <w:ind w:firstLine="709"/>
        <w:jc w:val="both"/>
        <w:rPr>
          <w:sz w:val="28"/>
          <w:szCs w:val="28"/>
        </w:rPr>
      </w:pPr>
      <w:r w:rsidRPr="008E1C9F">
        <w:rPr>
          <w:sz w:val="28"/>
          <w:szCs w:val="28"/>
        </w:rPr>
        <w:t xml:space="preserve">1. У результаті проведених досліджень стратегічного управління промислового підприємства розглянуто понятійно-категоріальний апарат стосовно визначень: «стратегічне управління», «стратегічне планування», «стратегія», «стратегічний розвиток підприємства», проведено його критику.  </w:t>
      </w:r>
    </w:p>
    <w:p w:rsidR="00847DD8" w:rsidRPr="008E1C9F" w:rsidRDefault="00847DD8" w:rsidP="008E1C9F">
      <w:pPr>
        <w:widowControl w:val="0"/>
        <w:tabs>
          <w:tab w:val="left" w:pos="1080"/>
        </w:tabs>
        <w:ind w:firstLine="709"/>
        <w:jc w:val="both"/>
        <w:rPr>
          <w:sz w:val="28"/>
          <w:szCs w:val="28"/>
        </w:rPr>
      </w:pPr>
      <w:r w:rsidRPr="008E1C9F">
        <w:rPr>
          <w:sz w:val="28"/>
          <w:szCs w:val="28"/>
        </w:rPr>
        <w:t xml:space="preserve">2. Проаналізовано класифікаційну характеристику основних стратегій розвитку підприємства у його стратегічному наборі. У контексті цього визначено стан та перспективи розвитку промислових підприємств, виявлено стратегічні проблеми їх функціонування в умовах нестабільного ринкового середовища, які згруповані за сферами діяльності: виробнича, фінансова, маркетингова, соціальна, інвестиційно-інноваційна. </w:t>
      </w:r>
    </w:p>
    <w:p w:rsidR="00847DD8" w:rsidRPr="008E1C9F" w:rsidRDefault="00847DD8" w:rsidP="008E1C9F">
      <w:pPr>
        <w:shd w:val="clear" w:color="auto" w:fill="FFFFFF"/>
        <w:ind w:firstLine="709"/>
        <w:jc w:val="both"/>
        <w:rPr>
          <w:sz w:val="28"/>
          <w:szCs w:val="28"/>
        </w:rPr>
      </w:pPr>
      <w:r w:rsidRPr="008E1C9F">
        <w:rPr>
          <w:sz w:val="28"/>
          <w:szCs w:val="28"/>
        </w:rPr>
        <w:t>3. Проаналізувавши основні показники досліджуваного підприємства – ТОВ ПКФ «Євростар», бачимо позитивну тенденцію його розвитку за останні роки, зокрема  у 2017 році зросла виручка від реалізації продукції (товарів, робіт, послуг) на 6297,6 тис. грн., зріс балансовий прибуток  на 1409,4 тис. грн., чистий прибуток на 232,2 тис. грн., і рівень рентабельності на 0,5 пункти у порівнянні з 2016 роком, спостерігаються позитивна динаміка росту й інших важливих показників діяльності підприємства.</w:t>
      </w:r>
    </w:p>
    <w:p w:rsidR="00847DD8" w:rsidRPr="008E1C9F" w:rsidRDefault="00847DD8" w:rsidP="008E1C9F">
      <w:pPr>
        <w:shd w:val="clear" w:color="auto" w:fill="FFFFFF"/>
        <w:ind w:right="96" w:firstLine="709"/>
        <w:jc w:val="both"/>
        <w:rPr>
          <w:sz w:val="28"/>
          <w:szCs w:val="28"/>
        </w:rPr>
      </w:pPr>
      <w:r w:rsidRPr="008E1C9F">
        <w:rPr>
          <w:iCs/>
          <w:sz w:val="28"/>
          <w:szCs w:val="28"/>
        </w:rPr>
        <w:t>4. Провівши аналіз зовнішнього середовища (РЕ</w:t>
      </w:r>
      <w:r w:rsidRPr="008E1C9F">
        <w:rPr>
          <w:iCs/>
          <w:sz w:val="28"/>
          <w:szCs w:val="28"/>
          <w:lang w:val="en-US"/>
        </w:rPr>
        <w:t>S</w:t>
      </w:r>
      <w:r w:rsidRPr="008E1C9F">
        <w:rPr>
          <w:iCs/>
          <w:sz w:val="28"/>
          <w:szCs w:val="28"/>
        </w:rPr>
        <w:t>Т-аналіз)</w:t>
      </w:r>
      <w:r w:rsidRPr="008E1C9F">
        <w:rPr>
          <w:bCs/>
          <w:sz w:val="28"/>
          <w:szCs w:val="28"/>
        </w:rPr>
        <w:t xml:space="preserve"> бачимо, що із основних його факторів переважають ті, що мають негативний вплив на діяльність підприємства. Це пояснюється сьогоднішньою політичною та економічною нестабільністю в державі. </w:t>
      </w:r>
      <w:r w:rsidRPr="008E1C9F">
        <w:rPr>
          <w:sz w:val="28"/>
          <w:szCs w:val="28"/>
        </w:rPr>
        <w:t xml:space="preserve">Здійснивши аналіз внутрішнього середовища, виділено сильні та слабкі сторони підприємства та оцінено їх ступінь впливу на підприємство. Сильних сторін є більше, ніж слабких, однак показники сильно не різняться. Таким чином, визначено,  що підприємству слід обирати стратегію для підсилення його сильних сторін за рахунок існуючих можливостей.  У контексті цього </w:t>
      </w:r>
      <w:r w:rsidRPr="008E1C9F">
        <w:rPr>
          <w:rFonts w:eastAsia="MS Mincho"/>
          <w:sz w:val="28"/>
          <w:szCs w:val="28"/>
        </w:rPr>
        <w:t>ТОВ ПКФ «Євростар»</w:t>
      </w:r>
      <w:r w:rsidRPr="008E1C9F">
        <w:rPr>
          <w:rFonts w:eastAsia="MS Mincho"/>
          <w:b/>
          <w:sz w:val="28"/>
          <w:szCs w:val="28"/>
        </w:rPr>
        <w:t xml:space="preserve"> </w:t>
      </w:r>
      <w:r w:rsidRPr="008E1C9F">
        <w:rPr>
          <w:sz w:val="28"/>
          <w:szCs w:val="28"/>
        </w:rPr>
        <w:t>потрібно краще вести операційну та збутову діяльність, проводити освоєння нових технологій переробки металобрухту, здійснювати інноваційну діяльність.</w:t>
      </w:r>
    </w:p>
    <w:p w:rsidR="00847DD8" w:rsidRPr="008E1C9F" w:rsidRDefault="00847DD8" w:rsidP="008E1C9F">
      <w:pPr>
        <w:tabs>
          <w:tab w:val="left" w:pos="9639"/>
        </w:tabs>
        <w:ind w:right="143" w:firstLine="709"/>
        <w:jc w:val="both"/>
        <w:rPr>
          <w:sz w:val="28"/>
          <w:szCs w:val="28"/>
        </w:rPr>
      </w:pPr>
      <w:r w:rsidRPr="008E1C9F">
        <w:rPr>
          <w:sz w:val="28"/>
          <w:szCs w:val="28"/>
        </w:rPr>
        <w:t xml:space="preserve">Здійснивши </w:t>
      </w:r>
      <w:r w:rsidRPr="008E1C9F">
        <w:rPr>
          <w:color w:val="000000"/>
          <w:sz w:val="28"/>
          <w:szCs w:val="28"/>
        </w:rPr>
        <w:t xml:space="preserve">SWOT-аналіз для </w:t>
      </w:r>
      <w:r w:rsidRPr="008E1C9F">
        <w:rPr>
          <w:rFonts w:eastAsia="MS Mincho"/>
          <w:sz w:val="28"/>
          <w:szCs w:val="28"/>
        </w:rPr>
        <w:t>ТОВ ПКФ «Євростар»</w:t>
      </w:r>
      <w:r w:rsidRPr="008E1C9F">
        <w:rPr>
          <w:rFonts w:eastAsia="MS Mincho"/>
          <w:b/>
          <w:sz w:val="28"/>
          <w:szCs w:val="28"/>
        </w:rPr>
        <w:t xml:space="preserve"> </w:t>
      </w:r>
      <w:r w:rsidRPr="008E1C9F">
        <w:rPr>
          <w:sz w:val="28"/>
          <w:szCs w:val="28"/>
        </w:rPr>
        <w:t xml:space="preserve">встановлено, що основними проблемами підприємства є нерозвинена маркетингова стратегія, значний знос основних фондів та висока витратоємність виробництва, що призводить до збільшення витрат на зниження прибутку. </w:t>
      </w:r>
    </w:p>
    <w:p w:rsidR="00847DD8" w:rsidRPr="008E1C9F" w:rsidRDefault="00847DD8" w:rsidP="008E1C9F">
      <w:pPr>
        <w:autoSpaceDE w:val="0"/>
        <w:ind w:firstLine="709"/>
        <w:jc w:val="both"/>
        <w:rPr>
          <w:sz w:val="28"/>
          <w:szCs w:val="28"/>
        </w:rPr>
      </w:pPr>
      <w:r w:rsidRPr="008E1C9F">
        <w:rPr>
          <w:sz w:val="28"/>
          <w:szCs w:val="28"/>
        </w:rPr>
        <w:t xml:space="preserve"> 5. Розглянувши основні напрями стратегічного розвитку досліджуваного підприємства ТОВ ПКФ «Євростар», запропоновано для покращення його існуючого становища розробити ефективну стратегію його інноваційного розвитку. У контексті чого визначено стратегічний набір, який складається із загальної, конкурентної та функціональних стратегій розвитку підприємства.</w:t>
      </w:r>
    </w:p>
    <w:p w:rsidR="00847DD8" w:rsidRPr="008E1C9F" w:rsidRDefault="00847DD8" w:rsidP="008E1C9F">
      <w:pPr>
        <w:autoSpaceDE w:val="0"/>
        <w:ind w:firstLine="709"/>
        <w:jc w:val="both"/>
        <w:rPr>
          <w:sz w:val="28"/>
          <w:szCs w:val="28"/>
        </w:rPr>
      </w:pPr>
      <w:r w:rsidRPr="008E1C9F">
        <w:rPr>
          <w:sz w:val="28"/>
          <w:szCs w:val="28"/>
        </w:rPr>
        <w:t xml:space="preserve">6. У контексті стратегічного розвитку підприємства заплановано реалізацію проекту по придбанню додаткового парку автомобілів і проведенню ремонтних і будівельних робіт, що дозволить не лише значно збільшити обсяги виробництва, а й приведе до зниження виробничої собівартості, що поряд з ефективною рекламною кампанією дозволить підприємству значно збільшити розмір очікуваного прибутку. </w:t>
      </w:r>
    </w:p>
    <w:p w:rsidR="00847DD8" w:rsidRPr="008E1C9F" w:rsidRDefault="00847DD8" w:rsidP="008E1C9F">
      <w:pPr>
        <w:pStyle w:val="Style8"/>
        <w:widowControl/>
        <w:ind w:firstLine="709"/>
        <w:jc w:val="both"/>
        <w:rPr>
          <w:rStyle w:val="FontStyle31"/>
          <w:rFonts w:cs="Times New Roman"/>
          <w:sz w:val="28"/>
          <w:szCs w:val="28"/>
          <w:lang w:val="uk-UA"/>
        </w:rPr>
      </w:pPr>
      <w:r w:rsidRPr="008E1C9F">
        <w:rPr>
          <w:rStyle w:val="FontStyle31"/>
          <w:rFonts w:cs="Times New Roman"/>
          <w:sz w:val="28"/>
          <w:szCs w:val="28"/>
          <w:lang w:val="uk-UA"/>
        </w:rPr>
        <w:t xml:space="preserve">7. З метою визначення рівня та досягнення бажаного впливу комунікативної політики </w:t>
      </w:r>
      <w:r w:rsidRPr="008E1C9F">
        <w:rPr>
          <w:rFonts w:ascii="Times New Roman" w:hAnsi="Times New Roman" w:cs="Times New Roman"/>
          <w:sz w:val="28"/>
          <w:szCs w:val="28"/>
          <w:lang w:val="uk-UA"/>
        </w:rPr>
        <w:t>ТОВ ПКФ «Євростар»</w:t>
      </w:r>
      <w:r w:rsidRPr="008E1C9F">
        <w:rPr>
          <w:rStyle w:val="FontStyle31"/>
          <w:rFonts w:cs="Times New Roman"/>
          <w:sz w:val="28"/>
          <w:szCs w:val="28"/>
          <w:lang w:val="uk-UA"/>
        </w:rPr>
        <w:t xml:space="preserve"> на поведінку потенційних клієнтів проаналізовано елементи структури рекламного звернення підприємства та визначено напрями проведення рекламної кампанії.</w:t>
      </w:r>
    </w:p>
    <w:p w:rsidR="00847DD8" w:rsidRPr="008E1C9F" w:rsidRDefault="00847DD8" w:rsidP="008E1C9F">
      <w:pPr>
        <w:pStyle w:val="Style7"/>
        <w:widowControl/>
        <w:spacing w:line="240" w:lineRule="auto"/>
        <w:ind w:firstLine="709"/>
        <w:rPr>
          <w:rStyle w:val="FontStyle20"/>
          <w:i w:val="0"/>
          <w:iCs/>
          <w:sz w:val="28"/>
          <w:szCs w:val="18"/>
        </w:rPr>
      </w:pPr>
      <w:r w:rsidRPr="008E1C9F">
        <w:rPr>
          <w:rStyle w:val="FontStyle20"/>
          <w:i w:val="0"/>
          <w:iCs/>
          <w:sz w:val="28"/>
          <w:szCs w:val="28"/>
        </w:rPr>
        <w:t xml:space="preserve">Зазначено, що на сьогодні вкрай важливою є реклама в мережі Інтернет. У контексті розвитку даного її виду, менеджерам з маркетингу </w:t>
      </w:r>
      <w:r w:rsidRPr="008E1C9F">
        <w:rPr>
          <w:rStyle w:val="FontStyle31"/>
          <w:sz w:val="28"/>
          <w:szCs w:val="28"/>
        </w:rPr>
        <w:t>досліджуваного підприємства</w:t>
      </w:r>
      <w:r w:rsidRPr="008E1C9F">
        <w:rPr>
          <w:rStyle w:val="FontStyle20"/>
          <w:i w:val="0"/>
          <w:iCs/>
          <w:sz w:val="28"/>
          <w:szCs w:val="28"/>
        </w:rPr>
        <w:t xml:space="preserve"> необхідно переорієнтовуватися на нові комунікаційні канали (мережа INTERNET, «вірусний маркетинг») і дотримуватися для рекламних кампаній основних принципів управління інвестиціями: чіткого визначення мети інвестування, виявлення і застосування економічних</w:t>
      </w:r>
      <w:r w:rsidRPr="008E1C9F">
        <w:rPr>
          <w:rStyle w:val="FontStyle20"/>
          <w:i w:val="0"/>
          <w:iCs/>
          <w:sz w:val="28"/>
          <w:szCs w:val="18"/>
        </w:rPr>
        <w:t xml:space="preserve"> важелів, управління ризиками і моніторингу ефективності. </w:t>
      </w:r>
    </w:p>
    <w:p w:rsidR="00847DD8" w:rsidRDefault="00847DD8" w:rsidP="00A5637F">
      <w:pPr>
        <w:ind w:firstLine="709"/>
        <w:jc w:val="both"/>
        <w:rPr>
          <w:b/>
          <w:sz w:val="28"/>
          <w:szCs w:val="28"/>
          <w:lang w:val="uk-UA"/>
        </w:rPr>
      </w:pPr>
    </w:p>
    <w:p w:rsidR="00847DD8" w:rsidRPr="002B2100" w:rsidRDefault="00847DD8" w:rsidP="00F43C47">
      <w:pPr>
        <w:ind w:firstLine="709"/>
        <w:jc w:val="center"/>
        <w:rPr>
          <w:b/>
          <w:sz w:val="28"/>
          <w:szCs w:val="28"/>
          <w:lang w:val="uk-UA"/>
        </w:rPr>
      </w:pPr>
      <w:r w:rsidRPr="002B2100">
        <w:rPr>
          <w:b/>
          <w:sz w:val="28"/>
          <w:szCs w:val="28"/>
          <w:lang w:val="uk-UA"/>
        </w:rPr>
        <w:t xml:space="preserve">СПИСОК ПРАЦЬ </w:t>
      </w:r>
      <w:r w:rsidRPr="002B2100">
        <w:rPr>
          <w:b/>
          <w:sz w:val="28"/>
          <w:szCs w:val="28"/>
        </w:rPr>
        <w:t>АПРОБАЦІЙНОГО ХАРАКТЕРУ</w:t>
      </w:r>
      <w:r w:rsidRPr="002B2100">
        <w:rPr>
          <w:b/>
          <w:sz w:val="28"/>
          <w:szCs w:val="28"/>
          <w:lang w:val="uk-UA"/>
        </w:rPr>
        <w:t xml:space="preserve"> ЗА ТЕМОЮ</w:t>
      </w:r>
      <w:r>
        <w:rPr>
          <w:b/>
          <w:sz w:val="28"/>
          <w:szCs w:val="28"/>
          <w:lang w:val="uk-UA"/>
        </w:rPr>
        <w:t xml:space="preserve"> </w:t>
      </w:r>
      <w:r w:rsidRPr="002B2100">
        <w:rPr>
          <w:b/>
          <w:sz w:val="28"/>
          <w:szCs w:val="28"/>
          <w:lang w:val="uk-UA"/>
        </w:rPr>
        <w:t>МАГІСТЕРСЬКОЇ РОБОТИ</w:t>
      </w:r>
    </w:p>
    <w:p w:rsidR="00847DD8" w:rsidRPr="002B2100" w:rsidRDefault="00847DD8" w:rsidP="00A5637F">
      <w:pPr>
        <w:pStyle w:val="a"/>
        <w:spacing w:before="0"/>
        <w:ind w:firstLine="527"/>
        <w:rPr>
          <w:rStyle w:val="FontStyle51"/>
          <w:b w:val="0"/>
          <w:bCs/>
          <w:i w:val="0"/>
          <w:iCs/>
          <w:color w:val="000000"/>
          <w:kern w:val="1"/>
          <w:sz w:val="28"/>
          <w:szCs w:val="28"/>
        </w:rPr>
      </w:pPr>
    </w:p>
    <w:p w:rsidR="00847DD8" w:rsidRPr="000846E3" w:rsidRDefault="00847DD8" w:rsidP="008E1C9F">
      <w:pPr>
        <w:pStyle w:val="Title"/>
        <w:numPr>
          <w:ilvl w:val="0"/>
          <w:numId w:val="17"/>
        </w:numPr>
        <w:tabs>
          <w:tab w:val="num" w:pos="1260"/>
        </w:tabs>
        <w:spacing w:line="240" w:lineRule="auto"/>
        <w:jc w:val="both"/>
        <w:rPr>
          <w:b w:val="0"/>
          <w:szCs w:val="28"/>
        </w:rPr>
      </w:pPr>
      <w:r w:rsidRPr="000846E3">
        <w:rPr>
          <w:b w:val="0"/>
        </w:rPr>
        <w:t xml:space="preserve">Шевчук </w:t>
      </w:r>
      <w:r>
        <w:rPr>
          <w:b w:val="0"/>
          <w:noProof/>
          <w:color w:val="000000"/>
          <w:szCs w:val="28"/>
        </w:rPr>
        <w:t>Т.О. Визначення впливу інновацій на розвиток промисловості України у складних умовах трансформаційних перетворень</w:t>
      </w:r>
      <w:r w:rsidRPr="000846E3">
        <w:rPr>
          <w:b w:val="0"/>
          <w:noProof/>
          <w:color w:val="000000"/>
          <w:szCs w:val="28"/>
        </w:rPr>
        <w:t xml:space="preserve"> </w:t>
      </w:r>
      <w:r w:rsidRPr="000846E3">
        <w:rPr>
          <w:b w:val="0"/>
          <w:szCs w:val="28"/>
        </w:rPr>
        <w:t xml:space="preserve">/ </w:t>
      </w:r>
      <w:r>
        <w:rPr>
          <w:b w:val="0"/>
          <w:szCs w:val="28"/>
        </w:rPr>
        <w:t>Б.М. Андрушків, С.О. Богданюк, Т.О. Шевчук</w:t>
      </w:r>
      <w:r w:rsidRPr="000846E3">
        <w:rPr>
          <w:b w:val="0"/>
          <w:noProof/>
          <w:color w:val="000000"/>
          <w:szCs w:val="28"/>
        </w:rPr>
        <w:t xml:space="preserve"> </w:t>
      </w:r>
      <w:r w:rsidRPr="000846E3">
        <w:rPr>
          <w:b w:val="0"/>
          <w:szCs w:val="28"/>
        </w:rPr>
        <w:t>// Матеріали VІІ Всеукраїнської науково-практичної конференції «Інновації: соціально-економічні та безпекові стратегії розвитку» пам’яті почесного професора ТНТУ імені Івана Пулюя, академіка НАН України М.Г. Чумаченка (м.</w:t>
      </w:r>
      <w:r w:rsidRPr="000846E3">
        <w:rPr>
          <w:b w:val="0"/>
          <w:szCs w:val="28"/>
          <w:lang w:val="en-US"/>
        </w:rPr>
        <w:t> </w:t>
      </w:r>
      <w:r w:rsidRPr="000846E3">
        <w:rPr>
          <w:b w:val="0"/>
          <w:szCs w:val="28"/>
        </w:rPr>
        <w:t xml:space="preserve">Тернопіль, 23 березня 2018 року). – Тернопіль: 2018. – 82 с. – С. </w:t>
      </w:r>
      <w:r>
        <w:rPr>
          <w:b w:val="0"/>
          <w:szCs w:val="28"/>
        </w:rPr>
        <w:t>10-11</w:t>
      </w:r>
      <w:r w:rsidRPr="000846E3">
        <w:rPr>
          <w:b w:val="0"/>
          <w:szCs w:val="28"/>
        </w:rPr>
        <w:t xml:space="preserve">. </w:t>
      </w:r>
    </w:p>
    <w:p w:rsidR="00847DD8" w:rsidRPr="00932489" w:rsidRDefault="00847DD8" w:rsidP="008E1C9F">
      <w:pPr>
        <w:pStyle w:val="Title"/>
        <w:numPr>
          <w:ilvl w:val="0"/>
          <w:numId w:val="17"/>
        </w:numPr>
        <w:tabs>
          <w:tab w:val="num" w:pos="1260"/>
        </w:tabs>
        <w:spacing w:line="240" w:lineRule="auto"/>
        <w:jc w:val="both"/>
        <w:rPr>
          <w:b w:val="0"/>
          <w:szCs w:val="28"/>
        </w:rPr>
      </w:pPr>
      <w:r w:rsidRPr="000846E3">
        <w:rPr>
          <w:b w:val="0"/>
        </w:rPr>
        <w:t xml:space="preserve">Шевчук </w:t>
      </w:r>
      <w:r>
        <w:rPr>
          <w:b w:val="0"/>
          <w:noProof/>
          <w:color w:val="000000"/>
          <w:szCs w:val="28"/>
        </w:rPr>
        <w:t xml:space="preserve">Т.О. </w:t>
      </w:r>
      <w:r w:rsidRPr="00932489">
        <w:rPr>
          <w:b w:val="0"/>
          <w:noProof/>
          <w:color w:val="000000"/>
          <w:szCs w:val="28"/>
        </w:rPr>
        <w:t xml:space="preserve"> </w:t>
      </w:r>
      <w:r w:rsidRPr="00932489">
        <w:rPr>
          <w:b w:val="0"/>
        </w:rPr>
        <w:t>Окреслення ролі інновацій в економічному зростанні вітчизняних підприємств</w:t>
      </w:r>
      <w:r w:rsidRPr="00932489">
        <w:t xml:space="preserve"> </w:t>
      </w:r>
      <w:r w:rsidRPr="000846E3">
        <w:rPr>
          <w:b w:val="0"/>
          <w:szCs w:val="28"/>
        </w:rPr>
        <w:t xml:space="preserve">/ </w:t>
      </w:r>
      <w:r>
        <w:rPr>
          <w:b w:val="0"/>
          <w:szCs w:val="28"/>
        </w:rPr>
        <w:t>Б.М. Андрушків, С.О. Богданюк, Т.О. Шевчук</w:t>
      </w:r>
      <w:r w:rsidRPr="000846E3">
        <w:rPr>
          <w:b w:val="0"/>
          <w:noProof/>
          <w:color w:val="000000"/>
          <w:szCs w:val="28"/>
        </w:rPr>
        <w:t xml:space="preserve"> </w:t>
      </w:r>
      <w:r w:rsidRPr="000846E3">
        <w:rPr>
          <w:b w:val="0"/>
          <w:szCs w:val="28"/>
        </w:rPr>
        <w:t>//</w:t>
      </w:r>
      <w:r w:rsidRPr="00932489">
        <w:rPr>
          <w:b w:val="0"/>
        </w:rPr>
        <w:t xml:space="preserve"> Збірник тез Міжнародної науково-технічної конференції «Природничі та гуманітарні науки. Актуальні питання</w:t>
      </w:r>
      <w:r>
        <w:rPr>
          <w:b w:val="0"/>
          <w:lang w:val="ru-RU"/>
        </w:rPr>
        <w:t>»</w:t>
      </w:r>
      <w:r w:rsidRPr="00932489">
        <w:rPr>
          <w:b w:val="0"/>
        </w:rPr>
        <w:t xml:space="preserve"> в 2-х т. (26 – 27 квітня 2018 року). – Тернопіль: Тернопільський національний технічний університет імені Івана Пулюя, 2018. – Т.2</w:t>
      </w:r>
      <w:r>
        <w:rPr>
          <w:b w:val="0"/>
          <w:lang w:val="ru-RU"/>
        </w:rPr>
        <w:t>.</w:t>
      </w:r>
      <w:r w:rsidRPr="00932489">
        <w:rPr>
          <w:b w:val="0"/>
        </w:rPr>
        <w:t xml:space="preserve"> – 216 с</w:t>
      </w:r>
      <w:r>
        <w:rPr>
          <w:b w:val="0"/>
          <w:lang w:val="ru-RU"/>
        </w:rPr>
        <w:t xml:space="preserve">. </w:t>
      </w:r>
      <w:r w:rsidRPr="00932489">
        <w:rPr>
          <w:b w:val="0"/>
        </w:rPr>
        <w:t>–</w:t>
      </w:r>
      <w:r>
        <w:rPr>
          <w:b w:val="0"/>
          <w:lang w:val="ru-RU"/>
        </w:rPr>
        <w:t xml:space="preserve"> С.66-67.</w:t>
      </w:r>
    </w:p>
    <w:p w:rsidR="00847DD8" w:rsidRDefault="00847DD8" w:rsidP="001619D0">
      <w:pPr>
        <w:widowControl w:val="0"/>
        <w:ind w:firstLine="540"/>
        <w:jc w:val="center"/>
        <w:rPr>
          <w:b/>
          <w:bCs/>
          <w:sz w:val="28"/>
          <w:szCs w:val="28"/>
          <w:lang w:val="uk-UA"/>
        </w:rPr>
      </w:pPr>
    </w:p>
    <w:p w:rsidR="00847DD8" w:rsidRDefault="00847DD8" w:rsidP="001619D0">
      <w:pPr>
        <w:widowControl w:val="0"/>
        <w:ind w:firstLine="540"/>
        <w:jc w:val="center"/>
        <w:rPr>
          <w:b/>
          <w:bCs/>
          <w:sz w:val="28"/>
          <w:szCs w:val="28"/>
          <w:lang w:val="uk-UA"/>
        </w:rPr>
      </w:pPr>
      <w:r w:rsidRPr="009E4BD1">
        <w:rPr>
          <w:b/>
          <w:bCs/>
          <w:sz w:val="28"/>
          <w:szCs w:val="28"/>
          <w:lang w:val="uk-UA"/>
        </w:rPr>
        <w:t xml:space="preserve">АНОТАЦІЯ </w:t>
      </w:r>
    </w:p>
    <w:p w:rsidR="00847DD8" w:rsidRPr="009E4BD1" w:rsidRDefault="00847DD8" w:rsidP="00A5637F">
      <w:pPr>
        <w:widowControl w:val="0"/>
        <w:spacing w:line="168" w:lineRule="auto"/>
        <w:ind w:firstLine="539"/>
        <w:jc w:val="center"/>
        <w:rPr>
          <w:b/>
          <w:bCs/>
          <w:sz w:val="28"/>
          <w:szCs w:val="28"/>
          <w:lang w:val="uk-UA"/>
        </w:rPr>
      </w:pPr>
    </w:p>
    <w:p w:rsidR="00847DD8" w:rsidRPr="008C165B" w:rsidRDefault="00847DD8" w:rsidP="008E1C9F">
      <w:pPr>
        <w:ind w:firstLine="720"/>
        <w:jc w:val="both"/>
        <w:rPr>
          <w:b/>
          <w:sz w:val="28"/>
          <w:szCs w:val="28"/>
        </w:rPr>
      </w:pPr>
      <w:r w:rsidRPr="008C165B">
        <w:rPr>
          <w:b/>
          <w:sz w:val="28"/>
          <w:szCs w:val="28"/>
        </w:rPr>
        <w:t>Шевчук Т.</w:t>
      </w:r>
      <w:r>
        <w:rPr>
          <w:b/>
          <w:sz w:val="28"/>
          <w:szCs w:val="28"/>
          <w:lang w:val="uk-UA"/>
        </w:rPr>
        <w:t> </w:t>
      </w:r>
      <w:r w:rsidRPr="008C165B">
        <w:rPr>
          <w:b/>
          <w:sz w:val="28"/>
          <w:szCs w:val="28"/>
        </w:rPr>
        <w:t>О. Стратегічний розвиток підприємства на інноваційних засадах (на прикладі ТОВ ПКФ «Євростар»).</w:t>
      </w:r>
    </w:p>
    <w:p w:rsidR="00847DD8" w:rsidRPr="008C165B" w:rsidRDefault="00847DD8" w:rsidP="008E1C9F">
      <w:pPr>
        <w:ind w:firstLine="720"/>
        <w:jc w:val="both"/>
        <w:rPr>
          <w:sz w:val="28"/>
          <w:szCs w:val="28"/>
        </w:rPr>
      </w:pPr>
      <w:r>
        <w:rPr>
          <w:sz w:val="28"/>
          <w:szCs w:val="28"/>
        </w:rPr>
        <w:t xml:space="preserve">Магістерська робота </w:t>
      </w:r>
      <w:r w:rsidRPr="008C165B">
        <w:rPr>
          <w:sz w:val="28"/>
          <w:szCs w:val="28"/>
        </w:rPr>
        <w:t>на здобуття освітнього ступеня «магістр» за спеціальністю 073 «Менеджмент» спеціалізації «Управління інноваційною діяльністю».</w:t>
      </w:r>
      <w:r>
        <w:rPr>
          <w:sz w:val="28"/>
          <w:szCs w:val="28"/>
        </w:rPr>
        <w:t xml:space="preserve"> – </w:t>
      </w:r>
      <w:r w:rsidRPr="008C165B">
        <w:rPr>
          <w:sz w:val="28"/>
          <w:szCs w:val="28"/>
        </w:rPr>
        <w:t>Тернопільський національний технічний університет імені Івана Пулюя. Факультет економіки та менеджменту. – Тернопіль, 2018.</w:t>
      </w:r>
    </w:p>
    <w:p w:rsidR="00847DD8" w:rsidRPr="008E0999" w:rsidRDefault="00847DD8" w:rsidP="008E1C9F">
      <w:pPr>
        <w:ind w:firstLine="709"/>
        <w:jc w:val="both"/>
        <w:rPr>
          <w:sz w:val="28"/>
          <w:szCs w:val="28"/>
        </w:rPr>
      </w:pPr>
      <w:r w:rsidRPr="008C165B">
        <w:rPr>
          <w:sz w:val="28"/>
          <w:szCs w:val="28"/>
        </w:rPr>
        <w:t xml:space="preserve">Магістерська робота присвячена </w:t>
      </w:r>
      <w:r>
        <w:rPr>
          <w:sz w:val="28"/>
          <w:szCs w:val="28"/>
        </w:rPr>
        <w:t xml:space="preserve">проблемі </w:t>
      </w:r>
      <w:r w:rsidRPr="008C165B">
        <w:rPr>
          <w:sz w:val="28"/>
          <w:szCs w:val="28"/>
        </w:rPr>
        <w:t xml:space="preserve">стратегічного розвитку підприємства на інноваційних засадах. В контексті цього досліджено </w:t>
      </w:r>
      <w:r>
        <w:rPr>
          <w:sz w:val="28"/>
          <w:szCs w:val="28"/>
        </w:rPr>
        <w:t>сучасні передумови та перспективи стратегічного розвитку підприємств з акцентом на інноваційній його компоненті, розглянуто стратегічний набір та особливості кожної із запропонованих його стратегій; проведено аналіз</w:t>
      </w:r>
      <w:r w:rsidRPr="008C165B">
        <w:rPr>
          <w:sz w:val="28"/>
          <w:szCs w:val="28"/>
        </w:rPr>
        <w:t xml:space="preserve"> основн</w:t>
      </w:r>
      <w:r>
        <w:rPr>
          <w:sz w:val="28"/>
          <w:szCs w:val="28"/>
        </w:rPr>
        <w:t xml:space="preserve">их </w:t>
      </w:r>
      <w:r w:rsidRPr="008C165B">
        <w:rPr>
          <w:sz w:val="28"/>
          <w:szCs w:val="28"/>
        </w:rPr>
        <w:t>техніко-економічн</w:t>
      </w:r>
      <w:r>
        <w:rPr>
          <w:sz w:val="28"/>
          <w:szCs w:val="28"/>
        </w:rPr>
        <w:t>их</w:t>
      </w:r>
      <w:r w:rsidRPr="008C165B">
        <w:rPr>
          <w:sz w:val="28"/>
          <w:szCs w:val="28"/>
        </w:rPr>
        <w:t xml:space="preserve"> та фінансов</w:t>
      </w:r>
      <w:r>
        <w:rPr>
          <w:sz w:val="28"/>
          <w:szCs w:val="28"/>
        </w:rPr>
        <w:t>их</w:t>
      </w:r>
      <w:r w:rsidRPr="008C165B">
        <w:rPr>
          <w:sz w:val="28"/>
          <w:szCs w:val="28"/>
        </w:rPr>
        <w:t xml:space="preserve"> показник</w:t>
      </w:r>
      <w:r>
        <w:rPr>
          <w:sz w:val="28"/>
          <w:szCs w:val="28"/>
        </w:rPr>
        <w:t>ів</w:t>
      </w:r>
      <w:r w:rsidRPr="008C165B">
        <w:rPr>
          <w:sz w:val="28"/>
          <w:szCs w:val="28"/>
        </w:rPr>
        <w:t xml:space="preserve"> діяльності</w:t>
      </w:r>
      <w:r w:rsidRPr="008C165B">
        <w:rPr>
          <w:color w:val="000000"/>
          <w:sz w:val="28"/>
          <w:szCs w:val="28"/>
        </w:rPr>
        <w:t xml:space="preserve"> підприємства</w:t>
      </w:r>
      <w:r w:rsidRPr="008C165B">
        <w:rPr>
          <w:sz w:val="28"/>
          <w:szCs w:val="28"/>
        </w:rPr>
        <w:t xml:space="preserve"> </w:t>
      </w:r>
      <w:r>
        <w:rPr>
          <w:sz w:val="28"/>
          <w:szCs w:val="28"/>
        </w:rPr>
        <w:t>ТОВ ПКФ «Євростар», представлено</w:t>
      </w:r>
      <w:r w:rsidRPr="008C165B">
        <w:rPr>
          <w:iCs/>
          <w:sz w:val="28"/>
          <w:szCs w:val="28"/>
        </w:rPr>
        <w:t xml:space="preserve"> </w:t>
      </w:r>
      <w:r>
        <w:rPr>
          <w:iCs/>
          <w:sz w:val="28"/>
          <w:szCs w:val="28"/>
        </w:rPr>
        <w:t>РЕ</w:t>
      </w:r>
      <w:r>
        <w:rPr>
          <w:iCs/>
          <w:sz w:val="28"/>
          <w:szCs w:val="28"/>
          <w:lang w:val="en-US"/>
        </w:rPr>
        <w:t>S</w:t>
      </w:r>
      <w:r>
        <w:rPr>
          <w:iCs/>
          <w:sz w:val="28"/>
          <w:szCs w:val="28"/>
        </w:rPr>
        <w:t xml:space="preserve">Т- та </w:t>
      </w:r>
      <w:r w:rsidRPr="00B1414F">
        <w:rPr>
          <w:color w:val="000000"/>
          <w:sz w:val="28"/>
          <w:szCs w:val="28"/>
        </w:rPr>
        <w:t>SWOT-аналіз</w:t>
      </w:r>
      <w:r>
        <w:rPr>
          <w:color w:val="000000"/>
          <w:sz w:val="28"/>
          <w:szCs w:val="28"/>
        </w:rPr>
        <w:t>и;</w:t>
      </w:r>
      <w:r>
        <w:rPr>
          <w:sz w:val="28"/>
          <w:szCs w:val="28"/>
        </w:rPr>
        <w:t xml:space="preserve"> </w:t>
      </w:r>
      <w:r w:rsidRPr="008C165B">
        <w:rPr>
          <w:sz w:val="28"/>
          <w:szCs w:val="28"/>
        </w:rPr>
        <w:t xml:space="preserve">обґрунтовано напрями </w:t>
      </w:r>
      <w:r w:rsidRPr="008C165B">
        <w:rPr>
          <w:sz w:val="28"/>
          <w:szCs w:val="28"/>
          <w:lang w:eastAsia="uk-UA"/>
        </w:rPr>
        <w:t xml:space="preserve">інноваційної політики </w:t>
      </w:r>
      <w:r>
        <w:rPr>
          <w:sz w:val="28"/>
          <w:szCs w:val="28"/>
          <w:lang w:eastAsia="uk-UA"/>
        </w:rPr>
        <w:t xml:space="preserve">та формування стратегічного набору для забезпечення </w:t>
      </w:r>
      <w:r w:rsidRPr="008E0999">
        <w:rPr>
          <w:sz w:val="28"/>
          <w:szCs w:val="28"/>
          <w:lang w:eastAsia="uk-UA"/>
        </w:rPr>
        <w:t xml:space="preserve">розвитку досліджуваного підприємства, запропоновано </w:t>
      </w:r>
      <w:r w:rsidRPr="008E0999">
        <w:rPr>
          <w:sz w:val="28"/>
          <w:szCs w:val="28"/>
        </w:rPr>
        <w:t xml:space="preserve">реалізацію інноваційного проекту по </w:t>
      </w:r>
      <w:r>
        <w:rPr>
          <w:sz w:val="28"/>
          <w:szCs w:val="28"/>
        </w:rPr>
        <w:t xml:space="preserve">оновленню його матеріально-технічної бази та напрями проведення </w:t>
      </w:r>
      <w:r w:rsidRPr="008E0999">
        <w:rPr>
          <w:sz w:val="28"/>
          <w:szCs w:val="28"/>
        </w:rPr>
        <w:t>ефективно</w:t>
      </w:r>
      <w:r>
        <w:rPr>
          <w:sz w:val="28"/>
          <w:szCs w:val="28"/>
        </w:rPr>
        <w:t>ї</w:t>
      </w:r>
      <w:r w:rsidRPr="008E0999">
        <w:rPr>
          <w:sz w:val="28"/>
          <w:szCs w:val="28"/>
        </w:rPr>
        <w:t xml:space="preserve"> рекламно</w:t>
      </w:r>
      <w:r>
        <w:rPr>
          <w:sz w:val="28"/>
          <w:szCs w:val="28"/>
        </w:rPr>
        <w:t>ї</w:t>
      </w:r>
      <w:r w:rsidRPr="008E0999">
        <w:rPr>
          <w:sz w:val="28"/>
          <w:szCs w:val="28"/>
        </w:rPr>
        <w:t xml:space="preserve"> кампані</w:t>
      </w:r>
      <w:r>
        <w:rPr>
          <w:sz w:val="28"/>
          <w:szCs w:val="28"/>
        </w:rPr>
        <w:t>ї.</w:t>
      </w:r>
      <w:r w:rsidRPr="008E0999">
        <w:rPr>
          <w:sz w:val="28"/>
          <w:szCs w:val="28"/>
        </w:rPr>
        <w:t xml:space="preserve">  </w:t>
      </w:r>
    </w:p>
    <w:p w:rsidR="00847DD8" w:rsidRPr="008E0999" w:rsidRDefault="00847DD8" w:rsidP="008E1C9F">
      <w:pPr>
        <w:ind w:firstLine="709"/>
        <w:jc w:val="both"/>
        <w:rPr>
          <w:color w:val="000000"/>
          <w:sz w:val="28"/>
          <w:szCs w:val="28"/>
        </w:rPr>
      </w:pPr>
      <w:r w:rsidRPr="008E0999">
        <w:rPr>
          <w:i/>
          <w:iCs/>
          <w:color w:val="000000"/>
          <w:sz w:val="28"/>
          <w:szCs w:val="28"/>
        </w:rPr>
        <w:t>Ключові слова:</w:t>
      </w:r>
      <w:r w:rsidRPr="008E0999">
        <w:rPr>
          <w:color w:val="000000"/>
          <w:sz w:val="28"/>
          <w:szCs w:val="28"/>
        </w:rPr>
        <w:t xml:space="preserve"> ефективність, інновації, </w:t>
      </w:r>
      <w:r>
        <w:rPr>
          <w:color w:val="000000"/>
          <w:sz w:val="28"/>
          <w:szCs w:val="28"/>
        </w:rPr>
        <w:t xml:space="preserve">збут, маркетинг, </w:t>
      </w:r>
      <w:r w:rsidRPr="008E0999">
        <w:rPr>
          <w:color w:val="000000"/>
          <w:sz w:val="28"/>
          <w:szCs w:val="28"/>
        </w:rPr>
        <w:t xml:space="preserve">прибуток, </w:t>
      </w:r>
      <w:r>
        <w:rPr>
          <w:color w:val="000000"/>
          <w:sz w:val="28"/>
          <w:szCs w:val="28"/>
        </w:rPr>
        <w:t xml:space="preserve">реклама, </w:t>
      </w:r>
      <w:r w:rsidRPr="008E0999">
        <w:rPr>
          <w:color w:val="000000"/>
          <w:sz w:val="28"/>
          <w:szCs w:val="28"/>
        </w:rPr>
        <w:t xml:space="preserve">рентабельність, </w:t>
      </w:r>
      <w:r>
        <w:rPr>
          <w:color w:val="000000"/>
          <w:sz w:val="28"/>
          <w:szCs w:val="28"/>
        </w:rPr>
        <w:t>стратегічний</w:t>
      </w:r>
      <w:r w:rsidRPr="008E0999">
        <w:rPr>
          <w:color w:val="000000"/>
          <w:sz w:val="28"/>
          <w:szCs w:val="28"/>
        </w:rPr>
        <w:t xml:space="preserve"> розвиток, </w:t>
      </w:r>
      <w:r>
        <w:rPr>
          <w:color w:val="000000"/>
          <w:sz w:val="28"/>
          <w:szCs w:val="28"/>
        </w:rPr>
        <w:t xml:space="preserve">стратегічний набір, </w:t>
      </w:r>
      <w:r w:rsidRPr="008E0999">
        <w:rPr>
          <w:color w:val="000000"/>
          <w:sz w:val="28"/>
          <w:szCs w:val="28"/>
        </w:rPr>
        <w:t>стратегія, управління.</w:t>
      </w:r>
    </w:p>
    <w:p w:rsidR="00847DD8" w:rsidRPr="008E1C9F" w:rsidRDefault="00847DD8" w:rsidP="009D2094">
      <w:pPr>
        <w:ind w:firstLine="720"/>
        <w:jc w:val="both"/>
        <w:rPr>
          <w:sz w:val="28"/>
          <w:szCs w:val="28"/>
        </w:rPr>
      </w:pPr>
    </w:p>
    <w:p w:rsidR="00847DD8" w:rsidRPr="00CC63D5" w:rsidRDefault="00847DD8" w:rsidP="00A5637F">
      <w:pPr>
        <w:spacing w:line="168" w:lineRule="auto"/>
        <w:ind w:firstLine="720"/>
        <w:jc w:val="both"/>
        <w:rPr>
          <w:sz w:val="28"/>
          <w:szCs w:val="28"/>
          <w:lang w:val="uk-UA"/>
        </w:rPr>
      </w:pPr>
    </w:p>
    <w:p w:rsidR="00847DD8" w:rsidRDefault="00847DD8" w:rsidP="001619D0">
      <w:pPr>
        <w:tabs>
          <w:tab w:val="left" w:pos="0"/>
        </w:tabs>
        <w:ind w:firstLine="540"/>
        <w:jc w:val="center"/>
        <w:rPr>
          <w:b/>
          <w:bCs/>
          <w:sz w:val="28"/>
          <w:szCs w:val="28"/>
          <w:lang w:val="uk-UA"/>
        </w:rPr>
      </w:pPr>
      <w:r w:rsidRPr="00CC63D5">
        <w:rPr>
          <w:b/>
          <w:bCs/>
          <w:sz w:val="28"/>
          <w:szCs w:val="28"/>
          <w:lang w:val="en-US"/>
        </w:rPr>
        <w:t>ANNOTATION</w:t>
      </w:r>
    </w:p>
    <w:p w:rsidR="00847DD8" w:rsidRPr="00492FA9" w:rsidRDefault="00847DD8" w:rsidP="00A5637F">
      <w:pPr>
        <w:tabs>
          <w:tab w:val="left" w:pos="0"/>
        </w:tabs>
        <w:spacing w:line="168" w:lineRule="auto"/>
        <w:ind w:firstLine="539"/>
        <w:jc w:val="center"/>
        <w:rPr>
          <w:b/>
          <w:bCs/>
          <w:sz w:val="28"/>
          <w:szCs w:val="28"/>
          <w:lang w:val="uk-UA"/>
        </w:rPr>
      </w:pPr>
      <w:bookmarkStart w:id="2" w:name="_GoBack"/>
      <w:bookmarkEnd w:id="2"/>
    </w:p>
    <w:p w:rsidR="00847DD8" w:rsidRPr="008E1C9F" w:rsidRDefault="00847DD8" w:rsidP="008E1C9F">
      <w:pPr>
        <w:ind w:firstLine="709"/>
        <w:jc w:val="both"/>
        <w:rPr>
          <w:i/>
          <w:sz w:val="26"/>
          <w:szCs w:val="26"/>
          <w:lang w:val="uk-UA"/>
        </w:rPr>
      </w:pPr>
      <w:r w:rsidRPr="008E1C9F">
        <w:rPr>
          <w:b/>
          <w:bCs/>
          <w:sz w:val="28"/>
          <w:szCs w:val="28"/>
          <w:lang w:val="en-US"/>
        </w:rPr>
        <w:t xml:space="preserve">Shevchuk T.O. </w:t>
      </w:r>
      <w:r w:rsidRPr="008E1C9F">
        <w:rPr>
          <w:b/>
          <w:sz w:val="28"/>
          <w:szCs w:val="28"/>
          <w:lang w:val="en-US"/>
        </w:rPr>
        <w:t>Enterprise strategic innovation-based development (LLC “Evrostar” as a case study)</w:t>
      </w:r>
      <w:r>
        <w:rPr>
          <w:b/>
          <w:sz w:val="28"/>
          <w:szCs w:val="28"/>
          <w:lang w:val="uk-UA"/>
        </w:rPr>
        <w:t>.</w:t>
      </w:r>
    </w:p>
    <w:p w:rsidR="00847DD8" w:rsidRPr="008E1C9F" w:rsidRDefault="00847DD8" w:rsidP="008E1C9F">
      <w:pPr>
        <w:widowControl w:val="0"/>
        <w:ind w:firstLine="720"/>
        <w:jc w:val="both"/>
        <w:rPr>
          <w:bCs/>
          <w:sz w:val="28"/>
          <w:szCs w:val="28"/>
          <w:lang w:val="en-US"/>
        </w:rPr>
      </w:pPr>
      <w:r w:rsidRPr="008E1C9F">
        <w:rPr>
          <w:bCs/>
          <w:sz w:val="28"/>
          <w:szCs w:val="28"/>
          <w:lang w:val="en-US"/>
        </w:rPr>
        <w:t xml:space="preserve">Master's work for obtaining an educational degree "Master" in specialty 073 "Management" of the specialization "Management of Innovative Activities". </w:t>
      </w:r>
      <w:r w:rsidRPr="008E1C9F">
        <w:rPr>
          <w:szCs w:val="28"/>
          <w:lang w:val="en-US"/>
        </w:rPr>
        <w:t>–</w:t>
      </w:r>
      <w:r w:rsidRPr="008E1C9F">
        <w:rPr>
          <w:bCs/>
          <w:sz w:val="28"/>
          <w:szCs w:val="28"/>
          <w:lang w:val="en-US"/>
        </w:rPr>
        <w:t xml:space="preserve"> </w:t>
      </w:r>
      <w:r w:rsidRPr="008E1C9F">
        <w:rPr>
          <w:sz w:val="28"/>
          <w:szCs w:val="28"/>
          <w:lang w:val="en-US"/>
        </w:rPr>
        <w:t xml:space="preserve">Ternopil Ivan Pul'uj National Technical University. </w:t>
      </w:r>
      <w:r w:rsidRPr="008E1C9F">
        <w:rPr>
          <w:bCs/>
          <w:sz w:val="28"/>
          <w:szCs w:val="28"/>
          <w:lang w:val="en-US"/>
        </w:rPr>
        <w:t xml:space="preserve">Faculty of Economics and Management. </w:t>
      </w:r>
      <w:r w:rsidRPr="008E1C9F">
        <w:rPr>
          <w:szCs w:val="28"/>
          <w:lang w:val="en-US"/>
        </w:rPr>
        <w:t>–</w:t>
      </w:r>
      <w:r w:rsidRPr="008E1C9F">
        <w:rPr>
          <w:bCs/>
          <w:sz w:val="28"/>
          <w:szCs w:val="28"/>
          <w:lang w:val="en-US"/>
        </w:rPr>
        <w:t xml:space="preserve"> Ternopil, 2018.</w:t>
      </w:r>
    </w:p>
    <w:p w:rsidR="00847DD8" w:rsidRPr="008E1C9F" w:rsidRDefault="00847DD8" w:rsidP="008E1C9F">
      <w:pPr>
        <w:widowControl w:val="0"/>
        <w:ind w:firstLine="720"/>
        <w:jc w:val="both"/>
        <w:rPr>
          <w:bCs/>
          <w:sz w:val="28"/>
          <w:szCs w:val="28"/>
          <w:lang w:val="en-US"/>
        </w:rPr>
      </w:pPr>
      <w:r w:rsidRPr="008E1C9F">
        <w:rPr>
          <w:bCs/>
          <w:sz w:val="28"/>
          <w:szCs w:val="28"/>
          <w:lang w:val="en-US"/>
        </w:rPr>
        <w:t xml:space="preserve">Master's work is devoted to the problem of strategic development of the enterprise on an innovative basis. In this context, the present study examines the current preconditions and perspectives of strategic development of enterprises with an emphasis on its innovative component, considers the strategic set and features of each of its proposed strategies; The analysis of the main technical and economic and financial indicators of the activity of the enterprise of </w:t>
      </w:r>
      <w:r w:rsidRPr="008E1C9F">
        <w:rPr>
          <w:sz w:val="28"/>
          <w:szCs w:val="28"/>
          <w:lang w:val="en-US"/>
        </w:rPr>
        <w:t>LLC “Evrostar”</w:t>
      </w:r>
      <w:r w:rsidRPr="008E1C9F">
        <w:rPr>
          <w:b/>
          <w:sz w:val="28"/>
          <w:szCs w:val="28"/>
          <w:lang w:val="en-US"/>
        </w:rPr>
        <w:t xml:space="preserve"> </w:t>
      </w:r>
      <w:r w:rsidRPr="008E1C9F">
        <w:rPr>
          <w:bCs/>
          <w:sz w:val="28"/>
          <w:szCs w:val="28"/>
          <w:lang w:val="en-US"/>
        </w:rPr>
        <w:t xml:space="preserve"> was carried out, and REST and SWOT-analyzes were submitted; the directions of innovation policy and formation of a strategic set for the development of the investigated enterprise are substantiated, the implementation of an innovative project on updating its material and technical base and directions of conducting an effective advertising campaign is proposed.</w:t>
      </w:r>
    </w:p>
    <w:p w:rsidR="00847DD8" w:rsidRPr="00F43C47" w:rsidRDefault="00847DD8" w:rsidP="008E1C9F">
      <w:pPr>
        <w:widowControl w:val="0"/>
        <w:ind w:firstLine="720"/>
        <w:jc w:val="both"/>
        <w:rPr>
          <w:sz w:val="28"/>
          <w:szCs w:val="28"/>
          <w:lang w:val="en-US"/>
        </w:rPr>
      </w:pPr>
      <w:r w:rsidRPr="008E1C9F">
        <w:rPr>
          <w:bCs/>
          <w:i/>
          <w:sz w:val="28"/>
          <w:szCs w:val="28"/>
          <w:lang w:val="en-US"/>
        </w:rPr>
        <w:t>Key words:</w:t>
      </w:r>
      <w:r w:rsidRPr="008E1C9F">
        <w:rPr>
          <w:bCs/>
          <w:sz w:val="28"/>
          <w:szCs w:val="28"/>
          <w:lang w:val="en-US"/>
        </w:rPr>
        <w:t xml:space="preserve"> efficiency, innovation, marketing, marketing, profit, advertising, profitability, strategic development, strategy, management.</w:t>
      </w:r>
    </w:p>
    <w:sectPr w:rsidR="00847DD8" w:rsidRPr="00F43C47" w:rsidSect="00934E0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2">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3">
    <w:nsid w:val="00416C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3F454BB"/>
    <w:multiLevelType w:val="hybridMultilevel"/>
    <w:tmpl w:val="BB149B0A"/>
    <w:lvl w:ilvl="0" w:tplc="1E3C59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94C5AC2"/>
    <w:multiLevelType w:val="hybridMultilevel"/>
    <w:tmpl w:val="33B04786"/>
    <w:lvl w:ilvl="0" w:tplc="DAC07DC6">
      <w:start w:val="1"/>
      <w:numFmt w:val="bullet"/>
      <w:lvlText w:val=""/>
      <w:lvlJc w:val="left"/>
      <w:pPr>
        <w:tabs>
          <w:tab w:val="num" w:pos="851"/>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2FE5675"/>
    <w:multiLevelType w:val="hybridMultilevel"/>
    <w:tmpl w:val="47EC7510"/>
    <w:lvl w:ilvl="0" w:tplc="F2BE1A5A">
      <w:numFmt w:val="bullet"/>
      <w:lvlText w:val="-"/>
      <w:lvlJc w:val="left"/>
      <w:pPr>
        <w:tabs>
          <w:tab w:val="num" w:pos="851"/>
        </w:tabs>
        <w:ind w:left="397" w:firstLine="397"/>
      </w:pPr>
      <w:rPr>
        <w:rFonts w:ascii="Times New Roman" w:eastAsia="Times New Roman" w:hAnsi="Times New Roman" w:hint="default"/>
      </w:rPr>
    </w:lvl>
    <w:lvl w:ilvl="1" w:tplc="0419000F">
      <w:start w:val="1"/>
      <w:numFmt w:val="decimal"/>
      <w:lvlText w:val="%2."/>
      <w:lvlJc w:val="left"/>
      <w:pPr>
        <w:tabs>
          <w:tab w:val="num" w:pos="1837"/>
        </w:tabs>
        <w:ind w:left="1837" w:hanging="360"/>
      </w:pPr>
      <w:rPr>
        <w:rFonts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7">
    <w:nsid w:val="1314228F"/>
    <w:multiLevelType w:val="hybridMultilevel"/>
    <w:tmpl w:val="257A1564"/>
    <w:lvl w:ilvl="0" w:tplc="A2041F52">
      <w:numFmt w:val="bullet"/>
      <w:lvlText w:val="-"/>
      <w:lvlJc w:val="left"/>
      <w:pPr>
        <w:tabs>
          <w:tab w:val="num" w:pos="1021"/>
        </w:tabs>
        <w:ind w:firstLine="68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0E11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C1179FD"/>
    <w:multiLevelType w:val="singleLevel"/>
    <w:tmpl w:val="519E7CE2"/>
    <w:lvl w:ilvl="0">
      <w:start w:val="1"/>
      <w:numFmt w:val="decimal"/>
      <w:lvlText w:val="%1."/>
      <w:lvlJc w:val="left"/>
      <w:pPr>
        <w:tabs>
          <w:tab w:val="num" w:pos="1080"/>
        </w:tabs>
        <w:ind w:left="1080" w:hanging="360"/>
      </w:pPr>
      <w:rPr>
        <w:rFonts w:cs="Times New Roman"/>
      </w:rPr>
    </w:lvl>
  </w:abstractNum>
  <w:abstractNum w:abstractNumId="10">
    <w:nsid w:val="2967160C"/>
    <w:multiLevelType w:val="hybridMultilevel"/>
    <w:tmpl w:val="70B09200"/>
    <w:lvl w:ilvl="0" w:tplc="71007C2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0666FB"/>
    <w:multiLevelType w:val="hybridMultilevel"/>
    <w:tmpl w:val="E40C3CC4"/>
    <w:lvl w:ilvl="0" w:tplc="4B5A36E6">
      <w:numFmt w:val="bullet"/>
      <w:lvlText w:val="-"/>
      <w:lvlJc w:val="left"/>
      <w:pPr>
        <w:tabs>
          <w:tab w:val="num" w:pos="1021"/>
        </w:tabs>
        <w:ind w:firstLine="68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F36C90"/>
    <w:multiLevelType w:val="hybridMultilevel"/>
    <w:tmpl w:val="2A36B4D0"/>
    <w:lvl w:ilvl="0" w:tplc="7D28D4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695594"/>
    <w:multiLevelType w:val="hybridMultilevel"/>
    <w:tmpl w:val="D6D89EDA"/>
    <w:lvl w:ilvl="0" w:tplc="A3E057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590E4735"/>
    <w:multiLevelType w:val="hybridMultilevel"/>
    <w:tmpl w:val="E16EFCE0"/>
    <w:lvl w:ilvl="0" w:tplc="2604B400">
      <w:start w:val="3"/>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abstractNum w:abstractNumId="15">
    <w:nsid w:val="5F533909"/>
    <w:multiLevelType w:val="hybridMultilevel"/>
    <w:tmpl w:val="984AE570"/>
    <w:lvl w:ilvl="0" w:tplc="04220003">
      <w:start w:val="1"/>
      <w:numFmt w:val="bullet"/>
      <w:lvlText w:val="o"/>
      <w:lvlJc w:val="left"/>
      <w:pPr>
        <w:ind w:left="945" w:hanging="360"/>
      </w:pPr>
      <w:rPr>
        <w:rFonts w:ascii="Courier New" w:hAnsi="Courier New" w:hint="default"/>
      </w:rPr>
    </w:lvl>
    <w:lvl w:ilvl="1" w:tplc="04220003">
      <w:start w:val="1"/>
      <w:numFmt w:val="bullet"/>
      <w:lvlText w:val="o"/>
      <w:lvlJc w:val="left"/>
      <w:pPr>
        <w:ind w:left="1665" w:hanging="360"/>
      </w:pPr>
      <w:rPr>
        <w:rFonts w:ascii="Courier New" w:hAnsi="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hint="default"/>
      </w:rPr>
    </w:lvl>
    <w:lvl w:ilvl="8" w:tplc="04220005">
      <w:start w:val="1"/>
      <w:numFmt w:val="bullet"/>
      <w:lvlText w:val=""/>
      <w:lvlJc w:val="left"/>
      <w:pPr>
        <w:ind w:left="6705" w:hanging="360"/>
      </w:pPr>
      <w:rPr>
        <w:rFonts w:ascii="Wingdings" w:hAnsi="Wingdings" w:hint="default"/>
      </w:rPr>
    </w:lvl>
  </w:abstractNum>
  <w:abstractNum w:abstractNumId="16">
    <w:nsid w:val="64A844B5"/>
    <w:multiLevelType w:val="hybridMultilevel"/>
    <w:tmpl w:val="AFA265DC"/>
    <w:lvl w:ilvl="0" w:tplc="28AE20D2">
      <w:start w:val="1"/>
      <w:numFmt w:val="decimal"/>
      <w:lvlText w:val="%1."/>
      <w:lvlJc w:val="left"/>
      <w:pPr>
        <w:ind w:left="585" w:hanging="585"/>
      </w:pPr>
      <w:rPr>
        <w:rFonts w:ascii="Times New Roman" w:hAnsi="Times New Roman"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17">
    <w:nsid w:val="7707228B"/>
    <w:multiLevelType w:val="hybridMultilevel"/>
    <w:tmpl w:val="DFB84242"/>
    <w:lvl w:ilvl="0" w:tplc="7902B33C">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B03004F"/>
    <w:multiLevelType w:val="hybridMultilevel"/>
    <w:tmpl w:val="187CCAA0"/>
    <w:lvl w:ilvl="0" w:tplc="1B04F274">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7"/>
  </w:num>
  <w:num w:numId="3">
    <w:abstractNumId w:val="15"/>
  </w:num>
  <w:num w:numId="4">
    <w:abstractNumId w:val="6"/>
  </w:num>
  <w:num w:numId="5">
    <w:abstractNumId w:val="13"/>
  </w:num>
  <w:num w:numId="6">
    <w:abstractNumId w:val="14"/>
  </w:num>
  <w:num w:numId="7">
    <w:abstractNumId w:val="16"/>
  </w:num>
  <w:num w:numId="8">
    <w:abstractNumId w:val="10"/>
  </w:num>
  <w:num w:numId="9">
    <w:abstractNumId w:val="4"/>
  </w:num>
  <w:num w:numId="10">
    <w:abstractNumId w:val="9"/>
    <w:lvlOverride w:ilvl="0">
      <w:startOverride w:val="1"/>
    </w:lvlOverride>
  </w:num>
  <w:num w:numId="11">
    <w:abstractNumId w:val="7"/>
  </w:num>
  <w:num w:numId="12">
    <w:abstractNumId w:val="11"/>
  </w:num>
  <w:num w:numId="13">
    <w:abstractNumId w:val="12"/>
  </w:num>
  <w:num w:numId="14">
    <w:abstractNumId w:val="0"/>
  </w:num>
  <w:num w:numId="15">
    <w:abstractNumId w:val="1"/>
  </w:num>
  <w:num w:numId="16">
    <w:abstractNumId w:val="2"/>
  </w:num>
  <w:num w:numId="17">
    <w:abstractNumId w:val="18"/>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CD0"/>
    <w:rsid w:val="000211E6"/>
    <w:rsid w:val="000734A9"/>
    <w:rsid w:val="000846E3"/>
    <w:rsid w:val="00102928"/>
    <w:rsid w:val="00106691"/>
    <w:rsid w:val="00143F60"/>
    <w:rsid w:val="001619D0"/>
    <w:rsid w:val="001626CD"/>
    <w:rsid w:val="001C497F"/>
    <w:rsid w:val="001E6CDB"/>
    <w:rsid w:val="001F62EB"/>
    <w:rsid w:val="00247CF2"/>
    <w:rsid w:val="00256816"/>
    <w:rsid w:val="00257F66"/>
    <w:rsid w:val="00276CD0"/>
    <w:rsid w:val="002B2100"/>
    <w:rsid w:val="00305255"/>
    <w:rsid w:val="003E0704"/>
    <w:rsid w:val="00402C22"/>
    <w:rsid w:val="0041506E"/>
    <w:rsid w:val="00432C0F"/>
    <w:rsid w:val="00436EE3"/>
    <w:rsid w:val="0044510A"/>
    <w:rsid w:val="004462BB"/>
    <w:rsid w:val="004618E3"/>
    <w:rsid w:val="0047475D"/>
    <w:rsid w:val="004814CE"/>
    <w:rsid w:val="00492FA9"/>
    <w:rsid w:val="005139E2"/>
    <w:rsid w:val="00564B6F"/>
    <w:rsid w:val="005712D7"/>
    <w:rsid w:val="005876DE"/>
    <w:rsid w:val="005F08D0"/>
    <w:rsid w:val="00630328"/>
    <w:rsid w:val="00647CAB"/>
    <w:rsid w:val="006734A7"/>
    <w:rsid w:val="007141C3"/>
    <w:rsid w:val="00820CEA"/>
    <w:rsid w:val="00843798"/>
    <w:rsid w:val="0084787A"/>
    <w:rsid w:val="00847DD8"/>
    <w:rsid w:val="008900A1"/>
    <w:rsid w:val="008B382B"/>
    <w:rsid w:val="008C165B"/>
    <w:rsid w:val="008E0999"/>
    <w:rsid w:val="008E1C9F"/>
    <w:rsid w:val="008F0916"/>
    <w:rsid w:val="00911288"/>
    <w:rsid w:val="00914E13"/>
    <w:rsid w:val="00924805"/>
    <w:rsid w:val="00932489"/>
    <w:rsid w:val="00934E02"/>
    <w:rsid w:val="00951BA8"/>
    <w:rsid w:val="00960A1D"/>
    <w:rsid w:val="0099464C"/>
    <w:rsid w:val="009975FC"/>
    <w:rsid w:val="009A142F"/>
    <w:rsid w:val="009D2094"/>
    <w:rsid w:val="009E4BD1"/>
    <w:rsid w:val="009F7DE3"/>
    <w:rsid w:val="00A51D46"/>
    <w:rsid w:val="00A5637F"/>
    <w:rsid w:val="00A96553"/>
    <w:rsid w:val="00AA7674"/>
    <w:rsid w:val="00AF6879"/>
    <w:rsid w:val="00B1414F"/>
    <w:rsid w:val="00B2086F"/>
    <w:rsid w:val="00B52DF0"/>
    <w:rsid w:val="00B701D5"/>
    <w:rsid w:val="00BB35C8"/>
    <w:rsid w:val="00BB62B1"/>
    <w:rsid w:val="00BC60F4"/>
    <w:rsid w:val="00BE5961"/>
    <w:rsid w:val="00C16E8B"/>
    <w:rsid w:val="00C31429"/>
    <w:rsid w:val="00C35DE6"/>
    <w:rsid w:val="00C408D3"/>
    <w:rsid w:val="00C45C87"/>
    <w:rsid w:val="00C711E7"/>
    <w:rsid w:val="00C824D5"/>
    <w:rsid w:val="00CA626B"/>
    <w:rsid w:val="00CC63D5"/>
    <w:rsid w:val="00CF701E"/>
    <w:rsid w:val="00D07FD2"/>
    <w:rsid w:val="00D14D39"/>
    <w:rsid w:val="00D15FAB"/>
    <w:rsid w:val="00D7317C"/>
    <w:rsid w:val="00DD0DE4"/>
    <w:rsid w:val="00DD517D"/>
    <w:rsid w:val="00EA747D"/>
    <w:rsid w:val="00EB43AA"/>
    <w:rsid w:val="00EC195F"/>
    <w:rsid w:val="00ED5563"/>
    <w:rsid w:val="00F303DC"/>
    <w:rsid w:val="00F43C47"/>
    <w:rsid w:val="00F473AC"/>
    <w:rsid w:val="00FA0CD3"/>
    <w:rsid w:val="00FB281B"/>
    <w:rsid w:val="00FE2C15"/>
    <w:rsid w:val="00FF10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CD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4BD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76CD0"/>
    <w:pPr>
      <w:keepNext/>
      <w:autoSpaceDE w:val="0"/>
      <w:autoSpaceDN w:val="0"/>
      <w:spacing w:line="360" w:lineRule="auto"/>
      <w:ind w:firstLine="709"/>
      <w:jc w:val="center"/>
      <w:outlineLvl w:val="1"/>
    </w:pPr>
    <w:rPr>
      <w:b/>
      <w:bCs/>
      <w:sz w:val="28"/>
      <w:szCs w:val="28"/>
    </w:rPr>
  </w:style>
  <w:style w:type="paragraph" w:styleId="Heading3">
    <w:name w:val="heading 3"/>
    <w:basedOn w:val="Normal"/>
    <w:next w:val="Normal"/>
    <w:link w:val="Heading3Char"/>
    <w:uiPriority w:val="99"/>
    <w:qFormat/>
    <w:rsid w:val="002B2100"/>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820CE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16E8B"/>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BD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276CD0"/>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2B2100"/>
    <w:rPr>
      <w:rFonts w:ascii="Cambria" w:hAnsi="Cambria" w:cs="Times New Roman"/>
      <w:b/>
      <w:bCs/>
      <w:color w:val="4F81BD"/>
      <w:sz w:val="24"/>
      <w:szCs w:val="24"/>
      <w:lang w:eastAsia="ru-RU"/>
    </w:rPr>
  </w:style>
  <w:style w:type="character" w:customStyle="1" w:styleId="Heading6Char">
    <w:name w:val="Heading 6 Char"/>
    <w:basedOn w:val="DefaultParagraphFont"/>
    <w:link w:val="Heading6"/>
    <w:uiPriority w:val="99"/>
    <w:semiHidden/>
    <w:locked/>
    <w:rsid w:val="00820CEA"/>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C16E8B"/>
    <w:rPr>
      <w:rFonts w:ascii="Cambria" w:hAnsi="Cambria" w:cs="Times New Roman"/>
      <w:i/>
      <w:iCs/>
      <w:color w:val="404040"/>
      <w:sz w:val="24"/>
      <w:szCs w:val="24"/>
      <w:lang w:eastAsia="ru-RU"/>
    </w:rPr>
  </w:style>
  <w:style w:type="paragraph" w:styleId="BodyTextIndent">
    <w:name w:val="Body Text Indent"/>
    <w:basedOn w:val="Normal"/>
    <w:link w:val="BodyTextIndentChar"/>
    <w:uiPriority w:val="99"/>
    <w:rsid w:val="00276CD0"/>
    <w:pPr>
      <w:autoSpaceDE w:val="0"/>
      <w:autoSpaceDN w:val="0"/>
      <w:spacing w:line="360" w:lineRule="auto"/>
      <w:ind w:firstLine="709"/>
      <w:jc w:val="both"/>
    </w:pPr>
    <w:rPr>
      <w:sz w:val="28"/>
      <w:szCs w:val="28"/>
      <w:lang w:val="uk-UA"/>
    </w:rPr>
  </w:style>
  <w:style w:type="character" w:customStyle="1" w:styleId="BodyTextIndentChar">
    <w:name w:val="Body Text Indent Char"/>
    <w:basedOn w:val="DefaultParagraphFont"/>
    <w:link w:val="BodyTextIndent"/>
    <w:uiPriority w:val="99"/>
    <w:locked/>
    <w:rsid w:val="00276CD0"/>
    <w:rPr>
      <w:rFonts w:ascii="Times New Roman" w:hAnsi="Times New Roman" w:cs="Times New Roman"/>
      <w:sz w:val="28"/>
      <w:szCs w:val="28"/>
      <w:lang w:val="uk-UA" w:eastAsia="ru-RU"/>
    </w:rPr>
  </w:style>
  <w:style w:type="paragraph" w:styleId="BodyTextIndent2">
    <w:name w:val="Body Text Indent 2"/>
    <w:basedOn w:val="Normal"/>
    <w:link w:val="BodyTextIndent2Char"/>
    <w:uiPriority w:val="99"/>
    <w:rsid w:val="00276CD0"/>
    <w:pPr>
      <w:spacing w:line="264" w:lineRule="auto"/>
      <w:ind w:firstLine="567"/>
      <w:jc w:val="both"/>
    </w:pPr>
    <w:rPr>
      <w:rFonts w:ascii="Times New Roman CYR" w:hAnsi="Times New Roman CYR" w:cs="Times New Roman CYR"/>
      <w:i/>
      <w:iCs/>
      <w:color w:val="000000"/>
      <w:lang w:val="uk-UA"/>
    </w:rPr>
  </w:style>
  <w:style w:type="character" w:customStyle="1" w:styleId="BodyTextIndent2Char">
    <w:name w:val="Body Text Indent 2 Char"/>
    <w:basedOn w:val="DefaultParagraphFont"/>
    <w:link w:val="BodyTextIndent2"/>
    <w:uiPriority w:val="99"/>
    <w:locked/>
    <w:rsid w:val="00276CD0"/>
    <w:rPr>
      <w:rFonts w:ascii="Times New Roman CYR" w:hAnsi="Times New Roman CYR" w:cs="Times New Roman CYR"/>
      <w:i/>
      <w:iCs/>
      <w:color w:val="000000"/>
      <w:sz w:val="24"/>
      <w:szCs w:val="24"/>
      <w:lang w:val="uk-UA" w:eastAsia="ru-RU"/>
    </w:rPr>
  </w:style>
  <w:style w:type="paragraph" w:styleId="NormalWeb">
    <w:name w:val="Normal (Web)"/>
    <w:basedOn w:val="Normal"/>
    <w:link w:val="NormalWebChar"/>
    <w:uiPriority w:val="99"/>
    <w:rsid w:val="00276CD0"/>
    <w:pPr>
      <w:spacing w:before="100" w:beforeAutospacing="1" w:after="100" w:afterAutospacing="1"/>
    </w:pPr>
    <w:rPr>
      <w:lang w:val="uk-UA" w:eastAsia="uk-UA"/>
    </w:rPr>
  </w:style>
  <w:style w:type="paragraph" w:customStyle="1" w:styleId="a">
    <w:name w:val="Нормальний текст"/>
    <w:basedOn w:val="Normal"/>
    <w:uiPriority w:val="99"/>
    <w:rsid w:val="00276CD0"/>
    <w:pPr>
      <w:autoSpaceDE w:val="0"/>
      <w:autoSpaceDN w:val="0"/>
      <w:spacing w:before="120"/>
      <w:ind w:firstLine="567"/>
      <w:jc w:val="both"/>
    </w:pPr>
    <w:rPr>
      <w:rFonts w:ascii="Antiqua" w:hAnsi="Antiqua"/>
      <w:sz w:val="26"/>
      <w:szCs w:val="26"/>
      <w:lang w:val="uk-UA"/>
    </w:rPr>
  </w:style>
  <w:style w:type="paragraph" w:customStyle="1" w:styleId="1">
    <w:name w:val="Обычный1"/>
    <w:uiPriority w:val="99"/>
    <w:rsid w:val="00276CD0"/>
    <w:pPr>
      <w:widowControl w:val="0"/>
    </w:pPr>
    <w:rPr>
      <w:rFonts w:ascii="Times New Roman" w:eastAsia="Times New Roman" w:hAnsi="Times New Roman"/>
      <w:sz w:val="20"/>
      <w:szCs w:val="20"/>
    </w:rPr>
  </w:style>
  <w:style w:type="paragraph" w:customStyle="1" w:styleId="CharChar">
    <w:name w:val="Char Char"/>
    <w:basedOn w:val="Normal"/>
    <w:uiPriority w:val="99"/>
    <w:rsid w:val="00276CD0"/>
    <w:rPr>
      <w:rFonts w:ascii="Verdana" w:hAnsi="Verdana" w:cs="Verdana"/>
      <w:sz w:val="20"/>
      <w:szCs w:val="20"/>
      <w:lang w:val="en-US" w:eastAsia="en-US"/>
    </w:rPr>
  </w:style>
  <w:style w:type="character" w:customStyle="1" w:styleId="FontStyle19">
    <w:name w:val="Font Style19"/>
    <w:uiPriority w:val="99"/>
    <w:rsid w:val="00276CD0"/>
    <w:rPr>
      <w:rFonts w:ascii="Times New Roman" w:hAnsi="Times New Roman"/>
      <w:i/>
      <w:sz w:val="20"/>
    </w:rPr>
  </w:style>
  <w:style w:type="character" w:customStyle="1" w:styleId="FontStyle51">
    <w:name w:val="Font Style51"/>
    <w:uiPriority w:val="99"/>
    <w:rsid w:val="00276CD0"/>
    <w:rPr>
      <w:rFonts w:ascii="Times New Roman" w:hAnsi="Times New Roman"/>
      <w:b/>
      <w:i/>
      <w:sz w:val="20"/>
    </w:rPr>
  </w:style>
  <w:style w:type="paragraph" w:styleId="Caption">
    <w:name w:val="caption"/>
    <w:basedOn w:val="Normal"/>
    <w:next w:val="Normal"/>
    <w:uiPriority w:val="99"/>
    <w:qFormat/>
    <w:rsid w:val="00276CD0"/>
    <w:rPr>
      <w:b/>
      <w:bCs/>
      <w:sz w:val="20"/>
      <w:szCs w:val="20"/>
    </w:rPr>
  </w:style>
  <w:style w:type="paragraph" w:customStyle="1" w:styleId="2">
    <w:name w:val="Текст2"/>
    <w:basedOn w:val="Normal"/>
    <w:link w:val="20"/>
    <w:uiPriority w:val="99"/>
    <w:rsid w:val="00276CD0"/>
    <w:pPr>
      <w:spacing w:line="360" w:lineRule="auto"/>
      <w:ind w:firstLine="851"/>
      <w:jc w:val="both"/>
    </w:pPr>
    <w:rPr>
      <w:sz w:val="28"/>
      <w:szCs w:val="20"/>
    </w:rPr>
  </w:style>
  <w:style w:type="character" w:customStyle="1" w:styleId="20">
    <w:name w:val="Текст2 Знак"/>
    <w:link w:val="2"/>
    <w:uiPriority w:val="99"/>
    <w:locked/>
    <w:rsid w:val="00276CD0"/>
    <w:rPr>
      <w:rFonts w:ascii="Times New Roman" w:hAnsi="Times New Roman"/>
      <w:sz w:val="28"/>
    </w:rPr>
  </w:style>
  <w:style w:type="paragraph" w:styleId="BalloonText">
    <w:name w:val="Balloon Text"/>
    <w:basedOn w:val="Normal"/>
    <w:link w:val="BalloonTextChar"/>
    <w:uiPriority w:val="99"/>
    <w:semiHidden/>
    <w:rsid w:val="002B21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100"/>
    <w:rPr>
      <w:rFonts w:ascii="Tahoma" w:hAnsi="Tahoma" w:cs="Tahoma"/>
      <w:sz w:val="16"/>
      <w:szCs w:val="16"/>
      <w:lang w:eastAsia="ru-RU"/>
    </w:rPr>
  </w:style>
  <w:style w:type="paragraph" w:customStyle="1" w:styleId="a0">
    <w:name w:val="текст_метод"/>
    <w:basedOn w:val="Normal"/>
    <w:uiPriority w:val="99"/>
    <w:rsid w:val="002B2100"/>
    <w:pPr>
      <w:ind w:firstLine="709"/>
      <w:jc w:val="both"/>
    </w:pPr>
    <w:rPr>
      <w:spacing w:val="3"/>
      <w:sz w:val="28"/>
      <w:szCs w:val="28"/>
      <w:lang w:val="uk-UA"/>
    </w:rPr>
  </w:style>
  <w:style w:type="character" w:customStyle="1" w:styleId="apple-converted-space">
    <w:name w:val="apple-converted-space"/>
    <w:basedOn w:val="DefaultParagraphFont"/>
    <w:uiPriority w:val="99"/>
    <w:rsid w:val="002B2100"/>
    <w:rPr>
      <w:rFonts w:cs="Times New Roman"/>
    </w:rPr>
  </w:style>
  <w:style w:type="paragraph" w:styleId="ListParagraph">
    <w:name w:val="List Paragraph"/>
    <w:basedOn w:val="Normal"/>
    <w:uiPriority w:val="99"/>
    <w:qFormat/>
    <w:rsid w:val="009E4BD1"/>
    <w:pPr>
      <w:ind w:left="720"/>
      <w:contextualSpacing/>
    </w:pPr>
  </w:style>
  <w:style w:type="paragraph" w:customStyle="1" w:styleId="a1">
    <w:name w:val="Розділ"/>
    <w:basedOn w:val="Heading1"/>
    <w:next w:val="Normal"/>
    <w:link w:val="a2"/>
    <w:uiPriority w:val="99"/>
    <w:rsid w:val="009E4BD1"/>
    <w:pPr>
      <w:spacing w:before="0" w:after="120" w:line="360" w:lineRule="auto"/>
      <w:jc w:val="center"/>
    </w:pPr>
    <w:rPr>
      <w:rFonts w:ascii="Calibri" w:eastAsia="Calibri" w:hAnsi="Calibri"/>
      <w:color w:val="auto"/>
      <w:lang w:val="uk-UA"/>
    </w:rPr>
  </w:style>
  <w:style w:type="character" w:customStyle="1" w:styleId="a2">
    <w:name w:val="Розділ Знак"/>
    <w:link w:val="a1"/>
    <w:uiPriority w:val="99"/>
    <w:locked/>
    <w:rsid w:val="009E4BD1"/>
    <w:rPr>
      <w:rFonts w:ascii="Calibri" w:eastAsia="Times New Roman" w:hAnsi="Calibri"/>
      <w:b/>
      <w:sz w:val="28"/>
      <w:lang w:val="uk-UA" w:eastAsia="ru-RU"/>
    </w:rPr>
  </w:style>
  <w:style w:type="paragraph" w:customStyle="1" w:styleId="10">
    <w:name w:val="Текст 1"/>
    <w:basedOn w:val="Normal"/>
    <w:uiPriority w:val="99"/>
    <w:rsid w:val="00914E13"/>
    <w:pPr>
      <w:spacing w:line="360" w:lineRule="auto"/>
      <w:ind w:firstLine="851"/>
      <w:jc w:val="both"/>
    </w:pPr>
    <w:rPr>
      <w:sz w:val="28"/>
      <w:szCs w:val="28"/>
      <w:lang w:val="uk-UA"/>
    </w:rPr>
  </w:style>
  <w:style w:type="character" w:customStyle="1" w:styleId="a3">
    <w:name w:val="Основний текст_"/>
    <w:link w:val="a4"/>
    <w:uiPriority w:val="99"/>
    <w:locked/>
    <w:rsid w:val="00256816"/>
    <w:rPr>
      <w:sz w:val="31"/>
      <w:shd w:val="clear" w:color="auto" w:fill="FFFFFF"/>
    </w:rPr>
  </w:style>
  <w:style w:type="paragraph" w:customStyle="1" w:styleId="a4">
    <w:name w:val="Основний текст"/>
    <w:basedOn w:val="Normal"/>
    <w:link w:val="a3"/>
    <w:uiPriority w:val="99"/>
    <w:rsid w:val="00256816"/>
    <w:pPr>
      <w:shd w:val="clear" w:color="auto" w:fill="FFFFFF"/>
      <w:spacing w:line="365" w:lineRule="exact"/>
      <w:ind w:hanging="500"/>
      <w:jc w:val="both"/>
    </w:pPr>
    <w:rPr>
      <w:rFonts w:ascii="Calibri" w:eastAsia="Calibri" w:hAnsi="Calibri"/>
      <w:sz w:val="31"/>
      <w:szCs w:val="31"/>
    </w:rPr>
  </w:style>
  <w:style w:type="paragraph" w:customStyle="1" w:styleId="21">
    <w:name w:val="Обычный2"/>
    <w:uiPriority w:val="99"/>
    <w:rsid w:val="00C16E8B"/>
    <w:pPr>
      <w:widowControl w:val="0"/>
    </w:pPr>
    <w:rPr>
      <w:rFonts w:ascii="Times New Roman" w:eastAsia="Times New Roman" w:hAnsi="Times New Roman"/>
      <w:sz w:val="20"/>
      <w:szCs w:val="20"/>
    </w:rPr>
  </w:style>
  <w:style w:type="character" w:customStyle="1" w:styleId="longtext">
    <w:name w:val="long_text"/>
    <w:basedOn w:val="DefaultParagraphFont"/>
    <w:uiPriority w:val="99"/>
    <w:rsid w:val="001619D0"/>
    <w:rPr>
      <w:rFonts w:cs="Times New Roman"/>
    </w:rPr>
  </w:style>
  <w:style w:type="character" w:customStyle="1" w:styleId="hps">
    <w:name w:val="hps"/>
    <w:basedOn w:val="DefaultParagraphFont"/>
    <w:uiPriority w:val="99"/>
    <w:rsid w:val="001619D0"/>
    <w:rPr>
      <w:rFonts w:cs="Times New Roman"/>
    </w:rPr>
  </w:style>
  <w:style w:type="paragraph" w:customStyle="1" w:styleId="22">
    <w:name w:val="Заголовок 2_ДИССЕР"/>
    <w:basedOn w:val="Heading2"/>
    <w:uiPriority w:val="99"/>
    <w:rsid w:val="00DD0DE4"/>
    <w:pPr>
      <w:autoSpaceDE/>
      <w:autoSpaceDN/>
      <w:jc w:val="both"/>
    </w:pPr>
    <w:rPr>
      <w:b w:val="0"/>
      <w:bCs w:val="0"/>
      <w:lang w:val="uk-UA"/>
    </w:rPr>
  </w:style>
  <w:style w:type="character" w:customStyle="1" w:styleId="FontStyle17">
    <w:name w:val="Font Style17"/>
    <w:uiPriority w:val="99"/>
    <w:rsid w:val="00564B6F"/>
    <w:rPr>
      <w:rFonts w:ascii="Times New Roman" w:hAnsi="Times New Roman"/>
      <w:sz w:val="20"/>
    </w:rPr>
  </w:style>
  <w:style w:type="paragraph" w:customStyle="1" w:styleId="a5">
    <w:name w:val="ТАБЛИЦА"/>
    <w:next w:val="Normal"/>
    <w:autoRedefine/>
    <w:uiPriority w:val="99"/>
    <w:rsid w:val="00960A1D"/>
    <w:pPr>
      <w:spacing w:line="360" w:lineRule="auto"/>
    </w:pPr>
    <w:rPr>
      <w:rFonts w:ascii="Times New Roman" w:eastAsia="Times New Roman" w:hAnsi="Times New Roman"/>
      <w:color w:val="000000"/>
      <w:sz w:val="24"/>
      <w:szCs w:val="24"/>
      <w:lang w:val="uk-UA"/>
    </w:rPr>
  </w:style>
  <w:style w:type="paragraph" w:styleId="BodyText">
    <w:name w:val="Body Text"/>
    <w:basedOn w:val="Normal"/>
    <w:link w:val="BodyTextChar"/>
    <w:uiPriority w:val="99"/>
    <w:semiHidden/>
    <w:rsid w:val="00BB35C8"/>
    <w:pPr>
      <w:spacing w:after="120"/>
    </w:pPr>
  </w:style>
  <w:style w:type="character" w:customStyle="1" w:styleId="BodyTextChar">
    <w:name w:val="Body Text Char"/>
    <w:basedOn w:val="DefaultParagraphFont"/>
    <w:link w:val="BodyText"/>
    <w:uiPriority w:val="99"/>
    <w:semiHidden/>
    <w:locked/>
    <w:rsid w:val="00BB35C8"/>
    <w:rPr>
      <w:rFonts w:ascii="Times New Roman" w:hAnsi="Times New Roman" w:cs="Times New Roman"/>
      <w:sz w:val="24"/>
      <w:szCs w:val="24"/>
      <w:lang w:eastAsia="ru-RU"/>
    </w:rPr>
  </w:style>
  <w:style w:type="character" w:customStyle="1" w:styleId="NormalWebChar">
    <w:name w:val="Normal (Web) Char"/>
    <w:link w:val="NormalWeb"/>
    <w:uiPriority w:val="99"/>
    <w:locked/>
    <w:rsid w:val="00B701D5"/>
    <w:rPr>
      <w:rFonts w:ascii="Times New Roman" w:hAnsi="Times New Roman"/>
      <w:sz w:val="24"/>
      <w:lang w:val="uk-UA" w:eastAsia="uk-UA"/>
    </w:rPr>
  </w:style>
  <w:style w:type="paragraph" w:styleId="HTMLPreformatted">
    <w:name w:val="HTML Preformatted"/>
    <w:basedOn w:val="Normal"/>
    <w:link w:val="HTMLPreformattedChar"/>
    <w:uiPriority w:val="99"/>
    <w:rsid w:val="0002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80"/>
      <w:sz w:val="20"/>
      <w:szCs w:val="20"/>
    </w:rPr>
  </w:style>
  <w:style w:type="character" w:customStyle="1" w:styleId="HTMLPreformattedChar">
    <w:name w:val="HTML Preformatted Char"/>
    <w:basedOn w:val="DefaultParagraphFont"/>
    <w:link w:val="HTMLPreformatted"/>
    <w:uiPriority w:val="99"/>
    <w:locked/>
    <w:rsid w:val="000211E6"/>
    <w:rPr>
      <w:rFonts w:ascii="Courier New" w:hAnsi="Courier New" w:cs="Times New Roman"/>
      <w:color w:val="000080"/>
      <w:sz w:val="20"/>
      <w:szCs w:val="20"/>
      <w:lang w:eastAsia="ru-RU"/>
    </w:rPr>
  </w:style>
  <w:style w:type="paragraph" w:styleId="PlainText">
    <w:name w:val="Plain Text"/>
    <w:basedOn w:val="Normal"/>
    <w:link w:val="PlainTextChar"/>
    <w:uiPriority w:val="99"/>
    <w:rsid w:val="001C497F"/>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497F"/>
    <w:rPr>
      <w:rFonts w:ascii="Courier New" w:hAnsi="Courier New" w:cs="Courier New"/>
      <w:sz w:val="20"/>
      <w:szCs w:val="20"/>
      <w:lang w:eastAsia="ru-RU"/>
    </w:rPr>
  </w:style>
  <w:style w:type="table" w:styleId="TableGrid">
    <w:name w:val="Table Grid"/>
    <w:basedOn w:val="TableNormal"/>
    <w:uiPriority w:val="99"/>
    <w:rsid w:val="00106691"/>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975FC"/>
    <w:rPr>
      <w:rFonts w:cs="Times New Roman"/>
      <w:b/>
      <w:bCs/>
    </w:rPr>
  </w:style>
  <w:style w:type="character" w:customStyle="1" w:styleId="rvts13">
    <w:name w:val="rvts13"/>
    <w:uiPriority w:val="99"/>
    <w:rsid w:val="009975FC"/>
    <w:rPr>
      <w:rFonts w:ascii="Times New Roman" w:hAnsi="Times New Roman"/>
    </w:rPr>
  </w:style>
  <w:style w:type="paragraph" w:customStyle="1" w:styleId="a6">
    <w:name w:val="параграф"/>
    <w:basedOn w:val="Normal"/>
    <w:uiPriority w:val="99"/>
    <w:rsid w:val="00FA0CD3"/>
    <w:pPr>
      <w:spacing w:line="360" w:lineRule="auto"/>
      <w:jc w:val="center"/>
    </w:pPr>
    <w:rPr>
      <w:b/>
      <w:sz w:val="28"/>
      <w:szCs w:val="28"/>
      <w:lang w:val="uk-UA"/>
    </w:rPr>
  </w:style>
  <w:style w:type="character" w:customStyle="1" w:styleId="11">
    <w:name w:val="Основной шрифт абзаца1"/>
    <w:uiPriority w:val="99"/>
    <w:rsid w:val="00FA0CD3"/>
  </w:style>
  <w:style w:type="paragraph" w:customStyle="1" w:styleId="210">
    <w:name w:val="Основной текст с отступом 21"/>
    <w:basedOn w:val="Normal"/>
    <w:uiPriority w:val="99"/>
    <w:rsid w:val="00F303DC"/>
    <w:pPr>
      <w:spacing w:line="480" w:lineRule="auto"/>
      <w:ind w:firstLine="851"/>
      <w:jc w:val="both"/>
    </w:pPr>
    <w:rPr>
      <w:sz w:val="28"/>
      <w:szCs w:val="20"/>
      <w:lang w:val="uk-UA"/>
    </w:rPr>
  </w:style>
  <w:style w:type="paragraph" w:customStyle="1" w:styleId="a7">
    <w:name w:val="Знак Знак Знак Знак Знак Знак Знак Знак Знак Знак Знак Знак Знак Знак Знак"/>
    <w:basedOn w:val="Normal"/>
    <w:uiPriority w:val="99"/>
    <w:rsid w:val="00102928"/>
    <w:rPr>
      <w:rFonts w:ascii="Verdana" w:hAnsi="Verdana" w:cs="Verdana"/>
      <w:sz w:val="20"/>
      <w:szCs w:val="20"/>
      <w:lang w:val="en-US" w:eastAsia="en-US"/>
    </w:rPr>
  </w:style>
  <w:style w:type="paragraph" w:customStyle="1" w:styleId="31">
    <w:name w:val="Основной текст с отступом 31"/>
    <w:basedOn w:val="Normal"/>
    <w:uiPriority w:val="99"/>
    <w:rsid w:val="005139E2"/>
    <w:pPr>
      <w:suppressAutoHyphens/>
      <w:spacing w:line="360" w:lineRule="auto"/>
      <w:ind w:firstLine="539"/>
      <w:jc w:val="both"/>
    </w:pPr>
    <w:rPr>
      <w:b/>
      <w:bCs/>
      <w:sz w:val="28"/>
      <w:lang w:val="uk-UA" w:eastAsia="ar-SA"/>
    </w:rPr>
  </w:style>
  <w:style w:type="paragraph" w:customStyle="1" w:styleId="FR1">
    <w:name w:val="FR1"/>
    <w:uiPriority w:val="99"/>
    <w:rsid w:val="005139E2"/>
    <w:pPr>
      <w:widowControl w:val="0"/>
      <w:autoSpaceDE w:val="0"/>
      <w:autoSpaceDN w:val="0"/>
      <w:spacing w:line="420" w:lineRule="auto"/>
      <w:jc w:val="both"/>
    </w:pPr>
    <w:rPr>
      <w:rFonts w:ascii="Arial" w:eastAsia="Times New Roman" w:hAnsi="Arial" w:cs="Arial"/>
      <w:sz w:val="28"/>
      <w:szCs w:val="28"/>
      <w:lang w:val="uk-UA" w:eastAsia="uk-UA"/>
    </w:rPr>
  </w:style>
  <w:style w:type="character" w:customStyle="1" w:styleId="12">
    <w:name w:val="Заголовок №1_"/>
    <w:basedOn w:val="DefaultParagraphFont"/>
    <w:link w:val="13"/>
    <w:uiPriority w:val="99"/>
    <w:locked/>
    <w:rsid w:val="0084787A"/>
    <w:rPr>
      <w:rFonts w:cs="Times New Roman"/>
      <w:b/>
      <w:bCs/>
      <w:sz w:val="17"/>
      <w:szCs w:val="17"/>
      <w:shd w:val="clear" w:color="auto" w:fill="FFFFFF"/>
    </w:rPr>
  </w:style>
  <w:style w:type="character" w:customStyle="1" w:styleId="a8">
    <w:name w:val="Підпис до таблиці_"/>
    <w:basedOn w:val="DefaultParagraphFont"/>
    <w:link w:val="14"/>
    <w:uiPriority w:val="99"/>
    <w:locked/>
    <w:rsid w:val="0084787A"/>
    <w:rPr>
      <w:rFonts w:cs="Times New Roman"/>
      <w:sz w:val="17"/>
      <w:szCs w:val="17"/>
      <w:shd w:val="clear" w:color="auto" w:fill="FFFFFF"/>
    </w:rPr>
  </w:style>
  <w:style w:type="paragraph" w:customStyle="1" w:styleId="15">
    <w:name w:val="Основний текст1"/>
    <w:basedOn w:val="Normal"/>
    <w:uiPriority w:val="99"/>
    <w:rsid w:val="0084787A"/>
    <w:pPr>
      <w:shd w:val="clear" w:color="auto" w:fill="FFFFFF"/>
      <w:spacing w:line="216" w:lineRule="exact"/>
      <w:jc w:val="both"/>
    </w:pPr>
    <w:rPr>
      <w:rFonts w:ascii="Calibri" w:eastAsia="Calibri" w:hAnsi="Calibri"/>
      <w:sz w:val="17"/>
      <w:szCs w:val="17"/>
      <w:lang w:eastAsia="en-US"/>
    </w:rPr>
  </w:style>
  <w:style w:type="paragraph" w:customStyle="1" w:styleId="13">
    <w:name w:val="Заголовок №1"/>
    <w:basedOn w:val="Normal"/>
    <w:link w:val="12"/>
    <w:uiPriority w:val="99"/>
    <w:rsid w:val="0084787A"/>
    <w:pPr>
      <w:shd w:val="clear" w:color="auto" w:fill="FFFFFF"/>
      <w:spacing w:before="180" w:line="216" w:lineRule="exact"/>
      <w:ind w:firstLine="460"/>
      <w:jc w:val="both"/>
      <w:outlineLvl w:val="0"/>
    </w:pPr>
    <w:rPr>
      <w:rFonts w:ascii="Calibri" w:eastAsia="Calibri" w:hAnsi="Calibri"/>
      <w:b/>
      <w:bCs/>
      <w:sz w:val="17"/>
      <w:szCs w:val="17"/>
      <w:lang w:eastAsia="en-US"/>
    </w:rPr>
  </w:style>
  <w:style w:type="paragraph" w:customStyle="1" w:styleId="14">
    <w:name w:val="Підпис до таблиці1"/>
    <w:basedOn w:val="Normal"/>
    <w:link w:val="a8"/>
    <w:uiPriority w:val="99"/>
    <w:rsid w:val="0084787A"/>
    <w:pPr>
      <w:shd w:val="clear" w:color="auto" w:fill="FFFFFF"/>
      <w:spacing w:line="240" w:lineRule="atLeast"/>
    </w:pPr>
    <w:rPr>
      <w:rFonts w:ascii="Calibri" w:eastAsia="Calibri" w:hAnsi="Calibri"/>
      <w:sz w:val="17"/>
      <w:szCs w:val="17"/>
      <w:lang w:eastAsia="en-US"/>
    </w:rPr>
  </w:style>
  <w:style w:type="paragraph" w:styleId="Title">
    <w:name w:val="Title"/>
    <w:basedOn w:val="Normal"/>
    <w:link w:val="TitleChar"/>
    <w:uiPriority w:val="99"/>
    <w:qFormat/>
    <w:rsid w:val="008E1C9F"/>
    <w:pPr>
      <w:spacing w:line="360" w:lineRule="auto"/>
      <w:jc w:val="center"/>
    </w:pPr>
    <w:rPr>
      <w:b/>
      <w:sz w:val="28"/>
      <w:szCs w:val="20"/>
      <w:lang w:val="uk-UA"/>
    </w:rPr>
  </w:style>
  <w:style w:type="character" w:customStyle="1" w:styleId="TitleChar">
    <w:name w:val="Title Char"/>
    <w:basedOn w:val="DefaultParagraphFont"/>
    <w:link w:val="Title"/>
    <w:uiPriority w:val="99"/>
    <w:locked/>
    <w:rsid w:val="008E1C9F"/>
    <w:rPr>
      <w:rFonts w:ascii="Times New Roman" w:hAnsi="Times New Roman" w:cs="Times New Roman"/>
      <w:b/>
      <w:sz w:val="20"/>
      <w:szCs w:val="20"/>
      <w:lang w:val="uk-UA" w:eastAsia="ru-RU"/>
    </w:rPr>
  </w:style>
  <w:style w:type="character" w:customStyle="1" w:styleId="FontStyle20">
    <w:name w:val="Font Style20"/>
    <w:uiPriority w:val="99"/>
    <w:rsid w:val="008E1C9F"/>
    <w:rPr>
      <w:rFonts w:ascii="Times New Roman" w:hAnsi="Times New Roman"/>
      <w:i/>
      <w:sz w:val="18"/>
    </w:rPr>
  </w:style>
  <w:style w:type="character" w:customStyle="1" w:styleId="FontStyle31">
    <w:name w:val="Font Style31"/>
    <w:uiPriority w:val="99"/>
    <w:rsid w:val="008E1C9F"/>
    <w:rPr>
      <w:rFonts w:ascii="Times New Roman" w:hAnsi="Times New Roman"/>
      <w:sz w:val="18"/>
    </w:rPr>
  </w:style>
  <w:style w:type="paragraph" w:customStyle="1" w:styleId="Style7">
    <w:name w:val="Style7"/>
    <w:basedOn w:val="Normal"/>
    <w:uiPriority w:val="99"/>
    <w:rsid w:val="008E1C9F"/>
    <w:pPr>
      <w:widowControl w:val="0"/>
      <w:suppressAutoHyphens/>
      <w:autoSpaceDE w:val="0"/>
      <w:spacing w:line="307" w:lineRule="exact"/>
      <w:ind w:firstLine="571"/>
      <w:jc w:val="both"/>
    </w:pPr>
    <w:rPr>
      <w:lang w:val="uk-UA" w:eastAsia="ar-SA"/>
    </w:rPr>
  </w:style>
  <w:style w:type="paragraph" w:customStyle="1" w:styleId="Style8">
    <w:name w:val="Style8"/>
    <w:basedOn w:val="Normal"/>
    <w:uiPriority w:val="99"/>
    <w:rsid w:val="008E1C9F"/>
    <w:pPr>
      <w:widowControl w:val="0"/>
      <w:suppressAutoHyphens/>
      <w:autoSpaceDE w:val="0"/>
    </w:pPr>
    <w:rPr>
      <w:rFonts w:ascii="Arial" w:hAnsi="Arial" w:cs="Arial"/>
      <w:lang w:eastAsia="ar-SA"/>
    </w:rPr>
  </w:style>
  <w:style w:type="paragraph" w:styleId="BodyTextIndent3">
    <w:name w:val="Body Text Indent 3"/>
    <w:basedOn w:val="Normal"/>
    <w:link w:val="BodyTextIndent3Char"/>
    <w:uiPriority w:val="99"/>
    <w:rsid w:val="008B382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B382B"/>
    <w:rPr>
      <w:rFonts w:ascii="Times New Roman" w:hAnsi="Times New Roman" w:cs="Times New Roman"/>
      <w:sz w:val="16"/>
      <w:szCs w:val="16"/>
      <w:lang w:eastAsia="ru-RU"/>
    </w:rPr>
  </w:style>
  <w:style w:type="paragraph" w:styleId="BodyText2">
    <w:name w:val="Body Text 2"/>
    <w:basedOn w:val="Normal"/>
    <w:link w:val="BodyText2Char"/>
    <w:uiPriority w:val="99"/>
    <w:rsid w:val="00820CEA"/>
    <w:pPr>
      <w:spacing w:after="120" w:line="480" w:lineRule="auto"/>
    </w:pPr>
  </w:style>
  <w:style w:type="character" w:customStyle="1" w:styleId="BodyText2Char">
    <w:name w:val="Body Text 2 Char"/>
    <w:basedOn w:val="DefaultParagraphFont"/>
    <w:link w:val="BodyText2"/>
    <w:uiPriority w:val="99"/>
    <w:locked/>
    <w:rsid w:val="00820CE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90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12</Pages>
  <Words>4550</Words>
  <Characters>25938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СТОЙКО ІГОР</cp:lastModifiedBy>
  <cp:revision>6</cp:revision>
  <cp:lastPrinted>2018-12-26T14:18:00Z</cp:lastPrinted>
  <dcterms:created xsi:type="dcterms:W3CDTF">2018-12-23T22:37:00Z</dcterms:created>
  <dcterms:modified xsi:type="dcterms:W3CDTF">2018-12-26T14:21:00Z</dcterms:modified>
</cp:coreProperties>
</file>