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МІНІСТЕРСТВО ОСВІТИ І НАУКИ УКРАЇНИ</w:t>
      </w:r>
    </w:p>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ТЕРНОПІЛЬСЬКИЙ НАЦІОНАЛЬНИЙ ТЕХНІЧНИЙ</w:t>
      </w:r>
    </w:p>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УНІВЕРСИТЕТ ІМЕНІ ІВАНА ПУЛЮЯ</w:t>
      </w: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right"/>
        <w:rPr>
          <w:rFonts w:ascii="Times New Roman" w:eastAsia="Calibri" w:hAnsi="Times New Roman" w:cs="Times New Roman"/>
          <w:b/>
          <w:sz w:val="24"/>
          <w:szCs w:val="24"/>
        </w:rPr>
      </w:pPr>
      <w:r w:rsidRPr="00D2382B">
        <w:rPr>
          <w:rFonts w:ascii="Times New Roman" w:eastAsia="Calibri" w:hAnsi="Times New Roman" w:cs="Times New Roman"/>
          <w:b/>
          <w:sz w:val="24"/>
          <w:szCs w:val="24"/>
        </w:rPr>
        <w:t>Кафедра економіки та фінансів</w:t>
      </w: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ОПОРНИЙ КОНСПЕКТ ЛЕКЦІЙ</w:t>
      </w: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З ДИСЦИПЛІНИ «</w:t>
      </w:r>
      <w:r>
        <w:rPr>
          <w:rFonts w:ascii="Times New Roman" w:eastAsia="Calibri" w:hAnsi="Times New Roman" w:cs="Times New Roman"/>
          <w:b/>
          <w:sz w:val="24"/>
          <w:szCs w:val="24"/>
        </w:rPr>
        <w:t>О</w:t>
      </w:r>
      <w:r w:rsidRPr="00D2382B">
        <w:rPr>
          <w:rFonts w:ascii="Times New Roman" w:eastAsia="Calibri" w:hAnsi="Times New Roman" w:cs="Times New Roman"/>
          <w:b/>
          <w:sz w:val="24"/>
          <w:szCs w:val="24"/>
        </w:rPr>
        <w:t xml:space="preserve">СНОВИ </w:t>
      </w:r>
    </w:p>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 xml:space="preserve">ТОВАРОЗНАВСТВА </w:t>
      </w:r>
      <w:r>
        <w:rPr>
          <w:rFonts w:ascii="Times New Roman" w:eastAsia="Calibri" w:hAnsi="Times New Roman" w:cs="Times New Roman"/>
          <w:b/>
          <w:sz w:val="24"/>
          <w:szCs w:val="24"/>
        </w:rPr>
        <w:t>ХАРЧОВИХ ПРОДУКТІВ</w:t>
      </w:r>
      <w:r w:rsidRPr="00D2382B">
        <w:rPr>
          <w:rFonts w:ascii="Times New Roman" w:eastAsia="Calibri" w:hAnsi="Times New Roman" w:cs="Times New Roman"/>
          <w:b/>
          <w:sz w:val="24"/>
          <w:szCs w:val="24"/>
        </w:rPr>
        <w:t>»</w:t>
      </w: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для студентів денної форми навчання</w:t>
      </w:r>
    </w:p>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за напрямом підготовки:</w:t>
      </w:r>
    </w:p>
    <w:p w:rsidR="00D85CEC" w:rsidRPr="00D2382B" w:rsidRDefault="00D85CEC" w:rsidP="00D85CE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6.051702</w:t>
      </w:r>
      <w:r w:rsidRPr="00D2382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Технологічна експертиза та безпека харчової продукції</w:t>
      </w:r>
      <w:r w:rsidRPr="00D2382B">
        <w:rPr>
          <w:rFonts w:ascii="Times New Roman" w:eastAsia="Calibri" w:hAnsi="Times New Roman" w:cs="Times New Roman"/>
          <w:b/>
          <w:sz w:val="24"/>
          <w:szCs w:val="24"/>
        </w:rPr>
        <w:t>»</w:t>
      </w: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sz w:val="24"/>
          <w:szCs w:val="24"/>
        </w:rPr>
      </w:pPr>
    </w:p>
    <w:p w:rsidR="00D85CEC" w:rsidRPr="00D2382B" w:rsidRDefault="00D85CEC" w:rsidP="00D85CEC">
      <w:pPr>
        <w:spacing w:after="0" w:line="240" w:lineRule="auto"/>
        <w:jc w:val="center"/>
        <w:rPr>
          <w:rFonts w:ascii="Times New Roman" w:eastAsia="Calibri" w:hAnsi="Times New Roman" w:cs="Times New Roman"/>
          <w:b/>
          <w:sz w:val="24"/>
          <w:szCs w:val="24"/>
        </w:rPr>
      </w:pPr>
      <w:r w:rsidRPr="00D2382B">
        <w:rPr>
          <w:rFonts w:ascii="Times New Roman" w:eastAsia="Calibri" w:hAnsi="Times New Roman" w:cs="Times New Roman"/>
          <w:b/>
          <w:sz w:val="24"/>
          <w:szCs w:val="24"/>
        </w:rPr>
        <w:t>2017</w:t>
      </w:r>
    </w:p>
    <w:p w:rsidR="00D85CEC" w:rsidRPr="00D2382B" w:rsidRDefault="00D85CEC" w:rsidP="00D85CEC">
      <w:pPr>
        <w:rPr>
          <w:rFonts w:ascii="Times New Roman" w:eastAsia="Calibri" w:hAnsi="Times New Roman" w:cs="Times New Roman"/>
          <w:sz w:val="24"/>
          <w:szCs w:val="24"/>
        </w:rPr>
      </w:pPr>
      <w:r w:rsidRPr="00D2382B">
        <w:rPr>
          <w:rFonts w:ascii="Times New Roman" w:eastAsia="Calibri" w:hAnsi="Times New Roman" w:cs="Times New Roman"/>
          <w:sz w:val="24"/>
          <w:szCs w:val="24"/>
        </w:rPr>
        <w:br w:type="page"/>
      </w:r>
    </w:p>
    <w:p w:rsidR="00D85CEC" w:rsidRPr="00F33E80" w:rsidRDefault="00D85CEC" w:rsidP="00D85CEC">
      <w:pPr>
        <w:spacing w:after="0" w:line="240" w:lineRule="auto"/>
        <w:jc w:val="both"/>
        <w:rPr>
          <w:rFonts w:ascii="Times New Roman" w:eastAsia="Calibri" w:hAnsi="Times New Roman" w:cs="Times New Roman"/>
          <w:b/>
          <w:sz w:val="28"/>
          <w:szCs w:val="28"/>
        </w:rPr>
      </w:pPr>
      <w:r w:rsidRPr="00F33E80">
        <w:rPr>
          <w:rFonts w:ascii="Times New Roman" w:hAnsi="Times New Roman" w:cs="Times New Roman"/>
          <w:sz w:val="28"/>
          <w:szCs w:val="28"/>
        </w:rPr>
        <w:lastRenderedPageBreak/>
        <w:t>Опо</w:t>
      </w:r>
      <w:r w:rsidRPr="00F33E80">
        <w:rPr>
          <w:rFonts w:ascii="Times New Roman" w:hAnsi="Times New Roman" w:cs="Times New Roman"/>
          <w:color w:val="000000"/>
          <w:sz w:val="28"/>
          <w:szCs w:val="28"/>
        </w:rPr>
        <w:t xml:space="preserve">рний конспект лекцій з дисципліни «Основи </w:t>
      </w:r>
      <w:r w:rsidRPr="00F33E80">
        <w:rPr>
          <w:rFonts w:ascii="Times New Roman" w:eastAsia="Calibri" w:hAnsi="Times New Roman" w:cs="Times New Roman"/>
          <w:sz w:val="28"/>
          <w:szCs w:val="28"/>
        </w:rPr>
        <w:t>товарознавства харчових продуктів</w:t>
      </w:r>
      <w:r w:rsidRPr="00F33E80">
        <w:rPr>
          <w:rFonts w:ascii="Times New Roman" w:hAnsi="Times New Roman" w:cs="Times New Roman"/>
          <w:color w:val="000000"/>
          <w:sz w:val="28"/>
          <w:szCs w:val="28"/>
        </w:rPr>
        <w:t xml:space="preserve">» за ОР «Бакалавр» для студентів денної форми навчання за напрямком </w:t>
      </w:r>
      <w:r w:rsidRPr="00F33E80">
        <w:rPr>
          <w:rFonts w:ascii="Times New Roman" w:eastAsia="Calibri" w:hAnsi="Times New Roman" w:cs="Times New Roman"/>
          <w:sz w:val="28"/>
          <w:szCs w:val="28"/>
        </w:rPr>
        <w:t xml:space="preserve">підготовки: 6.051702 «Технологічна експертиза та безпека харчової продукції» </w:t>
      </w:r>
      <w:r w:rsidRPr="00F33E80">
        <w:rPr>
          <w:rFonts w:ascii="Times New Roman" w:hAnsi="Times New Roman" w:cs="Times New Roman"/>
          <w:sz w:val="28"/>
          <w:szCs w:val="28"/>
        </w:rPr>
        <w:t xml:space="preserve">// </w:t>
      </w:r>
      <w:proofErr w:type="spellStart"/>
      <w:r w:rsidRPr="00F33E80">
        <w:rPr>
          <w:rFonts w:ascii="Times New Roman" w:hAnsi="Times New Roman" w:cs="Times New Roman"/>
          <w:sz w:val="28"/>
          <w:szCs w:val="28"/>
        </w:rPr>
        <w:t>Укл</w:t>
      </w:r>
      <w:proofErr w:type="spellEnd"/>
      <w:r w:rsidRPr="00F33E80">
        <w:rPr>
          <w:rFonts w:ascii="Times New Roman" w:hAnsi="Times New Roman" w:cs="Times New Roman"/>
          <w:sz w:val="28"/>
          <w:szCs w:val="28"/>
        </w:rPr>
        <w:t xml:space="preserve">. </w:t>
      </w:r>
      <w:proofErr w:type="spellStart"/>
      <w:r w:rsidRPr="00F33E80">
        <w:rPr>
          <w:rFonts w:ascii="Times New Roman" w:hAnsi="Times New Roman" w:cs="Times New Roman"/>
          <w:sz w:val="28"/>
          <w:szCs w:val="28"/>
        </w:rPr>
        <w:t>к.е.н</w:t>
      </w:r>
      <w:proofErr w:type="spellEnd"/>
      <w:r w:rsidRPr="00F33E80">
        <w:rPr>
          <w:rFonts w:ascii="Times New Roman" w:hAnsi="Times New Roman" w:cs="Times New Roman"/>
          <w:sz w:val="28"/>
          <w:szCs w:val="28"/>
        </w:rPr>
        <w:t>., асистент Т.В. Подвірна. - Тернопіль: ТНТУ ім. І. Пулюя, 2017. – 166 с.</w:t>
      </w:r>
    </w:p>
    <w:p w:rsidR="00D85CEC" w:rsidRDefault="00D85CEC" w:rsidP="00D85CEC">
      <w:pPr>
        <w:spacing w:after="0" w:line="240" w:lineRule="auto"/>
        <w:jc w:val="both"/>
        <w:rPr>
          <w:rFonts w:ascii="Times New Roman" w:eastAsia="Calibri" w:hAnsi="Times New Roman" w:cs="Times New Roman"/>
          <w:b/>
          <w:sz w:val="28"/>
          <w:szCs w:val="28"/>
        </w:rPr>
      </w:pPr>
      <w:r w:rsidRPr="00F33E80">
        <w:rPr>
          <w:rFonts w:ascii="Times New Roman" w:hAnsi="Times New Roman" w:cs="Times New Roman"/>
          <w:sz w:val="28"/>
          <w:szCs w:val="28"/>
        </w:rPr>
        <w:t>.</w:t>
      </w:r>
    </w:p>
    <w:p w:rsidR="00D85CEC" w:rsidRPr="00F33E80" w:rsidRDefault="00D85CEC" w:rsidP="00D85CEC">
      <w:pPr>
        <w:spacing w:after="0" w:line="240" w:lineRule="auto"/>
        <w:jc w:val="both"/>
        <w:rPr>
          <w:rFonts w:ascii="Times New Roman" w:eastAsia="Calibri" w:hAnsi="Times New Roman" w:cs="Times New Roman"/>
          <w:b/>
          <w:sz w:val="28"/>
          <w:szCs w:val="28"/>
        </w:rPr>
      </w:pPr>
    </w:p>
    <w:p w:rsidR="00D85CEC" w:rsidRPr="00F33E80" w:rsidRDefault="00D85CEC" w:rsidP="00D85CEC">
      <w:pPr>
        <w:pStyle w:val="a3"/>
        <w:spacing w:line="276" w:lineRule="auto"/>
        <w:jc w:val="both"/>
        <w:rPr>
          <w:rFonts w:ascii="Times New Roman" w:hAnsi="Times New Roman" w:cs="Times New Roman"/>
          <w:sz w:val="28"/>
          <w:szCs w:val="28"/>
        </w:rPr>
      </w:pPr>
      <w:r w:rsidRPr="00F33E80">
        <w:rPr>
          <w:rFonts w:ascii="Times New Roman" w:hAnsi="Times New Roman" w:cs="Times New Roman"/>
          <w:b/>
          <w:sz w:val="28"/>
          <w:szCs w:val="28"/>
        </w:rPr>
        <w:t>Укладачі:</w:t>
      </w:r>
      <w:r w:rsidRPr="00F33E80">
        <w:rPr>
          <w:rFonts w:ascii="Times New Roman" w:hAnsi="Times New Roman" w:cs="Times New Roman"/>
          <w:sz w:val="28"/>
          <w:szCs w:val="28"/>
        </w:rPr>
        <w:t xml:space="preserve"> Подвірна Тетяна Володимирівна, кандидат економічних наук, асистент кафедри економіки та фінансів ТНТУ ім. І .Пулюя</w:t>
      </w:r>
    </w:p>
    <w:p w:rsidR="00D85CEC" w:rsidRPr="00F33E80" w:rsidRDefault="00D85CEC" w:rsidP="00D85CEC">
      <w:pPr>
        <w:pStyle w:val="a3"/>
        <w:spacing w:line="276" w:lineRule="auto"/>
        <w:jc w:val="both"/>
        <w:rPr>
          <w:rFonts w:ascii="Times New Roman" w:hAnsi="Times New Roman" w:cs="Times New Roman"/>
          <w:sz w:val="28"/>
          <w:szCs w:val="28"/>
        </w:rPr>
      </w:pPr>
      <w:r w:rsidRPr="00F33E80">
        <w:rPr>
          <w:rFonts w:ascii="Times New Roman" w:hAnsi="Times New Roman" w:cs="Times New Roman"/>
          <w:sz w:val="28"/>
          <w:szCs w:val="28"/>
        </w:rPr>
        <w:t xml:space="preserve">                   </w:t>
      </w:r>
    </w:p>
    <w:p w:rsidR="00D85CEC" w:rsidRPr="00F33E80" w:rsidRDefault="00D85CEC" w:rsidP="00D85CEC">
      <w:pPr>
        <w:pStyle w:val="a3"/>
        <w:spacing w:line="276" w:lineRule="auto"/>
        <w:jc w:val="both"/>
        <w:rPr>
          <w:rFonts w:ascii="Times New Roman" w:hAnsi="Times New Roman" w:cs="Times New Roman"/>
          <w:sz w:val="28"/>
          <w:szCs w:val="28"/>
        </w:rPr>
      </w:pPr>
    </w:p>
    <w:p w:rsidR="00D85CEC" w:rsidRPr="00F33E80" w:rsidRDefault="00D85CEC" w:rsidP="00D85CEC">
      <w:pPr>
        <w:pStyle w:val="a3"/>
        <w:jc w:val="both"/>
        <w:rPr>
          <w:rFonts w:ascii="Times New Roman" w:hAnsi="Times New Roman" w:cs="Times New Roman"/>
          <w:bCs/>
          <w:sz w:val="28"/>
          <w:szCs w:val="28"/>
        </w:rPr>
      </w:pPr>
      <w:r w:rsidRPr="00F33E80">
        <w:rPr>
          <w:rFonts w:ascii="Times New Roman" w:hAnsi="Times New Roman" w:cs="Times New Roman"/>
          <w:sz w:val="28"/>
          <w:szCs w:val="28"/>
        </w:rPr>
        <w:t xml:space="preserve">Рецензенти: </w:t>
      </w:r>
      <w:proofErr w:type="spellStart"/>
      <w:r w:rsidRPr="00F33E80">
        <w:rPr>
          <w:rFonts w:ascii="Times New Roman" w:hAnsi="Times New Roman" w:cs="Times New Roman"/>
          <w:sz w:val="28"/>
          <w:szCs w:val="28"/>
        </w:rPr>
        <w:t>Кудлак</w:t>
      </w:r>
      <w:proofErr w:type="spellEnd"/>
      <w:r w:rsidRPr="00F33E80">
        <w:rPr>
          <w:rFonts w:ascii="Times New Roman" w:hAnsi="Times New Roman" w:cs="Times New Roman"/>
          <w:sz w:val="28"/>
          <w:szCs w:val="28"/>
        </w:rPr>
        <w:t xml:space="preserve"> Віталій Ярославович, </w:t>
      </w:r>
      <w:r w:rsidRPr="00F33E80">
        <w:rPr>
          <w:rFonts w:ascii="Times New Roman" w:hAnsi="Times New Roman" w:cs="Times New Roman"/>
          <w:bCs/>
          <w:sz w:val="28"/>
          <w:szCs w:val="28"/>
        </w:rPr>
        <w:t>кандидат</w:t>
      </w:r>
    </w:p>
    <w:p w:rsidR="00D85CEC" w:rsidRPr="00F33E80" w:rsidRDefault="00D85CEC" w:rsidP="00D85CEC">
      <w:pPr>
        <w:pStyle w:val="a3"/>
        <w:ind w:firstLine="1418"/>
        <w:jc w:val="both"/>
        <w:rPr>
          <w:rFonts w:ascii="Times New Roman" w:hAnsi="Times New Roman" w:cs="Times New Roman"/>
          <w:bCs/>
          <w:sz w:val="28"/>
          <w:szCs w:val="28"/>
        </w:rPr>
      </w:pPr>
      <w:r w:rsidRPr="00F33E80">
        <w:rPr>
          <w:rFonts w:ascii="Times New Roman" w:hAnsi="Times New Roman" w:cs="Times New Roman"/>
          <w:bCs/>
          <w:sz w:val="28"/>
          <w:szCs w:val="28"/>
        </w:rPr>
        <w:t>економічних наук, доцент кафедри економіки</w:t>
      </w:r>
    </w:p>
    <w:p w:rsidR="00D85CEC" w:rsidRPr="00F33E80" w:rsidRDefault="00D85CEC" w:rsidP="00D85CEC">
      <w:pPr>
        <w:pStyle w:val="a3"/>
        <w:ind w:firstLine="1418"/>
        <w:jc w:val="both"/>
        <w:rPr>
          <w:rFonts w:ascii="Times New Roman" w:hAnsi="Times New Roman" w:cs="Times New Roman"/>
          <w:bCs/>
          <w:sz w:val="28"/>
          <w:szCs w:val="28"/>
        </w:rPr>
      </w:pPr>
      <w:r w:rsidRPr="00F33E80">
        <w:rPr>
          <w:rFonts w:ascii="Times New Roman" w:hAnsi="Times New Roman" w:cs="Times New Roman"/>
          <w:bCs/>
          <w:sz w:val="28"/>
          <w:szCs w:val="28"/>
        </w:rPr>
        <w:t>та фінансів.</w:t>
      </w:r>
    </w:p>
    <w:p w:rsidR="00D85CEC" w:rsidRPr="00F33E80" w:rsidRDefault="00D85CEC" w:rsidP="00D85CEC">
      <w:pPr>
        <w:pStyle w:val="a3"/>
        <w:ind w:firstLine="1560"/>
        <w:rPr>
          <w:rFonts w:ascii="Times New Roman" w:hAnsi="Times New Roman" w:cs="Times New Roman"/>
          <w:bCs/>
          <w:sz w:val="28"/>
          <w:szCs w:val="28"/>
        </w:rPr>
      </w:pPr>
    </w:p>
    <w:p w:rsidR="00D85CEC" w:rsidRPr="00F33E80" w:rsidRDefault="00D85CEC" w:rsidP="00D85CEC">
      <w:pPr>
        <w:pStyle w:val="a3"/>
        <w:ind w:firstLine="1418"/>
        <w:rPr>
          <w:rFonts w:ascii="Times New Roman" w:hAnsi="Times New Roman" w:cs="Times New Roman"/>
          <w:bCs/>
          <w:sz w:val="28"/>
          <w:szCs w:val="28"/>
        </w:rPr>
      </w:pPr>
      <w:proofErr w:type="spellStart"/>
      <w:r w:rsidRPr="00F33E80">
        <w:rPr>
          <w:rFonts w:ascii="Times New Roman" w:hAnsi="Times New Roman" w:cs="Times New Roman"/>
          <w:bCs/>
          <w:sz w:val="28"/>
          <w:szCs w:val="28"/>
        </w:rPr>
        <w:t>Радинський</w:t>
      </w:r>
      <w:proofErr w:type="spellEnd"/>
      <w:r w:rsidRPr="00F33E80">
        <w:rPr>
          <w:rFonts w:ascii="Times New Roman" w:hAnsi="Times New Roman" w:cs="Times New Roman"/>
          <w:bCs/>
          <w:sz w:val="28"/>
          <w:szCs w:val="28"/>
        </w:rPr>
        <w:t xml:space="preserve"> Сергій Віталійович, кандидат </w:t>
      </w:r>
    </w:p>
    <w:p w:rsidR="00D85CEC" w:rsidRPr="00F33E80" w:rsidRDefault="00D85CEC" w:rsidP="00D85CEC">
      <w:pPr>
        <w:pStyle w:val="a3"/>
        <w:ind w:firstLine="1418"/>
        <w:rPr>
          <w:rFonts w:ascii="Times New Roman" w:hAnsi="Times New Roman" w:cs="Times New Roman"/>
          <w:bCs/>
          <w:sz w:val="28"/>
          <w:szCs w:val="28"/>
        </w:rPr>
      </w:pPr>
      <w:r w:rsidRPr="00F33E80">
        <w:rPr>
          <w:rFonts w:ascii="Times New Roman" w:hAnsi="Times New Roman" w:cs="Times New Roman"/>
          <w:bCs/>
          <w:sz w:val="28"/>
          <w:szCs w:val="28"/>
        </w:rPr>
        <w:t xml:space="preserve">економічних наук, доцент кафедри економіки </w:t>
      </w:r>
    </w:p>
    <w:p w:rsidR="00D85CEC" w:rsidRPr="00F33E80" w:rsidRDefault="00D85CEC" w:rsidP="00D85CEC">
      <w:pPr>
        <w:pStyle w:val="a3"/>
        <w:ind w:firstLine="1418"/>
        <w:rPr>
          <w:rFonts w:ascii="Times New Roman" w:hAnsi="Times New Roman" w:cs="Times New Roman"/>
          <w:bCs/>
          <w:sz w:val="28"/>
          <w:szCs w:val="28"/>
        </w:rPr>
      </w:pPr>
      <w:r w:rsidRPr="00F33E80">
        <w:rPr>
          <w:rFonts w:ascii="Times New Roman" w:hAnsi="Times New Roman" w:cs="Times New Roman"/>
          <w:bCs/>
          <w:sz w:val="28"/>
          <w:szCs w:val="28"/>
        </w:rPr>
        <w:t>та фінансів.</w:t>
      </w:r>
    </w:p>
    <w:p w:rsidR="00D85CEC" w:rsidRPr="00D2382B" w:rsidRDefault="00D85CEC" w:rsidP="00D85CEC">
      <w:pPr>
        <w:pStyle w:val="a3"/>
        <w:rPr>
          <w:rFonts w:ascii="Times New Roman" w:hAnsi="Times New Roman" w:cs="Times New Roman"/>
          <w:sz w:val="24"/>
          <w:szCs w:val="24"/>
        </w:rPr>
      </w:pPr>
    </w:p>
    <w:p w:rsidR="00D85CEC" w:rsidRPr="00D2382B" w:rsidRDefault="00D85CEC" w:rsidP="00D85CEC">
      <w:pPr>
        <w:pStyle w:val="a3"/>
        <w:rPr>
          <w:rFonts w:ascii="Times New Roman" w:hAnsi="Times New Roman" w:cs="Times New Roman"/>
          <w:sz w:val="24"/>
          <w:szCs w:val="24"/>
        </w:rPr>
      </w:pPr>
    </w:p>
    <w:p w:rsidR="00D85CEC" w:rsidRPr="00D2382B" w:rsidRDefault="00D85CEC" w:rsidP="00D85CEC">
      <w:pPr>
        <w:pStyle w:val="a3"/>
        <w:rPr>
          <w:rFonts w:ascii="Times New Roman" w:hAnsi="Times New Roman" w:cs="Times New Roman"/>
          <w:sz w:val="24"/>
          <w:szCs w:val="24"/>
        </w:rPr>
      </w:pPr>
    </w:p>
    <w:p w:rsidR="00D85CEC" w:rsidRDefault="00D85CEC" w:rsidP="00D85CEC">
      <w:pPr>
        <w:pStyle w:val="a3"/>
        <w:tabs>
          <w:tab w:val="left" w:pos="1500"/>
        </w:tabs>
        <w:rPr>
          <w:rFonts w:ascii="Times New Roman" w:hAnsi="Times New Roman" w:cs="Times New Roman"/>
          <w:sz w:val="24"/>
          <w:szCs w:val="24"/>
        </w:rPr>
      </w:pPr>
    </w:p>
    <w:p w:rsidR="00D85CEC" w:rsidRDefault="00D85CEC" w:rsidP="00D85CEC">
      <w:pPr>
        <w:pStyle w:val="a3"/>
        <w:tabs>
          <w:tab w:val="left" w:pos="1500"/>
        </w:tabs>
        <w:rPr>
          <w:rFonts w:ascii="Times New Roman" w:hAnsi="Times New Roman" w:cs="Times New Roman"/>
          <w:sz w:val="24"/>
          <w:szCs w:val="24"/>
        </w:rPr>
      </w:pPr>
    </w:p>
    <w:p w:rsidR="00D85CEC" w:rsidRPr="00F33E80" w:rsidRDefault="00D85CEC" w:rsidP="00D85CEC">
      <w:pPr>
        <w:pStyle w:val="a3"/>
        <w:rPr>
          <w:rFonts w:ascii="Times New Roman" w:hAnsi="Times New Roman" w:cs="Times New Roman"/>
          <w:sz w:val="28"/>
          <w:szCs w:val="28"/>
        </w:rPr>
      </w:pPr>
      <w:r w:rsidRPr="00F33E80">
        <w:rPr>
          <w:rFonts w:ascii="Times New Roman" w:hAnsi="Times New Roman" w:cs="Times New Roman"/>
          <w:sz w:val="28"/>
          <w:szCs w:val="28"/>
        </w:rPr>
        <w:t>Методичні вказівки розглянуті і затверджені на засіданні кафедри економіки та  фінансів</w:t>
      </w:r>
    </w:p>
    <w:p w:rsidR="00D85CEC" w:rsidRPr="00F33E80" w:rsidRDefault="00D85CEC" w:rsidP="00D85CEC">
      <w:pPr>
        <w:pStyle w:val="a3"/>
        <w:rPr>
          <w:rFonts w:ascii="Times New Roman" w:hAnsi="Times New Roman" w:cs="Times New Roman"/>
          <w:sz w:val="28"/>
          <w:szCs w:val="28"/>
        </w:rPr>
      </w:pPr>
      <w:r w:rsidRPr="00F33E80">
        <w:rPr>
          <w:rFonts w:ascii="Times New Roman" w:hAnsi="Times New Roman" w:cs="Times New Roman"/>
          <w:sz w:val="28"/>
          <w:szCs w:val="28"/>
        </w:rPr>
        <w:t>Протокол № __ від «__» __________ 2017 р.</w:t>
      </w:r>
    </w:p>
    <w:p w:rsidR="00D85CEC" w:rsidRPr="00F33E80" w:rsidRDefault="00D85CEC" w:rsidP="00D85CEC">
      <w:pPr>
        <w:pStyle w:val="a3"/>
        <w:rPr>
          <w:rFonts w:ascii="Times New Roman" w:hAnsi="Times New Roman" w:cs="Times New Roman"/>
          <w:sz w:val="28"/>
          <w:szCs w:val="28"/>
        </w:rPr>
      </w:pPr>
    </w:p>
    <w:p w:rsidR="00D85CEC" w:rsidRPr="00F33E80" w:rsidRDefault="00D85CEC" w:rsidP="00D85CEC">
      <w:pPr>
        <w:pStyle w:val="a3"/>
        <w:rPr>
          <w:rFonts w:ascii="Times New Roman" w:hAnsi="Times New Roman" w:cs="Times New Roman"/>
          <w:sz w:val="28"/>
          <w:szCs w:val="28"/>
        </w:rPr>
      </w:pPr>
      <w:r w:rsidRPr="00F33E80">
        <w:rPr>
          <w:rFonts w:ascii="Times New Roman" w:hAnsi="Times New Roman" w:cs="Times New Roman"/>
          <w:sz w:val="28"/>
          <w:szCs w:val="28"/>
        </w:rPr>
        <w:t xml:space="preserve">Схвалені на засіданні методичної комісії факультету економіки та менеджменту </w:t>
      </w:r>
    </w:p>
    <w:p w:rsidR="00D85CEC" w:rsidRPr="00D2382B" w:rsidRDefault="00D85CEC" w:rsidP="00D85CEC">
      <w:pPr>
        <w:pStyle w:val="a3"/>
        <w:rPr>
          <w:rFonts w:ascii="Times New Roman" w:hAnsi="Times New Roman" w:cs="Times New Roman"/>
          <w:sz w:val="24"/>
          <w:szCs w:val="24"/>
        </w:rPr>
      </w:pPr>
      <w:r w:rsidRPr="00F33E80">
        <w:rPr>
          <w:rFonts w:ascii="Times New Roman" w:hAnsi="Times New Roman" w:cs="Times New Roman"/>
          <w:sz w:val="28"/>
          <w:szCs w:val="28"/>
        </w:rPr>
        <w:t>Протокол № __ від «__» __________ 2017 р.</w:t>
      </w:r>
      <w:r w:rsidRPr="00D2382B">
        <w:rPr>
          <w:rFonts w:ascii="Times New Roman" w:hAnsi="Times New Roman" w:cs="Times New Roman"/>
          <w:sz w:val="24"/>
          <w:szCs w:val="24"/>
        </w:rPr>
        <w:br w:type="page"/>
      </w:r>
    </w:p>
    <w:p w:rsidR="00D85CEC" w:rsidRDefault="00D85CEC" w:rsidP="00D85CEC">
      <w:pPr>
        <w:pStyle w:val="a3"/>
        <w:jc w:val="center"/>
        <w:rPr>
          <w:rFonts w:ascii="Times New Roman" w:hAnsi="Times New Roman" w:cs="Times New Roman"/>
          <w:b/>
          <w:sz w:val="24"/>
          <w:szCs w:val="24"/>
        </w:rPr>
      </w:pPr>
    </w:p>
    <w:p w:rsidR="00D85CEC" w:rsidRDefault="00D85CEC" w:rsidP="00D85CEC">
      <w:pPr>
        <w:pStyle w:val="a3"/>
        <w:jc w:val="center"/>
        <w:rPr>
          <w:rFonts w:ascii="Times New Roman" w:hAnsi="Times New Roman" w:cs="Times New Roman"/>
          <w:b/>
          <w:sz w:val="24"/>
          <w:szCs w:val="24"/>
        </w:rPr>
      </w:pPr>
    </w:p>
    <w:p w:rsidR="00D85CEC" w:rsidRDefault="00D85CEC" w:rsidP="00D85CEC">
      <w:pPr>
        <w:pStyle w:val="a3"/>
        <w:jc w:val="center"/>
        <w:rPr>
          <w:rFonts w:ascii="Times New Roman" w:hAnsi="Times New Roman" w:cs="Times New Roman"/>
          <w:b/>
          <w:sz w:val="24"/>
          <w:szCs w:val="24"/>
        </w:rPr>
      </w:pPr>
    </w:p>
    <w:p w:rsidR="00D85CEC" w:rsidRPr="00D2382B" w:rsidRDefault="00D85CEC" w:rsidP="00D85CEC">
      <w:pPr>
        <w:pStyle w:val="a3"/>
        <w:jc w:val="center"/>
        <w:rPr>
          <w:rFonts w:ascii="Times New Roman" w:hAnsi="Times New Roman" w:cs="Times New Roman"/>
          <w:b/>
          <w:sz w:val="24"/>
          <w:szCs w:val="24"/>
        </w:rPr>
      </w:pPr>
      <w:r w:rsidRPr="00D2382B">
        <w:rPr>
          <w:rFonts w:ascii="Times New Roman" w:hAnsi="Times New Roman" w:cs="Times New Roman"/>
          <w:b/>
          <w:sz w:val="24"/>
          <w:szCs w:val="24"/>
        </w:rPr>
        <w:t>ЗМІСТ</w:t>
      </w:r>
    </w:p>
    <w:p w:rsidR="00D85CEC" w:rsidRPr="00D2382B" w:rsidRDefault="00D85CEC" w:rsidP="00D85CEC">
      <w:pPr>
        <w:pStyle w:val="a3"/>
        <w:rPr>
          <w:rFonts w:ascii="Times New Roman" w:hAnsi="Times New Roman"/>
          <w:b/>
          <w:sz w:val="24"/>
          <w:szCs w:val="24"/>
        </w:rPr>
      </w:pPr>
    </w:p>
    <w:tbl>
      <w:tblPr>
        <w:tblStyle w:val="ab"/>
        <w:tblpPr w:leftFromText="180" w:rightFromText="180" w:vertAnchor="text" w:horzAnchor="margin" w:tblpX="534" w:tblpY="554"/>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1"/>
        <w:gridCol w:w="5244"/>
        <w:gridCol w:w="709"/>
      </w:tblGrid>
      <w:tr w:rsidR="00D85CEC" w:rsidRPr="0067492D" w:rsidTr="0018633A">
        <w:trPr>
          <w:trHeight w:val="421"/>
        </w:trPr>
        <w:tc>
          <w:tcPr>
            <w:tcW w:w="6345" w:type="dxa"/>
            <w:gridSpan w:val="2"/>
          </w:tcPr>
          <w:p w:rsidR="00D85CEC" w:rsidRPr="0067492D" w:rsidRDefault="00D85CEC" w:rsidP="0018633A">
            <w:pPr>
              <w:pStyle w:val="a3"/>
              <w:tabs>
                <w:tab w:val="left" w:pos="1134"/>
              </w:tabs>
              <w:rPr>
                <w:sz w:val="24"/>
                <w:szCs w:val="24"/>
              </w:rPr>
            </w:pPr>
            <w:r w:rsidRPr="0067492D">
              <w:rPr>
                <w:sz w:val="24"/>
                <w:szCs w:val="24"/>
              </w:rPr>
              <w:t xml:space="preserve">                 Вступ</w:t>
            </w:r>
          </w:p>
        </w:tc>
        <w:tc>
          <w:tcPr>
            <w:tcW w:w="709" w:type="dxa"/>
          </w:tcPr>
          <w:p w:rsidR="00D85CEC" w:rsidRPr="0067492D" w:rsidRDefault="00D85CEC" w:rsidP="0018633A">
            <w:pPr>
              <w:pStyle w:val="a3"/>
              <w:jc w:val="center"/>
              <w:rPr>
                <w:sz w:val="24"/>
                <w:szCs w:val="24"/>
              </w:rPr>
            </w:pPr>
            <w:r w:rsidRPr="0067492D">
              <w:rPr>
                <w:sz w:val="24"/>
                <w:szCs w:val="24"/>
              </w:rPr>
              <w:t>4</w:t>
            </w:r>
          </w:p>
        </w:tc>
      </w:tr>
      <w:tr w:rsidR="00D85CEC" w:rsidRPr="0067492D" w:rsidTr="0018633A">
        <w:trPr>
          <w:trHeight w:val="417"/>
        </w:trPr>
        <w:tc>
          <w:tcPr>
            <w:tcW w:w="1101" w:type="dxa"/>
          </w:tcPr>
          <w:p w:rsidR="00D85CEC" w:rsidRPr="0067492D" w:rsidRDefault="00D85CEC" w:rsidP="0018633A">
            <w:pPr>
              <w:pStyle w:val="a3"/>
              <w:rPr>
                <w:sz w:val="24"/>
                <w:szCs w:val="24"/>
              </w:rPr>
            </w:pPr>
            <w:r w:rsidRPr="0067492D">
              <w:rPr>
                <w:sz w:val="24"/>
                <w:szCs w:val="24"/>
              </w:rPr>
              <w:t>Тема 1.</w:t>
            </w:r>
          </w:p>
        </w:tc>
        <w:tc>
          <w:tcPr>
            <w:tcW w:w="5244" w:type="dxa"/>
          </w:tcPr>
          <w:p w:rsidR="00D85CEC" w:rsidRPr="0067492D" w:rsidRDefault="00D85CEC" w:rsidP="0018633A">
            <w:pPr>
              <w:pStyle w:val="a3"/>
              <w:rPr>
                <w:sz w:val="24"/>
                <w:szCs w:val="24"/>
              </w:rPr>
            </w:pPr>
            <w:r w:rsidRPr="0067492D">
              <w:rPr>
                <w:sz w:val="24"/>
                <w:szCs w:val="24"/>
              </w:rPr>
              <w:t>Основні поняття товарознавства харчових продуктів</w:t>
            </w:r>
            <w:r>
              <w:rPr>
                <w:sz w:val="24"/>
                <w:szCs w:val="24"/>
              </w:rPr>
              <w:t>.</w:t>
            </w:r>
            <w:r w:rsidRPr="0067492D">
              <w:rPr>
                <w:sz w:val="24"/>
                <w:szCs w:val="24"/>
              </w:rPr>
              <w:t xml:space="preserve"> </w:t>
            </w:r>
          </w:p>
        </w:tc>
        <w:tc>
          <w:tcPr>
            <w:tcW w:w="709" w:type="dxa"/>
          </w:tcPr>
          <w:p w:rsidR="00D85CEC" w:rsidRPr="0067492D" w:rsidRDefault="00D85CEC" w:rsidP="0018633A">
            <w:pPr>
              <w:pStyle w:val="a3"/>
              <w:jc w:val="center"/>
              <w:rPr>
                <w:sz w:val="24"/>
                <w:szCs w:val="24"/>
              </w:rPr>
            </w:pPr>
            <w:r w:rsidRPr="0067492D">
              <w:rPr>
                <w:sz w:val="24"/>
                <w:szCs w:val="24"/>
              </w:rPr>
              <w:t>5</w:t>
            </w:r>
          </w:p>
        </w:tc>
      </w:tr>
      <w:tr w:rsidR="00D85CEC" w:rsidRPr="0067492D" w:rsidTr="0018633A">
        <w:trPr>
          <w:trHeight w:val="423"/>
        </w:trPr>
        <w:tc>
          <w:tcPr>
            <w:tcW w:w="1101" w:type="dxa"/>
          </w:tcPr>
          <w:p w:rsidR="00D85CEC" w:rsidRPr="0067492D" w:rsidRDefault="00D85CEC" w:rsidP="0018633A">
            <w:pPr>
              <w:pStyle w:val="a3"/>
              <w:rPr>
                <w:sz w:val="24"/>
                <w:szCs w:val="24"/>
              </w:rPr>
            </w:pPr>
            <w:r w:rsidRPr="0067492D">
              <w:rPr>
                <w:sz w:val="24"/>
                <w:szCs w:val="24"/>
              </w:rPr>
              <w:t xml:space="preserve">Тема 2. </w:t>
            </w:r>
          </w:p>
        </w:tc>
        <w:tc>
          <w:tcPr>
            <w:tcW w:w="5244" w:type="dxa"/>
          </w:tcPr>
          <w:p w:rsidR="00D85CEC" w:rsidRPr="0067492D" w:rsidRDefault="00D85CEC" w:rsidP="0018633A">
            <w:pPr>
              <w:pStyle w:val="a3"/>
              <w:rPr>
                <w:sz w:val="24"/>
                <w:szCs w:val="24"/>
              </w:rPr>
            </w:pPr>
            <w:r w:rsidRPr="0067492D">
              <w:rPr>
                <w:sz w:val="24"/>
                <w:szCs w:val="24"/>
              </w:rPr>
              <w:t>Зерно і продукти його переробки.</w:t>
            </w:r>
          </w:p>
        </w:tc>
        <w:tc>
          <w:tcPr>
            <w:tcW w:w="709" w:type="dxa"/>
          </w:tcPr>
          <w:p w:rsidR="00D85CEC" w:rsidRPr="0067492D" w:rsidRDefault="00D85CEC" w:rsidP="0018633A">
            <w:pPr>
              <w:pStyle w:val="a3"/>
              <w:jc w:val="center"/>
              <w:rPr>
                <w:sz w:val="24"/>
                <w:szCs w:val="24"/>
              </w:rPr>
            </w:pPr>
            <w:r w:rsidRPr="0067492D">
              <w:rPr>
                <w:sz w:val="24"/>
                <w:szCs w:val="24"/>
              </w:rPr>
              <w:t>21</w:t>
            </w:r>
          </w:p>
        </w:tc>
      </w:tr>
      <w:tr w:rsidR="00D85CEC" w:rsidRPr="0067492D" w:rsidTr="0018633A">
        <w:trPr>
          <w:trHeight w:val="428"/>
        </w:trPr>
        <w:tc>
          <w:tcPr>
            <w:tcW w:w="1101" w:type="dxa"/>
          </w:tcPr>
          <w:p w:rsidR="00D85CEC" w:rsidRPr="0067492D" w:rsidRDefault="00D85CEC" w:rsidP="0018633A">
            <w:pPr>
              <w:pStyle w:val="a3"/>
              <w:rPr>
                <w:sz w:val="24"/>
                <w:szCs w:val="24"/>
              </w:rPr>
            </w:pPr>
            <w:r w:rsidRPr="0067492D">
              <w:rPr>
                <w:sz w:val="24"/>
                <w:szCs w:val="24"/>
              </w:rPr>
              <w:t>Тема 3.</w:t>
            </w:r>
          </w:p>
        </w:tc>
        <w:tc>
          <w:tcPr>
            <w:tcW w:w="5244" w:type="dxa"/>
          </w:tcPr>
          <w:p w:rsidR="00D85CEC" w:rsidRPr="0067492D" w:rsidRDefault="00D85CEC" w:rsidP="0018633A">
            <w:pPr>
              <w:pStyle w:val="a3"/>
              <w:rPr>
                <w:sz w:val="24"/>
                <w:szCs w:val="24"/>
              </w:rPr>
            </w:pPr>
            <w:r w:rsidRPr="0067492D">
              <w:rPr>
                <w:sz w:val="24"/>
                <w:szCs w:val="24"/>
              </w:rPr>
              <w:t>Фрукти, овочі та продукти їх переробки.</w:t>
            </w:r>
          </w:p>
        </w:tc>
        <w:tc>
          <w:tcPr>
            <w:tcW w:w="709" w:type="dxa"/>
          </w:tcPr>
          <w:p w:rsidR="00D85CEC" w:rsidRPr="0067492D" w:rsidRDefault="00D85CEC" w:rsidP="0018633A">
            <w:pPr>
              <w:pStyle w:val="a3"/>
              <w:jc w:val="center"/>
              <w:rPr>
                <w:sz w:val="24"/>
                <w:szCs w:val="24"/>
              </w:rPr>
            </w:pPr>
            <w:r w:rsidRPr="0067492D">
              <w:rPr>
                <w:sz w:val="24"/>
                <w:szCs w:val="24"/>
              </w:rPr>
              <w:t>34</w:t>
            </w:r>
          </w:p>
        </w:tc>
      </w:tr>
      <w:tr w:rsidR="00D85CEC" w:rsidRPr="0067492D" w:rsidTr="0018633A">
        <w:trPr>
          <w:trHeight w:val="369"/>
        </w:trPr>
        <w:tc>
          <w:tcPr>
            <w:tcW w:w="1101" w:type="dxa"/>
          </w:tcPr>
          <w:p w:rsidR="00D85CEC" w:rsidRPr="0067492D" w:rsidRDefault="00D85CEC" w:rsidP="0018633A">
            <w:pPr>
              <w:pStyle w:val="a3"/>
              <w:rPr>
                <w:sz w:val="24"/>
                <w:szCs w:val="24"/>
              </w:rPr>
            </w:pPr>
            <w:r w:rsidRPr="0067492D">
              <w:rPr>
                <w:sz w:val="24"/>
                <w:szCs w:val="24"/>
              </w:rPr>
              <w:t>Тема 4.</w:t>
            </w:r>
          </w:p>
        </w:tc>
        <w:tc>
          <w:tcPr>
            <w:tcW w:w="5244" w:type="dxa"/>
          </w:tcPr>
          <w:p w:rsidR="00D85CEC" w:rsidRPr="0067492D" w:rsidRDefault="00D85CEC" w:rsidP="0018633A">
            <w:pPr>
              <w:pStyle w:val="a3"/>
              <w:rPr>
                <w:sz w:val="24"/>
                <w:szCs w:val="24"/>
              </w:rPr>
            </w:pPr>
            <w:r w:rsidRPr="0067492D">
              <w:rPr>
                <w:sz w:val="24"/>
                <w:szCs w:val="24"/>
              </w:rPr>
              <w:t>Крохмаль, цукор, мед, кондитерські вироби.</w:t>
            </w:r>
          </w:p>
        </w:tc>
        <w:tc>
          <w:tcPr>
            <w:tcW w:w="709" w:type="dxa"/>
          </w:tcPr>
          <w:p w:rsidR="00D85CEC" w:rsidRPr="0067492D" w:rsidRDefault="00D85CEC" w:rsidP="0018633A">
            <w:pPr>
              <w:pStyle w:val="a3"/>
              <w:jc w:val="center"/>
              <w:rPr>
                <w:sz w:val="24"/>
                <w:szCs w:val="24"/>
              </w:rPr>
            </w:pPr>
            <w:r w:rsidRPr="0067492D">
              <w:rPr>
                <w:sz w:val="24"/>
                <w:szCs w:val="24"/>
              </w:rPr>
              <w:t>47</w:t>
            </w:r>
          </w:p>
        </w:tc>
      </w:tr>
      <w:tr w:rsidR="00D85CEC" w:rsidRPr="0067492D" w:rsidTr="0018633A">
        <w:trPr>
          <w:trHeight w:val="430"/>
        </w:trPr>
        <w:tc>
          <w:tcPr>
            <w:tcW w:w="1101" w:type="dxa"/>
          </w:tcPr>
          <w:p w:rsidR="00D85CEC" w:rsidRPr="0067492D" w:rsidRDefault="00D85CEC" w:rsidP="0018633A">
            <w:pPr>
              <w:pStyle w:val="a3"/>
              <w:rPr>
                <w:sz w:val="24"/>
                <w:szCs w:val="24"/>
              </w:rPr>
            </w:pPr>
            <w:r w:rsidRPr="0067492D">
              <w:rPr>
                <w:sz w:val="24"/>
                <w:szCs w:val="24"/>
              </w:rPr>
              <w:t>Тема 5.</w:t>
            </w:r>
          </w:p>
        </w:tc>
        <w:tc>
          <w:tcPr>
            <w:tcW w:w="5244" w:type="dxa"/>
          </w:tcPr>
          <w:p w:rsidR="00D85CEC" w:rsidRPr="0067492D" w:rsidRDefault="00D85CEC" w:rsidP="0018633A">
            <w:pPr>
              <w:pStyle w:val="a3"/>
              <w:rPr>
                <w:sz w:val="24"/>
                <w:szCs w:val="24"/>
              </w:rPr>
            </w:pPr>
            <w:r w:rsidRPr="0067492D">
              <w:rPr>
                <w:sz w:val="24"/>
                <w:szCs w:val="24"/>
              </w:rPr>
              <w:t>Смакові товари</w:t>
            </w:r>
            <w:r>
              <w:rPr>
                <w:sz w:val="24"/>
                <w:szCs w:val="24"/>
              </w:rPr>
              <w:t>.</w:t>
            </w:r>
            <w:r w:rsidRPr="0067492D">
              <w:rPr>
                <w:sz w:val="24"/>
                <w:szCs w:val="24"/>
              </w:rPr>
              <w:t xml:space="preserve"> </w:t>
            </w:r>
          </w:p>
        </w:tc>
        <w:tc>
          <w:tcPr>
            <w:tcW w:w="709" w:type="dxa"/>
          </w:tcPr>
          <w:p w:rsidR="00D85CEC" w:rsidRPr="0067492D" w:rsidRDefault="00D85CEC" w:rsidP="0018633A">
            <w:pPr>
              <w:pStyle w:val="a3"/>
              <w:jc w:val="center"/>
              <w:rPr>
                <w:sz w:val="24"/>
                <w:szCs w:val="24"/>
              </w:rPr>
            </w:pPr>
            <w:r w:rsidRPr="0067492D">
              <w:rPr>
                <w:sz w:val="24"/>
                <w:szCs w:val="24"/>
              </w:rPr>
              <w:t>68</w:t>
            </w:r>
          </w:p>
        </w:tc>
      </w:tr>
      <w:tr w:rsidR="00D85CEC" w:rsidRPr="0067492D" w:rsidTr="0018633A">
        <w:trPr>
          <w:trHeight w:val="403"/>
        </w:trPr>
        <w:tc>
          <w:tcPr>
            <w:tcW w:w="1101" w:type="dxa"/>
          </w:tcPr>
          <w:p w:rsidR="00D85CEC" w:rsidRPr="0067492D" w:rsidRDefault="00D85CEC" w:rsidP="0018633A">
            <w:pPr>
              <w:pStyle w:val="a3"/>
              <w:rPr>
                <w:sz w:val="24"/>
                <w:szCs w:val="24"/>
              </w:rPr>
            </w:pPr>
            <w:r w:rsidRPr="0067492D">
              <w:rPr>
                <w:sz w:val="24"/>
                <w:szCs w:val="24"/>
              </w:rPr>
              <w:t>Тема 6.</w:t>
            </w:r>
          </w:p>
        </w:tc>
        <w:tc>
          <w:tcPr>
            <w:tcW w:w="5244" w:type="dxa"/>
          </w:tcPr>
          <w:p w:rsidR="00D85CEC" w:rsidRPr="0067492D" w:rsidRDefault="00D85CEC" w:rsidP="0018633A">
            <w:pPr>
              <w:pStyle w:val="a3"/>
              <w:rPr>
                <w:sz w:val="24"/>
                <w:szCs w:val="24"/>
              </w:rPr>
            </w:pPr>
            <w:r w:rsidRPr="0067492D">
              <w:rPr>
                <w:sz w:val="24"/>
                <w:szCs w:val="24"/>
              </w:rPr>
              <w:t>Жирові продукти</w:t>
            </w:r>
            <w:r>
              <w:rPr>
                <w:sz w:val="24"/>
                <w:szCs w:val="24"/>
              </w:rPr>
              <w:t>.</w:t>
            </w:r>
            <w:r w:rsidRPr="0067492D">
              <w:rPr>
                <w:sz w:val="24"/>
                <w:szCs w:val="24"/>
              </w:rPr>
              <w:t xml:space="preserve"> </w:t>
            </w:r>
          </w:p>
        </w:tc>
        <w:tc>
          <w:tcPr>
            <w:tcW w:w="709" w:type="dxa"/>
          </w:tcPr>
          <w:p w:rsidR="00D85CEC" w:rsidRPr="0067492D" w:rsidRDefault="00D85CEC" w:rsidP="0018633A">
            <w:pPr>
              <w:pStyle w:val="a3"/>
              <w:jc w:val="center"/>
              <w:rPr>
                <w:sz w:val="24"/>
                <w:szCs w:val="24"/>
              </w:rPr>
            </w:pPr>
            <w:r w:rsidRPr="0067492D">
              <w:rPr>
                <w:sz w:val="24"/>
                <w:szCs w:val="24"/>
              </w:rPr>
              <w:t>87</w:t>
            </w:r>
          </w:p>
        </w:tc>
      </w:tr>
      <w:tr w:rsidR="00D85CEC" w:rsidRPr="0067492D" w:rsidTr="0018633A">
        <w:trPr>
          <w:trHeight w:val="441"/>
        </w:trPr>
        <w:tc>
          <w:tcPr>
            <w:tcW w:w="1101" w:type="dxa"/>
          </w:tcPr>
          <w:p w:rsidR="00D85CEC" w:rsidRPr="0067492D" w:rsidRDefault="00D85CEC" w:rsidP="0018633A">
            <w:pPr>
              <w:pStyle w:val="a3"/>
              <w:rPr>
                <w:sz w:val="24"/>
                <w:szCs w:val="24"/>
              </w:rPr>
            </w:pPr>
            <w:r w:rsidRPr="0067492D">
              <w:rPr>
                <w:sz w:val="24"/>
                <w:szCs w:val="24"/>
              </w:rPr>
              <w:t>Тема 7.</w:t>
            </w:r>
          </w:p>
        </w:tc>
        <w:tc>
          <w:tcPr>
            <w:tcW w:w="5244" w:type="dxa"/>
          </w:tcPr>
          <w:p w:rsidR="00D85CEC" w:rsidRPr="0067492D" w:rsidRDefault="00D85CEC" w:rsidP="0018633A">
            <w:pPr>
              <w:pStyle w:val="a3"/>
              <w:rPr>
                <w:sz w:val="24"/>
                <w:szCs w:val="24"/>
              </w:rPr>
            </w:pPr>
            <w:bookmarkStart w:id="0" w:name="bookmark40"/>
            <w:r w:rsidRPr="0067492D">
              <w:rPr>
                <w:sz w:val="24"/>
                <w:szCs w:val="24"/>
              </w:rPr>
              <w:t>Молоко і молочні товари</w:t>
            </w:r>
            <w:bookmarkEnd w:id="0"/>
            <w:r>
              <w:rPr>
                <w:sz w:val="24"/>
                <w:szCs w:val="24"/>
              </w:rPr>
              <w:t>.</w:t>
            </w:r>
          </w:p>
        </w:tc>
        <w:tc>
          <w:tcPr>
            <w:tcW w:w="709" w:type="dxa"/>
          </w:tcPr>
          <w:p w:rsidR="00D85CEC" w:rsidRPr="0067492D" w:rsidRDefault="00D85CEC" w:rsidP="0018633A">
            <w:pPr>
              <w:pStyle w:val="a3"/>
              <w:jc w:val="center"/>
              <w:rPr>
                <w:sz w:val="24"/>
                <w:szCs w:val="24"/>
              </w:rPr>
            </w:pPr>
            <w:r w:rsidRPr="0067492D">
              <w:rPr>
                <w:sz w:val="24"/>
                <w:szCs w:val="24"/>
              </w:rPr>
              <w:t>103</w:t>
            </w:r>
          </w:p>
        </w:tc>
      </w:tr>
      <w:tr w:rsidR="00D85CEC" w:rsidRPr="0067492D" w:rsidTr="0018633A">
        <w:trPr>
          <w:trHeight w:val="404"/>
        </w:trPr>
        <w:tc>
          <w:tcPr>
            <w:tcW w:w="1101" w:type="dxa"/>
          </w:tcPr>
          <w:p w:rsidR="00D85CEC" w:rsidRPr="0067492D" w:rsidRDefault="00D85CEC" w:rsidP="0018633A">
            <w:pPr>
              <w:pStyle w:val="a3"/>
              <w:rPr>
                <w:sz w:val="24"/>
                <w:szCs w:val="24"/>
              </w:rPr>
            </w:pPr>
            <w:r w:rsidRPr="0067492D">
              <w:rPr>
                <w:sz w:val="24"/>
                <w:szCs w:val="24"/>
              </w:rPr>
              <w:t>Тема 8.</w:t>
            </w:r>
          </w:p>
        </w:tc>
        <w:tc>
          <w:tcPr>
            <w:tcW w:w="5244" w:type="dxa"/>
          </w:tcPr>
          <w:p w:rsidR="00D85CEC" w:rsidRPr="0067492D" w:rsidRDefault="00D85CEC" w:rsidP="0018633A">
            <w:pPr>
              <w:pStyle w:val="a3"/>
              <w:rPr>
                <w:sz w:val="24"/>
                <w:szCs w:val="24"/>
              </w:rPr>
            </w:pPr>
            <w:r w:rsidRPr="0067492D">
              <w:rPr>
                <w:sz w:val="24"/>
                <w:szCs w:val="24"/>
              </w:rPr>
              <w:t>М'ясо і м'ясні товари</w:t>
            </w:r>
            <w:r>
              <w:rPr>
                <w:sz w:val="24"/>
                <w:szCs w:val="24"/>
              </w:rPr>
              <w:t>.</w:t>
            </w:r>
            <w:r w:rsidRPr="0067492D">
              <w:rPr>
                <w:sz w:val="24"/>
                <w:szCs w:val="24"/>
              </w:rPr>
              <w:t xml:space="preserve"> </w:t>
            </w:r>
          </w:p>
        </w:tc>
        <w:tc>
          <w:tcPr>
            <w:tcW w:w="709" w:type="dxa"/>
          </w:tcPr>
          <w:p w:rsidR="00D85CEC" w:rsidRPr="0067492D" w:rsidRDefault="00D85CEC" w:rsidP="0018633A">
            <w:pPr>
              <w:pStyle w:val="a3"/>
              <w:jc w:val="center"/>
              <w:rPr>
                <w:sz w:val="24"/>
                <w:szCs w:val="24"/>
              </w:rPr>
            </w:pPr>
            <w:r w:rsidRPr="0067492D">
              <w:rPr>
                <w:sz w:val="24"/>
                <w:szCs w:val="24"/>
              </w:rPr>
              <w:t>120</w:t>
            </w:r>
          </w:p>
        </w:tc>
      </w:tr>
      <w:tr w:rsidR="00D85CEC" w:rsidRPr="0067492D" w:rsidTr="0018633A">
        <w:trPr>
          <w:trHeight w:val="410"/>
        </w:trPr>
        <w:tc>
          <w:tcPr>
            <w:tcW w:w="1101" w:type="dxa"/>
          </w:tcPr>
          <w:p w:rsidR="00D85CEC" w:rsidRPr="0067492D" w:rsidRDefault="00D85CEC" w:rsidP="0018633A">
            <w:pPr>
              <w:pStyle w:val="a3"/>
              <w:rPr>
                <w:sz w:val="24"/>
                <w:szCs w:val="24"/>
              </w:rPr>
            </w:pPr>
            <w:r w:rsidRPr="0067492D">
              <w:rPr>
                <w:sz w:val="24"/>
                <w:szCs w:val="24"/>
              </w:rPr>
              <w:t>Тема 9.</w:t>
            </w:r>
          </w:p>
        </w:tc>
        <w:tc>
          <w:tcPr>
            <w:tcW w:w="5244" w:type="dxa"/>
          </w:tcPr>
          <w:p w:rsidR="00D85CEC" w:rsidRPr="0067492D" w:rsidRDefault="00D85CEC" w:rsidP="0018633A">
            <w:pPr>
              <w:pStyle w:val="a3"/>
              <w:rPr>
                <w:sz w:val="24"/>
                <w:szCs w:val="24"/>
              </w:rPr>
            </w:pPr>
            <w:r w:rsidRPr="0067492D">
              <w:rPr>
                <w:sz w:val="24"/>
                <w:szCs w:val="24"/>
              </w:rPr>
              <w:t xml:space="preserve">Яйця та яєчні товари. </w:t>
            </w:r>
          </w:p>
        </w:tc>
        <w:tc>
          <w:tcPr>
            <w:tcW w:w="709" w:type="dxa"/>
          </w:tcPr>
          <w:p w:rsidR="00D85CEC" w:rsidRPr="0067492D" w:rsidRDefault="00D85CEC" w:rsidP="0018633A">
            <w:pPr>
              <w:pStyle w:val="a3"/>
              <w:jc w:val="center"/>
              <w:rPr>
                <w:sz w:val="24"/>
                <w:szCs w:val="24"/>
              </w:rPr>
            </w:pPr>
            <w:r w:rsidRPr="0067492D">
              <w:rPr>
                <w:sz w:val="24"/>
                <w:szCs w:val="24"/>
              </w:rPr>
              <w:t>139</w:t>
            </w:r>
          </w:p>
        </w:tc>
      </w:tr>
      <w:tr w:rsidR="00D85CEC" w:rsidRPr="0067492D" w:rsidTr="0018633A">
        <w:trPr>
          <w:trHeight w:val="417"/>
        </w:trPr>
        <w:tc>
          <w:tcPr>
            <w:tcW w:w="1101" w:type="dxa"/>
          </w:tcPr>
          <w:p w:rsidR="00D85CEC" w:rsidRPr="0067492D" w:rsidRDefault="00D85CEC" w:rsidP="0018633A">
            <w:pPr>
              <w:pStyle w:val="a3"/>
              <w:rPr>
                <w:sz w:val="24"/>
                <w:szCs w:val="24"/>
              </w:rPr>
            </w:pPr>
            <w:r w:rsidRPr="0067492D">
              <w:rPr>
                <w:sz w:val="24"/>
                <w:szCs w:val="24"/>
              </w:rPr>
              <w:t>Тема 10.</w:t>
            </w:r>
          </w:p>
        </w:tc>
        <w:tc>
          <w:tcPr>
            <w:tcW w:w="5244" w:type="dxa"/>
          </w:tcPr>
          <w:p w:rsidR="00D85CEC" w:rsidRPr="0067492D" w:rsidRDefault="00D85CEC" w:rsidP="0018633A">
            <w:pPr>
              <w:pStyle w:val="a3"/>
              <w:rPr>
                <w:sz w:val="24"/>
                <w:szCs w:val="24"/>
              </w:rPr>
            </w:pPr>
            <w:r w:rsidRPr="0067492D">
              <w:rPr>
                <w:sz w:val="24"/>
                <w:szCs w:val="24"/>
              </w:rPr>
              <w:t xml:space="preserve">Риба і рибні товари. </w:t>
            </w:r>
          </w:p>
        </w:tc>
        <w:tc>
          <w:tcPr>
            <w:tcW w:w="709" w:type="dxa"/>
          </w:tcPr>
          <w:p w:rsidR="00D85CEC" w:rsidRPr="0067492D" w:rsidRDefault="00D85CEC" w:rsidP="0018633A">
            <w:pPr>
              <w:pStyle w:val="a3"/>
              <w:jc w:val="center"/>
              <w:rPr>
                <w:sz w:val="24"/>
                <w:szCs w:val="24"/>
              </w:rPr>
            </w:pPr>
            <w:r w:rsidRPr="0067492D">
              <w:rPr>
                <w:sz w:val="24"/>
                <w:szCs w:val="24"/>
              </w:rPr>
              <w:t>144</w:t>
            </w:r>
          </w:p>
        </w:tc>
      </w:tr>
      <w:tr w:rsidR="00D85CEC" w:rsidRPr="0067492D" w:rsidTr="0018633A">
        <w:trPr>
          <w:trHeight w:val="424"/>
        </w:trPr>
        <w:tc>
          <w:tcPr>
            <w:tcW w:w="6345" w:type="dxa"/>
            <w:gridSpan w:val="2"/>
          </w:tcPr>
          <w:p w:rsidR="00D85CEC" w:rsidRPr="0067492D" w:rsidRDefault="00D85CEC" w:rsidP="0018633A">
            <w:pPr>
              <w:pStyle w:val="a3"/>
              <w:rPr>
                <w:sz w:val="24"/>
                <w:szCs w:val="24"/>
              </w:rPr>
            </w:pPr>
            <w:r w:rsidRPr="0067492D">
              <w:rPr>
                <w:sz w:val="24"/>
                <w:szCs w:val="24"/>
              </w:rPr>
              <w:t xml:space="preserve">                 Список рекомендованої літератури</w:t>
            </w:r>
          </w:p>
        </w:tc>
        <w:tc>
          <w:tcPr>
            <w:tcW w:w="709" w:type="dxa"/>
          </w:tcPr>
          <w:p w:rsidR="00D85CEC" w:rsidRPr="0067492D" w:rsidRDefault="00D85CEC" w:rsidP="0018633A">
            <w:pPr>
              <w:pStyle w:val="a3"/>
              <w:jc w:val="center"/>
              <w:rPr>
                <w:sz w:val="24"/>
                <w:szCs w:val="24"/>
              </w:rPr>
            </w:pPr>
            <w:r w:rsidRPr="0067492D">
              <w:rPr>
                <w:sz w:val="24"/>
                <w:szCs w:val="24"/>
              </w:rPr>
              <w:t>165</w:t>
            </w:r>
          </w:p>
        </w:tc>
      </w:tr>
    </w:tbl>
    <w:p w:rsidR="00D85CEC" w:rsidRPr="00D2382B" w:rsidRDefault="00D85CEC" w:rsidP="00D85CEC">
      <w:pPr>
        <w:tabs>
          <w:tab w:val="right" w:pos="6687"/>
        </w:tabs>
        <w:rPr>
          <w:rFonts w:ascii="Times New Roman" w:hAnsi="Times New Roman"/>
          <w:b/>
          <w:sz w:val="24"/>
          <w:szCs w:val="24"/>
        </w:rPr>
      </w:pPr>
      <w:r w:rsidRPr="00D2382B">
        <w:rPr>
          <w:rFonts w:ascii="Times New Roman" w:hAnsi="Times New Roman"/>
          <w:sz w:val="24"/>
          <w:szCs w:val="24"/>
        </w:rPr>
        <w:br w:type="page"/>
      </w:r>
    </w:p>
    <w:p w:rsidR="00D85CEC" w:rsidRPr="00D2382B" w:rsidRDefault="00D85CEC" w:rsidP="00D85CEC">
      <w:pPr>
        <w:pStyle w:val="a3"/>
        <w:jc w:val="center"/>
        <w:rPr>
          <w:rFonts w:ascii="Times New Roman" w:hAnsi="Times New Roman"/>
          <w:b/>
          <w:sz w:val="24"/>
          <w:szCs w:val="24"/>
        </w:rPr>
      </w:pPr>
      <w:r w:rsidRPr="00D2382B">
        <w:rPr>
          <w:rFonts w:ascii="Times New Roman" w:hAnsi="Times New Roman"/>
          <w:b/>
          <w:sz w:val="24"/>
          <w:szCs w:val="24"/>
        </w:rPr>
        <w:lastRenderedPageBreak/>
        <w:t>ВСТУП</w:t>
      </w:r>
    </w:p>
    <w:p w:rsidR="00D85CEC" w:rsidRPr="00D2382B" w:rsidRDefault="00D85CEC" w:rsidP="00D85CEC">
      <w:pPr>
        <w:pStyle w:val="a3"/>
        <w:jc w:val="center"/>
        <w:rPr>
          <w:rFonts w:ascii="Times New Roman" w:hAnsi="Times New Roman"/>
          <w:b/>
          <w:sz w:val="24"/>
          <w:szCs w:val="24"/>
        </w:rPr>
      </w:pPr>
    </w:p>
    <w:p w:rsidR="00D85CEC" w:rsidRPr="001A5349" w:rsidRDefault="00D85CEC" w:rsidP="00D85CEC">
      <w:pPr>
        <w:pStyle w:val="a3"/>
        <w:ind w:firstLine="567"/>
        <w:jc w:val="both"/>
        <w:rPr>
          <w:rFonts w:ascii="Times New Roman" w:hAnsi="Times New Roman" w:cs="Times New Roman"/>
          <w:sz w:val="24"/>
          <w:szCs w:val="24"/>
        </w:rPr>
      </w:pPr>
      <w:r w:rsidRPr="001A5349">
        <w:rPr>
          <w:rFonts w:ascii="Times New Roman" w:hAnsi="Times New Roman" w:cs="Times New Roman"/>
          <w:sz w:val="24"/>
          <w:szCs w:val="24"/>
        </w:rPr>
        <w:t>Опорний конспект лекцій з дисципліни «Основи товарознавства харчових товарів» призначений для надання допомоги студентам під час проведення лекційних занять, а також самостійного опрацювання теоретичного матеріалу.</w:t>
      </w:r>
    </w:p>
    <w:p w:rsidR="00D85CEC" w:rsidRPr="00713689" w:rsidRDefault="00D85CEC" w:rsidP="00D85CEC">
      <w:pPr>
        <w:pStyle w:val="a3"/>
        <w:ind w:firstLine="567"/>
        <w:jc w:val="both"/>
        <w:rPr>
          <w:rFonts w:ascii="Times New Roman" w:hAnsi="Times New Roman"/>
          <w:sz w:val="24"/>
          <w:szCs w:val="24"/>
        </w:rPr>
      </w:pPr>
      <w:r w:rsidRPr="00713689">
        <w:rPr>
          <w:rFonts w:ascii="Times New Roman" w:hAnsi="Times New Roman"/>
          <w:sz w:val="24"/>
          <w:szCs w:val="24"/>
        </w:rPr>
        <w:t>Мета дисципліни - надання знань з науково-теоретичних основ товарознавства харчових продуктів, формування практичних навичок для вибору найбільш доцільних видів традиційної та нової сировини для виготовлення продуктів харчування, вивчення споживних властивостей, класифікації,  асортименту, правил зберігання усіх груп харчових товарів. Ознайомлення з основними органічними і неорганічними речовини, їх видами, вміст у продуктах харчування, їх значення для організму людини. Харчова цінність, засвоюваність та калорійність харчових продуктів, залежність харчової цінності від хімічного складу.</w:t>
      </w:r>
    </w:p>
    <w:p w:rsidR="00D85CEC" w:rsidRPr="00713689" w:rsidRDefault="00D85CEC" w:rsidP="00D85CEC">
      <w:pPr>
        <w:pStyle w:val="a3"/>
        <w:ind w:firstLine="567"/>
        <w:jc w:val="both"/>
        <w:rPr>
          <w:rFonts w:ascii="Times New Roman" w:hAnsi="Times New Roman"/>
          <w:sz w:val="24"/>
          <w:szCs w:val="24"/>
        </w:rPr>
      </w:pPr>
      <w:r w:rsidRPr="00713689">
        <w:rPr>
          <w:rFonts w:ascii="Times New Roman" w:hAnsi="Times New Roman"/>
          <w:sz w:val="24"/>
          <w:szCs w:val="24"/>
        </w:rPr>
        <w:t xml:space="preserve">Завдання дисципліни: </w:t>
      </w:r>
    </w:p>
    <w:p w:rsidR="00D85CEC" w:rsidRPr="00713689" w:rsidRDefault="00D85CEC" w:rsidP="00D85CEC">
      <w:pPr>
        <w:pStyle w:val="a3"/>
        <w:numPr>
          <w:ilvl w:val="0"/>
          <w:numId w:val="7"/>
        </w:numPr>
        <w:ind w:left="0" w:firstLine="567"/>
        <w:jc w:val="both"/>
        <w:rPr>
          <w:rFonts w:ascii="Times New Roman" w:hAnsi="Times New Roman"/>
          <w:sz w:val="24"/>
          <w:szCs w:val="24"/>
        </w:rPr>
      </w:pPr>
      <w:r w:rsidRPr="00713689">
        <w:rPr>
          <w:rFonts w:ascii="Times New Roman" w:hAnsi="Times New Roman"/>
          <w:sz w:val="24"/>
          <w:szCs w:val="24"/>
        </w:rPr>
        <w:t>вивчити теоретичні основи, предмет та завдання,  терміни та визначення товарознавства;</w:t>
      </w:r>
    </w:p>
    <w:p w:rsidR="00D85CEC" w:rsidRPr="00713689" w:rsidRDefault="00D85CEC" w:rsidP="00D85CEC">
      <w:pPr>
        <w:pStyle w:val="a3"/>
        <w:numPr>
          <w:ilvl w:val="0"/>
          <w:numId w:val="7"/>
        </w:numPr>
        <w:ind w:left="0" w:firstLine="567"/>
        <w:jc w:val="both"/>
        <w:rPr>
          <w:rFonts w:ascii="Times New Roman" w:hAnsi="Times New Roman"/>
          <w:sz w:val="24"/>
          <w:szCs w:val="24"/>
        </w:rPr>
      </w:pPr>
      <w:r w:rsidRPr="00713689">
        <w:rPr>
          <w:rFonts w:ascii="Times New Roman" w:hAnsi="Times New Roman"/>
          <w:sz w:val="24"/>
          <w:szCs w:val="24"/>
        </w:rPr>
        <w:t>вивчити процеси, що відбуваються у харчових продуктах при транспортуванні та зберіганні і їх вплив на зміну якості і харчової цінності продуктів.</w:t>
      </w:r>
    </w:p>
    <w:p w:rsidR="00D85CEC" w:rsidRPr="00713689" w:rsidRDefault="00D85CEC" w:rsidP="00D85CEC">
      <w:pPr>
        <w:pStyle w:val="a3"/>
        <w:numPr>
          <w:ilvl w:val="0"/>
          <w:numId w:val="7"/>
        </w:numPr>
        <w:ind w:left="0" w:firstLine="567"/>
        <w:jc w:val="both"/>
        <w:rPr>
          <w:rFonts w:ascii="Times New Roman" w:hAnsi="Times New Roman"/>
          <w:sz w:val="24"/>
          <w:szCs w:val="24"/>
        </w:rPr>
      </w:pPr>
      <w:r w:rsidRPr="00713689">
        <w:rPr>
          <w:rFonts w:ascii="Times New Roman" w:hAnsi="Times New Roman"/>
          <w:sz w:val="24"/>
          <w:szCs w:val="24"/>
        </w:rPr>
        <w:t>вивчити споживні властивості, харчову цінність, класифікацію,  асортимент, правила зберігання товарів рослинного  та тваринного походження (</w:t>
      </w:r>
      <w:proofErr w:type="spellStart"/>
      <w:r w:rsidRPr="00713689">
        <w:rPr>
          <w:rFonts w:ascii="Times New Roman" w:hAnsi="Times New Roman"/>
          <w:sz w:val="24"/>
          <w:szCs w:val="24"/>
        </w:rPr>
        <w:t>зерноборошняних</w:t>
      </w:r>
      <w:proofErr w:type="spellEnd"/>
      <w:r w:rsidRPr="00713689">
        <w:rPr>
          <w:rFonts w:ascii="Times New Roman" w:hAnsi="Times New Roman"/>
          <w:sz w:val="24"/>
          <w:szCs w:val="24"/>
        </w:rPr>
        <w:t xml:space="preserve"> та хлібобулочних, кондитерських, смакових, плодово-овочевих, молочно-жирових, м’ясних, рибних, яєчних);</w:t>
      </w:r>
    </w:p>
    <w:p w:rsidR="00D85CEC" w:rsidRPr="00713689" w:rsidRDefault="00D85CEC" w:rsidP="00D85CEC">
      <w:pPr>
        <w:pStyle w:val="a3"/>
        <w:numPr>
          <w:ilvl w:val="0"/>
          <w:numId w:val="7"/>
        </w:numPr>
        <w:ind w:left="0" w:firstLine="567"/>
        <w:jc w:val="both"/>
        <w:rPr>
          <w:rFonts w:ascii="Times New Roman" w:hAnsi="Times New Roman"/>
          <w:sz w:val="24"/>
          <w:szCs w:val="24"/>
        </w:rPr>
      </w:pPr>
      <w:r w:rsidRPr="00713689">
        <w:rPr>
          <w:rFonts w:ascii="Times New Roman" w:hAnsi="Times New Roman"/>
          <w:sz w:val="24"/>
          <w:szCs w:val="24"/>
        </w:rPr>
        <w:t>навчитися проводити товарознавчу оцінку продовольчих товарів та визначати їх споживні властивості.</w:t>
      </w:r>
    </w:p>
    <w:p w:rsidR="00D85CEC" w:rsidRPr="00713689" w:rsidRDefault="00D85CEC" w:rsidP="00D85CEC">
      <w:pPr>
        <w:pStyle w:val="a3"/>
        <w:ind w:firstLine="567"/>
        <w:jc w:val="both"/>
        <w:rPr>
          <w:rFonts w:ascii="Times New Roman" w:hAnsi="Times New Roman"/>
          <w:sz w:val="24"/>
          <w:szCs w:val="24"/>
        </w:rPr>
      </w:pPr>
      <w:r w:rsidRPr="00713689">
        <w:rPr>
          <w:rFonts w:ascii="Times New Roman" w:hAnsi="Times New Roman"/>
          <w:sz w:val="24"/>
          <w:szCs w:val="24"/>
        </w:rPr>
        <w:t xml:space="preserve">Завдання - надання студентам теоретичних і практичних знань з класифікації, асортименту, якості, збереженості товарів рослинного і тваринного походження. </w:t>
      </w:r>
    </w:p>
    <w:p w:rsidR="00D85CEC" w:rsidRPr="00713689" w:rsidRDefault="00D85CEC" w:rsidP="00D85CEC">
      <w:pPr>
        <w:pStyle w:val="a3"/>
        <w:ind w:firstLine="567"/>
        <w:jc w:val="both"/>
        <w:rPr>
          <w:rFonts w:ascii="Times New Roman" w:hAnsi="Times New Roman"/>
          <w:sz w:val="24"/>
          <w:szCs w:val="24"/>
        </w:rPr>
      </w:pPr>
      <w:r w:rsidRPr="00713689">
        <w:rPr>
          <w:rFonts w:ascii="Times New Roman" w:hAnsi="Times New Roman"/>
          <w:sz w:val="24"/>
          <w:szCs w:val="24"/>
        </w:rPr>
        <w:t>У результаті вивчення навчальної дисципліни студент повинен</w:t>
      </w:r>
    </w:p>
    <w:p w:rsidR="00D85CEC" w:rsidRPr="00713689" w:rsidRDefault="00D85CEC" w:rsidP="00D85CEC">
      <w:pPr>
        <w:pStyle w:val="a3"/>
        <w:ind w:firstLine="567"/>
        <w:jc w:val="both"/>
        <w:rPr>
          <w:rFonts w:ascii="Times New Roman" w:hAnsi="Times New Roman"/>
          <w:sz w:val="24"/>
          <w:szCs w:val="24"/>
        </w:rPr>
      </w:pPr>
      <w:r w:rsidRPr="00713689">
        <w:rPr>
          <w:rFonts w:ascii="Times New Roman" w:hAnsi="Times New Roman"/>
          <w:b/>
          <w:sz w:val="24"/>
          <w:szCs w:val="24"/>
        </w:rPr>
        <w:t>знати:</w:t>
      </w:r>
      <w:r w:rsidRPr="00713689">
        <w:rPr>
          <w:rFonts w:ascii="Times New Roman" w:hAnsi="Times New Roman"/>
          <w:sz w:val="24"/>
          <w:szCs w:val="24"/>
        </w:rPr>
        <w:t xml:space="preserve"> товарознавчі терміни та визначення, споживні властивості, харчову цінність, класифікацію товару, асортимент, основи виробництва, вимоги до якості та правила зберігання харчових товарів, дефекти. </w:t>
      </w:r>
    </w:p>
    <w:p w:rsidR="00D85CEC" w:rsidRDefault="00D85CEC" w:rsidP="00D85CEC">
      <w:pPr>
        <w:pStyle w:val="a3"/>
        <w:ind w:firstLine="567"/>
        <w:jc w:val="both"/>
        <w:rPr>
          <w:rFonts w:ascii="Times New Roman" w:hAnsi="Times New Roman"/>
          <w:sz w:val="24"/>
          <w:szCs w:val="24"/>
        </w:rPr>
      </w:pPr>
      <w:r w:rsidRPr="00713689">
        <w:rPr>
          <w:rFonts w:ascii="Times New Roman" w:hAnsi="Times New Roman"/>
          <w:b/>
          <w:sz w:val="24"/>
          <w:szCs w:val="24"/>
        </w:rPr>
        <w:t>вміти:</w:t>
      </w:r>
      <w:r w:rsidRPr="00713689">
        <w:rPr>
          <w:rFonts w:ascii="Times New Roman" w:hAnsi="Times New Roman"/>
          <w:sz w:val="24"/>
          <w:szCs w:val="24"/>
        </w:rPr>
        <w:t xml:space="preserve"> проводити товарознавчу оцінку харчової сировини і товарів, визначати якість  за органолептичними  і фізико хімічними показниками.</w:t>
      </w:r>
    </w:p>
    <w:p w:rsidR="00D85CEC" w:rsidRDefault="00D85CEC" w:rsidP="00D85CEC">
      <w:pPr>
        <w:rPr>
          <w:rFonts w:ascii="Times New Roman" w:hAnsi="Times New Roman"/>
          <w:sz w:val="24"/>
          <w:szCs w:val="24"/>
        </w:rPr>
      </w:pPr>
      <w:r>
        <w:rPr>
          <w:rFonts w:ascii="Times New Roman" w:hAnsi="Times New Roman"/>
          <w:sz w:val="24"/>
          <w:szCs w:val="24"/>
        </w:rPr>
        <w:br w:type="page"/>
      </w:r>
    </w:p>
    <w:p w:rsidR="00D85CEC" w:rsidRPr="00D2382B" w:rsidRDefault="00D85CEC" w:rsidP="00D85CEC">
      <w:pPr>
        <w:pStyle w:val="a3"/>
        <w:jc w:val="center"/>
        <w:rPr>
          <w:rFonts w:ascii="Times New Roman" w:hAnsi="Times New Roman" w:cs="Times New Roman"/>
          <w:b/>
          <w:sz w:val="24"/>
          <w:szCs w:val="24"/>
        </w:rPr>
      </w:pPr>
      <w:bookmarkStart w:id="1" w:name="_GoBack"/>
      <w:bookmarkEnd w:id="1"/>
      <w:r w:rsidRPr="00D2382B">
        <w:rPr>
          <w:rFonts w:ascii="Times New Roman" w:hAnsi="Times New Roman" w:cs="Times New Roman"/>
          <w:b/>
          <w:sz w:val="24"/>
          <w:szCs w:val="24"/>
        </w:rPr>
        <w:lastRenderedPageBreak/>
        <w:t>СПИСОК РЕКОМЕНДОВАНОЇ ЛІТЕРАТУРИ</w:t>
      </w:r>
    </w:p>
    <w:p w:rsidR="00D85CEC" w:rsidRPr="00D2382B" w:rsidRDefault="00D85CEC" w:rsidP="00D85CEC">
      <w:pPr>
        <w:pStyle w:val="a3"/>
        <w:jc w:val="center"/>
        <w:rPr>
          <w:rFonts w:ascii="Times New Roman" w:hAnsi="Times New Roman" w:cs="Times New Roman"/>
          <w:b/>
          <w:sz w:val="24"/>
          <w:szCs w:val="24"/>
        </w:rPr>
      </w:pPr>
      <w:r w:rsidRPr="00D2382B">
        <w:rPr>
          <w:rFonts w:ascii="Times New Roman" w:hAnsi="Times New Roman" w:cs="Times New Roman"/>
          <w:b/>
          <w:sz w:val="24"/>
          <w:szCs w:val="24"/>
        </w:rPr>
        <w:t>Базова</w:t>
      </w:r>
    </w:p>
    <w:p w:rsidR="00D85CEC" w:rsidRPr="00D2382B" w:rsidRDefault="00D85CEC" w:rsidP="00D85CEC">
      <w:pPr>
        <w:pStyle w:val="a8"/>
        <w:numPr>
          <w:ilvl w:val="0"/>
          <w:numId w:val="2"/>
        </w:numPr>
        <w:tabs>
          <w:tab w:val="left" w:pos="567"/>
          <w:tab w:val="left" w:pos="709"/>
          <w:tab w:val="left" w:pos="851"/>
        </w:tabs>
        <w:ind w:left="0" w:firstLine="567"/>
        <w:jc w:val="both"/>
        <w:rPr>
          <w:b/>
          <w:lang w:val="uk-UA"/>
        </w:rPr>
      </w:pPr>
      <w:proofErr w:type="spellStart"/>
      <w:r w:rsidRPr="00D2382B">
        <w:rPr>
          <w:lang w:val="uk-UA"/>
        </w:rPr>
        <w:t>Бірта</w:t>
      </w:r>
      <w:proofErr w:type="spellEnd"/>
      <w:r w:rsidRPr="00D2382B">
        <w:rPr>
          <w:lang w:val="uk-UA"/>
        </w:rPr>
        <w:t xml:space="preserve"> Г.О. Товарознавство м’яса. Навчальний посібник. / Г.О. </w:t>
      </w:r>
      <w:proofErr w:type="spellStart"/>
      <w:r w:rsidRPr="00D2382B">
        <w:rPr>
          <w:lang w:val="uk-UA"/>
        </w:rPr>
        <w:t>Бірта</w:t>
      </w:r>
      <w:proofErr w:type="spellEnd"/>
      <w:r w:rsidRPr="00D2382B">
        <w:rPr>
          <w:lang w:val="uk-UA"/>
        </w:rPr>
        <w:t xml:space="preserve">, Ю.Г. </w:t>
      </w:r>
      <w:proofErr w:type="spellStart"/>
      <w:r w:rsidRPr="00D2382B">
        <w:rPr>
          <w:lang w:val="uk-UA"/>
        </w:rPr>
        <w:t>Бургу</w:t>
      </w:r>
      <w:proofErr w:type="spellEnd"/>
      <w:r w:rsidRPr="00D2382B">
        <w:rPr>
          <w:lang w:val="uk-UA"/>
        </w:rPr>
        <w:t xml:space="preserve">.  – К.: Центр учбової літератури, 2011. – 164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 xml:space="preserve">Задорожний, І. М. Товарознавство продовольчих товарів. Риба і рибні продукти: Підручник / І. М. Задорожний, І.В. </w:t>
      </w: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xml:space="preserve">, Т.М. </w:t>
      </w:r>
      <w:proofErr w:type="spellStart"/>
      <w:r w:rsidRPr="00D2382B">
        <w:rPr>
          <w:rFonts w:ascii="Times New Roman" w:hAnsi="Times New Roman" w:cs="Times New Roman"/>
          <w:sz w:val="24"/>
          <w:szCs w:val="24"/>
        </w:rPr>
        <w:t>Раситюк</w:t>
      </w:r>
      <w:proofErr w:type="spellEnd"/>
      <w:r w:rsidRPr="00D2382B">
        <w:rPr>
          <w:rFonts w:ascii="Times New Roman" w:hAnsi="Times New Roman" w:cs="Times New Roman"/>
          <w:sz w:val="24"/>
          <w:szCs w:val="24"/>
        </w:rPr>
        <w:t xml:space="preserve">. – Л.: </w:t>
      </w:r>
      <w:proofErr w:type="spellStart"/>
      <w:r w:rsidRPr="00D2382B">
        <w:rPr>
          <w:rFonts w:ascii="Times New Roman" w:hAnsi="Times New Roman" w:cs="Times New Roman"/>
          <w:sz w:val="24"/>
          <w:szCs w:val="24"/>
        </w:rPr>
        <w:t>Коопосвіта</w:t>
      </w:r>
      <w:proofErr w:type="spellEnd"/>
      <w:r w:rsidRPr="00D2382B">
        <w:rPr>
          <w:rFonts w:ascii="Times New Roman" w:hAnsi="Times New Roman" w:cs="Times New Roman"/>
          <w:sz w:val="24"/>
          <w:szCs w:val="24"/>
        </w:rPr>
        <w:t>, 2000. - 319с.</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Лебська</w:t>
      </w:r>
      <w:proofErr w:type="spellEnd"/>
      <w:r w:rsidRPr="00D2382B">
        <w:rPr>
          <w:rFonts w:ascii="Times New Roman" w:hAnsi="Times New Roman" w:cs="Times New Roman"/>
          <w:sz w:val="24"/>
          <w:szCs w:val="24"/>
        </w:rPr>
        <w:t xml:space="preserve"> Т.К. Інноваційні технології переробки риби : монографія / Т.К. </w:t>
      </w:r>
      <w:proofErr w:type="spellStart"/>
      <w:r w:rsidRPr="00D2382B">
        <w:rPr>
          <w:rFonts w:ascii="Times New Roman" w:hAnsi="Times New Roman" w:cs="Times New Roman"/>
          <w:sz w:val="24"/>
          <w:szCs w:val="24"/>
        </w:rPr>
        <w:t>Лебська</w:t>
      </w:r>
      <w:proofErr w:type="spellEnd"/>
      <w:r w:rsidRPr="00D2382B">
        <w:rPr>
          <w:rFonts w:ascii="Times New Roman" w:hAnsi="Times New Roman" w:cs="Times New Roman"/>
          <w:sz w:val="24"/>
          <w:szCs w:val="24"/>
        </w:rPr>
        <w:t xml:space="preserve">, О.В. Сидоренко, </w:t>
      </w:r>
      <w:proofErr w:type="spellStart"/>
      <w:r w:rsidRPr="00D2382B">
        <w:rPr>
          <w:rFonts w:ascii="Times New Roman" w:hAnsi="Times New Roman" w:cs="Times New Roman"/>
          <w:sz w:val="24"/>
          <w:szCs w:val="24"/>
        </w:rPr>
        <w:t>Н.В.Притульська</w:t>
      </w:r>
      <w:proofErr w:type="spellEnd"/>
      <w:r w:rsidRPr="00D2382B">
        <w:rPr>
          <w:rFonts w:ascii="Times New Roman" w:hAnsi="Times New Roman" w:cs="Times New Roman"/>
          <w:sz w:val="24"/>
          <w:szCs w:val="24"/>
        </w:rPr>
        <w:t>– К. : КНТЕУ, 2014. - 379с.</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Льовшина</w:t>
      </w:r>
      <w:proofErr w:type="spellEnd"/>
      <w:r w:rsidRPr="00D2382B">
        <w:rPr>
          <w:rFonts w:ascii="Times New Roman" w:hAnsi="Times New Roman" w:cs="Times New Roman"/>
          <w:sz w:val="24"/>
          <w:szCs w:val="24"/>
        </w:rPr>
        <w:t xml:space="preserve"> Л.Д. Товарознавство плодоовочевих товарів, пряно- ароматичних рослин та прянощів : </w:t>
      </w:r>
      <w:proofErr w:type="spellStart"/>
      <w:r w:rsidRPr="00D2382B">
        <w:rPr>
          <w:rFonts w:ascii="Times New Roman" w:hAnsi="Times New Roman" w:cs="Times New Roman"/>
          <w:sz w:val="24"/>
          <w:szCs w:val="24"/>
        </w:rPr>
        <w:t>навч</w:t>
      </w:r>
      <w:proofErr w:type="spellEnd"/>
      <w:r w:rsidRPr="00D2382B">
        <w:rPr>
          <w:rFonts w:ascii="Times New Roman" w:hAnsi="Times New Roman" w:cs="Times New Roman"/>
          <w:sz w:val="24"/>
          <w:szCs w:val="24"/>
        </w:rPr>
        <w:t xml:space="preserve">. </w:t>
      </w:r>
      <w:proofErr w:type="spellStart"/>
      <w:r w:rsidRPr="00D2382B">
        <w:rPr>
          <w:rFonts w:ascii="Times New Roman" w:hAnsi="Times New Roman" w:cs="Times New Roman"/>
          <w:sz w:val="24"/>
          <w:szCs w:val="24"/>
        </w:rPr>
        <w:t>посіб</w:t>
      </w:r>
      <w:proofErr w:type="spellEnd"/>
      <w:r w:rsidRPr="00D2382B">
        <w:rPr>
          <w:rFonts w:ascii="Times New Roman" w:hAnsi="Times New Roman" w:cs="Times New Roman"/>
          <w:sz w:val="24"/>
          <w:szCs w:val="24"/>
        </w:rPr>
        <w:t xml:space="preserve">. / Л. Д. </w:t>
      </w:r>
      <w:proofErr w:type="spellStart"/>
      <w:r w:rsidRPr="00D2382B">
        <w:rPr>
          <w:rFonts w:ascii="Times New Roman" w:hAnsi="Times New Roman" w:cs="Times New Roman"/>
          <w:sz w:val="24"/>
          <w:szCs w:val="24"/>
        </w:rPr>
        <w:t>Льовшина</w:t>
      </w:r>
      <w:proofErr w:type="spellEnd"/>
      <w:r w:rsidRPr="00D2382B">
        <w:rPr>
          <w:rFonts w:ascii="Times New Roman" w:hAnsi="Times New Roman" w:cs="Times New Roman"/>
          <w:sz w:val="24"/>
          <w:szCs w:val="24"/>
        </w:rPr>
        <w:t xml:space="preserve">, В. М. Михайлов, О. В. </w:t>
      </w:r>
      <w:proofErr w:type="spellStart"/>
      <w:r w:rsidRPr="00D2382B">
        <w:rPr>
          <w:rFonts w:ascii="Times New Roman" w:hAnsi="Times New Roman" w:cs="Times New Roman"/>
          <w:sz w:val="24"/>
          <w:szCs w:val="24"/>
        </w:rPr>
        <w:t>М'ячиков</w:t>
      </w:r>
      <w:proofErr w:type="spellEnd"/>
      <w:r w:rsidRPr="00D2382B">
        <w:rPr>
          <w:rFonts w:ascii="Times New Roman" w:hAnsi="Times New Roman" w:cs="Times New Roman"/>
          <w:sz w:val="24"/>
          <w:szCs w:val="24"/>
        </w:rPr>
        <w:t xml:space="preserve">. - К. : Ліра-К, 2010. - 388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Касторну</w:t>
      </w:r>
      <w:proofErr w:type="spellEnd"/>
      <w:r w:rsidRPr="00D2382B">
        <w:rPr>
          <w:rFonts w:ascii="Times New Roman" w:hAnsi="Times New Roman" w:cs="Times New Roman"/>
          <w:sz w:val="24"/>
          <w:szCs w:val="24"/>
        </w:rPr>
        <w:t xml:space="preserve"> М.С. Товарознавство та експертиза харчових жирів. Молока і молочних продуктів: Підручник/М.С </w:t>
      </w:r>
      <w:proofErr w:type="spellStart"/>
      <w:r w:rsidRPr="00D2382B">
        <w:rPr>
          <w:rFonts w:ascii="Times New Roman" w:hAnsi="Times New Roman" w:cs="Times New Roman"/>
          <w:sz w:val="24"/>
          <w:szCs w:val="24"/>
        </w:rPr>
        <w:t>Касторну</w:t>
      </w:r>
      <w:proofErr w:type="spellEnd"/>
      <w:r w:rsidRPr="00D2382B">
        <w:rPr>
          <w:rFonts w:ascii="Times New Roman" w:hAnsi="Times New Roman" w:cs="Times New Roman"/>
          <w:sz w:val="24"/>
          <w:szCs w:val="24"/>
        </w:rPr>
        <w:t xml:space="preserve">, В.А Кузьміна, Ю.С. Пучкова.- 4-е вид., </w:t>
      </w:r>
      <w:proofErr w:type="spellStart"/>
      <w:r w:rsidRPr="00D2382B">
        <w:rPr>
          <w:rFonts w:ascii="Times New Roman" w:hAnsi="Times New Roman" w:cs="Times New Roman"/>
          <w:sz w:val="24"/>
          <w:szCs w:val="24"/>
        </w:rPr>
        <w:t>Доп</w:t>
      </w:r>
      <w:proofErr w:type="spellEnd"/>
      <w:r w:rsidRPr="00D2382B">
        <w:rPr>
          <w:rFonts w:ascii="Times New Roman" w:hAnsi="Times New Roman" w:cs="Times New Roman"/>
          <w:sz w:val="24"/>
          <w:szCs w:val="24"/>
        </w:rPr>
        <w:t xml:space="preserve">.- М .: </w:t>
      </w:r>
      <w:proofErr w:type="spellStart"/>
      <w:r w:rsidRPr="00D2382B">
        <w:rPr>
          <w:rFonts w:ascii="Times New Roman" w:hAnsi="Times New Roman" w:cs="Times New Roman"/>
          <w:sz w:val="24"/>
          <w:szCs w:val="24"/>
        </w:rPr>
        <w:t>Видавничо</w:t>
      </w:r>
      <w:proofErr w:type="spellEnd"/>
      <w:r w:rsidRPr="00D2382B">
        <w:rPr>
          <w:rFonts w:ascii="Times New Roman" w:hAnsi="Times New Roman" w:cs="Times New Roman"/>
          <w:sz w:val="24"/>
          <w:szCs w:val="24"/>
        </w:rPr>
        <w:t>-торгова корпорація «</w:t>
      </w:r>
      <w:proofErr w:type="spellStart"/>
      <w:r w:rsidRPr="00D2382B">
        <w:rPr>
          <w:rFonts w:ascii="Times New Roman" w:hAnsi="Times New Roman" w:cs="Times New Roman"/>
          <w:sz w:val="24"/>
          <w:szCs w:val="24"/>
        </w:rPr>
        <w:t>Дашков</w:t>
      </w:r>
      <w:proofErr w:type="spellEnd"/>
      <w:r w:rsidRPr="00D2382B">
        <w:rPr>
          <w:rFonts w:ascii="Times New Roman" w:hAnsi="Times New Roman" w:cs="Times New Roman"/>
          <w:sz w:val="24"/>
          <w:szCs w:val="24"/>
        </w:rPr>
        <w:t xml:space="preserve"> і К», 2011 . - 328 с.</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 xml:space="preserve">Кириченко Л.С. Крохмаль, цукор, мед та кондитерські вироби : підручник / Л.С. Кириченко. – К. : КНТЕУ, 2006. – 359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Колтунов</w:t>
      </w:r>
      <w:proofErr w:type="spellEnd"/>
      <w:r w:rsidRPr="00D2382B">
        <w:rPr>
          <w:rFonts w:ascii="Times New Roman" w:hAnsi="Times New Roman" w:cs="Times New Roman"/>
          <w:sz w:val="24"/>
          <w:szCs w:val="24"/>
        </w:rPr>
        <w:t xml:space="preserve"> В.А. Субтропічні та тропічні плоди : підручник / В.А. </w:t>
      </w:r>
      <w:proofErr w:type="spellStart"/>
      <w:r w:rsidRPr="00D2382B">
        <w:rPr>
          <w:rFonts w:ascii="Times New Roman" w:hAnsi="Times New Roman" w:cs="Times New Roman"/>
          <w:sz w:val="24"/>
          <w:szCs w:val="24"/>
        </w:rPr>
        <w:t>Колтунов</w:t>
      </w:r>
      <w:proofErr w:type="spellEnd"/>
      <w:r w:rsidRPr="00D2382B">
        <w:rPr>
          <w:rFonts w:ascii="Times New Roman" w:hAnsi="Times New Roman" w:cs="Times New Roman"/>
          <w:sz w:val="24"/>
          <w:szCs w:val="24"/>
        </w:rPr>
        <w:t>, О.Л. Романенко. – К. : КНТЕУ, 2005.- 195 с.</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Колтунов</w:t>
      </w:r>
      <w:proofErr w:type="spellEnd"/>
      <w:r w:rsidRPr="00D2382B">
        <w:rPr>
          <w:rFonts w:ascii="Times New Roman" w:hAnsi="Times New Roman" w:cs="Times New Roman"/>
          <w:sz w:val="24"/>
          <w:szCs w:val="24"/>
        </w:rPr>
        <w:t xml:space="preserve"> В.А. Хвороби плодоовочевої продукції при зберіганні : </w:t>
      </w:r>
      <w:proofErr w:type="spellStart"/>
      <w:r w:rsidRPr="00D2382B">
        <w:rPr>
          <w:rFonts w:ascii="Times New Roman" w:hAnsi="Times New Roman" w:cs="Times New Roman"/>
          <w:sz w:val="24"/>
          <w:szCs w:val="24"/>
        </w:rPr>
        <w:t>навч</w:t>
      </w:r>
      <w:proofErr w:type="spellEnd"/>
      <w:r w:rsidRPr="00D2382B">
        <w:rPr>
          <w:rFonts w:ascii="Times New Roman" w:hAnsi="Times New Roman" w:cs="Times New Roman"/>
          <w:sz w:val="24"/>
          <w:szCs w:val="24"/>
        </w:rPr>
        <w:t xml:space="preserve">. </w:t>
      </w:r>
      <w:proofErr w:type="spellStart"/>
      <w:r w:rsidRPr="00D2382B">
        <w:rPr>
          <w:rFonts w:ascii="Times New Roman" w:hAnsi="Times New Roman" w:cs="Times New Roman"/>
          <w:sz w:val="24"/>
          <w:szCs w:val="24"/>
        </w:rPr>
        <w:t>посіб</w:t>
      </w:r>
      <w:proofErr w:type="spellEnd"/>
      <w:r w:rsidRPr="00D2382B">
        <w:rPr>
          <w:rFonts w:ascii="Times New Roman" w:hAnsi="Times New Roman" w:cs="Times New Roman"/>
          <w:sz w:val="24"/>
          <w:szCs w:val="24"/>
        </w:rPr>
        <w:t xml:space="preserve">. / В.А. </w:t>
      </w:r>
      <w:proofErr w:type="spellStart"/>
      <w:r w:rsidRPr="00D2382B">
        <w:rPr>
          <w:rFonts w:ascii="Times New Roman" w:hAnsi="Times New Roman" w:cs="Times New Roman"/>
          <w:sz w:val="24"/>
          <w:szCs w:val="24"/>
        </w:rPr>
        <w:t>Колтунов</w:t>
      </w:r>
      <w:proofErr w:type="spellEnd"/>
      <w:r w:rsidRPr="00D2382B">
        <w:rPr>
          <w:rFonts w:ascii="Times New Roman" w:hAnsi="Times New Roman" w:cs="Times New Roman"/>
          <w:sz w:val="24"/>
          <w:szCs w:val="24"/>
        </w:rPr>
        <w:t xml:space="preserve">, О.Л. Романенко. – К. : КНТЕУ, 2006. – 166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Коробкіна</w:t>
      </w:r>
      <w:proofErr w:type="spellEnd"/>
      <w:r w:rsidRPr="00D2382B">
        <w:rPr>
          <w:rFonts w:ascii="Times New Roman" w:hAnsi="Times New Roman" w:cs="Times New Roman"/>
          <w:sz w:val="24"/>
          <w:szCs w:val="24"/>
        </w:rPr>
        <w:t xml:space="preserve"> З.В. Товарознавство смакових товарів: </w:t>
      </w:r>
      <w:proofErr w:type="spellStart"/>
      <w:r w:rsidRPr="00D2382B">
        <w:rPr>
          <w:rFonts w:ascii="Times New Roman" w:hAnsi="Times New Roman" w:cs="Times New Roman"/>
          <w:sz w:val="24"/>
          <w:szCs w:val="24"/>
        </w:rPr>
        <w:t>Підруч</w:t>
      </w:r>
      <w:proofErr w:type="spellEnd"/>
      <w:r w:rsidRPr="00D2382B">
        <w:rPr>
          <w:rFonts w:ascii="Times New Roman" w:hAnsi="Times New Roman" w:cs="Times New Roman"/>
          <w:sz w:val="24"/>
          <w:szCs w:val="24"/>
        </w:rPr>
        <w:t xml:space="preserve">. / З.В. </w:t>
      </w:r>
      <w:proofErr w:type="spellStart"/>
      <w:r w:rsidRPr="00D2382B">
        <w:rPr>
          <w:rFonts w:ascii="Times New Roman" w:hAnsi="Times New Roman" w:cs="Times New Roman"/>
          <w:sz w:val="24"/>
          <w:szCs w:val="24"/>
        </w:rPr>
        <w:t>Коробкіна</w:t>
      </w:r>
      <w:proofErr w:type="spellEnd"/>
      <w:r w:rsidRPr="00D2382B">
        <w:rPr>
          <w:rFonts w:ascii="Times New Roman" w:hAnsi="Times New Roman" w:cs="Times New Roman"/>
          <w:sz w:val="24"/>
          <w:szCs w:val="24"/>
        </w:rPr>
        <w:t>,  О. Л. Романенко. – Київ : КНТЕУ, 2003. – 378 с</w:t>
      </w:r>
      <w:r w:rsidRPr="00D2382B">
        <w:rPr>
          <w:rFonts w:ascii="Times New Roman" w:hAnsi="Times New Roman" w:cs="Times New Roman"/>
          <w:color w:val="545454"/>
          <w:sz w:val="24"/>
          <w:szCs w:val="24"/>
          <w:shd w:val="clear" w:color="auto" w:fill="FFFFFF"/>
        </w:rPr>
        <w:t>.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 xml:space="preserve">Орлова Н.Я. Фрукти, ягоди, овочі, гриби та продукти їхньої переробки : підручник / Н.Я. Орлова, П.Х. Пономарьов. – 3-є вид., </w:t>
      </w:r>
      <w:proofErr w:type="spellStart"/>
      <w:r w:rsidRPr="00D2382B">
        <w:rPr>
          <w:rFonts w:ascii="Times New Roman" w:hAnsi="Times New Roman" w:cs="Times New Roman"/>
          <w:sz w:val="24"/>
          <w:szCs w:val="24"/>
        </w:rPr>
        <w:t>переробл</w:t>
      </w:r>
      <w:proofErr w:type="spellEnd"/>
      <w:r w:rsidRPr="00D2382B">
        <w:rPr>
          <w:rFonts w:ascii="Times New Roman" w:hAnsi="Times New Roman" w:cs="Times New Roman"/>
          <w:sz w:val="24"/>
          <w:szCs w:val="24"/>
        </w:rPr>
        <w:t xml:space="preserve">. та </w:t>
      </w:r>
      <w:proofErr w:type="spellStart"/>
      <w:r w:rsidRPr="00D2382B">
        <w:rPr>
          <w:rFonts w:ascii="Times New Roman" w:hAnsi="Times New Roman" w:cs="Times New Roman"/>
          <w:sz w:val="24"/>
          <w:szCs w:val="24"/>
        </w:rPr>
        <w:t>допов</w:t>
      </w:r>
      <w:proofErr w:type="spellEnd"/>
      <w:r w:rsidRPr="00D2382B">
        <w:rPr>
          <w:rFonts w:ascii="Times New Roman" w:hAnsi="Times New Roman" w:cs="Times New Roman"/>
          <w:sz w:val="24"/>
          <w:szCs w:val="24"/>
        </w:rPr>
        <w:t xml:space="preserve">. – К. : КНТЕУ, 2013. – 516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Осокіна</w:t>
      </w:r>
      <w:proofErr w:type="spellEnd"/>
      <w:r w:rsidRPr="00D2382B">
        <w:rPr>
          <w:rFonts w:ascii="Times New Roman" w:hAnsi="Times New Roman" w:cs="Times New Roman"/>
          <w:sz w:val="24"/>
          <w:szCs w:val="24"/>
        </w:rPr>
        <w:t xml:space="preserve"> Н.М. Технологія зберігання і переробки продукції рослинництва: Підручник. / Н.М. </w:t>
      </w:r>
      <w:proofErr w:type="spellStart"/>
      <w:r w:rsidRPr="00D2382B">
        <w:rPr>
          <w:rFonts w:ascii="Times New Roman" w:hAnsi="Times New Roman" w:cs="Times New Roman"/>
          <w:sz w:val="24"/>
          <w:szCs w:val="24"/>
        </w:rPr>
        <w:t>Осокіна</w:t>
      </w:r>
      <w:proofErr w:type="spellEnd"/>
      <w:r w:rsidRPr="00D2382B">
        <w:rPr>
          <w:rFonts w:ascii="Times New Roman" w:hAnsi="Times New Roman" w:cs="Times New Roman"/>
          <w:sz w:val="24"/>
          <w:szCs w:val="24"/>
        </w:rPr>
        <w:t xml:space="preserve">. – Умань, 2005.- 614с.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 xml:space="preserve">Поліщук  Г.Є. Технологія молочних продуктів: підручник / Г. Є. Поліщук, О. В. Грек, Т. А. </w:t>
      </w:r>
      <w:proofErr w:type="spellStart"/>
      <w:r w:rsidRPr="00D2382B">
        <w:rPr>
          <w:rFonts w:ascii="Times New Roman" w:hAnsi="Times New Roman" w:cs="Times New Roman"/>
          <w:sz w:val="24"/>
          <w:szCs w:val="24"/>
        </w:rPr>
        <w:t>Скорченко</w:t>
      </w:r>
      <w:proofErr w:type="spellEnd"/>
      <w:r w:rsidRPr="00D2382B">
        <w:rPr>
          <w:rFonts w:ascii="Times New Roman" w:hAnsi="Times New Roman" w:cs="Times New Roman"/>
          <w:sz w:val="24"/>
          <w:szCs w:val="24"/>
        </w:rPr>
        <w:t xml:space="preserve"> та ін. – К. : НУХТ, 2013. – 502 с.</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 xml:space="preserve">Романенко О.Л. Товарознавство смакових товарів : підручник / О.Л. Романенко. – К. : КНТЕУ, 2012. – 559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Рудавська</w:t>
      </w:r>
      <w:proofErr w:type="spellEnd"/>
      <w:r w:rsidRPr="00D2382B">
        <w:rPr>
          <w:rFonts w:ascii="Times New Roman" w:hAnsi="Times New Roman" w:cs="Times New Roman"/>
          <w:sz w:val="24"/>
          <w:szCs w:val="24"/>
        </w:rPr>
        <w:t xml:space="preserve"> Г.Б. Молочні та яєчні товари : підручник / Г.Б. </w:t>
      </w:r>
      <w:proofErr w:type="spellStart"/>
      <w:r w:rsidRPr="00D2382B">
        <w:rPr>
          <w:rFonts w:ascii="Times New Roman" w:hAnsi="Times New Roman" w:cs="Times New Roman"/>
          <w:sz w:val="24"/>
          <w:szCs w:val="24"/>
        </w:rPr>
        <w:t>Рудавська</w:t>
      </w:r>
      <w:proofErr w:type="spellEnd"/>
      <w:r w:rsidRPr="00D2382B">
        <w:rPr>
          <w:rFonts w:ascii="Times New Roman" w:hAnsi="Times New Roman" w:cs="Times New Roman"/>
          <w:sz w:val="24"/>
          <w:szCs w:val="24"/>
        </w:rPr>
        <w:t xml:space="preserve">, Є.В. Тищенко. – К. : КНТЕУ, 2013. – 371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lastRenderedPageBreak/>
        <w:t>Салухіна</w:t>
      </w:r>
      <w:proofErr w:type="spellEnd"/>
      <w:r w:rsidRPr="00D2382B">
        <w:rPr>
          <w:rFonts w:ascii="Times New Roman" w:hAnsi="Times New Roman" w:cs="Times New Roman"/>
          <w:sz w:val="24"/>
          <w:szCs w:val="24"/>
        </w:rPr>
        <w:t xml:space="preserve"> Н.Г. Товарознавство </w:t>
      </w:r>
      <w:proofErr w:type="spellStart"/>
      <w:r w:rsidRPr="00D2382B">
        <w:rPr>
          <w:rFonts w:ascii="Times New Roman" w:hAnsi="Times New Roman" w:cs="Times New Roman"/>
          <w:sz w:val="24"/>
          <w:szCs w:val="24"/>
        </w:rPr>
        <w:t>зерноборошняних</w:t>
      </w:r>
      <w:proofErr w:type="spellEnd"/>
      <w:r w:rsidRPr="00D2382B">
        <w:rPr>
          <w:rFonts w:ascii="Times New Roman" w:hAnsi="Times New Roman" w:cs="Times New Roman"/>
          <w:sz w:val="24"/>
          <w:szCs w:val="24"/>
        </w:rPr>
        <w:t xml:space="preserve"> товарів : підручник / Н.Г. </w:t>
      </w:r>
      <w:proofErr w:type="spellStart"/>
      <w:r w:rsidRPr="00D2382B">
        <w:rPr>
          <w:rFonts w:ascii="Times New Roman" w:hAnsi="Times New Roman" w:cs="Times New Roman"/>
          <w:sz w:val="24"/>
          <w:szCs w:val="24"/>
        </w:rPr>
        <w:t>Салухіна</w:t>
      </w:r>
      <w:proofErr w:type="spellEnd"/>
      <w:r w:rsidRPr="00D2382B">
        <w:rPr>
          <w:rFonts w:ascii="Times New Roman" w:hAnsi="Times New Roman" w:cs="Times New Roman"/>
          <w:sz w:val="24"/>
          <w:szCs w:val="24"/>
        </w:rPr>
        <w:t xml:space="preserve">, </w:t>
      </w:r>
      <w:proofErr w:type="spellStart"/>
      <w:r w:rsidRPr="00D2382B">
        <w:rPr>
          <w:rFonts w:ascii="Times New Roman" w:hAnsi="Times New Roman" w:cs="Times New Roman"/>
          <w:sz w:val="24"/>
          <w:szCs w:val="24"/>
        </w:rPr>
        <w:t>А.А.Самойленко</w:t>
      </w:r>
      <w:proofErr w:type="spellEnd"/>
      <w:r w:rsidRPr="00D2382B">
        <w:rPr>
          <w:rFonts w:ascii="Times New Roman" w:hAnsi="Times New Roman" w:cs="Times New Roman"/>
          <w:sz w:val="24"/>
          <w:szCs w:val="24"/>
        </w:rPr>
        <w:t xml:space="preserve">, В.В. Ващенко. – К. : КНТЕУ, 2002. – 357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xml:space="preserve"> І.В. Товарознавство м’яса і м’ясних товарів. 2-ге вид. перероб. та </w:t>
      </w:r>
      <w:proofErr w:type="spellStart"/>
      <w:r w:rsidRPr="00D2382B">
        <w:rPr>
          <w:rFonts w:ascii="Times New Roman" w:hAnsi="Times New Roman" w:cs="Times New Roman"/>
          <w:sz w:val="24"/>
          <w:szCs w:val="24"/>
        </w:rPr>
        <w:t>джоп</w:t>
      </w:r>
      <w:proofErr w:type="spellEnd"/>
      <w:r w:rsidRPr="00D2382B">
        <w:rPr>
          <w:rFonts w:ascii="Times New Roman" w:hAnsi="Times New Roman" w:cs="Times New Roman"/>
          <w:sz w:val="24"/>
          <w:szCs w:val="24"/>
        </w:rPr>
        <w:t xml:space="preserve">. Підручник. / І.В. </w:t>
      </w: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xml:space="preserve">, Т.М. </w:t>
      </w:r>
      <w:proofErr w:type="spellStart"/>
      <w:r w:rsidRPr="00D2382B">
        <w:rPr>
          <w:rFonts w:ascii="Times New Roman" w:hAnsi="Times New Roman" w:cs="Times New Roman"/>
          <w:sz w:val="24"/>
          <w:szCs w:val="24"/>
        </w:rPr>
        <w:t>Раситюк</w:t>
      </w:r>
      <w:proofErr w:type="spellEnd"/>
      <w:r w:rsidRPr="00D2382B">
        <w:rPr>
          <w:rFonts w:ascii="Times New Roman" w:hAnsi="Times New Roman" w:cs="Times New Roman"/>
          <w:sz w:val="24"/>
          <w:szCs w:val="24"/>
        </w:rPr>
        <w:t xml:space="preserve">.  – К.: Центр учбової літератури. 2009. – 378с.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xml:space="preserve"> І. В. Товарознавство цукру, меду, кондитерських виробів : </w:t>
      </w:r>
      <w:proofErr w:type="spellStart"/>
      <w:r w:rsidRPr="00D2382B">
        <w:rPr>
          <w:rFonts w:ascii="Times New Roman" w:hAnsi="Times New Roman" w:cs="Times New Roman"/>
          <w:sz w:val="24"/>
          <w:szCs w:val="24"/>
        </w:rPr>
        <w:t>підруч</w:t>
      </w:r>
      <w:proofErr w:type="spellEnd"/>
      <w:r w:rsidRPr="00D2382B">
        <w:rPr>
          <w:rFonts w:ascii="Times New Roman" w:hAnsi="Times New Roman" w:cs="Times New Roman"/>
          <w:sz w:val="24"/>
          <w:szCs w:val="24"/>
        </w:rPr>
        <w:t xml:space="preserve">. 2-е вид., </w:t>
      </w:r>
      <w:proofErr w:type="spellStart"/>
      <w:r w:rsidRPr="00D2382B">
        <w:rPr>
          <w:rFonts w:ascii="Times New Roman" w:hAnsi="Times New Roman" w:cs="Times New Roman"/>
          <w:sz w:val="24"/>
          <w:szCs w:val="24"/>
        </w:rPr>
        <w:t>переробл</w:t>
      </w:r>
      <w:proofErr w:type="spellEnd"/>
      <w:r w:rsidRPr="00D2382B">
        <w:rPr>
          <w:rFonts w:ascii="Times New Roman" w:hAnsi="Times New Roman" w:cs="Times New Roman"/>
          <w:sz w:val="24"/>
          <w:szCs w:val="24"/>
        </w:rPr>
        <w:t xml:space="preserve">. і </w:t>
      </w:r>
      <w:proofErr w:type="spellStart"/>
      <w:r w:rsidRPr="00D2382B">
        <w:rPr>
          <w:rFonts w:ascii="Times New Roman" w:hAnsi="Times New Roman" w:cs="Times New Roman"/>
          <w:sz w:val="24"/>
          <w:szCs w:val="24"/>
        </w:rPr>
        <w:t>доп</w:t>
      </w:r>
      <w:proofErr w:type="spellEnd"/>
      <w:r w:rsidRPr="00D2382B">
        <w:rPr>
          <w:rFonts w:ascii="Times New Roman" w:hAnsi="Times New Roman" w:cs="Times New Roman"/>
          <w:sz w:val="24"/>
          <w:szCs w:val="24"/>
        </w:rPr>
        <w:t xml:space="preserve">. / І. В. </w:t>
      </w: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Т. М. Лозова - К. : ЦУЛ, 2008. - 616 с.</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xml:space="preserve"> І.В. Товарознавство смакових товарів: Підручник./ Н.Г. </w:t>
      </w:r>
      <w:proofErr w:type="spellStart"/>
      <w:r w:rsidRPr="00D2382B">
        <w:rPr>
          <w:rFonts w:ascii="Times New Roman" w:hAnsi="Times New Roman" w:cs="Times New Roman"/>
          <w:sz w:val="24"/>
          <w:szCs w:val="24"/>
        </w:rPr>
        <w:t>Салухіна</w:t>
      </w:r>
      <w:proofErr w:type="spellEnd"/>
      <w:r w:rsidRPr="00D2382B">
        <w:rPr>
          <w:rFonts w:ascii="Times New Roman" w:hAnsi="Times New Roman" w:cs="Times New Roman"/>
          <w:sz w:val="24"/>
          <w:szCs w:val="24"/>
        </w:rPr>
        <w:t xml:space="preserve"> , Т.М. </w:t>
      </w:r>
      <w:proofErr w:type="spellStart"/>
      <w:r w:rsidRPr="00D2382B">
        <w:rPr>
          <w:rFonts w:ascii="Times New Roman" w:hAnsi="Times New Roman" w:cs="Times New Roman"/>
          <w:sz w:val="24"/>
          <w:szCs w:val="24"/>
        </w:rPr>
        <w:t>Раситюк</w:t>
      </w:r>
      <w:proofErr w:type="spellEnd"/>
      <w:r w:rsidRPr="00D2382B">
        <w:rPr>
          <w:rFonts w:ascii="Times New Roman" w:hAnsi="Times New Roman" w:cs="Times New Roman"/>
          <w:sz w:val="24"/>
          <w:szCs w:val="24"/>
        </w:rPr>
        <w:t xml:space="preserve">. -Львів, 2009. – 344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xml:space="preserve"> І. В. Товарознавство продовольчих товарів / І. В. </w:t>
      </w: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Харків, «Світ Книг», 2016. – 713 с.</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Стефаненко</w:t>
      </w:r>
      <w:proofErr w:type="spellEnd"/>
      <w:r w:rsidRPr="00D2382B">
        <w:rPr>
          <w:rFonts w:ascii="Times New Roman" w:hAnsi="Times New Roman" w:cs="Times New Roman"/>
          <w:sz w:val="24"/>
          <w:szCs w:val="24"/>
        </w:rPr>
        <w:t xml:space="preserve"> С.П. Товарознавство харчових продуктів. / С.П. </w:t>
      </w:r>
      <w:proofErr w:type="spellStart"/>
      <w:r w:rsidRPr="00D2382B">
        <w:rPr>
          <w:rFonts w:ascii="Times New Roman" w:hAnsi="Times New Roman" w:cs="Times New Roman"/>
          <w:sz w:val="24"/>
          <w:szCs w:val="24"/>
        </w:rPr>
        <w:t>Стефаненко</w:t>
      </w:r>
      <w:proofErr w:type="spellEnd"/>
      <w:r w:rsidRPr="00D2382B">
        <w:rPr>
          <w:rFonts w:ascii="Times New Roman" w:hAnsi="Times New Roman" w:cs="Times New Roman"/>
          <w:sz w:val="24"/>
          <w:szCs w:val="24"/>
        </w:rPr>
        <w:t xml:space="preserve">, С.С. Бевза.  - Вінниця, 2010.  – 536 с. </w:t>
      </w:r>
    </w:p>
    <w:p w:rsidR="00D85CEC" w:rsidRPr="00D2382B" w:rsidRDefault="00D85CEC" w:rsidP="00D85CEC">
      <w:pPr>
        <w:pStyle w:val="a3"/>
        <w:numPr>
          <w:ilvl w:val="0"/>
          <w:numId w:val="2"/>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 xml:space="preserve">Тищенко Є.В. Харчові жири : підручник / Є.В. Тищенко. – К. : КНТЕУ, 2013. – 226 с. </w:t>
      </w:r>
    </w:p>
    <w:p w:rsidR="00D85CEC" w:rsidRPr="00D2382B" w:rsidRDefault="00D85CEC" w:rsidP="00D85CEC">
      <w:pPr>
        <w:pStyle w:val="a3"/>
        <w:jc w:val="center"/>
        <w:rPr>
          <w:rFonts w:ascii="Times New Roman" w:hAnsi="Times New Roman" w:cs="Times New Roman"/>
          <w:b/>
          <w:sz w:val="24"/>
          <w:szCs w:val="24"/>
        </w:rPr>
      </w:pPr>
      <w:r w:rsidRPr="00D2382B">
        <w:rPr>
          <w:rFonts w:ascii="Times New Roman" w:hAnsi="Times New Roman" w:cs="Times New Roman"/>
          <w:b/>
          <w:sz w:val="24"/>
          <w:szCs w:val="24"/>
        </w:rPr>
        <w:t>Допоміжна</w:t>
      </w:r>
    </w:p>
    <w:p w:rsidR="00D85CEC" w:rsidRPr="00D2382B" w:rsidRDefault="00D85CEC" w:rsidP="00D85CEC">
      <w:pPr>
        <w:pStyle w:val="a3"/>
        <w:numPr>
          <w:ilvl w:val="0"/>
          <w:numId w:val="3"/>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Бірта</w:t>
      </w:r>
      <w:proofErr w:type="spellEnd"/>
      <w:r w:rsidRPr="00D2382B">
        <w:rPr>
          <w:rFonts w:ascii="Times New Roman" w:hAnsi="Times New Roman" w:cs="Times New Roman"/>
          <w:sz w:val="24"/>
          <w:szCs w:val="24"/>
        </w:rPr>
        <w:t xml:space="preserve"> Г.О. Товарознавство продовольчих товарів (спецкурс) / Г.О. </w:t>
      </w:r>
      <w:proofErr w:type="spellStart"/>
      <w:r w:rsidRPr="00D2382B">
        <w:rPr>
          <w:rFonts w:ascii="Times New Roman" w:hAnsi="Times New Roman" w:cs="Times New Roman"/>
          <w:sz w:val="24"/>
          <w:szCs w:val="24"/>
        </w:rPr>
        <w:t>Бірта</w:t>
      </w:r>
      <w:proofErr w:type="spellEnd"/>
      <w:r w:rsidRPr="00D2382B">
        <w:rPr>
          <w:rFonts w:ascii="Times New Roman" w:hAnsi="Times New Roman" w:cs="Times New Roman"/>
          <w:sz w:val="24"/>
          <w:szCs w:val="24"/>
        </w:rPr>
        <w:t xml:space="preserve">, Ю.Г. </w:t>
      </w:r>
      <w:proofErr w:type="spellStart"/>
      <w:r w:rsidRPr="00D2382B">
        <w:rPr>
          <w:rFonts w:ascii="Times New Roman" w:hAnsi="Times New Roman" w:cs="Times New Roman"/>
          <w:sz w:val="24"/>
          <w:szCs w:val="24"/>
        </w:rPr>
        <w:t>Бургу</w:t>
      </w:r>
      <w:proofErr w:type="spellEnd"/>
      <w:r w:rsidRPr="00D2382B">
        <w:rPr>
          <w:rFonts w:ascii="Times New Roman" w:hAnsi="Times New Roman" w:cs="Times New Roman"/>
          <w:sz w:val="24"/>
          <w:szCs w:val="24"/>
        </w:rPr>
        <w:t>. - К.: Вид-во «Центр учбової літератури», 2012. - 224 с.</w:t>
      </w:r>
    </w:p>
    <w:p w:rsidR="00D85CEC" w:rsidRPr="00D2382B" w:rsidRDefault="00D85CEC" w:rsidP="00D85CEC">
      <w:pPr>
        <w:pStyle w:val="a3"/>
        <w:numPr>
          <w:ilvl w:val="0"/>
          <w:numId w:val="3"/>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Беднарчук</w:t>
      </w:r>
      <w:proofErr w:type="spellEnd"/>
      <w:r w:rsidRPr="00D2382B">
        <w:rPr>
          <w:rFonts w:ascii="Times New Roman" w:hAnsi="Times New Roman" w:cs="Times New Roman"/>
          <w:sz w:val="24"/>
          <w:szCs w:val="24"/>
        </w:rPr>
        <w:t xml:space="preserve"> М. С. Товарознавство сировини, матеріалів та засобів виробництва : </w:t>
      </w:r>
      <w:proofErr w:type="spellStart"/>
      <w:r w:rsidRPr="00D2382B">
        <w:rPr>
          <w:rFonts w:ascii="Times New Roman" w:hAnsi="Times New Roman" w:cs="Times New Roman"/>
          <w:sz w:val="24"/>
          <w:szCs w:val="24"/>
        </w:rPr>
        <w:t>навч</w:t>
      </w:r>
      <w:proofErr w:type="spellEnd"/>
      <w:r w:rsidRPr="00D2382B">
        <w:rPr>
          <w:rFonts w:ascii="Times New Roman" w:hAnsi="Times New Roman" w:cs="Times New Roman"/>
          <w:sz w:val="24"/>
          <w:szCs w:val="24"/>
        </w:rPr>
        <w:t xml:space="preserve">. </w:t>
      </w:r>
      <w:proofErr w:type="spellStart"/>
      <w:r w:rsidRPr="00D2382B">
        <w:rPr>
          <w:rFonts w:ascii="Times New Roman" w:hAnsi="Times New Roman" w:cs="Times New Roman"/>
          <w:sz w:val="24"/>
          <w:szCs w:val="24"/>
        </w:rPr>
        <w:t>посіб</w:t>
      </w:r>
      <w:proofErr w:type="spellEnd"/>
      <w:r w:rsidRPr="00D2382B">
        <w:rPr>
          <w:rFonts w:ascii="Times New Roman" w:hAnsi="Times New Roman" w:cs="Times New Roman"/>
          <w:sz w:val="24"/>
          <w:szCs w:val="24"/>
        </w:rPr>
        <w:t xml:space="preserve">. / М. С. </w:t>
      </w:r>
      <w:proofErr w:type="spellStart"/>
      <w:r w:rsidRPr="00D2382B">
        <w:rPr>
          <w:rFonts w:ascii="Times New Roman" w:hAnsi="Times New Roman" w:cs="Times New Roman"/>
          <w:sz w:val="24"/>
          <w:szCs w:val="24"/>
        </w:rPr>
        <w:t>Беднарчук</w:t>
      </w:r>
      <w:proofErr w:type="spellEnd"/>
      <w:r w:rsidRPr="00D2382B">
        <w:rPr>
          <w:rFonts w:ascii="Times New Roman" w:hAnsi="Times New Roman" w:cs="Times New Roman"/>
          <w:sz w:val="24"/>
          <w:szCs w:val="24"/>
        </w:rPr>
        <w:t xml:space="preserve">, І. С. Полікарпов. - К. : Центр </w:t>
      </w:r>
      <w:proofErr w:type="spellStart"/>
      <w:r w:rsidRPr="00D2382B">
        <w:rPr>
          <w:rFonts w:ascii="Times New Roman" w:hAnsi="Times New Roman" w:cs="Times New Roman"/>
          <w:sz w:val="24"/>
          <w:szCs w:val="24"/>
        </w:rPr>
        <w:t>навч</w:t>
      </w:r>
      <w:proofErr w:type="spellEnd"/>
      <w:r w:rsidRPr="00D2382B">
        <w:rPr>
          <w:rFonts w:ascii="Times New Roman" w:hAnsi="Times New Roman" w:cs="Times New Roman"/>
          <w:sz w:val="24"/>
          <w:szCs w:val="24"/>
        </w:rPr>
        <w:t>. літ-ри, 2006. - 560 с.</w:t>
      </w:r>
    </w:p>
    <w:p w:rsidR="00D85CEC" w:rsidRPr="00D2382B" w:rsidRDefault="00D85CEC" w:rsidP="00D85CEC">
      <w:pPr>
        <w:pStyle w:val="a3"/>
        <w:numPr>
          <w:ilvl w:val="0"/>
          <w:numId w:val="3"/>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 xml:space="preserve">Бровко О. Г. Товарознавство. Продовольчі товари: навчальний посібник./ О. Г. Бровко, О. В. Булгакова, Г. С. Гордієнко, В. В. Дятлов.  – К.: Кондор, 2010. – 730 с. </w:t>
      </w:r>
    </w:p>
    <w:p w:rsidR="00D85CEC" w:rsidRPr="00D2382B" w:rsidRDefault="00D85CEC" w:rsidP="00D85CEC">
      <w:pPr>
        <w:pStyle w:val="a3"/>
        <w:numPr>
          <w:ilvl w:val="0"/>
          <w:numId w:val="3"/>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 xml:space="preserve">Закон України від 23.12.1997 №771/97-ВР. Про безпечність та якість харчових продуктів.  </w:t>
      </w:r>
    </w:p>
    <w:p w:rsidR="00D85CEC" w:rsidRPr="00D2382B" w:rsidRDefault="00D85CEC" w:rsidP="00D85CEC">
      <w:pPr>
        <w:pStyle w:val="a3"/>
        <w:numPr>
          <w:ilvl w:val="0"/>
          <w:numId w:val="3"/>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Закон України від 24.06.2004 № 1870-ІV.Про молоко та молочні продукти.</w:t>
      </w:r>
    </w:p>
    <w:p w:rsidR="00D85CEC" w:rsidRPr="00D2382B" w:rsidRDefault="00D85CEC" w:rsidP="00D85CEC">
      <w:pPr>
        <w:pStyle w:val="a3"/>
        <w:numPr>
          <w:ilvl w:val="0"/>
          <w:numId w:val="3"/>
        </w:numPr>
        <w:tabs>
          <w:tab w:val="left" w:pos="567"/>
          <w:tab w:val="left" w:pos="709"/>
          <w:tab w:val="left" w:pos="851"/>
          <w:tab w:val="left" w:pos="993"/>
        </w:tabs>
        <w:ind w:firstLine="567"/>
        <w:jc w:val="both"/>
        <w:rPr>
          <w:rFonts w:ascii="Times New Roman" w:hAnsi="Times New Roman" w:cs="Times New Roman"/>
          <w:sz w:val="24"/>
          <w:szCs w:val="24"/>
        </w:rPr>
      </w:pPr>
      <w:r w:rsidRPr="00D2382B">
        <w:rPr>
          <w:rFonts w:ascii="Times New Roman" w:hAnsi="Times New Roman" w:cs="Times New Roman"/>
          <w:sz w:val="24"/>
          <w:szCs w:val="24"/>
        </w:rPr>
        <w:t>Закон України від 06.02.2003 № 486-ІV. Про рибу, інші водні живі ресурси та харчову продукцію з них.</w:t>
      </w:r>
    </w:p>
    <w:p w:rsidR="00D85CEC" w:rsidRPr="00D2382B" w:rsidRDefault="00D85CEC" w:rsidP="00D85CEC">
      <w:pPr>
        <w:pStyle w:val="a3"/>
        <w:numPr>
          <w:ilvl w:val="0"/>
          <w:numId w:val="3"/>
        </w:numPr>
        <w:tabs>
          <w:tab w:val="left" w:pos="567"/>
          <w:tab w:val="left" w:pos="709"/>
          <w:tab w:val="left" w:pos="851"/>
          <w:tab w:val="left" w:pos="993"/>
        </w:tabs>
        <w:ind w:firstLine="567"/>
        <w:jc w:val="both"/>
        <w:rPr>
          <w:rFonts w:ascii="Times New Roman" w:hAnsi="Times New Roman" w:cs="Times New Roman"/>
          <w:sz w:val="24"/>
          <w:szCs w:val="24"/>
        </w:rPr>
      </w:pP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xml:space="preserve"> І.В. Товарознавство продовольчих товарів: </w:t>
      </w:r>
      <w:proofErr w:type="spellStart"/>
      <w:r w:rsidRPr="00D2382B">
        <w:rPr>
          <w:rFonts w:ascii="Times New Roman" w:hAnsi="Times New Roman" w:cs="Times New Roman"/>
          <w:sz w:val="24"/>
          <w:szCs w:val="24"/>
        </w:rPr>
        <w:t>навч</w:t>
      </w:r>
      <w:proofErr w:type="spellEnd"/>
      <w:r w:rsidRPr="00D2382B">
        <w:rPr>
          <w:rFonts w:ascii="Times New Roman" w:hAnsi="Times New Roman" w:cs="Times New Roman"/>
          <w:sz w:val="24"/>
          <w:szCs w:val="24"/>
        </w:rPr>
        <w:t xml:space="preserve">. </w:t>
      </w:r>
      <w:proofErr w:type="spellStart"/>
      <w:r w:rsidRPr="00D2382B">
        <w:rPr>
          <w:rFonts w:ascii="Times New Roman" w:hAnsi="Times New Roman" w:cs="Times New Roman"/>
          <w:sz w:val="24"/>
          <w:szCs w:val="24"/>
        </w:rPr>
        <w:t>посіб</w:t>
      </w:r>
      <w:proofErr w:type="spellEnd"/>
      <w:r w:rsidRPr="00D2382B">
        <w:rPr>
          <w:rFonts w:ascii="Times New Roman" w:hAnsi="Times New Roman" w:cs="Times New Roman"/>
          <w:sz w:val="24"/>
          <w:szCs w:val="24"/>
        </w:rPr>
        <w:t xml:space="preserve">./ І. В. </w:t>
      </w:r>
      <w:proofErr w:type="spellStart"/>
      <w:r w:rsidRPr="00D2382B">
        <w:rPr>
          <w:rFonts w:ascii="Times New Roman" w:hAnsi="Times New Roman" w:cs="Times New Roman"/>
          <w:sz w:val="24"/>
          <w:szCs w:val="24"/>
        </w:rPr>
        <w:t>Сирохман</w:t>
      </w:r>
      <w:proofErr w:type="spellEnd"/>
      <w:r w:rsidRPr="00D2382B">
        <w:rPr>
          <w:rFonts w:ascii="Times New Roman" w:hAnsi="Times New Roman" w:cs="Times New Roman"/>
          <w:sz w:val="24"/>
          <w:szCs w:val="24"/>
        </w:rPr>
        <w:t xml:space="preserve">, Ф.М. Задорожний.  – Львів: </w:t>
      </w:r>
      <w:proofErr w:type="spellStart"/>
      <w:r w:rsidRPr="00D2382B">
        <w:rPr>
          <w:rFonts w:ascii="Times New Roman" w:hAnsi="Times New Roman" w:cs="Times New Roman"/>
          <w:sz w:val="24"/>
          <w:szCs w:val="24"/>
        </w:rPr>
        <w:t>Коопспілка</w:t>
      </w:r>
      <w:proofErr w:type="spellEnd"/>
      <w:r w:rsidRPr="00D2382B">
        <w:rPr>
          <w:rFonts w:ascii="Times New Roman" w:hAnsi="Times New Roman" w:cs="Times New Roman"/>
          <w:sz w:val="24"/>
          <w:szCs w:val="24"/>
        </w:rPr>
        <w:t>, 2010. – 628с.</w:t>
      </w:r>
    </w:p>
    <w:p w:rsidR="007E33D5" w:rsidRDefault="007E33D5"/>
    <w:sectPr w:rsidR="007E33D5" w:rsidSect="001547CA">
      <w:footerReference w:type="default" r:id="rId5"/>
      <w:pgSz w:w="8419" w:h="11906" w:orient="landscape"/>
      <w:pgMar w:top="425" w:right="340" w:bottom="340" w:left="340" w:header="0" w:footer="567" w:gutter="0"/>
      <w:pgNumType w:fmt="numberInDash"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021700"/>
      <w:docPartObj>
        <w:docPartGallery w:val="Page Numbers (Bottom of Page)"/>
        <w:docPartUnique/>
      </w:docPartObj>
    </w:sdtPr>
    <w:sdtEndPr/>
    <w:sdtContent>
      <w:p w:rsidR="00FA63ED" w:rsidRDefault="00D85CEC">
        <w:pPr>
          <w:pStyle w:val="ae"/>
          <w:jc w:val="right"/>
        </w:pPr>
        <w:r>
          <w:fldChar w:fldCharType="begin"/>
        </w:r>
        <w:r>
          <w:instrText>PAGE   \* MERGEFORMAT</w:instrText>
        </w:r>
        <w:r>
          <w:fldChar w:fldCharType="separate"/>
        </w:r>
        <w:r>
          <w:rPr>
            <w:noProof/>
          </w:rPr>
          <w:t>- 2 -</w:t>
        </w:r>
        <w:r>
          <w:fldChar w:fldCharType="end"/>
        </w:r>
      </w:p>
    </w:sdtContent>
  </w:sdt>
  <w:p w:rsidR="00FA63ED" w:rsidRDefault="00D85CEC">
    <w:pPr>
      <w:pStyle w:val="a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6E8C"/>
    <w:multiLevelType w:val="multilevel"/>
    <w:tmpl w:val="05E45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0240D"/>
    <w:multiLevelType w:val="hybridMultilevel"/>
    <w:tmpl w:val="833C3A3A"/>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 w15:restartNumberingAfterBreak="0">
    <w:nsid w:val="24062860"/>
    <w:multiLevelType w:val="multilevel"/>
    <w:tmpl w:val="05E45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006AE"/>
    <w:multiLevelType w:val="hybridMultilevel"/>
    <w:tmpl w:val="788E58E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 w15:restartNumberingAfterBreak="0">
    <w:nsid w:val="33312D6B"/>
    <w:multiLevelType w:val="hybridMultilevel"/>
    <w:tmpl w:val="C526EADE"/>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7797C4C"/>
    <w:multiLevelType w:val="hybridMultilevel"/>
    <w:tmpl w:val="D5025930"/>
    <w:lvl w:ilvl="0" w:tplc="4916311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0E91AAF"/>
    <w:multiLevelType w:val="hybridMultilevel"/>
    <w:tmpl w:val="C0BC751C"/>
    <w:lvl w:ilvl="0" w:tplc="4916311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EC"/>
    <w:rsid w:val="000169A0"/>
    <w:rsid w:val="00122A01"/>
    <w:rsid w:val="0020122A"/>
    <w:rsid w:val="0041498D"/>
    <w:rsid w:val="00434AF1"/>
    <w:rsid w:val="0076062E"/>
    <w:rsid w:val="007E33D5"/>
    <w:rsid w:val="00B96B4D"/>
    <w:rsid w:val="00D85CEC"/>
    <w:rsid w:val="00FB78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AB819-8302-46D7-AA88-FCED4D2B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CEC"/>
    <w:pPr>
      <w:spacing w:after="200" w:line="276" w:lineRule="auto"/>
    </w:pPr>
  </w:style>
  <w:style w:type="paragraph" w:styleId="1">
    <w:name w:val="heading 1"/>
    <w:basedOn w:val="a"/>
    <w:next w:val="a"/>
    <w:link w:val="10"/>
    <w:qFormat/>
    <w:rsid w:val="00D85CEC"/>
    <w:pPr>
      <w:keepNext/>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CEC"/>
    <w:rPr>
      <w:rFonts w:ascii="Arial" w:eastAsia="Times New Roman" w:hAnsi="Arial" w:cs="Arial"/>
      <w:b/>
      <w:bCs/>
      <w:kern w:val="32"/>
      <w:sz w:val="32"/>
      <w:szCs w:val="32"/>
      <w:lang w:val="ru-RU" w:eastAsia="ru-RU"/>
    </w:rPr>
  </w:style>
  <w:style w:type="paragraph" w:styleId="a3">
    <w:name w:val="No Spacing"/>
    <w:uiPriority w:val="1"/>
    <w:qFormat/>
    <w:rsid w:val="00D85CEC"/>
    <w:pPr>
      <w:spacing w:after="0" w:line="240" w:lineRule="auto"/>
    </w:pPr>
  </w:style>
  <w:style w:type="character" w:styleId="a4">
    <w:name w:val="Strong"/>
    <w:basedOn w:val="a0"/>
    <w:uiPriority w:val="22"/>
    <w:qFormat/>
    <w:rsid w:val="00D85CEC"/>
    <w:rPr>
      <w:b/>
      <w:bCs/>
    </w:rPr>
  </w:style>
  <w:style w:type="character" w:customStyle="1" w:styleId="apple-converted-space">
    <w:name w:val="apple-converted-space"/>
    <w:basedOn w:val="a0"/>
    <w:rsid w:val="00D85CEC"/>
  </w:style>
  <w:style w:type="paragraph" w:styleId="a5">
    <w:name w:val="Normal (Web)"/>
    <w:basedOn w:val="a"/>
    <w:uiPriority w:val="99"/>
    <w:unhideWhenUsed/>
    <w:rsid w:val="00D85C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D85CEC"/>
    <w:rPr>
      <w:i/>
      <w:iCs/>
    </w:rPr>
  </w:style>
  <w:style w:type="character" w:styleId="a7">
    <w:name w:val="Hyperlink"/>
    <w:basedOn w:val="a0"/>
    <w:uiPriority w:val="99"/>
    <w:unhideWhenUsed/>
    <w:rsid w:val="00D85CEC"/>
    <w:rPr>
      <w:color w:val="0000FF"/>
      <w:u w:val="single"/>
    </w:rPr>
  </w:style>
  <w:style w:type="paragraph" w:styleId="a8">
    <w:name w:val="List Paragraph"/>
    <w:basedOn w:val="a"/>
    <w:uiPriority w:val="34"/>
    <w:qFormat/>
    <w:rsid w:val="00D85CEC"/>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D85CEC"/>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D85CEC"/>
    <w:rPr>
      <w:rFonts w:ascii="Tahoma" w:hAnsi="Tahoma" w:cs="Tahoma"/>
      <w:sz w:val="16"/>
      <w:szCs w:val="16"/>
    </w:rPr>
  </w:style>
  <w:style w:type="paragraph" w:styleId="2">
    <w:name w:val="Body Text Indent 2"/>
    <w:basedOn w:val="a"/>
    <w:link w:val="20"/>
    <w:rsid w:val="00D85CEC"/>
    <w:pPr>
      <w:autoSpaceDE w:val="0"/>
      <w:autoSpaceDN w:val="0"/>
      <w:spacing w:after="0" w:line="233" w:lineRule="exact"/>
      <w:ind w:firstLine="301"/>
      <w:jc w:val="both"/>
    </w:pPr>
    <w:rPr>
      <w:rFonts w:ascii="Journal" w:eastAsia="Times New Roman" w:hAnsi="Journal" w:cs="Journal"/>
      <w:sz w:val="23"/>
      <w:szCs w:val="23"/>
      <w:lang w:eastAsia="ru-RU"/>
    </w:rPr>
  </w:style>
  <w:style w:type="character" w:customStyle="1" w:styleId="20">
    <w:name w:val="Основний текст з відступом 2 Знак"/>
    <w:basedOn w:val="a0"/>
    <w:link w:val="2"/>
    <w:rsid w:val="00D85CEC"/>
    <w:rPr>
      <w:rFonts w:ascii="Journal" w:eastAsia="Times New Roman" w:hAnsi="Journal" w:cs="Journal"/>
      <w:sz w:val="23"/>
      <w:szCs w:val="23"/>
      <w:lang w:eastAsia="ru-RU"/>
    </w:rPr>
  </w:style>
  <w:style w:type="table" w:styleId="ab">
    <w:name w:val="Table Grid"/>
    <w:basedOn w:val="a1"/>
    <w:uiPriority w:val="39"/>
    <w:rsid w:val="00D85CE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D85CEC"/>
    <w:pPr>
      <w:tabs>
        <w:tab w:val="center" w:pos="4819"/>
        <w:tab w:val="right" w:pos="9639"/>
      </w:tabs>
      <w:spacing w:after="0" w:line="240" w:lineRule="auto"/>
    </w:pPr>
  </w:style>
  <w:style w:type="character" w:customStyle="1" w:styleId="ad">
    <w:name w:val="Верхній колонтитул Знак"/>
    <w:basedOn w:val="a0"/>
    <w:link w:val="ac"/>
    <w:rsid w:val="00D85CEC"/>
  </w:style>
  <w:style w:type="paragraph" w:styleId="ae">
    <w:name w:val="footer"/>
    <w:basedOn w:val="a"/>
    <w:link w:val="af"/>
    <w:uiPriority w:val="99"/>
    <w:unhideWhenUsed/>
    <w:rsid w:val="00D85CEC"/>
    <w:pPr>
      <w:tabs>
        <w:tab w:val="center" w:pos="4819"/>
        <w:tab w:val="right" w:pos="9639"/>
      </w:tabs>
      <w:spacing w:after="0" w:line="240" w:lineRule="auto"/>
    </w:pPr>
  </w:style>
  <w:style w:type="character" w:customStyle="1" w:styleId="af">
    <w:name w:val="Нижній колонтитул Знак"/>
    <w:basedOn w:val="a0"/>
    <w:link w:val="ae"/>
    <w:uiPriority w:val="99"/>
    <w:rsid w:val="00D85CEC"/>
  </w:style>
  <w:style w:type="character" w:styleId="af0">
    <w:name w:val="FollowedHyperlink"/>
    <w:basedOn w:val="a0"/>
    <w:uiPriority w:val="99"/>
    <w:semiHidden/>
    <w:unhideWhenUsed/>
    <w:rsid w:val="00D85CEC"/>
    <w:rPr>
      <w:color w:val="954F72" w:themeColor="followedHyperlink"/>
      <w:u w:val="single"/>
    </w:rPr>
  </w:style>
  <w:style w:type="paragraph" w:styleId="af1">
    <w:name w:val="Title"/>
    <w:basedOn w:val="a"/>
    <w:link w:val="af2"/>
    <w:qFormat/>
    <w:rsid w:val="00D85CEC"/>
    <w:pPr>
      <w:autoSpaceDE w:val="0"/>
      <w:autoSpaceDN w:val="0"/>
      <w:spacing w:after="0" w:line="360" w:lineRule="auto"/>
      <w:jc w:val="center"/>
    </w:pPr>
    <w:rPr>
      <w:rFonts w:ascii="Times New Roman" w:eastAsia="Times New Roman" w:hAnsi="Times New Roman" w:cs="Times New Roman"/>
      <w:b/>
      <w:bCs/>
      <w:sz w:val="28"/>
      <w:szCs w:val="28"/>
      <w:lang w:eastAsia="ru-RU"/>
    </w:rPr>
  </w:style>
  <w:style w:type="character" w:customStyle="1" w:styleId="af2">
    <w:name w:val="Назва Знак"/>
    <w:basedOn w:val="a0"/>
    <w:link w:val="af1"/>
    <w:rsid w:val="00D85CEC"/>
    <w:rPr>
      <w:rFonts w:ascii="Times New Roman" w:eastAsia="Times New Roman" w:hAnsi="Times New Roman" w:cs="Times New Roman"/>
      <w:b/>
      <w:bCs/>
      <w:sz w:val="28"/>
      <w:szCs w:val="28"/>
      <w:lang w:eastAsia="ru-RU"/>
    </w:rPr>
  </w:style>
  <w:style w:type="character" w:styleId="af3">
    <w:name w:val="page number"/>
    <w:basedOn w:val="a0"/>
    <w:rsid w:val="00D85CEC"/>
  </w:style>
  <w:style w:type="paragraph" w:customStyle="1" w:styleId="21">
    <w:name w:val="Основной текст с отступом 21"/>
    <w:basedOn w:val="a"/>
    <w:rsid w:val="00D85CEC"/>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FontStyle12">
    <w:name w:val="Font Style12"/>
    <w:basedOn w:val="a0"/>
    <w:rsid w:val="00D85CEC"/>
    <w:rPr>
      <w:rFonts w:ascii="Times New Roman" w:hAnsi="Times New Roman" w:cs="Times New Roman"/>
      <w:sz w:val="26"/>
      <w:szCs w:val="26"/>
    </w:rPr>
  </w:style>
  <w:style w:type="character" w:customStyle="1" w:styleId="FontStyle11">
    <w:name w:val="Font Style11"/>
    <w:basedOn w:val="a0"/>
    <w:rsid w:val="00D85CEC"/>
    <w:rPr>
      <w:rFonts w:ascii="Times New Roman" w:hAnsi="Times New Roman" w:cs="Times New Roman"/>
      <w:sz w:val="26"/>
      <w:szCs w:val="26"/>
    </w:rPr>
  </w:style>
  <w:style w:type="character" w:customStyle="1" w:styleId="22">
    <w:name w:val="Основной текст (2)_"/>
    <w:basedOn w:val="a0"/>
    <w:link w:val="23"/>
    <w:rsid w:val="00D85CE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D85CEC"/>
    <w:pPr>
      <w:widowControl w:val="0"/>
      <w:shd w:val="clear" w:color="auto" w:fill="FFFFFF"/>
      <w:spacing w:after="1200" w:line="264" w:lineRule="exact"/>
      <w:ind w:hanging="220"/>
      <w:jc w:val="center"/>
    </w:pPr>
    <w:rPr>
      <w:rFonts w:ascii="Times New Roman" w:eastAsia="Times New Roman" w:hAnsi="Times New Roman" w:cs="Times New Roman"/>
    </w:rPr>
  </w:style>
  <w:style w:type="paragraph" w:styleId="af4">
    <w:name w:val="Intense Quote"/>
    <w:basedOn w:val="a"/>
    <w:next w:val="a"/>
    <w:link w:val="af5"/>
    <w:uiPriority w:val="30"/>
    <w:qFormat/>
    <w:rsid w:val="00D85C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5">
    <w:name w:val="Насичена цитата Знак"/>
    <w:basedOn w:val="a0"/>
    <w:link w:val="af4"/>
    <w:uiPriority w:val="30"/>
    <w:rsid w:val="00D85CEC"/>
    <w:rPr>
      <w:i/>
      <w:iCs/>
      <w:color w:val="5B9BD5" w:themeColor="accent1"/>
    </w:rPr>
  </w:style>
  <w:style w:type="character" w:customStyle="1" w:styleId="24">
    <w:name w:val="Основной текст (2) + Полужирный;Курсив"/>
    <w:basedOn w:val="a0"/>
    <w:rsid w:val="00D85CEC"/>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4">
    <w:name w:val="Основной текст (4) + Не полужирный;Не курсив"/>
    <w:basedOn w:val="a0"/>
    <w:rsid w:val="00D85CEC"/>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25">
    <w:name w:val="Основной текст (2) + Полужирный"/>
    <w:basedOn w:val="a0"/>
    <w:rsid w:val="00D85CE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Exact">
    <w:name w:val="Основной текст (2) Exact"/>
    <w:basedOn w:val="a0"/>
    <w:rsid w:val="00D85CEC"/>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rsid w:val="00D85CEC"/>
    <w:rPr>
      <w:rFonts w:ascii="Times New Roman" w:eastAsia="Times New Roman" w:hAnsi="Times New Roman" w:cs="Times New Roman"/>
      <w:b w:val="0"/>
      <w:bCs w:val="0"/>
      <w:i w:val="0"/>
      <w:iCs w:val="0"/>
      <w:smallCaps w:val="0"/>
      <w:strike w:val="0"/>
      <w:sz w:val="26"/>
      <w:szCs w:val="26"/>
      <w:u w:val="none"/>
    </w:rPr>
  </w:style>
  <w:style w:type="character" w:customStyle="1" w:styleId="40">
    <w:name w:val="Основной текст (4)_"/>
    <w:basedOn w:val="a0"/>
    <w:link w:val="41"/>
    <w:rsid w:val="00D85CEC"/>
    <w:rPr>
      <w:rFonts w:ascii="Times New Roman" w:eastAsia="Times New Roman" w:hAnsi="Times New Roman" w:cs="Times New Roman"/>
      <w:b/>
      <w:bCs/>
      <w:i/>
      <w:iCs/>
      <w:sz w:val="26"/>
      <w:szCs w:val="26"/>
      <w:shd w:val="clear" w:color="auto" w:fill="FFFFFF"/>
    </w:rPr>
  </w:style>
  <w:style w:type="character" w:customStyle="1" w:styleId="2Exact0">
    <w:name w:val="Основной текст (2) + Полужирный;Курсив Exact"/>
    <w:basedOn w:val="a0"/>
    <w:rsid w:val="00D85CEC"/>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4Exact">
    <w:name w:val="Основной текст (4) Exact"/>
    <w:basedOn w:val="a0"/>
    <w:rsid w:val="00D85CEC"/>
    <w:rPr>
      <w:rFonts w:ascii="Times New Roman" w:eastAsia="Times New Roman" w:hAnsi="Times New Roman" w:cs="Times New Roman"/>
      <w:b/>
      <w:bCs/>
      <w:i/>
      <w:iCs/>
      <w:smallCaps w:val="0"/>
      <w:strike w:val="0"/>
      <w:sz w:val="26"/>
      <w:szCs w:val="26"/>
      <w:u w:val="none"/>
    </w:rPr>
  </w:style>
  <w:style w:type="character" w:customStyle="1" w:styleId="218pt">
    <w:name w:val="Основной текст (2) + 18 pt;Полужирный"/>
    <w:basedOn w:val="a0"/>
    <w:rsid w:val="00D85CEC"/>
    <w:rPr>
      <w:rFonts w:ascii="Times New Roman" w:eastAsia="Times New Roman" w:hAnsi="Times New Roman" w:cs="Times New Roman"/>
      <w:b/>
      <w:bCs/>
      <w:i w:val="0"/>
      <w:iCs w:val="0"/>
      <w:smallCaps w:val="0"/>
      <w:strike w:val="0"/>
      <w:color w:val="000000"/>
      <w:spacing w:val="0"/>
      <w:w w:val="100"/>
      <w:position w:val="0"/>
      <w:sz w:val="36"/>
      <w:szCs w:val="36"/>
      <w:u w:val="none"/>
      <w:lang w:val="uk-UA" w:eastAsia="uk-UA" w:bidi="uk-UA"/>
    </w:rPr>
  </w:style>
  <w:style w:type="paragraph" w:customStyle="1" w:styleId="41">
    <w:name w:val="Основной текст (4)"/>
    <w:basedOn w:val="a"/>
    <w:link w:val="40"/>
    <w:rsid w:val="00D85CEC"/>
    <w:pPr>
      <w:widowControl w:val="0"/>
      <w:shd w:val="clear" w:color="auto" w:fill="FFFFFF"/>
      <w:spacing w:after="0" w:line="322" w:lineRule="exact"/>
      <w:jc w:val="both"/>
    </w:pPr>
    <w:rPr>
      <w:rFonts w:ascii="Times New Roman" w:eastAsia="Times New Roman" w:hAnsi="Times New Roman" w:cs="Times New Roman"/>
      <w:b/>
      <w:bCs/>
      <w:i/>
      <w:iCs/>
      <w:sz w:val="26"/>
      <w:szCs w:val="26"/>
    </w:rPr>
  </w:style>
  <w:style w:type="character" w:customStyle="1" w:styleId="43Exact">
    <w:name w:val="Основной текст (43) Exact"/>
    <w:basedOn w:val="a0"/>
    <w:rsid w:val="00D85CEC"/>
    <w:rPr>
      <w:rFonts w:ascii="Times New Roman" w:eastAsia="Times New Roman" w:hAnsi="Times New Roman" w:cs="Times New Roman"/>
      <w:b/>
      <w:bCs/>
      <w:i w:val="0"/>
      <w:iCs w:val="0"/>
      <w:smallCaps w:val="0"/>
      <w:strike w:val="0"/>
      <w:sz w:val="17"/>
      <w:szCs w:val="17"/>
      <w:u w:val="none"/>
    </w:rPr>
  </w:style>
  <w:style w:type="character" w:customStyle="1" w:styleId="26">
    <w:name w:val="Основной текст (2) + Курсив"/>
    <w:basedOn w:val="22"/>
    <w:rsid w:val="00D85CE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6">
    <w:name w:val="Основной текст (6)_"/>
    <w:basedOn w:val="a0"/>
    <w:link w:val="60"/>
    <w:rsid w:val="00D85CEC"/>
    <w:rPr>
      <w:rFonts w:ascii="Times New Roman" w:eastAsia="Times New Roman" w:hAnsi="Times New Roman" w:cs="Times New Roman"/>
      <w:sz w:val="18"/>
      <w:szCs w:val="18"/>
      <w:shd w:val="clear" w:color="auto" w:fill="FFFFFF"/>
    </w:rPr>
  </w:style>
  <w:style w:type="character" w:customStyle="1" w:styleId="61">
    <w:name w:val="Основной текст (6) + Полужирный"/>
    <w:basedOn w:val="6"/>
    <w:rsid w:val="00D85CEC"/>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paragraph" w:customStyle="1" w:styleId="60">
    <w:name w:val="Основной текст (6)"/>
    <w:basedOn w:val="a"/>
    <w:link w:val="6"/>
    <w:rsid w:val="00D85CEC"/>
    <w:pPr>
      <w:widowControl w:val="0"/>
      <w:shd w:val="clear" w:color="auto" w:fill="FFFFFF"/>
      <w:spacing w:before="1520" w:after="0" w:line="206" w:lineRule="exact"/>
      <w:ind w:hanging="200"/>
      <w:jc w:val="center"/>
    </w:pPr>
    <w:rPr>
      <w:rFonts w:ascii="Times New Roman" w:eastAsia="Times New Roman" w:hAnsi="Times New Roman" w:cs="Times New Roman"/>
      <w:sz w:val="18"/>
      <w:szCs w:val="18"/>
    </w:rPr>
  </w:style>
  <w:style w:type="paragraph" w:customStyle="1" w:styleId="210">
    <w:name w:val="Основной текст (2)1"/>
    <w:basedOn w:val="a"/>
    <w:rsid w:val="00D85CEC"/>
    <w:pPr>
      <w:widowControl w:val="0"/>
      <w:shd w:val="clear" w:color="auto" w:fill="FFFFFF"/>
      <w:spacing w:after="0" w:line="211" w:lineRule="exact"/>
      <w:ind w:hanging="300"/>
      <w:jc w:val="both"/>
    </w:pPr>
    <w:rPr>
      <w:rFonts w:ascii="Times New Roman" w:eastAsia="Times New Roman" w:hAnsi="Times New Roman" w:cs="Times New Roman"/>
      <w:sz w:val="20"/>
      <w:szCs w:val="20"/>
    </w:rPr>
  </w:style>
  <w:style w:type="character" w:customStyle="1" w:styleId="28pt">
    <w:name w:val="Основной текст (2) + 8 pt"/>
    <w:basedOn w:val="22"/>
    <w:rsid w:val="00D85CEC"/>
    <w:rPr>
      <w:rFonts w:ascii="Times New Roman" w:eastAsia="Times New Roman" w:hAnsi="Times New Roman" w:cs="Times New Roman"/>
      <w:b/>
      <w:bCs/>
      <w:color w:val="A7A5A6"/>
      <w:spacing w:val="0"/>
      <w:w w:val="100"/>
      <w:position w:val="0"/>
      <w:sz w:val="16"/>
      <w:szCs w:val="16"/>
      <w:shd w:val="clear" w:color="auto" w:fill="FFFFFF"/>
      <w:lang w:val="uk-UA" w:eastAsia="uk-UA" w:bidi="uk-UA"/>
    </w:rPr>
  </w:style>
  <w:style w:type="character" w:customStyle="1" w:styleId="28pt2">
    <w:name w:val="Основной текст (2) + 8 pt2"/>
    <w:basedOn w:val="22"/>
    <w:rsid w:val="00D85CEC"/>
    <w:rPr>
      <w:rFonts w:ascii="Times New Roman" w:eastAsia="Times New Roman" w:hAnsi="Times New Roman" w:cs="Times New Roman"/>
      <w:color w:val="A7A5A6"/>
      <w:spacing w:val="0"/>
      <w:w w:val="100"/>
      <w:position w:val="0"/>
      <w:sz w:val="16"/>
      <w:szCs w:val="16"/>
      <w:shd w:val="clear" w:color="auto" w:fill="FFFFFF"/>
      <w:lang w:val="uk-UA" w:eastAsia="uk-UA" w:bidi="uk-UA"/>
    </w:rPr>
  </w:style>
  <w:style w:type="character" w:customStyle="1" w:styleId="5">
    <w:name w:val="Основной текст (5)_"/>
    <w:basedOn w:val="a0"/>
    <w:link w:val="50"/>
    <w:rsid w:val="00D85CEC"/>
    <w:rPr>
      <w:rFonts w:ascii="Times New Roman" w:eastAsia="Times New Roman" w:hAnsi="Times New Roman" w:cs="Times New Roman"/>
      <w:sz w:val="19"/>
      <w:szCs w:val="19"/>
      <w:shd w:val="clear" w:color="auto" w:fill="FFFFFF"/>
    </w:rPr>
  </w:style>
  <w:style w:type="character" w:customStyle="1" w:styleId="8">
    <w:name w:val="Основной текст (8)_"/>
    <w:basedOn w:val="a0"/>
    <w:link w:val="80"/>
    <w:rsid w:val="00D85CEC"/>
    <w:rPr>
      <w:rFonts w:ascii="Times New Roman" w:eastAsia="Times New Roman" w:hAnsi="Times New Roman" w:cs="Times New Roman"/>
      <w:b/>
      <w:bCs/>
      <w:sz w:val="19"/>
      <w:szCs w:val="19"/>
      <w:shd w:val="clear" w:color="auto" w:fill="FFFFFF"/>
    </w:rPr>
  </w:style>
  <w:style w:type="character" w:customStyle="1" w:styleId="51">
    <w:name w:val="Основной текст (5) + Полужирный"/>
    <w:basedOn w:val="5"/>
    <w:rsid w:val="00D85CEC"/>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paragraph" w:customStyle="1" w:styleId="50">
    <w:name w:val="Основной текст (5)"/>
    <w:basedOn w:val="a"/>
    <w:link w:val="5"/>
    <w:rsid w:val="00D85CEC"/>
    <w:pPr>
      <w:widowControl w:val="0"/>
      <w:shd w:val="clear" w:color="auto" w:fill="FFFFFF"/>
      <w:spacing w:after="240" w:line="250" w:lineRule="exact"/>
    </w:pPr>
    <w:rPr>
      <w:rFonts w:ascii="Times New Roman" w:eastAsia="Times New Roman" w:hAnsi="Times New Roman" w:cs="Times New Roman"/>
      <w:sz w:val="19"/>
      <w:szCs w:val="19"/>
    </w:rPr>
  </w:style>
  <w:style w:type="paragraph" w:customStyle="1" w:styleId="80">
    <w:name w:val="Основной текст (8)"/>
    <w:basedOn w:val="a"/>
    <w:link w:val="8"/>
    <w:rsid w:val="00D85CEC"/>
    <w:pPr>
      <w:widowControl w:val="0"/>
      <w:shd w:val="clear" w:color="auto" w:fill="FFFFFF"/>
      <w:spacing w:before="240" w:after="0" w:line="240" w:lineRule="exact"/>
    </w:pPr>
    <w:rPr>
      <w:rFonts w:ascii="Times New Roman" w:eastAsia="Times New Roman" w:hAnsi="Times New Roman" w:cs="Times New Roman"/>
      <w:b/>
      <w:bCs/>
      <w:sz w:val="19"/>
      <w:szCs w:val="19"/>
    </w:rPr>
  </w:style>
  <w:style w:type="character" w:customStyle="1" w:styleId="2100">
    <w:name w:val="Основной текст (2)10"/>
    <w:basedOn w:val="22"/>
    <w:rsid w:val="00D85CEC"/>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lang w:val="uk-UA" w:eastAsia="uk-UA" w:bidi="uk-UA"/>
    </w:rPr>
  </w:style>
  <w:style w:type="character" w:customStyle="1" w:styleId="29">
    <w:name w:val="Основной текст (2)9"/>
    <w:basedOn w:val="22"/>
    <w:rsid w:val="00D85CEC"/>
    <w:rPr>
      <w:rFonts w:ascii="Times New Roman" w:eastAsia="Times New Roman" w:hAnsi="Times New Roman" w:cs="Times New Roman"/>
      <w:b w:val="0"/>
      <w:bCs w:val="0"/>
      <w:i w:val="0"/>
      <w:iCs w:val="0"/>
      <w:smallCaps w:val="0"/>
      <w:strike w:val="0"/>
      <w:color w:val="A7A5A6"/>
      <w:spacing w:val="0"/>
      <w:w w:val="100"/>
      <w:position w:val="0"/>
      <w:sz w:val="20"/>
      <w:szCs w:val="20"/>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4838</Words>
  <Characters>2759</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2018-06-13T21:02:00Z</dcterms:created>
  <dcterms:modified xsi:type="dcterms:W3CDTF">2018-06-13T21:04:00Z</dcterms:modified>
</cp:coreProperties>
</file>