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4D" w:rsidRPr="008319F0" w:rsidRDefault="00D4604D" w:rsidP="00D4604D">
      <w:pPr>
        <w:spacing w:after="0"/>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МІНІСТЕРСТВО ОСВІТИ І НАУКИ</w:t>
      </w:r>
      <w:r w:rsidRPr="008319F0">
        <w:rPr>
          <w:rFonts w:ascii="Times New Roman" w:eastAsia="Calibri" w:hAnsi="Times New Roman" w:cs="Times New Roman"/>
          <w:sz w:val="28"/>
          <w:szCs w:val="28"/>
          <w:lang w:val="ru-RU"/>
        </w:rPr>
        <w:t xml:space="preserve"> </w:t>
      </w:r>
      <w:r w:rsidRPr="008319F0">
        <w:rPr>
          <w:rFonts w:ascii="Times New Roman" w:eastAsia="Calibri" w:hAnsi="Times New Roman" w:cs="Times New Roman"/>
          <w:sz w:val="28"/>
          <w:szCs w:val="28"/>
        </w:rPr>
        <w:t>УКРАЇНИ</w:t>
      </w:r>
    </w:p>
    <w:p w:rsidR="00D4604D" w:rsidRPr="008319F0" w:rsidRDefault="00D4604D" w:rsidP="00D4604D">
      <w:pPr>
        <w:spacing w:after="0"/>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ТЕРНОПІЛЬСЬКИЙ НАЦІОНАЛЬНИЙ ТЕХНІЧНИЙ</w:t>
      </w:r>
    </w:p>
    <w:p w:rsidR="00D4604D" w:rsidRPr="008319F0" w:rsidRDefault="00D4604D" w:rsidP="00D4604D">
      <w:pPr>
        <w:spacing w:after="0"/>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УНІВЕРСИТЕТ ІМЕНІ ІВАНА ПУЛЮЯ</w:t>
      </w:r>
    </w:p>
    <w:p w:rsidR="00D4604D" w:rsidRPr="008319F0" w:rsidRDefault="00D4604D" w:rsidP="00D4604D">
      <w:pPr>
        <w:spacing w:after="0" w:line="240" w:lineRule="auto"/>
        <w:jc w:val="center"/>
        <w:rPr>
          <w:rFonts w:ascii="Times New Roman" w:eastAsia="Calibri" w:hAnsi="Times New Roman" w:cs="Times New Roman"/>
          <w:sz w:val="28"/>
          <w:szCs w:val="28"/>
        </w:rPr>
      </w:pPr>
    </w:p>
    <w:p w:rsidR="00D4604D" w:rsidRPr="00F2124A" w:rsidRDefault="00D4604D" w:rsidP="00D4604D">
      <w:pPr>
        <w:spacing w:after="0" w:line="240" w:lineRule="auto"/>
        <w:jc w:val="center"/>
        <w:rPr>
          <w:rFonts w:ascii="Times New Roman" w:eastAsia="Calibri" w:hAnsi="Times New Roman" w:cs="Times New Roman"/>
          <w:b/>
          <w:sz w:val="28"/>
          <w:szCs w:val="28"/>
        </w:rPr>
      </w:pPr>
    </w:p>
    <w:p w:rsidR="00D4604D" w:rsidRPr="008319F0" w:rsidRDefault="00D4604D" w:rsidP="00D4604D">
      <w:pPr>
        <w:spacing w:after="0" w:line="240" w:lineRule="auto"/>
        <w:jc w:val="center"/>
        <w:rPr>
          <w:rFonts w:ascii="Times New Roman" w:eastAsia="Calibri" w:hAnsi="Times New Roman" w:cs="Times New Roman"/>
          <w:sz w:val="28"/>
          <w:szCs w:val="28"/>
        </w:rPr>
      </w:pPr>
    </w:p>
    <w:p w:rsidR="00D4604D" w:rsidRPr="008319F0" w:rsidRDefault="00D4604D" w:rsidP="00D4604D">
      <w:pPr>
        <w:spacing w:after="0" w:line="240" w:lineRule="auto"/>
        <w:jc w:val="right"/>
        <w:rPr>
          <w:rFonts w:ascii="Times New Roman" w:eastAsia="Calibri" w:hAnsi="Times New Roman" w:cs="Times New Roman"/>
          <w:sz w:val="28"/>
          <w:szCs w:val="28"/>
        </w:rPr>
      </w:pPr>
      <w:r w:rsidRPr="008319F0">
        <w:rPr>
          <w:rFonts w:ascii="Times New Roman" w:eastAsia="Calibri" w:hAnsi="Times New Roman" w:cs="Times New Roman"/>
          <w:sz w:val="28"/>
          <w:szCs w:val="28"/>
        </w:rPr>
        <w:t>Кафедра економіки та фінансів</w:t>
      </w:r>
    </w:p>
    <w:p w:rsidR="00D4604D" w:rsidRDefault="00D4604D" w:rsidP="00D4604D">
      <w:pPr>
        <w:spacing w:after="0" w:line="240" w:lineRule="auto"/>
        <w:jc w:val="center"/>
        <w:rPr>
          <w:rFonts w:ascii="Times New Roman" w:eastAsia="Calibri" w:hAnsi="Times New Roman" w:cs="Times New Roman"/>
          <w:b/>
          <w:sz w:val="28"/>
          <w:szCs w:val="28"/>
        </w:rPr>
      </w:pPr>
    </w:p>
    <w:p w:rsidR="00D4604D" w:rsidRDefault="00D4604D" w:rsidP="00D4604D">
      <w:pPr>
        <w:spacing w:after="0" w:line="240" w:lineRule="auto"/>
        <w:jc w:val="center"/>
        <w:rPr>
          <w:rFonts w:ascii="Times New Roman" w:eastAsia="Calibri" w:hAnsi="Times New Roman" w:cs="Times New Roman"/>
          <w:b/>
          <w:sz w:val="28"/>
          <w:szCs w:val="28"/>
        </w:rPr>
      </w:pPr>
    </w:p>
    <w:p w:rsidR="00D4604D" w:rsidRPr="00F2124A" w:rsidRDefault="00D4604D" w:rsidP="00D4604D">
      <w:pPr>
        <w:spacing w:after="0" w:line="240" w:lineRule="auto"/>
        <w:jc w:val="center"/>
        <w:rPr>
          <w:rFonts w:ascii="Times New Roman" w:eastAsia="Calibri" w:hAnsi="Times New Roman" w:cs="Times New Roman"/>
          <w:b/>
          <w:sz w:val="28"/>
          <w:szCs w:val="28"/>
        </w:rPr>
      </w:pPr>
    </w:p>
    <w:p w:rsidR="00D4604D" w:rsidRPr="00F2124A" w:rsidRDefault="00D4604D" w:rsidP="00D4604D">
      <w:pPr>
        <w:spacing w:after="0" w:line="240" w:lineRule="auto"/>
        <w:jc w:val="center"/>
        <w:rPr>
          <w:rFonts w:ascii="Times New Roman" w:eastAsia="Calibri" w:hAnsi="Times New Roman" w:cs="Times New Roman"/>
          <w:b/>
          <w:sz w:val="28"/>
          <w:szCs w:val="28"/>
        </w:rPr>
      </w:pPr>
    </w:p>
    <w:p w:rsidR="00D4604D" w:rsidRPr="00F2124A" w:rsidRDefault="00D4604D" w:rsidP="00D4604D">
      <w:pPr>
        <w:spacing w:after="0" w:line="240" w:lineRule="auto"/>
        <w:jc w:val="center"/>
        <w:rPr>
          <w:rFonts w:ascii="Times New Roman" w:eastAsia="Calibri" w:hAnsi="Times New Roman" w:cs="Times New Roman"/>
          <w:b/>
          <w:sz w:val="28"/>
          <w:szCs w:val="28"/>
        </w:rPr>
      </w:pPr>
    </w:p>
    <w:p w:rsidR="00D4604D" w:rsidRPr="00F2124A" w:rsidRDefault="00D4604D" w:rsidP="00D4604D">
      <w:pPr>
        <w:spacing w:after="0"/>
        <w:jc w:val="center"/>
        <w:rPr>
          <w:rFonts w:ascii="Times New Roman" w:eastAsia="Calibri" w:hAnsi="Times New Roman" w:cs="Times New Roman"/>
          <w:b/>
          <w:sz w:val="28"/>
          <w:szCs w:val="28"/>
        </w:rPr>
      </w:pPr>
      <w:r w:rsidRPr="00F2124A">
        <w:rPr>
          <w:rFonts w:ascii="Times New Roman" w:eastAsia="Calibri" w:hAnsi="Times New Roman" w:cs="Times New Roman"/>
          <w:b/>
          <w:sz w:val="28"/>
          <w:szCs w:val="28"/>
        </w:rPr>
        <w:t>МЕТОДИЧНІ ВКАЗІВКИ</w:t>
      </w:r>
    </w:p>
    <w:p w:rsidR="00D4604D" w:rsidRPr="008319F0" w:rsidRDefault="00D4604D" w:rsidP="00D4604D">
      <w:pPr>
        <w:spacing w:after="0" w:line="240" w:lineRule="auto"/>
        <w:jc w:val="center"/>
        <w:rPr>
          <w:rFonts w:ascii="Times New Roman" w:eastAsia="Calibri" w:hAnsi="Times New Roman" w:cs="Times New Roman"/>
          <w:sz w:val="28"/>
          <w:szCs w:val="28"/>
        </w:rPr>
      </w:pPr>
      <w:r w:rsidRPr="008319F0">
        <w:rPr>
          <w:rFonts w:ascii="Times New Roman" w:hAnsi="Times New Roman" w:cs="Times New Roman"/>
          <w:sz w:val="28"/>
          <w:szCs w:val="28"/>
        </w:rPr>
        <w:t xml:space="preserve">щодо самостійної роботи </w:t>
      </w:r>
      <w:r w:rsidRPr="008319F0">
        <w:rPr>
          <w:rFonts w:ascii="Times New Roman" w:eastAsia="Calibri" w:hAnsi="Times New Roman" w:cs="Times New Roman"/>
          <w:sz w:val="28"/>
          <w:szCs w:val="28"/>
        </w:rPr>
        <w:t>з навчальної дисципліни «</w:t>
      </w:r>
      <w:r>
        <w:rPr>
          <w:rFonts w:ascii="Times New Roman" w:hAnsi="Times New Roman"/>
          <w:sz w:val="28"/>
          <w:szCs w:val="28"/>
        </w:rPr>
        <w:t>О</w:t>
      </w:r>
      <w:r w:rsidRPr="00F2124A">
        <w:rPr>
          <w:rFonts w:ascii="Times New Roman" w:hAnsi="Times New Roman" w:cs="Times New Roman"/>
          <w:sz w:val="28"/>
          <w:szCs w:val="28"/>
        </w:rPr>
        <w:t xml:space="preserve">снови товарознавства </w:t>
      </w:r>
      <w:r>
        <w:rPr>
          <w:rFonts w:ascii="Times New Roman" w:hAnsi="Times New Roman" w:cs="Times New Roman"/>
          <w:sz w:val="28"/>
          <w:szCs w:val="28"/>
        </w:rPr>
        <w:t>харчових товарів</w:t>
      </w:r>
      <w:r w:rsidRPr="008319F0">
        <w:rPr>
          <w:rFonts w:ascii="Times New Roman" w:eastAsia="Calibri" w:hAnsi="Times New Roman" w:cs="Times New Roman"/>
          <w:sz w:val="28"/>
          <w:szCs w:val="28"/>
        </w:rPr>
        <w:t>»</w:t>
      </w:r>
    </w:p>
    <w:p w:rsidR="00D4604D" w:rsidRPr="008319F0" w:rsidRDefault="00D4604D" w:rsidP="00D4604D">
      <w:pPr>
        <w:spacing w:after="0" w:line="240" w:lineRule="auto"/>
        <w:jc w:val="center"/>
        <w:rPr>
          <w:rFonts w:ascii="Times New Roman" w:eastAsia="Calibri" w:hAnsi="Times New Roman" w:cs="Times New Roman"/>
          <w:sz w:val="28"/>
          <w:szCs w:val="28"/>
        </w:rPr>
      </w:pPr>
    </w:p>
    <w:p w:rsidR="00D4604D" w:rsidRDefault="00D4604D" w:rsidP="00D4604D">
      <w:pPr>
        <w:spacing w:after="0" w:line="240" w:lineRule="auto"/>
        <w:jc w:val="center"/>
        <w:rPr>
          <w:rFonts w:ascii="Times New Roman" w:eastAsia="Calibri" w:hAnsi="Times New Roman" w:cs="Times New Roman"/>
          <w:sz w:val="28"/>
          <w:szCs w:val="28"/>
        </w:rPr>
      </w:pPr>
    </w:p>
    <w:p w:rsidR="00D4604D" w:rsidRDefault="00D4604D" w:rsidP="00D4604D">
      <w:pPr>
        <w:spacing w:after="0" w:line="240" w:lineRule="auto"/>
        <w:jc w:val="center"/>
        <w:rPr>
          <w:rFonts w:ascii="Times New Roman" w:eastAsia="Calibri" w:hAnsi="Times New Roman" w:cs="Times New Roman"/>
          <w:sz w:val="28"/>
          <w:szCs w:val="28"/>
        </w:rPr>
      </w:pPr>
    </w:p>
    <w:p w:rsidR="00D4604D" w:rsidRPr="008319F0" w:rsidRDefault="00D4604D" w:rsidP="00D4604D">
      <w:pPr>
        <w:spacing w:after="0" w:line="240" w:lineRule="auto"/>
        <w:jc w:val="center"/>
        <w:rPr>
          <w:rFonts w:ascii="Times New Roman" w:eastAsia="Calibri" w:hAnsi="Times New Roman" w:cs="Times New Roman"/>
          <w:sz w:val="28"/>
          <w:szCs w:val="28"/>
        </w:rPr>
      </w:pPr>
    </w:p>
    <w:p w:rsidR="00D4604D" w:rsidRPr="008319F0" w:rsidRDefault="00D4604D" w:rsidP="00D4604D">
      <w:pPr>
        <w:spacing w:after="0" w:line="240" w:lineRule="auto"/>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для студентів денної форми навчання</w:t>
      </w:r>
    </w:p>
    <w:p w:rsidR="00D4604D" w:rsidRPr="008319F0" w:rsidRDefault="00D4604D" w:rsidP="00D4604D">
      <w:pPr>
        <w:spacing w:after="0" w:line="240" w:lineRule="auto"/>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за напрямом підготовки:</w:t>
      </w:r>
    </w:p>
    <w:p w:rsidR="00D4604D" w:rsidRPr="0076414C" w:rsidRDefault="00D4604D" w:rsidP="00D4604D">
      <w:pPr>
        <w:spacing w:after="0"/>
        <w:jc w:val="center"/>
        <w:rPr>
          <w:rFonts w:ascii="Times New Roman" w:eastAsia="Calibri" w:hAnsi="Times New Roman" w:cs="Times New Roman"/>
          <w:sz w:val="28"/>
          <w:szCs w:val="28"/>
        </w:rPr>
      </w:pPr>
      <w:r w:rsidRPr="0076414C">
        <w:rPr>
          <w:rFonts w:ascii="Times New Roman" w:eastAsia="Calibri" w:hAnsi="Times New Roman" w:cs="Times New Roman"/>
          <w:sz w:val="28"/>
          <w:szCs w:val="28"/>
        </w:rPr>
        <w:t>6.051702 «Технологічна експертиза та безпека харчової продукції»</w:t>
      </w:r>
    </w:p>
    <w:p w:rsidR="00D4604D" w:rsidRPr="008319F0" w:rsidRDefault="00D4604D" w:rsidP="00D4604D">
      <w:pPr>
        <w:spacing w:after="0" w:line="240" w:lineRule="auto"/>
        <w:jc w:val="center"/>
        <w:rPr>
          <w:rFonts w:ascii="Times New Roman" w:eastAsia="Calibri" w:hAnsi="Times New Roman" w:cs="Times New Roman"/>
          <w:sz w:val="28"/>
          <w:szCs w:val="28"/>
        </w:rPr>
      </w:pPr>
    </w:p>
    <w:p w:rsidR="00D4604D" w:rsidRDefault="00D4604D" w:rsidP="00D4604D">
      <w:pPr>
        <w:spacing w:after="0" w:line="240" w:lineRule="auto"/>
        <w:rPr>
          <w:rFonts w:ascii="Times New Roman" w:eastAsia="Calibri" w:hAnsi="Times New Roman" w:cs="Times New Roman"/>
          <w:sz w:val="28"/>
          <w:szCs w:val="28"/>
        </w:rPr>
      </w:pPr>
    </w:p>
    <w:p w:rsidR="00D4604D" w:rsidRDefault="00D4604D" w:rsidP="00D4604D">
      <w:pPr>
        <w:spacing w:after="0" w:line="240" w:lineRule="auto"/>
        <w:rPr>
          <w:rFonts w:ascii="Times New Roman" w:eastAsia="Calibri" w:hAnsi="Times New Roman" w:cs="Times New Roman"/>
          <w:sz w:val="28"/>
          <w:szCs w:val="28"/>
        </w:rPr>
      </w:pPr>
    </w:p>
    <w:p w:rsidR="00D4604D" w:rsidRPr="008319F0" w:rsidRDefault="00D4604D" w:rsidP="00D4604D">
      <w:pPr>
        <w:spacing w:after="0" w:line="240" w:lineRule="auto"/>
        <w:rPr>
          <w:rFonts w:ascii="Times New Roman" w:eastAsia="Calibri" w:hAnsi="Times New Roman" w:cs="Times New Roman"/>
          <w:sz w:val="28"/>
          <w:szCs w:val="28"/>
        </w:rPr>
      </w:pPr>
    </w:p>
    <w:p w:rsidR="00D4604D" w:rsidRDefault="00D4604D" w:rsidP="00D4604D">
      <w:pPr>
        <w:jc w:val="center"/>
        <w:rPr>
          <w:rFonts w:ascii="Times New Roman" w:eastAsia="Calibri" w:hAnsi="Times New Roman" w:cs="Times New Roman"/>
          <w:sz w:val="28"/>
          <w:szCs w:val="28"/>
        </w:rPr>
      </w:pPr>
      <w:r w:rsidRPr="008319F0">
        <w:rPr>
          <w:rFonts w:ascii="Times New Roman" w:eastAsia="Calibri" w:hAnsi="Times New Roman" w:cs="Times New Roman"/>
          <w:sz w:val="28"/>
          <w:szCs w:val="28"/>
        </w:rPr>
        <w:t>Тернопіль-2017</w:t>
      </w:r>
    </w:p>
    <w:p w:rsidR="00D4604D" w:rsidRDefault="00D4604D" w:rsidP="00D4604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4604D" w:rsidRPr="0076414C" w:rsidRDefault="00D4604D" w:rsidP="00D4604D">
      <w:pPr>
        <w:spacing w:after="0"/>
        <w:jc w:val="both"/>
        <w:rPr>
          <w:rFonts w:ascii="Times New Roman" w:eastAsia="Calibri" w:hAnsi="Times New Roman" w:cs="Times New Roman"/>
          <w:b/>
          <w:sz w:val="24"/>
          <w:szCs w:val="24"/>
        </w:rPr>
      </w:pPr>
      <w:r w:rsidRPr="008A0CE0">
        <w:rPr>
          <w:rFonts w:ascii="Times New Roman" w:hAnsi="Times New Roman" w:cs="Times New Roman"/>
          <w:sz w:val="24"/>
          <w:szCs w:val="24"/>
        </w:rPr>
        <w:lastRenderedPageBreak/>
        <w:t>Подвірна Т.В. Методичні вказівки щодо самостійної роботи з навчальної дисципліни</w:t>
      </w:r>
      <w:r w:rsidRPr="008A0CE0">
        <w:rPr>
          <w:rFonts w:ascii="Times New Roman" w:hAnsi="Times New Roman" w:cs="Times New Roman"/>
          <w:b/>
          <w:sz w:val="24"/>
          <w:szCs w:val="24"/>
        </w:rPr>
        <w:t xml:space="preserve"> «</w:t>
      </w:r>
      <w:r w:rsidRPr="008A0CE0">
        <w:rPr>
          <w:rFonts w:ascii="Times New Roman" w:hAnsi="Times New Roman" w:cs="Times New Roman"/>
          <w:color w:val="000000"/>
          <w:sz w:val="24"/>
          <w:szCs w:val="24"/>
        </w:rPr>
        <w:t xml:space="preserve">Основи </w:t>
      </w:r>
      <w:r w:rsidRPr="008A0CE0">
        <w:rPr>
          <w:rFonts w:ascii="Times New Roman" w:eastAsia="Calibri" w:hAnsi="Times New Roman" w:cs="Times New Roman"/>
          <w:sz w:val="24"/>
          <w:szCs w:val="24"/>
        </w:rPr>
        <w:t>товарознавства харчових продуктів</w:t>
      </w:r>
      <w:r w:rsidRPr="008A0CE0">
        <w:rPr>
          <w:rFonts w:ascii="Times New Roman" w:hAnsi="Times New Roman" w:cs="Times New Roman"/>
          <w:color w:val="000000"/>
          <w:sz w:val="24"/>
          <w:szCs w:val="24"/>
        </w:rPr>
        <w:t xml:space="preserve">» за ОР «Бакалавр» для студентів денної форми навчання за напрямком </w:t>
      </w:r>
      <w:r w:rsidRPr="008A0CE0">
        <w:rPr>
          <w:rFonts w:ascii="Times New Roman" w:eastAsia="Calibri" w:hAnsi="Times New Roman" w:cs="Times New Roman"/>
          <w:sz w:val="24"/>
          <w:szCs w:val="24"/>
        </w:rPr>
        <w:t>підготовки: 6.051702 «Технологічна експертиза та безпека харчової продукції»</w:t>
      </w:r>
      <w:r w:rsidRPr="008A0CE0">
        <w:rPr>
          <w:rFonts w:ascii="Times New Roman" w:eastAsia="Calibri" w:hAnsi="Times New Roman" w:cs="Times New Roman"/>
          <w:b/>
          <w:sz w:val="24"/>
          <w:szCs w:val="24"/>
        </w:rPr>
        <w:t xml:space="preserve"> </w:t>
      </w:r>
      <w:r w:rsidRPr="008A0CE0">
        <w:rPr>
          <w:rFonts w:ascii="Times New Roman" w:hAnsi="Times New Roman" w:cs="Times New Roman"/>
          <w:color w:val="000000"/>
          <w:sz w:val="24"/>
          <w:szCs w:val="24"/>
        </w:rPr>
        <w:t>// Укл. к.е.н., асистент Т.В. Подвірна. - Тернопіль: ТНТУ ім. І. Пулюя, 2017</w:t>
      </w:r>
      <w:r w:rsidRPr="008A0CE0">
        <w:rPr>
          <w:rFonts w:ascii="Times New Roman" w:hAnsi="Times New Roman" w:cs="Times New Roman"/>
          <w:sz w:val="24"/>
          <w:szCs w:val="24"/>
        </w:rPr>
        <w:t>. – 33 с.</w:t>
      </w:r>
    </w:p>
    <w:p w:rsidR="00D4604D" w:rsidRDefault="00D4604D" w:rsidP="00D4604D">
      <w:pPr>
        <w:jc w:val="both"/>
        <w:rPr>
          <w:color w:val="000000"/>
          <w:sz w:val="28"/>
          <w:szCs w:val="28"/>
        </w:rPr>
      </w:pPr>
    </w:p>
    <w:p w:rsidR="00D4604D" w:rsidRPr="00F2124A" w:rsidRDefault="00D4604D" w:rsidP="00D4604D">
      <w:pPr>
        <w:jc w:val="both"/>
        <w:rPr>
          <w:color w:val="000000"/>
          <w:sz w:val="28"/>
          <w:szCs w:val="28"/>
        </w:rPr>
      </w:pPr>
    </w:p>
    <w:p w:rsidR="00D4604D" w:rsidRPr="00F2124A" w:rsidRDefault="00D4604D" w:rsidP="00D4604D">
      <w:pPr>
        <w:pStyle w:val="a3"/>
        <w:spacing w:line="276" w:lineRule="auto"/>
        <w:jc w:val="both"/>
        <w:rPr>
          <w:rFonts w:ascii="Times New Roman" w:hAnsi="Times New Roman" w:cs="Times New Roman"/>
          <w:sz w:val="28"/>
          <w:szCs w:val="28"/>
        </w:rPr>
      </w:pPr>
      <w:r w:rsidRPr="00F2124A">
        <w:rPr>
          <w:rFonts w:ascii="Times New Roman" w:hAnsi="Times New Roman" w:cs="Times New Roman"/>
          <w:b/>
          <w:sz w:val="28"/>
          <w:szCs w:val="28"/>
        </w:rPr>
        <w:t>Укладач:</w:t>
      </w:r>
      <w:r w:rsidRPr="00F2124A">
        <w:rPr>
          <w:rFonts w:ascii="Times New Roman" w:hAnsi="Times New Roman" w:cs="Times New Roman"/>
          <w:sz w:val="28"/>
          <w:szCs w:val="28"/>
        </w:rPr>
        <w:t xml:space="preserve"> Подвірна Тетяна Володимирівна, кандидат економічних наук, асистент кафедри економіки та фінансів ТНТУ ім. І .Пулюя</w:t>
      </w:r>
    </w:p>
    <w:p w:rsidR="00D4604D" w:rsidRPr="00F2124A" w:rsidRDefault="00D4604D" w:rsidP="00D4604D">
      <w:pPr>
        <w:pStyle w:val="a3"/>
        <w:spacing w:line="276" w:lineRule="auto"/>
        <w:jc w:val="both"/>
        <w:rPr>
          <w:rFonts w:ascii="Times New Roman" w:hAnsi="Times New Roman" w:cs="Times New Roman"/>
          <w:sz w:val="28"/>
          <w:szCs w:val="28"/>
        </w:rPr>
      </w:pPr>
      <w:r w:rsidRPr="00F2124A">
        <w:rPr>
          <w:rFonts w:ascii="Times New Roman" w:hAnsi="Times New Roman" w:cs="Times New Roman"/>
          <w:sz w:val="28"/>
          <w:szCs w:val="28"/>
        </w:rPr>
        <w:t xml:space="preserve">                   </w:t>
      </w:r>
    </w:p>
    <w:p w:rsidR="00D4604D" w:rsidRPr="00F2124A" w:rsidRDefault="00D4604D" w:rsidP="00D4604D">
      <w:pPr>
        <w:pStyle w:val="a3"/>
        <w:spacing w:line="276" w:lineRule="auto"/>
        <w:jc w:val="both"/>
        <w:rPr>
          <w:rFonts w:ascii="Times New Roman" w:hAnsi="Times New Roman" w:cs="Times New Roman"/>
          <w:sz w:val="28"/>
          <w:szCs w:val="28"/>
        </w:rPr>
      </w:pPr>
    </w:p>
    <w:p w:rsidR="00D4604D" w:rsidRPr="00F2124A" w:rsidRDefault="00D4604D" w:rsidP="00D4604D">
      <w:pPr>
        <w:pStyle w:val="a3"/>
        <w:jc w:val="both"/>
        <w:rPr>
          <w:rFonts w:ascii="Times New Roman" w:hAnsi="Times New Roman" w:cs="Times New Roman"/>
          <w:bCs/>
          <w:sz w:val="28"/>
          <w:szCs w:val="28"/>
        </w:rPr>
      </w:pPr>
      <w:r w:rsidRPr="00F2124A">
        <w:rPr>
          <w:rFonts w:ascii="Times New Roman" w:hAnsi="Times New Roman" w:cs="Times New Roman"/>
          <w:sz w:val="28"/>
          <w:szCs w:val="28"/>
        </w:rPr>
        <w:t xml:space="preserve">Рецензенти: </w:t>
      </w:r>
      <w:r>
        <w:rPr>
          <w:rFonts w:ascii="Times New Roman" w:hAnsi="Times New Roman" w:cs="Times New Roman"/>
          <w:sz w:val="28"/>
          <w:szCs w:val="28"/>
        </w:rPr>
        <w:t>Кудлак Віталій Ярославович</w:t>
      </w:r>
      <w:r w:rsidRPr="00F2124A">
        <w:rPr>
          <w:rFonts w:ascii="Times New Roman" w:hAnsi="Times New Roman" w:cs="Times New Roman"/>
          <w:sz w:val="28"/>
          <w:szCs w:val="28"/>
        </w:rPr>
        <w:t xml:space="preserve">, </w:t>
      </w:r>
      <w:r w:rsidRPr="00F2124A">
        <w:rPr>
          <w:rFonts w:ascii="Times New Roman" w:hAnsi="Times New Roman" w:cs="Times New Roman"/>
          <w:bCs/>
          <w:sz w:val="28"/>
          <w:szCs w:val="28"/>
        </w:rPr>
        <w:t>кандидат</w:t>
      </w:r>
    </w:p>
    <w:p w:rsidR="00D4604D" w:rsidRPr="00F2124A" w:rsidRDefault="00D4604D" w:rsidP="00D4604D">
      <w:pPr>
        <w:pStyle w:val="a3"/>
        <w:ind w:left="1418"/>
        <w:jc w:val="both"/>
        <w:rPr>
          <w:rFonts w:ascii="Times New Roman" w:hAnsi="Times New Roman" w:cs="Times New Roman"/>
          <w:bCs/>
          <w:sz w:val="28"/>
          <w:szCs w:val="28"/>
        </w:rPr>
      </w:pPr>
      <w:r w:rsidRPr="00F2124A">
        <w:rPr>
          <w:rFonts w:ascii="Times New Roman" w:hAnsi="Times New Roman" w:cs="Times New Roman"/>
          <w:bCs/>
          <w:sz w:val="28"/>
          <w:szCs w:val="28"/>
        </w:rPr>
        <w:t>економічних наук, доцент кафедри економіки</w:t>
      </w:r>
      <w:r>
        <w:rPr>
          <w:rFonts w:ascii="Times New Roman" w:hAnsi="Times New Roman" w:cs="Times New Roman"/>
          <w:bCs/>
          <w:sz w:val="28"/>
          <w:szCs w:val="28"/>
        </w:rPr>
        <w:t xml:space="preserve"> </w:t>
      </w:r>
      <w:r w:rsidRPr="00F2124A">
        <w:rPr>
          <w:rFonts w:ascii="Times New Roman" w:hAnsi="Times New Roman" w:cs="Times New Roman"/>
          <w:bCs/>
          <w:sz w:val="28"/>
          <w:szCs w:val="28"/>
        </w:rPr>
        <w:t>та фінансів.</w:t>
      </w:r>
    </w:p>
    <w:p w:rsidR="00D4604D" w:rsidRPr="00F2124A" w:rsidRDefault="00D4604D" w:rsidP="00D4604D">
      <w:pPr>
        <w:pStyle w:val="a3"/>
        <w:ind w:left="1418"/>
        <w:rPr>
          <w:rFonts w:ascii="Times New Roman" w:hAnsi="Times New Roman" w:cs="Times New Roman"/>
          <w:bCs/>
          <w:sz w:val="28"/>
          <w:szCs w:val="28"/>
        </w:rPr>
      </w:pPr>
    </w:p>
    <w:p w:rsidR="00D4604D" w:rsidRPr="00F2124A" w:rsidRDefault="00D4604D" w:rsidP="00D4604D">
      <w:pPr>
        <w:pStyle w:val="a3"/>
        <w:ind w:left="1418"/>
        <w:rPr>
          <w:rFonts w:ascii="Times New Roman" w:hAnsi="Times New Roman" w:cs="Times New Roman"/>
          <w:bCs/>
          <w:sz w:val="28"/>
          <w:szCs w:val="28"/>
        </w:rPr>
      </w:pPr>
      <w:r>
        <w:rPr>
          <w:rFonts w:ascii="Times New Roman" w:hAnsi="Times New Roman" w:cs="Times New Roman"/>
          <w:bCs/>
          <w:sz w:val="28"/>
          <w:szCs w:val="28"/>
        </w:rPr>
        <w:t>Радинський Сергій Віталійович</w:t>
      </w:r>
      <w:r w:rsidRPr="00F2124A">
        <w:rPr>
          <w:rFonts w:ascii="Times New Roman" w:hAnsi="Times New Roman" w:cs="Times New Roman"/>
          <w:bCs/>
          <w:sz w:val="28"/>
          <w:szCs w:val="28"/>
        </w:rPr>
        <w:t xml:space="preserve">, кандидат </w:t>
      </w:r>
      <w:r>
        <w:rPr>
          <w:rFonts w:ascii="Times New Roman" w:hAnsi="Times New Roman" w:cs="Times New Roman"/>
          <w:bCs/>
          <w:sz w:val="28"/>
          <w:szCs w:val="28"/>
        </w:rPr>
        <w:t xml:space="preserve"> </w:t>
      </w:r>
      <w:r w:rsidRPr="00F2124A">
        <w:rPr>
          <w:rFonts w:ascii="Times New Roman" w:hAnsi="Times New Roman" w:cs="Times New Roman"/>
          <w:bCs/>
          <w:sz w:val="28"/>
          <w:szCs w:val="28"/>
        </w:rPr>
        <w:t xml:space="preserve">економічних наук, доцент кафедри економіки </w:t>
      </w:r>
      <w:r>
        <w:rPr>
          <w:rFonts w:ascii="Times New Roman" w:hAnsi="Times New Roman" w:cs="Times New Roman"/>
          <w:bCs/>
          <w:sz w:val="28"/>
          <w:szCs w:val="28"/>
        </w:rPr>
        <w:t xml:space="preserve"> </w:t>
      </w:r>
      <w:r w:rsidRPr="00F2124A">
        <w:rPr>
          <w:rFonts w:ascii="Times New Roman" w:hAnsi="Times New Roman" w:cs="Times New Roman"/>
          <w:bCs/>
          <w:sz w:val="28"/>
          <w:szCs w:val="28"/>
        </w:rPr>
        <w:t>та фінансів.</w:t>
      </w:r>
    </w:p>
    <w:p w:rsidR="00D4604D" w:rsidRDefault="00D4604D" w:rsidP="00D4604D">
      <w:pPr>
        <w:pStyle w:val="a3"/>
        <w:tabs>
          <w:tab w:val="left" w:pos="1500"/>
        </w:tabs>
        <w:rPr>
          <w:rFonts w:ascii="Times New Roman" w:hAnsi="Times New Roman" w:cs="Times New Roman"/>
          <w:sz w:val="28"/>
          <w:szCs w:val="28"/>
        </w:rPr>
      </w:pPr>
    </w:p>
    <w:p w:rsidR="00D4604D" w:rsidRPr="00F2124A" w:rsidRDefault="00D4604D" w:rsidP="00D4604D">
      <w:pPr>
        <w:pStyle w:val="a3"/>
        <w:tabs>
          <w:tab w:val="left" w:pos="1500"/>
        </w:tabs>
        <w:rPr>
          <w:rFonts w:ascii="Times New Roman" w:hAnsi="Times New Roman" w:cs="Times New Roman"/>
          <w:sz w:val="28"/>
          <w:szCs w:val="28"/>
        </w:rPr>
      </w:pPr>
    </w:p>
    <w:p w:rsidR="00D4604D" w:rsidRPr="00F2124A" w:rsidRDefault="00D4604D" w:rsidP="00D4604D">
      <w:pPr>
        <w:pStyle w:val="a3"/>
        <w:rPr>
          <w:rFonts w:ascii="Times New Roman" w:hAnsi="Times New Roman" w:cs="Times New Roman"/>
          <w:sz w:val="28"/>
          <w:szCs w:val="28"/>
        </w:rPr>
      </w:pPr>
      <w:r w:rsidRPr="00F2124A">
        <w:rPr>
          <w:rFonts w:ascii="Times New Roman" w:hAnsi="Times New Roman" w:cs="Times New Roman"/>
          <w:sz w:val="28"/>
          <w:szCs w:val="28"/>
        </w:rPr>
        <w:t>Методичні вказівки розглянуті і затверджені на засіданні кафедри економіки та  фінансів</w:t>
      </w:r>
    </w:p>
    <w:p w:rsidR="00D4604D" w:rsidRPr="00F2124A" w:rsidRDefault="00D4604D" w:rsidP="00D4604D">
      <w:pPr>
        <w:pStyle w:val="a3"/>
        <w:rPr>
          <w:rFonts w:ascii="Times New Roman" w:hAnsi="Times New Roman" w:cs="Times New Roman"/>
          <w:sz w:val="28"/>
          <w:szCs w:val="28"/>
        </w:rPr>
      </w:pPr>
      <w:r w:rsidRPr="00F2124A">
        <w:rPr>
          <w:rFonts w:ascii="Times New Roman" w:hAnsi="Times New Roman" w:cs="Times New Roman"/>
          <w:sz w:val="28"/>
          <w:szCs w:val="28"/>
        </w:rPr>
        <w:t>Протокол № __ від «__» __________ 2017 р.</w:t>
      </w:r>
    </w:p>
    <w:p w:rsidR="00D4604D" w:rsidRPr="00F2124A" w:rsidRDefault="00D4604D" w:rsidP="00D4604D">
      <w:pPr>
        <w:pStyle w:val="a3"/>
        <w:rPr>
          <w:rFonts w:ascii="Times New Roman" w:hAnsi="Times New Roman" w:cs="Times New Roman"/>
          <w:sz w:val="28"/>
          <w:szCs w:val="28"/>
        </w:rPr>
      </w:pPr>
    </w:p>
    <w:p w:rsidR="00D4604D" w:rsidRPr="00F2124A" w:rsidRDefault="00D4604D" w:rsidP="00D4604D">
      <w:pPr>
        <w:pStyle w:val="a3"/>
        <w:rPr>
          <w:rFonts w:ascii="Times New Roman" w:hAnsi="Times New Roman" w:cs="Times New Roman"/>
          <w:sz w:val="28"/>
          <w:szCs w:val="28"/>
        </w:rPr>
      </w:pPr>
      <w:r w:rsidRPr="00F2124A">
        <w:rPr>
          <w:rFonts w:ascii="Times New Roman" w:hAnsi="Times New Roman" w:cs="Times New Roman"/>
          <w:sz w:val="28"/>
          <w:szCs w:val="28"/>
        </w:rPr>
        <w:t xml:space="preserve">Схвалені на засіданні методичної комісії факультету економіки та менеджменту </w:t>
      </w:r>
    </w:p>
    <w:p w:rsidR="00D4604D" w:rsidRDefault="00D4604D" w:rsidP="00D4604D">
      <w:pPr>
        <w:rPr>
          <w:rFonts w:ascii="Times New Roman" w:hAnsi="Times New Roman" w:cs="Times New Roman"/>
          <w:sz w:val="28"/>
          <w:szCs w:val="28"/>
        </w:rPr>
      </w:pPr>
      <w:r w:rsidRPr="00F2124A">
        <w:rPr>
          <w:rFonts w:ascii="Times New Roman" w:hAnsi="Times New Roman" w:cs="Times New Roman"/>
          <w:sz w:val="28"/>
          <w:szCs w:val="28"/>
        </w:rPr>
        <w:t>Протокол № __ від «__» __________ 2017 р</w:t>
      </w:r>
      <w:r>
        <w:rPr>
          <w:rFonts w:ascii="Times New Roman" w:hAnsi="Times New Roman" w:cs="Times New Roman"/>
          <w:sz w:val="28"/>
          <w:szCs w:val="28"/>
        </w:rPr>
        <w:t>.</w:t>
      </w:r>
      <w:r>
        <w:rPr>
          <w:rFonts w:ascii="Times New Roman" w:hAnsi="Times New Roman" w:cs="Times New Roman"/>
          <w:sz w:val="28"/>
          <w:szCs w:val="28"/>
        </w:rPr>
        <w:br w:type="page"/>
      </w:r>
    </w:p>
    <w:p w:rsidR="00D4604D" w:rsidRDefault="00D4604D" w:rsidP="00D4604D">
      <w:pPr>
        <w:spacing w:line="240" w:lineRule="auto"/>
        <w:jc w:val="center"/>
        <w:rPr>
          <w:rFonts w:ascii="Times New Roman" w:hAnsi="Times New Roman" w:cs="Times New Roman"/>
          <w:b/>
          <w:caps/>
          <w:sz w:val="24"/>
          <w:szCs w:val="24"/>
        </w:rPr>
      </w:pPr>
    </w:p>
    <w:p w:rsidR="00D4604D" w:rsidRDefault="00D4604D" w:rsidP="00D4604D">
      <w:pPr>
        <w:spacing w:line="240" w:lineRule="auto"/>
        <w:jc w:val="center"/>
        <w:rPr>
          <w:rFonts w:ascii="Times New Roman" w:hAnsi="Times New Roman" w:cs="Times New Roman"/>
          <w:b/>
          <w:caps/>
          <w:sz w:val="24"/>
          <w:szCs w:val="24"/>
        </w:rPr>
      </w:pPr>
    </w:p>
    <w:p w:rsidR="00D4604D" w:rsidRPr="00A45D86" w:rsidRDefault="00D4604D" w:rsidP="00D4604D">
      <w:pPr>
        <w:spacing w:line="240" w:lineRule="auto"/>
        <w:jc w:val="center"/>
        <w:rPr>
          <w:rFonts w:ascii="Times New Roman" w:hAnsi="Times New Roman" w:cs="Times New Roman"/>
          <w:b/>
          <w:caps/>
          <w:sz w:val="24"/>
          <w:szCs w:val="24"/>
        </w:rPr>
      </w:pPr>
      <w:r w:rsidRPr="00A45D86">
        <w:rPr>
          <w:rFonts w:ascii="Times New Roman" w:hAnsi="Times New Roman" w:cs="Times New Roman"/>
          <w:b/>
          <w:caps/>
          <w:sz w:val="24"/>
          <w:szCs w:val="24"/>
        </w:rPr>
        <w:t>Зміст</w:t>
      </w:r>
    </w:p>
    <w:p w:rsidR="00D4604D" w:rsidRPr="00A45D86" w:rsidRDefault="00D4604D" w:rsidP="00D4604D">
      <w:pPr>
        <w:tabs>
          <w:tab w:val="left" w:pos="4575"/>
        </w:tabs>
        <w:spacing w:line="240" w:lineRule="auto"/>
        <w:rPr>
          <w:rFonts w:ascii="Times New Roman" w:hAnsi="Times New Roman" w:cs="Times New Roman"/>
          <w:b/>
          <w:caps/>
          <w:sz w:val="24"/>
          <w:szCs w:val="24"/>
        </w:rPr>
      </w:pPr>
    </w:p>
    <w:tbl>
      <w:tblPr>
        <w:tblStyle w:val="a4"/>
        <w:tblW w:w="63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5245"/>
        <w:gridCol w:w="587"/>
      </w:tblGrid>
      <w:tr w:rsidR="00D4604D" w:rsidRPr="00631D73" w:rsidTr="0018633A">
        <w:trPr>
          <w:trHeight w:val="545"/>
        </w:trPr>
        <w:tc>
          <w:tcPr>
            <w:tcW w:w="567" w:type="dxa"/>
          </w:tcPr>
          <w:p w:rsidR="00D4604D" w:rsidRPr="00631D73" w:rsidRDefault="00D4604D" w:rsidP="0018633A">
            <w:pPr>
              <w:rPr>
                <w:bCs/>
                <w:sz w:val="28"/>
                <w:szCs w:val="28"/>
              </w:rPr>
            </w:pPr>
          </w:p>
        </w:tc>
        <w:tc>
          <w:tcPr>
            <w:tcW w:w="5245" w:type="dxa"/>
          </w:tcPr>
          <w:p w:rsidR="00D4604D" w:rsidRPr="00631D73" w:rsidRDefault="00D4604D" w:rsidP="0018633A">
            <w:pPr>
              <w:jc w:val="both"/>
              <w:rPr>
                <w:bCs/>
                <w:sz w:val="28"/>
                <w:szCs w:val="28"/>
              </w:rPr>
            </w:pPr>
            <w:r w:rsidRPr="00631D73">
              <w:rPr>
                <w:bCs/>
                <w:sz w:val="28"/>
                <w:szCs w:val="28"/>
              </w:rPr>
              <w:t>Вступ……………………………………</w:t>
            </w:r>
            <w:r>
              <w:rPr>
                <w:bCs/>
                <w:sz w:val="28"/>
                <w:szCs w:val="28"/>
              </w:rPr>
              <w:t>….</w:t>
            </w:r>
          </w:p>
        </w:tc>
        <w:tc>
          <w:tcPr>
            <w:tcW w:w="587" w:type="dxa"/>
          </w:tcPr>
          <w:p w:rsidR="00D4604D" w:rsidRPr="00631D73" w:rsidRDefault="00D4604D" w:rsidP="0018633A">
            <w:pPr>
              <w:pStyle w:val="a3"/>
              <w:jc w:val="center"/>
              <w:rPr>
                <w:sz w:val="28"/>
                <w:szCs w:val="28"/>
              </w:rPr>
            </w:pPr>
            <w:r w:rsidRPr="00631D73">
              <w:rPr>
                <w:sz w:val="28"/>
                <w:szCs w:val="28"/>
              </w:rPr>
              <w:t>4</w:t>
            </w:r>
          </w:p>
        </w:tc>
      </w:tr>
      <w:tr w:rsidR="00D4604D" w:rsidRPr="00631D73" w:rsidTr="0018633A">
        <w:trPr>
          <w:trHeight w:val="579"/>
        </w:trPr>
        <w:tc>
          <w:tcPr>
            <w:tcW w:w="567" w:type="dxa"/>
          </w:tcPr>
          <w:p w:rsidR="00D4604D" w:rsidRPr="00631D73" w:rsidRDefault="00D4604D" w:rsidP="0018633A">
            <w:pPr>
              <w:rPr>
                <w:bCs/>
                <w:sz w:val="28"/>
                <w:szCs w:val="28"/>
              </w:rPr>
            </w:pPr>
            <w:r w:rsidRPr="00631D73">
              <w:rPr>
                <w:bCs/>
                <w:sz w:val="28"/>
                <w:szCs w:val="28"/>
              </w:rPr>
              <w:t>1.</w:t>
            </w:r>
          </w:p>
        </w:tc>
        <w:tc>
          <w:tcPr>
            <w:tcW w:w="5245" w:type="dxa"/>
          </w:tcPr>
          <w:p w:rsidR="00D4604D" w:rsidRPr="00631D73" w:rsidRDefault="00D4604D" w:rsidP="0018633A">
            <w:pPr>
              <w:jc w:val="both"/>
              <w:rPr>
                <w:bCs/>
                <w:sz w:val="28"/>
                <w:szCs w:val="28"/>
              </w:rPr>
            </w:pPr>
            <w:r w:rsidRPr="00631D73">
              <w:rPr>
                <w:bCs/>
                <w:sz w:val="28"/>
                <w:szCs w:val="28"/>
              </w:rPr>
              <w:t>Форми с</w:t>
            </w:r>
            <w:r>
              <w:rPr>
                <w:bCs/>
                <w:sz w:val="28"/>
                <w:szCs w:val="28"/>
              </w:rPr>
              <w:t>амостійної роботи студентів……</w:t>
            </w:r>
          </w:p>
        </w:tc>
        <w:tc>
          <w:tcPr>
            <w:tcW w:w="587" w:type="dxa"/>
          </w:tcPr>
          <w:p w:rsidR="00D4604D" w:rsidRPr="00631D73" w:rsidRDefault="00D4604D" w:rsidP="0018633A">
            <w:pPr>
              <w:pStyle w:val="a3"/>
              <w:jc w:val="center"/>
              <w:rPr>
                <w:sz w:val="28"/>
                <w:szCs w:val="28"/>
              </w:rPr>
            </w:pPr>
            <w:r w:rsidRPr="00631D73">
              <w:rPr>
                <w:sz w:val="28"/>
                <w:szCs w:val="28"/>
              </w:rPr>
              <w:t>5</w:t>
            </w:r>
          </w:p>
        </w:tc>
      </w:tr>
      <w:tr w:rsidR="00D4604D" w:rsidRPr="00631D73" w:rsidTr="0018633A">
        <w:trPr>
          <w:trHeight w:val="842"/>
        </w:trPr>
        <w:tc>
          <w:tcPr>
            <w:tcW w:w="567" w:type="dxa"/>
          </w:tcPr>
          <w:p w:rsidR="00D4604D" w:rsidRPr="00631D73" w:rsidRDefault="00D4604D" w:rsidP="0018633A">
            <w:pPr>
              <w:jc w:val="both"/>
              <w:rPr>
                <w:bCs/>
                <w:caps/>
                <w:sz w:val="28"/>
                <w:szCs w:val="28"/>
              </w:rPr>
            </w:pPr>
            <w:r w:rsidRPr="00631D73">
              <w:rPr>
                <w:bCs/>
                <w:caps/>
                <w:sz w:val="28"/>
                <w:szCs w:val="28"/>
              </w:rPr>
              <w:t>2.</w:t>
            </w:r>
          </w:p>
        </w:tc>
        <w:tc>
          <w:tcPr>
            <w:tcW w:w="5245" w:type="dxa"/>
          </w:tcPr>
          <w:p w:rsidR="00D4604D" w:rsidRPr="00631D73" w:rsidRDefault="00D4604D" w:rsidP="0018633A">
            <w:pPr>
              <w:pStyle w:val="a3"/>
              <w:jc w:val="both"/>
              <w:rPr>
                <w:bCs/>
                <w:sz w:val="28"/>
                <w:szCs w:val="28"/>
              </w:rPr>
            </w:pPr>
            <w:r w:rsidRPr="00631D73">
              <w:rPr>
                <w:bCs/>
                <w:sz w:val="28"/>
                <w:szCs w:val="28"/>
              </w:rPr>
              <w:t>Організація і контроль самостійно</w:t>
            </w:r>
            <w:r>
              <w:rPr>
                <w:bCs/>
                <w:sz w:val="28"/>
                <w:szCs w:val="28"/>
              </w:rPr>
              <w:t>ї роботи студентів…………………………...............</w:t>
            </w:r>
          </w:p>
        </w:tc>
        <w:tc>
          <w:tcPr>
            <w:tcW w:w="587" w:type="dxa"/>
            <w:vAlign w:val="center"/>
          </w:tcPr>
          <w:p w:rsidR="00D4604D" w:rsidRPr="00631D73" w:rsidRDefault="00D4604D" w:rsidP="0018633A">
            <w:pPr>
              <w:pStyle w:val="a3"/>
              <w:jc w:val="center"/>
              <w:rPr>
                <w:sz w:val="28"/>
                <w:szCs w:val="28"/>
              </w:rPr>
            </w:pPr>
            <w:r w:rsidRPr="00631D73">
              <w:rPr>
                <w:sz w:val="28"/>
                <w:szCs w:val="28"/>
              </w:rPr>
              <w:t>11</w:t>
            </w:r>
          </w:p>
        </w:tc>
      </w:tr>
      <w:tr w:rsidR="00D4604D" w:rsidRPr="00631D73" w:rsidTr="0018633A">
        <w:trPr>
          <w:trHeight w:val="853"/>
        </w:trPr>
        <w:tc>
          <w:tcPr>
            <w:tcW w:w="567" w:type="dxa"/>
          </w:tcPr>
          <w:p w:rsidR="00D4604D" w:rsidRPr="00631D73" w:rsidRDefault="00D4604D" w:rsidP="0018633A">
            <w:pPr>
              <w:jc w:val="both"/>
              <w:rPr>
                <w:bCs/>
                <w:caps/>
                <w:sz w:val="28"/>
                <w:szCs w:val="28"/>
              </w:rPr>
            </w:pPr>
            <w:r w:rsidRPr="00631D73">
              <w:rPr>
                <w:bCs/>
                <w:sz w:val="28"/>
                <w:szCs w:val="28"/>
              </w:rPr>
              <w:t>3.</w:t>
            </w:r>
          </w:p>
        </w:tc>
        <w:tc>
          <w:tcPr>
            <w:tcW w:w="5245" w:type="dxa"/>
          </w:tcPr>
          <w:p w:rsidR="00D4604D" w:rsidRPr="00631D73" w:rsidRDefault="00D4604D" w:rsidP="0018633A">
            <w:pPr>
              <w:pStyle w:val="a3"/>
              <w:jc w:val="both"/>
              <w:rPr>
                <w:bCs/>
                <w:sz w:val="28"/>
                <w:szCs w:val="28"/>
              </w:rPr>
            </w:pPr>
            <w:r w:rsidRPr="00631D73">
              <w:rPr>
                <w:bCs/>
                <w:sz w:val="28"/>
                <w:szCs w:val="28"/>
              </w:rPr>
              <w:t>Завдання для самостійного вик</w:t>
            </w:r>
            <w:r>
              <w:rPr>
                <w:bCs/>
                <w:sz w:val="28"/>
                <w:szCs w:val="28"/>
              </w:rPr>
              <w:t>онання студентами…………………………………</w:t>
            </w:r>
          </w:p>
        </w:tc>
        <w:tc>
          <w:tcPr>
            <w:tcW w:w="587" w:type="dxa"/>
            <w:vAlign w:val="center"/>
          </w:tcPr>
          <w:p w:rsidR="00D4604D" w:rsidRPr="00631D73" w:rsidRDefault="00D4604D" w:rsidP="0018633A">
            <w:pPr>
              <w:pStyle w:val="a3"/>
              <w:jc w:val="center"/>
              <w:rPr>
                <w:sz w:val="28"/>
                <w:szCs w:val="28"/>
              </w:rPr>
            </w:pPr>
            <w:r>
              <w:rPr>
                <w:sz w:val="28"/>
                <w:szCs w:val="28"/>
              </w:rPr>
              <w:t>15</w:t>
            </w:r>
          </w:p>
        </w:tc>
      </w:tr>
      <w:tr w:rsidR="00D4604D" w:rsidRPr="00631D73" w:rsidTr="0018633A">
        <w:trPr>
          <w:trHeight w:val="577"/>
        </w:trPr>
        <w:tc>
          <w:tcPr>
            <w:tcW w:w="567" w:type="dxa"/>
          </w:tcPr>
          <w:p w:rsidR="00D4604D" w:rsidRPr="00631D73" w:rsidRDefault="00D4604D" w:rsidP="0018633A">
            <w:pPr>
              <w:jc w:val="both"/>
              <w:rPr>
                <w:bCs/>
                <w:caps/>
                <w:sz w:val="28"/>
                <w:szCs w:val="28"/>
              </w:rPr>
            </w:pPr>
            <w:r w:rsidRPr="00631D73">
              <w:rPr>
                <w:bCs/>
                <w:sz w:val="28"/>
                <w:szCs w:val="28"/>
              </w:rPr>
              <w:t>4.</w:t>
            </w:r>
          </w:p>
        </w:tc>
        <w:tc>
          <w:tcPr>
            <w:tcW w:w="5245" w:type="dxa"/>
          </w:tcPr>
          <w:p w:rsidR="00D4604D" w:rsidRPr="00631D73" w:rsidRDefault="00D4604D" w:rsidP="0018633A">
            <w:pPr>
              <w:pStyle w:val="a3"/>
              <w:jc w:val="both"/>
              <w:rPr>
                <w:bCs/>
                <w:sz w:val="28"/>
                <w:szCs w:val="28"/>
              </w:rPr>
            </w:pPr>
            <w:r w:rsidRPr="00631D73">
              <w:rPr>
                <w:bCs/>
                <w:sz w:val="28"/>
                <w:szCs w:val="28"/>
              </w:rPr>
              <w:t>Перелік питан</w:t>
            </w:r>
            <w:r>
              <w:rPr>
                <w:bCs/>
                <w:sz w:val="28"/>
                <w:szCs w:val="28"/>
              </w:rPr>
              <w:t>ь підсумкового контролю...</w:t>
            </w:r>
          </w:p>
        </w:tc>
        <w:tc>
          <w:tcPr>
            <w:tcW w:w="587" w:type="dxa"/>
          </w:tcPr>
          <w:p w:rsidR="00D4604D" w:rsidRPr="00631D73" w:rsidRDefault="00D4604D" w:rsidP="0018633A">
            <w:pPr>
              <w:pStyle w:val="a3"/>
              <w:jc w:val="center"/>
              <w:rPr>
                <w:sz w:val="28"/>
                <w:szCs w:val="28"/>
              </w:rPr>
            </w:pPr>
            <w:r>
              <w:rPr>
                <w:sz w:val="28"/>
                <w:szCs w:val="28"/>
              </w:rPr>
              <w:t>2</w:t>
            </w:r>
            <w:r w:rsidRPr="00631D73">
              <w:rPr>
                <w:sz w:val="28"/>
                <w:szCs w:val="28"/>
              </w:rPr>
              <w:t>5</w:t>
            </w:r>
          </w:p>
        </w:tc>
      </w:tr>
      <w:tr w:rsidR="00D4604D" w:rsidRPr="00631D73" w:rsidTr="0018633A">
        <w:trPr>
          <w:trHeight w:val="585"/>
        </w:trPr>
        <w:tc>
          <w:tcPr>
            <w:tcW w:w="567" w:type="dxa"/>
          </w:tcPr>
          <w:p w:rsidR="00D4604D" w:rsidRPr="00631D73" w:rsidRDefault="00D4604D" w:rsidP="0018633A">
            <w:pPr>
              <w:jc w:val="both"/>
              <w:rPr>
                <w:bCs/>
                <w:caps/>
                <w:sz w:val="28"/>
                <w:szCs w:val="28"/>
              </w:rPr>
            </w:pPr>
            <w:r w:rsidRPr="00631D73">
              <w:rPr>
                <w:bCs/>
                <w:sz w:val="28"/>
                <w:szCs w:val="28"/>
              </w:rPr>
              <w:t>5.</w:t>
            </w:r>
          </w:p>
        </w:tc>
        <w:tc>
          <w:tcPr>
            <w:tcW w:w="5245" w:type="dxa"/>
          </w:tcPr>
          <w:p w:rsidR="00D4604D" w:rsidRPr="00631D73" w:rsidRDefault="00D4604D" w:rsidP="0018633A">
            <w:pPr>
              <w:pStyle w:val="a3"/>
              <w:jc w:val="both"/>
              <w:rPr>
                <w:rFonts w:eastAsia="Calibri"/>
                <w:bCs/>
                <w:sz w:val="28"/>
                <w:szCs w:val="28"/>
              </w:rPr>
            </w:pPr>
            <w:r w:rsidRPr="00631D73">
              <w:rPr>
                <w:bCs/>
                <w:sz w:val="28"/>
                <w:szCs w:val="28"/>
              </w:rPr>
              <w:t>Методи</w:t>
            </w:r>
            <w:r>
              <w:rPr>
                <w:bCs/>
                <w:sz w:val="28"/>
                <w:szCs w:val="28"/>
              </w:rPr>
              <w:t xml:space="preserve"> і критерії оцінювання знань……..</w:t>
            </w:r>
          </w:p>
        </w:tc>
        <w:tc>
          <w:tcPr>
            <w:tcW w:w="587" w:type="dxa"/>
          </w:tcPr>
          <w:p w:rsidR="00D4604D" w:rsidRPr="00631D73" w:rsidRDefault="00D4604D" w:rsidP="0018633A">
            <w:pPr>
              <w:pStyle w:val="a3"/>
              <w:jc w:val="center"/>
              <w:rPr>
                <w:sz w:val="28"/>
                <w:szCs w:val="28"/>
              </w:rPr>
            </w:pPr>
            <w:r>
              <w:rPr>
                <w:sz w:val="28"/>
                <w:szCs w:val="28"/>
              </w:rPr>
              <w:t>29</w:t>
            </w:r>
          </w:p>
        </w:tc>
      </w:tr>
      <w:tr w:rsidR="00D4604D" w:rsidRPr="00631D73" w:rsidTr="0018633A">
        <w:trPr>
          <w:trHeight w:val="585"/>
        </w:trPr>
        <w:tc>
          <w:tcPr>
            <w:tcW w:w="567" w:type="dxa"/>
          </w:tcPr>
          <w:p w:rsidR="00D4604D" w:rsidRPr="00631D73" w:rsidRDefault="00D4604D" w:rsidP="0018633A">
            <w:pPr>
              <w:jc w:val="both"/>
              <w:rPr>
                <w:bCs/>
                <w:caps/>
                <w:sz w:val="28"/>
                <w:szCs w:val="28"/>
              </w:rPr>
            </w:pPr>
            <w:r w:rsidRPr="00631D73">
              <w:rPr>
                <w:bCs/>
                <w:caps/>
                <w:sz w:val="28"/>
                <w:szCs w:val="28"/>
              </w:rPr>
              <w:t>6.</w:t>
            </w:r>
          </w:p>
        </w:tc>
        <w:tc>
          <w:tcPr>
            <w:tcW w:w="5245" w:type="dxa"/>
          </w:tcPr>
          <w:p w:rsidR="00D4604D" w:rsidRPr="00631D73" w:rsidRDefault="00D4604D" w:rsidP="0018633A">
            <w:pPr>
              <w:pStyle w:val="a3"/>
              <w:jc w:val="both"/>
              <w:rPr>
                <w:bCs/>
                <w:sz w:val="28"/>
                <w:szCs w:val="28"/>
              </w:rPr>
            </w:pPr>
            <w:r w:rsidRPr="00631D73">
              <w:rPr>
                <w:bCs/>
                <w:sz w:val="28"/>
                <w:szCs w:val="28"/>
              </w:rPr>
              <w:t>Список</w:t>
            </w:r>
            <w:r>
              <w:rPr>
                <w:bCs/>
                <w:sz w:val="28"/>
                <w:szCs w:val="28"/>
              </w:rPr>
              <w:t xml:space="preserve"> рекомендованої літератури……...</w:t>
            </w:r>
          </w:p>
        </w:tc>
        <w:tc>
          <w:tcPr>
            <w:tcW w:w="587" w:type="dxa"/>
          </w:tcPr>
          <w:p w:rsidR="00D4604D" w:rsidRPr="00631D73" w:rsidRDefault="00D4604D" w:rsidP="0018633A">
            <w:pPr>
              <w:pStyle w:val="a3"/>
              <w:jc w:val="center"/>
              <w:rPr>
                <w:sz w:val="28"/>
                <w:szCs w:val="28"/>
              </w:rPr>
            </w:pPr>
            <w:r>
              <w:rPr>
                <w:sz w:val="28"/>
                <w:szCs w:val="28"/>
              </w:rPr>
              <w:t>30</w:t>
            </w:r>
          </w:p>
        </w:tc>
      </w:tr>
    </w:tbl>
    <w:p w:rsidR="00D4604D" w:rsidRDefault="00D4604D" w:rsidP="00D4604D"/>
    <w:p w:rsidR="00D4604D" w:rsidRDefault="00D4604D" w:rsidP="00D4604D">
      <w:r>
        <w:br w:type="page"/>
      </w:r>
    </w:p>
    <w:p w:rsidR="00D4604D" w:rsidRPr="00A45D86" w:rsidRDefault="00D4604D" w:rsidP="00D4604D">
      <w:pPr>
        <w:pStyle w:val="a3"/>
        <w:ind w:firstLine="426"/>
        <w:jc w:val="center"/>
        <w:rPr>
          <w:rFonts w:ascii="Times New Roman" w:hAnsi="Times New Roman" w:cs="Times New Roman"/>
          <w:b/>
          <w:bCs/>
          <w:sz w:val="24"/>
          <w:szCs w:val="24"/>
        </w:rPr>
      </w:pPr>
      <w:r w:rsidRPr="00A45D86">
        <w:rPr>
          <w:rFonts w:ascii="Times New Roman" w:hAnsi="Times New Roman" w:cs="Times New Roman"/>
          <w:b/>
          <w:bCs/>
          <w:sz w:val="24"/>
          <w:szCs w:val="24"/>
        </w:rPr>
        <w:lastRenderedPageBreak/>
        <w:t>ВСТУП</w:t>
      </w:r>
    </w:p>
    <w:p w:rsidR="00D4604D" w:rsidRPr="00A45D86" w:rsidRDefault="00D4604D" w:rsidP="00D4604D">
      <w:pPr>
        <w:pStyle w:val="a3"/>
        <w:ind w:firstLine="426"/>
        <w:jc w:val="center"/>
        <w:rPr>
          <w:rFonts w:ascii="Times New Roman" w:hAnsi="Times New Roman" w:cs="Times New Roman"/>
          <w:sz w:val="24"/>
          <w:szCs w:val="24"/>
        </w:rPr>
      </w:pPr>
    </w:p>
    <w:p w:rsidR="00D4604D" w:rsidRPr="00A45D86" w:rsidRDefault="00D4604D" w:rsidP="00D4604D">
      <w:pPr>
        <w:pStyle w:val="a3"/>
        <w:ind w:firstLine="567"/>
        <w:jc w:val="both"/>
        <w:rPr>
          <w:rFonts w:ascii="Times New Roman" w:hAnsi="Times New Roman" w:cs="Times New Roman"/>
          <w:sz w:val="24"/>
          <w:szCs w:val="24"/>
        </w:rPr>
      </w:pPr>
      <w:r w:rsidRPr="00A45D86">
        <w:rPr>
          <w:rFonts w:ascii="Times New Roman" w:hAnsi="Times New Roman" w:cs="Times New Roman"/>
          <w:sz w:val="24"/>
          <w:szCs w:val="24"/>
        </w:rPr>
        <w:t>Метою самостійної роботи з дисципліни «Основи товарознавства харчових товарів» є індивідуальне опрацювання відповідних тем. Самостійна робота здійснюється з метою відпрацювання та засвоєння навчального матеріалу, визначеного для самостійних занять; підготовки до майбутніх занять та контрольних заходів; формування у студентів культури розумової праці, самостійності та ініціативи у пошуку та набутті знань. Зміст самостійної роботи студента визначається робочою програмою навчальної дисципліни, відповідним методичним матеріалом, завданнями та вказівками викладача.</w:t>
      </w:r>
    </w:p>
    <w:p w:rsidR="00D4604D" w:rsidRPr="00A45D86" w:rsidRDefault="00D4604D" w:rsidP="00D4604D">
      <w:pPr>
        <w:pStyle w:val="a3"/>
        <w:tabs>
          <w:tab w:val="left" w:pos="567"/>
        </w:tabs>
        <w:ind w:firstLine="567"/>
        <w:jc w:val="both"/>
        <w:rPr>
          <w:rFonts w:ascii="Times New Roman" w:hAnsi="Times New Roman" w:cs="Times New Roman"/>
          <w:sz w:val="24"/>
          <w:szCs w:val="24"/>
        </w:rPr>
      </w:pPr>
      <w:r w:rsidRPr="00A45D86">
        <w:rPr>
          <w:rFonts w:ascii="Times New Roman" w:hAnsi="Times New Roman" w:cs="Times New Roman"/>
          <w:sz w:val="24"/>
          <w:szCs w:val="24"/>
        </w:rPr>
        <w:t>Самостійна робота студентів включає:</w:t>
      </w:r>
    </w:p>
    <w:p w:rsidR="00D4604D" w:rsidRPr="00A45D86" w:rsidRDefault="00D4604D" w:rsidP="00D4604D">
      <w:pPr>
        <w:pStyle w:val="a3"/>
        <w:numPr>
          <w:ilvl w:val="0"/>
          <w:numId w:val="1"/>
        </w:numPr>
        <w:tabs>
          <w:tab w:val="left" w:pos="567"/>
          <w:tab w:val="left" w:pos="709"/>
          <w:tab w:val="left" w:pos="851"/>
        </w:tabs>
        <w:ind w:left="0" w:firstLine="567"/>
        <w:jc w:val="both"/>
        <w:rPr>
          <w:rFonts w:ascii="Times New Roman" w:hAnsi="Times New Roman" w:cs="Times New Roman"/>
          <w:sz w:val="24"/>
          <w:szCs w:val="24"/>
        </w:rPr>
      </w:pPr>
      <w:r w:rsidRPr="00A45D86">
        <w:rPr>
          <w:rFonts w:ascii="Times New Roman" w:hAnsi="Times New Roman" w:cs="Times New Roman"/>
          <w:sz w:val="24"/>
          <w:szCs w:val="24"/>
        </w:rPr>
        <w:t>підготовку до аудитор них занять (лекцій, практичних);</w:t>
      </w:r>
    </w:p>
    <w:p w:rsidR="00D4604D" w:rsidRPr="00A45D86" w:rsidRDefault="00D4604D" w:rsidP="00D4604D">
      <w:pPr>
        <w:pStyle w:val="a3"/>
        <w:numPr>
          <w:ilvl w:val="0"/>
          <w:numId w:val="1"/>
        </w:numPr>
        <w:tabs>
          <w:tab w:val="left" w:pos="567"/>
          <w:tab w:val="left" w:pos="709"/>
          <w:tab w:val="left" w:pos="851"/>
        </w:tabs>
        <w:ind w:left="0" w:firstLine="567"/>
        <w:jc w:val="both"/>
        <w:rPr>
          <w:rFonts w:ascii="Times New Roman" w:hAnsi="Times New Roman" w:cs="Times New Roman"/>
          <w:sz w:val="24"/>
          <w:szCs w:val="24"/>
        </w:rPr>
      </w:pPr>
      <w:r w:rsidRPr="00A45D86">
        <w:rPr>
          <w:rFonts w:ascii="Times New Roman" w:hAnsi="Times New Roman" w:cs="Times New Roman"/>
          <w:sz w:val="24"/>
          <w:szCs w:val="24"/>
        </w:rPr>
        <w:t>виконання завдань з навчальної дисципліни протягом семестру;</w:t>
      </w:r>
    </w:p>
    <w:p w:rsidR="00D4604D" w:rsidRPr="00A45D86" w:rsidRDefault="00D4604D" w:rsidP="00D4604D">
      <w:pPr>
        <w:pStyle w:val="a3"/>
        <w:numPr>
          <w:ilvl w:val="0"/>
          <w:numId w:val="1"/>
        </w:numPr>
        <w:tabs>
          <w:tab w:val="left" w:pos="567"/>
          <w:tab w:val="left" w:pos="709"/>
          <w:tab w:val="left" w:pos="851"/>
        </w:tabs>
        <w:ind w:left="0" w:firstLine="567"/>
        <w:jc w:val="both"/>
        <w:rPr>
          <w:rFonts w:ascii="Times New Roman" w:hAnsi="Times New Roman" w:cs="Times New Roman"/>
          <w:sz w:val="24"/>
          <w:szCs w:val="24"/>
        </w:rPr>
      </w:pPr>
      <w:r w:rsidRPr="00A45D86">
        <w:rPr>
          <w:rFonts w:ascii="Times New Roman" w:hAnsi="Times New Roman" w:cs="Times New Roman"/>
          <w:sz w:val="24"/>
          <w:szCs w:val="24"/>
        </w:rPr>
        <w:t>роботу над окремими темами навчальних дисциплін, які згідно з робочою навчальною програмою дисципліни винесені на самостійне опрацювання студентів;</w:t>
      </w:r>
    </w:p>
    <w:p w:rsidR="00D4604D" w:rsidRPr="00A45D86" w:rsidRDefault="00D4604D" w:rsidP="00D4604D">
      <w:pPr>
        <w:pStyle w:val="a3"/>
        <w:numPr>
          <w:ilvl w:val="0"/>
          <w:numId w:val="1"/>
        </w:numPr>
        <w:tabs>
          <w:tab w:val="left" w:pos="567"/>
          <w:tab w:val="left" w:pos="709"/>
          <w:tab w:val="left" w:pos="851"/>
        </w:tabs>
        <w:ind w:left="0" w:firstLine="567"/>
        <w:jc w:val="both"/>
        <w:rPr>
          <w:rFonts w:ascii="Times New Roman" w:hAnsi="Times New Roman" w:cs="Times New Roman"/>
          <w:sz w:val="24"/>
          <w:szCs w:val="24"/>
        </w:rPr>
      </w:pPr>
      <w:r w:rsidRPr="00A45D86">
        <w:rPr>
          <w:rFonts w:ascii="Times New Roman" w:hAnsi="Times New Roman" w:cs="Times New Roman"/>
          <w:sz w:val="24"/>
          <w:szCs w:val="24"/>
        </w:rPr>
        <w:t>підготовку до всіх видів контрольних випробувань, у тому числі до модульних і комплексних контрольних робіт.</w:t>
      </w:r>
    </w:p>
    <w:p w:rsidR="00D4604D" w:rsidRPr="00A45D86" w:rsidRDefault="00D4604D" w:rsidP="00D4604D">
      <w:pPr>
        <w:pStyle w:val="a3"/>
        <w:ind w:firstLine="567"/>
        <w:jc w:val="both"/>
        <w:rPr>
          <w:rFonts w:ascii="Times New Roman" w:hAnsi="Times New Roman" w:cs="Times New Roman"/>
          <w:sz w:val="24"/>
          <w:szCs w:val="24"/>
        </w:rPr>
      </w:pPr>
      <w:r w:rsidRPr="00A45D86">
        <w:rPr>
          <w:rFonts w:ascii="Times New Roman" w:hAnsi="Times New Roman" w:cs="Times New Roman"/>
          <w:sz w:val="24"/>
          <w:szCs w:val="24"/>
        </w:rPr>
        <w:t>Індивідуалізація самостійної роботи сприяє самореалізації студента, розкриваючи в нього такі грані особистості, які допомагають професійному розвитку.</w:t>
      </w:r>
    </w:p>
    <w:p w:rsidR="00D4604D" w:rsidRPr="00A45D86" w:rsidRDefault="00D4604D" w:rsidP="00D4604D">
      <w:pPr>
        <w:pStyle w:val="a3"/>
        <w:ind w:firstLine="567"/>
        <w:jc w:val="both"/>
        <w:rPr>
          <w:rFonts w:ascii="Times New Roman" w:hAnsi="Times New Roman" w:cs="Times New Roman"/>
          <w:sz w:val="24"/>
          <w:szCs w:val="24"/>
        </w:rPr>
      </w:pPr>
      <w:r w:rsidRPr="00A45D86">
        <w:rPr>
          <w:rFonts w:ascii="Times New Roman" w:hAnsi="Times New Roman" w:cs="Times New Roman"/>
          <w:sz w:val="24"/>
          <w:szCs w:val="24"/>
        </w:rPr>
        <w:t xml:space="preserve">Можливість ведення обліку та оцінювання виконаних завдань і їхньої якості, що потребує стандартизації вимог до вмінь майбутніх спеціалістів та розроблення комплексу професійноорієнтованих завдань. Для цього ми пропонуємо такі типи завдань, які передбачають отримання матеріалізованого результату. Під час їхнього виконання формуються також особистісні риси студента. </w:t>
      </w:r>
    </w:p>
    <w:p w:rsidR="007E33D5" w:rsidRPr="00D4604D" w:rsidRDefault="00D4604D">
      <w:pPr>
        <w:rPr>
          <w:rFonts w:ascii="Times New Roman" w:hAnsi="Times New Roman" w:cs="Times New Roman"/>
          <w:sz w:val="24"/>
          <w:szCs w:val="24"/>
        </w:rPr>
      </w:pPr>
      <w:r w:rsidRPr="00A45D86">
        <w:rPr>
          <w:rFonts w:ascii="Times New Roman" w:hAnsi="Times New Roman" w:cs="Times New Roman"/>
          <w:sz w:val="24"/>
          <w:szCs w:val="24"/>
        </w:rPr>
        <w:t>Отже, 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перевірка та оцінювання виконаних робіт), що сприяє підвищенню якості навчального процесу.</w:t>
      </w:r>
      <w:r>
        <w:rPr>
          <w:rFonts w:ascii="Times New Roman" w:hAnsi="Times New Roman" w:cs="Times New Roman"/>
          <w:sz w:val="24"/>
          <w:szCs w:val="24"/>
        </w:rPr>
        <w:t xml:space="preserve"> </w:t>
      </w:r>
      <w:bookmarkStart w:id="0" w:name="_GoBack"/>
      <w:bookmarkEnd w:id="0"/>
    </w:p>
    <w:sectPr w:rsidR="007E33D5" w:rsidRPr="00D4604D" w:rsidSect="00426C1F">
      <w:footerReference w:type="default" r:id="rId5"/>
      <w:pgSz w:w="8420" w:h="11907" w:orient="landscape" w:code="9"/>
      <w:pgMar w:top="851" w:right="851" w:bottom="851" w:left="567" w:header="0"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1474"/>
      <w:docPartObj>
        <w:docPartGallery w:val="Page Numbers (Bottom of Page)"/>
        <w:docPartUnique/>
      </w:docPartObj>
    </w:sdtPr>
    <w:sdtEndPr/>
    <w:sdtContent>
      <w:p w:rsidR="00892DC9" w:rsidRDefault="00D4604D">
        <w:pPr>
          <w:pStyle w:val="a6"/>
          <w:jc w:val="right"/>
        </w:pPr>
        <w:r>
          <w:fldChar w:fldCharType="begin"/>
        </w:r>
        <w:r>
          <w:instrText>PAGE   \* MERGEFORMAT</w:instrText>
        </w:r>
        <w:r>
          <w:fldChar w:fldCharType="separate"/>
        </w:r>
        <w:r>
          <w:rPr>
            <w:noProof/>
          </w:rPr>
          <w:t>2</w:t>
        </w:r>
        <w:r>
          <w:fldChar w:fldCharType="end"/>
        </w:r>
      </w:p>
    </w:sdtContent>
  </w:sdt>
  <w:p w:rsidR="00892DC9" w:rsidRDefault="00D4604D">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5AB"/>
    <w:multiLevelType w:val="hybridMultilevel"/>
    <w:tmpl w:val="D09EC54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4867EB"/>
    <w:multiLevelType w:val="hybridMultilevel"/>
    <w:tmpl w:val="C43823E4"/>
    <w:lvl w:ilvl="0" w:tplc="0419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64F2427"/>
    <w:multiLevelType w:val="hybridMultilevel"/>
    <w:tmpl w:val="25B887FE"/>
    <w:lvl w:ilvl="0" w:tplc="0419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71A6E8C"/>
    <w:multiLevelType w:val="multilevel"/>
    <w:tmpl w:val="05E4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55620"/>
    <w:multiLevelType w:val="hybridMultilevel"/>
    <w:tmpl w:val="C6B8FBE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062860"/>
    <w:multiLevelType w:val="multilevel"/>
    <w:tmpl w:val="05E4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FE6610"/>
    <w:multiLevelType w:val="hybridMultilevel"/>
    <w:tmpl w:val="6C1A9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D4D557D"/>
    <w:multiLevelType w:val="hybridMultilevel"/>
    <w:tmpl w:val="E8DCE632"/>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61780F1F"/>
    <w:multiLevelType w:val="hybridMultilevel"/>
    <w:tmpl w:val="714E383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E1D1168"/>
    <w:multiLevelType w:val="hybridMultilevel"/>
    <w:tmpl w:val="C91A6E60"/>
    <w:lvl w:ilvl="0" w:tplc="0419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4D"/>
    <w:rsid w:val="000169A0"/>
    <w:rsid w:val="00122A01"/>
    <w:rsid w:val="0020122A"/>
    <w:rsid w:val="0041498D"/>
    <w:rsid w:val="00434AF1"/>
    <w:rsid w:val="0076062E"/>
    <w:rsid w:val="007E33D5"/>
    <w:rsid w:val="00B96B4D"/>
    <w:rsid w:val="00D4604D"/>
    <w:rsid w:val="00FB78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6260-11B8-4006-A786-950F4EE8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04D"/>
    <w:pPr>
      <w:spacing w:after="0" w:line="240" w:lineRule="auto"/>
    </w:pPr>
  </w:style>
  <w:style w:type="table" w:styleId="a4">
    <w:name w:val="Table Grid"/>
    <w:basedOn w:val="a1"/>
    <w:rsid w:val="00D460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4604D"/>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6">
    <w:name w:val="footer"/>
    <w:basedOn w:val="a"/>
    <w:link w:val="a7"/>
    <w:uiPriority w:val="99"/>
    <w:unhideWhenUsed/>
    <w:rsid w:val="00D4604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4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2231</Words>
  <Characters>1272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2018-06-13T20:58:00Z</dcterms:created>
  <dcterms:modified xsi:type="dcterms:W3CDTF">2018-06-13T20:59:00Z</dcterms:modified>
</cp:coreProperties>
</file>