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60" w:rsidRPr="00752B60" w:rsidRDefault="00752B60" w:rsidP="00752B60">
      <w:pPr>
        <w:shd w:val="clear" w:color="auto" w:fill="FFFFFF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752B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ПРОГРАМА МІЖНАРОДНОЇ НАУКОВО-ПРАКТИЧНОЇ КОНФЕРЕНЦІЇ FOSS LVIV-2017</w:t>
      </w:r>
    </w:p>
    <w:p w:rsidR="00752B60" w:rsidRPr="00752B60" w:rsidRDefault="00752B60" w:rsidP="00752B60">
      <w:pPr>
        <w:shd w:val="clear" w:color="auto" w:fill="FFFFFF"/>
        <w:spacing w:after="240" w:line="240" w:lineRule="auto"/>
        <w:textAlignment w:val="baseline"/>
        <w:outlineLvl w:val="2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27.4.2017</w:t>
      </w:r>
    </w:p>
    <w:p w:rsidR="00752B60" w:rsidRPr="00752B60" w:rsidRDefault="00752B60" w:rsidP="00752B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Заїзд і поселення учасників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конфернції</w:t>
      </w:r>
      <w:proofErr w:type="spellEnd"/>
    </w:p>
    <w:p w:rsidR="00752B60" w:rsidRPr="00752B60" w:rsidRDefault="00752B60" w:rsidP="00752B60">
      <w:pPr>
        <w:shd w:val="clear" w:color="auto" w:fill="FFFFFF"/>
        <w:spacing w:after="240" w:line="240" w:lineRule="auto"/>
        <w:textAlignment w:val="baseline"/>
        <w:outlineLvl w:val="2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28.04.2017</w:t>
      </w:r>
    </w:p>
    <w:p w:rsidR="00752B60" w:rsidRPr="00752B60" w:rsidRDefault="00752B60" w:rsidP="00752B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b/>
          <w:bCs/>
          <w:sz w:val="28"/>
          <w:szCs w:val="28"/>
          <w:lang w:eastAsia="uk-UA"/>
        </w:rPr>
        <w:t>Реєстрація учасників конференції: 9-</w:t>
      </w:r>
      <w:r w:rsidRPr="00752B60">
        <w:rPr>
          <w:rFonts w:ascii="inherit" w:eastAsia="Times New Roman" w:hAnsi="inherit" w:cs="Arial"/>
          <w:b/>
          <w:bCs/>
          <w:sz w:val="28"/>
          <w:szCs w:val="28"/>
          <w:lang w:eastAsia="uk-UA"/>
        </w:rPr>
        <w:softHyphen/>
        <w:t>00 10-</w:t>
      </w:r>
      <w:r w:rsidRPr="00752B60">
        <w:rPr>
          <w:rFonts w:ascii="inherit" w:eastAsia="Times New Roman" w:hAnsi="inherit" w:cs="Arial"/>
          <w:b/>
          <w:bCs/>
          <w:sz w:val="28"/>
          <w:szCs w:val="28"/>
          <w:lang w:eastAsia="uk-UA"/>
        </w:rPr>
        <w:softHyphen/>
        <w:t>00</w:t>
      </w:r>
    </w:p>
    <w:p w:rsidR="00752B60" w:rsidRPr="00752B60" w:rsidRDefault="00752B60" w:rsidP="00752B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місце проведення: головний корпус ЛНУ імені Івана Франка, вул.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Університеська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1</w:t>
      </w:r>
    </w:p>
    <w:p w:rsidR="00752B60" w:rsidRPr="00752B60" w:rsidRDefault="00752B60" w:rsidP="00752B6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uk-UA"/>
        </w:rPr>
      </w:pPr>
      <w:r w:rsidRPr="00752B60">
        <w:rPr>
          <w:rFonts w:ascii="Arial" w:eastAsia="Times New Roman" w:hAnsi="Arial" w:cs="Arial"/>
          <w:b/>
          <w:bCs/>
          <w:sz w:val="28"/>
          <w:szCs w:val="28"/>
          <w:lang w:eastAsia="uk-UA"/>
        </w:rPr>
        <w:t>Пленарне засідання: 10-</w:t>
      </w:r>
      <w:r w:rsidRPr="00752B60">
        <w:rPr>
          <w:rFonts w:ascii="Arial" w:eastAsia="Times New Roman" w:hAnsi="Arial" w:cs="Arial"/>
          <w:b/>
          <w:bCs/>
          <w:sz w:val="28"/>
          <w:szCs w:val="28"/>
          <w:lang w:eastAsia="uk-UA"/>
        </w:rPr>
        <w:softHyphen/>
        <w:t>00 13-</w:t>
      </w:r>
      <w:r w:rsidRPr="00752B60">
        <w:rPr>
          <w:rFonts w:ascii="Arial" w:eastAsia="Times New Roman" w:hAnsi="Arial" w:cs="Arial"/>
          <w:b/>
          <w:bCs/>
          <w:sz w:val="28"/>
          <w:szCs w:val="28"/>
          <w:lang w:eastAsia="uk-UA"/>
        </w:rPr>
        <w:softHyphen/>
        <w:t>30</w:t>
      </w:r>
    </w:p>
    <w:p w:rsidR="00752B60" w:rsidRPr="00752B60" w:rsidRDefault="00752B60" w:rsidP="00752B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місце проведення: головний корпус ЛНУ імені Івана Франка, вул.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Університеська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1, дзеркальна зала</w:t>
      </w:r>
    </w:p>
    <w:p w:rsidR="00752B60" w:rsidRPr="00752B60" w:rsidRDefault="00752B60" w:rsidP="00752B60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Привітання від ректорату ЛНУ імені Івана Франка</w:t>
      </w:r>
      <w:bookmarkStart w:id="0" w:name="_GoBack"/>
      <w:bookmarkEnd w:id="0"/>
    </w:p>
    <w:p w:rsidR="00752B60" w:rsidRPr="00752B60" w:rsidRDefault="00752B60" w:rsidP="00752B60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Привітання декана факультету електроніки ЛНУ імені Івана Франка</w:t>
      </w:r>
    </w:p>
    <w:p w:rsidR="00752B60" w:rsidRPr="00752B60" w:rsidRDefault="00752B60" w:rsidP="00752B60">
      <w:pPr>
        <w:numPr>
          <w:ilvl w:val="0"/>
          <w:numId w:val="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Дубіцкі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А.В.,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Балашкова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Г.І.,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Касцюк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Д.А.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Параўнанне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сістэм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кіравання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канферэнцыямі</w:t>
      </w:r>
      <w:proofErr w:type="spellEnd"/>
    </w:p>
    <w:p w:rsidR="00752B60" w:rsidRPr="00752B60" w:rsidRDefault="00752B60" w:rsidP="00752B60">
      <w:pPr>
        <w:numPr>
          <w:ilvl w:val="0"/>
          <w:numId w:val="4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Курьянович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О.В. Використання вільного програмного забезпечення в ЛНМУ імені Данила Галицького</w:t>
      </w:r>
    </w:p>
    <w:p w:rsidR="00752B60" w:rsidRPr="00752B60" w:rsidRDefault="00752B60" w:rsidP="00752B60">
      <w:pPr>
        <w:numPr>
          <w:ilvl w:val="0"/>
          <w:numId w:val="5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Савоченко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Р.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О.OpenSCADA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— відкрита </w:t>
      </w:r>
      <w:r w:rsidRPr="00752B60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uk-UA"/>
        </w:rPr>
        <w:t>SCADA</w:t>
      </w: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 система у перспективах релізу 0.9LTS</w:t>
      </w:r>
    </w:p>
    <w:p w:rsidR="00752B60" w:rsidRPr="00752B60" w:rsidRDefault="00752B60" w:rsidP="00752B60">
      <w:pPr>
        <w:numPr>
          <w:ilvl w:val="0"/>
          <w:numId w:val="6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А. Шевчик Слово спонсора (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Vakoms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)</w:t>
      </w:r>
    </w:p>
    <w:p w:rsidR="00752B60" w:rsidRPr="00752B60" w:rsidRDefault="00752B60" w:rsidP="00752B60">
      <w:pPr>
        <w:numPr>
          <w:ilvl w:val="0"/>
          <w:numId w:val="7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Франчук В.М. Використання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вільнопоширюваного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програмного забезпечення у курсі «Адміністрування веб-орієнтованих навчальних комп’ютерних систем</w:t>
      </w:r>
    </w:p>
    <w:p w:rsidR="00752B60" w:rsidRPr="00752B60" w:rsidRDefault="00752B60" w:rsidP="00752B60">
      <w:pPr>
        <w:numPr>
          <w:ilvl w:val="0"/>
          <w:numId w:val="8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Гриб’юк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О.О. Комп’ютерне моделювання та робототехніка в навчально-виховному процесі сучасного навчального закладу</w:t>
      </w:r>
    </w:p>
    <w:p w:rsidR="00752B60" w:rsidRPr="00752B60" w:rsidRDefault="00752B60" w:rsidP="00752B60">
      <w:pPr>
        <w:numPr>
          <w:ilvl w:val="0"/>
          <w:numId w:val="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Петльований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А.Т.</w:t>
      </w:r>
      <w:r w:rsidRPr="00752B60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uk-UA"/>
        </w:rPr>
        <w:t>ROS</w:t>
      </w: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 програмне забезпечення із відкритим кодом для роботів</w:t>
      </w:r>
    </w:p>
    <w:p w:rsidR="00752B60" w:rsidRPr="00752B60" w:rsidRDefault="00752B60" w:rsidP="00752B60">
      <w:pPr>
        <w:numPr>
          <w:ilvl w:val="0"/>
          <w:numId w:val="10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Франчук Н.П. Використання програми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Freemind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під час вивчення дисципліни «Комп’ютерно-орієнтовані системи навчання інформатики та іноземної мови</w:t>
      </w:r>
    </w:p>
    <w:p w:rsidR="00752B60" w:rsidRPr="00752B60" w:rsidRDefault="00752B60" w:rsidP="00752B60">
      <w:pPr>
        <w:numPr>
          <w:ilvl w:val="0"/>
          <w:numId w:val="1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Олексюк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В.П. Організаційно-педагогічні аспекти використання хмарної платформи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Apache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Cloudstack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у навчальному процесі</w:t>
      </w:r>
    </w:p>
    <w:p w:rsidR="00752B60" w:rsidRPr="00752B60" w:rsidRDefault="00752B60" w:rsidP="00752B60">
      <w:pPr>
        <w:numPr>
          <w:ilvl w:val="0"/>
          <w:numId w:val="12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Чичкарьов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Є.А., Сергієнко А.В., Кривенко О.В. Інформаційна система обліку результатів наукової роботи співробітників і студентів ВНЗ на базі </w:t>
      </w:r>
      <w:r w:rsidRPr="00752B60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uk-UA"/>
        </w:rPr>
        <w:t>CMS</w:t>
      </w: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 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Wordpress</w:t>
      </w:r>
      <w:proofErr w:type="spellEnd"/>
    </w:p>
    <w:p w:rsidR="00752B60" w:rsidRPr="00752B60" w:rsidRDefault="00752B60" w:rsidP="00752B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b/>
          <w:bCs/>
          <w:sz w:val="28"/>
          <w:szCs w:val="28"/>
          <w:lang w:eastAsia="uk-UA"/>
        </w:rPr>
        <w:t>Перерва на обід: 13</w:t>
      </w:r>
      <w:r w:rsidRPr="00752B60">
        <w:rPr>
          <w:rFonts w:ascii="inherit" w:eastAsia="Times New Roman" w:hAnsi="inherit" w:cs="Arial"/>
          <w:b/>
          <w:bCs/>
          <w:sz w:val="28"/>
          <w:szCs w:val="28"/>
          <w:lang w:eastAsia="uk-UA"/>
        </w:rPr>
        <w:softHyphen/>
        <w:t>-30 14-</w:t>
      </w:r>
      <w:r w:rsidRPr="00752B60">
        <w:rPr>
          <w:rFonts w:ascii="inherit" w:eastAsia="Times New Roman" w:hAnsi="inherit" w:cs="Arial"/>
          <w:b/>
          <w:bCs/>
          <w:sz w:val="28"/>
          <w:szCs w:val="28"/>
          <w:lang w:eastAsia="uk-UA"/>
        </w:rPr>
        <w:softHyphen/>
        <w:t>30</w:t>
      </w:r>
      <w:r w:rsidRPr="00752B60">
        <w:rPr>
          <w:rFonts w:ascii="inherit" w:eastAsia="Times New Roman" w:hAnsi="inherit" w:cs="Arial"/>
          <w:sz w:val="28"/>
          <w:szCs w:val="28"/>
          <w:lang w:eastAsia="uk-UA"/>
        </w:rPr>
        <w:br/>
        <w:t>Рекомендований маршрут переходу від головного корпусу ЛНУ імені Івана Франка до факультету електроніки</w:t>
      </w:r>
    </w:p>
    <w:p w:rsidR="00752B60" w:rsidRPr="00752B60" w:rsidRDefault="00752B60" w:rsidP="00752B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b/>
          <w:bCs/>
          <w:sz w:val="28"/>
          <w:szCs w:val="28"/>
          <w:lang w:eastAsia="uk-UA"/>
        </w:rPr>
        <w:t>Пленарне засідання: 14-</w:t>
      </w:r>
      <w:r w:rsidRPr="00752B60">
        <w:rPr>
          <w:rFonts w:ascii="inherit" w:eastAsia="Times New Roman" w:hAnsi="inherit" w:cs="Arial"/>
          <w:b/>
          <w:bCs/>
          <w:sz w:val="28"/>
          <w:szCs w:val="28"/>
          <w:lang w:eastAsia="uk-UA"/>
        </w:rPr>
        <w:softHyphen/>
        <w:t>30 19</w:t>
      </w:r>
      <w:r w:rsidRPr="00752B60">
        <w:rPr>
          <w:rFonts w:ascii="inherit" w:eastAsia="Times New Roman" w:hAnsi="inherit" w:cs="Arial"/>
          <w:b/>
          <w:bCs/>
          <w:sz w:val="28"/>
          <w:szCs w:val="28"/>
          <w:lang w:eastAsia="uk-UA"/>
        </w:rPr>
        <w:softHyphen/>
        <w:t>-00</w:t>
      </w:r>
    </w:p>
    <w:p w:rsidR="00752B60" w:rsidRPr="00752B60" w:rsidRDefault="00752B60" w:rsidP="00752B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місце проведення: факультет електроніки ЛНУ імені Івана Франка, вул. Драгоманова 50,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ауд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. 1</w:t>
      </w:r>
    </w:p>
    <w:p w:rsidR="00752B60" w:rsidRPr="00752B60" w:rsidRDefault="00752B60" w:rsidP="00752B60">
      <w:pPr>
        <w:numPr>
          <w:ilvl w:val="0"/>
          <w:numId w:val="1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Баранов М.В., Кравчук О.М. Інтеграція </w:t>
      </w:r>
      <w:r w:rsidRPr="00752B60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uk-UA"/>
        </w:rPr>
        <w:t>GDB</w:t>
      </w: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 у вільне навчальне середовище програмування</w:t>
      </w:r>
    </w:p>
    <w:p w:rsidR="00752B60" w:rsidRPr="00752B60" w:rsidRDefault="00752B60" w:rsidP="00752B60">
      <w:pPr>
        <w:numPr>
          <w:ilvl w:val="0"/>
          <w:numId w:val="14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Болілий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В.О.,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Копотій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В.В., Іванова Р.В. Тестування у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Mediawiki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засобами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extension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Mediawikiquizzer</w:t>
      </w:r>
      <w:proofErr w:type="spellEnd"/>
    </w:p>
    <w:p w:rsidR="00752B60" w:rsidRPr="00752B60" w:rsidRDefault="00752B60" w:rsidP="00752B60">
      <w:pPr>
        <w:numPr>
          <w:ilvl w:val="0"/>
          <w:numId w:val="15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lastRenderedPageBreak/>
        <w:t>Касцюк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Д.А.,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Лацiй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А.А.,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Маркiна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А.А.,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Сiдарович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Д.А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Біяметрычная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ацэнка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якасці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экранных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клавіятур</w:t>
      </w:r>
      <w:proofErr w:type="spellEnd"/>
    </w:p>
    <w:p w:rsidR="00752B60" w:rsidRPr="00752B60" w:rsidRDefault="00752B60" w:rsidP="00752B60">
      <w:pPr>
        <w:numPr>
          <w:ilvl w:val="0"/>
          <w:numId w:val="16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Корзун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Н.І. Використання ОС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Linux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в навчальному процесі</w:t>
      </w:r>
    </w:p>
    <w:p w:rsidR="00752B60" w:rsidRPr="00752B60" w:rsidRDefault="00752B60" w:rsidP="00752B60">
      <w:pPr>
        <w:numPr>
          <w:ilvl w:val="0"/>
          <w:numId w:val="17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Куса С.К.,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Чоповський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С.С. Використання програми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Scribus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в процесі створення шкільної газети</w:t>
      </w:r>
    </w:p>
    <w:p w:rsidR="00752B60" w:rsidRPr="00752B60" w:rsidRDefault="00752B60" w:rsidP="00752B60">
      <w:pPr>
        <w:numPr>
          <w:ilvl w:val="0"/>
          <w:numId w:val="18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Марковський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А.А.,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Жишкович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А.В., Малий Т.С.,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Апуневич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С.В. Застосування середовища R для аналізу спектроскопічних даних</w:t>
      </w:r>
    </w:p>
    <w:p w:rsidR="00752B60" w:rsidRPr="00752B60" w:rsidRDefault="00752B60" w:rsidP="00752B60">
      <w:pPr>
        <w:numPr>
          <w:ilvl w:val="0"/>
          <w:numId w:val="1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Tistechko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M.,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Martyniul-Lotochkyi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K.P.,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Apunevych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S.V.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Investigation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of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interference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filter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in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optical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design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of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laser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location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station</w:t>
      </w:r>
      <w:proofErr w:type="spellEnd"/>
    </w:p>
    <w:p w:rsidR="00752B60" w:rsidRPr="00752B60" w:rsidRDefault="00752B60" w:rsidP="00752B60">
      <w:pPr>
        <w:numPr>
          <w:ilvl w:val="0"/>
          <w:numId w:val="20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Усенко В.А.,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Малежик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П.М. Використання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wxMaxima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для розв’язання задачі знаходження екстремумів функцій</w:t>
      </w:r>
    </w:p>
    <w:p w:rsidR="00752B60" w:rsidRPr="00752B60" w:rsidRDefault="00752B60" w:rsidP="00752B60">
      <w:pPr>
        <w:numPr>
          <w:ilvl w:val="0"/>
          <w:numId w:val="2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Хомінятич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А.В., Голуб О.І., Колотій А.В., Мерзликін П.В. Переглядач коміксів з динамічною версткою для мобільних платформ</w:t>
      </w:r>
    </w:p>
    <w:p w:rsidR="00752B60" w:rsidRPr="00752B60" w:rsidRDefault="00752B60" w:rsidP="00752B60">
      <w:pPr>
        <w:numPr>
          <w:ilvl w:val="0"/>
          <w:numId w:val="22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Шамонiн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В.П.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Сістэма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вымярэння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і аналізу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электрамiаграфiчных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сігналаў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чалавека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на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базе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платформы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Arduino</w:t>
      </w:r>
      <w:proofErr w:type="spellEnd"/>
    </w:p>
    <w:p w:rsidR="00752B60" w:rsidRPr="00752B60" w:rsidRDefault="00752B60" w:rsidP="00752B60">
      <w:pPr>
        <w:numPr>
          <w:ilvl w:val="0"/>
          <w:numId w:val="2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Юрченко А.О. До питання про вибір програмних засобів для створення та редагування веб-контенту як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ік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-компетентність сучасного вчителя</w:t>
      </w:r>
    </w:p>
    <w:p w:rsidR="00752B60" w:rsidRPr="00752B60" w:rsidRDefault="00752B60" w:rsidP="00752B60">
      <w:pPr>
        <w:shd w:val="clear" w:color="auto" w:fill="FFFFFF"/>
        <w:spacing w:after="240" w:line="240" w:lineRule="auto"/>
        <w:textAlignment w:val="baseline"/>
        <w:outlineLvl w:val="2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29.04.2017</w:t>
      </w:r>
    </w:p>
    <w:p w:rsidR="00752B60" w:rsidRPr="00752B60" w:rsidRDefault="00752B60" w:rsidP="00752B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b/>
          <w:bCs/>
          <w:sz w:val="28"/>
          <w:szCs w:val="28"/>
          <w:lang w:eastAsia="uk-UA"/>
        </w:rPr>
        <w:t>Пленарне засідання: 10</w:t>
      </w:r>
      <w:r w:rsidRPr="00752B60">
        <w:rPr>
          <w:rFonts w:ascii="inherit" w:eastAsia="Times New Roman" w:hAnsi="inherit" w:cs="Arial"/>
          <w:b/>
          <w:bCs/>
          <w:sz w:val="28"/>
          <w:szCs w:val="28"/>
          <w:lang w:eastAsia="uk-UA"/>
        </w:rPr>
        <w:softHyphen/>
        <w:t>-00 13-</w:t>
      </w:r>
      <w:r w:rsidRPr="00752B60">
        <w:rPr>
          <w:rFonts w:ascii="inherit" w:eastAsia="Times New Roman" w:hAnsi="inherit" w:cs="Arial"/>
          <w:b/>
          <w:bCs/>
          <w:sz w:val="28"/>
          <w:szCs w:val="28"/>
          <w:lang w:eastAsia="uk-UA"/>
        </w:rPr>
        <w:softHyphen/>
        <w:t>00, 14</w:t>
      </w:r>
      <w:r w:rsidRPr="00752B60">
        <w:rPr>
          <w:rFonts w:ascii="inherit" w:eastAsia="Times New Roman" w:hAnsi="inherit" w:cs="Arial"/>
          <w:b/>
          <w:bCs/>
          <w:sz w:val="28"/>
          <w:szCs w:val="28"/>
          <w:lang w:eastAsia="uk-UA"/>
        </w:rPr>
        <w:softHyphen/>
        <w:t>-30 19</w:t>
      </w:r>
      <w:r w:rsidRPr="00752B60">
        <w:rPr>
          <w:rFonts w:ascii="inherit" w:eastAsia="Times New Roman" w:hAnsi="inherit" w:cs="Arial"/>
          <w:b/>
          <w:bCs/>
          <w:sz w:val="28"/>
          <w:szCs w:val="28"/>
          <w:lang w:eastAsia="uk-UA"/>
        </w:rPr>
        <w:softHyphen/>
        <w:t>-00</w:t>
      </w:r>
    </w:p>
    <w:p w:rsidR="00752B60" w:rsidRPr="00752B60" w:rsidRDefault="00752B60" w:rsidP="00752B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місце проведення: факультет електроніки ЛНУ імені Івана Франка, вул. Драгоманова 50,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ауд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. 1</w:t>
      </w:r>
    </w:p>
    <w:p w:rsidR="00752B60" w:rsidRPr="00752B60" w:rsidRDefault="00752B60" w:rsidP="00752B60">
      <w:pPr>
        <w:numPr>
          <w:ilvl w:val="0"/>
          <w:numId w:val="24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Артеменко В.Б. Соціальні сервіси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Web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2.0 та хмарні обчислення як інструментарій відкритих онлайн курсів</w:t>
      </w:r>
    </w:p>
    <w:p w:rsidR="00752B60" w:rsidRPr="00752B60" w:rsidRDefault="00752B60" w:rsidP="00752B60">
      <w:pPr>
        <w:numPr>
          <w:ilvl w:val="0"/>
          <w:numId w:val="25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Бойко В. Я., Бойко Я. В. Бібліотека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WineLib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як засіб вивчення програмних інтерфейсів операційних систем</w:t>
      </w:r>
    </w:p>
    <w:p w:rsidR="00752B60" w:rsidRPr="00752B60" w:rsidRDefault="00752B60" w:rsidP="00752B60">
      <w:pPr>
        <w:numPr>
          <w:ilvl w:val="0"/>
          <w:numId w:val="26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Божко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В.В., Рибак О.С., Кузьменко А.В. Розробка програмного забезпечення для перевірки учнівських робіт з інформатики “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Assesstant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”</w:t>
      </w:r>
    </w:p>
    <w:p w:rsidR="00752B60" w:rsidRPr="00752B60" w:rsidRDefault="00752B60" w:rsidP="00752B60">
      <w:pPr>
        <w:numPr>
          <w:ilvl w:val="0"/>
          <w:numId w:val="27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Величко В.Є. Концептуальні засади застосування вільного програмного забезпечення в фаховій підготовці майбутніх учителів математики, фізики та інформатики</w:t>
      </w:r>
    </w:p>
    <w:p w:rsidR="00752B60" w:rsidRPr="00752B60" w:rsidRDefault="00752B60" w:rsidP="00752B60">
      <w:pPr>
        <w:numPr>
          <w:ilvl w:val="0"/>
          <w:numId w:val="28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Воронкін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О. С. Використання вільного програмного забезпечення в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Сєвєродонецькому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обласному музичному училищі ім. С. С. Прокоф’єва</w:t>
      </w:r>
    </w:p>
    <w:p w:rsidR="00752B60" w:rsidRPr="00752B60" w:rsidRDefault="00752B60" w:rsidP="00752B60">
      <w:pPr>
        <w:numPr>
          <w:ilvl w:val="0"/>
          <w:numId w:val="2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Дмитрук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С.В. Автоматична обробка зображень методом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Ateb-Габора</w:t>
      </w:r>
      <w:proofErr w:type="spellEnd"/>
    </w:p>
    <w:p w:rsidR="00752B60" w:rsidRPr="00752B60" w:rsidRDefault="00752B60" w:rsidP="00752B60">
      <w:pPr>
        <w:numPr>
          <w:ilvl w:val="0"/>
          <w:numId w:val="30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Злобін Г. Г. Використання вільного програмного забезпечення у навчальному курсі “Програмування вбудованих систем”</w:t>
      </w:r>
    </w:p>
    <w:p w:rsidR="00752B60" w:rsidRPr="00752B60" w:rsidRDefault="00752B60" w:rsidP="00752B60">
      <w:pPr>
        <w:numPr>
          <w:ilvl w:val="0"/>
          <w:numId w:val="3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Кузьменко А. Персоналізоване віртуальне навчальне середовище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Mahara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як засіб для створення е-портфоліо учнів старших класів</w:t>
      </w:r>
    </w:p>
    <w:p w:rsidR="00752B60" w:rsidRPr="00752B60" w:rsidRDefault="00752B60" w:rsidP="00752B60">
      <w:pPr>
        <w:numPr>
          <w:ilvl w:val="0"/>
          <w:numId w:val="32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Любунь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З.М.,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Рабик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В.Г. Використання мови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Python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у лабораторних практикумах пов’язаних з аналізом даних</w:t>
      </w:r>
    </w:p>
    <w:p w:rsidR="00752B60" w:rsidRPr="00752B60" w:rsidRDefault="00752B60" w:rsidP="00752B60">
      <w:pPr>
        <w:numPr>
          <w:ilvl w:val="0"/>
          <w:numId w:val="33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Пархац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К.Г.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Выкарыстанне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бібліятэкі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scikit-learn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ў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задачы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класіфікацыі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рухаў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трэкбола</w:t>
      </w:r>
      <w:proofErr w:type="spellEnd"/>
    </w:p>
    <w:p w:rsidR="00752B60" w:rsidRPr="00752B60" w:rsidRDefault="00752B60" w:rsidP="00752B60">
      <w:pPr>
        <w:numPr>
          <w:ilvl w:val="0"/>
          <w:numId w:val="34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Рафальська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М.В.,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Лященко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Г.М. Формування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компетентностей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учнів у галузі математично-природничих дисциплін засобами комп’ютерного моделювання</w:t>
      </w:r>
    </w:p>
    <w:p w:rsidR="00752B60" w:rsidRPr="00752B60" w:rsidRDefault="00752B60" w:rsidP="00752B6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b/>
          <w:bCs/>
          <w:sz w:val="28"/>
          <w:szCs w:val="28"/>
          <w:lang w:eastAsia="uk-UA"/>
        </w:rPr>
        <w:t>Перерва на обід: 13</w:t>
      </w:r>
      <w:r w:rsidRPr="00752B60">
        <w:rPr>
          <w:rFonts w:ascii="inherit" w:eastAsia="Times New Roman" w:hAnsi="inherit" w:cs="Arial"/>
          <w:b/>
          <w:bCs/>
          <w:sz w:val="28"/>
          <w:szCs w:val="28"/>
          <w:lang w:eastAsia="uk-UA"/>
        </w:rPr>
        <w:softHyphen/>
        <w:t>-30 14-</w:t>
      </w:r>
      <w:r w:rsidRPr="00752B60">
        <w:rPr>
          <w:rFonts w:ascii="inherit" w:eastAsia="Times New Roman" w:hAnsi="inherit" w:cs="Arial"/>
          <w:b/>
          <w:bCs/>
          <w:sz w:val="28"/>
          <w:szCs w:val="28"/>
          <w:lang w:eastAsia="uk-UA"/>
        </w:rPr>
        <w:softHyphen/>
        <w:t>30</w:t>
      </w:r>
    </w:p>
    <w:p w:rsidR="00752B60" w:rsidRPr="00752B60" w:rsidRDefault="00752B60" w:rsidP="00752B60">
      <w:pPr>
        <w:numPr>
          <w:ilvl w:val="0"/>
          <w:numId w:val="35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lastRenderedPageBreak/>
        <w:t>Флюнт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О. Є. Використання графічного інтерфейсу створеного у середовищі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Qt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Creator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для організації проведення обчислень інтегральних перетворень Фур’є</w:t>
      </w:r>
    </w:p>
    <w:p w:rsidR="00752B60" w:rsidRPr="00752B60" w:rsidRDefault="00752B60" w:rsidP="00752B60">
      <w:pPr>
        <w:numPr>
          <w:ilvl w:val="0"/>
          <w:numId w:val="36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Харченко В.М. Використання </w:t>
      </w:r>
      <w:r w:rsidRPr="00752B60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uk-UA"/>
        </w:rPr>
        <w:t>LMS</w:t>
      </w: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 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Moodle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для підготовки учнів до олімпіад з інформатики</w:t>
      </w:r>
    </w:p>
    <w:p w:rsidR="00752B60" w:rsidRPr="00752B60" w:rsidRDefault="00752B60" w:rsidP="00752B60">
      <w:pPr>
        <w:numPr>
          <w:ilvl w:val="0"/>
          <w:numId w:val="37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Чоповський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С.С. Використання одно-платних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мінікомп’ютерів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та </w:t>
      </w:r>
      <w:r w:rsidRPr="00752B60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uk-UA"/>
        </w:rPr>
        <w:t>OPENSCADA</w:t>
      </w: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 в ПТНЗ</w:t>
      </w:r>
    </w:p>
    <w:p w:rsidR="00752B60" w:rsidRPr="00752B60" w:rsidRDefault="00752B60" w:rsidP="00752B60">
      <w:pPr>
        <w:numPr>
          <w:ilvl w:val="0"/>
          <w:numId w:val="38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Шапо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В.Ф., Шевченко Т.І. Застосування вільного програмного комплексу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freecad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для підготовки технічних спеціалістів на морському транспорті та в містобудуванні</w:t>
      </w:r>
    </w:p>
    <w:p w:rsidR="00752B60" w:rsidRPr="00752B60" w:rsidRDefault="00752B60" w:rsidP="00752B60">
      <w:pPr>
        <w:numPr>
          <w:ilvl w:val="0"/>
          <w:numId w:val="39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Маржан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М.М. Огляд можливостей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Percona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Monitoring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and</w:t>
      </w:r>
      <w:proofErr w:type="spellEnd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 xml:space="preserve"> </w:t>
      </w:r>
      <w:proofErr w:type="spellStart"/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Management</w:t>
      </w:r>
      <w:proofErr w:type="spellEnd"/>
    </w:p>
    <w:p w:rsidR="00626713" w:rsidRPr="00752B60" w:rsidRDefault="00752B60" w:rsidP="00752B60">
      <w:pPr>
        <w:numPr>
          <w:ilvl w:val="0"/>
          <w:numId w:val="40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sz w:val="28"/>
          <w:szCs w:val="28"/>
          <w:lang w:eastAsia="uk-UA"/>
        </w:rPr>
      </w:pPr>
      <w:r w:rsidRPr="00752B60">
        <w:rPr>
          <w:rFonts w:ascii="inherit" w:eastAsia="Times New Roman" w:hAnsi="inherit" w:cs="Arial"/>
          <w:sz w:val="28"/>
          <w:szCs w:val="28"/>
          <w:lang w:eastAsia="uk-UA"/>
        </w:rPr>
        <w:t>Дискусія</w:t>
      </w:r>
    </w:p>
    <w:sectPr w:rsidR="00626713" w:rsidRPr="00752B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31FFC"/>
    <w:multiLevelType w:val="multilevel"/>
    <w:tmpl w:val="5C18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B04E2"/>
    <w:multiLevelType w:val="multilevel"/>
    <w:tmpl w:val="F620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156B59"/>
    <w:multiLevelType w:val="multilevel"/>
    <w:tmpl w:val="188E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265759"/>
    <w:multiLevelType w:val="multilevel"/>
    <w:tmpl w:val="8744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450F57"/>
    <w:multiLevelType w:val="multilevel"/>
    <w:tmpl w:val="7BC4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7B70AB"/>
    <w:multiLevelType w:val="multilevel"/>
    <w:tmpl w:val="39A0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7B3AC1"/>
    <w:multiLevelType w:val="multilevel"/>
    <w:tmpl w:val="864E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735E8C"/>
    <w:multiLevelType w:val="multilevel"/>
    <w:tmpl w:val="E7A2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23343F"/>
    <w:multiLevelType w:val="multilevel"/>
    <w:tmpl w:val="0370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641B52"/>
    <w:multiLevelType w:val="multilevel"/>
    <w:tmpl w:val="B68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F7661D"/>
    <w:multiLevelType w:val="multilevel"/>
    <w:tmpl w:val="45BA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B56722"/>
    <w:multiLevelType w:val="multilevel"/>
    <w:tmpl w:val="B36C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8B5C64"/>
    <w:multiLevelType w:val="multilevel"/>
    <w:tmpl w:val="567E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DF5D83"/>
    <w:multiLevelType w:val="multilevel"/>
    <w:tmpl w:val="83E2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E373BB"/>
    <w:multiLevelType w:val="multilevel"/>
    <w:tmpl w:val="5966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E84B73"/>
    <w:multiLevelType w:val="multilevel"/>
    <w:tmpl w:val="9ACC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0069CA"/>
    <w:multiLevelType w:val="multilevel"/>
    <w:tmpl w:val="7608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1343AA2"/>
    <w:multiLevelType w:val="multilevel"/>
    <w:tmpl w:val="12D6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16D3E1E"/>
    <w:multiLevelType w:val="multilevel"/>
    <w:tmpl w:val="8574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4A83028"/>
    <w:multiLevelType w:val="multilevel"/>
    <w:tmpl w:val="3BF4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B3C12F4"/>
    <w:multiLevelType w:val="multilevel"/>
    <w:tmpl w:val="8A34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BDC706F"/>
    <w:multiLevelType w:val="multilevel"/>
    <w:tmpl w:val="241E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D894864"/>
    <w:multiLevelType w:val="multilevel"/>
    <w:tmpl w:val="F1DA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09E1621"/>
    <w:multiLevelType w:val="multilevel"/>
    <w:tmpl w:val="2D2A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0E5208E"/>
    <w:multiLevelType w:val="multilevel"/>
    <w:tmpl w:val="31BA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5305E33"/>
    <w:multiLevelType w:val="multilevel"/>
    <w:tmpl w:val="45A4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E768F"/>
    <w:multiLevelType w:val="multilevel"/>
    <w:tmpl w:val="4E5C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1EE27E1"/>
    <w:multiLevelType w:val="multilevel"/>
    <w:tmpl w:val="5F96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25D43C1"/>
    <w:multiLevelType w:val="multilevel"/>
    <w:tmpl w:val="2AE0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4D45558"/>
    <w:multiLevelType w:val="multilevel"/>
    <w:tmpl w:val="CF8E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4E02AB2"/>
    <w:multiLevelType w:val="multilevel"/>
    <w:tmpl w:val="4834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5460611"/>
    <w:multiLevelType w:val="multilevel"/>
    <w:tmpl w:val="EB0E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56F2A1B"/>
    <w:multiLevelType w:val="multilevel"/>
    <w:tmpl w:val="F46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D0D6569"/>
    <w:multiLevelType w:val="multilevel"/>
    <w:tmpl w:val="5378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D3E3761"/>
    <w:multiLevelType w:val="multilevel"/>
    <w:tmpl w:val="6FC8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1F33E4F"/>
    <w:multiLevelType w:val="multilevel"/>
    <w:tmpl w:val="3E14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5E81306"/>
    <w:multiLevelType w:val="multilevel"/>
    <w:tmpl w:val="25B4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8E718AF"/>
    <w:multiLevelType w:val="multilevel"/>
    <w:tmpl w:val="3EE6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B1E7308"/>
    <w:multiLevelType w:val="multilevel"/>
    <w:tmpl w:val="75F8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F6C17E9"/>
    <w:multiLevelType w:val="multilevel"/>
    <w:tmpl w:val="EAC8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32"/>
  </w:num>
  <w:num w:numId="5">
    <w:abstractNumId w:val="34"/>
  </w:num>
  <w:num w:numId="6">
    <w:abstractNumId w:val="16"/>
  </w:num>
  <w:num w:numId="7">
    <w:abstractNumId w:val="21"/>
  </w:num>
  <w:num w:numId="8">
    <w:abstractNumId w:val="10"/>
  </w:num>
  <w:num w:numId="9">
    <w:abstractNumId w:val="30"/>
  </w:num>
  <w:num w:numId="10">
    <w:abstractNumId w:val="39"/>
  </w:num>
  <w:num w:numId="11">
    <w:abstractNumId w:val="33"/>
  </w:num>
  <w:num w:numId="12">
    <w:abstractNumId w:val="6"/>
  </w:num>
  <w:num w:numId="13">
    <w:abstractNumId w:val="11"/>
  </w:num>
  <w:num w:numId="14">
    <w:abstractNumId w:val="14"/>
  </w:num>
  <w:num w:numId="15">
    <w:abstractNumId w:val="26"/>
  </w:num>
  <w:num w:numId="16">
    <w:abstractNumId w:val="20"/>
  </w:num>
  <w:num w:numId="17">
    <w:abstractNumId w:val="8"/>
  </w:num>
  <w:num w:numId="18">
    <w:abstractNumId w:val="23"/>
  </w:num>
  <w:num w:numId="19">
    <w:abstractNumId w:val="1"/>
  </w:num>
  <w:num w:numId="20">
    <w:abstractNumId w:val="18"/>
  </w:num>
  <w:num w:numId="21">
    <w:abstractNumId w:val="38"/>
  </w:num>
  <w:num w:numId="22">
    <w:abstractNumId w:val="3"/>
  </w:num>
  <w:num w:numId="23">
    <w:abstractNumId w:val="29"/>
  </w:num>
  <w:num w:numId="24">
    <w:abstractNumId w:val="28"/>
  </w:num>
  <w:num w:numId="25">
    <w:abstractNumId w:val="12"/>
  </w:num>
  <w:num w:numId="26">
    <w:abstractNumId w:val="35"/>
  </w:num>
  <w:num w:numId="27">
    <w:abstractNumId w:val="27"/>
  </w:num>
  <w:num w:numId="28">
    <w:abstractNumId w:val="24"/>
  </w:num>
  <w:num w:numId="29">
    <w:abstractNumId w:val="31"/>
  </w:num>
  <w:num w:numId="30">
    <w:abstractNumId w:val="9"/>
  </w:num>
  <w:num w:numId="31">
    <w:abstractNumId w:val="15"/>
  </w:num>
  <w:num w:numId="32">
    <w:abstractNumId w:val="13"/>
  </w:num>
  <w:num w:numId="33">
    <w:abstractNumId w:val="36"/>
  </w:num>
  <w:num w:numId="34">
    <w:abstractNumId w:val="19"/>
  </w:num>
  <w:num w:numId="35">
    <w:abstractNumId w:val="22"/>
  </w:num>
  <w:num w:numId="36">
    <w:abstractNumId w:val="2"/>
  </w:num>
  <w:num w:numId="37">
    <w:abstractNumId w:val="25"/>
  </w:num>
  <w:num w:numId="38">
    <w:abstractNumId w:val="37"/>
  </w:num>
  <w:num w:numId="39">
    <w:abstractNumId w:val="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7A"/>
    <w:rsid w:val="005F7F7A"/>
    <w:rsid w:val="00626713"/>
    <w:rsid w:val="0075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EEBD6-EC5B-4090-A00C-978F3F51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752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B6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52B6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75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52B60"/>
    <w:rPr>
      <w:b/>
      <w:bCs/>
    </w:rPr>
  </w:style>
  <w:style w:type="character" w:customStyle="1" w:styleId="apple-converted-space">
    <w:name w:val="apple-converted-space"/>
    <w:basedOn w:val="a0"/>
    <w:rsid w:val="00752B60"/>
  </w:style>
  <w:style w:type="character" w:customStyle="1" w:styleId="caps">
    <w:name w:val="caps"/>
    <w:basedOn w:val="a0"/>
    <w:rsid w:val="00752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3142</Words>
  <Characters>1792</Characters>
  <Application>Microsoft Office Word</Application>
  <DocSecurity>0</DocSecurity>
  <Lines>14</Lines>
  <Paragraphs>9</Paragraphs>
  <ScaleCrop>false</ScaleCrop>
  <Company>diakov.net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2017-04-26T11:30:00Z</dcterms:created>
  <dcterms:modified xsi:type="dcterms:W3CDTF">2017-04-26T11:31:00Z</dcterms:modified>
</cp:coreProperties>
</file>