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97" w:rsidRPr="000C7145" w:rsidRDefault="00E37297" w:rsidP="00E37297">
      <w:pPr>
        <w:pStyle w:val="2"/>
        <w:spacing w:before="0"/>
        <w:ind w:firstLine="0"/>
        <w:jc w:val="center"/>
        <w:rPr>
          <w:caps/>
          <w:sz w:val="28"/>
          <w:szCs w:val="28"/>
        </w:rPr>
      </w:pPr>
      <w:bookmarkStart w:id="0" w:name="_Hlk505953974"/>
      <w:bookmarkEnd w:id="0"/>
      <w:r w:rsidRPr="000C7145">
        <w:rPr>
          <w:caps/>
          <w:sz w:val="28"/>
          <w:szCs w:val="28"/>
        </w:rPr>
        <w:t>Міністерство освіти і науки України</w:t>
      </w:r>
    </w:p>
    <w:p w:rsidR="00E37297" w:rsidRPr="000C7145" w:rsidRDefault="00E37297" w:rsidP="00E37297">
      <w:pPr>
        <w:pStyle w:val="2"/>
        <w:spacing w:before="0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 xml:space="preserve">Тернопільський НАЦІОНАЛЬНИЙ технічний Університет </w:t>
      </w:r>
    </w:p>
    <w:p w:rsidR="00E37297" w:rsidRDefault="00E37297" w:rsidP="00E37297">
      <w:pPr>
        <w:pStyle w:val="2"/>
        <w:spacing w:before="0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>імені Івана Пулюя</w:t>
      </w:r>
    </w:p>
    <w:p w:rsidR="00AD52DF" w:rsidRPr="00AD52DF" w:rsidRDefault="00AD52DF" w:rsidP="00E37297">
      <w:pPr>
        <w:pStyle w:val="2"/>
        <w:spacing w:before="0"/>
        <w:ind w:firstLine="0"/>
        <w:jc w:val="center"/>
        <w:rPr>
          <w:b/>
          <w:caps/>
          <w:sz w:val="10"/>
          <w:szCs w:val="10"/>
        </w:rPr>
      </w:pPr>
    </w:p>
    <w:p w:rsidR="00E37297" w:rsidRDefault="00E37297" w:rsidP="00E37297">
      <w:pPr>
        <w:pStyle w:val="2"/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ПРИКЛАДНИХ ІНФОРМАЦІЙНИХ ТЕХНОЛОГІЙ ТА ЕЛЕКТРОІНЖЕНЕРІЇ</w:t>
      </w:r>
    </w:p>
    <w:p w:rsidR="00AD52DF" w:rsidRPr="00AD52DF" w:rsidRDefault="00AD52DF" w:rsidP="00E37297">
      <w:pPr>
        <w:pStyle w:val="2"/>
        <w:spacing w:before="0"/>
        <w:ind w:firstLine="0"/>
        <w:jc w:val="center"/>
        <w:rPr>
          <w:sz w:val="10"/>
          <w:szCs w:val="10"/>
        </w:rPr>
      </w:pPr>
    </w:p>
    <w:p w:rsidR="00E37297" w:rsidRPr="00E37297" w:rsidRDefault="00E37297" w:rsidP="00E37297">
      <w:pPr>
        <w:pStyle w:val="2"/>
        <w:spacing w:before="0"/>
        <w:ind w:firstLine="0"/>
        <w:jc w:val="center"/>
        <w:rPr>
          <w:sz w:val="28"/>
        </w:rPr>
      </w:pPr>
      <w:r w:rsidRPr="008F0989">
        <w:rPr>
          <w:sz w:val="28"/>
        </w:rPr>
        <w:t xml:space="preserve">КАФЕДРА </w:t>
      </w:r>
      <w:r>
        <w:rPr>
          <w:sz w:val="28"/>
        </w:rPr>
        <w:t>СИСТЕМ ЕЛЕКТРОСРОЖИВАННЯ ТА КОМП</w:t>
      </w:r>
      <w:r w:rsidRPr="00E37297">
        <w:rPr>
          <w:sz w:val="28"/>
          <w:lang w:val="ru-RU"/>
        </w:rPr>
        <w:t>’</w:t>
      </w:r>
      <w:r>
        <w:rPr>
          <w:sz w:val="28"/>
        </w:rPr>
        <w:t>ЮТЕРНИХ ТЕХНОЛОГІЙ В ЕЛЕКТРОЕНЕРГЕТИЦІ</w:t>
      </w:r>
    </w:p>
    <w:p w:rsidR="00E37297" w:rsidRDefault="00E37297" w:rsidP="00E37297">
      <w:pPr>
        <w:pStyle w:val="2"/>
        <w:ind w:firstLine="709"/>
        <w:jc w:val="center"/>
      </w:pPr>
    </w:p>
    <w:p w:rsidR="007B44F8" w:rsidRPr="000C7145" w:rsidRDefault="007B44F8" w:rsidP="00E37297">
      <w:pPr>
        <w:pStyle w:val="2"/>
        <w:ind w:firstLine="709"/>
        <w:jc w:val="center"/>
      </w:pPr>
    </w:p>
    <w:p w:rsidR="00E37297" w:rsidRPr="000C7145" w:rsidRDefault="00E33054" w:rsidP="00E37297">
      <w:pPr>
        <w:pStyle w:val="2"/>
        <w:ind w:firstLine="0"/>
        <w:jc w:val="center"/>
        <w:rPr>
          <w:b/>
          <w:bCs/>
          <w:sz w:val="32"/>
          <w:szCs w:val="28"/>
        </w:rPr>
      </w:pPr>
      <w:r>
        <w:rPr>
          <w:b/>
          <w:sz w:val="28"/>
          <w:szCs w:val="28"/>
        </w:rPr>
        <w:t>БРАТКОВСЬКИЙ НАЗАРІЙ</w:t>
      </w:r>
      <w:r w:rsidR="00022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ВОЛОДИМИР</w:t>
      </w:r>
      <w:r w:rsidR="00FD74CC" w:rsidRPr="00FD74CC">
        <w:rPr>
          <w:b/>
          <w:sz w:val="28"/>
          <w:szCs w:val="28"/>
        </w:rPr>
        <w:t>ОВИЧ</w:t>
      </w:r>
    </w:p>
    <w:p w:rsidR="00E37297" w:rsidRPr="000C7145" w:rsidRDefault="00E37297" w:rsidP="00E37297">
      <w:pPr>
        <w:pStyle w:val="2"/>
        <w:ind w:firstLine="709"/>
      </w:pPr>
    </w:p>
    <w:p w:rsidR="00E37297" w:rsidRPr="000C7145" w:rsidRDefault="00E37297" w:rsidP="00E37297">
      <w:pPr>
        <w:pStyle w:val="2"/>
        <w:ind w:firstLine="709"/>
        <w:jc w:val="right"/>
        <w:rPr>
          <w:sz w:val="28"/>
          <w:szCs w:val="28"/>
        </w:rPr>
      </w:pPr>
      <w:r w:rsidRPr="000C7145">
        <w:rPr>
          <w:sz w:val="28"/>
          <w:szCs w:val="28"/>
        </w:rPr>
        <w:t>УДК 621</w:t>
      </w:r>
      <w:r>
        <w:rPr>
          <w:sz w:val="28"/>
          <w:szCs w:val="28"/>
        </w:rPr>
        <w:t>.9</w:t>
      </w:r>
    </w:p>
    <w:p w:rsidR="00E37297" w:rsidRPr="000C7145" w:rsidRDefault="00E37297" w:rsidP="00E37297">
      <w:pPr>
        <w:pStyle w:val="2"/>
        <w:ind w:firstLine="709"/>
      </w:pPr>
    </w:p>
    <w:p w:rsidR="00E37297" w:rsidRPr="000C7145" w:rsidRDefault="00E37297" w:rsidP="00E37297">
      <w:pPr>
        <w:pStyle w:val="2"/>
        <w:ind w:firstLine="709"/>
      </w:pPr>
    </w:p>
    <w:p w:rsidR="00FD74CC" w:rsidRPr="00DE3FC7" w:rsidRDefault="00FD74CC" w:rsidP="00B121A3">
      <w:pPr>
        <w:spacing w:after="0" w:line="276" w:lineRule="auto"/>
        <w:jc w:val="center"/>
        <w:rPr>
          <w:i/>
        </w:rPr>
      </w:pPr>
      <w:r>
        <w:rPr>
          <w:b/>
          <w:szCs w:val="28"/>
        </w:rPr>
        <w:t xml:space="preserve">ДОСЛІДЖЕННЯ </w:t>
      </w:r>
      <w:r w:rsidR="00E33054">
        <w:rPr>
          <w:b/>
          <w:szCs w:val="28"/>
        </w:rPr>
        <w:t>СПОСОБІВ ВИЯВЛЕННЯ</w:t>
      </w:r>
    </w:p>
    <w:p w:rsidR="00B121A3" w:rsidRDefault="00E33054" w:rsidP="00B121A3">
      <w:pPr>
        <w:spacing w:after="0" w:line="276" w:lineRule="auto"/>
        <w:jc w:val="center"/>
        <w:rPr>
          <w:b/>
          <w:szCs w:val="28"/>
        </w:rPr>
      </w:pPr>
      <w:r>
        <w:rPr>
          <w:b/>
        </w:rPr>
        <w:t>ПОШКОДЖЕНЬ ПОВІТРЯНИХ ЛІНІЙ ПРИ</w:t>
      </w:r>
    </w:p>
    <w:p w:rsidR="00E37297" w:rsidRPr="008F0989" w:rsidRDefault="00E33054" w:rsidP="00B121A3">
      <w:pPr>
        <w:spacing w:after="0" w:line="276" w:lineRule="auto"/>
        <w:jc w:val="center"/>
        <w:rPr>
          <w:b/>
          <w:bCs/>
          <w:caps/>
          <w:sz w:val="32"/>
          <w:szCs w:val="28"/>
        </w:rPr>
      </w:pPr>
      <w:r>
        <w:rPr>
          <w:b/>
        </w:rPr>
        <w:t>ОДНОФАЗНОМУ ЗАМИКАННІ НА ЗЕМЛЮ</w:t>
      </w:r>
    </w:p>
    <w:p w:rsidR="00E37297" w:rsidRPr="000C7145" w:rsidRDefault="00E37297" w:rsidP="00E37297">
      <w:pPr>
        <w:pStyle w:val="2"/>
        <w:ind w:firstLine="709"/>
        <w:rPr>
          <w:b/>
          <w:bCs/>
          <w:sz w:val="28"/>
          <w:szCs w:val="28"/>
        </w:rPr>
      </w:pPr>
    </w:p>
    <w:p w:rsidR="00E37297" w:rsidRPr="000C7145" w:rsidRDefault="00E37297" w:rsidP="00E37297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E37297" w:rsidRPr="007C4DB4" w:rsidRDefault="007C4DB4" w:rsidP="00E37297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7C4DB4">
        <w:rPr>
          <w:sz w:val="28"/>
        </w:rPr>
        <w:t xml:space="preserve">141 – </w:t>
      </w:r>
      <w:r>
        <w:rPr>
          <w:sz w:val="28"/>
        </w:rPr>
        <w:t>«</w:t>
      </w:r>
      <w:r w:rsidRPr="007C4DB4">
        <w:rPr>
          <w:sz w:val="28"/>
        </w:rPr>
        <w:t>Електроенергетика, електротехніка</w:t>
      </w:r>
      <w:r>
        <w:rPr>
          <w:sz w:val="28"/>
        </w:rPr>
        <w:t xml:space="preserve"> та </w:t>
      </w:r>
      <w:r w:rsidRPr="007C4DB4">
        <w:rPr>
          <w:sz w:val="28"/>
        </w:rPr>
        <w:t>електро</w:t>
      </w:r>
      <w:r>
        <w:rPr>
          <w:sz w:val="28"/>
        </w:rPr>
        <w:t>м</w:t>
      </w:r>
      <w:r w:rsidRPr="007C4DB4">
        <w:rPr>
          <w:sz w:val="28"/>
        </w:rPr>
        <w:t>ех</w:t>
      </w:r>
      <w:r>
        <w:rPr>
          <w:sz w:val="28"/>
        </w:rPr>
        <w:t>а</w:t>
      </w:r>
      <w:r w:rsidRPr="007C4DB4">
        <w:rPr>
          <w:sz w:val="28"/>
        </w:rPr>
        <w:t>ніка</w:t>
      </w:r>
      <w:r>
        <w:rPr>
          <w:sz w:val="28"/>
        </w:rPr>
        <w:t>»</w:t>
      </w:r>
    </w:p>
    <w:p w:rsidR="00E37297" w:rsidRPr="000C7145" w:rsidRDefault="00E37297" w:rsidP="00E37297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E37297" w:rsidRPr="000C7145" w:rsidRDefault="00E37297" w:rsidP="00E37297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E37297" w:rsidRPr="000C7145" w:rsidRDefault="00E37297" w:rsidP="00E37297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0C7145">
        <w:rPr>
          <w:b/>
          <w:bCs/>
          <w:spacing w:val="-5"/>
          <w:kern w:val="16"/>
          <w:sz w:val="28"/>
          <w:szCs w:val="28"/>
        </w:rPr>
        <w:t>Автореферат</w:t>
      </w:r>
    </w:p>
    <w:p w:rsidR="00E37297" w:rsidRPr="000C7145" w:rsidRDefault="00E37297" w:rsidP="00E37297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>
        <w:rPr>
          <w:spacing w:val="-5"/>
          <w:kern w:val="16"/>
          <w:sz w:val="28"/>
          <w:szCs w:val="28"/>
        </w:rPr>
        <w:t>дипломної роботи на здобуття освітнього ступеня «магістр»</w:t>
      </w:r>
    </w:p>
    <w:p w:rsidR="00E37297" w:rsidRPr="000C7145" w:rsidRDefault="00E37297" w:rsidP="00E37297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E37297" w:rsidRPr="000C7145" w:rsidRDefault="00E37297" w:rsidP="00E37297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E37297" w:rsidRDefault="00E37297" w:rsidP="00E37297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E37297" w:rsidRDefault="00E37297" w:rsidP="00E37297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 w:rsidRPr="000C7145">
        <w:rPr>
          <w:spacing w:val="-5"/>
          <w:kern w:val="16"/>
          <w:sz w:val="28"/>
          <w:szCs w:val="28"/>
        </w:rPr>
        <w:t>Тернопіль</w:t>
      </w:r>
    </w:p>
    <w:p w:rsidR="00E37297" w:rsidRPr="000C7145" w:rsidRDefault="00E37297" w:rsidP="00E37297">
      <w:pPr>
        <w:pStyle w:val="2"/>
        <w:ind w:firstLine="0"/>
        <w:jc w:val="center"/>
        <w:rPr>
          <w:spacing w:val="-5"/>
          <w:kern w:val="16"/>
          <w:sz w:val="28"/>
          <w:szCs w:val="28"/>
        </w:rPr>
        <w:sectPr w:rsidR="00E37297" w:rsidRPr="000C7145">
          <w:headerReference w:type="even" r:id="rId8"/>
          <w:headerReference w:type="default" r:id="rId9"/>
          <w:footerReference w:type="default" r:id="rId10"/>
          <w:pgSz w:w="11906" w:h="16838" w:code="9"/>
          <w:pgMar w:top="1134" w:right="567" w:bottom="1134" w:left="1134" w:header="851" w:footer="680" w:gutter="0"/>
          <w:cols w:space="708"/>
          <w:titlePg/>
          <w:docGrid w:linePitch="360"/>
        </w:sectPr>
      </w:pPr>
      <w:r w:rsidRPr="000C7145">
        <w:rPr>
          <w:spacing w:val="-5"/>
          <w:kern w:val="16"/>
          <w:sz w:val="28"/>
          <w:szCs w:val="28"/>
        </w:rPr>
        <w:t>201</w:t>
      </w:r>
      <w:r w:rsidR="00E41BDB">
        <w:rPr>
          <w:spacing w:val="-5"/>
          <w:kern w:val="16"/>
          <w:sz w:val="28"/>
          <w:szCs w:val="28"/>
        </w:rPr>
        <w:t>8</w:t>
      </w:r>
    </w:p>
    <w:p w:rsidR="00E37297" w:rsidRPr="000C7145" w:rsidRDefault="00E37297" w:rsidP="00E37297">
      <w:pPr>
        <w:pStyle w:val="2"/>
        <w:ind w:firstLine="709"/>
        <w:rPr>
          <w:sz w:val="16"/>
          <w:szCs w:val="28"/>
        </w:rPr>
      </w:pPr>
    </w:p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2988"/>
        <w:gridCol w:w="7087"/>
      </w:tblGrid>
      <w:tr w:rsidR="00E37297" w:rsidRPr="000C7145" w:rsidTr="00F423CA">
        <w:trPr>
          <w:cantSplit/>
          <w:trHeight w:val="29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297" w:rsidRPr="000C7145" w:rsidRDefault="00E37297" w:rsidP="00F423CA">
            <w:pPr>
              <w:pStyle w:val="2"/>
              <w:ind w:firstLine="709"/>
              <w:rPr>
                <w:sz w:val="28"/>
                <w:szCs w:val="28"/>
              </w:rPr>
            </w:pPr>
            <w:r w:rsidRPr="000C7145">
              <w:rPr>
                <w:sz w:val="28"/>
                <w:szCs w:val="28"/>
              </w:rPr>
              <w:t xml:space="preserve">Роботу виконано </w:t>
            </w:r>
            <w:r>
              <w:rPr>
                <w:sz w:val="28"/>
                <w:szCs w:val="28"/>
              </w:rPr>
              <w:t xml:space="preserve">на кафедрі </w:t>
            </w:r>
            <w:r w:rsidR="00AD52DF">
              <w:rPr>
                <w:sz w:val="28"/>
                <w:szCs w:val="28"/>
              </w:rPr>
              <w:t>систем електроспоживання та комп</w:t>
            </w:r>
            <w:r w:rsidR="00AD52DF" w:rsidRPr="00AD52DF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AD52DF">
              <w:rPr>
                <w:sz w:val="28"/>
                <w:szCs w:val="28"/>
              </w:rPr>
              <w:t>ютерних</w:t>
            </w:r>
            <w:proofErr w:type="spellEnd"/>
            <w:r w:rsidR="00AD52DF">
              <w:rPr>
                <w:sz w:val="28"/>
                <w:szCs w:val="28"/>
              </w:rPr>
              <w:t xml:space="preserve"> технологій в електроенергетиці</w:t>
            </w:r>
            <w:r w:rsidRPr="000C7145">
              <w:rPr>
                <w:spacing w:val="6"/>
                <w:sz w:val="28"/>
                <w:szCs w:val="28"/>
              </w:rPr>
              <w:t xml:space="preserve"> Тернопільсько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національно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технічно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університет</w:t>
            </w:r>
            <w:r>
              <w:rPr>
                <w:spacing w:val="6"/>
                <w:sz w:val="28"/>
                <w:szCs w:val="28"/>
              </w:rPr>
              <w:t>у</w:t>
            </w:r>
            <w:r w:rsidRPr="000C7145">
              <w:rPr>
                <w:spacing w:val="6"/>
                <w:sz w:val="28"/>
                <w:szCs w:val="28"/>
              </w:rPr>
              <w:t xml:space="preserve"> імені Івана Пулюя</w:t>
            </w:r>
            <w:r w:rsidRPr="000C7145">
              <w:rPr>
                <w:sz w:val="28"/>
                <w:szCs w:val="28"/>
              </w:rPr>
              <w:t xml:space="preserve"> Міністерства освіти і науки України</w:t>
            </w:r>
          </w:p>
          <w:p w:rsidR="00E37297" w:rsidRPr="000C7145" w:rsidRDefault="00E37297" w:rsidP="00F423CA">
            <w:pPr>
              <w:pStyle w:val="2"/>
              <w:ind w:firstLine="709"/>
              <w:rPr>
                <w:spacing w:val="6"/>
                <w:sz w:val="16"/>
                <w:szCs w:val="28"/>
              </w:rPr>
            </w:pPr>
          </w:p>
        </w:tc>
      </w:tr>
      <w:tr w:rsidR="00E37297" w:rsidRPr="000C7145" w:rsidTr="00F423CA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37297" w:rsidRPr="000C7145" w:rsidRDefault="00E37297" w:rsidP="00F423CA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0C7145">
              <w:rPr>
                <w:b/>
                <w:bCs/>
                <w:sz w:val="28"/>
                <w:szCs w:val="28"/>
              </w:rPr>
              <w:t>ерівник</w:t>
            </w:r>
            <w:r>
              <w:rPr>
                <w:b/>
                <w:bCs/>
                <w:sz w:val="28"/>
                <w:szCs w:val="28"/>
              </w:rPr>
              <w:t xml:space="preserve"> роботи</w:t>
            </w:r>
            <w:r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37297" w:rsidRDefault="00E37297" w:rsidP="00F423CA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0C7145">
              <w:rPr>
                <w:sz w:val="28"/>
                <w:szCs w:val="28"/>
              </w:rPr>
              <w:t xml:space="preserve"> технічних наук, </w:t>
            </w:r>
            <w:r>
              <w:rPr>
                <w:sz w:val="28"/>
                <w:szCs w:val="28"/>
              </w:rPr>
              <w:t>доцент</w:t>
            </w:r>
            <w:r w:rsidRPr="000C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кафедри </w:t>
            </w:r>
            <w:r w:rsidR="007B44F8">
              <w:rPr>
                <w:sz w:val="28"/>
                <w:szCs w:val="28"/>
              </w:rPr>
              <w:t>систем електроспоживання та комп</w:t>
            </w:r>
            <w:r w:rsidR="007B44F8" w:rsidRPr="00AD52DF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B44F8">
              <w:rPr>
                <w:sz w:val="28"/>
                <w:szCs w:val="28"/>
              </w:rPr>
              <w:t>ютерних</w:t>
            </w:r>
            <w:proofErr w:type="spellEnd"/>
            <w:r w:rsidR="007B44F8">
              <w:rPr>
                <w:sz w:val="28"/>
                <w:szCs w:val="28"/>
              </w:rPr>
              <w:t xml:space="preserve"> технологій в електроенергетиці</w:t>
            </w:r>
            <w:r w:rsidRPr="000C7145">
              <w:rPr>
                <w:sz w:val="28"/>
                <w:szCs w:val="28"/>
              </w:rPr>
              <w:br/>
            </w:r>
            <w:r w:rsidR="007B44F8">
              <w:rPr>
                <w:b/>
                <w:bCs/>
                <w:sz w:val="28"/>
                <w:szCs w:val="28"/>
              </w:rPr>
              <w:t>Оробчук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4F8">
              <w:rPr>
                <w:b/>
                <w:bCs/>
                <w:sz w:val="28"/>
                <w:szCs w:val="28"/>
              </w:rPr>
              <w:t>Богдан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4F8">
              <w:rPr>
                <w:b/>
                <w:bCs/>
                <w:sz w:val="28"/>
                <w:szCs w:val="28"/>
              </w:rPr>
              <w:t>Ярослав</w:t>
            </w:r>
            <w:r>
              <w:rPr>
                <w:b/>
                <w:bCs/>
                <w:sz w:val="28"/>
                <w:szCs w:val="28"/>
              </w:rPr>
              <w:t>ович</w:t>
            </w:r>
            <w:r w:rsidRPr="000C7145">
              <w:rPr>
                <w:b/>
                <w:bCs/>
                <w:sz w:val="28"/>
                <w:szCs w:val="28"/>
              </w:rPr>
              <w:t>,</w:t>
            </w:r>
            <w:r w:rsidRPr="000C7145">
              <w:rPr>
                <w:sz w:val="28"/>
                <w:szCs w:val="28"/>
              </w:rPr>
              <w:br/>
              <w:t xml:space="preserve">Тернопільський національний технічний університет імені Івана Пулюя, </w:t>
            </w:r>
          </w:p>
          <w:p w:rsidR="00E37297" w:rsidRPr="000C7145" w:rsidRDefault="00E37297" w:rsidP="00F423CA">
            <w:pPr>
              <w:pStyle w:val="2"/>
              <w:ind w:left="78" w:firstLine="0"/>
              <w:jc w:val="left"/>
              <w:rPr>
                <w:sz w:val="28"/>
                <w:szCs w:val="28"/>
              </w:rPr>
            </w:pPr>
          </w:p>
          <w:p w:rsidR="00E37297" w:rsidRPr="000C7145" w:rsidRDefault="00E37297" w:rsidP="00F423CA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  <w:p w:rsidR="00E37297" w:rsidRPr="000C7145" w:rsidRDefault="00E37297" w:rsidP="00F423CA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</w:tc>
      </w:tr>
      <w:tr w:rsidR="00E37297" w:rsidRPr="000C7145" w:rsidTr="00F423CA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37297" w:rsidRPr="000C7145" w:rsidRDefault="00E37297" w:rsidP="00F423CA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</w:t>
            </w:r>
            <w:r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61C71" w:rsidRDefault="00553F46" w:rsidP="00E61C7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доктор</w:t>
            </w:r>
            <w:r w:rsidR="00E61C71" w:rsidRPr="000C7145">
              <w:rPr>
                <w:color w:val="auto"/>
                <w:sz w:val="28"/>
                <w:szCs w:val="28"/>
              </w:rPr>
              <w:t xml:space="preserve"> технічних наук, </w:t>
            </w:r>
            <w:r>
              <w:rPr>
                <w:color w:val="auto"/>
                <w:sz w:val="28"/>
                <w:szCs w:val="28"/>
              </w:rPr>
              <w:t>професор</w:t>
            </w:r>
            <w:r w:rsidR="00E61C71">
              <w:rPr>
                <w:color w:val="auto"/>
                <w:sz w:val="28"/>
                <w:szCs w:val="28"/>
              </w:rPr>
              <w:t xml:space="preserve"> кафедри </w:t>
            </w:r>
          </w:p>
          <w:p w:rsidR="00E61C71" w:rsidRPr="000C7145" w:rsidRDefault="00E61C71" w:rsidP="00E61C7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світлотехніки та електротехніки</w:t>
            </w:r>
          </w:p>
          <w:p w:rsidR="00E37297" w:rsidRPr="000C7145" w:rsidRDefault="00553F46" w:rsidP="00E61C7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Андрійчук</w:t>
            </w:r>
            <w:r w:rsidR="00E61C71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>Володимир</w:t>
            </w:r>
            <w:r w:rsidR="00E61C71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>Андрійович</w:t>
            </w:r>
            <w:r w:rsidR="00E37297" w:rsidRPr="000C7145">
              <w:rPr>
                <w:b/>
                <w:bCs/>
                <w:color w:val="auto"/>
                <w:sz w:val="28"/>
                <w:szCs w:val="28"/>
              </w:rPr>
              <w:t>,</w:t>
            </w:r>
          </w:p>
          <w:p w:rsidR="00E37297" w:rsidRPr="000C7145" w:rsidRDefault="008D0E8D" w:rsidP="00F423CA">
            <w:pPr>
              <w:pStyle w:val="Default"/>
              <w:rPr>
                <w:color w:val="auto"/>
                <w:sz w:val="28"/>
                <w:szCs w:val="28"/>
              </w:rPr>
            </w:pPr>
            <w:r w:rsidRPr="000C7145">
              <w:rPr>
                <w:sz w:val="28"/>
                <w:szCs w:val="28"/>
              </w:rPr>
              <w:t>Тернопільський національний технічний університет імені Івана Пулюя</w:t>
            </w:r>
            <w:r w:rsidR="00E37297" w:rsidRPr="000C7145">
              <w:rPr>
                <w:color w:val="auto"/>
                <w:sz w:val="28"/>
                <w:szCs w:val="28"/>
              </w:rPr>
              <w:t>,</w:t>
            </w:r>
          </w:p>
          <w:p w:rsidR="00E37297" w:rsidRPr="000C7145" w:rsidRDefault="00E37297" w:rsidP="00F423CA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</w:p>
          <w:p w:rsidR="00E37297" w:rsidRPr="000C7145" w:rsidRDefault="00E37297" w:rsidP="00F423CA">
            <w:pPr>
              <w:pStyle w:val="2"/>
              <w:ind w:firstLine="0"/>
              <w:jc w:val="left"/>
              <w:rPr>
                <w:spacing w:val="6"/>
                <w:sz w:val="28"/>
                <w:szCs w:val="28"/>
              </w:rPr>
            </w:pPr>
          </w:p>
        </w:tc>
      </w:tr>
    </w:tbl>
    <w:p w:rsidR="00E37297" w:rsidRDefault="00E37297" w:rsidP="00E37297">
      <w:pPr>
        <w:pStyle w:val="2"/>
        <w:ind w:firstLine="709"/>
        <w:rPr>
          <w:sz w:val="28"/>
          <w:szCs w:val="28"/>
        </w:rPr>
      </w:pPr>
    </w:p>
    <w:p w:rsidR="007B44F8" w:rsidRDefault="007B44F8" w:rsidP="00E37297">
      <w:pPr>
        <w:pStyle w:val="2"/>
        <w:ind w:firstLine="709"/>
        <w:rPr>
          <w:sz w:val="28"/>
          <w:szCs w:val="28"/>
        </w:rPr>
      </w:pPr>
    </w:p>
    <w:p w:rsidR="007B44F8" w:rsidRDefault="007B44F8" w:rsidP="00E37297">
      <w:pPr>
        <w:pStyle w:val="2"/>
        <w:ind w:firstLine="709"/>
        <w:rPr>
          <w:sz w:val="28"/>
          <w:szCs w:val="28"/>
        </w:rPr>
      </w:pPr>
    </w:p>
    <w:p w:rsidR="007B44F8" w:rsidRDefault="007B44F8" w:rsidP="00E37297">
      <w:pPr>
        <w:pStyle w:val="2"/>
        <w:ind w:firstLine="709"/>
        <w:rPr>
          <w:sz w:val="28"/>
          <w:szCs w:val="28"/>
        </w:rPr>
      </w:pPr>
    </w:p>
    <w:p w:rsidR="007B44F8" w:rsidRDefault="007B44F8" w:rsidP="00E37297">
      <w:pPr>
        <w:pStyle w:val="2"/>
        <w:ind w:firstLine="709"/>
        <w:rPr>
          <w:sz w:val="28"/>
          <w:szCs w:val="28"/>
        </w:rPr>
      </w:pPr>
    </w:p>
    <w:p w:rsidR="007B44F8" w:rsidRPr="000C7145" w:rsidRDefault="007B44F8" w:rsidP="00E37297">
      <w:pPr>
        <w:pStyle w:val="2"/>
        <w:ind w:firstLine="709"/>
        <w:rPr>
          <w:sz w:val="28"/>
          <w:szCs w:val="28"/>
        </w:rPr>
      </w:pPr>
    </w:p>
    <w:p w:rsidR="00E37297" w:rsidRDefault="00E37297" w:rsidP="007B44F8">
      <w:pPr>
        <w:spacing w:after="0" w:line="240" w:lineRule="auto"/>
        <w:ind w:firstLine="567"/>
        <w:jc w:val="both"/>
        <w:rPr>
          <w:bCs/>
          <w:szCs w:val="28"/>
        </w:rPr>
      </w:pPr>
      <w:r w:rsidRPr="000C7145">
        <w:rPr>
          <w:szCs w:val="28"/>
        </w:rPr>
        <w:t xml:space="preserve">Захист відбудеться </w:t>
      </w:r>
      <w:r w:rsidR="00FF2C55" w:rsidRPr="00FF2C55">
        <w:rPr>
          <w:szCs w:val="28"/>
        </w:rPr>
        <w:t>2</w:t>
      </w:r>
      <w:r w:rsidR="00395739">
        <w:rPr>
          <w:szCs w:val="28"/>
        </w:rPr>
        <w:t>2</w:t>
      </w:r>
      <w:r w:rsidRPr="000C7145">
        <w:rPr>
          <w:szCs w:val="28"/>
        </w:rPr>
        <w:t xml:space="preserve"> </w:t>
      </w:r>
      <w:r>
        <w:rPr>
          <w:szCs w:val="28"/>
        </w:rPr>
        <w:t>лютого</w:t>
      </w:r>
      <w:r w:rsidRPr="000C7145">
        <w:rPr>
          <w:szCs w:val="28"/>
        </w:rPr>
        <w:t xml:space="preserve"> 201</w:t>
      </w:r>
      <w:r w:rsidR="007C4DB4">
        <w:rPr>
          <w:szCs w:val="28"/>
        </w:rPr>
        <w:t>8</w:t>
      </w:r>
      <w:r w:rsidRPr="000C7145">
        <w:rPr>
          <w:szCs w:val="28"/>
          <w:lang w:val="ru-RU"/>
        </w:rPr>
        <w:t> </w:t>
      </w:r>
      <w:r w:rsidRPr="000C7145">
        <w:rPr>
          <w:szCs w:val="28"/>
        </w:rPr>
        <w:t xml:space="preserve">р. </w:t>
      </w:r>
      <w:r w:rsidRPr="003955E9">
        <w:rPr>
          <w:szCs w:val="28"/>
        </w:rPr>
        <w:t xml:space="preserve">о </w:t>
      </w:r>
      <w:r w:rsidR="007B44F8">
        <w:rPr>
          <w:szCs w:val="28"/>
        </w:rPr>
        <w:t>14</w:t>
      </w:r>
      <w:r w:rsidRPr="000C7145">
        <w:rPr>
          <w:szCs w:val="28"/>
          <w:vertAlign w:val="superscript"/>
        </w:rPr>
        <w:t>.00</w:t>
      </w:r>
      <w:r w:rsidRPr="000C7145">
        <w:rPr>
          <w:szCs w:val="28"/>
        </w:rPr>
        <w:t xml:space="preserve"> годині на засіданні </w:t>
      </w:r>
      <w:r>
        <w:rPr>
          <w:szCs w:val="28"/>
        </w:rPr>
        <w:t>екзаменаційної комісії</w:t>
      </w:r>
      <w:r w:rsidRPr="000C7145">
        <w:rPr>
          <w:szCs w:val="28"/>
        </w:rPr>
        <w:t xml:space="preserve"> </w:t>
      </w:r>
      <w:r>
        <w:rPr>
          <w:szCs w:val="28"/>
        </w:rPr>
        <w:t>№</w:t>
      </w:r>
      <w:r w:rsidR="00093D1A" w:rsidRPr="00093D1A">
        <w:rPr>
          <w:szCs w:val="28"/>
        </w:rPr>
        <w:t xml:space="preserve"> </w:t>
      </w:r>
      <w:r w:rsidR="00FF2C55" w:rsidRPr="00FF2C55">
        <w:rPr>
          <w:szCs w:val="28"/>
        </w:rPr>
        <w:t>40</w:t>
      </w:r>
      <w:r>
        <w:rPr>
          <w:szCs w:val="28"/>
        </w:rPr>
        <w:t xml:space="preserve"> </w:t>
      </w:r>
      <w:r w:rsidRPr="000C7145">
        <w:rPr>
          <w:szCs w:val="28"/>
        </w:rPr>
        <w:t xml:space="preserve">у Тернопільському національному технічному університеті імені Івана Пулюя за </w:t>
      </w:r>
      <w:proofErr w:type="spellStart"/>
      <w:r w:rsidR="00257D8B">
        <w:rPr>
          <w:szCs w:val="28"/>
        </w:rPr>
        <w:t>адресою</w:t>
      </w:r>
      <w:proofErr w:type="spellEnd"/>
      <w:r w:rsidRPr="000C7145">
        <w:rPr>
          <w:szCs w:val="28"/>
        </w:rPr>
        <w:t>:</w:t>
      </w:r>
      <w:r w:rsidRPr="003955E9">
        <w:rPr>
          <w:szCs w:val="28"/>
        </w:rPr>
        <w:t xml:space="preserve"> </w:t>
      </w:r>
      <w:r w:rsidRPr="000C7145">
        <w:rPr>
          <w:bCs/>
          <w:szCs w:val="28"/>
        </w:rPr>
        <w:t xml:space="preserve">46001, м. Тернопіль, </w:t>
      </w:r>
      <w:r w:rsidR="007B44F8">
        <w:rPr>
          <w:bCs/>
          <w:szCs w:val="28"/>
        </w:rPr>
        <w:t xml:space="preserve">                                </w:t>
      </w:r>
      <w:r w:rsidRPr="000C7145">
        <w:rPr>
          <w:bCs/>
          <w:szCs w:val="28"/>
        </w:rPr>
        <w:t xml:space="preserve">вул. </w:t>
      </w:r>
      <w:proofErr w:type="spellStart"/>
      <w:r w:rsidR="007B44F8">
        <w:rPr>
          <w:bCs/>
          <w:szCs w:val="28"/>
        </w:rPr>
        <w:t>Микулинецька</w:t>
      </w:r>
      <w:proofErr w:type="spellEnd"/>
      <w:r w:rsidRPr="000C7145">
        <w:rPr>
          <w:bCs/>
          <w:szCs w:val="28"/>
        </w:rPr>
        <w:t>,</w:t>
      </w:r>
      <w:r>
        <w:rPr>
          <w:bCs/>
          <w:szCs w:val="28"/>
        </w:rPr>
        <w:t xml:space="preserve"> 4</w:t>
      </w:r>
      <w:r w:rsidR="007B44F8">
        <w:rPr>
          <w:bCs/>
          <w:szCs w:val="28"/>
        </w:rPr>
        <w:t>6</w:t>
      </w:r>
      <w:r>
        <w:rPr>
          <w:bCs/>
          <w:szCs w:val="28"/>
        </w:rPr>
        <w:t>,</w:t>
      </w:r>
      <w:r w:rsidRPr="000C7145">
        <w:rPr>
          <w:bCs/>
          <w:szCs w:val="28"/>
        </w:rPr>
        <w:t xml:space="preserve"> навчальний корпус №</w:t>
      </w:r>
      <w:r w:rsidR="007B44F8">
        <w:rPr>
          <w:bCs/>
          <w:szCs w:val="28"/>
        </w:rPr>
        <w:t xml:space="preserve"> 7</w:t>
      </w:r>
      <w:r w:rsidRPr="000C7145">
        <w:rPr>
          <w:bCs/>
          <w:szCs w:val="28"/>
        </w:rPr>
        <w:t xml:space="preserve">, </w:t>
      </w:r>
      <w:proofErr w:type="spellStart"/>
      <w:r w:rsidRPr="000C7145">
        <w:rPr>
          <w:bCs/>
          <w:szCs w:val="28"/>
        </w:rPr>
        <w:t>ауд</w:t>
      </w:r>
      <w:proofErr w:type="spellEnd"/>
      <w:r w:rsidRPr="000C7145">
        <w:rPr>
          <w:bCs/>
          <w:szCs w:val="28"/>
        </w:rPr>
        <w:t xml:space="preserve">. </w:t>
      </w:r>
      <w:r w:rsidR="007B44F8">
        <w:rPr>
          <w:bCs/>
          <w:szCs w:val="28"/>
        </w:rPr>
        <w:t>310</w:t>
      </w:r>
    </w:p>
    <w:p w:rsidR="007B44F8" w:rsidRDefault="007B44F8" w:rsidP="00E37297">
      <w:pPr>
        <w:spacing w:after="0" w:line="240" w:lineRule="auto"/>
        <w:ind w:firstLine="567"/>
        <w:jc w:val="center"/>
        <w:rPr>
          <w:bCs/>
          <w:szCs w:val="28"/>
        </w:rPr>
      </w:pPr>
    </w:p>
    <w:p w:rsidR="007B44F8" w:rsidRDefault="007B44F8" w:rsidP="00E37297">
      <w:pPr>
        <w:spacing w:after="0" w:line="240" w:lineRule="auto"/>
        <w:ind w:firstLine="567"/>
        <w:jc w:val="center"/>
        <w:rPr>
          <w:bCs/>
          <w:szCs w:val="28"/>
        </w:rPr>
      </w:pPr>
    </w:p>
    <w:p w:rsidR="007B44F8" w:rsidRDefault="007B44F8" w:rsidP="00E37297">
      <w:pPr>
        <w:spacing w:after="0" w:line="240" w:lineRule="auto"/>
        <w:ind w:firstLine="567"/>
        <w:jc w:val="center"/>
        <w:rPr>
          <w:bCs/>
          <w:szCs w:val="28"/>
        </w:rPr>
      </w:pPr>
    </w:p>
    <w:p w:rsidR="007B44F8" w:rsidRDefault="007B44F8" w:rsidP="00E37297">
      <w:pPr>
        <w:spacing w:after="0" w:line="240" w:lineRule="auto"/>
        <w:ind w:firstLine="567"/>
        <w:jc w:val="center"/>
        <w:rPr>
          <w:bCs/>
          <w:szCs w:val="28"/>
        </w:rPr>
      </w:pPr>
    </w:p>
    <w:p w:rsidR="007B7E11" w:rsidRDefault="004D4CAE" w:rsidP="004D4CAE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  <w:r w:rsidRPr="00125795">
        <w:rPr>
          <w:rFonts w:eastAsia="Times New Roman"/>
          <w:b/>
          <w:szCs w:val="28"/>
          <w:lang w:eastAsia="uk-UA"/>
        </w:rPr>
        <w:lastRenderedPageBreak/>
        <w:t>ЗАГАЛЬНІ ХАРАКТЕРИСТИКИ РОБОТИ</w:t>
      </w:r>
    </w:p>
    <w:p w:rsidR="00804817" w:rsidRDefault="00804817" w:rsidP="007E269E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7E269E" w:rsidRPr="0058234E" w:rsidRDefault="004D4CAE" w:rsidP="007E269E">
      <w:pPr>
        <w:spacing w:after="0" w:line="240" w:lineRule="auto"/>
        <w:ind w:firstLine="567"/>
        <w:jc w:val="both"/>
        <w:rPr>
          <w:szCs w:val="28"/>
        </w:rPr>
      </w:pPr>
      <w:r w:rsidRPr="00735019">
        <w:rPr>
          <w:rFonts w:eastAsia="TimesNewRomanPSMT"/>
          <w:b/>
          <w:bCs/>
          <w:szCs w:val="28"/>
        </w:rPr>
        <w:t>Актуальність теми.</w:t>
      </w:r>
      <w:r w:rsidRPr="009F0218">
        <w:rPr>
          <w:rFonts w:eastAsia="TimesNewRomanPSMT"/>
          <w:b/>
          <w:bCs/>
          <w:szCs w:val="28"/>
        </w:rPr>
        <w:t xml:space="preserve"> </w:t>
      </w:r>
      <w:r w:rsidR="007E269E" w:rsidRPr="0058234E">
        <w:rPr>
          <w:szCs w:val="28"/>
        </w:rPr>
        <w:t>Забезпечення надійності роботи електричних мереж є одним із важливих завдань. З метою підвищення надійності енергопостачання споживачів кілька десятиліть тому було прийнято рішення про перехід в мережах 6-35 кВ на режим роботи з ізольованою нейтраллю. Однофазні замикання на землю (</w:t>
      </w:r>
      <w:r w:rsidR="007E269E">
        <w:rPr>
          <w:szCs w:val="28"/>
        </w:rPr>
        <w:t>ОЗЗ</w:t>
      </w:r>
      <w:r w:rsidR="007E269E" w:rsidRPr="0058234E">
        <w:rPr>
          <w:szCs w:val="28"/>
        </w:rPr>
        <w:t xml:space="preserve">) є основним видом електричних пошкоджень в цих мережах. Кількість 033 становить від 75 до 90% від загального числа пошкоджень, і часто є причиною аварій, що супроводжуються значним економічним збитком. Крім того, поблизу місця </w:t>
      </w:r>
      <w:r w:rsidR="007E269E">
        <w:rPr>
          <w:szCs w:val="28"/>
        </w:rPr>
        <w:t>ОЗЗ</w:t>
      </w:r>
      <w:r w:rsidR="007E269E" w:rsidRPr="0058234E">
        <w:rPr>
          <w:szCs w:val="28"/>
        </w:rPr>
        <w:t xml:space="preserve"> виникає небезпека для життя людини і тварин. Тривал</w:t>
      </w:r>
      <w:r w:rsidR="007E269E">
        <w:rPr>
          <w:szCs w:val="28"/>
        </w:rPr>
        <w:t>а</w:t>
      </w:r>
      <w:r w:rsidR="007E269E" w:rsidRPr="0058234E">
        <w:rPr>
          <w:szCs w:val="28"/>
        </w:rPr>
        <w:t xml:space="preserve"> </w:t>
      </w:r>
      <w:r w:rsidR="007E269E">
        <w:rPr>
          <w:szCs w:val="28"/>
        </w:rPr>
        <w:t>робота</w:t>
      </w:r>
      <w:r w:rsidR="007E269E" w:rsidRPr="0058234E">
        <w:rPr>
          <w:szCs w:val="28"/>
        </w:rPr>
        <w:t xml:space="preserve"> </w:t>
      </w:r>
      <w:r w:rsidR="007E269E">
        <w:rPr>
          <w:szCs w:val="28"/>
        </w:rPr>
        <w:t>ОЗЗ</w:t>
      </w:r>
      <w:r w:rsidR="007E269E" w:rsidRPr="0058234E">
        <w:rPr>
          <w:szCs w:val="28"/>
        </w:rPr>
        <w:t xml:space="preserve"> може привести до виходу з ладу деяких типів трансформа</w:t>
      </w:r>
      <w:r w:rsidR="007E269E">
        <w:rPr>
          <w:szCs w:val="28"/>
        </w:rPr>
        <w:softHyphen/>
      </w:r>
      <w:r w:rsidR="007E269E" w:rsidRPr="0058234E">
        <w:rPr>
          <w:szCs w:val="28"/>
        </w:rPr>
        <w:t>торів напруги, а також до переростання однофазного замикання на землю в двофазні або трифазні короткі замикання (КЗ).</w:t>
      </w:r>
    </w:p>
    <w:p w:rsidR="007E269E" w:rsidRPr="0058234E" w:rsidRDefault="00BD1D0A" w:rsidP="007E269E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З</w:t>
      </w:r>
      <w:r w:rsidR="007E269E" w:rsidRPr="0058234E">
        <w:rPr>
          <w:szCs w:val="28"/>
        </w:rPr>
        <w:t xml:space="preserve">ахист від </w:t>
      </w:r>
      <w:r w:rsidR="007E269E">
        <w:rPr>
          <w:szCs w:val="28"/>
        </w:rPr>
        <w:t>ОЗЗ</w:t>
      </w:r>
      <w:r w:rsidR="007E269E" w:rsidRPr="0058234E">
        <w:rPr>
          <w:szCs w:val="28"/>
        </w:rPr>
        <w:t xml:space="preserve"> в мережах 6-35 кВ виконується з дією на сигнал і тільки у випадках, коли необхідно за умовами безпеки - з дією на відключення. Підвищені вимоги до безпеки мають лінії, що живлять пересувні підстанції та механізми, </w:t>
      </w:r>
      <w:r w:rsidR="007E269E">
        <w:rPr>
          <w:szCs w:val="28"/>
        </w:rPr>
        <w:t xml:space="preserve">а також </w:t>
      </w:r>
      <w:r w:rsidR="007E269E" w:rsidRPr="0058234E">
        <w:rPr>
          <w:szCs w:val="28"/>
        </w:rPr>
        <w:t>гір</w:t>
      </w:r>
      <w:r w:rsidR="007E269E">
        <w:rPr>
          <w:szCs w:val="28"/>
        </w:rPr>
        <w:t>ничі</w:t>
      </w:r>
      <w:r w:rsidR="007E269E" w:rsidRPr="0058234E">
        <w:rPr>
          <w:szCs w:val="28"/>
        </w:rPr>
        <w:t xml:space="preserve"> шахти.</w:t>
      </w:r>
    </w:p>
    <w:p w:rsidR="007E269E" w:rsidRPr="0058234E" w:rsidRDefault="007E269E" w:rsidP="007E269E">
      <w:pPr>
        <w:spacing w:after="0" w:line="240" w:lineRule="auto"/>
        <w:ind w:firstLine="567"/>
        <w:jc w:val="both"/>
        <w:rPr>
          <w:szCs w:val="28"/>
        </w:rPr>
      </w:pPr>
      <w:r w:rsidRPr="0058234E">
        <w:rPr>
          <w:szCs w:val="28"/>
        </w:rPr>
        <w:t>Для пошуку пошкодженого з'єднання по черзі відключають відх</w:t>
      </w:r>
      <w:r>
        <w:rPr>
          <w:szCs w:val="28"/>
        </w:rPr>
        <w:t>ідн</w:t>
      </w:r>
      <w:r w:rsidRPr="0058234E">
        <w:rPr>
          <w:szCs w:val="28"/>
        </w:rPr>
        <w:t>і лінії, що призводить до збільшення часу пошуку і ліквідації пошкодження.</w:t>
      </w:r>
    </w:p>
    <w:p w:rsidR="00C223B1" w:rsidRDefault="007E269E" w:rsidP="007E269E">
      <w:pPr>
        <w:spacing w:after="0" w:line="240" w:lineRule="auto"/>
        <w:ind w:firstLine="567"/>
        <w:jc w:val="both"/>
        <w:rPr>
          <w:szCs w:val="28"/>
        </w:rPr>
      </w:pPr>
      <w:r w:rsidRPr="0058234E">
        <w:rPr>
          <w:szCs w:val="28"/>
        </w:rPr>
        <w:t>Однофазн</w:t>
      </w:r>
      <w:r>
        <w:rPr>
          <w:szCs w:val="28"/>
        </w:rPr>
        <w:t>е</w:t>
      </w:r>
      <w:r w:rsidRPr="0058234E">
        <w:rPr>
          <w:szCs w:val="28"/>
        </w:rPr>
        <w:t xml:space="preserve"> замикання в мережі з ізольованою нейтраллю не супроводжу</w:t>
      </w:r>
      <w:r>
        <w:rPr>
          <w:szCs w:val="28"/>
        </w:rPr>
        <w:softHyphen/>
      </w:r>
      <w:r w:rsidRPr="0058234E">
        <w:rPr>
          <w:szCs w:val="28"/>
        </w:rPr>
        <w:t>ється появою великих струмів замикання.</w:t>
      </w:r>
      <w:r>
        <w:rPr>
          <w:szCs w:val="28"/>
        </w:rPr>
        <w:t xml:space="preserve"> </w:t>
      </w:r>
      <w:r w:rsidRPr="0058234E">
        <w:rPr>
          <w:szCs w:val="28"/>
        </w:rPr>
        <w:t xml:space="preserve">Більшість мереж 6-35 кВ працюють з ізольованою нейтраллю і велике значення в цих мережах має час і точність визначення пошкодженої лінії. Проблемі створення пристроїв захисту і сигналізації від </w:t>
      </w:r>
      <w:r>
        <w:rPr>
          <w:szCs w:val="28"/>
        </w:rPr>
        <w:t>ОЗЗ</w:t>
      </w:r>
      <w:r w:rsidRPr="0058234E">
        <w:rPr>
          <w:szCs w:val="28"/>
        </w:rPr>
        <w:t xml:space="preserve"> значний внесок внесли </w:t>
      </w:r>
      <w:proofErr w:type="spellStart"/>
      <w:r w:rsidRPr="0058234E">
        <w:rPr>
          <w:szCs w:val="28"/>
        </w:rPr>
        <w:t>Цапенко</w:t>
      </w:r>
      <w:proofErr w:type="spellEnd"/>
      <w:r w:rsidRPr="0058234E">
        <w:rPr>
          <w:szCs w:val="28"/>
        </w:rPr>
        <w:t xml:space="preserve"> Е.Ф., </w:t>
      </w:r>
      <w:proofErr w:type="spellStart"/>
      <w:r w:rsidRPr="0058234E">
        <w:rPr>
          <w:szCs w:val="28"/>
        </w:rPr>
        <w:t>Вайнштейн</w:t>
      </w:r>
      <w:proofErr w:type="spellEnd"/>
      <w:r w:rsidRPr="0058234E">
        <w:rPr>
          <w:szCs w:val="28"/>
        </w:rPr>
        <w:t xml:space="preserve"> Р.А., </w:t>
      </w:r>
      <w:proofErr w:type="spellStart"/>
      <w:r w:rsidRPr="0058234E">
        <w:rPr>
          <w:szCs w:val="28"/>
        </w:rPr>
        <w:t>Кіскачі</w:t>
      </w:r>
      <w:proofErr w:type="spellEnd"/>
      <w:r w:rsidRPr="0058234E">
        <w:rPr>
          <w:szCs w:val="28"/>
        </w:rPr>
        <w:t xml:space="preserve"> В.М., </w:t>
      </w:r>
      <w:proofErr w:type="spellStart"/>
      <w:r w:rsidRPr="0058234E">
        <w:rPr>
          <w:szCs w:val="28"/>
        </w:rPr>
        <w:t>Шуїн</w:t>
      </w:r>
      <w:proofErr w:type="spellEnd"/>
      <w:r w:rsidRPr="0058234E">
        <w:rPr>
          <w:szCs w:val="28"/>
        </w:rPr>
        <w:t xml:space="preserve"> В.Л., </w:t>
      </w:r>
      <w:proofErr w:type="spellStart"/>
      <w:r w:rsidRPr="0058234E">
        <w:rPr>
          <w:szCs w:val="28"/>
        </w:rPr>
        <w:t>Бухтаяров</w:t>
      </w:r>
      <w:proofErr w:type="spellEnd"/>
      <w:r w:rsidRPr="0058234E">
        <w:rPr>
          <w:szCs w:val="28"/>
        </w:rPr>
        <w:t xml:space="preserve"> В.Ф., Шалин А.І. та ін. На сьогоднішній день створено велику кількість пристроїв захисту і сигналізації від </w:t>
      </w:r>
      <w:r>
        <w:rPr>
          <w:szCs w:val="28"/>
        </w:rPr>
        <w:t>ОЗЗ</w:t>
      </w:r>
      <w:r w:rsidRPr="0058234E">
        <w:rPr>
          <w:szCs w:val="28"/>
        </w:rPr>
        <w:t xml:space="preserve">, проте складність процесів, що відбуваються в різних режимах </w:t>
      </w:r>
      <w:r>
        <w:rPr>
          <w:szCs w:val="28"/>
        </w:rPr>
        <w:t>ОЗЗ</w:t>
      </w:r>
      <w:r w:rsidRPr="0058234E">
        <w:rPr>
          <w:szCs w:val="28"/>
        </w:rPr>
        <w:t xml:space="preserve">, і труднощі у вимірюванні струму нульової послідовності не дозволили створити пристрій, що дозволяє підключати його до мережі з ПЛ і </w:t>
      </w:r>
      <w:proofErr w:type="spellStart"/>
      <w:r w:rsidRPr="0058234E">
        <w:rPr>
          <w:szCs w:val="28"/>
        </w:rPr>
        <w:t>селективно</w:t>
      </w:r>
      <w:proofErr w:type="spellEnd"/>
      <w:r w:rsidRPr="0058234E">
        <w:rPr>
          <w:szCs w:val="28"/>
        </w:rPr>
        <w:t xml:space="preserve"> визначати пошкоджену лінію.</w:t>
      </w:r>
    </w:p>
    <w:p w:rsidR="007E269E" w:rsidRPr="0058234E" w:rsidRDefault="007E269E" w:rsidP="007E269E">
      <w:pPr>
        <w:spacing w:after="0" w:line="240" w:lineRule="auto"/>
        <w:ind w:firstLine="567"/>
        <w:jc w:val="both"/>
        <w:rPr>
          <w:szCs w:val="28"/>
        </w:rPr>
      </w:pPr>
      <w:r w:rsidRPr="0058234E">
        <w:rPr>
          <w:szCs w:val="28"/>
        </w:rPr>
        <w:t>В даний час випускається велика кількість пристроїв захисту і сигналізації замикання на землю, такі як УСЗ-З, ЗЗП-1, ІМФ-10Т, ПЗЗМ, Імпульс, Спектр, ЗЕРО, ЗЗН, ЗЗМ і ін. Незважаючи на різний принцип дії, переважна кількість пристроїв мають загальні риси:</w:t>
      </w:r>
    </w:p>
    <w:p w:rsidR="007E269E" w:rsidRPr="0058234E" w:rsidRDefault="007E269E" w:rsidP="007E269E">
      <w:pPr>
        <w:spacing w:after="0" w:line="240" w:lineRule="auto"/>
        <w:ind w:firstLine="567"/>
        <w:jc w:val="both"/>
        <w:rPr>
          <w:szCs w:val="28"/>
        </w:rPr>
      </w:pPr>
      <w:r w:rsidRPr="0058234E">
        <w:rPr>
          <w:szCs w:val="28"/>
        </w:rPr>
        <w:t>- жоден з пристроїв не отримав "міжнародного" визнання і  широкого засто</w:t>
      </w:r>
      <w:r>
        <w:rPr>
          <w:szCs w:val="28"/>
        </w:rPr>
        <w:softHyphen/>
      </w:r>
      <w:r w:rsidRPr="0058234E">
        <w:rPr>
          <w:szCs w:val="28"/>
        </w:rPr>
        <w:t>сування, незважаючи на те, що принципи дії пристроїв відомі досить давно;</w:t>
      </w:r>
    </w:p>
    <w:p w:rsidR="007E269E" w:rsidRPr="0058234E" w:rsidRDefault="007E269E" w:rsidP="007E269E">
      <w:pPr>
        <w:spacing w:after="0" w:line="240" w:lineRule="auto"/>
        <w:ind w:firstLine="567"/>
        <w:jc w:val="both"/>
        <w:rPr>
          <w:szCs w:val="28"/>
        </w:rPr>
      </w:pPr>
      <w:r w:rsidRPr="0058234E">
        <w:rPr>
          <w:szCs w:val="28"/>
        </w:rPr>
        <w:t>- характерною особливістю існуючих захистів є або велика кількість помил</w:t>
      </w:r>
      <w:r>
        <w:rPr>
          <w:szCs w:val="28"/>
        </w:rPr>
        <w:softHyphen/>
      </w:r>
      <w:r w:rsidRPr="0058234E">
        <w:rPr>
          <w:szCs w:val="28"/>
        </w:rPr>
        <w:t>кових спрацьовувань, або низька чутливість;</w:t>
      </w:r>
    </w:p>
    <w:p w:rsidR="007E269E" w:rsidRPr="0058234E" w:rsidRDefault="007E269E" w:rsidP="007E269E">
      <w:pPr>
        <w:spacing w:after="0" w:line="240" w:lineRule="auto"/>
        <w:ind w:firstLine="567"/>
        <w:jc w:val="both"/>
        <w:rPr>
          <w:szCs w:val="28"/>
        </w:rPr>
      </w:pPr>
      <w:r w:rsidRPr="0058234E">
        <w:rPr>
          <w:szCs w:val="28"/>
        </w:rPr>
        <w:t>- всі пристрої призначені для роботи з зовнішніми (тобто не входять до складу приладу або пристрою) первинними да</w:t>
      </w:r>
      <w:r>
        <w:rPr>
          <w:szCs w:val="28"/>
        </w:rPr>
        <w:t>вача</w:t>
      </w:r>
      <w:r w:rsidRPr="0058234E">
        <w:rPr>
          <w:szCs w:val="28"/>
        </w:rPr>
        <w:t>ми струму і напруги;</w:t>
      </w:r>
    </w:p>
    <w:p w:rsidR="007E269E" w:rsidRDefault="007E269E" w:rsidP="007E269E">
      <w:pPr>
        <w:spacing w:after="0" w:line="240" w:lineRule="auto"/>
        <w:ind w:firstLine="567"/>
        <w:jc w:val="both"/>
      </w:pPr>
      <w:r w:rsidRPr="0058234E">
        <w:rPr>
          <w:szCs w:val="28"/>
        </w:rPr>
        <w:t xml:space="preserve">- більшість підстанцій 35/6 і 35/10 кВ з ПЛ і повітряними виводами не мають в складі захисту від </w:t>
      </w:r>
      <w:r>
        <w:rPr>
          <w:szCs w:val="28"/>
        </w:rPr>
        <w:t>ОЗЗ</w:t>
      </w:r>
      <w:r w:rsidRPr="0058234E">
        <w:rPr>
          <w:szCs w:val="28"/>
        </w:rPr>
        <w:t xml:space="preserve"> у зв'язку з відсутністю можливості підключен</w:t>
      </w:r>
      <w:r>
        <w:rPr>
          <w:szCs w:val="28"/>
        </w:rPr>
        <w:t xml:space="preserve">ня. На таких об'єктах є тільки </w:t>
      </w:r>
      <w:proofErr w:type="spellStart"/>
      <w:r>
        <w:rPr>
          <w:szCs w:val="28"/>
        </w:rPr>
        <w:t>з</w:t>
      </w:r>
      <w:r w:rsidRPr="0058234E">
        <w:rPr>
          <w:szCs w:val="28"/>
        </w:rPr>
        <w:t>агальносекційна</w:t>
      </w:r>
      <w:proofErr w:type="spellEnd"/>
      <w:r w:rsidRPr="0058234E">
        <w:rPr>
          <w:szCs w:val="28"/>
        </w:rPr>
        <w:t xml:space="preserve"> сигналізація </w:t>
      </w:r>
      <w:r>
        <w:rPr>
          <w:szCs w:val="28"/>
        </w:rPr>
        <w:t>ОЗЗ</w:t>
      </w:r>
      <w:r w:rsidRPr="0058234E">
        <w:rPr>
          <w:szCs w:val="28"/>
        </w:rPr>
        <w:t>.</w:t>
      </w:r>
    </w:p>
    <w:p w:rsidR="007E269E" w:rsidRDefault="007E269E" w:rsidP="004D4CAE">
      <w:pPr>
        <w:pStyle w:val="2"/>
        <w:spacing w:before="0"/>
        <w:rPr>
          <w:rFonts w:eastAsiaTheme="minorHAnsi"/>
          <w:b/>
          <w:bCs/>
          <w:sz w:val="28"/>
          <w:szCs w:val="28"/>
          <w:lang w:eastAsia="en-US"/>
        </w:rPr>
      </w:pPr>
    </w:p>
    <w:p w:rsidR="007E269E" w:rsidRDefault="007E269E" w:rsidP="004D4CAE">
      <w:pPr>
        <w:pStyle w:val="2"/>
        <w:spacing w:before="0"/>
        <w:rPr>
          <w:rFonts w:eastAsiaTheme="minorHAnsi"/>
          <w:b/>
          <w:bCs/>
          <w:sz w:val="28"/>
          <w:szCs w:val="28"/>
          <w:lang w:eastAsia="en-US"/>
        </w:rPr>
      </w:pPr>
    </w:p>
    <w:p w:rsidR="004D4CAE" w:rsidRDefault="004D4CAE" w:rsidP="004D4CAE">
      <w:pPr>
        <w:pStyle w:val="2"/>
        <w:spacing w:before="0"/>
        <w:rPr>
          <w:rFonts w:eastAsiaTheme="minorHAnsi"/>
          <w:b/>
          <w:bCs/>
          <w:sz w:val="28"/>
          <w:szCs w:val="28"/>
          <w:lang w:eastAsia="en-US"/>
        </w:rPr>
      </w:pPr>
      <w:r w:rsidRPr="004D4CA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Мета і завдання дослідження. </w:t>
      </w:r>
    </w:p>
    <w:p w:rsidR="000D053A" w:rsidRPr="000D053A" w:rsidRDefault="000D053A" w:rsidP="004D4CAE">
      <w:pPr>
        <w:pStyle w:val="2"/>
        <w:spacing w:before="0"/>
        <w:rPr>
          <w:sz w:val="10"/>
          <w:szCs w:val="10"/>
        </w:rPr>
      </w:pPr>
    </w:p>
    <w:p w:rsidR="00844422" w:rsidRPr="005673B4" w:rsidRDefault="00844422" w:rsidP="0063344C">
      <w:pPr>
        <w:pStyle w:val="a5"/>
        <w:spacing w:after="0"/>
        <w:ind w:firstLine="567"/>
        <w:jc w:val="both"/>
        <w:rPr>
          <w:iCs/>
          <w:sz w:val="28"/>
          <w:szCs w:val="28"/>
          <w:lang w:val="uk-UA"/>
        </w:rPr>
      </w:pPr>
      <w:r w:rsidRPr="00CD723B">
        <w:rPr>
          <w:b/>
          <w:bCs/>
          <w:sz w:val="28"/>
          <w:szCs w:val="28"/>
          <w:lang w:val="uk-UA"/>
        </w:rPr>
        <w:t>Мета і задачі дослідження.</w:t>
      </w:r>
      <w:r w:rsidRPr="00CD723B">
        <w:rPr>
          <w:sz w:val="28"/>
          <w:szCs w:val="28"/>
          <w:lang w:val="uk-UA"/>
        </w:rPr>
        <w:t xml:space="preserve"> </w:t>
      </w:r>
      <w:r w:rsidRPr="00CD723B">
        <w:rPr>
          <w:iCs/>
          <w:sz w:val="28"/>
          <w:szCs w:val="28"/>
          <w:lang w:val="uk-UA"/>
        </w:rPr>
        <w:t xml:space="preserve">Метою </w:t>
      </w:r>
      <w:r w:rsidR="005673B4">
        <w:rPr>
          <w:iCs/>
          <w:sz w:val="28"/>
          <w:szCs w:val="28"/>
          <w:lang w:val="uk-UA"/>
        </w:rPr>
        <w:t xml:space="preserve">дипломної роботи є </w:t>
      </w:r>
      <w:r w:rsidRPr="00CD723B">
        <w:rPr>
          <w:iCs/>
          <w:sz w:val="28"/>
          <w:szCs w:val="28"/>
          <w:lang w:val="uk-UA"/>
        </w:rPr>
        <w:t>дослідження</w:t>
      </w:r>
      <w:r w:rsidRPr="00CD723B">
        <w:rPr>
          <w:sz w:val="28"/>
          <w:szCs w:val="28"/>
          <w:lang w:val="uk-UA"/>
        </w:rPr>
        <w:t xml:space="preserve"> </w:t>
      </w:r>
      <w:r w:rsidR="00681FDF">
        <w:rPr>
          <w:iCs/>
          <w:sz w:val="28"/>
          <w:szCs w:val="28"/>
          <w:lang w:val="uk-UA"/>
        </w:rPr>
        <w:t>способів виявлення пошкоджень</w:t>
      </w:r>
      <w:r w:rsidR="005673B4">
        <w:rPr>
          <w:iCs/>
          <w:sz w:val="28"/>
          <w:szCs w:val="28"/>
          <w:lang w:val="uk-UA"/>
        </w:rPr>
        <w:t xml:space="preserve"> </w:t>
      </w:r>
      <w:r w:rsidR="00681FDF" w:rsidRPr="00681FDF">
        <w:rPr>
          <w:iCs/>
          <w:sz w:val="28"/>
          <w:szCs w:val="28"/>
          <w:lang w:val="uk-UA"/>
        </w:rPr>
        <w:t>повітряних ліній при</w:t>
      </w:r>
      <w:r w:rsidR="00681FDF">
        <w:rPr>
          <w:iCs/>
          <w:sz w:val="28"/>
          <w:szCs w:val="28"/>
          <w:lang w:val="uk-UA"/>
        </w:rPr>
        <w:t xml:space="preserve"> </w:t>
      </w:r>
      <w:r w:rsidR="00681FDF" w:rsidRPr="00681FDF">
        <w:rPr>
          <w:iCs/>
          <w:sz w:val="28"/>
          <w:szCs w:val="28"/>
          <w:lang w:val="uk-UA"/>
        </w:rPr>
        <w:t>однофазному замиканні на землю</w:t>
      </w:r>
      <w:r w:rsidR="00681FDF">
        <w:rPr>
          <w:iCs/>
          <w:sz w:val="28"/>
          <w:szCs w:val="28"/>
          <w:lang w:val="uk-UA"/>
        </w:rPr>
        <w:t xml:space="preserve"> та їх контроль</w:t>
      </w:r>
      <w:r w:rsidRPr="005673B4">
        <w:rPr>
          <w:iCs/>
          <w:sz w:val="28"/>
          <w:szCs w:val="28"/>
          <w:lang w:val="uk-UA"/>
        </w:rPr>
        <w:t>.</w:t>
      </w:r>
    </w:p>
    <w:p w:rsidR="00844422" w:rsidRPr="00CD723B" w:rsidRDefault="00844422" w:rsidP="0063344C">
      <w:pPr>
        <w:pStyle w:val="a5"/>
        <w:tabs>
          <w:tab w:val="left" w:pos="-142"/>
        </w:tabs>
        <w:spacing w:after="0"/>
        <w:ind w:firstLine="567"/>
        <w:jc w:val="both"/>
        <w:rPr>
          <w:b/>
          <w:bCs/>
          <w:spacing w:val="-2"/>
          <w:sz w:val="28"/>
          <w:szCs w:val="28"/>
          <w:lang w:val="uk-UA"/>
        </w:rPr>
      </w:pPr>
      <w:r w:rsidRPr="00CD723B">
        <w:rPr>
          <w:b/>
          <w:bCs/>
          <w:sz w:val="28"/>
          <w:szCs w:val="28"/>
          <w:lang w:val="uk-UA"/>
        </w:rPr>
        <w:tab/>
      </w:r>
      <w:r w:rsidRPr="00CD723B">
        <w:rPr>
          <w:spacing w:val="-2"/>
          <w:sz w:val="28"/>
          <w:szCs w:val="28"/>
          <w:lang w:val="uk-UA"/>
        </w:rPr>
        <w:t xml:space="preserve">Для досягнення цієї мети поставлено наступні </w:t>
      </w:r>
      <w:r w:rsidRPr="00CD723B">
        <w:rPr>
          <w:i/>
          <w:iCs/>
          <w:spacing w:val="-2"/>
          <w:sz w:val="28"/>
          <w:szCs w:val="28"/>
          <w:lang w:val="uk-UA"/>
        </w:rPr>
        <w:t>задачі дослідження</w:t>
      </w:r>
      <w:r w:rsidRPr="00CD723B">
        <w:rPr>
          <w:spacing w:val="-2"/>
          <w:sz w:val="28"/>
          <w:szCs w:val="28"/>
          <w:lang w:val="uk-UA"/>
        </w:rPr>
        <w:t>:</w:t>
      </w:r>
    </w:p>
    <w:p w:rsidR="00681FDF" w:rsidRPr="0058234E" w:rsidRDefault="00CD723B" w:rsidP="00681FD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C32A6">
        <w:rPr>
          <w:szCs w:val="28"/>
        </w:rPr>
        <w:t>Д</w:t>
      </w:r>
      <w:r w:rsidR="00CC32A6" w:rsidRPr="0058234E">
        <w:rPr>
          <w:szCs w:val="28"/>
        </w:rPr>
        <w:t>ослід</w:t>
      </w:r>
      <w:r w:rsidR="00CC32A6">
        <w:rPr>
          <w:szCs w:val="28"/>
        </w:rPr>
        <w:t>ити</w:t>
      </w:r>
      <w:r w:rsidR="00CC32A6" w:rsidRPr="0058234E">
        <w:rPr>
          <w:szCs w:val="28"/>
        </w:rPr>
        <w:t xml:space="preserve"> процес</w:t>
      </w:r>
      <w:r w:rsidR="00CC32A6">
        <w:rPr>
          <w:szCs w:val="28"/>
        </w:rPr>
        <w:t>и</w:t>
      </w:r>
      <w:r w:rsidR="00CC32A6" w:rsidRPr="0058234E">
        <w:rPr>
          <w:szCs w:val="28"/>
        </w:rPr>
        <w:t xml:space="preserve">, що виникають в мережі 6-10 кВ з ПЛ в нормальному режимі роботи і при </w:t>
      </w:r>
      <w:r w:rsidR="00CC32A6">
        <w:rPr>
          <w:szCs w:val="28"/>
        </w:rPr>
        <w:t>ОЗЗ</w:t>
      </w:r>
      <w:r w:rsidR="00681FDF">
        <w:rPr>
          <w:szCs w:val="28"/>
        </w:rPr>
        <w:t>.</w:t>
      </w:r>
    </w:p>
    <w:p w:rsidR="00681FDF" w:rsidRPr="00135532" w:rsidRDefault="00681FDF" w:rsidP="00681FD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135532">
        <w:rPr>
          <w:szCs w:val="28"/>
        </w:rPr>
        <w:t xml:space="preserve"> </w:t>
      </w:r>
      <w:r w:rsidR="00CC32A6">
        <w:rPr>
          <w:szCs w:val="28"/>
        </w:rPr>
        <w:t>Р</w:t>
      </w:r>
      <w:r w:rsidR="00CC32A6" w:rsidRPr="00135532">
        <w:rPr>
          <w:szCs w:val="28"/>
        </w:rPr>
        <w:t>озроб</w:t>
      </w:r>
      <w:r w:rsidR="00CC32A6">
        <w:rPr>
          <w:szCs w:val="28"/>
        </w:rPr>
        <w:t>ити</w:t>
      </w:r>
      <w:r w:rsidR="00CC32A6" w:rsidRPr="00135532">
        <w:rPr>
          <w:szCs w:val="28"/>
        </w:rPr>
        <w:t xml:space="preserve"> схеми пристрою для визначення пошкодженої ПЛ з ОЗЗ з врахуванням особливостей мереж 6 (10) кВ з ПЛ</w:t>
      </w:r>
      <w:r>
        <w:rPr>
          <w:szCs w:val="28"/>
        </w:rPr>
        <w:t>.</w:t>
      </w:r>
    </w:p>
    <w:p w:rsidR="00515F76" w:rsidRDefault="00681FDF" w:rsidP="00681FDF">
      <w:pPr>
        <w:pStyle w:val="ad"/>
        <w:spacing w:after="0" w:line="240" w:lineRule="auto"/>
        <w:ind w:left="0" w:firstLine="567"/>
        <w:jc w:val="both"/>
        <w:rPr>
          <w:color w:val="FF0000"/>
          <w:szCs w:val="28"/>
        </w:rPr>
      </w:pPr>
      <w:r>
        <w:rPr>
          <w:szCs w:val="28"/>
        </w:rPr>
        <w:t>3</w:t>
      </w:r>
      <w:r w:rsidR="00CC32A6" w:rsidRPr="00CC32A6">
        <w:rPr>
          <w:szCs w:val="28"/>
        </w:rPr>
        <w:t xml:space="preserve"> </w:t>
      </w:r>
      <w:r w:rsidR="00CC32A6">
        <w:rPr>
          <w:szCs w:val="28"/>
        </w:rPr>
        <w:t>Р</w:t>
      </w:r>
      <w:r w:rsidR="00CC32A6" w:rsidRPr="00135532">
        <w:rPr>
          <w:szCs w:val="28"/>
        </w:rPr>
        <w:t>озроб</w:t>
      </w:r>
      <w:r w:rsidR="00CC32A6">
        <w:rPr>
          <w:szCs w:val="28"/>
        </w:rPr>
        <w:t>ити</w:t>
      </w:r>
      <w:r w:rsidR="00CC32A6" w:rsidRPr="00135532">
        <w:rPr>
          <w:szCs w:val="28"/>
        </w:rPr>
        <w:t xml:space="preserve"> </w:t>
      </w:r>
      <w:r w:rsidR="00CC32A6">
        <w:rPr>
          <w:szCs w:val="28"/>
        </w:rPr>
        <w:t xml:space="preserve">структурну схему </w:t>
      </w:r>
      <w:r w:rsidR="00CC32A6" w:rsidRPr="00135532">
        <w:rPr>
          <w:szCs w:val="28"/>
        </w:rPr>
        <w:t xml:space="preserve">пристрою </w:t>
      </w:r>
      <w:r w:rsidR="00CC32A6">
        <w:rPr>
          <w:szCs w:val="28"/>
        </w:rPr>
        <w:t>пошуку однофазного замикання на землю</w:t>
      </w:r>
      <w:r w:rsidRPr="004F1A46">
        <w:rPr>
          <w:color w:val="FF0000"/>
          <w:szCs w:val="28"/>
        </w:rPr>
        <w:t>.</w:t>
      </w:r>
    </w:p>
    <w:p w:rsidR="00CC32A6" w:rsidRPr="00ED0DC3" w:rsidRDefault="00CC32A6" w:rsidP="00681FDF">
      <w:pPr>
        <w:pStyle w:val="ad"/>
        <w:spacing w:after="0" w:line="24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</w:t>
      </w:r>
      <w:r>
        <w:rPr>
          <w:szCs w:val="28"/>
        </w:rPr>
        <w:t>В</w:t>
      </w:r>
      <w:r w:rsidRPr="00687158">
        <w:rPr>
          <w:szCs w:val="28"/>
        </w:rPr>
        <w:t>икона</w:t>
      </w:r>
      <w:r>
        <w:rPr>
          <w:szCs w:val="28"/>
        </w:rPr>
        <w:t>ти</w:t>
      </w:r>
      <w:r w:rsidRPr="00687158">
        <w:rPr>
          <w:szCs w:val="28"/>
        </w:rPr>
        <w:t xml:space="preserve"> </w:t>
      </w:r>
      <w:r>
        <w:rPr>
          <w:szCs w:val="28"/>
        </w:rPr>
        <w:t>моделювання пристрою на базі розробленої схеми.</w:t>
      </w:r>
    </w:p>
    <w:p w:rsidR="007523FE" w:rsidRPr="007523FE" w:rsidRDefault="007523FE" w:rsidP="007D0A12">
      <w:pPr>
        <w:pStyle w:val="af0"/>
        <w:spacing w:before="0" w:beforeAutospacing="0" w:after="0" w:afterAutospacing="0"/>
        <w:ind w:left="567"/>
        <w:jc w:val="both"/>
        <w:rPr>
          <w:sz w:val="10"/>
          <w:szCs w:val="10"/>
        </w:rPr>
      </w:pPr>
    </w:p>
    <w:p w:rsidR="00CD723B" w:rsidRPr="00E967CA" w:rsidRDefault="00CD723B" w:rsidP="007523FE">
      <w:pPr>
        <w:widowControl w:val="0"/>
        <w:spacing w:after="0" w:line="360" w:lineRule="auto"/>
        <w:ind w:firstLine="708"/>
        <w:jc w:val="both"/>
        <w:rPr>
          <w:rStyle w:val="hps"/>
          <w:b/>
          <w:sz w:val="10"/>
          <w:szCs w:val="10"/>
        </w:rPr>
      </w:pPr>
    </w:p>
    <w:p w:rsidR="007523FE" w:rsidRDefault="007523FE" w:rsidP="0032545D">
      <w:pPr>
        <w:widowControl w:val="0"/>
        <w:spacing w:after="0" w:line="240" w:lineRule="auto"/>
        <w:ind w:firstLine="709"/>
        <w:jc w:val="both"/>
      </w:pPr>
      <w:r w:rsidRPr="009872C4">
        <w:rPr>
          <w:rStyle w:val="hps"/>
          <w:b/>
          <w:szCs w:val="28"/>
        </w:rPr>
        <w:t>Об'єкт</w:t>
      </w:r>
      <w:r w:rsidRPr="009872C4">
        <w:rPr>
          <w:rStyle w:val="longtext"/>
          <w:szCs w:val="28"/>
        </w:rPr>
        <w:t xml:space="preserve"> </w:t>
      </w:r>
      <w:r w:rsidRPr="009872C4">
        <w:rPr>
          <w:rStyle w:val="hps"/>
          <w:b/>
          <w:szCs w:val="28"/>
        </w:rPr>
        <w:t xml:space="preserve">дослідження - </w:t>
      </w:r>
      <w:r w:rsidR="00A17E32" w:rsidRPr="00C11E7E">
        <w:rPr>
          <w:szCs w:val="28"/>
        </w:rPr>
        <w:t xml:space="preserve">повітряні лінії </w:t>
      </w:r>
      <w:r w:rsidR="00A17E32" w:rsidRPr="00D40281">
        <w:rPr>
          <w:szCs w:val="28"/>
        </w:rPr>
        <w:t>розподільчих мереж</w:t>
      </w:r>
      <w:r w:rsidR="00A17E32">
        <w:rPr>
          <w:szCs w:val="28"/>
        </w:rPr>
        <w:t xml:space="preserve"> </w:t>
      </w:r>
      <w:r w:rsidR="00A17E32" w:rsidRPr="0058234E">
        <w:rPr>
          <w:szCs w:val="28"/>
        </w:rPr>
        <w:t>6-10 кВ</w:t>
      </w:r>
      <w:r w:rsidR="0032545D" w:rsidRPr="00881C02">
        <w:t>.</w:t>
      </w:r>
    </w:p>
    <w:p w:rsidR="0032545D" w:rsidRPr="0032545D" w:rsidRDefault="0032545D" w:rsidP="0032545D">
      <w:pPr>
        <w:widowControl w:val="0"/>
        <w:spacing w:after="0" w:line="240" w:lineRule="auto"/>
        <w:ind w:firstLine="709"/>
        <w:jc w:val="both"/>
        <w:rPr>
          <w:sz w:val="10"/>
          <w:szCs w:val="10"/>
        </w:rPr>
      </w:pPr>
    </w:p>
    <w:p w:rsidR="009B179F" w:rsidRDefault="007523FE" w:rsidP="007523FE">
      <w:pPr>
        <w:widowControl w:val="0"/>
        <w:spacing w:after="0" w:line="240" w:lineRule="auto"/>
        <w:ind w:firstLine="708"/>
        <w:jc w:val="both"/>
        <w:rPr>
          <w:szCs w:val="28"/>
        </w:rPr>
      </w:pPr>
      <w:r w:rsidRPr="009872C4">
        <w:rPr>
          <w:rStyle w:val="hps"/>
          <w:b/>
          <w:szCs w:val="28"/>
        </w:rPr>
        <w:t>Предмет</w:t>
      </w:r>
      <w:r w:rsidRPr="009872C4">
        <w:rPr>
          <w:rStyle w:val="longtext"/>
          <w:szCs w:val="28"/>
        </w:rPr>
        <w:t xml:space="preserve"> </w:t>
      </w:r>
      <w:r w:rsidRPr="009872C4">
        <w:rPr>
          <w:rStyle w:val="hps"/>
          <w:b/>
          <w:szCs w:val="28"/>
        </w:rPr>
        <w:t>дослідження</w:t>
      </w:r>
      <w:r w:rsidRPr="009872C4">
        <w:rPr>
          <w:rStyle w:val="hps"/>
          <w:szCs w:val="28"/>
        </w:rPr>
        <w:t xml:space="preserve"> </w:t>
      </w:r>
      <w:r>
        <w:rPr>
          <w:rStyle w:val="hps"/>
          <w:szCs w:val="28"/>
        </w:rPr>
        <w:t>–</w:t>
      </w:r>
      <w:r w:rsidRPr="009872C4">
        <w:rPr>
          <w:rStyle w:val="hps"/>
          <w:szCs w:val="28"/>
        </w:rPr>
        <w:t xml:space="preserve"> </w:t>
      </w:r>
      <w:r w:rsidR="00A17E32">
        <w:rPr>
          <w:rStyle w:val="hps"/>
        </w:rPr>
        <w:t>виявлення пошкоджень повітряних</w:t>
      </w:r>
      <w:r w:rsidR="00A17E32">
        <w:rPr>
          <w:szCs w:val="28"/>
        </w:rPr>
        <w:t xml:space="preserve"> ліній </w:t>
      </w:r>
      <w:r w:rsidR="00A17E32" w:rsidRPr="0058234E">
        <w:rPr>
          <w:szCs w:val="28"/>
        </w:rPr>
        <w:t>6-10 кВ</w:t>
      </w:r>
      <w:r w:rsidR="00A17E32">
        <w:rPr>
          <w:rStyle w:val="hps"/>
        </w:rPr>
        <w:t xml:space="preserve"> при однофазних замиканнях на землю</w:t>
      </w:r>
      <w:r>
        <w:rPr>
          <w:szCs w:val="28"/>
        </w:rPr>
        <w:t>.</w:t>
      </w:r>
    </w:p>
    <w:p w:rsidR="009B179F" w:rsidRDefault="009B179F" w:rsidP="009B179F">
      <w:pPr>
        <w:widowControl w:val="0"/>
        <w:spacing w:after="0" w:line="240" w:lineRule="auto"/>
        <w:ind w:firstLine="708"/>
        <w:jc w:val="both"/>
        <w:rPr>
          <w:sz w:val="10"/>
          <w:szCs w:val="10"/>
        </w:rPr>
      </w:pPr>
    </w:p>
    <w:p w:rsidR="00A17E32" w:rsidRDefault="00A17E32" w:rsidP="009B179F">
      <w:pPr>
        <w:widowControl w:val="0"/>
        <w:spacing w:after="0" w:line="240" w:lineRule="auto"/>
        <w:ind w:firstLine="708"/>
        <w:jc w:val="both"/>
        <w:rPr>
          <w:sz w:val="10"/>
          <w:szCs w:val="10"/>
        </w:rPr>
      </w:pPr>
    </w:p>
    <w:p w:rsidR="00C6155C" w:rsidRDefault="00C6155C" w:rsidP="00357753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872C4">
        <w:rPr>
          <w:b/>
          <w:sz w:val="28"/>
          <w:szCs w:val="28"/>
        </w:rPr>
        <w:t>Наукова новизна роботи</w:t>
      </w:r>
      <w:r>
        <w:rPr>
          <w:b/>
          <w:sz w:val="28"/>
          <w:szCs w:val="28"/>
        </w:rPr>
        <w:t>.</w:t>
      </w:r>
    </w:p>
    <w:p w:rsidR="00F97762" w:rsidRDefault="00357753" w:rsidP="00357753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155C">
        <w:rPr>
          <w:sz w:val="28"/>
          <w:szCs w:val="28"/>
        </w:rPr>
        <w:t>Наукова новизна роботи</w:t>
      </w:r>
      <w:r w:rsidRPr="009872C4">
        <w:rPr>
          <w:b/>
          <w:sz w:val="28"/>
          <w:szCs w:val="28"/>
        </w:rPr>
        <w:t xml:space="preserve"> </w:t>
      </w:r>
      <w:r w:rsidRPr="00EE29C8">
        <w:rPr>
          <w:sz w:val="28"/>
          <w:szCs w:val="28"/>
        </w:rPr>
        <w:t xml:space="preserve">полягає </w:t>
      </w:r>
      <w:r>
        <w:rPr>
          <w:sz w:val="28"/>
          <w:szCs w:val="28"/>
        </w:rPr>
        <w:t>у</w:t>
      </w:r>
      <w:r w:rsidR="00A17E32">
        <w:rPr>
          <w:sz w:val="28"/>
          <w:szCs w:val="28"/>
        </w:rPr>
        <w:t xml:space="preserve"> наступному</w:t>
      </w:r>
      <w:r w:rsidR="00F97762">
        <w:rPr>
          <w:sz w:val="28"/>
          <w:szCs w:val="28"/>
        </w:rPr>
        <w:t>:</w:t>
      </w:r>
    </w:p>
    <w:p w:rsidR="00A17E32" w:rsidRPr="0058234E" w:rsidRDefault="00F97762" w:rsidP="00A17E3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A17E32" w:rsidRPr="0058234E">
        <w:rPr>
          <w:szCs w:val="28"/>
        </w:rPr>
        <w:t xml:space="preserve">досліджено залежності між параметрами струму і напруги нульової послідовності в нормальному режимі роботи мережі і при </w:t>
      </w:r>
      <w:r w:rsidR="00A17E32">
        <w:rPr>
          <w:szCs w:val="28"/>
        </w:rPr>
        <w:t>ОЗЗ</w:t>
      </w:r>
      <w:r w:rsidR="00A17E32" w:rsidRPr="0058234E">
        <w:rPr>
          <w:szCs w:val="28"/>
        </w:rPr>
        <w:t>;</w:t>
      </w:r>
    </w:p>
    <w:p w:rsidR="00A17E32" w:rsidRPr="0058234E" w:rsidRDefault="00A17E32" w:rsidP="00A17E32">
      <w:pPr>
        <w:spacing w:after="0" w:line="240" w:lineRule="auto"/>
        <w:ind w:firstLine="567"/>
        <w:jc w:val="both"/>
        <w:rPr>
          <w:szCs w:val="28"/>
        </w:rPr>
      </w:pPr>
      <w:r w:rsidRPr="0058234E">
        <w:rPr>
          <w:szCs w:val="28"/>
        </w:rPr>
        <w:t>- проведен</w:t>
      </w:r>
      <w:r>
        <w:rPr>
          <w:szCs w:val="28"/>
        </w:rPr>
        <w:t>о</w:t>
      </w:r>
      <w:r w:rsidRPr="0058234E">
        <w:rPr>
          <w:szCs w:val="28"/>
        </w:rPr>
        <w:t xml:space="preserve"> розробк</w:t>
      </w:r>
      <w:r>
        <w:rPr>
          <w:szCs w:val="28"/>
        </w:rPr>
        <w:t>у</w:t>
      </w:r>
      <w:r w:rsidRPr="0058234E">
        <w:rPr>
          <w:szCs w:val="28"/>
        </w:rPr>
        <w:t xml:space="preserve"> </w:t>
      </w:r>
      <w:r>
        <w:rPr>
          <w:szCs w:val="28"/>
        </w:rPr>
        <w:t xml:space="preserve">схеми </w:t>
      </w:r>
      <w:r w:rsidRPr="0058234E">
        <w:rPr>
          <w:szCs w:val="28"/>
        </w:rPr>
        <w:t xml:space="preserve">і </w:t>
      </w:r>
      <w:r>
        <w:rPr>
          <w:szCs w:val="28"/>
        </w:rPr>
        <w:t>моделюва</w:t>
      </w:r>
      <w:r w:rsidRPr="0058234E">
        <w:rPr>
          <w:szCs w:val="28"/>
        </w:rPr>
        <w:t>ння ТСНП прямокутної форми для установки на прохідні ізолятори шафи КРП з повітряним виводами;</w:t>
      </w:r>
    </w:p>
    <w:p w:rsidR="00A17E32" w:rsidRPr="0058234E" w:rsidRDefault="00A17E32" w:rsidP="00A17E32">
      <w:pPr>
        <w:spacing w:after="0" w:line="240" w:lineRule="auto"/>
        <w:ind w:firstLine="567"/>
        <w:jc w:val="both"/>
        <w:rPr>
          <w:szCs w:val="28"/>
        </w:rPr>
      </w:pPr>
      <w:r w:rsidRPr="0058234E">
        <w:rPr>
          <w:szCs w:val="28"/>
        </w:rPr>
        <w:t xml:space="preserve">- </w:t>
      </w:r>
      <w:r>
        <w:rPr>
          <w:szCs w:val="28"/>
        </w:rPr>
        <w:t>запропоновано</w:t>
      </w:r>
      <w:r w:rsidRPr="0058234E">
        <w:rPr>
          <w:szCs w:val="28"/>
        </w:rPr>
        <w:t xml:space="preserve"> </w:t>
      </w:r>
      <w:r>
        <w:rPr>
          <w:szCs w:val="28"/>
        </w:rPr>
        <w:t>схему</w:t>
      </w:r>
      <w:r w:rsidRPr="0058234E">
        <w:rPr>
          <w:szCs w:val="28"/>
        </w:rPr>
        <w:t xml:space="preserve"> пристр</w:t>
      </w:r>
      <w:r>
        <w:rPr>
          <w:szCs w:val="28"/>
        </w:rPr>
        <w:t>ою</w:t>
      </w:r>
      <w:r w:rsidRPr="0058234E">
        <w:rPr>
          <w:szCs w:val="28"/>
        </w:rPr>
        <w:t xml:space="preserve"> для вимірювання струму нульової послідовності на підстанціях з повітряними виводами;</w:t>
      </w:r>
    </w:p>
    <w:p w:rsidR="00A17E32" w:rsidRPr="0058234E" w:rsidRDefault="00A17E32" w:rsidP="00A17E32">
      <w:pPr>
        <w:spacing w:after="0" w:line="240" w:lineRule="auto"/>
        <w:ind w:firstLine="567"/>
        <w:jc w:val="both"/>
        <w:rPr>
          <w:szCs w:val="28"/>
        </w:rPr>
      </w:pPr>
      <w:r w:rsidRPr="0058234E">
        <w:rPr>
          <w:szCs w:val="28"/>
        </w:rPr>
        <w:t xml:space="preserve">- розроблено </w:t>
      </w:r>
      <w:r>
        <w:rPr>
          <w:szCs w:val="28"/>
        </w:rPr>
        <w:t xml:space="preserve">схему </w:t>
      </w:r>
      <w:r w:rsidRPr="0058234E">
        <w:rPr>
          <w:szCs w:val="28"/>
        </w:rPr>
        <w:t>пристр</w:t>
      </w:r>
      <w:r>
        <w:rPr>
          <w:szCs w:val="28"/>
        </w:rPr>
        <w:t>ою</w:t>
      </w:r>
      <w:r w:rsidRPr="0058234E">
        <w:rPr>
          <w:szCs w:val="28"/>
        </w:rPr>
        <w:t xml:space="preserve"> для визначення пошкодженої повітряної лінії;</w:t>
      </w:r>
    </w:p>
    <w:p w:rsidR="001A7D75" w:rsidRDefault="00A17E32" w:rsidP="00A17E32">
      <w:pPr>
        <w:spacing w:after="0" w:line="240" w:lineRule="auto"/>
        <w:ind w:firstLine="567"/>
        <w:jc w:val="both"/>
        <w:rPr>
          <w:szCs w:val="28"/>
        </w:rPr>
      </w:pPr>
      <w:r w:rsidRPr="0058234E">
        <w:rPr>
          <w:szCs w:val="28"/>
        </w:rPr>
        <w:t>- проведено аналіз результатів роботи розроблено</w:t>
      </w:r>
      <w:r>
        <w:rPr>
          <w:szCs w:val="28"/>
        </w:rPr>
        <w:t>ї схеми</w:t>
      </w:r>
      <w:r w:rsidRPr="0058234E">
        <w:rPr>
          <w:szCs w:val="28"/>
        </w:rPr>
        <w:t xml:space="preserve"> пристрою для визначення пошкодженої ПЛ з </w:t>
      </w:r>
      <w:r>
        <w:rPr>
          <w:szCs w:val="28"/>
        </w:rPr>
        <w:t>ОЗЗ.</w:t>
      </w:r>
    </w:p>
    <w:p w:rsidR="009B179F" w:rsidRPr="00357753" w:rsidRDefault="009B179F" w:rsidP="001A7D75">
      <w:pPr>
        <w:widowControl w:val="0"/>
        <w:spacing w:after="0" w:line="240" w:lineRule="auto"/>
        <w:ind w:firstLine="708"/>
        <w:jc w:val="both"/>
        <w:rPr>
          <w:sz w:val="10"/>
          <w:szCs w:val="10"/>
        </w:rPr>
      </w:pPr>
    </w:p>
    <w:p w:rsidR="0083118A" w:rsidRPr="001060C1" w:rsidRDefault="0083118A" w:rsidP="00CC148D">
      <w:pPr>
        <w:pStyle w:val="2"/>
        <w:spacing w:before="0"/>
        <w:rPr>
          <w:sz w:val="10"/>
          <w:szCs w:val="10"/>
        </w:rPr>
      </w:pPr>
    </w:p>
    <w:p w:rsidR="00357753" w:rsidRDefault="00385FEF" w:rsidP="00357753">
      <w:pPr>
        <w:widowControl w:val="0"/>
        <w:spacing w:after="0" w:line="240" w:lineRule="auto"/>
        <w:ind w:firstLine="708"/>
        <w:jc w:val="both"/>
        <w:rPr>
          <w:szCs w:val="28"/>
        </w:rPr>
      </w:pPr>
      <w:r w:rsidRPr="009872C4">
        <w:rPr>
          <w:b/>
          <w:szCs w:val="28"/>
        </w:rPr>
        <w:t>Практична значущість роботи</w:t>
      </w:r>
      <w:r w:rsidRPr="009872C4">
        <w:rPr>
          <w:szCs w:val="28"/>
        </w:rPr>
        <w:t>.</w:t>
      </w:r>
    </w:p>
    <w:p w:rsidR="00CC148D" w:rsidRDefault="00A17E32" w:rsidP="00357753">
      <w:pPr>
        <w:widowControl w:val="0"/>
        <w:spacing w:after="0" w:line="240" w:lineRule="auto"/>
        <w:ind w:firstLine="708"/>
        <w:jc w:val="both"/>
        <w:rPr>
          <w:szCs w:val="28"/>
        </w:rPr>
      </w:pPr>
      <w:r w:rsidRPr="0058234E">
        <w:rPr>
          <w:szCs w:val="28"/>
        </w:rPr>
        <w:t>Результати роботи можуть бути використані при розробці пристроїв захисту і сигналізації для мереж 6 (10) кВ з ПЛ</w:t>
      </w:r>
      <w:r w:rsidR="00385FEF" w:rsidRPr="00530531">
        <w:rPr>
          <w:szCs w:val="28"/>
        </w:rPr>
        <w:t>.</w:t>
      </w:r>
    </w:p>
    <w:p w:rsidR="001060C1" w:rsidRDefault="001060C1" w:rsidP="00C476BA">
      <w:pPr>
        <w:pStyle w:val="a5"/>
        <w:spacing w:after="0"/>
        <w:ind w:firstLine="567"/>
        <w:jc w:val="both"/>
        <w:rPr>
          <w:sz w:val="10"/>
          <w:szCs w:val="10"/>
          <w:lang w:val="uk-UA"/>
        </w:rPr>
      </w:pPr>
    </w:p>
    <w:p w:rsidR="00E37297" w:rsidRPr="001060C1" w:rsidRDefault="00E37297" w:rsidP="00C476BA">
      <w:pPr>
        <w:pStyle w:val="a5"/>
        <w:spacing w:after="0"/>
        <w:ind w:firstLine="567"/>
        <w:jc w:val="both"/>
        <w:rPr>
          <w:sz w:val="10"/>
          <w:szCs w:val="10"/>
          <w:lang w:val="uk-UA"/>
        </w:rPr>
      </w:pPr>
    </w:p>
    <w:p w:rsidR="00453499" w:rsidRPr="008263FD" w:rsidRDefault="00453499" w:rsidP="00453499">
      <w:pPr>
        <w:pStyle w:val="a5"/>
        <w:spacing w:after="0"/>
        <w:ind w:firstLine="567"/>
        <w:jc w:val="both"/>
        <w:rPr>
          <w:b/>
          <w:sz w:val="28"/>
          <w:szCs w:val="28"/>
          <w:lang w:val="uk-UA" w:eastAsia="uk-UA"/>
        </w:rPr>
      </w:pPr>
      <w:r w:rsidRPr="008263FD">
        <w:rPr>
          <w:b/>
          <w:sz w:val="28"/>
          <w:szCs w:val="28"/>
          <w:lang w:val="uk-UA" w:eastAsia="uk-UA"/>
        </w:rPr>
        <w:t xml:space="preserve">Апробація. </w:t>
      </w:r>
    </w:p>
    <w:p w:rsidR="008263FD" w:rsidRPr="00D61BE6" w:rsidRDefault="00D61BE6" w:rsidP="00453499">
      <w:pPr>
        <w:pStyle w:val="a5"/>
        <w:spacing w:after="0"/>
        <w:ind w:firstLine="567"/>
        <w:jc w:val="both"/>
        <w:rPr>
          <w:sz w:val="28"/>
          <w:szCs w:val="28"/>
        </w:rPr>
      </w:pPr>
      <w:r w:rsidRPr="00D61BE6">
        <w:rPr>
          <w:sz w:val="28"/>
          <w:szCs w:val="28"/>
          <w:lang w:val="uk-UA"/>
        </w:rPr>
        <w:t>Основні положення роботи і її результати доповідалися на VІІ Міжнарод</w:t>
      </w:r>
      <w:r w:rsidRPr="00D61BE6">
        <w:rPr>
          <w:sz w:val="28"/>
          <w:szCs w:val="28"/>
          <w:lang w:val="uk-UA"/>
        </w:rPr>
        <w:softHyphen/>
        <w:t>ній науково-технічній конференції молодих учених та студентів «Актуальні задачі сучасних технологій» 16-17 лис</w:t>
      </w:r>
      <w:r w:rsidRPr="00D61BE6">
        <w:rPr>
          <w:sz w:val="28"/>
          <w:szCs w:val="28"/>
          <w:lang w:val="uk-UA"/>
        </w:rPr>
        <w:softHyphen/>
        <w:t>топада 2017 р. (Тернопіль 2017 р.)</w:t>
      </w:r>
    </w:p>
    <w:p w:rsidR="00AD55BD" w:rsidRDefault="00AD55BD" w:rsidP="00C476BA">
      <w:pPr>
        <w:pStyle w:val="a5"/>
        <w:spacing w:after="0"/>
        <w:ind w:firstLine="567"/>
        <w:jc w:val="both"/>
        <w:rPr>
          <w:b/>
          <w:sz w:val="10"/>
          <w:szCs w:val="10"/>
        </w:rPr>
      </w:pPr>
    </w:p>
    <w:p w:rsidR="00E37297" w:rsidRPr="00E37297" w:rsidRDefault="00E37297" w:rsidP="00C476BA">
      <w:pPr>
        <w:pStyle w:val="a5"/>
        <w:spacing w:after="0"/>
        <w:ind w:firstLine="567"/>
        <w:jc w:val="both"/>
        <w:rPr>
          <w:b/>
          <w:sz w:val="10"/>
          <w:szCs w:val="10"/>
        </w:rPr>
      </w:pPr>
    </w:p>
    <w:p w:rsidR="00E967CA" w:rsidRDefault="00E967CA" w:rsidP="00C476BA">
      <w:pPr>
        <w:spacing w:after="0" w:line="240" w:lineRule="auto"/>
        <w:ind w:firstLine="567"/>
        <w:jc w:val="both"/>
        <w:rPr>
          <w:rFonts w:eastAsia="Times New Roman"/>
          <w:b/>
          <w:szCs w:val="28"/>
          <w:lang w:eastAsia="uk-UA"/>
        </w:rPr>
      </w:pPr>
    </w:p>
    <w:p w:rsidR="00C6155C" w:rsidRDefault="00B249E4" w:rsidP="00C476BA">
      <w:pPr>
        <w:spacing w:after="0" w:line="240" w:lineRule="auto"/>
        <w:ind w:firstLine="567"/>
        <w:jc w:val="both"/>
        <w:rPr>
          <w:rFonts w:eastAsia="Times New Roman"/>
          <w:b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t xml:space="preserve">Структура роботи.  </w:t>
      </w:r>
    </w:p>
    <w:p w:rsidR="00B249E4" w:rsidRDefault="00B249E4" w:rsidP="00C476BA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Робота складається зі вступу, 8 розділів, висновків, </w:t>
      </w:r>
      <w:r w:rsidR="007C5827">
        <w:rPr>
          <w:rFonts w:eastAsia="Times New Roman"/>
          <w:szCs w:val="28"/>
          <w:lang w:eastAsia="uk-UA"/>
        </w:rPr>
        <w:t>переліку посилань</w:t>
      </w:r>
      <w:r>
        <w:rPr>
          <w:rFonts w:eastAsia="Times New Roman"/>
          <w:szCs w:val="28"/>
          <w:lang w:eastAsia="uk-UA"/>
        </w:rPr>
        <w:t xml:space="preserve"> </w:t>
      </w:r>
      <w:r w:rsidR="00C47873">
        <w:rPr>
          <w:rFonts w:eastAsia="Times New Roman"/>
          <w:szCs w:val="28"/>
          <w:lang w:eastAsia="uk-UA"/>
        </w:rPr>
        <w:t xml:space="preserve">                   </w:t>
      </w:r>
      <w:r>
        <w:rPr>
          <w:rFonts w:eastAsia="Times New Roman"/>
          <w:szCs w:val="28"/>
          <w:lang w:eastAsia="uk-UA"/>
        </w:rPr>
        <w:t>(</w:t>
      </w:r>
      <w:r w:rsidR="00834A71">
        <w:rPr>
          <w:rFonts w:eastAsia="Times New Roman"/>
          <w:szCs w:val="28"/>
          <w:lang w:val="ru-RU" w:eastAsia="uk-UA"/>
        </w:rPr>
        <w:t>51</w:t>
      </w:r>
      <w:bookmarkStart w:id="1" w:name="_GoBack"/>
      <w:bookmarkEnd w:id="1"/>
      <w:r w:rsidR="007C5827">
        <w:rPr>
          <w:rFonts w:eastAsia="Times New Roman"/>
          <w:szCs w:val="28"/>
          <w:lang w:eastAsia="uk-UA"/>
        </w:rPr>
        <w:t xml:space="preserve"> </w:t>
      </w:r>
      <w:r w:rsidRPr="005904BB">
        <w:rPr>
          <w:rFonts w:eastAsia="Times New Roman"/>
          <w:szCs w:val="28"/>
          <w:lang w:eastAsia="uk-UA"/>
        </w:rPr>
        <w:t>найменуван</w:t>
      </w:r>
      <w:r w:rsidR="005904BB" w:rsidRPr="005904BB">
        <w:rPr>
          <w:rFonts w:eastAsia="Times New Roman"/>
          <w:szCs w:val="28"/>
          <w:lang w:eastAsia="uk-UA"/>
        </w:rPr>
        <w:t>ня</w:t>
      </w:r>
      <w:r>
        <w:rPr>
          <w:rFonts w:eastAsia="Times New Roman"/>
          <w:szCs w:val="28"/>
          <w:lang w:eastAsia="uk-UA"/>
        </w:rPr>
        <w:t>).</w:t>
      </w:r>
    </w:p>
    <w:p w:rsidR="00B249E4" w:rsidRDefault="00B249E4" w:rsidP="00C476BA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3E3000">
        <w:rPr>
          <w:rFonts w:eastAsia="Times New Roman"/>
          <w:szCs w:val="28"/>
          <w:lang w:eastAsia="uk-UA"/>
        </w:rPr>
        <w:t xml:space="preserve">Загальний обсяг текстової частини – </w:t>
      </w:r>
      <w:r w:rsidR="00395739" w:rsidRPr="00395739">
        <w:rPr>
          <w:rFonts w:eastAsia="Times New Roman"/>
          <w:szCs w:val="28"/>
          <w:lang w:val="ru-RU" w:eastAsia="uk-UA"/>
        </w:rPr>
        <w:t>126</w:t>
      </w:r>
      <w:r w:rsidRPr="003E3000">
        <w:rPr>
          <w:rFonts w:eastAsia="Times New Roman"/>
          <w:szCs w:val="28"/>
          <w:lang w:eastAsia="uk-UA"/>
        </w:rPr>
        <w:t xml:space="preserve"> сторін</w:t>
      </w:r>
      <w:r w:rsidR="004A6682">
        <w:rPr>
          <w:rFonts w:eastAsia="Times New Roman"/>
          <w:szCs w:val="28"/>
          <w:lang w:val="ru-RU" w:eastAsia="uk-UA"/>
        </w:rPr>
        <w:t>о</w:t>
      </w:r>
      <w:r w:rsidR="003E3000" w:rsidRPr="003E3000">
        <w:rPr>
          <w:rFonts w:eastAsia="Times New Roman"/>
          <w:szCs w:val="28"/>
          <w:lang w:eastAsia="uk-UA"/>
        </w:rPr>
        <w:t>к</w:t>
      </w:r>
      <w:r w:rsidRPr="003E3000">
        <w:rPr>
          <w:rFonts w:eastAsia="Times New Roman"/>
          <w:szCs w:val="28"/>
          <w:lang w:eastAsia="uk-UA"/>
        </w:rPr>
        <w:t xml:space="preserve">, </w:t>
      </w:r>
      <w:r w:rsidR="00395739">
        <w:rPr>
          <w:rFonts w:eastAsia="Times New Roman"/>
          <w:szCs w:val="28"/>
          <w:lang w:val="ru-RU" w:eastAsia="uk-UA"/>
        </w:rPr>
        <w:t>25</w:t>
      </w:r>
      <w:r w:rsidRPr="003E3000">
        <w:rPr>
          <w:rFonts w:eastAsia="Times New Roman"/>
          <w:szCs w:val="28"/>
          <w:lang w:eastAsia="uk-UA"/>
        </w:rPr>
        <w:t xml:space="preserve"> </w:t>
      </w:r>
      <w:r w:rsidRPr="00E967CA">
        <w:rPr>
          <w:rFonts w:eastAsia="Times New Roman"/>
          <w:szCs w:val="28"/>
          <w:lang w:eastAsia="uk-UA"/>
        </w:rPr>
        <w:t>таблиц</w:t>
      </w:r>
      <w:r w:rsidR="00E967CA" w:rsidRPr="00E967CA">
        <w:rPr>
          <w:rFonts w:eastAsia="Times New Roman"/>
          <w:szCs w:val="28"/>
          <w:lang w:eastAsia="uk-UA"/>
        </w:rPr>
        <w:t>ь</w:t>
      </w:r>
      <w:r w:rsidRPr="003E3000">
        <w:rPr>
          <w:rFonts w:eastAsia="Times New Roman"/>
          <w:szCs w:val="28"/>
          <w:lang w:eastAsia="uk-UA"/>
        </w:rPr>
        <w:t xml:space="preserve">, </w:t>
      </w:r>
      <w:r w:rsidR="00395739" w:rsidRPr="00395739">
        <w:rPr>
          <w:rFonts w:eastAsia="Times New Roman"/>
          <w:szCs w:val="28"/>
          <w:lang w:val="ru-RU" w:eastAsia="uk-UA"/>
        </w:rPr>
        <w:t>50</w:t>
      </w:r>
      <w:r w:rsidRPr="003E3000">
        <w:rPr>
          <w:rFonts w:eastAsia="Times New Roman"/>
          <w:szCs w:val="28"/>
          <w:lang w:eastAsia="uk-UA"/>
        </w:rPr>
        <w:t xml:space="preserve"> </w:t>
      </w:r>
      <w:r w:rsidRPr="00E967CA">
        <w:rPr>
          <w:rFonts w:eastAsia="Times New Roman"/>
          <w:szCs w:val="28"/>
          <w:lang w:eastAsia="uk-UA"/>
        </w:rPr>
        <w:t>рисун</w:t>
      </w:r>
      <w:r w:rsidR="003E3000" w:rsidRPr="00E967CA">
        <w:rPr>
          <w:rFonts w:eastAsia="Times New Roman"/>
          <w:szCs w:val="28"/>
          <w:lang w:eastAsia="uk-UA"/>
        </w:rPr>
        <w:t>к</w:t>
      </w:r>
      <w:r w:rsidR="00395739">
        <w:rPr>
          <w:rFonts w:eastAsia="Times New Roman"/>
          <w:szCs w:val="28"/>
          <w:lang w:eastAsia="uk-UA"/>
        </w:rPr>
        <w:t>ів; 1 додаток.</w:t>
      </w:r>
    </w:p>
    <w:p w:rsidR="00C6155C" w:rsidRDefault="00C6155C" w:rsidP="00B249E4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106AA0" w:rsidRDefault="00106AA0" w:rsidP="00B249E4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106AA0" w:rsidRDefault="00106AA0" w:rsidP="00B249E4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B249E4" w:rsidRDefault="00B249E4" w:rsidP="00B249E4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  <w:r w:rsidRPr="00520A1E">
        <w:rPr>
          <w:rFonts w:eastAsia="Times New Roman"/>
          <w:b/>
          <w:szCs w:val="28"/>
          <w:lang w:eastAsia="uk-UA"/>
        </w:rPr>
        <w:t>ОСНОВНИЙ ЗМІСТ РОБОТИ</w:t>
      </w:r>
    </w:p>
    <w:p w:rsidR="00B95D76" w:rsidRPr="00B95D76" w:rsidRDefault="00B95D76" w:rsidP="00B249E4">
      <w:pPr>
        <w:spacing w:after="0" w:line="240" w:lineRule="auto"/>
        <w:ind w:firstLine="567"/>
        <w:jc w:val="center"/>
        <w:rPr>
          <w:rFonts w:eastAsia="Times New Roman"/>
          <w:b/>
          <w:sz w:val="10"/>
          <w:szCs w:val="10"/>
          <w:lang w:eastAsia="uk-UA"/>
        </w:rPr>
      </w:pPr>
    </w:p>
    <w:p w:rsidR="00B249E4" w:rsidRDefault="00B249E4" w:rsidP="00B249E4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t xml:space="preserve"> </w:t>
      </w:r>
      <w:r w:rsidRPr="008A7D33">
        <w:rPr>
          <w:rFonts w:eastAsia="Times New Roman"/>
          <w:szCs w:val="28"/>
          <w:lang w:eastAsia="uk-UA"/>
        </w:rPr>
        <w:t>У</w:t>
      </w:r>
      <w:r>
        <w:rPr>
          <w:rFonts w:eastAsia="Times New Roman"/>
          <w:b/>
          <w:szCs w:val="28"/>
          <w:lang w:eastAsia="uk-UA"/>
        </w:rPr>
        <w:t xml:space="preserve"> вступі </w:t>
      </w:r>
      <w:r w:rsidRPr="008A7D33">
        <w:rPr>
          <w:rFonts w:eastAsia="Times New Roman"/>
          <w:szCs w:val="28"/>
          <w:lang w:eastAsia="uk-UA"/>
        </w:rPr>
        <w:t>подано загальну характеристику роботи</w:t>
      </w:r>
      <w:r>
        <w:rPr>
          <w:rFonts w:eastAsia="Times New Roman"/>
          <w:szCs w:val="28"/>
          <w:lang w:eastAsia="uk-UA"/>
        </w:rPr>
        <w:t>: стан розробки наукової проблеми й актуальність, мету і завдання роботи, об’єкт</w:t>
      </w:r>
      <w:r w:rsidR="00B90159">
        <w:rPr>
          <w:rFonts w:eastAsia="Times New Roman"/>
          <w:szCs w:val="28"/>
          <w:lang w:eastAsia="uk-UA"/>
        </w:rPr>
        <w:t xml:space="preserve"> та</w:t>
      </w:r>
      <w:r>
        <w:rPr>
          <w:rFonts w:eastAsia="Times New Roman"/>
          <w:szCs w:val="28"/>
          <w:lang w:eastAsia="uk-UA"/>
        </w:rPr>
        <w:t xml:space="preserve"> предмет</w:t>
      </w:r>
      <w:r w:rsidR="00B90159">
        <w:rPr>
          <w:rFonts w:eastAsia="Times New Roman"/>
          <w:szCs w:val="28"/>
          <w:lang w:eastAsia="uk-UA"/>
        </w:rPr>
        <w:t xml:space="preserve"> дослідження</w:t>
      </w:r>
      <w:r>
        <w:rPr>
          <w:rFonts w:eastAsia="Times New Roman"/>
          <w:szCs w:val="28"/>
          <w:lang w:eastAsia="uk-UA"/>
        </w:rPr>
        <w:t>, описану наукову новизну і практичну значимість отриманих результатів.</w:t>
      </w:r>
    </w:p>
    <w:p w:rsidR="007F0892" w:rsidRPr="00F70FD3" w:rsidRDefault="007F0892" w:rsidP="00B249E4">
      <w:pPr>
        <w:spacing w:after="0" w:line="240" w:lineRule="auto"/>
        <w:ind w:firstLine="567"/>
        <w:jc w:val="both"/>
        <w:rPr>
          <w:rFonts w:eastAsia="Times New Roman"/>
          <w:sz w:val="10"/>
          <w:szCs w:val="10"/>
          <w:lang w:eastAsia="uk-UA"/>
        </w:rPr>
      </w:pPr>
    </w:p>
    <w:p w:rsidR="008A38A4" w:rsidRDefault="00B249E4" w:rsidP="009239FA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67274C">
        <w:rPr>
          <w:rFonts w:eastAsia="Times New Roman"/>
          <w:b/>
          <w:szCs w:val="28"/>
          <w:lang w:eastAsia="uk-UA"/>
        </w:rPr>
        <w:t>У першому розділі «</w:t>
      </w:r>
      <w:r w:rsidR="00B90159">
        <w:rPr>
          <w:rFonts w:eastAsia="Times New Roman"/>
          <w:b/>
          <w:szCs w:val="28"/>
          <w:lang w:eastAsia="uk-UA"/>
        </w:rPr>
        <w:t>Аналітична частина</w:t>
      </w:r>
      <w:r w:rsidRPr="0067274C">
        <w:rPr>
          <w:rFonts w:eastAsia="Times New Roman"/>
          <w:b/>
          <w:szCs w:val="28"/>
          <w:lang w:eastAsia="uk-UA"/>
        </w:rPr>
        <w:t>»</w:t>
      </w:r>
      <w:r w:rsidRPr="0067274C">
        <w:rPr>
          <w:rFonts w:eastAsia="Times New Roman"/>
          <w:szCs w:val="28"/>
          <w:lang w:eastAsia="uk-UA"/>
        </w:rPr>
        <w:t xml:space="preserve"> </w:t>
      </w:r>
      <w:r w:rsidR="006543AA">
        <w:rPr>
          <w:rFonts w:eastAsia="Times New Roman"/>
          <w:szCs w:val="28"/>
          <w:lang w:eastAsia="uk-UA"/>
        </w:rPr>
        <w:t>виконано</w:t>
      </w:r>
      <w:r w:rsidR="00D229D3" w:rsidRPr="00D229D3">
        <w:rPr>
          <w:rFonts w:eastAsia="Times New Roman"/>
          <w:szCs w:val="28"/>
          <w:lang w:eastAsia="uk-UA"/>
        </w:rPr>
        <w:t xml:space="preserve"> </w:t>
      </w:r>
      <w:r w:rsidR="00F90A57">
        <w:rPr>
          <w:rFonts w:eastAsia="Times New Roman"/>
          <w:szCs w:val="28"/>
          <w:lang w:eastAsia="uk-UA"/>
        </w:rPr>
        <w:t xml:space="preserve">огляд літературних джерел за </w:t>
      </w:r>
      <w:r w:rsidR="00F90A57">
        <w:rPr>
          <w:szCs w:val="28"/>
        </w:rPr>
        <w:t>в</w:t>
      </w:r>
      <w:r w:rsidR="00326FC6" w:rsidRPr="00A30900">
        <w:rPr>
          <w:szCs w:val="28"/>
        </w:rPr>
        <w:t>ид</w:t>
      </w:r>
      <w:r w:rsidR="00F90A57">
        <w:rPr>
          <w:szCs w:val="28"/>
        </w:rPr>
        <w:t>ами</w:t>
      </w:r>
      <w:r w:rsidR="00326FC6" w:rsidRPr="00A30900">
        <w:rPr>
          <w:szCs w:val="28"/>
        </w:rPr>
        <w:t xml:space="preserve"> захисту лінії при однофазних замиканнях на землю </w:t>
      </w:r>
      <w:r w:rsidR="00F90A57">
        <w:rPr>
          <w:szCs w:val="28"/>
        </w:rPr>
        <w:t xml:space="preserve">(ОЗЗ) </w:t>
      </w:r>
      <w:r w:rsidR="00326FC6" w:rsidRPr="00A30900">
        <w:rPr>
          <w:szCs w:val="28"/>
        </w:rPr>
        <w:t>у мережах</w:t>
      </w:r>
      <w:r w:rsidR="00F90A57">
        <w:rPr>
          <w:szCs w:val="28"/>
        </w:rPr>
        <w:t xml:space="preserve"> </w:t>
      </w:r>
      <w:r w:rsidR="00F90A57" w:rsidRPr="00A30900">
        <w:rPr>
          <w:szCs w:val="28"/>
        </w:rPr>
        <w:t>6-35 кВ</w:t>
      </w:r>
      <w:r w:rsidR="00326FC6">
        <w:rPr>
          <w:szCs w:val="28"/>
        </w:rPr>
        <w:t xml:space="preserve">, </w:t>
      </w:r>
      <w:r w:rsidR="00F90A57">
        <w:rPr>
          <w:szCs w:val="28"/>
        </w:rPr>
        <w:t>розглянуто п</w:t>
      </w:r>
      <w:r w:rsidR="00F90A57" w:rsidRPr="00CA06CD">
        <w:rPr>
          <w:szCs w:val="28"/>
        </w:rPr>
        <w:t>ристрої захисту та сигналізації ОЗЗ</w:t>
      </w:r>
      <w:r w:rsidR="00F90A57">
        <w:rPr>
          <w:szCs w:val="28"/>
        </w:rPr>
        <w:t>, здійснено п</w:t>
      </w:r>
      <w:r w:rsidR="00F90A57" w:rsidRPr="00182DB1">
        <w:rPr>
          <w:szCs w:val="28"/>
        </w:rPr>
        <w:t>орівняльний аналіз існуючих пристроїв і способів захисту і</w:t>
      </w:r>
      <w:r w:rsidR="00F90A57">
        <w:rPr>
          <w:szCs w:val="28"/>
        </w:rPr>
        <w:t xml:space="preserve"> </w:t>
      </w:r>
      <w:r w:rsidR="00F90A57" w:rsidRPr="00182DB1">
        <w:rPr>
          <w:szCs w:val="28"/>
        </w:rPr>
        <w:t>сигналізації ОЗЗ</w:t>
      </w:r>
      <w:r w:rsidR="008D735B" w:rsidRPr="00FC391A">
        <w:rPr>
          <w:rFonts w:eastAsia="Times New Roman"/>
          <w:szCs w:val="28"/>
          <w:lang w:eastAsia="uk-UA"/>
        </w:rPr>
        <w:t>.</w:t>
      </w:r>
    </w:p>
    <w:p w:rsidR="0011257B" w:rsidRDefault="0011257B" w:rsidP="0011257B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B23254">
        <w:rPr>
          <w:szCs w:val="28"/>
        </w:rPr>
        <w:t>Більшість підстанцій мереж 6-35 кВ мають тільки загальн</w:t>
      </w:r>
      <w:r>
        <w:rPr>
          <w:szCs w:val="28"/>
        </w:rPr>
        <w:t xml:space="preserve">ий </w:t>
      </w:r>
      <w:r w:rsidRPr="00B23254">
        <w:rPr>
          <w:szCs w:val="28"/>
        </w:rPr>
        <w:t>секційний за</w:t>
      </w:r>
      <w:r>
        <w:rPr>
          <w:szCs w:val="28"/>
        </w:rPr>
        <w:softHyphen/>
      </w:r>
      <w:r w:rsidRPr="00B23254">
        <w:rPr>
          <w:szCs w:val="28"/>
        </w:rPr>
        <w:t xml:space="preserve">хист від </w:t>
      </w:r>
      <w:r>
        <w:rPr>
          <w:szCs w:val="28"/>
        </w:rPr>
        <w:t>ОЗЗ</w:t>
      </w:r>
      <w:r w:rsidRPr="00B23254">
        <w:rPr>
          <w:szCs w:val="28"/>
        </w:rPr>
        <w:t xml:space="preserve"> з дією на сигнал. При виникненні </w:t>
      </w:r>
      <w:r>
        <w:rPr>
          <w:szCs w:val="28"/>
        </w:rPr>
        <w:t>ОЗЗ</w:t>
      </w:r>
      <w:r w:rsidRPr="00B23254">
        <w:rPr>
          <w:szCs w:val="28"/>
        </w:rPr>
        <w:t xml:space="preserve"> в мережі на таких підстан</w:t>
      </w:r>
      <w:r>
        <w:rPr>
          <w:szCs w:val="28"/>
        </w:rPr>
        <w:softHyphen/>
      </w:r>
      <w:r w:rsidRPr="00B23254">
        <w:rPr>
          <w:szCs w:val="28"/>
        </w:rPr>
        <w:t>ціях для визначення пошкодженого приєднання по черзі відключають відх</w:t>
      </w:r>
      <w:r>
        <w:rPr>
          <w:szCs w:val="28"/>
        </w:rPr>
        <w:t>і</w:t>
      </w:r>
      <w:r w:rsidRPr="00B23254">
        <w:rPr>
          <w:szCs w:val="28"/>
        </w:rPr>
        <w:t>д</w:t>
      </w:r>
      <w:r>
        <w:rPr>
          <w:szCs w:val="28"/>
        </w:rPr>
        <w:t>н</w:t>
      </w:r>
      <w:r w:rsidRPr="00B23254">
        <w:rPr>
          <w:szCs w:val="28"/>
        </w:rPr>
        <w:t>і лінії.</w:t>
      </w:r>
    </w:p>
    <w:p w:rsidR="00D440B5" w:rsidRDefault="00F868A1" w:rsidP="00F868A1">
      <w:pPr>
        <w:tabs>
          <w:tab w:val="left" w:pos="4635"/>
        </w:tabs>
        <w:spacing w:after="0" w:line="240" w:lineRule="auto"/>
        <w:ind w:firstLine="567"/>
        <w:jc w:val="both"/>
        <w:rPr>
          <w:szCs w:val="28"/>
        </w:rPr>
      </w:pPr>
      <w:r w:rsidRPr="00EA2978">
        <w:rPr>
          <w:szCs w:val="28"/>
        </w:rPr>
        <w:t xml:space="preserve">З досвіду експлуатації і технічної літератури видно, що більшість пристроїв захисту і сигналізації </w:t>
      </w:r>
      <w:r>
        <w:rPr>
          <w:szCs w:val="28"/>
        </w:rPr>
        <w:t>ОЗЗ</w:t>
      </w:r>
      <w:r w:rsidRPr="00EA2978">
        <w:rPr>
          <w:szCs w:val="28"/>
        </w:rPr>
        <w:t xml:space="preserve"> в багатьох випадках працюють </w:t>
      </w:r>
      <w:proofErr w:type="spellStart"/>
      <w:r w:rsidRPr="00EA2978">
        <w:rPr>
          <w:szCs w:val="28"/>
        </w:rPr>
        <w:t>неселективно</w:t>
      </w:r>
      <w:proofErr w:type="spellEnd"/>
      <w:r w:rsidRPr="00EA2978">
        <w:rPr>
          <w:szCs w:val="28"/>
        </w:rPr>
        <w:t xml:space="preserve"> і мають недостатню надійність. В </w:t>
      </w:r>
      <w:r>
        <w:rPr>
          <w:szCs w:val="28"/>
        </w:rPr>
        <w:t>цьому випадку маємо недовіру експлуатаційного пер</w:t>
      </w:r>
      <w:r>
        <w:rPr>
          <w:szCs w:val="28"/>
        </w:rPr>
        <w:softHyphen/>
        <w:t xml:space="preserve">соналу, </w:t>
      </w:r>
      <w:r w:rsidRPr="00EA2978">
        <w:rPr>
          <w:szCs w:val="28"/>
        </w:rPr>
        <w:t>збільшення часу пошуку і відключення пошкодження, ймовірність елек</w:t>
      </w:r>
      <w:r>
        <w:rPr>
          <w:szCs w:val="28"/>
        </w:rPr>
        <w:softHyphen/>
      </w:r>
      <w:r w:rsidRPr="00EA2978">
        <w:rPr>
          <w:szCs w:val="28"/>
        </w:rPr>
        <w:t xml:space="preserve">тричних травм людей і тварин, а також переходу </w:t>
      </w:r>
      <w:r>
        <w:rPr>
          <w:szCs w:val="28"/>
        </w:rPr>
        <w:t>ОЗЗ</w:t>
      </w:r>
      <w:r w:rsidRPr="00EA2978">
        <w:rPr>
          <w:szCs w:val="28"/>
        </w:rPr>
        <w:t xml:space="preserve"> в </w:t>
      </w:r>
      <w:proofErr w:type="spellStart"/>
      <w:r w:rsidRPr="00EA2978">
        <w:rPr>
          <w:szCs w:val="28"/>
        </w:rPr>
        <w:t>міжфаз</w:t>
      </w:r>
      <w:r>
        <w:rPr>
          <w:szCs w:val="28"/>
        </w:rPr>
        <w:t>не</w:t>
      </w:r>
      <w:proofErr w:type="spellEnd"/>
      <w:r w:rsidRPr="00EA2978">
        <w:rPr>
          <w:szCs w:val="28"/>
        </w:rPr>
        <w:t xml:space="preserve"> КЗ.</w:t>
      </w:r>
      <w:r w:rsidR="00D440B5">
        <w:rPr>
          <w:szCs w:val="28"/>
        </w:rPr>
        <w:t xml:space="preserve"> </w:t>
      </w:r>
    </w:p>
    <w:p w:rsidR="00B4643B" w:rsidRDefault="00D440B5" w:rsidP="00F868A1">
      <w:pPr>
        <w:tabs>
          <w:tab w:val="left" w:pos="4635"/>
        </w:tabs>
        <w:spacing w:after="0" w:line="240" w:lineRule="auto"/>
        <w:ind w:firstLine="567"/>
        <w:jc w:val="both"/>
        <w:rPr>
          <w:szCs w:val="28"/>
        </w:rPr>
      </w:pPr>
      <w:r w:rsidRPr="00B23254">
        <w:rPr>
          <w:szCs w:val="28"/>
        </w:rPr>
        <w:t xml:space="preserve">При виборі принципу побудови пристрою визначення пошкодженої лінії при </w:t>
      </w:r>
      <w:r>
        <w:rPr>
          <w:szCs w:val="28"/>
        </w:rPr>
        <w:t>ОЗЗ</w:t>
      </w:r>
      <w:r w:rsidRPr="00B23254">
        <w:rPr>
          <w:szCs w:val="28"/>
        </w:rPr>
        <w:t xml:space="preserve"> були розглянуті всі існуючі типи пристроїв і проведено аналіз їх недо</w:t>
      </w:r>
      <w:r>
        <w:rPr>
          <w:szCs w:val="28"/>
        </w:rPr>
        <w:softHyphen/>
      </w:r>
      <w:r w:rsidRPr="00B23254">
        <w:rPr>
          <w:szCs w:val="28"/>
        </w:rPr>
        <w:t>ліків з урахуванням використання в мережах з ПЛ.</w:t>
      </w:r>
      <w:r w:rsidR="0011257B">
        <w:rPr>
          <w:szCs w:val="28"/>
        </w:rPr>
        <w:t xml:space="preserve"> </w:t>
      </w:r>
      <w:r w:rsidRPr="00B23254">
        <w:rPr>
          <w:szCs w:val="28"/>
        </w:rPr>
        <w:t xml:space="preserve">Порівняльні характеристики пристроїв захисту і сигналізації </w:t>
      </w:r>
      <w:r>
        <w:rPr>
          <w:szCs w:val="28"/>
        </w:rPr>
        <w:t>ОЗЗ</w:t>
      </w:r>
      <w:r w:rsidRPr="00B23254">
        <w:rPr>
          <w:szCs w:val="28"/>
        </w:rPr>
        <w:t xml:space="preserve"> різних виробників наведені в табл</w:t>
      </w:r>
      <w:r>
        <w:rPr>
          <w:szCs w:val="28"/>
        </w:rPr>
        <w:t>иці</w:t>
      </w:r>
      <w:r w:rsidRPr="00B23254">
        <w:rPr>
          <w:szCs w:val="28"/>
        </w:rPr>
        <w:t xml:space="preserve"> 1.</w:t>
      </w:r>
    </w:p>
    <w:p w:rsidR="00D440B5" w:rsidRPr="00D440B5" w:rsidRDefault="00D440B5" w:rsidP="00F868A1">
      <w:pPr>
        <w:tabs>
          <w:tab w:val="left" w:pos="4635"/>
        </w:tabs>
        <w:spacing w:after="0" w:line="240" w:lineRule="auto"/>
        <w:ind w:firstLine="567"/>
        <w:jc w:val="both"/>
        <w:rPr>
          <w:sz w:val="10"/>
          <w:szCs w:val="10"/>
        </w:rPr>
      </w:pPr>
    </w:p>
    <w:p w:rsidR="00D440B5" w:rsidRDefault="00D440B5" w:rsidP="00D440B5">
      <w:pPr>
        <w:tabs>
          <w:tab w:val="left" w:pos="4635"/>
        </w:tabs>
        <w:spacing w:after="0" w:line="240" w:lineRule="auto"/>
        <w:jc w:val="center"/>
        <w:rPr>
          <w:sz w:val="24"/>
          <w:szCs w:val="24"/>
          <w:lang w:eastAsia="uk-UA"/>
        </w:rPr>
      </w:pPr>
      <w:r w:rsidRPr="00D440B5">
        <w:rPr>
          <w:sz w:val="24"/>
          <w:szCs w:val="24"/>
        </w:rPr>
        <w:t xml:space="preserve">Таблиця 1 - </w:t>
      </w:r>
      <w:r w:rsidRPr="00D440B5">
        <w:rPr>
          <w:sz w:val="24"/>
          <w:szCs w:val="24"/>
          <w:lang w:eastAsia="uk-UA"/>
        </w:rPr>
        <w:t>Порівняльні характеристики різних пристроїв захисту і сигналізації ОЗЗ</w:t>
      </w:r>
    </w:p>
    <w:p w:rsidR="00D440B5" w:rsidRPr="00D440B5" w:rsidRDefault="00D440B5" w:rsidP="00D440B5">
      <w:pPr>
        <w:tabs>
          <w:tab w:val="left" w:pos="4635"/>
        </w:tabs>
        <w:spacing w:after="0" w:line="240" w:lineRule="auto"/>
        <w:jc w:val="center"/>
        <w:rPr>
          <w:sz w:val="10"/>
          <w:szCs w:val="10"/>
          <w:lang w:eastAsia="uk-UA"/>
        </w:rPr>
      </w:pPr>
    </w:p>
    <w:p w:rsidR="00D440B5" w:rsidRPr="00EA2978" w:rsidRDefault="00D440B5" w:rsidP="00D440B5">
      <w:pPr>
        <w:tabs>
          <w:tab w:val="left" w:pos="4635"/>
        </w:tabs>
        <w:spacing w:after="0"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3535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57B" w:rsidRPr="0011257B" w:rsidRDefault="0011257B" w:rsidP="0045285D">
      <w:pPr>
        <w:tabs>
          <w:tab w:val="left" w:pos="4635"/>
        </w:tabs>
        <w:spacing w:after="0" w:line="240" w:lineRule="auto"/>
        <w:ind w:firstLine="567"/>
        <w:jc w:val="both"/>
        <w:rPr>
          <w:sz w:val="10"/>
          <w:szCs w:val="10"/>
        </w:rPr>
      </w:pPr>
    </w:p>
    <w:p w:rsidR="001B4328" w:rsidRDefault="0045285D" w:rsidP="0045285D">
      <w:pPr>
        <w:tabs>
          <w:tab w:val="left" w:pos="4635"/>
        </w:tabs>
        <w:spacing w:after="0" w:line="240" w:lineRule="auto"/>
        <w:ind w:firstLine="567"/>
        <w:jc w:val="both"/>
        <w:rPr>
          <w:szCs w:val="28"/>
        </w:rPr>
      </w:pPr>
      <w:r w:rsidRPr="00B23254">
        <w:rPr>
          <w:szCs w:val="28"/>
        </w:rPr>
        <w:lastRenderedPageBreak/>
        <w:t>За результатами проведеного аналізу можна зробити висновок, що на сього</w:t>
      </w:r>
      <w:r>
        <w:rPr>
          <w:szCs w:val="28"/>
        </w:rPr>
        <w:softHyphen/>
      </w:r>
      <w:r w:rsidRPr="00B23254">
        <w:rPr>
          <w:szCs w:val="28"/>
        </w:rPr>
        <w:t>днішній день немає пристроїв, які б ефективно використовувалися для дистан</w:t>
      </w:r>
      <w:r>
        <w:rPr>
          <w:szCs w:val="28"/>
        </w:rPr>
        <w:softHyphen/>
      </w:r>
      <w:r w:rsidRPr="00B23254">
        <w:rPr>
          <w:szCs w:val="28"/>
        </w:rPr>
        <w:t>ційного визначення пошкодженої ПЛ в мережах 6 (10) кВ.</w:t>
      </w:r>
      <w:r>
        <w:rPr>
          <w:szCs w:val="28"/>
        </w:rPr>
        <w:t xml:space="preserve"> </w:t>
      </w:r>
      <w:r w:rsidRPr="00B23254">
        <w:rPr>
          <w:szCs w:val="28"/>
        </w:rPr>
        <w:t>Крім того, існує проб</w:t>
      </w:r>
      <w:r>
        <w:rPr>
          <w:szCs w:val="28"/>
        </w:rPr>
        <w:softHyphen/>
      </w:r>
      <w:r w:rsidRPr="00B23254">
        <w:rPr>
          <w:szCs w:val="28"/>
        </w:rPr>
        <w:t>лема вимірювання струму НП на підстанціях з відх</w:t>
      </w:r>
      <w:r>
        <w:rPr>
          <w:szCs w:val="28"/>
        </w:rPr>
        <w:t>і</w:t>
      </w:r>
      <w:r w:rsidRPr="00B23254">
        <w:rPr>
          <w:szCs w:val="28"/>
        </w:rPr>
        <w:t>д</w:t>
      </w:r>
      <w:r>
        <w:rPr>
          <w:szCs w:val="28"/>
        </w:rPr>
        <w:t>н</w:t>
      </w:r>
      <w:r w:rsidRPr="00B23254">
        <w:rPr>
          <w:szCs w:val="28"/>
        </w:rPr>
        <w:t>ими повітряними лініями.</w:t>
      </w:r>
    </w:p>
    <w:p w:rsidR="004E5889" w:rsidRDefault="00304C65" w:rsidP="004B5A61">
      <w:pPr>
        <w:pStyle w:val="a0"/>
        <w:numPr>
          <w:ilvl w:val="0"/>
          <w:numId w:val="0"/>
        </w:numPr>
        <w:spacing w:line="240" w:lineRule="auto"/>
        <w:ind w:firstLine="567"/>
      </w:pPr>
      <w:r w:rsidRPr="004B5A61">
        <w:rPr>
          <w:rFonts w:eastAsia="Times New Roman"/>
          <w:b/>
        </w:rPr>
        <w:t>У другому розділі «</w:t>
      </w:r>
      <w:r w:rsidR="00305F61">
        <w:rPr>
          <w:rFonts w:eastAsia="Times New Roman"/>
          <w:b/>
        </w:rPr>
        <w:t>Науково-дослідна частина</w:t>
      </w:r>
      <w:r w:rsidRPr="004B5A61">
        <w:rPr>
          <w:rFonts w:eastAsia="Times New Roman"/>
          <w:b/>
        </w:rPr>
        <w:t xml:space="preserve">» </w:t>
      </w:r>
      <w:r w:rsidR="00A51321">
        <w:rPr>
          <w:rFonts w:eastAsia="Times New Roman"/>
        </w:rPr>
        <w:t>проведено</w:t>
      </w:r>
      <w:r w:rsidR="00943282">
        <w:rPr>
          <w:rFonts w:eastAsia="Times New Roman"/>
        </w:rPr>
        <w:t xml:space="preserve"> </w:t>
      </w:r>
      <w:r w:rsidR="00781869">
        <w:t>т</w:t>
      </w:r>
      <w:r w:rsidR="00781869" w:rsidRPr="00963D53">
        <w:t>еоретичні</w:t>
      </w:r>
      <w:r w:rsidR="00781869">
        <w:rPr>
          <w:rFonts w:eastAsia="Times New Roman"/>
        </w:rPr>
        <w:t xml:space="preserve"> </w:t>
      </w:r>
      <w:r w:rsidR="00A51321">
        <w:rPr>
          <w:rFonts w:eastAsia="Times New Roman"/>
        </w:rPr>
        <w:t xml:space="preserve">дослідження </w:t>
      </w:r>
      <w:r w:rsidR="00781869" w:rsidRPr="00963D53">
        <w:t>основ визначення пошкодження повітряної лінії</w:t>
      </w:r>
      <w:r w:rsidR="00D45185">
        <w:t>,</w:t>
      </w:r>
      <w:r w:rsidR="00781869">
        <w:t xml:space="preserve"> </w:t>
      </w:r>
      <w:r w:rsidR="00D45185">
        <w:t>враховуючи вплив є</w:t>
      </w:r>
      <w:r w:rsidR="00781869" w:rsidRPr="0035372E">
        <w:t>мн</w:t>
      </w:r>
      <w:r w:rsidR="00D45185">
        <w:t>о</w:t>
      </w:r>
      <w:r w:rsidR="00781869" w:rsidRPr="0035372E">
        <w:t>ст</w:t>
      </w:r>
      <w:r w:rsidR="00D45185">
        <w:t>і</w:t>
      </w:r>
      <w:r w:rsidR="00781869" w:rsidRPr="0035372E">
        <w:t xml:space="preserve"> повітряних і кабельних ліній</w:t>
      </w:r>
      <w:r w:rsidR="00781869">
        <w:t xml:space="preserve">, </w:t>
      </w:r>
      <w:r w:rsidR="00D45185">
        <w:t>виконано р</w:t>
      </w:r>
      <w:r w:rsidR="000D343B" w:rsidRPr="006A5A21">
        <w:t>озрахунок струму замикання на землю</w:t>
      </w:r>
      <w:r w:rsidR="000D343B">
        <w:t xml:space="preserve">, </w:t>
      </w:r>
      <w:r w:rsidR="00D45185">
        <w:t>здійснено а</w:t>
      </w:r>
      <w:r w:rsidR="000D343B" w:rsidRPr="009F4190">
        <w:t>наліз процесів в мережі з ізольованою нейтраллю</w:t>
      </w:r>
      <w:r w:rsidR="00D45185">
        <w:t xml:space="preserve"> та проведе</w:t>
      </w:r>
      <w:r w:rsidR="00D45185">
        <w:softHyphen/>
        <w:t>но</w:t>
      </w:r>
      <w:r w:rsidR="000D343B">
        <w:t xml:space="preserve"> </w:t>
      </w:r>
      <w:r w:rsidR="00D45185">
        <w:t>м</w:t>
      </w:r>
      <w:r w:rsidR="000D343B" w:rsidRPr="005D6211">
        <w:t>оделювання роботи мережі 6-35 кВ</w:t>
      </w:r>
      <w:r w:rsidR="00D569EC">
        <w:t>.</w:t>
      </w:r>
    </w:p>
    <w:p w:rsidR="0097386A" w:rsidRDefault="00D748A7" w:rsidP="0097386A">
      <w:pPr>
        <w:pStyle w:val="a0"/>
        <w:numPr>
          <w:ilvl w:val="0"/>
          <w:numId w:val="0"/>
        </w:numPr>
        <w:spacing w:line="240" w:lineRule="auto"/>
        <w:ind w:firstLine="567"/>
      </w:pPr>
      <w:r w:rsidRPr="00FD4B36">
        <w:t>Процеси в лініях передачі в загальному випадку досліджують на підставі теорії електричних мереж з розподіленими параметрами. Електричну лінію роз</w:t>
      </w:r>
      <w:r>
        <w:softHyphen/>
      </w:r>
      <w:r w:rsidRPr="00FD4B36">
        <w:t>глядають як лінію з розподі</w:t>
      </w:r>
      <w:r>
        <w:softHyphen/>
      </w:r>
      <w:r w:rsidRPr="00FD4B36">
        <w:t>леними параметрами, якщо виконуються дві умови: довжина лінії істотно перевищує довжину хвилі струму живлення, відстань між проводами лінії набагато менш</w:t>
      </w:r>
      <w:r>
        <w:t>а</w:t>
      </w:r>
      <w:r w:rsidRPr="00FD4B36">
        <w:t xml:space="preserve"> довжини хвилі. Однак відносно невелика протя</w:t>
      </w:r>
      <w:r>
        <w:softHyphen/>
      </w:r>
      <w:r w:rsidRPr="00FD4B36">
        <w:t>жність мереж напругою до 35 кВ в порівнянні з довжиною хвилі дозволяють вважати струм в кожен момент часу в будь-якій точці лінії однаковим.</w:t>
      </w:r>
      <w:r>
        <w:t xml:space="preserve"> </w:t>
      </w:r>
      <w:r w:rsidRPr="00FD4B36">
        <w:t>Тому мож</w:t>
      </w:r>
      <w:r>
        <w:softHyphen/>
      </w:r>
      <w:r w:rsidRPr="00FD4B36">
        <w:t>на розглядати такі лінії з зосередженими, а не розподіленими параметрами.</w:t>
      </w:r>
    </w:p>
    <w:p w:rsidR="00D748A7" w:rsidRDefault="005405A5" w:rsidP="0097386A">
      <w:pPr>
        <w:pStyle w:val="a0"/>
        <w:numPr>
          <w:ilvl w:val="0"/>
          <w:numId w:val="0"/>
        </w:numPr>
        <w:spacing w:line="240" w:lineRule="auto"/>
        <w:ind w:firstLine="567"/>
      </w:pPr>
      <w:r w:rsidRPr="00FD4B36">
        <w:t xml:space="preserve">Для моделювання процесів, що відбуваються при </w:t>
      </w:r>
      <w:r>
        <w:t>ОЗЗ</w:t>
      </w:r>
      <w:r w:rsidRPr="00FD4B36">
        <w:t xml:space="preserve"> в мережі 6(10) кВ використ</w:t>
      </w:r>
      <w:r>
        <w:t>али</w:t>
      </w:r>
      <w:r w:rsidRPr="00FD4B36">
        <w:t xml:space="preserve"> </w:t>
      </w:r>
      <w:r w:rsidR="00C4742C">
        <w:t>пакет</w:t>
      </w:r>
      <w:r w:rsidRPr="00FD4B36">
        <w:t xml:space="preserve"> </w:t>
      </w:r>
      <w:r w:rsidRPr="00DB6DC4">
        <w:rPr>
          <w:i/>
          <w:lang w:val="en-US"/>
        </w:rPr>
        <w:t>Electronic</w:t>
      </w:r>
      <w:r w:rsidRPr="00DB6DC4">
        <w:rPr>
          <w:i/>
        </w:rPr>
        <w:t xml:space="preserve"> </w:t>
      </w:r>
      <w:r w:rsidRPr="00DB6DC4">
        <w:rPr>
          <w:i/>
          <w:lang w:val="en-US"/>
        </w:rPr>
        <w:t>Workbench</w:t>
      </w:r>
      <w:r w:rsidR="00C4742C">
        <w:rPr>
          <w:i/>
        </w:rPr>
        <w:t>,</w:t>
      </w:r>
      <w:r>
        <w:rPr>
          <w:i/>
        </w:rPr>
        <w:t xml:space="preserve"> </w:t>
      </w:r>
      <w:r w:rsidR="00C4742C" w:rsidRPr="00C4742C">
        <w:t xml:space="preserve">за </w:t>
      </w:r>
      <w:r w:rsidR="00C4742C">
        <w:t xml:space="preserve">допомогою якого були </w:t>
      </w:r>
      <w:r w:rsidRPr="00FD4B36">
        <w:t>побудовані осцило</w:t>
      </w:r>
      <w:r>
        <w:softHyphen/>
      </w:r>
      <w:r w:rsidRPr="00FD4B36">
        <w:t>гра</w:t>
      </w:r>
      <w:r>
        <w:softHyphen/>
      </w:r>
      <w:r w:rsidRPr="00FD4B36">
        <w:t>ми 3</w:t>
      </w:r>
      <w:r w:rsidRPr="003C0140">
        <w:rPr>
          <w:i/>
        </w:rPr>
        <w:t>I</w:t>
      </w:r>
      <w:r w:rsidRPr="00FD4B36">
        <w:rPr>
          <w:vertAlign w:val="subscript"/>
        </w:rPr>
        <w:t>0</w:t>
      </w:r>
      <w:r w:rsidRPr="00FD4B36">
        <w:t xml:space="preserve"> і З</w:t>
      </w:r>
      <w:r w:rsidRPr="003C0140">
        <w:rPr>
          <w:i/>
          <w:lang w:val="en-US"/>
        </w:rPr>
        <w:t>U</w:t>
      </w:r>
      <w:r w:rsidRPr="00FD4B36">
        <w:rPr>
          <w:vertAlign w:val="subscript"/>
        </w:rPr>
        <w:t>0</w:t>
      </w:r>
      <w:r w:rsidRPr="00FD4B36">
        <w:t xml:space="preserve"> </w:t>
      </w:r>
      <w:r w:rsidR="00C4742C">
        <w:t xml:space="preserve">(рис. 2 і 3) </w:t>
      </w:r>
      <w:r w:rsidRPr="00FD4B36">
        <w:t xml:space="preserve">при короткочасних </w:t>
      </w:r>
      <w:r>
        <w:t>ОЗЗ</w:t>
      </w:r>
      <w:r w:rsidRPr="00FD4B36">
        <w:t xml:space="preserve"> в пошкодженій і непош</w:t>
      </w:r>
      <w:r w:rsidR="00C4742C">
        <w:softHyphen/>
      </w:r>
      <w:r w:rsidRPr="00FD4B36">
        <w:t>коджен</w:t>
      </w:r>
      <w:r w:rsidR="00C4742C">
        <w:t>ій</w:t>
      </w:r>
      <w:r w:rsidRPr="00FD4B36">
        <w:t xml:space="preserve"> лініях</w:t>
      </w:r>
      <w:r w:rsidR="00C4742C">
        <w:t xml:space="preserve"> </w:t>
      </w:r>
      <w:r w:rsidRPr="00FD4B36">
        <w:t xml:space="preserve">з використанням </w:t>
      </w:r>
      <w:r w:rsidR="00C4742C">
        <w:t xml:space="preserve">розробленої </w:t>
      </w:r>
      <w:r w:rsidRPr="00FD4B36">
        <w:t>моделі мережі</w:t>
      </w:r>
      <w:r w:rsidR="00C4742C">
        <w:t>.</w:t>
      </w:r>
    </w:p>
    <w:p w:rsidR="00C4742C" w:rsidRPr="00C4742C" w:rsidRDefault="00C4742C" w:rsidP="0097386A">
      <w:pPr>
        <w:pStyle w:val="a0"/>
        <w:numPr>
          <w:ilvl w:val="0"/>
          <w:numId w:val="0"/>
        </w:numPr>
        <w:spacing w:line="240" w:lineRule="auto"/>
        <w:ind w:firstLine="567"/>
        <w:rPr>
          <w:sz w:val="14"/>
          <w:szCs w:val="14"/>
        </w:rPr>
      </w:pPr>
    </w:p>
    <w:p w:rsidR="00C4742C" w:rsidRDefault="00C4742C" w:rsidP="00C4742C">
      <w:pPr>
        <w:pStyle w:val="a0"/>
        <w:numPr>
          <w:ilvl w:val="0"/>
          <w:numId w:val="0"/>
        </w:numPr>
        <w:spacing w:line="240" w:lineRule="auto"/>
        <w:rPr>
          <w:rFonts w:eastAsia="Times New Roman"/>
          <w:b/>
        </w:rPr>
      </w:pPr>
      <w:r w:rsidRPr="00FD4B36">
        <w:rPr>
          <w:noProof/>
        </w:rPr>
        <w:drawing>
          <wp:inline distT="0" distB="0" distL="0" distR="0" wp14:anchorId="1EB84ADA" wp14:editId="1F1C60F8">
            <wp:extent cx="3165895" cy="152836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7995" cy="154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4B36">
        <w:rPr>
          <w:noProof/>
        </w:rPr>
        <w:drawing>
          <wp:inline distT="0" distB="0" distL="0" distR="0" wp14:anchorId="3D27854E" wp14:editId="3031D39C">
            <wp:extent cx="2924355" cy="139598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5065" cy="14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2C" w:rsidRPr="00C4742C" w:rsidRDefault="00C4742C" w:rsidP="00C4742C">
      <w:pPr>
        <w:pStyle w:val="a0"/>
        <w:numPr>
          <w:ilvl w:val="0"/>
          <w:numId w:val="0"/>
        </w:numPr>
        <w:spacing w:line="240" w:lineRule="auto"/>
        <w:rPr>
          <w:rFonts w:eastAsia="Times New Roman"/>
          <w:b/>
          <w:sz w:val="24"/>
          <w:szCs w:val="24"/>
        </w:rPr>
      </w:pPr>
      <w:r w:rsidRPr="00C4742C">
        <w:rPr>
          <w:sz w:val="24"/>
          <w:szCs w:val="24"/>
        </w:rPr>
        <w:t>Рисунок 2 - Осцилограма сигналів 3</w:t>
      </w:r>
      <w:r w:rsidRPr="00C4742C">
        <w:rPr>
          <w:i/>
          <w:sz w:val="24"/>
          <w:szCs w:val="24"/>
          <w:lang w:val="en-US"/>
        </w:rPr>
        <w:t>I</w:t>
      </w:r>
      <w:r w:rsidRPr="00C4742C">
        <w:rPr>
          <w:sz w:val="24"/>
          <w:szCs w:val="24"/>
          <w:vertAlign w:val="subscript"/>
        </w:rPr>
        <w:t>0</w:t>
      </w:r>
      <w:r w:rsidRPr="00C4742C">
        <w:rPr>
          <w:sz w:val="24"/>
          <w:szCs w:val="24"/>
        </w:rPr>
        <w:t xml:space="preserve"> і 3</w:t>
      </w:r>
      <w:r w:rsidRPr="00C4742C">
        <w:rPr>
          <w:i/>
          <w:sz w:val="24"/>
          <w:szCs w:val="24"/>
        </w:rPr>
        <w:t>U</w:t>
      </w:r>
      <w:r w:rsidRPr="00C4742C">
        <w:rPr>
          <w:sz w:val="24"/>
          <w:szCs w:val="24"/>
          <w:vertAlign w:val="subscript"/>
        </w:rPr>
        <w:t>0</w:t>
      </w:r>
      <w:r>
        <w:rPr>
          <w:sz w:val="24"/>
          <w:szCs w:val="24"/>
          <w:vertAlign w:val="subscript"/>
        </w:rPr>
        <w:t xml:space="preserve">                     </w:t>
      </w:r>
      <w:r w:rsidRPr="00C4742C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3</w:t>
      </w:r>
      <w:r w:rsidRPr="00C4742C">
        <w:rPr>
          <w:sz w:val="24"/>
          <w:szCs w:val="24"/>
        </w:rPr>
        <w:t xml:space="preserve"> - Осцилограма сигналів 3</w:t>
      </w:r>
      <w:r w:rsidRPr="00C4742C">
        <w:rPr>
          <w:i/>
          <w:sz w:val="24"/>
          <w:szCs w:val="24"/>
          <w:lang w:val="en-US"/>
        </w:rPr>
        <w:t>I</w:t>
      </w:r>
      <w:r w:rsidRPr="00C4742C">
        <w:rPr>
          <w:sz w:val="24"/>
          <w:szCs w:val="24"/>
          <w:vertAlign w:val="subscript"/>
        </w:rPr>
        <w:t>0</w:t>
      </w:r>
      <w:r w:rsidRPr="00C4742C">
        <w:rPr>
          <w:sz w:val="24"/>
          <w:szCs w:val="24"/>
        </w:rPr>
        <w:t xml:space="preserve"> і 3</w:t>
      </w:r>
      <w:r w:rsidRPr="00C4742C">
        <w:rPr>
          <w:i/>
          <w:sz w:val="24"/>
          <w:szCs w:val="24"/>
        </w:rPr>
        <w:t>U</w:t>
      </w:r>
      <w:r w:rsidRPr="00C4742C">
        <w:rPr>
          <w:sz w:val="24"/>
          <w:szCs w:val="24"/>
          <w:vertAlign w:val="subscript"/>
        </w:rPr>
        <w:t>0</w:t>
      </w:r>
    </w:p>
    <w:p w:rsidR="00C4742C" w:rsidRDefault="00C4742C" w:rsidP="00C4742C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C4742C">
        <w:rPr>
          <w:sz w:val="24"/>
          <w:szCs w:val="24"/>
        </w:rPr>
        <w:t>в пошкодженій лінії</w:t>
      </w:r>
      <w:r>
        <w:rPr>
          <w:sz w:val="24"/>
          <w:szCs w:val="24"/>
        </w:rPr>
        <w:t xml:space="preserve">                                                     не</w:t>
      </w:r>
      <w:r w:rsidRPr="00C4742C">
        <w:rPr>
          <w:sz w:val="24"/>
          <w:szCs w:val="24"/>
        </w:rPr>
        <w:t>пошкоджен</w:t>
      </w:r>
      <w:r>
        <w:rPr>
          <w:sz w:val="24"/>
          <w:szCs w:val="24"/>
        </w:rPr>
        <w:t>ої</w:t>
      </w:r>
      <w:r w:rsidRPr="00C4742C">
        <w:rPr>
          <w:sz w:val="24"/>
          <w:szCs w:val="24"/>
        </w:rPr>
        <w:t xml:space="preserve"> лінії</w:t>
      </w:r>
    </w:p>
    <w:p w:rsidR="00C4742C" w:rsidRPr="006B2898" w:rsidRDefault="00C4742C" w:rsidP="00C4742C">
      <w:pPr>
        <w:pStyle w:val="a0"/>
        <w:numPr>
          <w:ilvl w:val="0"/>
          <w:numId w:val="0"/>
        </w:numPr>
        <w:spacing w:line="240" w:lineRule="auto"/>
        <w:rPr>
          <w:rFonts w:eastAsia="Times New Roman"/>
          <w:b/>
          <w:sz w:val="10"/>
          <w:szCs w:val="10"/>
        </w:rPr>
      </w:pPr>
    </w:p>
    <w:p w:rsidR="00C4742C" w:rsidRDefault="006B2898" w:rsidP="006B2898">
      <w:pPr>
        <w:pStyle w:val="a0"/>
        <w:numPr>
          <w:ilvl w:val="0"/>
          <w:numId w:val="0"/>
        </w:numPr>
        <w:spacing w:line="240" w:lineRule="auto"/>
        <w:ind w:firstLine="567"/>
      </w:pPr>
      <w:r w:rsidRPr="00FD4B36">
        <w:t xml:space="preserve">З наведених осцилограм видно, що при короткочасних </w:t>
      </w:r>
      <w:r>
        <w:t>ОЗЗ</w:t>
      </w:r>
      <w:r w:rsidRPr="00FD4B36">
        <w:t xml:space="preserve"> в пошкодженій лінії полярність перших півхвиль сигналів 3</w:t>
      </w:r>
      <w:r w:rsidRPr="00812FFF">
        <w:rPr>
          <w:i/>
          <w:lang w:val="en-US"/>
        </w:rPr>
        <w:t>I</w:t>
      </w:r>
      <w:r w:rsidRPr="00FD4B36">
        <w:rPr>
          <w:vertAlign w:val="subscript"/>
        </w:rPr>
        <w:t xml:space="preserve">0 </w:t>
      </w:r>
      <w:r w:rsidRPr="00FD4B36">
        <w:t xml:space="preserve"> і 3</w:t>
      </w:r>
      <w:r w:rsidRPr="00812FFF">
        <w:rPr>
          <w:i/>
          <w:lang w:val="en-US"/>
        </w:rPr>
        <w:t>U</w:t>
      </w:r>
      <w:r w:rsidRPr="00FD4B36">
        <w:rPr>
          <w:vertAlign w:val="subscript"/>
        </w:rPr>
        <w:t>0</w:t>
      </w:r>
      <w:r w:rsidRPr="00FD4B36">
        <w:t xml:space="preserve"> збігається, а в непошкодже</w:t>
      </w:r>
      <w:r>
        <w:softHyphen/>
      </w:r>
      <w:r w:rsidRPr="00FD4B36">
        <w:t xml:space="preserve">ній лінії знаходиться в </w:t>
      </w:r>
      <w:proofErr w:type="spellStart"/>
      <w:r w:rsidRPr="00FD4B36">
        <w:t>протифазі</w:t>
      </w:r>
      <w:proofErr w:type="spellEnd"/>
      <w:r w:rsidRPr="00FD4B36">
        <w:t>.</w:t>
      </w:r>
    </w:p>
    <w:p w:rsidR="0097386A" w:rsidRPr="0097386A" w:rsidRDefault="0097386A" w:rsidP="00C15C35">
      <w:pPr>
        <w:pStyle w:val="a0"/>
        <w:numPr>
          <w:ilvl w:val="0"/>
          <w:numId w:val="0"/>
        </w:numPr>
        <w:spacing w:line="240" w:lineRule="auto"/>
        <w:ind w:firstLine="567"/>
        <w:rPr>
          <w:rFonts w:eastAsia="Times New Roman"/>
          <w:b/>
          <w:sz w:val="10"/>
          <w:szCs w:val="10"/>
        </w:rPr>
      </w:pPr>
    </w:p>
    <w:p w:rsidR="00C8516E" w:rsidRDefault="006805F8" w:rsidP="00C15C35">
      <w:pPr>
        <w:pStyle w:val="a0"/>
        <w:numPr>
          <w:ilvl w:val="0"/>
          <w:numId w:val="0"/>
        </w:numPr>
        <w:spacing w:line="240" w:lineRule="auto"/>
        <w:ind w:firstLine="567"/>
      </w:pPr>
      <w:r w:rsidRPr="004B5A61">
        <w:rPr>
          <w:rFonts w:eastAsia="Times New Roman"/>
          <w:b/>
        </w:rPr>
        <w:t xml:space="preserve">У </w:t>
      </w:r>
      <w:r>
        <w:rPr>
          <w:rFonts w:eastAsia="Times New Roman"/>
          <w:b/>
        </w:rPr>
        <w:t>трет</w:t>
      </w:r>
      <w:r w:rsidR="00636898">
        <w:rPr>
          <w:rFonts w:eastAsia="Times New Roman"/>
          <w:b/>
        </w:rPr>
        <w:t>ьо</w:t>
      </w:r>
      <w:r>
        <w:rPr>
          <w:rFonts w:eastAsia="Times New Roman"/>
          <w:b/>
        </w:rPr>
        <w:t>му</w:t>
      </w:r>
      <w:r w:rsidRPr="004B5A61">
        <w:rPr>
          <w:rFonts w:eastAsia="Times New Roman"/>
          <w:b/>
        </w:rPr>
        <w:t xml:space="preserve"> розділі </w:t>
      </w:r>
      <w:r>
        <w:rPr>
          <w:rFonts w:eastAsia="Times New Roman"/>
          <w:b/>
        </w:rPr>
        <w:t>«</w:t>
      </w:r>
      <w:r w:rsidR="00B45503">
        <w:rPr>
          <w:b/>
        </w:rPr>
        <w:t>Технологічна частина</w:t>
      </w:r>
      <w:r>
        <w:rPr>
          <w:b/>
        </w:rPr>
        <w:t>»</w:t>
      </w:r>
      <w:r w:rsidRPr="006805F8">
        <w:t xml:space="preserve"> </w:t>
      </w:r>
      <w:r w:rsidR="00020C76">
        <w:t xml:space="preserve">розглянуто </w:t>
      </w:r>
      <w:r w:rsidR="00B67539">
        <w:t>ф</w:t>
      </w:r>
      <w:r w:rsidR="00B67539" w:rsidRPr="00A629A2">
        <w:t>ільтри струму нульової послідовності</w:t>
      </w:r>
      <w:r w:rsidR="00B67539">
        <w:t>, розраховано в</w:t>
      </w:r>
      <w:r w:rsidR="00B67539" w:rsidRPr="00A629A2">
        <w:t>плив електромагнітного поля на роботу трансформаторів струму</w:t>
      </w:r>
      <w:r w:rsidR="00B67539">
        <w:t xml:space="preserve"> </w:t>
      </w:r>
      <w:r w:rsidR="00B67539" w:rsidRPr="00A629A2">
        <w:t>нульової послідовності</w:t>
      </w:r>
      <w:r w:rsidRPr="003F5805">
        <w:t>.</w:t>
      </w:r>
    </w:p>
    <w:p w:rsidR="004D210C" w:rsidRDefault="00EB400B" w:rsidP="00C15C35">
      <w:pPr>
        <w:pStyle w:val="a0"/>
        <w:numPr>
          <w:ilvl w:val="0"/>
          <w:numId w:val="0"/>
        </w:numPr>
        <w:spacing w:line="240" w:lineRule="auto"/>
        <w:ind w:firstLine="567"/>
      </w:pPr>
      <w:r w:rsidRPr="00C0596B">
        <w:t xml:space="preserve">Для визначення пошкодженої ПЛ при </w:t>
      </w:r>
      <w:r>
        <w:t>ОЗЗ</w:t>
      </w:r>
      <w:r w:rsidRPr="00C0596B">
        <w:t xml:space="preserve"> найбільш ефективно використо</w:t>
      </w:r>
      <w:r>
        <w:softHyphen/>
      </w:r>
      <w:r w:rsidRPr="00C0596B">
        <w:t>вувати сигнали струму і напруги НП. Для вимірювання напруги нульової послі</w:t>
      </w:r>
      <w:r>
        <w:softHyphen/>
      </w:r>
      <w:r w:rsidRPr="00C0596B">
        <w:t>довності (ННП) застосовуються трансформатори НТМІ</w:t>
      </w:r>
      <w:r>
        <w:t>.</w:t>
      </w:r>
      <w:r w:rsidRPr="00C0596B">
        <w:t xml:space="preserve"> </w:t>
      </w:r>
      <w:r>
        <w:t>Д</w:t>
      </w:r>
      <w:r w:rsidRPr="00C0596B">
        <w:t>ля вимірювання стру</w:t>
      </w:r>
      <w:r>
        <w:softHyphen/>
      </w:r>
      <w:r w:rsidRPr="00C0596B">
        <w:t xml:space="preserve">му нульової послідовності можуть використовуватися фільтри або спеціальні ТСНП послідовності. Більшість шаф КРП мають в своєму складі тільки два ТС, встановлені на фазах </w:t>
      </w:r>
      <w:r w:rsidRPr="00F65797">
        <w:rPr>
          <w:i/>
        </w:rPr>
        <w:t>А</w:t>
      </w:r>
      <w:r>
        <w:t xml:space="preserve"> і </w:t>
      </w:r>
      <w:r w:rsidRPr="00F65797">
        <w:rPr>
          <w:i/>
        </w:rPr>
        <w:t>С</w:t>
      </w:r>
      <w:r>
        <w:t>.</w:t>
      </w:r>
    </w:p>
    <w:p w:rsidR="00FF6883" w:rsidRDefault="00FF6883" w:rsidP="00C15C35">
      <w:pPr>
        <w:pStyle w:val="a0"/>
        <w:numPr>
          <w:ilvl w:val="0"/>
          <w:numId w:val="0"/>
        </w:numPr>
        <w:spacing w:line="240" w:lineRule="auto"/>
        <w:ind w:firstLine="567"/>
      </w:pPr>
      <w:r w:rsidRPr="00C0596B">
        <w:lastRenderedPageBreak/>
        <w:t xml:space="preserve">У зв'язку з цим, актуальним є створення пристрою захисту від </w:t>
      </w:r>
      <w:r>
        <w:t>ОЗЗ</w:t>
      </w:r>
      <w:r w:rsidRPr="00C0596B">
        <w:t xml:space="preserve"> з первин</w:t>
      </w:r>
      <w:r>
        <w:softHyphen/>
      </w:r>
      <w:r w:rsidRPr="00C0596B">
        <w:t>ними датчиками, які можна встановлювати в комірках з повітряними виводами.</w:t>
      </w:r>
      <w:r>
        <w:t xml:space="preserve"> </w:t>
      </w:r>
      <w:r w:rsidRPr="00C0596B">
        <w:t>Було запропоновано рішення для вимірювання струму НП вико</w:t>
      </w:r>
      <w:r>
        <w:softHyphen/>
      </w:r>
      <w:r w:rsidRPr="00C0596B">
        <w:t>ристовувати спеціальний трансформатор струму - да</w:t>
      </w:r>
      <w:r>
        <w:t>вач</w:t>
      </w:r>
      <w:r w:rsidRPr="00C0596B">
        <w:t xml:space="preserve"> струму, що встановлюється на прохі</w:t>
      </w:r>
      <w:r>
        <w:softHyphen/>
      </w:r>
      <w:r w:rsidRPr="00C0596B">
        <w:t>дні ізолятори шафи КРП. При цьому виключається необхідність проклад</w:t>
      </w:r>
      <w:r>
        <w:t>ання</w:t>
      </w:r>
      <w:r w:rsidRPr="00C0596B">
        <w:t xml:space="preserve"> кабелю. Спосіб установки і умови експлуатації да</w:t>
      </w:r>
      <w:r>
        <w:t>вач</w:t>
      </w:r>
      <w:r w:rsidRPr="00C0596B">
        <w:t>а струму відрізняються від традиційних кабельних ТСНП, тому необ</w:t>
      </w:r>
      <w:r>
        <w:softHyphen/>
      </w:r>
      <w:r w:rsidRPr="00C0596B">
        <w:t>хідно досліджувати можливість вико</w:t>
      </w:r>
      <w:r>
        <w:softHyphen/>
      </w:r>
      <w:r w:rsidRPr="00C0596B">
        <w:t xml:space="preserve">ристання ТСНП такої конструкції для вимірювання ТНП при </w:t>
      </w:r>
      <w:r>
        <w:t>ОЗЗ</w:t>
      </w:r>
      <w:r w:rsidRPr="00C0596B">
        <w:t xml:space="preserve"> в повітряних мережах.</w:t>
      </w:r>
    </w:p>
    <w:p w:rsidR="00B67539" w:rsidRDefault="00C816E1" w:rsidP="00C15C35">
      <w:pPr>
        <w:pStyle w:val="a0"/>
        <w:numPr>
          <w:ilvl w:val="0"/>
          <w:numId w:val="0"/>
        </w:numPr>
        <w:spacing w:line="240" w:lineRule="auto"/>
        <w:ind w:firstLine="567"/>
      </w:pPr>
      <w:r>
        <w:t>Але</w:t>
      </w:r>
      <w:r w:rsidR="004D210C">
        <w:t xml:space="preserve"> д</w:t>
      </w:r>
      <w:r w:rsidR="004D210C" w:rsidRPr="00C0596B">
        <w:t>еякі типи ТСНП можуть мати неприпустимий зсув фаз між вхідним і вихідним сигналами</w:t>
      </w:r>
      <w:r w:rsidR="004D210C">
        <w:t>, у</w:t>
      </w:r>
      <w:r w:rsidR="004D210C" w:rsidRPr="00C0596B">
        <w:t xml:space="preserve"> зв'язку з </w:t>
      </w:r>
      <w:r w:rsidR="004D210C">
        <w:t>ч</w:t>
      </w:r>
      <w:r w:rsidR="004D210C" w:rsidRPr="00C0596B">
        <w:t xml:space="preserve">им застосування даних трансформаторів може привести до помилкових спрацьовувань пристроїв захисту і сигналізації </w:t>
      </w:r>
      <w:r w:rsidR="004D210C">
        <w:t>ОЗЗ. Д</w:t>
      </w:r>
      <w:r w:rsidR="004D210C" w:rsidRPr="00C0596B">
        <w:t>ля максимального виключення впливу зовнішнього магнітного поля на ТСНП необхідно екранування</w:t>
      </w:r>
      <w:r w:rsidR="004D210C">
        <w:t xml:space="preserve">. </w:t>
      </w:r>
      <w:r w:rsidR="004D210C" w:rsidRPr="00C0596B">
        <w:t>У мережах з ПЛ і малими значеннями струму замикання для підклю</w:t>
      </w:r>
      <w:r w:rsidR="004D210C">
        <w:softHyphen/>
      </w:r>
      <w:r w:rsidR="004D210C" w:rsidRPr="00C0596B">
        <w:t xml:space="preserve">чення до пристроїв захисту і сигналізації від </w:t>
      </w:r>
      <w:r w:rsidR="004D210C">
        <w:t>ОЗЗ</w:t>
      </w:r>
      <w:r w:rsidR="004D210C" w:rsidRPr="00C0596B">
        <w:t xml:space="preserve"> найкращим є вико</w:t>
      </w:r>
      <w:r w:rsidR="004D210C">
        <w:softHyphen/>
      </w:r>
      <w:r w:rsidR="004D210C" w:rsidRPr="00C0596B">
        <w:t>ристання трансформаторів струму ТЗЛК-05л.</w:t>
      </w:r>
      <w:r w:rsidR="004D210C">
        <w:t xml:space="preserve"> </w:t>
      </w:r>
    </w:p>
    <w:p w:rsidR="00111CC7" w:rsidRDefault="00111CC7" w:rsidP="00C15C35">
      <w:pPr>
        <w:pStyle w:val="a0"/>
        <w:numPr>
          <w:ilvl w:val="0"/>
          <w:numId w:val="0"/>
        </w:numPr>
        <w:spacing w:line="240" w:lineRule="auto"/>
        <w:ind w:firstLine="567"/>
      </w:pPr>
      <w:r w:rsidRPr="00C0596B">
        <w:t>На підставі отриманих результатів випробуван</w:t>
      </w:r>
      <w:r>
        <w:t>ь</w:t>
      </w:r>
      <w:r w:rsidRPr="00C0596B">
        <w:t xml:space="preserve"> на </w:t>
      </w:r>
      <w:r w:rsidRPr="00593200">
        <w:t>ПС «Степова-фланг» 35/10 кВ</w:t>
      </w:r>
      <w:r w:rsidRPr="00C0596B">
        <w:rPr>
          <w:color w:val="FF0000"/>
        </w:rPr>
        <w:t xml:space="preserve"> </w:t>
      </w:r>
      <w:r w:rsidRPr="00111CC7">
        <w:t>(Сокальський РЕМ)</w:t>
      </w:r>
      <w:r>
        <w:rPr>
          <w:color w:val="FF0000"/>
        </w:rPr>
        <w:t xml:space="preserve"> </w:t>
      </w:r>
      <w:r w:rsidRPr="00C0596B">
        <w:t xml:space="preserve">достовірність визначення пошкодженої ПЛ з </w:t>
      </w:r>
      <w:r>
        <w:t>ОЗЗ</w:t>
      </w:r>
      <w:r w:rsidRPr="00C0596B">
        <w:t xml:space="preserve"> тривалістю не менше 1-2 с за допомогою пристрою, підключеного до ТЗЛМ (вставка </w:t>
      </w:r>
      <w:r>
        <w:t>«Пошук</w:t>
      </w:r>
      <w:r w:rsidRPr="00C0596B">
        <w:t xml:space="preserve"> ВС-01</w:t>
      </w:r>
      <w:r>
        <w:t>»</w:t>
      </w:r>
      <w:r w:rsidRPr="00C0596B">
        <w:t xml:space="preserve">), становить 100%. При визначенні пошкодженої ПЛ за допомогою пристрою </w:t>
      </w:r>
      <w:r>
        <w:t xml:space="preserve">«Пошук </w:t>
      </w:r>
      <w:r w:rsidRPr="00C0596B">
        <w:t>ПЛ</w:t>
      </w:r>
      <w:r>
        <w:t>»</w:t>
      </w:r>
      <w:r w:rsidRPr="00C0596B">
        <w:t xml:space="preserve">, підключеного до ТСНП прямокутної форми присутні помилкові спрацьовування, відсоток </w:t>
      </w:r>
      <w:r>
        <w:t>яких</w:t>
      </w:r>
      <w:r w:rsidRPr="00C0596B">
        <w:t xml:space="preserve"> від загального числа </w:t>
      </w:r>
      <w:r>
        <w:t>ОЗЗ</w:t>
      </w:r>
      <w:r w:rsidRPr="00C0596B">
        <w:t xml:space="preserve"> </w:t>
      </w:r>
      <w:r>
        <w:t>становить</w:t>
      </w:r>
      <w:r w:rsidRPr="00C0596B">
        <w:t xml:space="preserve"> 70%.</w:t>
      </w:r>
    </w:p>
    <w:p w:rsidR="002B5613" w:rsidRPr="002B5613" w:rsidRDefault="00202D1B" w:rsidP="0049052C">
      <w:pPr>
        <w:pStyle w:val="a0"/>
        <w:numPr>
          <w:ilvl w:val="0"/>
          <w:numId w:val="0"/>
        </w:numPr>
        <w:spacing w:line="240" w:lineRule="auto"/>
        <w:rPr>
          <w:sz w:val="10"/>
          <w:szCs w:val="10"/>
        </w:rPr>
      </w:pPr>
      <w:r w:rsidRPr="00DF55E4">
        <w:rPr>
          <w:i/>
        </w:rPr>
        <w:t xml:space="preserve">                                               </w:t>
      </w:r>
    </w:p>
    <w:p w:rsidR="00913D2E" w:rsidRDefault="007535B7" w:rsidP="00FB1D6D">
      <w:pPr>
        <w:pStyle w:val="a0"/>
        <w:numPr>
          <w:ilvl w:val="0"/>
          <w:numId w:val="0"/>
        </w:numPr>
        <w:spacing w:line="240" w:lineRule="auto"/>
        <w:ind w:firstLine="567"/>
      </w:pPr>
      <w:r w:rsidRPr="002F2368">
        <w:rPr>
          <w:rFonts w:eastAsia="Times New Roman"/>
          <w:b/>
        </w:rPr>
        <w:t xml:space="preserve">У четвертому розділі </w:t>
      </w:r>
      <w:r w:rsidR="008A38A4" w:rsidRPr="002F2368">
        <w:rPr>
          <w:rFonts w:eastAsia="Times New Roman"/>
          <w:b/>
        </w:rPr>
        <w:t>«</w:t>
      </w:r>
      <w:r w:rsidR="005B27A3" w:rsidRPr="005039BB">
        <w:rPr>
          <w:b/>
        </w:rPr>
        <w:t>П</w:t>
      </w:r>
      <w:r w:rsidR="00153125" w:rsidRPr="005039BB">
        <w:rPr>
          <w:b/>
        </w:rPr>
        <w:t>роектно-конструкторська частина</w:t>
      </w:r>
      <w:r w:rsidR="008A38A4" w:rsidRPr="002F2368">
        <w:rPr>
          <w:b/>
        </w:rPr>
        <w:t>»</w:t>
      </w:r>
      <w:r w:rsidR="00325C12" w:rsidRPr="002F2368">
        <w:t xml:space="preserve"> </w:t>
      </w:r>
      <w:r w:rsidR="00FB1D6D">
        <w:t xml:space="preserve">розглянуто </w:t>
      </w:r>
      <w:r w:rsidR="00B800BB">
        <w:t>п</w:t>
      </w:r>
      <w:r w:rsidR="00B800BB" w:rsidRPr="00773CA3">
        <w:t xml:space="preserve">ризначення і технічні характеристики </w:t>
      </w:r>
      <w:r w:rsidR="003D61AF">
        <w:t xml:space="preserve">запропонованого </w:t>
      </w:r>
      <w:r w:rsidR="00B800BB" w:rsidRPr="00773CA3">
        <w:t>пристрою</w:t>
      </w:r>
      <w:r w:rsidR="00B800BB">
        <w:t xml:space="preserve">, </w:t>
      </w:r>
      <w:r w:rsidR="00536916">
        <w:t>його с</w:t>
      </w:r>
      <w:r w:rsidR="00B800BB" w:rsidRPr="00773CA3">
        <w:t>трук</w:t>
      </w:r>
      <w:r w:rsidR="00536916">
        <w:softHyphen/>
      </w:r>
      <w:r w:rsidR="00B800BB" w:rsidRPr="00773CA3">
        <w:t>турна схема і опис роботи</w:t>
      </w:r>
      <w:r w:rsidR="00B800BB">
        <w:t xml:space="preserve">, </w:t>
      </w:r>
      <w:bookmarkStart w:id="2" w:name="_Hlk506562476"/>
      <w:r w:rsidR="00536916">
        <w:t>проведено м</w:t>
      </w:r>
      <w:r w:rsidR="00B800BB" w:rsidRPr="00773CA3">
        <w:t>оделювання роботи пристрою</w:t>
      </w:r>
      <w:bookmarkEnd w:id="2"/>
      <w:r w:rsidR="00B800BB">
        <w:t xml:space="preserve">, </w:t>
      </w:r>
      <w:r w:rsidR="00536916">
        <w:t>розроб</w:t>
      </w:r>
      <w:r w:rsidR="00536916">
        <w:softHyphen/>
        <w:t>лено м</w:t>
      </w:r>
      <w:r w:rsidR="00B800BB" w:rsidRPr="00773CA3">
        <w:t>етодик</w:t>
      </w:r>
      <w:r w:rsidR="00536916">
        <w:t>у</w:t>
      </w:r>
      <w:r w:rsidR="00B800BB" w:rsidRPr="00773CA3">
        <w:t xml:space="preserve"> проведення випробувань на об'єктах</w:t>
      </w:r>
      <w:r w:rsidR="00536916">
        <w:t xml:space="preserve"> та приведено</w:t>
      </w:r>
      <w:r w:rsidR="00B800BB">
        <w:t xml:space="preserve"> </w:t>
      </w:r>
      <w:r w:rsidR="00536916">
        <w:t>р</w:t>
      </w:r>
      <w:r w:rsidR="00B800BB" w:rsidRPr="00773CA3">
        <w:t>езуль</w:t>
      </w:r>
      <w:r w:rsidR="00536916">
        <w:softHyphen/>
      </w:r>
      <w:r w:rsidR="00B800BB" w:rsidRPr="00773CA3">
        <w:t>тати випробувань і експлуатації</w:t>
      </w:r>
      <w:r w:rsidR="00FB1D6D">
        <w:t>.</w:t>
      </w:r>
    </w:p>
    <w:p w:rsidR="00834926" w:rsidRPr="00545B23" w:rsidRDefault="00834926" w:rsidP="00834926">
      <w:pPr>
        <w:spacing w:after="0" w:line="240" w:lineRule="auto"/>
        <w:ind w:firstLine="709"/>
        <w:jc w:val="both"/>
        <w:rPr>
          <w:szCs w:val="28"/>
        </w:rPr>
      </w:pPr>
      <w:r w:rsidRPr="00545B23">
        <w:rPr>
          <w:szCs w:val="28"/>
        </w:rPr>
        <w:t xml:space="preserve">Для визначення пошкодженої ПЛ з </w:t>
      </w:r>
      <w:r>
        <w:rPr>
          <w:szCs w:val="28"/>
        </w:rPr>
        <w:t>ОЗЗ</w:t>
      </w:r>
      <w:r w:rsidRPr="00545B23">
        <w:rPr>
          <w:szCs w:val="28"/>
        </w:rPr>
        <w:t xml:space="preserve"> в мережі 6(10) кВ пропонується наступний варіант побудови пристрою: в кожну шафу КРП 6(10) кВ встанов</w:t>
      </w:r>
      <w:r>
        <w:rPr>
          <w:szCs w:val="28"/>
        </w:rPr>
        <w:softHyphen/>
      </w:r>
      <w:r w:rsidRPr="00545B23">
        <w:rPr>
          <w:szCs w:val="28"/>
        </w:rPr>
        <w:t>люється пристрій для вимірювання струму нульової послідовності (СНП). Вихо</w:t>
      </w:r>
      <w:r>
        <w:rPr>
          <w:szCs w:val="28"/>
        </w:rPr>
        <w:softHyphen/>
      </w:r>
      <w:r w:rsidRPr="00545B23">
        <w:rPr>
          <w:szCs w:val="28"/>
        </w:rPr>
        <w:t>ди пристроїв вимірювання СНП підключаються до входу пристрою визначення пошкодженого приєднання, яке в свою чергу підключається до пристроїв телеме</w:t>
      </w:r>
      <w:r>
        <w:rPr>
          <w:szCs w:val="28"/>
        </w:rPr>
        <w:softHyphen/>
      </w:r>
      <w:r w:rsidRPr="00545B23">
        <w:rPr>
          <w:szCs w:val="28"/>
        </w:rPr>
        <w:t>ханіки. Пристрій вимірювання СНП і пристрій визначення пошкодженого приєд</w:t>
      </w:r>
      <w:r>
        <w:rPr>
          <w:szCs w:val="28"/>
        </w:rPr>
        <w:softHyphen/>
      </w:r>
      <w:r w:rsidRPr="00545B23">
        <w:rPr>
          <w:szCs w:val="28"/>
        </w:rPr>
        <w:t>нання повинні враховувати особливості мереж 6(10) кВ з ПЛ.</w:t>
      </w:r>
    </w:p>
    <w:p w:rsidR="00B800BB" w:rsidRDefault="00834926" w:rsidP="007F743A">
      <w:pPr>
        <w:spacing w:after="0" w:line="240" w:lineRule="auto"/>
        <w:ind w:firstLine="709"/>
        <w:jc w:val="both"/>
      </w:pPr>
      <w:r w:rsidRPr="00545B23">
        <w:rPr>
          <w:szCs w:val="28"/>
        </w:rPr>
        <w:t xml:space="preserve">Пристрій </w:t>
      </w:r>
      <w:r>
        <w:rPr>
          <w:szCs w:val="28"/>
        </w:rPr>
        <w:t>«Пошук ПЛ»</w:t>
      </w:r>
      <w:r w:rsidRPr="006C7A11">
        <w:rPr>
          <w:color w:val="FF0000"/>
          <w:szCs w:val="28"/>
        </w:rPr>
        <w:t xml:space="preserve"> </w:t>
      </w:r>
      <w:r w:rsidRPr="00545B23">
        <w:rPr>
          <w:szCs w:val="28"/>
        </w:rPr>
        <w:t>призначений для визначення пошкодженої повітря</w:t>
      </w:r>
      <w:r>
        <w:rPr>
          <w:szCs w:val="28"/>
        </w:rPr>
        <w:softHyphen/>
      </w:r>
      <w:r w:rsidRPr="00545B23">
        <w:rPr>
          <w:szCs w:val="28"/>
        </w:rPr>
        <w:t xml:space="preserve">ної </w:t>
      </w:r>
      <w:r>
        <w:rPr>
          <w:szCs w:val="28"/>
        </w:rPr>
        <w:t xml:space="preserve">відхідної </w:t>
      </w:r>
      <w:r w:rsidRPr="00545B23">
        <w:rPr>
          <w:szCs w:val="28"/>
        </w:rPr>
        <w:t xml:space="preserve">лінії 6(10) кВ при </w:t>
      </w:r>
      <w:r>
        <w:rPr>
          <w:szCs w:val="28"/>
        </w:rPr>
        <w:t>ОЗЗ</w:t>
      </w:r>
      <w:r w:rsidRPr="00545B23">
        <w:rPr>
          <w:szCs w:val="28"/>
        </w:rPr>
        <w:t xml:space="preserve"> в мережах з ізольованою нейтраллю і забез</w:t>
      </w:r>
      <w:r>
        <w:rPr>
          <w:szCs w:val="28"/>
        </w:rPr>
        <w:softHyphen/>
      </w:r>
      <w:r w:rsidRPr="00545B23">
        <w:rPr>
          <w:szCs w:val="28"/>
        </w:rPr>
        <w:t>печує передачу номера пошкодженої лінії на диспетчерський пункт за допомо</w:t>
      </w:r>
      <w:r>
        <w:rPr>
          <w:szCs w:val="28"/>
        </w:rPr>
        <w:softHyphen/>
      </w:r>
      <w:r w:rsidRPr="00545B23">
        <w:rPr>
          <w:szCs w:val="28"/>
        </w:rPr>
        <w:t xml:space="preserve">гою пристроїв телемеханіки. </w:t>
      </w:r>
      <w:r>
        <w:rPr>
          <w:szCs w:val="28"/>
        </w:rPr>
        <w:t>Може обслуговувати до 4-х ліній.</w:t>
      </w:r>
      <w:r w:rsidR="007F743A">
        <w:rPr>
          <w:szCs w:val="28"/>
        </w:rPr>
        <w:t xml:space="preserve"> </w:t>
      </w:r>
      <w:r>
        <w:rPr>
          <w:szCs w:val="28"/>
        </w:rPr>
        <w:t>Прилад</w:t>
      </w:r>
      <w:r w:rsidRPr="00545B23">
        <w:rPr>
          <w:szCs w:val="28"/>
        </w:rPr>
        <w:t xml:space="preserve"> </w:t>
      </w:r>
      <w:r>
        <w:rPr>
          <w:szCs w:val="28"/>
        </w:rPr>
        <w:t>може</w:t>
      </w:r>
      <w:r w:rsidRPr="00545B23">
        <w:rPr>
          <w:szCs w:val="28"/>
        </w:rPr>
        <w:t xml:space="preserve"> автоматизован</w:t>
      </w:r>
      <w:r>
        <w:rPr>
          <w:szCs w:val="28"/>
        </w:rPr>
        <w:t>о</w:t>
      </w:r>
      <w:r w:rsidRPr="00545B23">
        <w:rPr>
          <w:szCs w:val="28"/>
        </w:rPr>
        <w:t xml:space="preserve"> визнач</w:t>
      </w:r>
      <w:r>
        <w:rPr>
          <w:szCs w:val="28"/>
        </w:rPr>
        <w:t>ати</w:t>
      </w:r>
      <w:r w:rsidRPr="00545B23">
        <w:rPr>
          <w:szCs w:val="28"/>
        </w:rPr>
        <w:t xml:space="preserve"> </w:t>
      </w:r>
      <w:r>
        <w:rPr>
          <w:szCs w:val="28"/>
        </w:rPr>
        <w:t xml:space="preserve">відхідну </w:t>
      </w:r>
      <w:r w:rsidRPr="00545B23">
        <w:rPr>
          <w:szCs w:val="28"/>
        </w:rPr>
        <w:t>ліні</w:t>
      </w:r>
      <w:r>
        <w:rPr>
          <w:szCs w:val="28"/>
        </w:rPr>
        <w:t>ю</w:t>
      </w:r>
      <w:r w:rsidRPr="00545B23">
        <w:rPr>
          <w:szCs w:val="28"/>
        </w:rPr>
        <w:t xml:space="preserve"> 6(10) кВ з однофазним зами</w:t>
      </w:r>
      <w:r>
        <w:rPr>
          <w:szCs w:val="28"/>
        </w:rPr>
        <w:softHyphen/>
      </w:r>
      <w:r w:rsidRPr="00545B23">
        <w:rPr>
          <w:szCs w:val="28"/>
        </w:rPr>
        <w:t>канням на землю</w:t>
      </w:r>
      <w:r>
        <w:rPr>
          <w:szCs w:val="28"/>
        </w:rPr>
        <w:t>,</w:t>
      </w:r>
      <w:r w:rsidRPr="00545B23">
        <w:rPr>
          <w:szCs w:val="28"/>
        </w:rPr>
        <w:t xml:space="preserve"> виключ</w:t>
      </w:r>
      <w:r>
        <w:rPr>
          <w:szCs w:val="28"/>
        </w:rPr>
        <w:t>ає</w:t>
      </w:r>
      <w:r w:rsidRPr="00545B23">
        <w:rPr>
          <w:szCs w:val="28"/>
        </w:rPr>
        <w:t xml:space="preserve"> необхідн</w:t>
      </w:r>
      <w:r>
        <w:rPr>
          <w:szCs w:val="28"/>
        </w:rPr>
        <w:t>і</w:t>
      </w:r>
      <w:r w:rsidRPr="00545B23">
        <w:rPr>
          <w:szCs w:val="28"/>
        </w:rPr>
        <w:t>ст</w:t>
      </w:r>
      <w:r>
        <w:rPr>
          <w:szCs w:val="28"/>
        </w:rPr>
        <w:t>ь</w:t>
      </w:r>
      <w:r w:rsidRPr="00545B23">
        <w:rPr>
          <w:szCs w:val="28"/>
        </w:rPr>
        <w:t xml:space="preserve"> почергового від</w:t>
      </w:r>
      <w:r>
        <w:rPr>
          <w:szCs w:val="28"/>
        </w:rPr>
        <w:softHyphen/>
      </w:r>
      <w:r w:rsidRPr="00545B23">
        <w:rPr>
          <w:szCs w:val="28"/>
        </w:rPr>
        <w:t>ключення спожива</w:t>
      </w:r>
      <w:r>
        <w:rPr>
          <w:szCs w:val="28"/>
        </w:rPr>
        <w:softHyphen/>
      </w:r>
      <w:r w:rsidRPr="00545B23">
        <w:rPr>
          <w:szCs w:val="28"/>
        </w:rPr>
        <w:t>чів електро</w:t>
      </w:r>
      <w:r w:rsidR="007F743A">
        <w:rPr>
          <w:szCs w:val="28"/>
        </w:rPr>
        <w:softHyphen/>
      </w:r>
      <w:r w:rsidRPr="00545B23">
        <w:rPr>
          <w:szCs w:val="28"/>
        </w:rPr>
        <w:t>енергії, підключених до відх</w:t>
      </w:r>
      <w:r>
        <w:rPr>
          <w:szCs w:val="28"/>
        </w:rPr>
        <w:t>і</w:t>
      </w:r>
      <w:r w:rsidRPr="00545B23">
        <w:rPr>
          <w:szCs w:val="28"/>
        </w:rPr>
        <w:t>д</w:t>
      </w:r>
      <w:r>
        <w:rPr>
          <w:szCs w:val="28"/>
        </w:rPr>
        <w:t>н</w:t>
      </w:r>
      <w:r w:rsidRPr="00545B23">
        <w:rPr>
          <w:szCs w:val="28"/>
        </w:rPr>
        <w:t>их ліні</w:t>
      </w:r>
      <w:r>
        <w:rPr>
          <w:szCs w:val="28"/>
        </w:rPr>
        <w:t>й</w:t>
      </w:r>
      <w:r w:rsidRPr="00545B23">
        <w:rPr>
          <w:szCs w:val="28"/>
        </w:rPr>
        <w:t xml:space="preserve"> 6(10) кВ</w:t>
      </w:r>
      <w:r>
        <w:rPr>
          <w:szCs w:val="28"/>
        </w:rPr>
        <w:t>,</w:t>
      </w:r>
      <w:r w:rsidRPr="00545B23">
        <w:rPr>
          <w:szCs w:val="28"/>
        </w:rPr>
        <w:t xml:space="preserve"> мож</w:t>
      </w:r>
      <w:r>
        <w:rPr>
          <w:szCs w:val="28"/>
        </w:rPr>
        <w:t>е</w:t>
      </w:r>
      <w:r w:rsidRPr="00545B23">
        <w:rPr>
          <w:szCs w:val="28"/>
        </w:rPr>
        <w:t xml:space="preserve"> фікс</w:t>
      </w:r>
      <w:r>
        <w:rPr>
          <w:szCs w:val="28"/>
        </w:rPr>
        <w:t>увати</w:t>
      </w:r>
      <w:r w:rsidRPr="00545B23">
        <w:rPr>
          <w:szCs w:val="28"/>
        </w:rPr>
        <w:t xml:space="preserve"> короткочасн</w:t>
      </w:r>
      <w:r>
        <w:rPr>
          <w:szCs w:val="28"/>
        </w:rPr>
        <w:t>і</w:t>
      </w:r>
      <w:r w:rsidRPr="00545B23">
        <w:rPr>
          <w:szCs w:val="28"/>
        </w:rPr>
        <w:t xml:space="preserve"> однофазн</w:t>
      </w:r>
      <w:r w:rsidR="007F743A">
        <w:rPr>
          <w:szCs w:val="28"/>
        </w:rPr>
        <w:t>і</w:t>
      </w:r>
      <w:r w:rsidRPr="00545B23">
        <w:rPr>
          <w:szCs w:val="28"/>
        </w:rPr>
        <w:t xml:space="preserve"> замикан</w:t>
      </w:r>
      <w:r w:rsidR="007F743A">
        <w:rPr>
          <w:szCs w:val="28"/>
        </w:rPr>
        <w:t>ня</w:t>
      </w:r>
      <w:r w:rsidRPr="00545B23">
        <w:rPr>
          <w:szCs w:val="28"/>
        </w:rPr>
        <w:t xml:space="preserve">, що дозволяє запобігти на ранній стадії розвитку процесів, </w:t>
      </w:r>
      <w:r w:rsidR="007F743A">
        <w:rPr>
          <w:szCs w:val="28"/>
        </w:rPr>
        <w:t>які</w:t>
      </w:r>
      <w:r w:rsidRPr="00545B23">
        <w:rPr>
          <w:szCs w:val="28"/>
        </w:rPr>
        <w:t xml:space="preserve"> призводять до двофазного і трифазного замикання.</w:t>
      </w:r>
    </w:p>
    <w:p w:rsidR="00D066D8" w:rsidRDefault="00B236D9" w:rsidP="00913D2E">
      <w:pPr>
        <w:widowControl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На рис. 4 представлена с</w:t>
      </w:r>
      <w:r w:rsidRPr="006607DF">
        <w:rPr>
          <w:szCs w:val="28"/>
        </w:rPr>
        <w:t>труктурна схема пристрою</w:t>
      </w:r>
      <w:r>
        <w:rPr>
          <w:szCs w:val="28"/>
        </w:rPr>
        <w:t xml:space="preserve"> «Пошук ПЛ».</w:t>
      </w:r>
      <w:r w:rsidR="007F743A">
        <w:rPr>
          <w:szCs w:val="28"/>
        </w:rPr>
        <w:t xml:space="preserve"> </w:t>
      </w:r>
      <w:r w:rsidR="00684145" w:rsidRPr="00545B23">
        <w:rPr>
          <w:szCs w:val="28"/>
        </w:rPr>
        <w:t xml:space="preserve">Струм замикання, що протікає по дроту пошкодженої фази лінії, на якій відбулося </w:t>
      </w:r>
      <w:r w:rsidR="00684145">
        <w:rPr>
          <w:szCs w:val="28"/>
        </w:rPr>
        <w:t>ОЗЗ</w:t>
      </w:r>
      <w:r w:rsidR="00684145" w:rsidRPr="00545B23">
        <w:rPr>
          <w:szCs w:val="28"/>
        </w:rPr>
        <w:t>, має напрямок від шин підстанції до місця замикання на землю. Сумарні ємнісні струми, що протікають по неушкодженим лініях</w:t>
      </w:r>
      <w:r w:rsidR="00684145">
        <w:rPr>
          <w:szCs w:val="28"/>
        </w:rPr>
        <w:t>,</w:t>
      </w:r>
      <w:r w:rsidR="00684145" w:rsidRPr="00545B23">
        <w:rPr>
          <w:szCs w:val="28"/>
        </w:rPr>
        <w:t xml:space="preserve"> мають напря</w:t>
      </w:r>
      <w:r w:rsidR="00684145">
        <w:rPr>
          <w:szCs w:val="28"/>
        </w:rPr>
        <w:softHyphen/>
      </w:r>
      <w:r w:rsidR="00684145" w:rsidRPr="00545B23">
        <w:rPr>
          <w:szCs w:val="28"/>
        </w:rPr>
        <w:t xml:space="preserve">мок від землі до шин підстанції. Таким чином, під час </w:t>
      </w:r>
      <w:r w:rsidR="00684145">
        <w:rPr>
          <w:szCs w:val="28"/>
        </w:rPr>
        <w:t>ОЗЗ</w:t>
      </w:r>
      <w:r w:rsidR="00684145" w:rsidRPr="00545B23">
        <w:rPr>
          <w:szCs w:val="28"/>
        </w:rPr>
        <w:t xml:space="preserve"> у вторинних обмотках ТСНП пошкод</w:t>
      </w:r>
      <w:r w:rsidR="00684145">
        <w:rPr>
          <w:szCs w:val="28"/>
        </w:rPr>
        <w:softHyphen/>
      </w:r>
      <w:r w:rsidR="00684145" w:rsidRPr="00545B23">
        <w:rPr>
          <w:szCs w:val="28"/>
        </w:rPr>
        <w:t>женої і непошкоджених ліній будуть протікати струми, проти</w:t>
      </w:r>
      <w:r w:rsidR="00684145">
        <w:rPr>
          <w:szCs w:val="28"/>
        </w:rPr>
        <w:softHyphen/>
      </w:r>
      <w:r w:rsidR="00684145" w:rsidRPr="00545B23">
        <w:rPr>
          <w:szCs w:val="28"/>
        </w:rPr>
        <w:t>лежні за напрям</w:t>
      </w:r>
      <w:r w:rsidR="00684145">
        <w:rPr>
          <w:szCs w:val="28"/>
        </w:rPr>
        <w:softHyphen/>
      </w:r>
      <w:r w:rsidR="00684145" w:rsidRPr="00545B23">
        <w:rPr>
          <w:szCs w:val="28"/>
        </w:rPr>
        <w:t>ком.</w:t>
      </w:r>
      <w:r w:rsidR="00684145">
        <w:rPr>
          <w:szCs w:val="28"/>
        </w:rPr>
        <w:t xml:space="preserve"> </w:t>
      </w:r>
      <w:r w:rsidR="00684145" w:rsidRPr="00545B23">
        <w:rPr>
          <w:szCs w:val="28"/>
        </w:rPr>
        <w:t>Сигнал напруги НП подається на перетворювач сигналу напруги НП. Перетворювач сигналу напруги НП призначений для гальванічної розв'язки сигналу напруги НП, захисту від перевантажень і забезпечення ліній</w:t>
      </w:r>
      <w:r w:rsidR="00684145">
        <w:rPr>
          <w:szCs w:val="28"/>
        </w:rPr>
        <w:softHyphen/>
      </w:r>
      <w:r w:rsidR="00684145" w:rsidRPr="00545B23">
        <w:rPr>
          <w:szCs w:val="28"/>
        </w:rPr>
        <w:t>ності перетворення сигналу ННП.</w:t>
      </w:r>
    </w:p>
    <w:p w:rsidR="00B236D9" w:rsidRDefault="00B236D9" w:rsidP="008528E6">
      <w:pPr>
        <w:widowControl w:val="0"/>
        <w:spacing w:after="0" w:line="240" w:lineRule="auto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107502" cy="785250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355" cy="787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6D" w:rsidRPr="000408C0" w:rsidRDefault="00FB1D6D" w:rsidP="00FB1D6D">
      <w:pPr>
        <w:pStyle w:val="a0"/>
        <w:numPr>
          <w:ilvl w:val="0"/>
          <w:numId w:val="0"/>
        </w:numPr>
        <w:spacing w:line="240" w:lineRule="auto"/>
        <w:ind w:firstLine="567"/>
        <w:rPr>
          <w:b/>
          <w:sz w:val="10"/>
          <w:szCs w:val="10"/>
        </w:rPr>
      </w:pPr>
    </w:p>
    <w:p w:rsidR="00880AFC" w:rsidRDefault="008A38A4" w:rsidP="00FB1D6D">
      <w:pPr>
        <w:pStyle w:val="a0"/>
        <w:numPr>
          <w:ilvl w:val="0"/>
          <w:numId w:val="0"/>
        </w:numPr>
        <w:spacing w:line="240" w:lineRule="auto"/>
        <w:ind w:firstLine="567"/>
      </w:pPr>
      <w:r w:rsidRPr="002F2368">
        <w:rPr>
          <w:b/>
        </w:rPr>
        <w:t>У п</w:t>
      </w:r>
      <w:r w:rsidRPr="00025516">
        <w:rPr>
          <w:b/>
        </w:rPr>
        <w:t>’</w:t>
      </w:r>
      <w:r w:rsidRPr="002F2368">
        <w:rPr>
          <w:b/>
        </w:rPr>
        <w:t xml:space="preserve">ятому розділі </w:t>
      </w:r>
      <w:r w:rsidRPr="0059084F">
        <w:rPr>
          <w:b/>
        </w:rPr>
        <w:t>«</w:t>
      </w:r>
      <w:r w:rsidR="0059084F" w:rsidRPr="0059084F">
        <w:rPr>
          <w:b/>
        </w:rPr>
        <w:t>Спеціальна частина</w:t>
      </w:r>
      <w:r w:rsidRPr="0059084F">
        <w:rPr>
          <w:b/>
        </w:rPr>
        <w:t>»</w:t>
      </w:r>
      <w:r w:rsidR="00025516" w:rsidRPr="00025516">
        <w:rPr>
          <w:b/>
        </w:rPr>
        <w:t xml:space="preserve"> </w:t>
      </w:r>
      <w:r w:rsidR="000408C0" w:rsidRPr="000408C0">
        <w:t>розглянуто</w:t>
      </w:r>
      <w:r w:rsidR="000408C0">
        <w:rPr>
          <w:b/>
        </w:rPr>
        <w:t xml:space="preserve"> </w:t>
      </w:r>
      <w:r w:rsidR="00D17C75" w:rsidRPr="00D17C75">
        <w:t>використання стру</w:t>
      </w:r>
      <w:r w:rsidR="00D17C75">
        <w:softHyphen/>
      </w:r>
      <w:r w:rsidR="00D17C75" w:rsidRPr="00D17C75">
        <w:t>мової</w:t>
      </w:r>
      <w:r w:rsidR="00D17C75">
        <w:rPr>
          <w:b/>
        </w:rPr>
        <w:t xml:space="preserve"> </w:t>
      </w:r>
      <w:r w:rsidR="00D17C75">
        <w:t>в</w:t>
      </w:r>
      <w:r w:rsidR="00D17C75" w:rsidRPr="00773CA3">
        <w:t>ставк</w:t>
      </w:r>
      <w:r w:rsidR="00D17C75">
        <w:t>и</w:t>
      </w:r>
      <w:r w:rsidR="00D17C75" w:rsidRPr="00773CA3">
        <w:t xml:space="preserve"> «Пошук ВС-01»</w:t>
      </w:r>
      <w:r w:rsidR="00D17C75">
        <w:t xml:space="preserve"> та приведено р</w:t>
      </w:r>
      <w:r w:rsidR="00D17C75" w:rsidRPr="00773CA3">
        <w:t>езультати випробувань на об'єктах</w:t>
      </w:r>
      <w:r w:rsidR="000408C0">
        <w:t>.</w:t>
      </w:r>
    </w:p>
    <w:p w:rsidR="00D17C75" w:rsidRDefault="00F423CA" w:rsidP="00FB1D6D">
      <w:pPr>
        <w:pStyle w:val="a0"/>
        <w:numPr>
          <w:ilvl w:val="0"/>
          <w:numId w:val="0"/>
        </w:numPr>
        <w:spacing w:line="240" w:lineRule="auto"/>
        <w:ind w:firstLine="567"/>
      </w:pPr>
      <w:r w:rsidRPr="00C0596B">
        <w:t>Вставка призначена для установки в шафи КРП  (замість шинних з'єднань) і забезпечує можливість вимірювання струму НП при 0</w:t>
      </w:r>
      <w:r>
        <w:t>ЗЗ</w:t>
      </w:r>
      <w:r w:rsidRPr="00C0596B">
        <w:t xml:space="preserve"> в мережі </w:t>
      </w:r>
      <w:r>
        <w:t>10</w:t>
      </w:r>
      <w:r w:rsidRPr="00C0596B">
        <w:t xml:space="preserve"> кВ.</w:t>
      </w:r>
      <w:r>
        <w:t xml:space="preserve"> </w:t>
      </w:r>
    </w:p>
    <w:p w:rsidR="00F423CA" w:rsidRDefault="00F423CA" w:rsidP="00FB1D6D">
      <w:pPr>
        <w:pStyle w:val="a0"/>
        <w:numPr>
          <w:ilvl w:val="0"/>
          <w:numId w:val="0"/>
        </w:numPr>
        <w:spacing w:line="240" w:lineRule="auto"/>
        <w:ind w:firstLine="567"/>
      </w:pPr>
      <w:r w:rsidRPr="00C0596B">
        <w:t>Вставка складається з перемичок і трансформатора струму ТЗЛК-05.1. Кож</w:t>
      </w:r>
      <w:r w:rsidR="00052F6D">
        <w:softHyphen/>
      </w:r>
      <w:r w:rsidRPr="00C0596B">
        <w:t xml:space="preserve">на перемичка є відрізком одножильного кабелю на напругу 10 кВ з кінцевими </w:t>
      </w:r>
      <w:r w:rsidRPr="00C0596B">
        <w:lastRenderedPageBreak/>
        <w:t>муфтами з обох сторін. Перемички встановлюються замість шин в високовольт</w:t>
      </w:r>
      <w:r w:rsidR="00052F6D">
        <w:softHyphen/>
      </w:r>
      <w:r w:rsidRPr="00C0596B">
        <w:t>ній частин</w:t>
      </w:r>
      <w:r w:rsidR="00052F6D">
        <w:t>і</w:t>
      </w:r>
      <w:r w:rsidRPr="00C0596B">
        <w:t xml:space="preserve"> шафи КРП і проходять через</w:t>
      </w:r>
      <w:r w:rsidRPr="00C0596B">
        <w:rPr>
          <w:color w:val="FF0000"/>
        </w:rPr>
        <w:t xml:space="preserve"> </w:t>
      </w:r>
      <w:r w:rsidRPr="00FC4B34">
        <w:t>отвір</w:t>
      </w:r>
      <w:r w:rsidRPr="00C0596B">
        <w:rPr>
          <w:color w:val="FF0000"/>
        </w:rPr>
        <w:t xml:space="preserve"> </w:t>
      </w:r>
      <w:r w:rsidRPr="00C0596B">
        <w:t xml:space="preserve">трансформатора струму. При появі в мережі </w:t>
      </w:r>
      <w:r>
        <w:t>10</w:t>
      </w:r>
      <w:r w:rsidRPr="00C0596B">
        <w:t xml:space="preserve"> кВ </w:t>
      </w:r>
      <w:r w:rsidR="00052F6D">
        <w:t>ОЗЗ</w:t>
      </w:r>
      <w:r w:rsidRPr="00C0596B">
        <w:t xml:space="preserve"> на вторинній обмотці трансформатора струму з'являється струм нульової послідовності 3</w:t>
      </w:r>
      <w:r w:rsidRPr="00FC4B34">
        <w:rPr>
          <w:i/>
          <w:lang w:val="en-US"/>
        </w:rPr>
        <w:t>I</w:t>
      </w:r>
      <w:r w:rsidRPr="00C0596B">
        <w:t xml:space="preserve">о. Для визначення пошкодженої лінії з </w:t>
      </w:r>
      <w:r>
        <w:t>ОЗЗ</w:t>
      </w:r>
      <w:r w:rsidRPr="00C0596B">
        <w:t xml:space="preserve"> до трансформатора струму підключається </w:t>
      </w:r>
      <w:r w:rsidR="00052F6D">
        <w:t>пристрій</w:t>
      </w:r>
      <w:r w:rsidRPr="00C0596B">
        <w:t xml:space="preserve"> </w:t>
      </w:r>
      <w:r>
        <w:t>«Пошук</w:t>
      </w:r>
      <w:r w:rsidRPr="00C0596B">
        <w:t xml:space="preserve"> ПЛ</w:t>
      </w:r>
      <w:r>
        <w:t>»</w:t>
      </w:r>
      <w:r w:rsidRPr="00C0596B">
        <w:t>. Установка встав</w:t>
      </w:r>
      <w:r w:rsidR="00052F6D">
        <w:softHyphen/>
      </w:r>
      <w:r w:rsidRPr="00C0596B">
        <w:t>ки в шафу КРП.</w:t>
      </w:r>
    </w:p>
    <w:p w:rsidR="00E2405C" w:rsidRDefault="00A33A58" w:rsidP="00FB1D6D">
      <w:pPr>
        <w:pStyle w:val="a0"/>
        <w:numPr>
          <w:ilvl w:val="0"/>
          <w:numId w:val="0"/>
        </w:numPr>
        <w:spacing w:line="240" w:lineRule="auto"/>
        <w:ind w:firstLine="567"/>
      </w:pPr>
      <w:r>
        <w:t>Були проведені п</w:t>
      </w:r>
      <w:r w:rsidRPr="00C0596B">
        <w:t xml:space="preserve">орівняльні випробування по визначенню пошкодженої лінії при </w:t>
      </w:r>
      <w:r>
        <w:t>ОЗЗ</w:t>
      </w:r>
      <w:r w:rsidRPr="00C0596B">
        <w:t xml:space="preserve"> з використанням ТСНП прямокутної форми і конструкції з транс</w:t>
      </w:r>
      <w:r>
        <w:softHyphen/>
      </w:r>
      <w:r w:rsidRPr="00C0596B">
        <w:t xml:space="preserve">форматорами струму ТЗЛМ </w:t>
      </w:r>
      <w:r w:rsidRPr="00823D6E">
        <w:t>(«Пошук ВС-01»).</w:t>
      </w:r>
      <w:r>
        <w:t xml:space="preserve"> </w:t>
      </w:r>
      <w:r w:rsidR="003F66DE" w:rsidRPr="00C0596B">
        <w:t xml:space="preserve">Випробування проводилися на підстанції </w:t>
      </w:r>
      <w:r w:rsidR="003F66DE" w:rsidRPr="00FC4B34">
        <w:t>ПС «Степова-фланг» 35/10 кВ</w:t>
      </w:r>
      <w:r w:rsidR="003F66DE">
        <w:t xml:space="preserve"> Сокальського РЕМ</w:t>
      </w:r>
      <w:r w:rsidR="003F66DE" w:rsidRPr="00C0596B">
        <w:rPr>
          <w:color w:val="FF0000"/>
        </w:rPr>
        <w:t>.</w:t>
      </w:r>
      <w:r w:rsidR="003F66DE">
        <w:rPr>
          <w:color w:val="FF0000"/>
        </w:rPr>
        <w:t xml:space="preserve"> </w:t>
      </w:r>
      <w:r w:rsidR="003F66DE" w:rsidRPr="00C0596B">
        <w:t>Виміряні сигнали струму нульової послідовності 3</w:t>
      </w:r>
      <w:r w:rsidR="003F66DE" w:rsidRPr="003F66DE">
        <w:rPr>
          <w:i/>
          <w:lang w:val="en-US"/>
        </w:rPr>
        <w:t>I</w:t>
      </w:r>
      <w:r w:rsidR="003F66DE" w:rsidRPr="003F66DE">
        <w:rPr>
          <w:i/>
          <w:vertAlign w:val="subscript"/>
          <w:lang w:val="en-US"/>
        </w:rPr>
        <w:t>o</w:t>
      </w:r>
      <w:r w:rsidR="003F66DE" w:rsidRPr="00C0596B">
        <w:t xml:space="preserve"> і напруги нульової послідовності 3</w:t>
      </w:r>
      <w:proofErr w:type="spellStart"/>
      <w:r w:rsidR="003F66DE" w:rsidRPr="00C0596B">
        <w:rPr>
          <w:lang w:val="en-US"/>
        </w:rPr>
        <w:t>U</w:t>
      </w:r>
      <w:r w:rsidR="003F66DE" w:rsidRPr="00C0596B">
        <w:rPr>
          <w:vertAlign w:val="subscript"/>
          <w:lang w:val="en-US"/>
        </w:rPr>
        <w:t>o</w:t>
      </w:r>
      <w:proofErr w:type="spellEnd"/>
      <w:r w:rsidR="003F66DE" w:rsidRPr="00C0596B">
        <w:t>, в пер</w:t>
      </w:r>
      <w:r w:rsidR="003F66DE">
        <w:softHyphen/>
      </w:r>
      <w:r w:rsidR="003F66DE" w:rsidRPr="00C0596B">
        <w:t xml:space="preserve">ший момент при </w:t>
      </w:r>
      <w:r w:rsidR="003F66DE">
        <w:t>короткочасному ОЗЗ приведені на рис. 5 і 6</w:t>
      </w:r>
      <w:r w:rsidR="003F66DE" w:rsidRPr="00C0596B">
        <w:t>.</w:t>
      </w:r>
    </w:p>
    <w:p w:rsidR="003F66DE" w:rsidRPr="00C40596" w:rsidRDefault="003F66DE" w:rsidP="00FB1D6D">
      <w:pPr>
        <w:pStyle w:val="a0"/>
        <w:numPr>
          <w:ilvl w:val="0"/>
          <w:numId w:val="0"/>
        </w:numPr>
        <w:spacing w:line="240" w:lineRule="auto"/>
        <w:ind w:firstLine="567"/>
        <w:rPr>
          <w:sz w:val="10"/>
          <w:szCs w:val="10"/>
        </w:rPr>
      </w:pPr>
    </w:p>
    <w:p w:rsidR="003F66DE" w:rsidRDefault="00C40596" w:rsidP="00C40596">
      <w:pPr>
        <w:pStyle w:val="a0"/>
        <w:numPr>
          <w:ilvl w:val="0"/>
          <w:numId w:val="0"/>
        </w:numPr>
        <w:spacing w:line="240" w:lineRule="auto"/>
        <w:jc w:val="center"/>
      </w:pPr>
      <w:r>
        <w:rPr>
          <w:noProof/>
        </w:rPr>
        <w:drawing>
          <wp:inline distT="0" distB="0" distL="0" distR="0" wp14:anchorId="097655AD" wp14:editId="1BC18B5E">
            <wp:extent cx="6116077" cy="2648309"/>
            <wp:effectExtent l="0" t="0" r="0" b="0"/>
            <wp:docPr id="5" name="Рисунок 5" descr="C:\Users\Рома\Desktop\гот 3ю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\Desktop\гот 3ю5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48" cy="266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B3" w:rsidRDefault="00E3323F" w:rsidP="00DF55E4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72AD" w:rsidRPr="00E3323F">
        <w:rPr>
          <w:sz w:val="24"/>
          <w:szCs w:val="24"/>
        </w:rPr>
        <w:t>Рисунок 5 - ОЗЗ, пошкоджена</w:t>
      </w:r>
      <w:r>
        <w:rPr>
          <w:sz w:val="24"/>
          <w:szCs w:val="24"/>
        </w:rPr>
        <w:t xml:space="preserve">                         </w:t>
      </w:r>
      <w:r w:rsidRPr="00E3323F">
        <w:rPr>
          <w:sz w:val="24"/>
          <w:szCs w:val="24"/>
        </w:rPr>
        <w:t>Рисунок 6 - ОЗЗ, непошкоджена</w:t>
      </w:r>
    </w:p>
    <w:p w:rsidR="00E3323F" w:rsidRPr="00E3323F" w:rsidRDefault="00E3323F" w:rsidP="00DF55E4">
      <w:pPr>
        <w:pStyle w:val="a0"/>
        <w:numPr>
          <w:ilvl w:val="0"/>
          <w:numId w:val="0"/>
        </w:numPr>
        <w:spacing w:line="240" w:lineRule="auto"/>
        <w:ind w:firstLine="567"/>
        <w:rPr>
          <w:bCs/>
          <w:sz w:val="24"/>
          <w:szCs w:val="24"/>
        </w:rPr>
      </w:pPr>
      <w:r w:rsidRPr="00E3323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</w:t>
      </w:r>
      <w:r w:rsidRPr="00E3323F">
        <w:rPr>
          <w:sz w:val="24"/>
          <w:szCs w:val="24"/>
        </w:rPr>
        <w:t xml:space="preserve">      лінія (ТЗЛМ)</w:t>
      </w:r>
      <w:r>
        <w:rPr>
          <w:sz w:val="24"/>
          <w:szCs w:val="24"/>
        </w:rPr>
        <w:t xml:space="preserve">                                                       </w:t>
      </w:r>
      <w:r w:rsidRPr="00E3323F">
        <w:rPr>
          <w:sz w:val="24"/>
          <w:szCs w:val="24"/>
        </w:rPr>
        <w:t>лінія (ТЗЛМ)</w:t>
      </w:r>
      <w:r>
        <w:rPr>
          <w:sz w:val="24"/>
          <w:szCs w:val="24"/>
        </w:rPr>
        <w:t xml:space="preserve">    </w:t>
      </w:r>
    </w:p>
    <w:p w:rsidR="00C40596" w:rsidRPr="00E3323F" w:rsidRDefault="00C40596" w:rsidP="002F2368">
      <w:pPr>
        <w:spacing w:after="0" w:line="240" w:lineRule="auto"/>
        <w:ind w:firstLine="567"/>
        <w:jc w:val="both"/>
        <w:rPr>
          <w:b/>
          <w:sz w:val="10"/>
          <w:szCs w:val="10"/>
          <w:u w:val="single"/>
        </w:rPr>
      </w:pPr>
    </w:p>
    <w:p w:rsidR="007A505D" w:rsidRDefault="007A505D" w:rsidP="002F2368">
      <w:pPr>
        <w:spacing w:after="0" w:line="240" w:lineRule="auto"/>
        <w:ind w:firstLine="567"/>
        <w:jc w:val="both"/>
        <w:rPr>
          <w:szCs w:val="28"/>
        </w:rPr>
      </w:pPr>
      <w:r w:rsidRPr="00C0596B">
        <w:rPr>
          <w:szCs w:val="28"/>
        </w:rPr>
        <w:t xml:space="preserve">При визначенні пошкодженої ПЛ за допомогою </w:t>
      </w:r>
      <w:r>
        <w:rPr>
          <w:szCs w:val="28"/>
        </w:rPr>
        <w:t>приладу</w:t>
      </w:r>
      <w:r w:rsidRPr="00C0596B">
        <w:rPr>
          <w:szCs w:val="28"/>
        </w:rPr>
        <w:t xml:space="preserve">  </w:t>
      </w:r>
      <w:r w:rsidRPr="00823D6E">
        <w:rPr>
          <w:szCs w:val="28"/>
        </w:rPr>
        <w:t>«Пошук ВС-01»</w:t>
      </w:r>
      <w:r w:rsidRPr="00C0596B">
        <w:rPr>
          <w:szCs w:val="28"/>
        </w:rPr>
        <w:t>, підключено</w:t>
      </w:r>
      <w:r>
        <w:rPr>
          <w:szCs w:val="28"/>
        </w:rPr>
        <w:t>ї</w:t>
      </w:r>
      <w:r w:rsidRPr="00C0596B">
        <w:rPr>
          <w:szCs w:val="28"/>
        </w:rPr>
        <w:t xml:space="preserve"> до ТСНП прямокутної форми</w:t>
      </w:r>
      <w:r>
        <w:rPr>
          <w:szCs w:val="28"/>
        </w:rPr>
        <w:t>, були</w:t>
      </w:r>
      <w:r w:rsidRPr="00C0596B">
        <w:rPr>
          <w:szCs w:val="28"/>
        </w:rPr>
        <w:t xml:space="preserve"> присутні помилкові спрацьову</w:t>
      </w:r>
      <w:r>
        <w:rPr>
          <w:szCs w:val="28"/>
        </w:rPr>
        <w:softHyphen/>
      </w:r>
      <w:r w:rsidRPr="00C0596B">
        <w:rPr>
          <w:szCs w:val="28"/>
        </w:rPr>
        <w:t xml:space="preserve">вання, відсоток </w:t>
      </w:r>
      <w:r>
        <w:rPr>
          <w:szCs w:val="28"/>
        </w:rPr>
        <w:t>яких</w:t>
      </w:r>
      <w:r w:rsidRPr="00C0596B">
        <w:rPr>
          <w:szCs w:val="28"/>
        </w:rPr>
        <w:t xml:space="preserve"> від загального числа </w:t>
      </w:r>
      <w:r>
        <w:rPr>
          <w:szCs w:val="28"/>
        </w:rPr>
        <w:t>ОЗЗ</w:t>
      </w:r>
      <w:r w:rsidRPr="00C0596B">
        <w:rPr>
          <w:szCs w:val="28"/>
        </w:rPr>
        <w:t xml:space="preserve"> </w:t>
      </w:r>
      <w:r>
        <w:rPr>
          <w:szCs w:val="28"/>
        </w:rPr>
        <w:t>становив</w:t>
      </w:r>
      <w:r w:rsidRPr="00C0596B">
        <w:rPr>
          <w:szCs w:val="28"/>
        </w:rPr>
        <w:t xml:space="preserve"> 70%.</w:t>
      </w:r>
    </w:p>
    <w:p w:rsidR="007A505D" w:rsidRDefault="007A505D" w:rsidP="002F2368">
      <w:pPr>
        <w:spacing w:after="0" w:line="240" w:lineRule="auto"/>
        <w:ind w:firstLine="567"/>
        <w:jc w:val="both"/>
        <w:rPr>
          <w:b/>
          <w:sz w:val="10"/>
          <w:szCs w:val="10"/>
          <w:u w:val="single"/>
        </w:rPr>
      </w:pPr>
    </w:p>
    <w:p w:rsidR="007A505D" w:rsidRPr="007A505D" w:rsidRDefault="007A505D" w:rsidP="002F2368">
      <w:pPr>
        <w:spacing w:after="0" w:line="240" w:lineRule="auto"/>
        <w:ind w:firstLine="567"/>
        <w:jc w:val="both"/>
        <w:rPr>
          <w:b/>
          <w:sz w:val="10"/>
          <w:szCs w:val="10"/>
          <w:u w:val="single"/>
        </w:rPr>
      </w:pPr>
    </w:p>
    <w:p w:rsidR="004E5889" w:rsidRDefault="002264C2" w:rsidP="002F2368">
      <w:pPr>
        <w:spacing w:after="0" w:line="240" w:lineRule="auto"/>
        <w:ind w:firstLine="567"/>
        <w:jc w:val="both"/>
        <w:rPr>
          <w:szCs w:val="28"/>
        </w:rPr>
      </w:pPr>
      <w:r w:rsidRPr="00C9121D">
        <w:rPr>
          <w:b/>
          <w:szCs w:val="28"/>
          <w:u w:val="single"/>
        </w:rPr>
        <w:t>У шостому розділі</w:t>
      </w:r>
      <w:r w:rsidRPr="002264C2">
        <w:rPr>
          <w:b/>
          <w:szCs w:val="28"/>
        </w:rPr>
        <w:t xml:space="preserve"> «Обґрунтування економічної ефективності»</w:t>
      </w:r>
      <w:r>
        <w:rPr>
          <w:b/>
          <w:szCs w:val="28"/>
        </w:rPr>
        <w:t xml:space="preserve"> </w:t>
      </w:r>
      <w:r w:rsidR="005D5DE1">
        <w:rPr>
          <w:szCs w:val="28"/>
        </w:rPr>
        <w:t>вико</w:t>
      </w:r>
      <w:r w:rsidR="005E392F">
        <w:rPr>
          <w:szCs w:val="28"/>
        </w:rPr>
        <w:softHyphen/>
      </w:r>
      <w:r w:rsidR="005D5DE1">
        <w:rPr>
          <w:szCs w:val="28"/>
        </w:rPr>
        <w:t>нано</w:t>
      </w:r>
      <w:r w:rsidR="00B70879">
        <w:rPr>
          <w:b/>
          <w:szCs w:val="28"/>
        </w:rPr>
        <w:t xml:space="preserve"> </w:t>
      </w:r>
      <w:r w:rsidR="005E392F">
        <w:rPr>
          <w:bCs/>
          <w:color w:val="000000"/>
          <w:szCs w:val="28"/>
        </w:rPr>
        <w:t>р</w:t>
      </w:r>
      <w:r w:rsidR="005E392F" w:rsidRPr="005E392F">
        <w:rPr>
          <w:bCs/>
          <w:color w:val="000000"/>
          <w:szCs w:val="28"/>
        </w:rPr>
        <w:t>озрахунок собівартості передачі і повної собівартості енергії</w:t>
      </w:r>
      <w:r w:rsidR="005E392F">
        <w:rPr>
          <w:bCs/>
          <w:color w:val="000000"/>
          <w:szCs w:val="28"/>
        </w:rPr>
        <w:t>, здійснено в</w:t>
      </w:r>
      <w:r w:rsidR="005E392F" w:rsidRPr="005E392F">
        <w:rPr>
          <w:bCs/>
          <w:color w:val="000000"/>
          <w:szCs w:val="28"/>
        </w:rPr>
        <w:t>изначення госпрозрахункового економічного ефекту</w:t>
      </w:r>
      <w:r w:rsidR="00B95ED1">
        <w:rPr>
          <w:szCs w:val="28"/>
        </w:rPr>
        <w:t>.</w:t>
      </w:r>
    </w:p>
    <w:p w:rsidR="00F70FD3" w:rsidRPr="00F70FD3" w:rsidRDefault="00F70FD3" w:rsidP="002F2368">
      <w:pPr>
        <w:spacing w:after="0" w:line="240" w:lineRule="auto"/>
        <w:ind w:firstLine="567"/>
        <w:jc w:val="both"/>
        <w:rPr>
          <w:sz w:val="10"/>
          <w:szCs w:val="10"/>
        </w:rPr>
      </w:pPr>
    </w:p>
    <w:p w:rsidR="004E5889" w:rsidRDefault="002264C2" w:rsidP="002F2368">
      <w:pPr>
        <w:spacing w:after="0" w:line="240" w:lineRule="auto"/>
        <w:ind w:firstLine="567"/>
        <w:jc w:val="both"/>
        <w:rPr>
          <w:color w:val="000000"/>
          <w:szCs w:val="28"/>
        </w:rPr>
      </w:pPr>
      <w:r w:rsidRPr="002264C2">
        <w:rPr>
          <w:b/>
          <w:szCs w:val="28"/>
        </w:rPr>
        <w:t>У сьомому розділі «Охорона праці та безпека в надзвичайних ситуа</w:t>
      </w:r>
      <w:r w:rsidR="00C10F0B">
        <w:rPr>
          <w:b/>
          <w:szCs w:val="28"/>
        </w:rPr>
        <w:softHyphen/>
      </w:r>
      <w:r w:rsidRPr="002264C2">
        <w:rPr>
          <w:b/>
          <w:szCs w:val="28"/>
        </w:rPr>
        <w:t>ціях»</w:t>
      </w:r>
      <w:r w:rsidR="00354B06">
        <w:rPr>
          <w:b/>
          <w:szCs w:val="28"/>
        </w:rPr>
        <w:t xml:space="preserve"> </w:t>
      </w:r>
      <w:r w:rsidR="00D52F63" w:rsidRPr="00D52F63">
        <w:rPr>
          <w:szCs w:val="28"/>
        </w:rPr>
        <w:t>розглянуто</w:t>
      </w:r>
      <w:r w:rsidR="00D52F63">
        <w:rPr>
          <w:b/>
          <w:szCs w:val="28"/>
        </w:rPr>
        <w:t xml:space="preserve"> </w:t>
      </w:r>
      <w:r w:rsidR="00D52F63">
        <w:rPr>
          <w:szCs w:val="28"/>
          <w:lang w:eastAsia="uk-UA"/>
        </w:rPr>
        <w:t>о</w:t>
      </w:r>
      <w:r w:rsidR="00D52F63" w:rsidRPr="00105546">
        <w:rPr>
          <w:szCs w:val="28"/>
          <w:lang w:eastAsia="uk-UA"/>
        </w:rPr>
        <w:t>рганізаці</w:t>
      </w:r>
      <w:r w:rsidR="00D52F63">
        <w:rPr>
          <w:szCs w:val="28"/>
          <w:lang w:eastAsia="uk-UA"/>
        </w:rPr>
        <w:t xml:space="preserve">йні заходи </w:t>
      </w:r>
      <w:r w:rsidR="00C770E7">
        <w:rPr>
          <w:lang w:eastAsia="uk-UA"/>
        </w:rPr>
        <w:t>з</w:t>
      </w:r>
      <w:r w:rsidR="00C770E7" w:rsidRPr="00105546">
        <w:rPr>
          <w:lang w:eastAsia="uk-UA"/>
        </w:rPr>
        <w:t xml:space="preserve"> охорони праці на підстанції</w:t>
      </w:r>
      <w:r w:rsidR="00C770E7">
        <w:rPr>
          <w:lang w:eastAsia="uk-UA"/>
        </w:rPr>
        <w:t xml:space="preserve">, виконано </w:t>
      </w:r>
      <w:r w:rsidR="00C770E7">
        <w:rPr>
          <w:snapToGrid w:val="0"/>
        </w:rPr>
        <w:t>р</w:t>
      </w:r>
      <w:r w:rsidR="00C770E7" w:rsidRPr="00105546">
        <w:rPr>
          <w:snapToGrid w:val="0"/>
        </w:rPr>
        <w:t>озрахунок грозозахисту понижуючої підстанції</w:t>
      </w:r>
      <w:r w:rsidR="00C770E7">
        <w:rPr>
          <w:snapToGrid w:val="0"/>
        </w:rPr>
        <w:t xml:space="preserve"> та передбачено </w:t>
      </w:r>
      <w:r w:rsidR="00C770E7">
        <w:t>з</w:t>
      </w:r>
      <w:r w:rsidR="00C770E7" w:rsidRPr="00E33D25">
        <w:t>ахист</w:t>
      </w:r>
      <w:r w:rsidR="00C770E7">
        <w:t xml:space="preserve"> інженер</w:t>
      </w:r>
      <w:r w:rsidR="00C770E7">
        <w:softHyphen/>
        <w:t>них споруд</w:t>
      </w:r>
      <w:r w:rsidR="00C770E7" w:rsidRPr="00E33D25">
        <w:t xml:space="preserve"> в умовах надзвичайних ситуацій</w:t>
      </w:r>
      <w:r w:rsidR="005A6CFF">
        <w:rPr>
          <w:szCs w:val="28"/>
        </w:rPr>
        <w:t>.</w:t>
      </w:r>
    </w:p>
    <w:p w:rsidR="00F70FD3" w:rsidRPr="00F70FD3" w:rsidRDefault="00F70FD3" w:rsidP="002F2368">
      <w:pPr>
        <w:spacing w:after="0" w:line="240" w:lineRule="auto"/>
        <w:ind w:firstLine="567"/>
        <w:jc w:val="both"/>
        <w:rPr>
          <w:color w:val="000000"/>
          <w:sz w:val="10"/>
          <w:szCs w:val="10"/>
        </w:rPr>
      </w:pPr>
    </w:p>
    <w:p w:rsidR="00354B06" w:rsidRPr="007C11E7" w:rsidRDefault="002264C2" w:rsidP="00354B06">
      <w:pPr>
        <w:pStyle w:val="2"/>
        <w:spacing w:before="0"/>
        <w:rPr>
          <w:rFonts w:eastAsiaTheme="minorHAnsi"/>
          <w:sz w:val="28"/>
          <w:szCs w:val="28"/>
          <w:lang w:eastAsia="en-US"/>
        </w:rPr>
      </w:pPr>
      <w:r w:rsidRPr="00354B06">
        <w:rPr>
          <w:b/>
          <w:sz w:val="28"/>
          <w:szCs w:val="28"/>
        </w:rPr>
        <w:t xml:space="preserve">У восьмому розділі «Екологія» </w:t>
      </w:r>
      <w:r w:rsidR="007C11E7" w:rsidRPr="007C11E7">
        <w:rPr>
          <w:rFonts w:eastAsiaTheme="minorHAnsi"/>
          <w:sz w:val="28"/>
          <w:szCs w:val="28"/>
          <w:lang w:eastAsia="en-US"/>
        </w:rPr>
        <w:t xml:space="preserve">розглянуто </w:t>
      </w:r>
      <w:r w:rsidR="007C11E7">
        <w:rPr>
          <w:rFonts w:eastAsiaTheme="minorHAnsi"/>
          <w:sz w:val="28"/>
          <w:szCs w:val="28"/>
          <w:lang w:eastAsia="en-US"/>
        </w:rPr>
        <w:t>о</w:t>
      </w:r>
      <w:r w:rsidR="007C11E7" w:rsidRPr="007C11E7">
        <w:rPr>
          <w:rFonts w:eastAsiaTheme="minorHAnsi"/>
          <w:sz w:val="28"/>
          <w:szCs w:val="28"/>
          <w:lang w:eastAsia="en-US"/>
        </w:rPr>
        <w:t xml:space="preserve">сновні </w:t>
      </w:r>
      <w:r w:rsidR="00045519" w:rsidRPr="00045519">
        <w:rPr>
          <w:rFonts w:eastAsiaTheme="minorHAnsi"/>
          <w:sz w:val="28"/>
          <w:szCs w:val="28"/>
          <w:lang w:eastAsia="en-US"/>
        </w:rPr>
        <w:t>концепції надійності і екологічної безпеки об'єктів енергетики</w:t>
      </w:r>
      <w:r w:rsidR="00045519">
        <w:rPr>
          <w:rFonts w:eastAsiaTheme="minorHAnsi"/>
          <w:sz w:val="28"/>
          <w:szCs w:val="28"/>
          <w:lang w:eastAsia="en-US"/>
        </w:rPr>
        <w:t xml:space="preserve">, </w:t>
      </w:r>
      <w:r w:rsidR="00A8451E">
        <w:rPr>
          <w:rFonts w:eastAsiaTheme="minorHAnsi"/>
          <w:sz w:val="28"/>
          <w:szCs w:val="28"/>
          <w:lang w:eastAsia="en-US"/>
        </w:rPr>
        <w:t xml:space="preserve">виконано аналіз </w:t>
      </w:r>
      <w:r w:rsidR="00A8451E" w:rsidRPr="00A8451E">
        <w:rPr>
          <w:rFonts w:eastAsiaTheme="minorHAnsi"/>
          <w:sz w:val="28"/>
          <w:szCs w:val="28"/>
          <w:lang w:eastAsia="en-US"/>
        </w:rPr>
        <w:t>е</w:t>
      </w:r>
      <w:r w:rsidR="00045519" w:rsidRPr="00A8451E">
        <w:rPr>
          <w:rFonts w:eastAsiaTheme="minorHAnsi"/>
          <w:sz w:val="28"/>
          <w:szCs w:val="28"/>
          <w:lang w:eastAsia="en-US"/>
        </w:rPr>
        <w:t>кологічно безпечн</w:t>
      </w:r>
      <w:r w:rsidR="00A8451E">
        <w:rPr>
          <w:rFonts w:eastAsiaTheme="minorHAnsi"/>
          <w:sz w:val="28"/>
          <w:szCs w:val="28"/>
          <w:lang w:eastAsia="en-US"/>
        </w:rPr>
        <w:t>их</w:t>
      </w:r>
      <w:r w:rsidR="00045519" w:rsidRPr="00A8451E">
        <w:rPr>
          <w:rFonts w:eastAsiaTheme="minorHAnsi"/>
          <w:sz w:val="28"/>
          <w:szCs w:val="28"/>
          <w:lang w:eastAsia="en-US"/>
        </w:rPr>
        <w:t xml:space="preserve"> способ</w:t>
      </w:r>
      <w:r w:rsidR="00A8451E">
        <w:rPr>
          <w:rFonts w:eastAsiaTheme="minorHAnsi"/>
          <w:sz w:val="28"/>
          <w:szCs w:val="28"/>
          <w:lang w:eastAsia="en-US"/>
        </w:rPr>
        <w:t>ів</w:t>
      </w:r>
      <w:r w:rsidR="00045519" w:rsidRPr="00A8451E">
        <w:rPr>
          <w:rFonts w:eastAsiaTheme="minorHAnsi"/>
          <w:sz w:val="28"/>
          <w:szCs w:val="28"/>
          <w:lang w:eastAsia="en-US"/>
        </w:rPr>
        <w:t xml:space="preserve"> отримання електроенергії</w:t>
      </w:r>
      <w:r w:rsidR="00A8451E">
        <w:rPr>
          <w:rFonts w:eastAsiaTheme="minorHAnsi"/>
          <w:sz w:val="28"/>
          <w:szCs w:val="28"/>
          <w:lang w:eastAsia="en-US"/>
        </w:rPr>
        <w:t>, розроблено заходи щодо з</w:t>
      </w:r>
      <w:r w:rsidR="00A8451E" w:rsidRPr="00A8451E">
        <w:rPr>
          <w:rFonts w:eastAsiaTheme="minorHAnsi"/>
          <w:sz w:val="28"/>
          <w:szCs w:val="28"/>
          <w:lang w:eastAsia="en-US"/>
        </w:rPr>
        <w:t>ахист</w:t>
      </w:r>
      <w:r w:rsidR="00A8451E">
        <w:rPr>
          <w:rFonts w:eastAsiaTheme="minorHAnsi"/>
          <w:sz w:val="28"/>
          <w:szCs w:val="28"/>
          <w:lang w:eastAsia="en-US"/>
        </w:rPr>
        <w:t>у</w:t>
      </w:r>
      <w:r w:rsidR="00A8451E" w:rsidRPr="00A8451E">
        <w:rPr>
          <w:rFonts w:eastAsiaTheme="minorHAnsi"/>
          <w:sz w:val="28"/>
          <w:szCs w:val="28"/>
          <w:lang w:eastAsia="en-US"/>
        </w:rPr>
        <w:t xml:space="preserve"> населення та навколишнього середовища від шуму</w:t>
      </w:r>
      <w:r w:rsidR="00354B06" w:rsidRPr="007C11E7">
        <w:rPr>
          <w:rFonts w:eastAsiaTheme="minorHAnsi"/>
          <w:sz w:val="28"/>
          <w:szCs w:val="28"/>
          <w:lang w:eastAsia="en-US"/>
        </w:rPr>
        <w:t>.</w:t>
      </w:r>
    </w:p>
    <w:p w:rsidR="00822BD5" w:rsidRDefault="00822BD5" w:rsidP="00354B06">
      <w:pPr>
        <w:pStyle w:val="2"/>
        <w:spacing w:before="0"/>
        <w:rPr>
          <w:rFonts w:eastAsiaTheme="minorHAnsi"/>
          <w:sz w:val="28"/>
          <w:szCs w:val="28"/>
          <w:lang w:eastAsia="en-US"/>
        </w:rPr>
      </w:pPr>
    </w:p>
    <w:p w:rsidR="00B7569B" w:rsidRDefault="00B7569B" w:rsidP="00BB237A">
      <w:pPr>
        <w:spacing w:after="0" w:line="240" w:lineRule="auto"/>
        <w:ind w:firstLine="567"/>
        <w:jc w:val="center"/>
        <w:rPr>
          <w:b/>
          <w:szCs w:val="28"/>
        </w:rPr>
      </w:pPr>
    </w:p>
    <w:p w:rsidR="00237514" w:rsidRDefault="00237514" w:rsidP="00BB237A">
      <w:pPr>
        <w:spacing w:after="0" w:line="240" w:lineRule="auto"/>
        <w:ind w:firstLine="567"/>
        <w:jc w:val="center"/>
        <w:rPr>
          <w:b/>
          <w:szCs w:val="28"/>
        </w:rPr>
      </w:pPr>
      <w:r w:rsidRPr="002F2368">
        <w:rPr>
          <w:b/>
          <w:szCs w:val="28"/>
        </w:rPr>
        <w:lastRenderedPageBreak/>
        <w:t>ВИСНОВКИ</w:t>
      </w:r>
    </w:p>
    <w:p w:rsidR="006651F6" w:rsidRDefault="006651F6" w:rsidP="00BB237A">
      <w:pPr>
        <w:spacing w:after="0" w:line="240" w:lineRule="auto"/>
        <w:ind w:firstLine="567"/>
        <w:jc w:val="center"/>
        <w:rPr>
          <w:b/>
          <w:szCs w:val="28"/>
        </w:rPr>
      </w:pPr>
    </w:p>
    <w:p w:rsidR="00F70F1C" w:rsidRPr="00F70F1C" w:rsidRDefault="00F70F1C" w:rsidP="00BB237A">
      <w:pPr>
        <w:spacing w:after="0" w:line="240" w:lineRule="auto"/>
        <w:ind w:firstLine="567"/>
        <w:jc w:val="center"/>
        <w:rPr>
          <w:b/>
          <w:sz w:val="10"/>
          <w:szCs w:val="10"/>
        </w:rPr>
      </w:pPr>
    </w:p>
    <w:p w:rsidR="004826C7" w:rsidRPr="009D121F" w:rsidRDefault="004826C7" w:rsidP="006651F6">
      <w:pPr>
        <w:spacing w:after="0" w:line="276" w:lineRule="auto"/>
        <w:jc w:val="both"/>
        <w:rPr>
          <w:b/>
          <w:szCs w:val="28"/>
          <w:lang w:eastAsia="uk-UA"/>
        </w:rPr>
      </w:pPr>
      <w:r w:rsidRPr="003252CE">
        <w:rPr>
          <w:sz w:val="32"/>
          <w:szCs w:val="32"/>
          <w:lang w:val="ru-RU"/>
        </w:rPr>
        <w:t xml:space="preserve">     </w:t>
      </w:r>
      <w:r>
        <w:rPr>
          <w:sz w:val="32"/>
          <w:szCs w:val="32"/>
          <w:lang w:val="ru-RU"/>
        </w:rPr>
        <w:t xml:space="preserve">    </w:t>
      </w:r>
      <w:r w:rsidRPr="00073D11">
        <w:rPr>
          <w:color w:val="000000"/>
          <w:szCs w:val="28"/>
          <w:lang w:eastAsia="uk-UA"/>
        </w:rPr>
        <w:t xml:space="preserve">На підставі виконаних досліджень в дипломній роботі зроблено наступні </w:t>
      </w:r>
      <w:r w:rsidRPr="009D121F">
        <w:rPr>
          <w:color w:val="000000"/>
          <w:szCs w:val="28"/>
          <w:lang w:eastAsia="uk-UA"/>
        </w:rPr>
        <w:t>висновки</w:t>
      </w:r>
      <w:r w:rsidRPr="009D121F">
        <w:rPr>
          <w:sz w:val="30"/>
          <w:szCs w:val="30"/>
        </w:rPr>
        <w:t>:</w:t>
      </w:r>
    </w:p>
    <w:p w:rsidR="006651F6" w:rsidRDefault="006651F6" w:rsidP="006651F6">
      <w:pPr>
        <w:spacing w:after="0"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AB6DA4">
        <w:rPr>
          <w:szCs w:val="28"/>
        </w:rPr>
        <w:t>За результатами проведеного аналізу можна зробити висновок, що на сьогоднішній день немає пристроїв, які б ефективно використовувалися для дистанційного визначення пошкодженої ПЛ в мережах 6 (10) кВ.</w:t>
      </w:r>
    </w:p>
    <w:p w:rsidR="006651F6" w:rsidRDefault="006651F6" w:rsidP="006651F6">
      <w:pPr>
        <w:spacing w:after="0"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FD4B36">
        <w:rPr>
          <w:szCs w:val="28"/>
        </w:rPr>
        <w:t xml:space="preserve">Проведено розрахунки струму при </w:t>
      </w:r>
      <w:r>
        <w:rPr>
          <w:szCs w:val="28"/>
        </w:rPr>
        <w:t>однофазних замиканнях на землю</w:t>
      </w:r>
      <w:r w:rsidRPr="00FD4B36">
        <w:rPr>
          <w:szCs w:val="28"/>
        </w:rPr>
        <w:t xml:space="preserve"> і ємності фази на землю різними способами. Проведено порівняння розрахункових і виміряних значень струму при </w:t>
      </w:r>
      <w:r>
        <w:rPr>
          <w:szCs w:val="28"/>
        </w:rPr>
        <w:t>однофазних замиканнях на землю</w:t>
      </w:r>
      <w:r w:rsidRPr="00FD4B36">
        <w:rPr>
          <w:szCs w:val="28"/>
        </w:rPr>
        <w:t xml:space="preserve"> і визначена різниця між значеннями.</w:t>
      </w:r>
    </w:p>
    <w:p w:rsidR="006651F6" w:rsidRDefault="006651F6" w:rsidP="006651F6">
      <w:pPr>
        <w:tabs>
          <w:tab w:val="left" w:pos="4635"/>
        </w:tabs>
        <w:spacing w:after="0"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FD4B36">
        <w:rPr>
          <w:szCs w:val="28"/>
        </w:rPr>
        <w:t xml:space="preserve">Проведено аналіз причин виникнення перехідних і ферорезонансних процесів в мережі з ізольованою нейтраллю. </w:t>
      </w:r>
    </w:p>
    <w:p w:rsidR="006651F6" w:rsidRDefault="006651F6" w:rsidP="006651F6">
      <w:pPr>
        <w:tabs>
          <w:tab w:val="left" w:pos="4635"/>
        </w:tabs>
        <w:spacing w:after="0" w:line="276" w:lineRule="auto"/>
        <w:ind w:firstLine="567"/>
        <w:jc w:val="both"/>
        <w:rPr>
          <w:szCs w:val="28"/>
        </w:rPr>
      </w:pPr>
      <w:r>
        <w:rPr>
          <w:szCs w:val="28"/>
        </w:rPr>
        <w:t>4. Розроблено с</w:t>
      </w:r>
      <w:r w:rsidRPr="004F77E9">
        <w:rPr>
          <w:szCs w:val="28"/>
        </w:rPr>
        <w:t>прощен</w:t>
      </w:r>
      <w:r>
        <w:rPr>
          <w:szCs w:val="28"/>
        </w:rPr>
        <w:t>у</w:t>
      </w:r>
      <w:r w:rsidRPr="004F77E9">
        <w:rPr>
          <w:szCs w:val="28"/>
        </w:rPr>
        <w:t xml:space="preserve"> схем</w:t>
      </w:r>
      <w:r>
        <w:rPr>
          <w:szCs w:val="28"/>
        </w:rPr>
        <w:t>у</w:t>
      </w:r>
      <w:r w:rsidRPr="004F77E9">
        <w:rPr>
          <w:szCs w:val="28"/>
        </w:rPr>
        <w:t xml:space="preserve"> мережі при </w:t>
      </w:r>
      <w:r>
        <w:rPr>
          <w:szCs w:val="28"/>
        </w:rPr>
        <w:t>однофазних замиканнях на землю.</w:t>
      </w:r>
    </w:p>
    <w:p w:rsidR="006651F6" w:rsidRPr="00FD4B36" w:rsidRDefault="006651F6" w:rsidP="006651F6">
      <w:pPr>
        <w:spacing w:after="0" w:line="276" w:lineRule="auto"/>
        <w:ind w:firstLine="567"/>
        <w:jc w:val="both"/>
        <w:rPr>
          <w:szCs w:val="28"/>
        </w:rPr>
      </w:pPr>
      <w:r>
        <w:rPr>
          <w:szCs w:val="28"/>
        </w:rPr>
        <w:t>5. Розроблено</w:t>
      </w:r>
      <w:r w:rsidRPr="00C96DDC">
        <w:rPr>
          <w:b/>
          <w:szCs w:val="28"/>
        </w:rPr>
        <w:t xml:space="preserve"> </w:t>
      </w:r>
      <w:r w:rsidRPr="00BA342A">
        <w:rPr>
          <w:szCs w:val="28"/>
        </w:rPr>
        <w:t xml:space="preserve">схему мережі з врахуванням </w:t>
      </w:r>
      <w:proofErr w:type="spellStart"/>
      <w:r w:rsidRPr="00BA342A">
        <w:rPr>
          <w:szCs w:val="28"/>
        </w:rPr>
        <w:t>міжфазних</w:t>
      </w:r>
      <w:proofErr w:type="spellEnd"/>
      <w:r w:rsidRPr="00BA342A">
        <w:rPr>
          <w:szCs w:val="28"/>
        </w:rPr>
        <w:t xml:space="preserve"> </w:t>
      </w:r>
      <w:proofErr w:type="spellStart"/>
      <w:r w:rsidRPr="00BA342A">
        <w:rPr>
          <w:szCs w:val="28"/>
        </w:rPr>
        <w:t>ємностей</w:t>
      </w:r>
      <w:proofErr w:type="spellEnd"/>
      <w:r w:rsidRPr="00BA342A">
        <w:rPr>
          <w:szCs w:val="28"/>
        </w:rPr>
        <w:t xml:space="preserve"> і опору в місці </w:t>
      </w:r>
      <w:r>
        <w:rPr>
          <w:szCs w:val="28"/>
        </w:rPr>
        <w:t>однофазного замикання на землю.</w:t>
      </w:r>
    </w:p>
    <w:p w:rsidR="006651F6" w:rsidRDefault="006651F6" w:rsidP="006651F6">
      <w:pPr>
        <w:spacing w:after="0" w:line="276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D4B36">
        <w:rPr>
          <w:szCs w:val="28"/>
        </w:rPr>
        <w:t xml:space="preserve">. </w:t>
      </w:r>
      <w:r>
        <w:rPr>
          <w:szCs w:val="28"/>
        </w:rPr>
        <w:t xml:space="preserve">Отримано </w:t>
      </w:r>
      <w:r w:rsidRPr="00BA342A">
        <w:rPr>
          <w:szCs w:val="28"/>
        </w:rPr>
        <w:t>осцилограми моделювання однофазного замикання на землю</w:t>
      </w:r>
      <w:r w:rsidRPr="00FD4B36">
        <w:rPr>
          <w:szCs w:val="28"/>
        </w:rPr>
        <w:t>.</w:t>
      </w:r>
    </w:p>
    <w:p w:rsidR="00BA4D44" w:rsidRDefault="006651F6" w:rsidP="006651F6">
      <w:pPr>
        <w:spacing w:after="0" w:line="276" w:lineRule="auto"/>
        <w:ind w:firstLine="567"/>
        <w:jc w:val="both"/>
        <w:rPr>
          <w:rFonts w:eastAsia="Times New Roman"/>
          <w:b/>
          <w:szCs w:val="28"/>
          <w:lang w:eastAsia="uk-UA"/>
        </w:rPr>
      </w:pPr>
      <w:r>
        <w:rPr>
          <w:szCs w:val="28"/>
        </w:rPr>
        <w:t xml:space="preserve">7. Розроблено </w:t>
      </w:r>
      <w:r w:rsidRPr="00E8007A">
        <w:rPr>
          <w:szCs w:val="28"/>
        </w:rPr>
        <w:t>структурн</w:t>
      </w:r>
      <w:r>
        <w:rPr>
          <w:szCs w:val="28"/>
        </w:rPr>
        <w:t>у</w:t>
      </w:r>
      <w:r w:rsidRPr="00E8007A">
        <w:rPr>
          <w:szCs w:val="28"/>
        </w:rPr>
        <w:t xml:space="preserve"> схема пристрою </w:t>
      </w:r>
      <w:r>
        <w:rPr>
          <w:szCs w:val="28"/>
        </w:rPr>
        <w:t xml:space="preserve"> пошуку </w:t>
      </w:r>
      <w:r w:rsidRPr="00BA342A">
        <w:rPr>
          <w:szCs w:val="28"/>
        </w:rPr>
        <w:t>однофазного замикання на землю</w:t>
      </w:r>
      <w:r>
        <w:rPr>
          <w:szCs w:val="28"/>
        </w:rPr>
        <w:t xml:space="preserve"> та отримано осцилограми моделювання роботи цього пристрою.</w:t>
      </w:r>
    </w:p>
    <w:p w:rsidR="00BA4D44" w:rsidRDefault="00BA4D44" w:rsidP="00C35561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6651F6" w:rsidRDefault="006651F6" w:rsidP="00C35561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B709E6" w:rsidRDefault="00C35561" w:rsidP="00C35561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  <w:r w:rsidRPr="008D4EED">
        <w:rPr>
          <w:rFonts w:eastAsia="Times New Roman"/>
          <w:b/>
          <w:szCs w:val="28"/>
          <w:lang w:eastAsia="uk-UA"/>
        </w:rPr>
        <w:t>ПЕРЕЛІК</w:t>
      </w:r>
      <w:r>
        <w:rPr>
          <w:rFonts w:eastAsia="Times New Roman"/>
          <w:b/>
          <w:szCs w:val="28"/>
          <w:lang w:eastAsia="uk-UA"/>
        </w:rPr>
        <w:t xml:space="preserve"> ПОСИЛАНЬ</w:t>
      </w:r>
    </w:p>
    <w:p w:rsidR="00C35561" w:rsidRDefault="00C35561" w:rsidP="00C35561">
      <w:pPr>
        <w:spacing w:after="0" w:line="240" w:lineRule="auto"/>
        <w:ind w:firstLine="567"/>
        <w:jc w:val="center"/>
        <w:rPr>
          <w:rFonts w:eastAsia="Times New Roman"/>
          <w:b/>
          <w:sz w:val="10"/>
          <w:szCs w:val="10"/>
          <w:lang w:eastAsia="uk-UA"/>
        </w:rPr>
      </w:pPr>
    </w:p>
    <w:p w:rsidR="003046F1" w:rsidRPr="00C35561" w:rsidRDefault="003046F1" w:rsidP="00C35561">
      <w:pPr>
        <w:spacing w:after="0" w:line="240" w:lineRule="auto"/>
        <w:ind w:firstLine="567"/>
        <w:jc w:val="center"/>
        <w:rPr>
          <w:rFonts w:eastAsia="Times New Roman"/>
          <w:b/>
          <w:sz w:val="10"/>
          <w:szCs w:val="10"/>
          <w:lang w:eastAsia="uk-UA"/>
        </w:rPr>
      </w:pPr>
    </w:p>
    <w:p w:rsidR="0014283D" w:rsidRPr="00E37297" w:rsidRDefault="00334ACA" w:rsidP="00345DE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C46F2">
        <w:rPr>
          <w:szCs w:val="28"/>
          <w:lang w:eastAsia="uk-UA"/>
        </w:rPr>
        <w:t xml:space="preserve">1. </w:t>
      </w:r>
      <w:proofErr w:type="spellStart"/>
      <w:r w:rsidR="00345DE5">
        <w:rPr>
          <w:szCs w:val="28"/>
        </w:rPr>
        <w:t>Братковський</w:t>
      </w:r>
      <w:proofErr w:type="spellEnd"/>
      <w:r w:rsidRPr="008C46F2">
        <w:rPr>
          <w:szCs w:val="28"/>
        </w:rPr>
        <w:t xml:space="preserve"> </w:t>
      </w:r>
      <w:r w:rsidR="00345DE5">
        <w:rPr>
          <w:szCs w:val="28"/>
        </w:rPr>
        <w:t>Н</w:t>
      </w:r>
      <w:r w:rsidRPr="008C46F2">
        <w:rPr>
          <w:szCs w:val="28"/>
        </w:rPr>
        <w:t>.</w:t>
      </w:r>
      <w:r w:rsidR="00345DE5">
        <w:rPr>
          <w:szCs w:val="28"/>
        </w:rPr>
        <w:t>В</w:t>
      </w:r>
      <w:r w:rsidRPr="008C46F2">
        <w:rPr>
          <w:szCs w:val="28"/>
        </w:rPr>
        <w:t xml:space="preserve">. </w:t>
      </w:r>
      <w:r w:rsidR="000979C8" w:rsidRPr="000979C8">
        <w:rPr>
          <w:szCs w:val="28"/>
        </w:rPr>
        <w:t xml:space="preserve">Дослідження </w:t>
      </w:r>
      <w:r w:rsidR="00345DE5" w:rsidRPr="00345DE5">
        <w:rPr>
          <w:szCs w:val="28"/>
        </w:rPr>
        <w:t xml:space="preserve">перехідних процесів при замиканнях </w:t>
      </w:r>
      <w:proofErr w:type="spellStart"/>
      <w:r w:rsidR="00345DE5" w:rsidRPr="00345DE5">
        <w:rPr>
          <w:szCs w:val="28"/>
        </w:rPr>
        <w:t>наземлю</w:t>
      </w:r>
      <w:proofErr w:type="spellEnd"/>
      <w:r w:rsidR="008C46F2" w:rsidRPr="008C46F2">
        <w:rPr>
          <w:szCs w:val="28"/>
        </w:rPr>
        <w:t xml:space="preserve">. Актуальні задачі сучасних технологій: </w:t>
      </w:r>
      <w:proofErr w:type="spellStart"/>
      <w:r w:rsidR="008C46F2" w:rsidRPr="008C46F2">
        <w:rPr>
          <w:szCs w:val="28"/>
        </w:rPr>
        <w:t>зб</w:t>
      </w:r>
      <w:proofErr w:type="spellEnd"/>
      <w:r w:rsidR="008C46F2" w:rsidRPr="008C46F2">
        <w:rPr>
          <w:szCs w:val="28"/>
        </w:rPr>
        <w:t xml:space="preserve">. тез доповідей </w:t>
      </w:r>
      <w:proofErr w:type="spellStart"/>
      <w:r w:rsidR="008C46F2" w:rsidRPr="008C46F2">
        <w:rPr>
          <w:szCs w:val="28"/>
        </w:rPr>
        <w:t>міжнар</w:t>
      </w:r>
      <w:proofErr w:type="spellEnd"/>
      <w:r w:rsidR="008C46F2" w:rsidRPr="008C46F2">
        <w:rPr>
          <w:szCs w:val="28"/>
        </w:rPr>
        <w:t>. наук.-</w:t>
      </w:r>
      <w:proofErr w:type="spellStart"/>
      <w:r w:rsidR="008C46F2" w:rsidRPr="008C46F2">
        <w:rPr>
          <w:szCs w:val="28"/>
        </w:rPr>
        <w:t>техн</w:t>
      </w:r>
      <w:proofErr w:type="spellEnd"/>
      <w:r w:rsidR="008C46F2" w:rsidRPr="008C46F2">
        <w:rPr>
          <w:szCs w:val="28"/>
        </w:rPr>
        <w:t xml:space="preserve">. </w:t>
      </w:r>
      <w:proofErr w:type="spellStart"/>
      <w:r w:rsidR="008C46F2" w:rsidRPr="008C46F2">
        <w:rPr>
          <w:szCs w:val="28"/>
        </w:rPr>
        <w:t>конф</w:t>
      </w:r>
      <w:proofErr w:type="spellEnd"/>
      <w:r w:rsidR="008C46F2" w:rsidRPr="008C46F2">
        <w:rPr>
          <w:szCs w:val="28"/>
        </w:rPr>
        <w:t xml:space="preserve">. молодих учених та студентів, (Тернопіль, 16–17 </w:t>
      </w:r>
      <w:proofErr w:type="spellStart"/>
      <w:r w:rsidR="008C46F2" w:rsidRPr="008C46F2">
        <w:rPr>
          <w:szCs w:val="28"/>
        </w:rPr>
        <w:t>листоп</w:t>
      </w:r>
      <w:proofErr w:type="spellEnd"/>
      <w:r w:rsidR="008C46F2" w:rsidRPr="008C46F2">
        <w:rPr>
          <w:szCs w:val="28"/>
        </w:rPr>
        <w:t xml:space="preserve">. 2016.) // М-во освіти і науки України, Терн. </w:t>
      </w:r>
      <w:proofErr w:type="spellStart"/>
      <w:r w:rsidR="008C46F2" w:rsidRPr="008C46F2">
        <w:rPr>
          <w:szCs w:val="28"/>
        </w:rPr>
        <w:t>націон</w:t>
      </w:r>
      <w:proofErr w:type="spellEnd"/>
      <w:r w:rsidR="008C46F2" w:rsidRPr="008C46F2">
        <w:rPr>
          <w:szCs w:val="28"/>
        </w:rPr>
        <w:t xml:space="preserve">. </w:t>
      </w:r>
      <w:proofErr w:type="spellStart"/>
      <w:r w:rsidR="008C46F2" w:rsidRPr="008C46F2">
        <w:rPr>
          <w:szCs w:val="28"/>
        </w:rPr>
        <w:t>техн</w:t>
      </w:r>
      <w:proofErr w:type="spellEnd"/>
      <w:r w:rsidR="008C46F2" w:rsidRPr="008C46F2">
        <w:rPr>
          <w:szCs w:val="28"/>
        </w:rPr>
        <w:t xml:space="preserve">. ун-т ім. І. Пулюя [та </w:t>
      </w:r>
      <w:proofErr w:type="spellStart"/>
      <w:r w:rsidR="008C46F2" w:rsidRPr="008C46F2">
        <w:rPr>
          <w:szCs w:val="28"/>
        </w:rPr>
        <w:t>ін</w:t>
      </w:r>
      <w:proofErr w:type="spellEnd"/>
      <w:r w:rsidR="008C46F2" w:rsidRPr="008C46F2">
        <w:rPr>
          <w:szCs w:val="28"/>
        </w:rPr>
        <w:t xml:space="preserve">]. – Тернопіль: ТНТУ, 2017. – С. </w:t>
      </w:r>
      <w:r w:rsidR="003D1526">
        <w:rPr>
          <w:szCs w:val="28"/>
        </w:rPr>
        <w:t>1</w:t>
      </w:r>
      <w:r w:rsidR="00345DE5">
        <w:rPr>
          <w:szCs w:val="28"/>
        </w:rPr>
        <w:t>1</w:t>
      </w:r>
      <w:r w:rsidR="003D1526">
        <w:rPr>
          <w:szCs w:val="28"/>
        </w:rPr>
        <w:t>6</w:t>
      </w:r>
      <w:r w:rsidR="00345DE5">
        <w:rPr>
          <w:szCs w:val="28"/>
        </w:rPr>
        <w:t>-117</w:t>
      </w:r>
      <w:r w:rsidR="008C46F2" w:rsidRPr="00E872EA">
        <w:rPr>
          <w:szCs w:val="28"/>
        </w:rPr>
        <w:t>.</w:t>
      </w:r>
    </w:p>
    <w:p w:rsidR="00E37297" w:rsidRDefault="00E37297" w:rsidP="00C35561">
      <w:pPr>
        <w:pStyle w:val="ab"/>
        <w:ind w:left="0" w:firstLine="567"/>
        <w:rPr>
          <w:color w:val="000000"/>
        </w:rPr>
      </w:pPr>
    </w:p>
    <w:p w:rsidR="00B7569B" w:rsidRDefault="00B7569B" w:rsidP="00C35561">
      <w:pPr>
        <w:pStyle w:val="ab"/>
        <w:ind w:left="0" w:firstLine="567"/>
        <w:rPr>
          <w:color w:val="000000"/>
        </w:rPr>
      </w:pPr>
    </w:p>
    <w:p w:rsidR="00B7569B" w:rsidRDefault="00B7569B" w:rsidP="00C35561">
      <w:pPr>
        <w:pStyle w:val="ab"/>
        <w:ind w:left="0" w:firstLine="567"/>
        <w:rPr>
          <w:color w:val="000000"/>
        </w:rPr>
      </w:pPr>
    </w:p>
    <w:p w:rsidR="006651F6" w:rsidRDefault="006651F6" w:rsidP="00C35561">
      <w:pPr>
        <w:pStyle w:val="ab"/>
        <w:ind w:left="0" w:firstLine="567"/>
        <w:rPr>
          <w:color w:val="000000"/>
        </w:rPr>
      </w:pPr>
    </w:p>
    <w:p w:rsidR="006651F6" w:rsidRDefault="006651F6" w:rsidP="00C35561">
      <w:pPr>
        <w:pStyle w:val="ab"/>
        <w:ind w:left="0" w:firstLine="567"/>
        <w:rPr>
          <w:color w:val="000000"/>
        </w:rPr>
      </w:pPr>
    </w:p>
    <w:p w:rsidR="00B7569B" w:rsidRDefault="00B7569B" w:rsidP="00C35561">
      <w:pPr>
        <w:pStyle w:val="ab"/>
        <w:ind w:left="0" w:firstLine="567"/>
        <w:rPr>
          <w:color w:val="000000"/>
        </w:rPr>
      </w:pPr>
    </w:p>
    <w:p w:rsidR="00B7569B" w:rsidRPr="00E37297" w:rsidRDefault="00B7569B" w:rsidP="00C35561">
      <w:pPr>
        <w:pStyle w:val="ab"/>
        <w:ind w:left="0" w:firstLine="567"/>
        <w:rPr>
          <w:color w:val="000000"/>
        </w:rPr>
      </w:pPr>
    </w:p>
    <w:p w:rsidR="006651F6" w:rsidRDefault="006651F6" w:rsidP="00C35561">
      <w:pPr>
        <w:pStyle w:val="ab"/>
        <w:ind w:left="0" w:firstLine="567"/>
      </w:pPr>
    </w:p>
    <w:p w:rsidR="00237514" w:rsidRDefault="00237514" w:rsidP="00C35561">
      <w:pPr>
        <w:pStyle w:val="ab"/>
        <w:ind w:left="0" w:firstLine="567"/>
      </w:pPr>
      <w:r w:rsidRPr="002F2368">
        <w:t>АНОТАЦІЯ</w:t>
      </w:r>
    </w:p>
    <w:p w:rsidR="00BF3B7C" w:rsidRDefault="00BF3B7C" w:rsidP="00B709E6">
      <w:pPr>
        <w:pStyle w:val="ab"/>
        <w:ind w:left="0" w:firstLine="567"/>
        <w:rPr>
          <w:sz w:val="10"/>
          <w:szCs w:val="10"/>
        </w:rPr>
      </w:pPr>
    </w:p>
    <w:p w:rsidR="006651F6" w:rsidRPr="00BF3B7C" w:rsidRDefault="006651F6" w:rsidP="00B709E6">
      <w:pPr>
        <w:pStyle w:val="ab"/>
        <w:ind w:left="0" w:firstLine="567"/>
        <w:rPr>
          <w:sz w:val="10"/>
          <w:szCs w:val="10"/>
        </w:rPr>
      </w:pPr>
    </w:p>
    <w:p w:rsidR="0083118A" w:rsidRDefault="00733681" w:rsidP="002F2368">
      <w:pPr>
        <w:spacing w:after="0" w:line="240" w:lineRule="auto"/>
        <w:ind w:firstLine="567"/>
        <w:jc w:val="both"/>
        <w:rPr>
          <w:szCs w:val="28"/>
        </w:rPr>
      </w:pPr>
      <w:proofErr w:type="spellStart"/>
      <w:r>
        <w:rPr>
          <w:b/>
          <w:szCs w:val="28"/>
        </w:rPr>
        <w:t>Братковський</w:t>
      </w:r>
      <w:proofErr w:type="spellEnd"/>
      <w:r w:rsidR="00BB35D1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BB35D1">
        <w:rPr>
          <w:b/>
          <w:szCs w:val="28"/>
        </w:rPr>
        <w:t>.</w:t>
      </w:r>
      <w:r>
        <w:rPr>
          <w:b/>
          <w:szCs w:val="28"/>
        </w:rPr>
        <w:t>В</w:t>
      </w:r>
      <w:r w:rsidR="00BF3B7C">
        <w:rPr>
          <w:b/>
          <w:szCs w:val="28"/>
        </w:rPr>
        <w:t>.</w:t>
      </w:r>
      <w:r w:rsidR="0083118A" w:rsidRPr="0083118A">
        <w:rPr>
          <w:b/>
          <w:szCs w:val="28"/>
        </w:rPr>
        <w:t xml:space="preserve"> </w:t>
      </w:r>
      <w:r w:rsidR="000979C8" w:rsidRPr="000979C8">
        <w:rPr>
          <w:b/>
          <w:szCs w:val="28"/>
        </w:rPr>
        <w:t xml:space="preserve">Дослідження </w:t>
      </w:r>
      <w:r w:rsidR="0016012C" w:rsidRPr="0016012C">
        <w:rPr>
          <w:b/>
        </w:rPr>
        <w:t>способів виявлення пошкод</w:t>
      </w:r>
      <w:r w:rsidR="0016012C" w:rsidRPr="0016012C">
        <w:rPr>
          <w:b/>
        </w:rPr>
        <w:softHyphen/>
        <w:t>жень повітряних ліній при однофазному замиканні на землю</w:t>
      </w:r>
      <w:r w:rsidR="0083118A">
        <w:rPr>
          <w:szCs w:val="28"/>
        </w:rPr>
        <w:t xml:space="preserve">, </w:t>
      </w:r>
      <w:r w:rsidR="001C5E4C">
        <w:rPr>
          <w:szCs w:val="28"/>
        </w:rPr>
        <w:t>141</w:t>
      </w:r>
      <w:r w:rsidR="0083118A">
        <w:rPr>
          <w:szCs w:val="28"/>
        </w:rPr>
        <w:t xml:space="preserve"> – </w:t>
      </w:r>
      <w:r w:rsidR="001C5E4C" w:rsidRPr="001C5E4C">
        <w:lastRenderedPageBreak/>
        <w:t>Електроенергетика, електротехніка</w:t>
      </w:r>
      <w:r w:rsidR="001C5E4C">
        <w:rPr>
          <w:szCs w:val="28"/>
        </w:rPr>
        <w:t xml:space="preserve"> та </w:t>
      </w:r>
      <w:r w:rsidR="001C5E4C" w:rsidRPr="001C5E4C">
        <w:t>електромеханіка;</w:t>
      </w:r>
      <w:r w:rsidR="0083118A" w:rsidRPr="00B709E6">
        <w:rPr>
          <w:szCs w:val="28"/>
        </w:rPr>
        <w:t xml:space="preserve"> </w:t>
      </w:r>
      <w:r w:rsidR="0083118A">
        <w:rPr>
          <w:szCs w:val="28"/>
        </w:rPr>
        <w:t xml:space="preserve">Тернопільський </w:t>
      </w:r>
      <w:r w:rsidR="00E10A9F">
        <w:rPr>
          <w:szCs w:val="28"/>
        </w:rPr>
        <w:t>націо</w:t>
      </w:r>
      <w:r w:rsidR="006651F6">
        <w:rPr>
          <w:szCs w:val="28"/>
        </w:rPr>
        <w:softHyphen/>
      </w:r>
      <w:r w:rsidR="00E10A9F">
        <w:rPr>
          <w:szCs w:val="28"/>
        </w:rPr>
        <w:t>нальний технічний універси</w:t>
      </w:r>
      <w:r w:rsidR="0083118A">
        <w:rPr>
          <w:szCs w:val="28"/>
        </w:rPr>
        <w:t>тет імені Івана Пулюя</w:t>
      </w:r>
      <w:r w:rsidR="00BF3B7C">
        <w:rPr>
          <w:szCs w:val="28"/>
        </w:rPr>
        <w:t>,</w:t>
      </w:r>
      <w:r w:rsidR="0083118A">
        <w:rPr>
          <w:szCs w:val="28"/>
        </w:rPr>
        <w:t xml:space="preserve"> Тернопіль, 201</w:t>
      </w:r>
      <w:r w:rsidR="001C5E4C">
        <w:rPr>
          <w:szCs w:val="28"/>
        </w:rPr>
        <w:t>8</w:t>
      </w:r>
      <w:r w:rsidR="0083118A">
        <w:rPr>
          <w:szCs w:val="28"/>
        </w:rPr>
        <w:t>.</w:t>
      </w:r>
    </w:p>
    <w:p w:rsidR="00084EC1" w:rsidRPr="00084EC1" w:rsidRDefault="00084EC1" w:rsidP="002F2368">
      <w:pPr>
        <w:spacing w:after="0" w:line="240" w:lineRule="auto"/>
        <w:ind w:firstLine="567"/>
        <w:jc w:val="both"/>
        <w:rPr>
          <w:sz w:val="10"/>
          <w:szCs w:val="10"/>
        </w:rPr>
      </w:pPr>
    </w:p>
    <w:p w:rsidR="00352769" w:rsidRDefault="00352769" w:rsidP="00352769">
      <w:pPr>
        <w:spacing w:after="0" w:line="240" w:lineRule="auto"/>
        <w:ind w:firstLine="709"/>
        <w:jc w:val="both"/>
      </w:pPr>
      <w:r w:rsidRPr="000147C1">
        <w:rPr>
          <w:szCs w:val="28"/>
        </w:rPr>
        <w:t xml:space="preserve">У </w:t>
      </w:r>
      <w:r>
        <w:rPr>
          <w:szCs w:val="28"/>
        </w:rPr>
        <w:t>дипломній</w:t>
      </w:r>
      <w:r w:rsidRPr="000147C1">
        <w:rPr>
          <w:szCs w:val="28"/>
        </w:rPr>
        <w:t xml:space="preserve"> роботі </w:t>
      </w:r>
      <w:r>
        <w:rPr>
          <w:szCs w:val="28"/>
        </w:rPr>
        <w:t xml:space="preserve">виконано </w:t>
      </w:r>
      <w:r w:rsidRPr="00083676">
        <w:t>дослідження способів виявлення</w:t>
      </w:r>
      <w:r>
        <w:t xml:space="preserve"> </w:t>
      </w:r>
      <w:r w:rsidRPr="00083676">
        <w:t>пошкод</w:t>
      </w:r>
      <w:r>
        <w:softHyphen/>
      </w:r>
      <w:r w:rsidRPr="00083676">
        <w:t>жень повітряних ліній при однофазному замиканні на землю</w:t>
      </w:r>
      <w:r w:rsidRPr="00BE242E">
        <w:rPr>
          <w:szCs w:val="28"/>
        </w:rPr>
        <w:t xml:space="preserve">. </w:t>
      </w:r>
      <w:r>
        <w:rPr>
          <w:szCs w:val="28"/>
        </w:rPr>
        <w:t xml:space="preserve">Зокрема, виконано </w:t>
      </w:r>
      <w:r w:rsidRPr="0058234E">
        <w:rPr>
          <w:szCs w:val="28"/>
        </w:rPr>
        <w:t xml:space="preserve">дослідження процесів, що виникають в мережі 6-10 кВ з ПЛ в нормальному режимі роботи і при </w:t>
      </w:r>
      <w:r w:rsidRPr="00083676">
        <w:t>однофазному замиканні на землю</w:t>
      </w:r>
      <w:r>
        <w:t>.</w:t>
      </w:r>
    </w:p>
    <w:p w:rsidR="00E34127" w:rsidRDefault="00352769" w:rsidP="003527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Запропоновано</w:t>
      </w:r>
      <w:r w:rsidRPr="00135532">
        <w:rPr>
          <w:szCs w:val="28"/>
        </w:rPr>
        <w:t xml:space="preserve"> схем</w:t>
      </w:r>
      <w:r>
        <w:rPr>
          <w:szCs w:val="28"/>
        </w:rPr>
        <w:t>у</w:t>
      </w:r>
      <w:r w:rsidRPr="00135532">
        <w:rPr>
          <w:szCs w:val="28"/>
        </w:rPr>
        <w:t xml:space="preserve"> пристрою для визначення пошкодженої </w:t>
      </w:r>
      <w:r>
        <w:rPr>
          <w:szCs w:val="28"/>
        </w:rPr>
        <w:t>повітряної лінії</w:t>
      </w:r>
      <w:r w:rsidRPr="00135532">
        <w:rPr>
          <w:szCs w:val="28"/>
        </w:rPr>
        <w:t xml:space="preserve"> </w:t>
      </w:r>
      <w:r>
        <w:rPr>
          <w:szCs w:val="28"/>
        </w:rPr>
        <w:t>при</w:t>
      </w:r>
      <w:r w:rsidRPr="00135532">
        <w:rPr>
          <w:szCs w:val="28"/>
        </w:rPr>
        <w:t xml:space="preserve"> </w:t>
      </w:r>
      <w:r w:rsidRPr="00083676">
        <w:t>однофазному замиканні на землю</w:t>
      </w:r>
      <w:r w:rsidRPr="00135532">
        <w:rPr>
          <w:szCs w:val="28"/>
        </w:rPr>
        <w:t xml:space="preserve"> з врахуванням особливостей мереж 6(10) кВ з </w:t>
      </w:r>
      <w:r>
        <w:rPr>
          <w:szCs w:val="28"/>
        </w:rPr>
        <w:t>повітряними лініями.</w:t>
      </w:r>
      <w:r w:rsidR="000979C8" w:rsidRPr="00BE634C">
        <w:rPr>
          <w:lang w:val="ru-RU"/>
        </w:rPr>
        <w:t>.</w:t>
      </w:r>
      <w:r w:rsidR="00E872EA">
        <w:rPr>
          <w:szCs w:val="28"/>
        </w:rPr>
        <w:t xml:space="preserve"> </w:t>
      </w:r>
      <w:r w:rsidR="00E34127">
        <w:rPr>
          <w:szCs w:val="28"/>
        </w:rPr>
        <w:t xml:space="preserve"> </w:t>
      </w:r>
    </w:p>
    <w:p w:rsidR="00E34127" w:rsidRPr="00527161" w:rsidRDefault="00E34127" w:rsidP="00E34127">
      <w:pPr>
        <w:spacing w:after="0" w:line="240" w:lineRule="auto"/>
        <w:ind w:firstLine="709"/>
        <w:jc w:val="both"/>
        <w:rPr>
          <w:sz w:val="10"/>
          <w:szCs w:val="10"/>
        </w:rPr>
      </w:pPr>
    </w:p>
    <w:p w:rsidR="0083118A" w:rsidRDefault="00E34127" w:rsidP="00E34127">
      <w:pPr>
        <w:pStyle w:val="2"/>
        <w:spacing w:before="0"/>
        <w:rPr>
          <w:bCs/>
          <w:sz w:val="28"/>
          <w:szCs w:val="28"/>
        </w:rPr>
      </w:pPr>
      <w:r w:rsidRPr="000147C1">
        <w:rPr>
          <w:b/>
          <w:bCs/>
          <w:sz w:val="28"/>
          <w:szCs w:val="28"/>
        </w:rPr>
        <w:t>Ключові слова:</w:t>
      </w:r>
      <w:r w:rsidRPr="000147C1">
        <w:rPr>
          <w:bCs/>
          <w:sz w:val="28"/>
          <w:szCs w:val="28"/>
        </w:rPr>
        <w:t xml:space="preserve"> </w:t>
      </w:r>
      <w:r w:rsidR="00C27421">
        <w:rPr>
          <w:sz w:val="28"/>
          <w:szCs w:val="28"/>
        </w:rPr>
        <w:t>однофазне замикання на землю</w:t>
      </w:r>
      <w:r w:rsidR="00C27421" w:rsidRPr="00BE242E">
        <w:rPr>
          <w:sz w:val="28"/>
          <w:szCs w:val="28"/>
        </w:rPr>
        <w:t xml:space="preserve">, </w:t>
      </w:r>
      <w:r w:rsidR="00C27421" w:rsidRPr="00083676">
        <w:rPr>
          <w:sz w:val="28"/>
        </w:rPr>
        <w:t>пошкод</w:t>
      </w:r>
      <w:r w:rsidR="00C27421">
        <w:rPr>
          <w:sz w:val="28"/>
        </w:rPr>
        <w:softHyphen/>
      </w:r>
      <w:r w:rsidR="00C27421" w:rsidRPr="00083676">
        <w:rPr>
          <w:sz w:val="28"/>
        </w:rPr>
        <w:t>жен</w:t>
      </w:r>
      <w:r w:rsidR="00C27421">
        <w:rPr>
          <w:sz w:val="28"/>
        </w:rPr>
        <w:t>ня</w:t>
      </w:r>
      <w:r w:rsidR="00C27421" w:rsidRPr="00083676">
        <w:rPr>
          <w:sz w:val="28"/>
        </w:rPr>
        <w:t xml:space="preserve"> повітрян</w:t>
      </w:r>
      <w:r w:rsidR="00C27421">
        <w:rPr>
          <w:sz w:val="28"/>
        </w:rPr>
        <w:t>их</w:t>
      </w:r>
      <w:r w:rsidR="00C27421" w:rsidRPr="00083676">
        <w:rPr>
          <w:sz w:val="28"/>
        </w:rPr>
        <w:t xml:space="preserve"> ліні</w:t>
      </w:r>
      <w:r w:rsidR="00C27421">
        <w:rPr>
          <w:sz w:val="28"/>
        </w:rPr>
        <w:t>й</w:t>
      </w:r>
      <w:r w:rsidR="00C27421" w:rsidRPr="00BE242E">
        <w:rPr>
          <w:sz w:val="28"/>
          <w:szCs w:val="28"/>
        </w:rPr>
        <w:t xml:space="preserve">, </w:t>
      </w:r>
      <w:r w:rsidR="00C27421" w:rsidRPr="005C0880">
        <w:rPr>
          <w:sz w:val="28"/>
          <w:szCs w:val="28"/>
        </w:rPr>
        <w:t>ізольована нейтраль</w:t>
      </w:r>
      <w:r w:rsidR="00C27421" w:rsidRPr="00BE242E">
        <w:rPr>
          <w:sz w:val="28"/>
          <w:szCs w:val="28"/>
        </w:rPr>
        <w:t xml:space="preserve">, </w:t>
      </w:r>
      <w:r w:rsidR="00C27421">
        <w:rPr>
          <w:sz w:val="28"/>
          <w:szCs w:val="28"/>
        </w:rPr>
        <w:t>нормальний режим</w:t>
      </w:r>
      <w:r w:rsidR="00C27421" w:rsidRPr="00BE242E">
        <w:rPr>
          <w:sz w:val="28"/>
          <w:szCs w:val="28"/>
        </w:rPr>
        <w:t xml:space="preserve">, </w:t>
      </w:r>
      <w:r w:rsidR="00C27421">
        <w:rPr>
          <w:sz w:val="28"/>
          <w:szCs w:val="28"/>
        </w:rPr>
        <w:t>перехідні процеси, м</w:t>
      </w:r>
      <w:r w:rsidR="00C27421" w:rsidRPr="005C0880">
        <w:rPr>
          <w:sz w:val="28"/>
          <w:szCs w:val="28"/>
        </w:rPr>
        <w:t>оделювання роботи мережі</w:t>
      </w:r>
      <w:r w:rsidR="00E872EA" w:rsidRPr="000147C1">
        <w:rPr>
          <w:bCs/>
          <w:sz w:val="28"/>
          <w:szCs w:val="28"/>
        </w:rPr>
        <w:t>.</w:t>
      </w:r>
    </w:p>
    <w:p w:rsidR="003046F1" w:rsidRDefault="003046F1" w:rsidP="00013C55">
      <w:pPr>
        <w:pStyle w:val="2"/>
        <w:spacing w:before="0"/>
        <w:rPr>
          <w:bCs/>
          <w:sz w:val="28"/>
          <w:szCs w:val="28"/>
        </w:rPr>
      </w:pPr>
    </w:p>
    <w:p w:rsidR="00084EC1" w:rsidRPr="0083118A" w:rsidRDefault="00084EC1" w:rsidP="00013C55">
      <w:pPr>
        <w:pStyle w:val="2"/>
        <w:spacing w:before="0"/>
        <w:rPr>
          <w:b/>
          <w:bCs/>
          <w:sz w:val="28"/>
          <w:szCs w:val="28"/>
        </w:rPr>
      </w:pPr>
    </w:p>
    <w:p w:rsidR="0083118A" w:rsidRDefault="0083118A" w:rsidP="004D4CAE">
      <w:pPr>
        <w:spacing w:after="0" w:line="240" w:lineRule="auto"/>
        <w:ind w:firstLine="567"/>
        <w:jc w:val="center"/>
        <w:rPr>
          <w:b/>
          <w:lang w:val="en-US"/>
        </w:rPr>
      </w:pPr>
      <w:r w:rsidRPr="0083118A">
        <w:rPr>
          <w:b/>
          <w:lang w:val="en-US"/>
        </w:rPr>
        <w:t>ANNOTATION</w:t>
      </w:r>
    </w:p>
    <w:p w:rsidR="00084EC1" w:rsidRDefault="00084EC1" w:rsidP="004D4CAE">
      <w:pPr>
        <w:spacing w:after="0" w:line="240" w:lineRule="auto"/>
        <w:ind w:firstLine="567"/>
        <w:jc w:val="center"/>
        <w:rPr>
          <w:b/>
          <w:sz w:val="10"/>
          <w:szCs w:val="10"/>
          <w:lang w:val="en-US"/>
        </w:rPr>
      </w:pPr>
    </w:p>
    <w:p w:rsidR="006651F6" w:rsidRPr="00084EC1" w:rsidRDefault="006651F6" w:rsidP="004D4CAE">
      <w:pPr>
        <w:spacing w:after="0" w:line="240" w:lineRule="auto"/>
        <w:ind w:firstLine="567"/>
        <w:jc w:val="center"/>
        <w:rPr>
          <w:b/>
          <w:sz w:val="10"/>
          <w:szCs w:val="10"/>
          <w:lang w:val="en-US"/>
        </w:rPr>
      </w:pPr>
    </w:p>
    <w:p w:rsidR="00E61D4B" w:rsidRPr="001C5E4C" w:rsidRDefault="00345DE5" w:rsidP="00E61D4B">
      <w:pPr>
        <w:spacing w:after="0" w:line="240" w:lineRule="auto"/>
        <w:ind w:firstLine="567"/>
        <w:jc w:val="both"/>
        <w:rPr>
          <w:lang w:val="en-US"/>
        </w:rPr>
      </w:pPr>
      <w:proofErr w:type="spellStart"/>
      <w:r>
        <w:rPr>
          <w:b/>
          <w:lang w:val="en-US" w:eastAsia="uk-UA"/>
        </w:rPr>
        <w:t>Nazar</w:t>
      </w:r>
      <w:proofErr w:type="spellEnd"/>
      <w:r w:rsidR="00C7116D" w:rsidRPr="000979C8">
        <w:rPr>
          <w:b/>
          <w:lang w:val="en-US" w:eastAsia="uk-UA"/>
        </w:rPr>
        <w:t xml:space="preserve"> </w:t>
      </w:r>
      <w:proofErr w:type="spellStart"/>
      <w:r>
        <w:rPr>
          <w:b/>
          <w:lang w:val="en-US" w:eastAsia="uk-UA"/>
        </w:rPr>
        <w:t>Bratkosky</w:t>
      </w:r>
      <w:proofErr w:type="spellEnd"/>
      <w:r w:rsidR="00E61D4B" w:rsidRPr="000979C8">
        <w:rPr>
          <w:b/>
          <w:lang w:val="en-US"/>
        </w:rPr>
        <w:t xml:space="preserve">. </w:t>
      </w:r>
      <w:r w:rsidRPr="00345DE5">
        <w:rPr>
          <w:b/>
          <w:szCs w:val="28"/>
          <w:lang w:val="en-US"/>
        </w:rPr>
        <w:t>Research detection methods of the power transmission overhead lines damages at single-phase ground fault</w:t>
      </w:r>
      <w:r w:rsidR="00E61D4B" w:rsidRPr="007B7555">
        <w:rPr>
          <w:b/>
          <w:lang w:val="en-US"/>
        </w:rPr>
        <w:t xml:space="preserve">, </w:t>
      </w:r>
      <w:r w:rsidR="001C5E4C">
        <w:rPr>
          <w:szCs w:val="28"/>
        </w:rPr>
        <w:t>141</w:t>
      </w:r>
      <w:r w:rsidR="00E61D4B" w:rsidRPr="007B7555">
        <w:rPr>
          <w:szCs w:val="28"/>
          <w:lang w:val="en-US"/>
        </w:rPr>
        <w:t xml:space="preserve"> – </w:t>
      </w:r>
      <w:r w:rsidR="001C5E4C" w:rsidRPr="001C5E4C">
        <w:rPr>
          <w:lang w:val="en-US"/>
        </w:rPr>
        <w:t xml:space="preserve">Electrical Power Engineering, Electrical Engineering and </w:t>
      </w:r>
      <w:proofErr w:type="spellStart"/>
      <w:r w:rsidR="001C5E4C" w:rsidRPr="001C5E4C">
        <w:rPr>
          <w:lang w:val="en-US"/>
        </w:rPr>
        <w:t>Electromechanics</w:t>
      </w:r>
      <w:proofErr w:type="spellEnd"/>
      <w:r w:rsidR="007B7555" w:rsidRPr="001C5E4C">
        <w:rPr>
          <w:szCs w:val="28"/>
          <w:lang w:val="en-US"/>
        </w:rPr>
        <w:t xml:space="preserve">; </w:t>
      </w:r>
      <w:proofErr w:type="spellStart"/>
      <w:r w:rsidR="00E61D4B" w:rsidRPr="001C5E4C">
        <w:rPr>
          <w:lang w:val="en-US"/>
        </w:rPr>
        <w:t>Ternopil</w:t>
      </w:r>
      <w:proofErr w:type="spellEnd"/>
      <w:r w:rsidR="00E61D4B" w:rsidRPr="001C5E4C">
        <w:rPr>
          <w:lang w:val="en-US"/>
        </w:rPr>
        <w:t xml:space="preserve"> Ivan </w:t>
      </w:r>
      <w:proofErr w:type="spellStart"/>
      <w:r w:rsidR="00E61D4B" w:rsidRPr="001C5E4C">
        <w:rPr>
          <w:lang w:val="en-US"/>
        </w:rPr>
        <w:t>Puluj</w:t>
      </w:r>
      <w:proofErr w:type="spellEnd"/>
      <w:r w:rsidR="00E61D4B" w:rsidRPr="001C5E4C">
        <w:rPr>
          <w:lang w:val="en-US"/>
        </w:rPr>
        <w:t xml:space="preserve"> National Technical University; </w:t>
      </w:r>
      <w:proofErr w:type="spellStart"/>
      <w:r w:rsidR="00E61D4B" w:rsidRPr="001C5E4C">
        <w:rPr>
          <w:lang w:val="en-US"/>
        </w:rPr>
        <w:t>Ternopil</w:t>
      </w:r>
      <w:proofErr w:type="spellEnd"/>
      <w:r w:rsidR="00E61D4B" w:rsidRPr="001C5E4C">
        <w:rPr>
          <w:lang w:val="en-US"/>
        </w:rPr>
        <w:t>, 201</w:t>
      </w:r>
      <w:r w:rsidR="001C5E4C">
        <w:t>8</w:t>
      </w:r>
      <w:r w:rsidR="00E61D4B" w:rsidRPr="001C5E4C">
        <w:rPr>
          <w:lang w:val="en-US"/>
        </w:rPr>
        <w:t>.</w:t>
      </w:r>
    </w:p>
    <w:p w:rsidR="00084EC1" w:rsidRPr="00084EC1" w:rsidRDefault="00084EC1" w:rsidP="00E61D4B">
      <w:pPr>
        <w:spacing w:after="0" w:line="240" w:lineRule="auto"/>
        <w:ind w:firstLine="567"/>
        <w:jc w:val="both"/>
        <w:rPr>
          <w:sz w:val="10"/>
          <w:szCs w:val="10"/>
          <w:lang w:val="en-US"/>
        </w:rPr>
      </w:pPr>
    </w:p>
    <w:p w:rsidR="00345DE5" w:rsidRPr="00546348" w:rsidRDefault="00345DE5" w:rsidP="00345DE5">
      <w:pPr>
        <w:widowControl w:val="0"/>
        <w:spacing w:after="0" w:line="240" w:lineRule="auto"/>
        <w:ind w:firstLine="709"/>
        <w:jc w:val="both"/>
        <w:rPr>
          <w:szCs w:val="28"/>
          <w:lang w:val="en-US"/>
        </w:rPr>
      </w:pPr>
      <w:r w:rsidRPr="002F7DB4">
        <w:rPr>
          <w:bCs/>
          <w:szCs w:val="28"/>
          <w:lang w:val="en-US"/>
        </w:rPr>
        <w:t xml:space="preserve">In the diploma paper the research </w:t>
      </w:r>
      <w:r w:rsidRPr="004912F2">
        <w:rPr>
          <w:bCs/>
          <w:szCs w:val="28"/>
          <w:lang w:val="en-US"/>
        </w:rPr>
        <w:t>of ways of revealing of damages of air lines at a one-phase closing to the ground</w:t>
      </w:r>
      <w:r w:rsidRPr="00546348">
        <w:rPr>
          <w:szCs w:val="28"/>
          <w:lang w:val="en-US"/>
        </w:rPr>
        <w:t xml:space="preserve">. </w:t>
      </w:r>
      <w:r w:rsidRPr="004912F2">
        <w:rPr>
          <w:szCs w:val="28"/>
          <w:lang w:val="en-US"/>
        </w:rPr>
        <w:t>In particular, the research was carried out on the processes occurring in the network of 6-10 kV with PL in the normal mode of operation and in the case of single-phase ground fault</w:t>
      </w:r>
    </w:p>
    <w:p w:rsidR="00E34127" w:rsidRPr="00546348" w:rsidRDefault="00345DE5" w:rsidP="00345DE5">
      <w:pPr>
        <w:widowControl w:val="0"/>
        <w:spacing w:after="0" w:line="240" w:lineRule="auto"/>
        <w:ind w:firstLine="709"/>
        <w:jc w:val="both"/>
        <w:rPr>
          <w:bCs/>
          <w:szCs w:val="28"/>
          <w:lang w:val="en-US"/>
        </w:rPr>
      </w:pPr>
      <w:r w:rsidRPr="004912F2">
        <w:rPr>
          <w:szCs w:val="28"/>
          <w:lang w:val="en-US"/>
        </w:rPr>
        <w:t>The scheme of the device for determining the damaged air line with a single-phase ground fault with regard to the characteristics of networks 6 (10) kV with air lines is proposed</w:t>
      </w:r>
      <w:r w:rsidR="00E34127" w:rsidRPr="00546348">
        <w:rPr>
          <w:bCs/>
          <w:szCs w:val="28"/>
          <w:lang w:val="en-US"/>
        </w:rPr>
        <w:t>.</w:t>
      </w:r>
    </w:p>
    <w:p w:rsidR="00E34127" w:rsidRPr="00546348" w:rsidRDefault="00E34127" w:rsidP="00E34127">
      <w:pPr>
        <w:widowControl w:val="0"/>
        <w:spacing w:after="0" w:line="240" w:lineRule="auto"/>
        <w:ind w:firstLine="709"/>
        <w:jc w:val="both"/>
        <w:rPr>
          <w:bCs/>
          <w:sz w:val="10"/>
          <w:szCs w:val="10"/>
          <w:lang w:val="en-US"/>
        </w:rPr>
      </w:pPr>
    </w:p>
    <w:p w:rsidR="00257339" w:rsidRPr="007070A2" w:rsidRDefault="00E34127" w:rsidP="00E34127">
      <w:pPr>
        <w:spacing w:after="0" w:line="240" w:lineRule="auto"/>
        <w:ind w:firstLine="567"/>
        <w:jc w:val="both"/>
        <w:rPr>
          <w:lang w:val="en-US"/>
        </w:rPr>
      </w:pPr>
      <w:r w:rsidRPr="00546348">
        <w:rPr>
          <w:b/>
          <w:bCs/>
          <w:szCs w:val="28"/>
          <w:lang w:val="en-US"/>
        </w:rPr>
        <w:t>Key words:</w:t>
      </w:r>
      <w:r w:rsidRPr="00546348">
        <w:rPr>
          <w:bCs/>
          <w:szCs w:val="28"/>
          <w:lang w:val="en-US"/>
        </w:rPr>
        <w:t xml:space="preserve"> </w:t>
      </w:r>
      <w:r w:rsidR="00C27421" w:rsidRPr="00E51CB5">
        <w:rPr>
          <w:szCs w:val="28"/>
          <w:lang w:val="en-US"/>
        </w:rPr>
        <w:t>single-phase ground fault</w:t>
      </w:r>
      <w:r w:rsidR="00C27421" w:rsidRPr="00546348">
        <w:rPr>
          <w:szCs w:val="28"/>
          <w:lang w:val="en-US"/>
        </w:rPr>
        <w:t xml:space="preserve">, </w:t>
      </w:r>
      <w:r w:rsidR="00C27421" w:rsidRPr="005C0880">
        <w:rPr>
          <w:szCs w:val="28"/>
          <w:lang w:val="en-US"/>
        </w:rPr>
        <w:t>damage of overhead lines</w:t>
      </w:r>
      <w:r w:rsidR="00C27421" w:rsidRPr="00546348">
        <w:rPr>
          <w:szCs w:val="28"/>
          <w:lang w:val="en-US"/>
        </w:rPr>
        <w:t xml:space="preserve">, </w:t>
      </w:r>
      <w:r w:rsidR="00C27421" w:rsidRPr="005C0880">
        <w:rPr>
          <w:szCs w:val="28"/>
          <w:lang w:val="en-US"/>
        </w:rPr>
        <w:t>isolated neutral</w:t>
      </w:r>
      <w:r w:rsidR="00C27421" w:rsidRPr="00546348">
        <w:rPr>
          <w:szCs w:val="28"/>
          <w:lang w:val="en-US"/>
        </w:rPr>
        <w:t xml:space="preserve">, </w:t>
      </w:r>
      <w:r w:rsidR="00C27421" w:rsidRPr="005C0880">
        <w:rPr>
          <w:szCs w:val="28"/>
          <w:lang w:val="en-US"/>
        </w:rPr>
        <w:t>normal mode</w:t>
      </w:r>
      <w:r w:rsidR="00C27421" w:rsidRPr="00546348">
        <w:rPr>
          <w:szCs w:val="28"/>
          <w:lang w:val="en-US"/>
        </w:rPr>
        <w:t xml:space="preserve">, </w:t>
      </w:r>
      <w:r w:rsidR="00C27421" w:rsidRPr="005C0880">
        <w:rPr>
          <w:szCs w:val="28"/>
          <w:lang w:val="en-US"/>
        </w:rPr>
        <w:t>transients</w:t>
      </w:r>
      <w:r w:rsidR="00C27421">
        <w:rPr>
          <w:szCs w:val="28"/>
        </w:rPr>
        <w:t xml:space="preserve">, </w:t>
      </w:r>
      <w:r w:rsidR="00C27421">
        <w:rPr>
          <w:szCs w:val="28"/>
          <w:lang w:val="en-US"/>
        </w:rPr>
        <w:t>n</w:t>
      </w:r>
      <w:r w:rsidR="00C27421" w:rsidRPr="005C0880">
        <w:rPr>
          <w:szCs w:val="28"/>
          <w:lang w:val="en-US"/>
        </w:rPr>
        <w:t>etwork simulation</w:t>
      </w:r>
      <w:r w:rsidRPr="007070A2">
        <w:rPr>
          <w:bCs/>
          <w:szCs w:val="28"/>
          <w:lang w:val="en-US"/>
        </w:rPr>
        <w:t>.</w:t>
      </w:r>
    </w:p>
    <w:sectPr w:rsidR="00257339" w:rsidRPr="007070A2" w:rsidSect="004D4C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E3" w:rsidRDefault="00F414E3" w:rsidP="007B44F8">
      <w:pPr>
        <w:spacing w:after="0" w:line="240" w:lineRule="auto"/>
      </w:pPr>
      <w:r>
        <w:separator/>
      </w:r>
    </w:p>
  </w:endnote>
  <w:endnote w:type="continuationSeparator" w:id="0">
    <w:p w:rsidR="00F414E3" w:rsidRDefault="00F414E3" w:rsidP="007B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3CA" w:rsidRDefault="00F423CA" w:rsidP="00F423CA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E3" w:rsidRDefault="00F414E3" w:rsidP="007B44F8">
      <w:pPr>
        <w:spacing w:after="0" w:line="240" w:lineRule="auto"/>
      </w:pPr>
      <w:r>
        <w:separator/>
      </w:r>
    </w:p>
  </w:footnote>
  <w:footnote w:type="continuationSeparator" w:id="0">
    <w:p w:rsidR="00F414E3" w:rsidRDefault="00F414E3" w:rsidP="007B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3CA" w:rsidRDefault="00F423CA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423CA" w:rsidRDefault="00F423C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3CA" w:rsidRDefault="00F423CA">
    <w:pPr>
      <w:pStyle w:val="af2"/>
      <w:framePr w:wrap="around" w:vAnchor="text" w:hAnchor="margin" w:xAlign="center" w:y="1"/>
      <w:rPr>
        <w:rStyle w:val="af4"/>
        <w:lang w:val="en-US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34A71">
      <w:rPr>
        <w:rStyle w:val="af4"/>
        <w:noProof/>
      </w:rPr>
      <w:t>12</w:t>
    </w:r>
    <w:r>
      <w:rPr>
        <w:rStyle w:val="af4"/>
      </w:rPr>
      <w:fldChar w:fldCharType="end"/>
    </w:r>
  </w:p>
  <w:p w:rsidR="00F423CA" w:rsidRDefault="00F423C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1D9"/>
    <w:multiLevelType w:val="hybridMultilevel"/>
    <w:tmpl w:val="33A23406"/>
    <w:lvl w:ilvl="0" w:tplc="AA6C5DF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20ED4"/>
    <w:multiLevelType w:val="hybridMultilevel"/>
    <w:tmpl w:val="3406226A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7C3C5A"/>
    <w:multiLevelType w:val="hybridMultilevel"/>
    <w:tmpl w:val="1F848BE8"/>
    <w:lvl w:ilvl="0" w:tplc="3D64A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018B"/>
    <w:multiLevelType w:val="singleLevel"/>
    <w:tmpl w:val="E4D0A3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 w15:restartNumberingAfterBreak="0">
    <w:nsid w:val="1DB96F45"/>
    <w:multiLevelType w:val="hybridMultilevel"/>
    <w:tmpl w:val="12AA7B66"/>
    <w:lvl w:ilvl="0" w:tplc="57D86A78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565A8F"/>
    <w:multiLevelType w:val="hybridMultilevel"/>
    <w:tmpl w:val="986CD5E4"/>
    <w:lvl w:ilvl="0" w:tplc="C2EA2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781985"/>
    <w:multiLevelType w:val="hybridMultilevel"/>
    <w:tmpl w:val="E1DE8758"/>
    <w:lvl w:ilvl="0" w:tplc="5348749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943092"/>
    <w:multiLevelType w:val="hybridMultilevel"/>
    <w:tmpl w:val="A8C6353E"/>
    <w:lvl w:ilvl="0" w:tplc="34A4E0F4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E966D8"/>
    <w:multiLevelType w:val="multilevel"/>
    <w:tmpl w:val="509027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6"/>
      <w:numFmt w:val="decimal"/>
      <w:isLgl/>
      <w:lvlText w:val="%1.%2"/>
      <w:lvlJc w:val="left"/>
      <w:pPr>
        <w:tabs>
          <w:tab w:val="num" w:pos="1495"/>
        </w:tabs>
        <w:ind w:left="14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9"/>
        </w:tabs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43"/>
        </w:tabs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0"/>
        </w:tabs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17"/>
        </w:tabs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4"/>
        </w:tabs>
        <w:ind w:left="4384" w:hanging="2160"/>
      </w:pPr>
      <w:rPr>
        <w:rFonts w:hint="default"/>
      </w:rPr>
    </w:lvl>
  </w:abstractNum>
  <w:abstractNum w:abstractNumId="9" w15:restartNumberingAfterBreak="0">
    <w:nsid w:val="4AD21ED0"/>
    <w:multiLevelType w:val="hybridMultilevel"/>
    <w:tmpl w:val="0A6C327A"/>
    <w:lvl w:ilvl="0" w:tplc="F5E62578">
      <w:start w:val="1"/>
      <w:numFmt w:val="bullet"/>
      <w:pStyle w:val="a"/>
      <w:lvlText w:val=""/>
      <w:lvlJc w:val="left"/>
      <w:pPr>
        <w:tabs>
          <w:tab w:val="num" w:pos="124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F87DAE"/>
    <w:multiLevelType w:val="singleLevel"/>
    <w:tmpl w:val="43989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F05C8D"/>
    <w:multiLevelType w:val="singleLevel"/>
    <w:tmpl w:val="8A02E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630F7A86"/>
    <w:multiLevelType w:val="hybridMultilevel"/>
    <w:tmpl w:val="9A82F3B6"/>
    <w:lvl w:ilvl="0" w:tplc="B0AC3BB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36565D1"/>
    <w:multiLevelType w:val="hybridMultilevel"/>
    <w:tmpl w:val="2908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621FF0"/>
    <w:multiLevelType w:val="singleLevel"/>
    <w:tmpl w:val="96BAE3EE"/>
    <w:lvl w:ilvl="0">
      <w:start w:val="1"/>
      <w:numFmt w:val="decimal"/>
      <w:pStyle w:val="a0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 w15:restartNumberingAfterBreak="0">
    <w:nsid w:val="72894CD1"/>
    <w:multiLevelType w:val="singleLevel"/>
    <w:tmpl w:val="DD7EEC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6" w15:restartNumberingAfterBreak="0">
    <w:nsid w:val="78AD5036"/>
    <w:multiLevelType w:val="hybridMultilevel"/>
    <w:tmpl w:val="55BA342C"/>
    <w:lvl w:ilvl="0" w:tplc="DABE272C">
      <w:start w:val="1"/>
      <w:numFmt w:val="decimal"/>
      <w:lvlText w:val="%1."/>
      <w:lvlJc w:val="left"/>
      <w:pPr>
        <w:ind w:left="1070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B1409AE"/>
    <w:multiLevelType w:val="hybridMultilevel"/>
    <w:tmpl w:val="0C268A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16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7"/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1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AE"/>
    <w:rsid w:val="00000DD3"/>
    <w:rsid w:val="00005A35"/>
    <w:rsid w:val="000064F1"/>
    <w:rsid w:val="00011139"/>
    <w:rsid w:val="00013C55"/>
    <w:rsid w:val="00015941"/>
    <w:rsid w:val="00020C76"/>
    <w:rsid w:val="000228F0"/>
    <w:rsid w:val="00025516"/>
    <w:rsid w:val="00037E5D"/>
    <w:rsid w:val="00040028"/>
    <w:rsid w:val="000408C0"/>
    <w:rsid w:val="000435A5"/>
    <w:rsid w:val="00045519"/>
    <w:rsid w:val="00046036"/>
    <w:rsid w:val="00052C07"/>
    <w:rsid w:val="00052F6D"/>
    <w:rsid w:val="00071B51"/>
    <w:rsid w:val="00084EC1"/>
    <w:rsid w:val="00091932"/>
    <w:rsid w:val="000928A9"/>
    <w:rsid w:val="00093D1A"/>
    <w:rsid w:val="000940A8"/>
    <w:rsid w:val="000979C8"/>
    <w:rsid w:val="000A4FCC"/>
    <w:rsid w:val="000C17C5"/>
    <w:rsid w:val="000C6A0D"/>
    <w:rsid w:val="000D053A"/>
    <w:rsid w:val="000D343B"/>
    <w:rsid w:val="000D7419"/>
    <w:rsid w:val="000F00A8"/>
    <w:rsid w:val="001060C1"/>
    <w:rsid w:val="00106AA0"/>
    <w:rsid w:val="00111CC7"/>
    <w:rsid w:val="0011257B"/>
    <w:rsid w:val="00124805"/>
    <w:rsid w:val="00134F22"/>
    <w:rsid w:val="00136F6A"/>
    <w:rsid w:val="0014283D"/>
    <w:rsid w:val="00153125"/>
    <w:rsid w:val="0015382A"/>
    <w:rsid w:val="0016012C"/>
    <w:rsid w:val="00173470"/>
    <w:rsid w:val="00182A11"/>
    <w:rsid w:val="00191D21"/>
    <w:rsid w:val="00195EE6"/>
    <w:rsid w:val="00197251"/>
    <w:rsid w:val="001A3401"/>
    <w:rsid w:val="001A7D75"/>
    <w:rsid w:val="001B37B4"/>
    <w:rsid w:val="001B4328"/>
    <w:rsid w:val="001C5E4C"/>
    <w:rsid w:val="001D3325"/>
    <w:rsid w:val="001D3DED"/>
    <w:rsid w:val="001E07EC"/>
    <w:rsid w:val="001E2216"/>
    <w:rsid w:val="001F41B3"/>
    <w:rsid w:val="00202D1B"/>
    <w:rsid w:val="002078B0"/>
    <w:rsid w:val="00222B22"/>
    <w:rsid w:val="00225693"/>
    <w:rsid w:val="002264C2"/>
    <w:rsid w:val="002324E5"/>
    <w:rsid w:val="0023743C"/>
    <w:rsid w:val="00237514"/>
    <w:rsid w:val="00242C28"/>
    <w:rsid w:val="002476DF"/>
    <w:rsid w:val="00257339"/>
    <w:rsid w:val="00257D8B"/>
    <w:rsid w:val="002755C8"/>
    <w:rsid w:val="0028115E"/>
    <w:rsid w:val="0028546E"/>
    <w:rsid w:val="002958A6"/>
    <w:rsid w:val="00296B72"/>
    <w:rsid w:val="002A11C8"/>
    <w:rsid w:val="002A1386"/>
    <w:rsid w:val="002A1DDB"/>
    <w:rsid w:val="002A5309"/>
    <w:rsid w:val="002A685B"/>
    <w:rsid w:val="002B5613"/>
    <w:rsid w:val="002D48B7"/>
    <w:rsid w:val="002E169B"/>
    <w:rsid w:val="002F0041"/>
    <w:rsid w:val="002F2368"/>
    <w:rsid w:val="003046F1"/>
    <w:rsid w:val="00304C65"/>
    <w:rsid w:val="00305F61"/>
    <w:rsid w:val="00312DF0"/>
    <w:rsid w:val="003213D1"/>
    <w:rsid w:val="0032545D"/>
    <w:rsid w:val="00325C12"/>
    <w:rsid w:val="00326FC6"/>
    <w:rsid w:val="00334ACA"/>
    <w:rsid w:val="003351ED"/>
    <w:rsid w:val="003405F4"/>
    <w:rsid w:val="00345C32"/>
    <w:rsid w:val="00345DE5"/>
    <w:rsid w:val="003470AA"/>
    <w:rsid w:val="003478AE"/>
    <w:rsid w:val="00352769"/>
    <w:rsid w:val="00354B06"/>
    <w:rsid w:val="00357753"/>
    <w:rsid w:val="00370C4A"/>
    <w:rsid w:val="0038228F"/>
    <w:rsid w:val="00384C9B"/>
    <w:rsid w:val="00385FEF"/>
    <w:rsid w:val="00391A06"/>
    <w:rsid w:val="00395739"/>
    <w:rsid w:val="003B111C"/>
    <w:rsid w:val="003B68B6"/>
    <w:rsid w:val="003C1669"/>
    <w:rsid w:val="003C4ED7"/>
    <w:rsid w:val="003D0162"/>
    <w:rsid w:val="003D1526"/>
    <w:rsid w:val="003D3A43"/>
    <w:rsid w:val="003D61AF"/>
    <w:rsid w:val="003E3000"/>
    <w:rsid w:val="003F66DE"/>
    <w:rsid w:val="003F6994"/>
    <w:rsid w:val="00400D97"/>
    <w:rsid w:val="00405528"/>
    <w:rsid w:val="004313D1"/>
    <w:rsid w:val="00433B7C"/>
    <w:rsid w:val="00447C1C"/>
    <w:rsid w:val="00452212"/>
    <w:rsid w:val="0045285D"/>
    <w:rsid w:val="00453499"/>
    <w:rsid w:val="00455A66"/>
    <w:rsid w:val="00462A7B"/>
    <w:rsid w:val="00466359"/>
    <w:rsid w:val="00481544"/>
    <w:rsid w:val="004826C7"/>
    <w:rsid w:val="00482CA9"/>
    <w:rsid w:val="004857D5"/>
    <w:rsid w:val="0049052C"/>
    <w:rsid w:val="0049737C"/>
    <w:rsid w:val="004A6682"/>
    <w:rsid w:val="004B1D3E"/>
    <w:rsid w:val="004B307C"/>
    <w:rsid w:val="004B3A1C"/>
    <w:rsid w:val="004B4E83"/>
    <w:rsid w:val="004B5A61"/>
    <w:rsid w:val="004C231F"/>
    <w:rsid w:val="004C33B9"/>
    <w:rsid w:val="004D210C"/>
    <w:rsid w:val="004D4CAE"/>
    <w:rsid w:val="004E2424"/>
    <w:rsid w:val="004E5889"/>
    <w:rsid w:val="005033A4"/>
    <w:rsid w:val="00515F76"/>
    <w:rsid w:val="0052136D"/>
    <w:rsid w:val="00534A0E"/>
    <w:rsid w:val="00536916"/>
    <w:rsid w:val="005405A5"/>
    <w:rsid w:val="00542DE3"/>
    <w:rsid w:val="00543E5F"/>
    <w:rsid w:val="005453FE"/>
    <w:rsid w:val="00553F46"/>
    <w:rsid w:val="00562F7F"/>
    <w:rsid w:val="00565871"/>
    <w:rsid w:val="00566A01"/>
    <w:rsid w:val="005673B4"/>
    <w:rsid w:val="00580B91"/>
    <w:rsid w:val="005811F6"/>
    <w:rsid w:val="005904BB"/>
    <w:rsid w:val="0059084F"/>
    <w:rsid w:val="00595CAE"/>
    <w:rsid w:val="005A6CFF"/>
    <w:rsid w:val="005B25F5"/>
    <w:rsid w:val="005B27A3"/>
    <w:rsid w:val="005B6906"/>
    <w:rsid w:val="005C0A1A"/>
    <w:rsid w:val="005D5DE1"/>
    <w:rsid w:val="005E06CB"/>
    <w:rsid w:val="005E392F"/>
    <w:rsid w:val="005F27FF"/>
    <w:rsid w:val="005F55DF"/>
    <w:rsid w:val="0060242A"/>
    <w:rsid w:val="0063344C"/>
    <w:rsid w:val="00636898"/>
    <w:rsid w:val="00643580"/>
    <w:rsid w:val="00643FEC"/>
    <w:rsid w:val="006543AA"/>
    <w:rsid w:val="006566CE"/>
    <w:rsid w:val="00660614"/>
    <w:rsid w:val="0066073A"/>
    <w:rsid w:val="006651F6"/>
    <w:rsid w:val="006667B6"/>
    <w:rsid w:val="00670A54"/>
    <w:rsid w:val="0067274C"/>
    <w:rsid w:val="006805F8"/>
    <w:rsid w:val="00681FDF"/>
    <w:rsid w:val="00684145"/>
    <w:rsid w:val="00684852"/>
    <w:rsid w:val="006874AE"/>
    <w:rsid w:val="00690EF9"/>
    <w:rsid w:val="006924C3"/>
    <w:rsid w:val="006A7672"/>
    <w:rsid w:val="006B2898"/>
    <w:rsid w:val="006D18B1"/>
    <w:rsid w:val="006D4281"/>
    <w:rsid w:val="006E22CE"/>
    <w:rsid w:val="006E5172"/>
    <w:rsid w:val="006E6BBA"/>
    <w:rsid w:val="006F4BF2"/>
    <w:rsid w:val="00701F73"/>
    <w:rsid w:val="007040BC"/>
    <w:rsid w:val="00706357"/>
    <w:rsid w:val="007070A2"/>
    <w:rsid w:val="007148C8"/>
    <w:rsid w:val="00717F54"/>
    <w:rsid w:val="007253AA"/>
    <w:rsid w:val="00730F1A"/>
    <w:rsid w:val="00733681"/>
    <w:rsid w:val="00735019"/>
    <w:rsid w:val="00737D5E"/>
    <w:rsid w:val="0074290F"/>
    <w:rsid w:val="00750038"/>
    <w:rsid w:val="007523FE"/>
    <w:rsid w:val="007535B7"/>
    <w:rsid w:val="007654BD"/>
    <w:rsid w:val="00766673"/>
    <w:rsid w:val="00781869"/>
    <w:rsid w:val="00781AB5"/>
    <w:rsid w:val="0079635E"/>
    <w:rsid w:val="007A505D"/>
    <w:rsid w:val="007B44F8"/>
    <w:rsid w:val="007B7555"/>
    <w:rsid w:val="007B7E11"/>
    <w:rsid w:val="007C11E7"/>
    <w:rsid w:val="007C4DB4"/>
    <w:rsid w:val="007C5827"/>
    <w:rsid w:val="007C66B5"/>
    <w:rsid w:val="007D0A12"/>
    <w:rsid w:val="007D17C2"/>
    <w:rsid w:val="007D5462"/>
    <w:rsid w:val="007D759C"/>
    <w:rsid w:val="007E269E"/>
    <w:rsid w:val="007E5102"/>
    <w:rsid w:val="007E51E4"/>
    <w:rsid w:val="007F0892"/>
    <w:rsid w:val="007F4753"/>
    <w:rsid w:val="007F743A"/>
    <w:rsid w:val="00804817"/>
    <w:rsid w:val="00810D65"/>
    <w:rsid w:val="00813A56"/>
    <w:rsid w:val="008171E5"/>
    <w:rsid w:val="00822213"/>
    <w:rsid w:val="00822BD5"/>
    <w:rsid w:val="008263FD"/>
    <w:rsid w:val="0083118A"/>
    <w:rsid w:val="00834926"/>
    <w:rsid w:val="00834A71"/>
    <w:rsid w:val="00844422"/>
    <w:rsid w:val="008528E6"/>
    <w:rsid w:val="008733B0"/>
    <w:rsid w:val="00876F58"/>
    <w:rsid w:val="00880AFC"/>
    <w:rsid w:val="00885F4A"/>
    <w:rsid w:val="008A38A4"/>
    <w:rsid w:val="008A5111"/>
    <w:rsid w:val="008A6FE6"/>
    <w:rsid w:val="008B24EE"/>
    <w:rsid w:val="008C46F2"/>
    <w:rsid w:val="008D0E8D"/>
    <w:rsid w:val="008D735B"/>
    <w:rsid w:val="008F25DA"/>
    <w:rsid w:val="008F2D88"/>
    <w:rsid w:val="008F3D0E"/>
    <w:rsid w:val="009072AD"/>
    <w:rsid w:val="00907E76"/>
    <w:rsid w:val="00913D2E"/>
    <w:rsid w:val="00915D5C"/>
    <w:rsid w:val="00923887"/>
    <w:rsid w:val="009239FA"/>
    <w:rsid w:val="00925066"/>
    <w:rsid w:val="009275D2"/>
    <w:rsid w:val="009352F4"/>
    <w:rsid w:val="00943282"/>
    <w:rsid w:val="0095719E"/>
    <w:rsid w:val="0097386A"/>
    <w:rsid w:val="0097516F"/>
    <w:rsid w:val="00976119"/>
    <w:rsid w:val="00990ADB"/>
    <w:rsid w:val="00991E48"/>
    <w:rsid w:val="009A6939"/>
    <w:rsid w:val="009B179F"/>
    <w:rsid w:val="009B2B53"/>
    <w:rsid w:val="009D121F"/>
    <w:rsid w:val="009D5320"/>
    <w:rsid w:val="009F5643"/>
    <w:rsid w:val="00A1770F"/>
    <w:rsid w:val="00A17E32"/>
    <w:rsid w:val="00A17FBD"/>
    <w:rsid w:val="00A24F73"/>
    <w:rsid w:val="00A33A58"/>
    <w:rsid w:val="00A35A27"/>
    <w:rsid w:val="00A413FE"/>
    <w:rsid w:val="00A46157"/>
    <w:rsid w:val="00A51321"/>
    <w:rsid w:val="00A53891"/>
    <w:rsid w:val="00A602EF"/>
    <w:rsid w:val="00A666CC"/>
    <w:rsid w:val="00A70F38"/>
    <w:rsid w:val="00A8451E"/>
    <w:rsid w:val="00A929E8"/>
    <w:rsid w:val="00A93294"/>
    <w:rsid w:val="00AA0408"/>
    <w:rsid w:val="00AA47A0"/>
    <w:rsid w:val="00AA7A9E"/>
    <w:rsid w:val="00AC1502"/>
    <w:rsid w:val="00AC4607"/>
    <w:rsid w:val="00AD41B7"/>
    <w:rsid w:val="00AD52DF"/>
    <w:rsid w:val="00AD55BD"/>
    <w:rsid w:val="00AE055C"/>
    <w:rsid w:val="00AF1686"/>
    <w:rsid w:val="00AF6C4A"/>
    <w:rsid w:val="00AF7506"/>
    <w:rsid w:val="00B02C47"/>
    <w:rsid w:val="00B03C6C"/>
    <w:rsid w:val="00B06C0D"/>
    <w:rsid w:val="00B121A3"/>
    <w:rsid w:val="00B1298E"/>
    <w:rsid w:val="00B236D9"/>
    <w:rsid w:val="00B249E4"/>
    <w:rsid w:val="00B40B33"/>
    <w:rsid w:val="00B40DA8"/>
    <w:rsid w:val="00B411E4"/>
    <w:rsid w:val="00B45503"/>
    <w:rsid w:val="00B4643B"/>
    <w:rsid w:val="00B56CB5"/>
    <w:rsid w:val="00B63F73"/>
    <w:rsid w:val="00B65618"/>
    <w:rsid w:val="00B67539"/>
    <w:rsid w:val="00B70879"/>
    <w:rsid w:val="00B709E6"/>
    <w:rsid w:val="00B71D6A"/>
    <w:rsid w:val="00B7569B"/>
    <w:rsid w:val="00B800BB"/>
    <w:rsid w:val="00B81930"/>
    <w:rsid w:val="00B83355"/>
    <w:rsid w:val="00B90159"/>
    <w:rsid w:val="00B921DD"/>
    <w:rsid w:val="00B95D76"/>
    <w:rsid w:val="00B95ED1"/>
    <w:rsid w:val="00BA4D44"/>
    <w:rsid w:val="00BB237A"/>
    <w:rsid w:val="00BB35D1"/>
    <w:rsid w:val="00BC18FF"/>
    <w:rsid w:val="00BC25D1"/>
    <w:rsid w:val="00BC5796"/>
    <w:rsid w:val="00BC6236"/>
    <w:rsid w:val="00BD1D0A"/>
    <w:rsid w:val="00BE58EA"/>
    <w:rsid w:val="00BF3B7C"/>
    <w:rsid w:val="00BF4D92"/>
    <w:rsid w:val="00BF5B81"/>
    <w:rsid w:val="00C01CA1"/>
    <w:rsid w:val="00C03098"/>
    <w:rsid w:val="00C0582C"/>
    <w:rsid w:val="00C06499"/>
    <w:rsid w:val="00C10F0B"/>
    <w:rsid w:val="00C15C35"/>
    <w:rsid w:val="00C223B1"/>
    <w:rsid w:val="00C27421"/>
    <w:rsid w:val="00C35561"/>
    <w:rsid w:val="00C40596"/>
    <w:rsid w:val="00C40A55"/>
    <w:rsid w:val="00C41742"/>
    <w:rsid w:val="00C4581E"/>
    <w:rsid w:val="00C46217"/>
    <w:rsid w:val="00C4742C"/>
    <w:rsid w:val="00C474B7"/>
    <w:rsid w:val="00C476BA"/>
    <w:rsid w:val="00C47873"/>
    <w:rsid w:val="00C503B7"/>
    <w:rsid w:val="00C5128A"/>
    <w:rsid w:val="00C6155C"/>
    <w:rsid w:val="00C7116D"/>
    <w:rsid w:val="00C75405"/>
    <w:rsid w:val="00C770E7"/>
    <w:rsid w:val="00C77DD2"/>
    <w:rsid w:val="00C816E1"/>
    <w:rsid w:val="00C8516E"/>
    <w:rsid w:val="00C9121D"/>
    <w:rsid w:val="00C91514"/>
    <w:rsid w:val="00C93E73"/>
    <w:rsid w:val="00C9575C"/>
    <w:rsid w:val="00C97CFA"/>
    <w:rsid w:val="00C97D6B"/>
    <w:rsid w:val="00CB2AD9"/>
    <w:rsid w:val="00CC148D"/>
    <w:rsid w:val="00CC32A6"/>
    <w:rsid w:val="00CC3AF0"/>
    <w:rsid w:val="00CD13C3"/>
    <w:rsid w:val="00CD3897"/>
    <w:rsid w:val="00CD40E0"/>
    <w:rsid w:val="00CD5E9A"/>
    <w:rsid w:val="00CD723B"/>
    <w:rsid w:val="00CE7C06"/>
    <w:rsid w:val="00D066D8"/>
    <w:rsid w:val="00D169A9"/>
    <w:rsid w:val="00D17C75"/>
    <w:rsid w:val="00D20A68"/>
    <w:rsid w:val="00D229D3"/>
    <w:rsid w:val="00D233D4"/>
    <w:rsid w:val="00D3297A"/>
    <w:rsid w:val="00D36F34"/>
    <w:rsid w:val="00D440B5"/>
    <w:rsid w:val="00D45185"/>
    <w:rsid w:val="00D5259C"/>
    <w:rsid w:val="00D52F63"/>
    <w:rsid w:val="00D532F3"/>
    <w:rsid w:val="00D569EC"/>
    <w:rsid w:val="00D61BE6"/>
    <w:rsid w:val="00D748A7"/>
    <w:rsid w:val="00D769D9"/>
    <w:rsid w:val="00D80170"/>
    <w:rsid w:val="00D8121A"/>
    <w:rsid w:val="00D848C0"/>
    <w:rsid w:val="00D87A17"/>
    <w:rsid w:val="00DA5135"/>
    <w:rsid w:val="00DC2AE6"/>
    <w:rsid w:val="00DD1906"/>
    <w:rsid w:val="00DE0FFA"/>
    <w:rsid w:val="00DF55E4"/>
    <w:rsid w:val="00E10A9F"/>
    <w:rsid w:val="00E132C9"/>
    <w:rsid w:val="00E23E9E"/>
    <w:rsid w:val="00E2405C"/>
    <w:rsid w:val="00E254EE"/>
    <w:rsid w:val="00E33054"/>
    <w:rsid w:val="00E3323F"/>
    <w:rsid w:val="00E34127"/>
    <w:rsid w:val="00E37297"/>
    <w:rsid w:val="00E41BDB"/>
    <w:rsid w:val="00E45C03"/>
    <w:rsid w:val="00E55E44"/>
    <w:rsid w:val="00E61C71"/>
    <w:rsid w:val="00E61D4B"/>
    <w:rsid w:val="00E650C2"/>
    <w:rsid w:val="00E717C5"/>
    <w:rsid w:val="00E72525"/>
    <w:rsid w:val="00E75604"/>
    <w:rsid w:val="00E863F8"/>
    <w:rsid w:val="00E872EA"/>
    <w:rsid w:val="00E8756F"/>
    <w:rsid w:val="00E967CA"/>
    <w:rsid w:val="00EA1041"/>
    <w:rsid w:val="00EA28E9"/>
    <w:rsid w:val="00EB400B"/>
    <w:rsid w:val="00EC0909"/>
    <w:rsid w:val="00EC2CBA"/>
    <w:rsid w:val="00EC4736"/>
    <w:rsid w:val="00ED6978"/>
    <w:rsid w:val="00EE0E61"/>
    <w:rsid w:val="00EE7F4A"/>
    <w:rsid w:val="00F0104B"/>
    <w:rsid w:val="00F05A96"/>
    <w:rsid w:val="00F1230B"/>
    <w:rsid w:val="00F14082"/>
    <w:rsid w:val="00F256B8"/>
    <w:rsid w:val="00F278C7"/>
    <w:rsid w:val="00F40C20"/>
    <w:rsid w:val="00F414E3"/>
    <w:rsid w:val="00F423CA"/>
    <w:rsid w:val="00F53724"/>
    <w:rsid w:val="00F634D4"/>
    <w:rsid w:val="00F652C2"/>
    <w:rsid w:val="00F700A8"/>
    <w:rsid w:val="00F70F1C"/>
    <w:rsid w:val="00F70FD3"/>
    <w:rsid w:val="00F75022"/>
    <w:rsid w:val="00F77108"/>
    <w:rsid w:val="00F868A1"/>
    <w:rsid w:val="00F870B1"/>
    <w:rsid w:val="00F90A57"/>
    <w:rsid w:val="00F925DE"/>
    <w:rsid w:val="00F97762"/>
    <w:rsid w:val="00FB1D6D"/>
    <w:rsid w:val="00FB5969"/>
    <w:rsid w:val="00FC391A"/>
    <w:rsid w:val="00FD74CC"/>
    <w:rsid w:val="00FF2C55"/>
    <w:rsid w:val="00FF4CA0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6FA"/>
  <w15:docId w15:val="{F9F0F000-029A-4893-B791-0BC5928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83118A"/>
    <w:pPr>
      <w:keepNext/>
      <w:autoSpaceDE w:val="0"/>
      <w:autoSpaceDN w:val="0"/>
      <w:spacing w:after="0" w:line="264" w:lineRule="auto"/>
      <w:ind w:right="282"/>
      <w:jc w:val="right"/>
      <w:outlineLvl w:val="0"/>
    </w:pPr>
    <w:rPr>
      <w:rFonts w:eastAsiaTheme="minorEastAsia"/>
      <w:sz w:val="24"/>
      <w:szCs w:val="24"/>
      <w:lang w:eastAsia="uk-UA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13D2E"/>
    <w:pPr>
      <w:keepNext/>
      <w:keepLines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Indent 2"/>
    <w:basedOn w:val="a1"/>
    <w:link w:val="20"/>
    <w:uiPriority w:val="99"/>
    <w:rsid w:val="004D4CAE"/>
    <w:pPr>
      <w:autoSpaceDE w:val="0"/>
      <w:autoSpaceDN w:val="0"/>
      <w:spacing w:before="240" w:after="0" w:line="240" w:lineRule="auto"/>
      <w:ind w:firstLine="567"/>
      <w:jc w:val="both"/>
    </w:pPr>
    <w:rPr>
      <w:rFonts w:eastAsiaTheme="minorEastAsia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2"/>
    <w:link w:val="2"/>
    <w:uiPriority w:val="99"/>
    <w:rsid w:val="004D4CAE"/>
    <w:rPr>
      <w:rFonts w:eastAsiaTheme="minorEastAsia"/>
      <w:sz w:val="24"/>
      <w:szCs w:val="24"/>
      <w:lang w:eastAsia="uk-UA"/>
    </w:rPr>
  </w:style>
  <w:style w:type="paragraph" w:styleId="21">
    <w:name w:val="Body Text 2"/>
    <w:basedOn w:val="a1"/>
    <w:link w:val="22"/>
    <w:uiPriority w:val="99"/>
    <w:unhideWhenUsed/>
    <w:rsid w:val="0067274C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lang w:val="ru-RU" w:eastAsia="ru-RU"/>
    </w:rPr>
  </w:style>
  <w:style w:type="character" w:customStyle="1" w:styleId="22">
    <w:name w:val="Основний текст 2 Знак"/>
    <w:basedOn w:val="a2"/>
    <w:link w:val="21"/>
    <w:uiPriority w:val="99"/>
    <w:rsid w:val="0067274C"/>
    <w:rPr>
      <w:rFonts w:eastAsia="Times New Roman"/>
      <w:sz w:val="20"/>
      <w:lang w:val="ru-RU" w:eastAsia="ru-RU"/>
    </w:rPr>
  </w:style>
  <w:style w:type="paragraph" w:styleId="a5">
    <w:name w:val="Body Text"/>
    <w:basedOn w:val="a1"/>
    <w:link w:val="a6"/>
    <w:uiPriority w:val="99"/>
    <w:unhideWhenUsed/>
    <w:rsid w:val="0067274C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lang w:val="ru-RU" w:eastAsia="ru-RU"/>
    </w:rPr>
  </w:style>
  <w:style w:type="character" w:customStyle="1" w:styleId="a6">
    <w:name w:val="Основний текст Знак"/>
    <w:basedOn w:val="a2"/>
    <w:link w:val="a5"/>
    <w:uiPriority w:val="99"/>
    <w:rsid w:val="0067274C"/>
    <w:rPr>
      <w:rFonts w:eastAsia="Times New Roman"/>
      <w:sz w:val="20"/>
      <w:lang w:val="ru-RU" w:eastAsia="ru-RU"/>
    </w:rPr>
  </w:style>
  <w:style w:type="paragraph" w:styleId="a0">
    <w:name w:val="Subtitle"/>
    <w:basedOn w:val="a1"/>
    <w:link w:val="a7"/>
    <w:uiPriority w:val="99"/>
    <w:qFormat/>
    <w:rsid w:val="00C06499"/>
    <w:pPr>
      <w:numPr>
        <w:numId w:val="2"/>
      </w:numPr>
      <w:autoSpaceDE w:val="0"/>
      <w:autoSpaceDN w:val="0"/>
      <w:spacing w:after="0" w:line="360" w:lineRule="auto"/>
      <w:jc w:val="both"/>
    </w:pPr>
    <w:rPr>
      <w:rFonts w:eastAsiaTheme="minorEastAsia"/>
      <w:szCs w:val="28"/>
      <w:lang w:eastAsia="uk-UA"/>
    </w:rPr>
  </w:style>
  <w:style w:type="character" w:customStyle="1" w:styleId="a7">
    <w:name w:val="Підзаголовок Знак"/>
    <w:basedOn w:val="a2"/>
    <w:link w:val="a0"/>
    <w:uiPriority w:val="99"/>
    <w:rsid w:val="00C06499"/>
    <w:rPr>
      <w:rFonts w:eastAsiaTheme="minorEastAsia"/>
      <w:szCs w:val="28"/>
      <w:lang w:eastAsia="uk-UA"/>
    </w:rPr>
  </w:style>
  <w:style w:type="paragraph" w:styleId="a8">
    <w:name w:val="Body Text Indent"/>
    <w:basedOn w:val="a1"/>
    <w:link w:val="a9"/>
    <w:uiPriority w:val="99"/>
    <w:unhideWhenUsed/>
    <w:rsid w:val="00C15C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lang w:val="ru-RU" w:eastAsia="ru-RU"/>
    </w:rPr>
  </w:style>
  <w:style w:type="character" w:customStyle="1" w:styleId="a9">
    <w:name w:val="Основний текст з відступом Знак"/>
    <w:basedOn w:val="a2"/>
    <w:link w:val="a8"/>
    <w:uiPriority w:val="99"/>
    <w:rsid w:val="00C15C35"/>
    <w:rPr>
      <w:rFonts w:eastAsia="Times New Roman"/>
      <w:sz w:val="20"/>
      <w:lang w:val="ru-RU" w:eastAsia="ru-RU"/>
    </w:rPr>
  </w:style>
  <w:style w:type="paragraph" w:customStyle="1" w:styleId="aa">
    <w:name w:val="Чертежный"/>
    <w:rsid w:val="00237514"/>
    <w:pPr>
      <w:spacing w:after="0" w:line="240" w:lineRule="auto"/>
      <w:jc w:val="both"/>
    </w:pPr>
    <w:rPr>
      <w:rFonts w:ascii="ISOCPEUR" w:eastAsia="Times New Roman" w:hAnsi="ISOCPEUR"/>
      <w:i/>
      <w:lang w:eastAsia="ru-RU"/>
    </w:rPr>
  </w:style>
  <w:style w:type="paragraph" w:styleId="ab">
    <w:name w:val="Title"/>
    <w:basedOn w:val="a1"/>
    <w:link w:val="ac"/>
    <w:qFormat/>
    <w:rsid w:val="00237514"/>
    <w:pPr>
      <w:spacing w:after="0" w:line="240" w:lineRule="auto"/>
      <w:ind w:left="180" w:firstLine="54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c">
    <w:name w:val="Назва Знак"/>
    <w:basedOn w:val="a2"/>
    <w:link w:val="ab"/>
    <w:rsid w:val="00237514"/>
    <w:rPr>
      <w:rFonts w:eastAsia="Times New Roman"/>
      <w:b/>
      <w:bCs/>
      <w:szCs w:val="28"/>
      <w:lang w:eastAsia="ru-RU"/>
    </w:rPr>
  </w:style>
  <w:style w:type="paragraph" w:styleId="ad">
    <w:name w:val="List Paragraph"/>
    <w:basedOn w:val="a1"/>
    <w:uiPriority w:val="34"/>
    <w:qFormat/>
    <w:rsid w:val="009F5643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9"/>
    <w:rsid w:val="0083118A"/>
    <w:rPr>
      <w:rFonts w:eastAsiaTheme="minorEastAsia"/>
      <w:sz w:val="24"/>
      <w:szCs w:val="24"/>
      <w:lang w:eastAsia="uk-UA"/>
    </w:rPr>
  </w:style>
  <w:style w:type="paragraph" w:styleId="ae">
    <w:name w:val="Block Text"/>
    <w:basedOn w:val="a1"/>
    <w:semiHidden/>
    <w:rsid w:val="00025516"/>
    <w:pPr>
      <w:spacing w:after="0" w:line="360" w:lineRule="auto"/>
      <w:ind w:left="142" w:right="141" w:firstLine="567"/>
    </w:pPr>
    <w:rPr>
      <w:rFonts w:eastAsia="Times New Roman"/>
      <w:szCs w:val="24"/>
      <w:lang w:eastAsia="ru-RU"/>
    </w:rPr>
  </w:style>
  <w:style w:type="character" w:styleId="af">
    <w:name w:val="Strong"/>
    <w:basedOn w:val="a2"/>
    <w:uiPriority w:val="22"/>
    <w:qFormat/>
    <w:rsid w:val="000D053A"/>
    <w:rPr>
      <w:b/>
      <w:bCs/>
    </w:rPr>
  </w:style>
  <w:style w:type="character" w:customStyle="1" w:styleId="longtext">
    <w:name w:val="long_text"/>
    <w:basedOn w:val="a2"/>
    <w:rsid w:val="009B179F"/>
  </w:style>
  <w:style w:type="character" w:customStyle="1" w:styleId="hps">
    <w:name w:val="hps"/>
    <w:basedOn w:val="a2"/>
    <w:rsid w:val="009B179F"/>
  </w:style>
  <w:style w:type="character" w:customStyle="1" w:styleId="shorttext">
    <w:name w:val="short_text"/>
    <w:basedOn w:val="a2"/>
    <w:rsid w:val="007D759C"/>
  </w:style>
  <w:style w:type="paragraph" w:styleId="af0">
    <w:name w:val="Normal (Web)"/>
    <w:basedOn w:val="a1"/>
    <w:unhideWhenUsed/>
    <w:rsid w:val="00690E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western">
    <w:name w:val="western"/>
    <w:basedOn w:val="a1"/>
    <w:rsid w:val="00690E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3">
    <w:name w:val="Body Text Indent 3"/>
    <w:basedOn w:val="a1"/>
    <w:link w:val="30"/>
    <w:uiPriority w:val="99"/>
    <w:semiHidden/>
    <w:unhideWhenUsed/>
    <w:rsid w:val="00CD40E0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2"/>
    <w:link w:val="3"/>
    <w:uiPriority w:val="99"/>
    <w:semiHidden/>
    <w:rsid w:val="00CD40E0"/>
    <w:rPr>
      <w:sz w:val="16"/>
      <w:szCs w:val="16"/>
    </w:rPr>
  </w:style>
  <w:style w:type="paragraph" w:customStyle="1" w:styleId="af1">
    <w:name w:val="В:Основний текст"/>
    <w:basedOn w:val="a1"/>
    <w:rsid w:val="00FB5969"/>
    <w:pPr>
      <w:spacing w:after="0" w:line="240" w:lineRule="auto"/>
      <w:ind w:firstLine="540"/>
      <w:jc w:val="both"/>
    </w:pPr>
    <w:rPr>
      <w:rFonts w:eastAsia="Times New Roman"/>
      <w:sz w:val="24"/>
      <w:szCs w:val="24"/>
      <w:lang w:eastAsia="ru-RU"/>
    </w:rPr>
  </w:style>
  <w:style w:type="paragraph" w:styleId="af2">
    <w:name w:val="header"/>
    <w:basedOn w:val="a1"/>
    <w:link w:val="af3"/>
    <w:semiHidden/>
    <w:rsid w:val="00E37297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af3">
    <w:name w:val="Верхній колонтитул Знак"/>
    <w:basedOn w:val="a2"/>
    <w:link w:val="af2"/>
    <w:semiHidden/>
    <w:rsid w:val="00E37297"/>
    <w:rPr>
      <w:rFonts w:eastAsia="Times New Roman"/>
      <w:sz w:val="20"/>
      <w:szCs w:val="24"/>
      <w:lang w:val="x-none" w:eastAsia="ru-RU"/>
    </w:rPr>
  </w:style>
  <w:style w:type="character" w:styleId="af4">
    <w:name w:val="page number"/>
    <w:basedOn w:val="a2"/>
    <w:semiHidden/>
    <w:rsid w:val="00E37297"/>
  </w:style>
  <w:style w:type="paragraph" w:styleId="af5">
    <w:name w:val="footer"/>
    <w:basedOn w:val="a1"/>
    <w:link w:val="af6"/>
    <w:uiPriority w:val="99"/>
    <w:rsid w:val="00E37297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af6">
    <w:name w:val="Нижній колонтитул Знак"/>
    <w:basedOn w:val="a2"/>
    <w:link w:val="af5"/>
    <w:uiPriority w:val="99"/>
    <w:rsid w:val="00E37297"/>
    <w:rPr>
      <w:rFonts w:eastAsia="Times New Roman"/>
      <w:sz w:val="20"/>
      <w:szCs w:val="24"/>
      <w:lang w:val="x-none" w:eastAsia="ru-RU"/>
    </w:rPr>
  </w:style>
  <w:style w:type="paragraph" w:customStyle="1" w:styleId="Default">
    <w:name w:val="Default"/>
    <w:rsid w:val="00E3729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uk-UA"/>
    </w:rPr>
  </w:style>
  <w:style w:type="paragraph" w:customStyle="1" w:styleId="11">
    <w:name w:val="Стиль1"/>
    <w:basedOn w:val="a"/>
    <w:rsid w:val="004826C7"/>
    <w:pPr>
      <w:numPr>
        <w:numId w:val="0"/>
      </w:numPr>
      <w:tabs>
        <w:tab w:val="num" w:pos="1247"/>
      </w:tabs>
      <w:spacing w:after="0" w:line="288" w:lineRule="auto"/>
      <w:ind w:firstLine="680"/>
      <w:contextualSpacing w:val="0"/>
      <w:jc w:val="both"/>
    </w:pPr>
    <w:rPr>
      <w:rFonts w:eastAsia="Times New Roman"/>
      <w:color w:val="000000"/>
      <w:szCs w:val="28"/>
      <w:lang w:val="ru-RU" w:eastAsia="ru-RU"/>
    </w:rPr>
  </w:style>
  <w:style w:type="paragraph" w:styleId="a">
    <w:name w:val="List Bullet"/>
    <w:basedOn w:val="a1"/>
    <w:uiPriority w:val="99"/>
    <w:semiHidden/>
    <w:unhideWhenUsed/>
    <w:rsid w:val="004826C7"/>
    <w:pPr>
      <w:numPr>
        <w:numId w:val="12"/>
      </w:numPr>
      <w:contextualSpacing/>
    </w:pPr>
  </w:style>
  <w:style w:type="paragraph" w:customStyle="1" w:styleId="af7">
    <w:name w:val="Îáû÷íûé"/>
    <w:rsid w:val="000D7419"/>
    <w:pPr>
      <w:spacing w:after="0" w:line="240" w:lineRule="auto"/>
    </w:pPr>
    <w:rPr>
      <w:rFonts w:eastAsia="Times New Roman"/>
      <w:lang w:val="ru-RU" w:eastAsia="ru-RU"/>
    </w:rPr>
  </w:style>
  <w:style w:type="paragraph" w:styleId="12">
    <w:name w:val="index 1"/>
    <w:basedOn w:val="a1"/>
    <w:next w:val="a1"/>
    <w:autoRedefine/>
    <w:semiHidden/>
    <w:rsid w:val="00BF5B81"/>
    <w:pPr>
      <w:spacing w:after="0" w:line="240" w:lineRule="auto"/>
      <w:ind w:right="-2" w:firstLine="567"/>
      <w:jc w:val="both"/>
    </w:pPr>
    <w:rPr>
      <w:rFonts w:eastAsia="Times New Roman"/>
      <w:noProof/>
      <w:lang w:eastAsia="ru-RU"/>
    </w:rPr>
  </w:style>
  <w:style w:type="paragraph" w:styleId="31">
    <w:name w:val="Body Text 3"/>
    <w:basedOn w:val="a1"/>
    <w:link w:val="32"/>
    <w:unhideWhenUsed/>
    <w:rsid w:val="00543E5F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2">
    <w:name w:val="Основний текст 3 Знак"/>
    <w:basedOn w:val="a2"/>
    <w:link w:val="31"/>
    <w:rsid w:val="00543E5F"/>
    <w:rPr>
      <w:rFonts w:ascii="Calibri" w:eastAsia="Calibri" w:hAnsi="Calibri"/>
      <w:sz w:val="16"/>
      <w:szCs w:val="16"/>
    </w:rPr>
  </w:style>
  <w:style w:type="paragraph" w:customStyle="1" w:styleId="MapleOutput">
    <w:name w:val="Maple Output"/>
    <w:rsid w:val="008F3D0E"/>
    <w:pPr>
      <w:autoSpaceDE w:val="0"/>
      <w:autoSpaceDN w:val="0"/>
      <w:adjustRightInd w:val="0"/>
      <w:spacing w:after="0" w:line="360" w:lineRule="auto"/>
      <w:jc w:val="center"/>
    </w:pPr>
    <w:rPr>
      <w:rFonts w:eastAsia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913D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72A5-43D7-46DE-A4F1-3B154B38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12490</Words>
  <Characters>7120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Orobchuk</cp:lastModifiedBy>
  <cp:revision>53</cp:revision>
  <dcterms:created xsi:type="dcterms:W3CDTF">2018-02-12T11:42:00Z</dcterms:created>
  <dcterms:modified xsi:type="dcterms:W3CDTF">2018-02-19T07:27:00Z</dcterms:modified>
</cp:coreProperties>
</file>