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2042"/>
        <w:gridCol w:w="7812"/>
      </w:tblGrid>
      <w:tr w:rsidR="00085503" w:rsidRPr="001879BB">
        <w:trPr>
          <w:trHeight w:val="15451"/>
        </w:trPr>
        <w:tc>
          <w:tcPr>
            <w:tcW w:w="2118" w:type="dxa"/>
            <w:vAlign w:val="center"/>
          </w:tcPr>
          <w:p w:rsidR="00085503" w:rsidRPr="001879BB" w:rsidRDefault="00702E95" w:rsidP="001B46D2">
            <w:pPr>
              <w:widowControl w:val="0"/>
              <w:spacing w:line="276" w:lineRule="auto"/>
              <w:jc w:val="center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2904490</wp:posOffset>
                  </wp:positionV>
                  <wp:extent cx="1318895" cy="1113155"/>
                  <wp:effectExtent l="19050" t="0" r="0" b="0"/>
                  <wp:wrapNone/>
                  <wp:docPr id="4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5" cy="1113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77596" w:rsidRPr="00A77596">
              <w:rPr>
                <w:sz w:val="32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762.75pt;height:39pt;rotation:-90" fillcolor="black">
                  <v:shadow color="#868686"/>
                  <v:textpath style="font-family:&quot;Uk_AdverGothic&quot;;font-size:28pt;font-weight:bold" trim="t" fitpath="t" string="  НАВЧАЛЬНО-МЕТОДИЧНА                ЛІТЕРАТУРА  "/>
                </v:shape>
              </w:pict>
            </w:r>
          </w:p>
        </w:tc>
        <w:tc>
          <w:tcPr>
            <w:tcW w:w="8080" w:type="dxa"/>
          </w:tcPr>
          <w:p w:rsidR="00085503" w:rsidRPr="00511E76" w:rsidRDefault="00085503" w:rsidP="001B46D2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 w:rsidRPr="00511E76">
              <w:rPr>
                <w:rFonts w:ascii="Arial" w:hAnsi="Arial" w:cs="Arial"/>
              </w:rPr>
              <w:t>Міністерство освіти і науки</w:t>
            </w:r>
            <w:r w:rsidR="002B0485">
              <w:rPr>
                <w:rFonts w:ascii="Arial" w:hAnsi="Arial" w:cs="Arial"/>
                <w:lang w:val="ru-RU"/>
              </w:rPr>
              <w:t xml:space="preserve"> </w:t>
            </w:r>
            <w:r w:rsidR="00511E76" w:rsidRPr="00511E76">
              <w:rPr>
                <w:rFonts w:ascii="Arial" w:hAnsi="Arial" w:cs="Arial"/>
                <w:lang w:val="ru-RU"/>
              </w:rPr>
              <w:t xml:space="preserve"> </w:t>
            </w:r>
            <w:r w:rsidRPr="00511E76">
              <w:rPr>
                <w:rFonts w:ascii="Arial" w:hAnsi="Arial" w:cs="Arial"/>
              </w:rPr>
              <w:t>України</w:t>
            </w:r>
          </w:p>
          <w:p w:rsidR="00085503" w:rsidRPr="00511E76" w:rsidRDefault="00085503" w:rsidP="001B46D2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 w:rsidRPr="00511E76">
              <w:rPr>
                <w:rFonts w:ascii="Arial" w:hAnsi="Arial" w:cs="Arial"/>
              </w:rPr>
              <w:t>Тернопільський національний технічний</w:t>
            </w:r>
          </w:p>
          <w:p w:rsidR="00085503" w:rsidRPr="00511E76" w:rsidRDefault="00085503" w:rsidP="001B46D2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 w:rsidRPr="00511E76">
              <w:rPr>
                <w:rFonts w:ascii="Arial" w:hAnsi="Arial" w:cs="Arial"/>
              </w:rPr>
              <w:t>університет імені Івана Пулюя</w:t>
            </w:r>
          </w:p>
          <w:p w:rsidR="00085503" w:rsidRPr="001879BB" w:rsidRDefault="00085503" w:rsidP="001B46D2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32"/>
              </w:rPr>
            </w:pPr>
          </w:p>
          <w:p w:rsidR="006C654A" w:rsidRDefault="006C654A" w:rsidP="00511E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6C654A" w:rsidRDefault="006C654A" w:rsidP="00511E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6C654A" w:rsidRDefault="006C654A" w:rsidP="00511E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6C654A" w:rsidRDefault="006C654A" w:rsidP="00511E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511E76" w:rsidRPr="00511E76" w:rsidRDefault="00511E76" w:rsidP="00511E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11E76">
              <w:rPr>
                <w:rFonts w:ascii="Arial" w:hAnsi="Arial" w:cs="Arial"/>
              </w:rPr>
              <w:t>Кафедра будівельної механіки</w:t>
            </w:r>
          </w:p>
          <w:p w:rsidR="00511E76" w:rsidRPr="006441A7" w:rsidRDefault="00511E76" w:rsidP="00511E7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0B6809" w:rsidRPr="001879BB" w:rsidRDefault="000B6809" w:rsidP="001B46D2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32"/>
              </w:rPr>
            </w:pPr>
          </w:p>
          <w:p w:rsidR="000B6809" w:rsidRPr="001879BB" w:rsidRDefault="000B6809" w:rsidP="001B46D2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32"/>
              </w:rPr>
            </w:pPr>
          </w:p>
          <w:p w:rsidR="001A201D" w:rsidRPr="001879BB" w:rsidRDefault="001A201D" w:rsidP="001B46D2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32"/>
              </w:rPr>
            </w:pPr>
          </w:p>
          <w:p w:rsidR="00085503" w:rsidRPr="001879BB" w:rsidRDefault="00085503" w:rsidP="001B46D2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32"/>
              </w:rPr>
            </w:pPr>
          </w:p>
          <w:p w:rsidR="00085503" w:rsidRPr="001879BB" w:rsidRDefault="00085503" w:rsidP="001B46D2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32"/>
              </w:rPr>
            </w:pPr>
          </w:p>
          <w:p w:rsidR="000B6809" w:rsidRPr="001879BB" w:rsidRDefault="000B6809" w:rsidP="001B46D2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sz w:val="32"/>
              </w:rPr>
            </w:pPr>
          </w:p>
          <w:p w:rsidR="00085503" w:rsidRPr="001879BB" w:rsidRDefault="00511E76" w:rsidP="001B46D2">
            <w:pPr>
              <w:pStyle w:val="1"/>
              <w:widowControl w:val="0"/>
              <w:spacing w:line="276" w:lineRule="auto"/>
              <w:rPr>
                <w:rFonts w:ascii="Arial Black" w:hAnsi="Arial Black" w:cs="Arial"/>
                <w:b/>
                <w:sz w:val="56"/>
              </w:rPr>
            </w:pPr>
            <w:r>
              <w:rPr>
                <w:rFonts w:ascii="Arial Black" w:hAnsi="Arial Black" w:cs="Arial"/>
                <w:b/>
                <w:sz w:val="56"/>
                <w:lang w:val="ru-RU"/>
              </w:rPr>
              <w:t>ВИРОБНИЧА</w:t>
            </w:r>
            <w:r w:rsidR="00F6338B" w:rsidRPr="001879BB">
              <w:rPr>
                <w:rFonts w:ascii="Arial Black" w:hAnsi="Arial Black" w:cs="Arial"/>
                <w:b/>
                <w:sz w:val="56"/>
              </w:rPr>
              <w:t xml:space="preserve"> ПРАКТИКА</w:t>
            </w:r>
          </w:p>
          <w:p w:rsidR="00085503" w:rsidRPr="001879BB" w:rsidRDefault="00085503" w:rsidP="001B46D2">
            <w:pPr>
              <w:widowControl w:val="0"/>
              <w:spacing w:line="276" w:lineRule="auto"/>
              <w:rPr>
                <w:rFonts w:ascii="Arial" w:hAnsi="Arial" w:cs="Arial"/>
                <w:b/>
                <w:sz w:val="40"/>
              </w:rPr>
            </w:pPr>
          </w:p>
          <w:p w:rsidR="00FE699C" w:rsidRPr="001879BB" w:rsidRDefault="00FE699C" w:rsidP="001B46D2">
            <w:pPr>
              <w:widowControl w:val="0"/>
              <w:spacing w:line="276" w:lineRule="auto"/>
              <w:rPr>
                <w:rFonts w:ascii="Arial" w:hAnsi="Arial" w:cs="Arial"/>
                <w:b/>
                <w:sz w:val="40"/>
              </w:rPr>
            </w:pPr>
          </w:p>
          <w:p w:rsidR="001A201D" w:rsidRPr="001879BB" w:rsidRDefault="00F6338B" w:rsidP="001B46D2">
            <w:pPr>
              <w:pStyle w:val="a3"/>
              <w:widowControl w:val="0"/>
              <w:spacing w:line="276" w:lineRule="auto"/>
              <w:ind w:firstLine="709"/>
              <w:jc w:val="center"/>
              <w:rPr>
                <w:rFonts w:ascii="Arial" w:hAnsi="Arial" w:cs="Arial"/>
              </w:rPr>
            </w:pPr>
            <w:r w:rsidRPr="001879BB">
              <w:rPr>
                <w:rFonts w:ascii="Arial" w:hAnsi="Arial" w:cs="Arial"/>
              </w:rPr>
              <w:t xml:space="preserve">Методичні вказівки </w:t>
            </w:r>
            <w:r w:rsidR="001A201D" w:rsidRPr="001879BB">
              <w:rPr>
                <w:rFonts w:ascii="Arial" w:hAnsi="Arial" w:cs="Arial"/>
              </w:rPr>
              <w:t>для студентів</w:t>
            </w:r>
            <w:r w:rsidR="006209D8">
              <w:rPr>
                <w:rFonts w:ascii="Arial" w:hAnsi="Arial" w:cs="Arial"/>
              </w:rPr>
              <w:t xml:space="preserve"> 3 курсу</w:t>
            </w:r>
            <w:r w:rsidR="001A201D" w:rsidRPr="001879BB">
              <w:rPr>
                <w:rFonts w:ascii="Arial" w:hAnsi="Arial" w:cs="Arial"/>
              </w:rPr>
              <w:t xml:space="preserve"> за н</w:t>
            </w:r>
            <w:r w:rsidR="006209D8">
              <w:rPr>
                <w:rFonts w:ascii="Arial" w:hAnsi="Arial" w:cs="Arial"/>
              </w:rPr>
              <w:t xml:space="preserve">апрямком підготовки </w:t>
            </w:r>
            <w:r w:rsidR="006209D8" w:rsidRPr="006209D8">
              <w:rPr>
                <w:rFonts w:ascii="Arial" w:hAnsi="Arial" w:cs="Arial"/>
                <w:szCs w:val="28"/>
              </w:rPr>
              <w:t>6.060101</w:t>
            </w:r>
            <w:r w:rsidR="006209D8" w:rsidRPr="009860FF">
              <w:rPr>
                <w:b/>
                <w:szCs w:val="28"/>
              </w:rPr>
              <w:t xml:space="preserve"> </w:t>
            </w:r>
            <w:r w:rsidR="001A201D" w:rsidRPr="001879BB">
              <w:rPr>
                <w:rFonts w:ascii="Arial" w:hAnsi="Arial" w:cs="Arial"/>
              </w:rPr>
              <w:t>«</w:t>
            </w:r>
            <w:r w:rsidR="006209D8">
              <w:rPr>
                <w:rFonts w:ascii="Arial" w:hAnsi="Arial" w:cs="Arial"/>
              </w:rPr>
              <w:t>Будівництво</w:t>
            </w:r>
            <w:r w:rsidR="001A201D" w:rsidRPr="001879BB">
              <w:rPr>
                <w:rFonts w:ascii="Arial" w:hAnsi="Arial" w:cs="Arial"/>
              </w:rPr>
              <w:t>»</w:t>
            </w:r>
            <w:r w:rsidR="006C654A">
              <w:rPr>
                <w:rFonts w:ascii="Arial" w:hAnsi="Arial" w:cs="Arial"/>
              </w:rPr>
              <w:t>,</w:t>
            </w:r>
          </w:p>
          <w:p w:rsidR="00085503" w:rsidRPr="001879BB" w:rsidRDefault="006C654A" w:rsidP="001B46D2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 «Будівництво і цивільна інженерія»</w:t>
            </w:r>
          </w:p>
          <w:p w:rsidR="00085503" w:rsidRPr="001879BB" w:rsidRDefault="00085503" w:rsidP="001B46D2">
            <w:pPr>
              <w:widowControl w:val="0"/>
              <w:spacing w:line="276" w:lineRule="auto"/>
              <w:rPr>
                <w:rFonts w:ascii="Arial" w:hAnsi="Arial" w:cs="Arial"/>
                <w:b/>
                <w:sz w:val="32"/>
              </w:rPr>
            </w:pPr>
          </w:p>
          <w:p w:rsidR="00085503" w:rsidRPr="001879BB" w:rsidRDefault="00085503" w:rsidP="001B46D2">
            <w:pPr>
              <w:widowControl w:val="0"/>
              <w:spacing w:line="276" w:lineRule="auto"/>
              <w:rPr>
                <w:rFonts w:ascii="Arial" w:hAnsi="Arial" w:cs="Arial"/>
                <w:sz w:val="32"/>
              </w:rPr>
            </w:pPr>
          </w:p>
          <w:p w:rsidR="004873E9" w:rsidRPr="001879BB" w:rsidRDefault="004873E9" w:rsidP="001B46D2">
            <w:pPr>
              <w:widowControl w:val="0"/>
              <w:spacing w:line="276" w:lineRule="auto"/>
              <w:rPr>
                <w:rFonts w:ascii="Arial" w:hAnsi="Arial" w:cs="Arial"/>
                <w:sz w:val="32"/>
              </w:rPr>
            </w:pPr>
          </w:p>
          <w:p w:rsidR="006209D8" w:rsidRDefault="006209D8" w:rsidP="001B46D2">
            <w:pPr>
              <w:widowControl w:val="0"/>
              <w:spacing w:line="276" w:lineRule="auto"/>
              <w:rPr>
                <w:rFonts w:ascii="Arial" w:hAnsi="Arial" w:cs="Arial"/>
                <w:sz w:val="32"/>
              </w:rPr>
            </w:pPr>
          </w:p>
          <w:p w:rsidR="006C654A" w:rsidRDefault="006C654A" w:rsidP="001B46D2">
            <w:pPr>
              <w:widowControl w:val="0"/>
              <w:spacing w:line="276" w:lineRule="auto"/>
              <w:rPr>
                <w:rFonts w:ascii="Arial" w:hAnsi="Arial" w:cs="Arial"/>
                <w:sz w:val="32"/>
              </w:rPr>
            </w:pPr>
          </w:p>
          <w:p w:rsidR="006209D8" w:rsidRDefault="006209D8" w:rsidP="001B46D2">
            <w:pPr>
              <w:widowControl w:val="0"/>
              <w:spacing w:line="276" w:lineRule="auto"/>
              <w:rPr>
                <w:rFonts w:ascii="Arial" w:hAnsi="Arial" w:cs="Arial"/>
                <w:sz w:val="32"/>
              </w:rPr>
            </w:pPr>
          </w:p>
          <w:p w:rsidR="006209D8" w:rsidRDefault="006209D8" w:rsidP="001B46D2">
            <w:pPr>
              <w:widowControl w:val="0"/>
              <w:spacing w:line="276" w:lineRule="auto"/>
              <w:rPr>
                <w:rFonts w:ascii="Arial" w:hAnsi="Arial" w:cs="Arial"/>
                <w:sz w:val="32"/>
              </w:rPr>
            </w:pPr>
          </w:p>
          <w:p w:rsidR="006209D8" w:rsidRDefault="006209D8" w:rsidP="001B46D2">
            <w:pPr>
              <w:widowControl w:val="0"/>
              <w:spacing w:line="276" w:lineRule="auto"/>
              <w:rPr>
                <w:rFonts w:ascii="Arial" w:hAnsi="Arial" w:cs="Arial"/>
                <w:sz w:val="32"/>
              </w:rPr>
            </w:pPr>
          </w:p>
          <w:p w:rsidR="006209D8" w:rsidRDefault="006209D8" w:rsidP="001B46D2">
            <w:pPr>
              <w:widowControl w:val="0"/>
              <w:spacing w:line="276" w:lineRule="auto"/>
              <w:rPr>
                <w:rFonts w:ascii="Arial" w:hAnsi="Arial" w:cs="Arial"/>
                <w:sz w:val="32"/>
              </w:rPr>
            </w:pPr>
          </w:p>
          <w:p w:rsidR="006209D8" w:rsidRPr="001879BB" w:rsidRDefault="006209D8" w:rsidP="001B46D2">
            <w:pPr>
              <w:widowControl w:val="0"/>
              <w:spacing w:line="276" w:lineRule="auto"/>
              <w:rPr>
                <w:rFonts w:ascii="Arial" w:hAnsi="Arial" w:cs="Arial"/>
                <w:sz w:val="32"/>
              </w:rPr>
            </w:pPr>
          </w:p>
          <w:p w:rsidR="00085503" w:rsidRPr="001879BB" w:rsidRDefault="00085503" w:rsidP="001B46D2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32"/>
              </w:rPr>
            </w:pPr>
            <w:r w:rsidRPr="001879BB">
              <w:rPr>
                <w:rFonts w:ascii="Arial" w:hAnsi="Arial" w:cs="Arial"/>
                <w:sz w:val="32"/>
              </w:rPr>
              <w:t>Тернопіль</w:t>
            </w:r>
          </w:p>
          <w:p w:rsidR="00085503" w:rsidRPr="001879BB" w:rsidRDefault="00085503" w:rsidP="006209D8">
            <w:pPr>
              <w:widowControl w:val="0"/>
              <w:spacing w:line="276" w:lineRule="auto"/>
              <w:jc w:val="center"/>
              <w:rPr>
                <w:sz w:val="32"/>
              </w:rPr>
            </w:pPr>
            <w:r w:rsidRPr="001879BB">
              <w:rPr>
                <w:rFonts w:ascii="Arial" w:hAnsi="Arial" w:cs="Arial"/>
                <w:sz w:val="32"/>
              </w:rPr>
              <w:t>20</w:t>
            </w:r>
            <w:r w:rsidR="00702E95">
              <w:rPr>
                <w:rFonts w:ascii="Arial" w:hAnsi="Arial" w:cs="Arial"/>
                <w:sz w:val="32"/>
              </w:rPr>
              <w:t>1</w:t>
            </w:r>
            <w:r w:rsidR="006C654A">
              <w:rPr>
                <w:rFonts w:ascii="Arial" w:hAnsi="Arial" w:cs="Arial"/>
                <w:sz w:val="32"/>
              </w:rPr>
              <w:t>7</w:t>
            </w:r>
          </w:p>
        </w:tc>
      </w:tr>
    </w:tbl>
    <w:p w:rsidR="006C654A" w:rsidRPr="001879BB" w:rsidRDefault="00C803AB" w:rsidP="006C654A">
      <w:pPr>
        <w:widowControl w:val="0"/>
        <w:spacing w:line="276" w:lineRule="auto"/>
        <w:jc w:val="center"/>
        <w:rPr>
          <w:rFonts w:ascii="Arial" w:hAnsi="Arial" w:cs="Arial"/>
        </w:rPr>
      </w:pPr>
      <w:r w:rsidRPr="001879BB">
        <w:lastRenderedPageBreak/>
        <w:t xml:space="preserve">Методичні </w:t>
      </w:r>
      <w:r w:rsidR="002B4180" w:rsidRPr="001879BB">
        <w:t>вказівки</w:t>
      </w:r>
      <w:r w:rsidRPr="001879BB">
        <w:t xml:space="preserve"> р</w:t>
      </w:r>
      <w:r w:rsidR="001A201D" w:rsidRPr="001879BB">
        <w:t xml:space="preserve">озроблено у відповідності з навчальним планом підготовки фахівців освітньо-кваліфікаційного рівня «Бакалавр» </w:t>
      </w:r>
      <w:r w:rsidR="006209D8" w:rsidRPr="006209D8">
        <w:t>за напрямком підготовки 6.060101</w:t>
      </w:r>
      <w:r w:rsidR="006209D8" w:rsidRPr="006209D8">
        <w:rPr>
          <w:b/>
        </w:rPr>
        <w:t xml:space="preserve"> </w:t>
      </w:r>
      <w:r w:rsidR="006209D8" w:rsidRPr="006209D8">
        <w:t>«Будівництво»</w:t>
      </w:r>
      <w:r w:rsidR="006C654A">
        <w:t>,</w:t>
      </w:r>
      <w:r w:rsidR="006C654A" w:rsidRPr="006C654A">
        <w:rPr>
          <w:rFonts w:ascii="Arial" w:hAnsi="Arial" w:cs="Arial"/>
        </w:rPr>
        <w:t xml:space="preserve"> </w:t>
      </w:r>
      <w:r w:rsidR="006C654A" w:rsidRPr="006C654A">
        <w:t>192 «Будівництво і цивільна інженерія»</w:t>
      </w:r>
    </w:p>
    <w:p w:rsidR="0015654E" w:rsidRPr="006209D8" w:rsidRDefault="0015654E" w:rsidP="00C803A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:rsidR="0015654E" w:rsidRDefault="0015654E" w:rsidP="0015654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:rsidR="001A201D" w:rsidRDefault="001A201D" w:rsidP="00C803AB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15654E" w:rsidRDefault="0015654E" w:rsidP="00C803AB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15654E" w:rsidRPr="001879BB" w:rsidRDefault="0015654E" w:rsidP="00C803AB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C803AB" w:rsidRPr="001879BB" w:rsidRDefault="00C803AB" w:rsidP="00C803AB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2C1BAA" w:rsidRDefault="001A201D" w:rsidP="0015654E">
      <w:pPr>
        <w:widowControl w:val="0"/>
        <w:autoSpaceDE w:val="0"/>
        <w:autoSpaceDN w:val="0"/>
        <w:adjustRightInd w:val="0"/>
        <w:spacing w:line="276" w:lineRule="auto"/>
        <w:ind w:firstLine="684"/>
        <w:jc w:val="both"/>
      </w:pPr>
      <w:r w:rsidRPr="001879BB">
        <w:rPr>
          <w:b/>
        </w:rPr>
        <w:t>Укладачі:</w:t>
      </w:r>
      <w:r w:rsidRPr="001879BB">
        <w:tab/>
      </w:r>
      <w:r w:rsidRPr="001879BB">
        <w:tab/>
      </w:r>
      <w:proofErr w:type="spellStart"/>
      <w:r w:rsidR="00702E95">
        <w:t>к.т.н</w:t>
      </w:r>
      <w:proofErr w:type="spellEnd"/>
      <w:r w:rsidR="00702E95">
        <w:t>., доцент</w:t>
      </w:r>
      <w:r w:rsidR="002C1BAA">
        <w:t xml:space="preserve"> </w:t>
      </w:r>
      <w:r w:rsidR="00702E95">
        <w:t xml:space="preserve">Каспрук </w:t>
      </w:r>
      <w:r w:rsidR="006209D8">
        <w:t>В.</w:t>
      </w:r>
      <w:r w:rsidR="00702E95">
        <w:t>Б.</w:t>
      </w:r>
      <w:r w:rsidR="002C1BAA">
        <w:t>;</w:t>
      </w:r>
    </w:p>
    <w:p w:rsidR="006209D8" w:rsidRDefault="002B0485" w:rsidP="0015654E">
      <w:pPr>
        <w:widowControl w:val="0"/>
        <w:autoSpaceDE w:val="0"/>
        <w:autoSpaceDN w:val="0"/>
        <w:adjustRightInd w:val="0"/>
        <w:spacing w:line="276" w:lineRule="auto"/>
        <w:ind w:firstLine="684"/>
        <w:jc w:val="both"/>
      </w:pPr>
      <w:r>
        <w:t xml:space="preserve">                             а</w:t>
      </w:r>
      <w:r w:rsidR="006209D8">
        <w:t>систент Чоп В.С.</w:t>
      </w:r>
    </w:p>
    <w:p w:rsidR="001A201D" w:rsidRPr="001879BB" w:rsidRDefault="001A201D" w:rsidP="0015654E">
      <w:pPr>
        <w:widowControl w:val="0"/>
        <w:autoSpaceDE w:val="0"/>
        <w:autoSpaceDN w:val="0"/>
        <w:adjustRightInd w:val="0"/>
        <w:spacing w:line="276" w:lineRule="auto"/>
        <w:ind w:firstLine="684"/>
        <w:jc w:val="both"/>
      </w:pPr>
    </w:p>
    <w:p w:rsidR="001A201D" w:rsidRPr="001879BB" w:rsidRDefault="001A201D" w:rsidP="0015654E">
      <w:pPr>
        <w:widowControl w:val="0"/>
        <w:autoSpaceDE w:val="0"/>
        <w:autoSpaceDN w:val="0"/>
        <w:adjustRightInd w:val="0"/>
        <w:spacing w:line="276" w:lineRule="auto"/>
        <w:ind w:firstLine="684"/>
        <w:jc w:val="both"/>
        <w:rPr>
          <w:b/>
        </w:rPr>
      </w:pPr>
    </w:p>
    <w:p w:rsidR="001A201D" w:rsidRPr="001879BB" w:rsidRDefault="001A201D" w:rsidP="0015654E">
      <w:pPr>
        <w:widowControl w:val="0"/>
        <w:autoSpaceDE w:val="0"/>
        <w:autoSpaceDN w:val="0"/>
        <w:adjustRightInd w:val="0"/>
        <w:spacing w:line="276" w:lineRule="auto"/>
        <w:ind w:firstLine="684"/>
        <w:jc w:val="both"/>
        <w:rPr>
          <w:b/>
        </w:rPr>
      </w:pPr>
      <w:r w:rsidRPr="001879BB">
        <w:rPr>
          <w:b/>
        </w:rPr>
        <w:t>Рецензент:</w:t>
      </w:r>
      <w:r w:rsidRPr="001879BB">
        <w:rPr>
          <w:b/>
        </w:rPr>
        <w:tab/>
      </w:r>
      <w:r w:rsidRPr="001879BB">
        <w:rPr>
          <w:b/>
        </w:rPr>
        <w:tab/>
      </w:r>
      <w:r w:rsidR="00DC655F" w:rsidRPr="001879BB">
        <w:t>канд. техн. наук</w:t>
      </w:r>
      <w:r w:rsidRPr="001879BB">
        <w:t xml:space="preserve">, </w:t>
      </w:r>
      <w:r w:rsidR="006C654A">
        <w:t>ст..</w:t>
      </w:r>
      <w:proofErr w:type="spellStart"/>
      <w:r w:rsidR="006C654A">
        <w:t>викл</w:t>
      </w:r>
      <w:proofErr w:type="spellEnd"/>
      <w:r w:rsidR="006C654A">
        <w:t xml:space="preserve">. </w:t>
      </w:r>
      <w:proofErr w:type="spellStart"/>
      <w:r w:rsidR="006C654A">
        <w:t>Чорномаз</w:t>
      </w:r>
      <w:proofErr w:type="spellEnd"/>
      <w:r w:rsidR="006C654A">
        <w:t xml:space="preserve"> Н.Ю</w:t>
      </w:r>
      <w:r w:rsidR="002E1347">
        <w:t>.</w:t>
      </w:r>
    </w:p>
    <w:p w:rsidR="001A201D" w:rsidRPr="001879BB" w:rsidRDefault="001A201D" w:rsidP="0015654E">
      <w:pPr>
        <w:widowControl w:val="0"/>
        <w:autoSpaceDE w:val="0"/>
        <w:autoSpaceDN w:val="0"/>
        <w:adjustRightInd w:val="0"/>
        <w:spacing w:line="276" w:lineRule="auto"/>
        <w:ind w:firstLine="684"/>
        <w:jc w:val="both"/>
      </w:pPr>
    </w:p>
    <w:p w:rsidR="001A201D" w:rsidRPr="001879BB" w:rsidRDefault="001A201D" w:rsidP="0015654E">
      <w:pPr>
        <w:widowControl w:val="0"/>
        <w:autoSpaceDE w:val="0"/>
        <w:autoSpaceDN w:val="0"/>
        <w:adjustRightInd w:val="0"/>
        <w:spacing w:line="276" w:lineRule="auto"/>
        <w:ind w:firstLine="684"/>
        <w:jc w:val="both"/>
      </w:pPr>
    </w:p>
    <w:p w:rsidR="001A201D" w:rsidRPr="001879BB" w:rsidRDefault="001A201D" w:rsidP="00C803AB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1A201D" w:rsidRPr="001879BB" w:rsidRDefault="001A201D" w:rsidP="00C803A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1879BB">
        <w:tab/>
      </w:r>
    </w:p>
    <w:p w:rsidR="001A201D" w:rsidRDefault="001A201D" w:rsidP="00C803AB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15654E" w:rsidRDefault="0015654E" w:rsidP="00C803AB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15654E" w:rsidRDefault="0015654E" w:rsidP="00C803AB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15654E" w:rsidRPr="001879BB" w:rsidRDefault="0015654E" w:rsidP="00C803AB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C803AB" w:rsidRPr="001879BB" w:rsidRDefault="001A201D" w:rsidP="00C803A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1879BB">
        <w:t xml:space="preserve">Розглянуто </w:t>
      </w:r>
      <w:r w:rsidR="00C803AB" w:rsidRPr="001879BB">
        <w:t>та</w:t>
      </w:r>
      <w:r w:rsidRPr="001879BB">
        <w:t xml:space="preserve"> схвалено на засіданні кафедри </w:t>
      </w:r>
      <w:r w:rsidR="006209D8">
        <w:t>будівельної механіки</w:t>
      </w:r>
      <w:r w:rsidRPr="001879BB">
        <w:t xml:space="preserve"> (протокол №</w:t>
      </w:r>
      <w:r w:rsidR="00DC655F" w:rsidRPr="001879BB">
        <w:t>_</w:t>
      </w:r>
      <w:r w:rsidRPr="001879BB">
        <w:t xml:space="preserve"> від </w:t>
      </w:r>
      <w:r w:rsidR="006C654A">
        <w:rPr>
          <w:u w:val="single"/>
        </w:rPr>
        <w:t xml:space="preserve">   </w:t>
      </w:r>
      <w:r w:rsidR="002E1347" w:rsidRPr="002E1347">
        <w:rPr>
          <w:u w:val="single"/>
        </w:rPr>
        <w:t xml:space="preserve"> </w:t>
      </w:r>
      <w:r w:rsidR="006C654A">
        <w:rPr>
          <w:u w:val="single"/>
        </w:rPr>
        <w:t xml:space="preserve"> червня </w:t>
      </w:r>
      <w:r w:rsidRPr="001879BB">
        <w:t xml:space="preserve"> 20</w:t>
      </w:r>
      <w:r w:rsidR="00702E95">
        <w:t xml:space="preserve">    </w:t>
      </w:r>
      <w:r w:rsidRPr="001879BB">
        <w:t xml:space="preserve"> року)</w:t>
      </w:r>
      <w:r w:rsidR="006209D8">
        <w:t>.</w:t>
      </w:r>
      <w:r w:rsidRPr="001879BB">
        <w:t xml:space="preserve"> </w:t>
      </w:r>
    </w:p>
    <w:p w:rsidR="001A201D" w:rsidRPr="001879BB" w:rsidRDefault="001A201D" w:rsidP="00C803A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1879BB">
        <w:t>Затверджено та рекомендовано до друку методичною комісією механіко-технологічного факультету Т</w:t>
      </w:r>
      <w:r w:rsidR="00DC655F" w:rsidRPr="001879BB">
        <w:t>Н</w:t>
      </w:r>
      <w:r w:rsidRPr="001879BB">
        <w:t xml:space="preserve">ТУ ім. І. Пулюя (протокол № </w:t>
      </w:r>
      <w:r w:rsidR="002E1347" w:rsidRPr="001879BB">
        <w:t>_</w:t>
      </w:r>
      <w:r w:rsidR="00702E95">
        <w:t xml:space="preserve"> </w:t>
      </w:r>
      <w:r w:rsidR="002E1347" w:rsidRPr="001879BB">
        <w:t xml:space="preserve"> від </w:t>
      </w:r>
      <w:r w:rsidR="006C654A">
        <w:rPr>
          <w:u w:val="single"/>
        </w:rPr>
        <w:t xml:space="preserve"> </w:t>
      </w:r>
      <w:r w:rsidR="002E1347" w:rsidRPr="002E1347">
        <w:rPr>
          <w:u w:val="single"/>
        </w:rPr>
        <w:t xml:space="preserve"> </w:t>
      </w:r>
      <w:r w:rsidR="006C654A">
        <w:rPr>
          <w:u w:val="single"/>
        </w:rPr>
        <w:t xml:space="preserve">        </w:t>
      </w:r>
      <w:r w:rsidR="002E1347" w:rsidRPr="001879BB">
        <w:t xml:space="preserve"> </w:t>
      </w:r>
      <w:r w:rsidRPr="001879BB">
        <w:t>20</w:t>
      </w:r>
      <w:r w:rsidR="00702E95">
        <w:t xml:space="preserve">   </w:t>
      </w:r>
      <w:r w:rsidRPr="001879BB">
        <w:t xml:space="preserve"> року).</w:t>
      </w:r>
    </w:p>
    <w:p w:rsidR="00B95621" w:rsidRPr="001879BB" w:rsidRDefault="00DC655F" w:rsidP="00B95621">
      <w:pPr>
        <w:pStyle w:val="4"/>
        <w:rPr>
          <w:rStyle w:val="af6"/>
        </w:rPr>
      </w:pPr>
      <w:r w:rsidRPr="001879BB">
        <w:br w:type="page"/>
      </w:r>
      <w:bookmarkStart w:id="0" w:name="_Toc274498294"/>
      <w:bookmarkStart w:id="1" w:name="_Toc321215688"/>
      <w:r w:rsidR="00B95621" w:rsidRPr="001879BB">
        <w:rPr>
          <w:rStyle w:val="af6"/>
        </w:rPr>
        <w:lastRenderedPageBreak/>
        <w:t>ЗМІСТ</w:t>
      </w:r>
      <w:bookmarkEnd w:id="0"/>
      <w:bookmarkEnd w:id="1"/>
    </w:p>
    <w:p w:rsidR="00B95621" w:rsidRPr="001879BB" w:rsidRDefault="00B95621" w:rsidP="00B95621">
      <w:pPr>
        <w:pStyle w:val="4"/>
      </w:pPr>
    </w:p>
    <w:p w:rsidR="00800FC7" w:rsidRPr="000964B7" w:rsidRDefault="00A77596">
      <w:pPr>
        <w:pStyle w:val="13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r w:rsidRPr="00A77596">
        <w:rPr>
          <w:b/>
        </w:rPr>
        <w:fldChar w:fldCharType="begin"/>
      </w:r>
      <w:r w:rsidR="00B95621" w:rsidRPr="001879BB">
        <w:rPr>
          <w:b/>
        </w:rPr>
        <w:instrText xml:space="preserve"> TOC \h \z \t "Заголовок 4;1;Стиль2;1" </w:instrText>
      </w:r>
      <w:r w:rsidRPr="00A77596">
        <w:rPr>
          <w:b/>
        </w:rPr>
        <w:fldChar w:fldCharType="separate"/>
      </w:r>
      <w:hyperlink w:anchor="_Toc321215688" w:history="1">
        <w:r w:rsidR="00800FC7" w:rsidRPr="00683491">
          <w:rPr>
            <w:rStyle w:val="af2"/>
            <w:bCs/>
            <w:noProof/>
          </w:rPr>
          <w:t>ЗМІСТ</w:t>
        </w:r>
        <w:r w:rsidR="00800F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0FC7">
          <w:rPr>
            <w:noProof/>
            <w:webHidden/>
          </w:rPr>
          <w:instrText xml:space="preserve"> PAGEREF _Toc321215688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0FC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00FC7" w:rsidRPr="000964B7" w:rsidRDefault="00A77596">
      <w:pPr>
        <w:pStyle w:val="13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321215689" w:history="1">
        <w:r w:rsidR="00800FC7" w:rsidRPr="00683491">
          <w:rPr>
            <w:rStyle w:val="af2"/>
            <w:noProof/>
          </w:rPr>
          <w:t>ВСТУП</w:t>
        </w:r>
        <w:r w:rsidR="00800F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0FC7">
          <w:rPr>
            <w:noProof/>
            <w:webHidden/>
          </w:rPr>
          <w:instrText xml:space="preserve"> PAGEREF _Toc321215689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0FC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00FC7" w:rsidRPr="000964B7" w:rsidRDefault="00A77596">
      <w:pPr>
        <w:pStyle w:val="13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321215690" w:history="1">
        <w:r w:rsidR="00800FC7" w:rsidRPr="00683491">
          <w:rPr>
            <w:rStyle w:val="af2"/>
            <w:noProof/>
          </w:rPr>
          <w:t>1 Загальні положення</w:t>
        </w:r>
        <w:r w:rsidR="00800F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0FC7">
          <w:rPr>
            <w:noProof/>
            <w:webHidden/>
          </w:rPr>
          <w:instrText xml:space="preserve"> PAGEREF _Toc321215690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0FC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00FC7" w:rsidRPr="000964B7" w:rsidRDefault="00A77596">
      <w:pPr>
        <w:pStyle w:val="13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321215691" w:history="1">
        <w:r w:rsidR="00800FC7" w:rsidRPr="00683491">
          <w:rPr>
            <w:rStyle w:val="af2"/>
            <w:noProof/>
          </w:rPr>
          <w:t>2. Терміни проходження практики</w:t>
        </w:r>
        <w:r w:rsidR="00800F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0FC7">
          <w:rPr>
            <w:noProof/>
            <w:webHidden/>
          </w:rPr>
          <w:instrText xml:space="preserve"> PAGEREF _Toc321215691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0FC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00FC7" w:rsidRPr="000964B7" w:rsidRDefault="00A77596">
      <w:pPr>
        <w:pStyle w:val="13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321215692" w:history="1">
        <w:r w:rsidR="00800FC7" w:rsidRPr="00683491">
          <w:rPr>
            <w:rStyle w:val="af2"/>
            <w:noProof/>
          </w:rPr>
          <w:t>3. Організація практики</w:t>
        </w:r>
        <w:r w:rsidR="00800F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0FC7">
          <w:rPr>
            <w:noProof/>
            <w:webHidden/>
          </w:rPr>
          <w:instrText xml:space="preserve"> PAGEREF _Toc321215692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0FC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00FC7" w:rsidRPr="000964B7" w:rsidRDefault="00A77596">
      <w:pPr>
        <w:pStyle w:val="13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321215693" w:history="1">
        <w:r w:rsidR="00800FC7" w:rsidRPr="00683491">
          <w:rPr>
            <w:rStyle w:val="af2"/>
            <w:noProof/>
          </w:rPr>
          <w:t>4. Зміст практики</w:t>
        </w:r>
        <w:r w:rsidR="00800F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0FC7">
          <w:rPr>
            <w:noProof/>
            <w:webHidden/>
          </w:rPr>
          <w:instrText xml:space="preserve"> PAGEREF _Toc321215693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0FC7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00FC7" w:rsidRPr="000964B7" w:rsidRDefault="00A77596">
      <w:pPr>
        <w:pStyle w:val="13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321215694" w:history="1">
        <w:r w:rsidR="00800FC7" w:rsidRPr="00683491">
          <w:rPr>
            <w:rStyle w:val="af2"/>
            <w:noProof/>
          </w:rPr>
          <w:t>5. Теми для вивчення в період практики</w:t>
        </w:r>
        <w:r w:rsidR="00800F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0FC7">
          <w:rPr>
            <w:noProof/>
            <w:webHidden/>
          </w:rPr>
          <w:instrText xml:space="preserve"> PAGEREF _Toc321215694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0FC7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00FC7" w:rsidRPr="000964B7" w:rsidRDefault="00A77596">
      <w:pPr>
        <w:pStyle w:val="13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321215695" w:history="1">
        <w:r w:rsidR="00800FC7" w:rsidRPr="00683491">
          <w:rPr>
            <w:rStyle w:val="af2"/>
            <w:noProof/>
          </w:rPr>
          <w:t>6. Лекції та екскурсії</w:t>
        </w:r>
        <w:r w:rsidR="00800F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0FC7">
          <w:rPr>
            <w:noProof/>
            <w:webHidden/>
          </w:rPr>
          <w:instrText xml:space="preserve"> PAGEREF _Toc321215695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0FC7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00FC7" w:rsidRPr="000964B7" w:rsidRDefault="00A77596">
      <w:pPr>
        <w:pStyle w:val="13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321215696" w:history="1">
        <w:r w:rsidR="00800FC7" w:rsidRPr="00683491">
          <w:rPr>
            <w:rStyle w:val="af2"/>
            <w:rFonts w:eastAsia="Calibri"/>
            <w:noProof/>
            <w:lang w:eastAsia="en-US"/>
          </w:rPr>
          <w:t>7. Охорона праці під час проходження практики</w:t>
        </w:r>
        <w:r w:rsidR="00800F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0FC7">
          <w:rPr>
            <w:noProof/>
            <w:webHidden/>
          </w:rPr>
          <w:instrText xml:space="preserve"> PAGEREF _Toc321215696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0FC7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00FC7" w:rsidRPr="000964B7" w:rsidRDefault="00A77596">
      <w:pPr>
        <w:pStyle w:val="13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321215697" w:history="1">
        <w:r w:rsidR="00800FC7" w:rsidRPr="00683491">
          <w:rPr>
            <w:rStyle w:val="af2"/>
            <w:noProof/>
          </w:rPr>
          <w:t>8. Підбір матеріалів для курсових проектів</w:t>
        </w:r>
        <w:r w:rsidR="00800F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0FC7">
          <w:rPr>
            <w:noProof/>
            <w:webHidden/>
          </w:rPr>
          <w:instrText xml:space="preserve"> PAGEREF _Toc321215697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0FC7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00FC7" w:rsidRPr="000964B7" w:rsidRDefault="00A77596">
      <w:pPr>
        <w:pStyle w:val="13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321215698" w:history="1">
        <w:r w:rsidR="00800FC7" w:rsidRPr="00683491">
          <w:rPr>
            <w:rStyle w:val="af2"/>
            <w:noProof/>
          </w:rPr>
          <w:t>9 Оформлення звіту з практики</w:t>
        </w:r>
        <w:r w:rsidR="00800F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0FC7">
          <w:rPr>
            <w:noProof/>
            <w:webHidden/>
          </w:rPr>
          <w:instrText xml:space="preserve"> PAGEREF _Toc321215698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0FC7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00FC7" w:rsidRPr="000964B7" w:rsidRDefault="00A77596">
      <w:pPr>
        <w:pStyle w:val="13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321215699" w:history="1">
        <w:r w:rsidR="00800FC7" w:rsidRPr="00683491">
          <w:rPr>
            <w:rStyle w:val="af2"/>
            <w:noProof/>
          </w:rPr>
          <w:t>10. Захист звіту з практики</w:t>
        </w:r>
        <w:r w:rsidR="00800FC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00FC7">
          <w:rPr>
            <w:noProof/>
            <w:webHidden/>
          </w:rPr>
          <w:instrText xml:space="preserve"> PAGEREF _Toc321215699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0FC7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BC2AA6" w:rsidRDefault="00A77596" w:rsidP="00B95621">
      <w:pPr>
        <w:pStyle w:val="4"/>
      </w:pPr>
      <w:r w:rsidRPr="001879BB">
        <w:rPr>
          <w:b w:val="0"/>
          <w:sz w:val="28"/>
          <w:szCs w:val="28"/>
        </w:rPr>
        <w:fldChar w:fldCharType="end"/>
      </w:r>
      <w:r w:rsidR="00B95621" w:rsidRPr="001879BB">
        <w:br w:type="page"/>
      </w:r>
      <w:bookmarkStart w:id="2" w:name="_Toc321215689"/>
      <w:r w:rsidR="00BC2AA6" w:rsidRPr="001879BB">
        <w:lastRenderedPageBreak/>
        <w:t>ВСТУП</w:t>
      </w:r>
      <w:bookmarkEnd w:id="2"/>
    </w:p>
    <w:p w:rsidR="006209D8" w:rsidRDefault="006209D8" w:rsidP="006209D8"/>
    <w:p w:rsidR="006209D8" w:rsidRPr="006209D8" w:rsidRDefault="006209D8" w:rsidP="006209D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6209D8">
        <w:t xml:space="preserve">Виробнича практика студентів </w:t>
      </w:r>
      <w:r>
        <w:t>ТНТУ</w:t>
      </w:r>
      <w:r w:rsidRPr="006209D8">
        <w:t xml:space="preserve"> є продовженням навчального процесу в умовах будівельного виробництва. Ці методичні вказівки регламентують усі аспекти проходження виробничої практики студентами </w:t>
      </w:r>
      <w:r w:rsidR="005016F0">
        <w:t>напрямку підготовки «Будівництво»</w:t>
      </w:r>
      <w:r w:rsidRPr="006209D8">
        <w:t xml:space="preserve"> (</w:t>
      </w:r>
      <w:r w:rsidR="005016F0">
        <w:t>МБ</w:t>
      </w:r>
      <w:r w:rsidRPr="006209D8">
        <w:t xml:space="preserve">) у </w:t>
      </w:r>
      <w:r w:rsidR="005016F0">
        <w:t>6</w:t>
      </w:r>
      <w:r w:rsidRPr="006209D8">
        <w:t>-му семестрі навчання.</w:t>
      </w:r>
    </w:p>
    <w:p w:rsidR="006209D8" w:rsidRPr="006209D8" w:rsidRDefault="006209D8" w:rsidP="006209D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6209D8">
        <w:t>Програма практики відповідає „</w:t>
      </w:r>
      <w:r w:rsidR="005016F0">
        <w:t xml:space="preserve"> </w:t>
      </w:r>
      <w:r w:rsidRPr="006209D8">
        <w:t xml:space="preserve">Положенню про проведення практики студентів вищих навчальних закладів </w:t>
      </w:r>
      <w:proofErr w:type="spellStart"/>
      <w:r w:rsidRPr="006209D8">
        <w:t>України”</w:t>
      </w:r>
      <w:proofErr w:type="spellEnd"/>
      <w:r w:rsidRPr="006209D8">
        <w:t>, затвердженого наказом МОН України № 93 від 8.04.1993 р.</w:t>
      </w:r>
    </w:p>
    <w:p w:rsidR="006209D8" w:rsidRPr="006209D8" w:rsidRDefault="006209D8" w:rsidP="006209D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6209D8">
        <w:t>Основні завдання цієї програми полягають в тому, щоб чітко спланувати й регламентувати всю діяльність студентів і викладачів у цей період навчального процесу, описати порядок направлення і прийому на роботу, висвітлити питання трудової дисципліни, прав і обов’язків практиканта.</w:t>
      </w:r>
    </w:p>
    <w:p w:rsidR="006209D8" w:rsidRPr="006209D8" w:rsidRDefault="006209D8" w:rsidP="006209D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6209D8">
        <w:t xml:space="preserve">Згідно з навчальним планом спеціальності </w:t>
      </w:r>
      <w:r w:rsidR="005016F0">
        <w:t>М</w:t>
      </w:r>
      <w:r w:rsidRPr="006209D8">
        <w:t>Б</w:t>
      </w:r>
      <w:r w:rsidR="002C011F">
        <w:t>,</w:t>
      </w:r>
      <w:r w:rsidRPr="006209D8">
        <w:t xml:space="preserve"> виробнича практика проводиться після успішної здачі студентами екзаменаційної сесії у червні за термін у чотири тижні.</w:t>
      </w:r>
    </w:p>
    <w:p w:rsidR="006209D8" w:rsidRPr="006209D8" w:rsidRDefault="006209D8" w:rsidP="006209D8"/>
    <w:p w:rsidR="00BC2AA6" w:rsidRPr="001879BB" w:rsidRDefault="00BC2AA6" w:rsidP="00C803AB">
      <w:pPr>
        <w:widowControl w:val="0"/>
        <w:spacing w:line="276" w:lineRule="auto"/>
        <w:jc w:val="both"/>
        <w:rPr>
          <w:b/>
        </w:rPr>
      </w:pPr>
    </w:p>
    <w:p w:rsidR="00DC655F" w:rsidRPr="001879BB" w:rsidRDefault="00864AD5" w:rsidP="00911877">
      <w:pPr>
        <w:pStyle w:val="20"/>
      </w:pPr>
      <w:r w:rsidRPr="001879BB">
        <w:br w:type="page"/>
      </w:r>
      <w:bookmarkStart w:id="3" w:name="_Toc274498090"/>
      <w:bookmarkStart w:id="4" w:name="_Toc321215690"/>
      <w:r w:rsidR="00410FD3" w:rsidRPr="001879BB">
        <w:lastRenderedPageBreak/>
        <w:t>1 Загальні положення</w:t>
      </w:r>
      <w:bookmarkEnd w:id="3"/>
      <w:bookmarkEnd w:id="4"/>
    </w:p>
    <w:p w:rsidR="00CC40DF" w:rsidRPr="001879BB" w:rsidRDefault="00410FD3" w:rsidP="00C803AB">
      <w:pPr>
        <w:widowControl w:val="0"/>
        <w:spacing w:line="276" w:lineRule="auto"/>
        <w:ind w:firstLine="709"/>
        <w:jc w:val="both"/>
      </w:pPr>
      <w:r w:rsidRPr="001879BB">
        <w:t xml:space="preserve">Практика студентів є складовою частиною основної освітньої програми вищої професійної освіти </w:t>
      </w:r>
      <w:r w:rsidR="000E61C3" w:rsidRPr="001879BB">
        <w:t>та</w:t>
      </w:r>
      <w:r w:rsidRPr="001879BB">
        <w:t xml:space="preserve"> проводиться на передових підприємствах,</w:t>
      </w:r>
      <w:r w:rsidR="000E61C3" w:rsidRPr="001879BB">
        <w:t xml:space="preserve"> в науково-дослідних інститутах та лабораторіях,</w:t>
      </w:r>
      <w:r w:rsidRPr="001879BB">
        <w:t xml:space="preserve"> в установах і організаціях будь-яких організаційно-правових форм.</w:t>
      </w:r>
      <w:r w:rsidR="00415244">
        <w:t xml:space="preserve"> </w:t>
      </w:r>
    </w:p>
    <w:p w:rsidR="006C654A" w:rsidRDefault="00410FD3" w:rsidP="006C654A">
      <w:pPr>
        <w:widowControl w:val="0"/>
        <w:spacing w:line="276" w:lineRule="auto"/>
        <w:jc w:val="center"/>
      </w:pPr>
      <w:r w:rsidRPr="001879BB">
        <w:t xml:space="preserve">Обсяги практики визначаються державними освітніми стандартами з напрямку </w:t>
      </w:r>
      <w:r w:rsidR="005016F0" w:rsidRPr="00415244">
        <w:t>6.060101</w:t>
      </w:r>
      <w:r w:rsidR="005016F0" w:rsidRPr="009860FF">
        <w:rPr>
          <w:b/>
        </w:rPr>
        <w:t xml:space="preserve"> </w:t>
      </w:r>
      <w:r w:rsidRPr="001879BB">
        <w:t>«</w:t>
      </w:r>
      <w:r w:rsidR="005016F0">
        <w:t>Будівництво</w:t>
      </w:r>
      <w:r w:rsidRPr="001879BB">
        <w:t>»</w:t>
      </w:r>
      <w:r w:rsidR="006C654A">
        <w:t>,</w:t>
      </w:r>
      <w:r w:rsidR="006C654A" w:rsidRPr="006C654A">
        <w:rPr>
          <w:rFonts w:ascii="Arial" w:hAnsi="Arial" w:cs="Arial"/>
        </w:rPr>
        <w:t xml:space="preserve"> </w:t>
      </w:r>
      <w:r w:rsidR="006C654A" w:rsidRPr="006C654A">
        <w:t>192 «Будівництво і цивільна інженерія»</w:t>
      </w:r>
      <w:r w:rsidRPr="001879BB">
        <w:t>.</w:t>
      </w:r>
      <w:r w:rsidR="00415244">
        <w:t xml:space="preserve"> </w:t>
      </w:r>
    </w:p>
    <w:p w:rsidR="00410FD3" w:rsidRPr="006C654A" w:rsidRDefault="00415244" w:rsidP="006C654A">
      <w:pPr>
        <w:widowControl w:val="0"/>
        <w:spacing w:line="276" w:lineRule="auto"/>
        <w:ind w:firstLine="709"/>
        <w:jc w:val="both"/>
        <w:rPr>
          <w:rFonts w:ascii="Arial" w:hAnsi="Arial" w:cs="Arial"/>
        </w:rPr>
      </w:pPr>
      <w:r>
        <w:t xml:space="preserve">Її безпосереднє призначення - практична підготовка спеціаліста до умов самостійної роботи в межах проектних, будівельних, ремонтних, експлуатаційних організацій і підприємств. </w:t>
      </w:r>
    </w:p>
    <w:p w:rsidR="00E91267" w:rsidRPr="00911877" w:rsidRDefault="00910A5F" w:rsidP="0091187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</w:pPr>
      <w:r w:rsidRPr="00235371">
        <w:t>Виробнича практика скеровує студента на набуття</w:t>
      </w:r>
      <w:r w:rsidR="006209D8" w:rsidRPr="00235371">
        <w:t xml:space="preserve"> </w:t>
      </w:r>
      <w:r w:rsidRPr="00235371">
        <w:t>практичних знань, щодо</w:t>
      </w:r>
      <w:r w:rsidR="006209D8" w:rsidRPr="00235371">
        <w:t xml:space="preserve"> виконання функцій </w:t>
      </w:r>
      <w:r w:rsidR="006209D8" w:rsidRPr="002E1347">
        <w:t>інженерно-технічного</w:t>
      </w:r>
      <w:r w:rsidR="006209D8" w:rsidRPr="00235371">
        <w:t xml:space="preserve"> персоналу, організаційної роботи в колективі, закріплення і поглиблення теоретичних знань, отриманих </w:t>
      </w:r>
      <w:r w:rsidRPr="00235371">
        <w:t>під</w:t>
      </w:r>
      <w:r w:rsidR="006209D8" w:rsidRPr="00235371">
        <w:t xml:space="preserve"> час навчання, розширення кругозору в області будівництва, ознайомлення з питаннями охорони праці.</w:t>
      </w:r>
    </w:p>
    <w:p w:rsidR="00415244" w:rsidRPr="00911877" w:rsidRDefault="00517619" w:rsidP="00911877">
      <w:pPr>
        <w:widowControl w:val="0"/>
        <w:spacing w:line="276" w:lineRule="auto"/>
        <w:ind w:firstLine="709"/>
        <w:jc w:val="both"/>
        <w:rPr>
          <w:b/>
          <w:bCs/>
        </w:rPr>
      </w:pPr>
      <w:r w:rsidRPr="00910A5F">
        <w:rPr>
          <w:b/>
          <w:bCs/>
        </w:rPr>
        <w:t xml:space="preserve">Метою </w:t>
      </w:r>
      <w:r w:rsidR="00415244" w:rsidRPr="00910A5F">
        <w:rPr>
          <w:b/>
          <w:bCs/>
        </w:rPr>
        <w:t>виробничої</w:t>
      </w:r>
      <w:r w:rsidRPr="00910A5F">
        <w:rPr>
          <w:b/>
          <w:bCs/>
        </w:rPr>
        <w:t xml:space="preserve"> практики є:</w:t>
      </w:r>
    </w:p>
    <w:p w:rsidR="00910A5F" w:rsidRDefault="00910A5F" w:rsidP="00235371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76" w:lineRule="auto"/>
        <w:ind w:left="709" w:hanging="709"/>
        <w:jc w:val="both"/>
        <w:rPr>
          <w:color w:val="000000"/>
          <w:sz w:val="20"/>
          <w:szCs w:val="20"/>
        </w:rPr>
      </w:pPr>
      <w:r w:rsidRPr="001879BB">
        <w:rPr>
          <w:bCs/>
        </w:rPr>
        <w:t>закріплення теоретичних знань з вивчених курсів, ознайомлення з роботою підприємств будів</w:t>
      </w:r>
      <w:r>
        <w:rPr>
          <w:bCs/>
        </w:rPr>
        <w:t>ельного</w:t>
      </w:r>
      <w:r w:rsidRPr="001879BB">
        <w:rPr>
          <w:bCs/>
        </w:rPr>
        <w:t xml:space="preserve"> профілю</w:t>
      </w:r>
      <w:r>
        <w:rPr>
          <w:bCs/>
        </w:rPr>
        <w:t>;</w:t>
      </w:r>
    </w:p>
    <w:p w:rsidR="00910A5F" w:rsidRPr="00910A5F" w:rsidRDefault="00910A5F" w:rsidP="00235371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76" w:lineRule="auto"/>
        <w:ind w:left="709" w:hanging="709"/>
        <w:jc w:val="both"/>
        <w:rPr>
          <w:color w:val="000000"/>
          <w:sz w:val="20"/>
          <w:szCs w:val="20"/>
        </w:rPr>
      </w:pPr>
      <w:r w:rsidRPr="00910A5F">
        <w:rPr>
          <w:bCs/>
        </w:rPr>
        <w:t>оволодіння практичними навиками проектування і розроблення конструкторської та технологічної документації;</w:t>
      </w:r>
    </w:p>
    <w:p w:rsidR="00910A5F" w:rsidRPr="00910A5F" w:rsidRDefault="00910A5F" w:rsidP="00235371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76" w:lineRule="auto"/>
        <w:ind w:left="709" w:hanging="709"/>
        <w:jc w:val="both"/>
        <w:rPr>
          <w:color w:val="000000"/>
          <w:sz w:val="20"/>
          <w:szCs w:val="20"/>
        </w:rPr>
      </w:pPr>
      <w:r>
        <w:t>оволодіння професійними уміннями і навичками виконання проектних, будівельних та експлуатаційних робіт на відповідних об'єктах</w:t>
      </w:r>
      <w:r w:rsidR="00235371">
        <w:t>;</w:t>
      </w:r>
    </w:p>
    <w:p w:rsidR="00910A5F" w:rsidRPr="00910A5F" w:rsidRDefault="00910A5F" w:rsidP="00235371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76" w:lineRule="auto"/>
        <w:ind w:left="709" w:hanging="709"/>
        <w:jc w:val="both"/>
        <w:rPr>
          <w:color w:val="000000"/>
          <w:sz w:val="20"/>
          <w:szCs w:val="20"/>
        </w:rPr>
      </w:pPr>
      <w:r>
        <w:rPr>
          <w:color w:val="000000"/>
        </w:rPr>
        <w:t>з</w:t>
      </w:r>
      <w:r w:rsidRPr="00910A5F">
        <w:rPr>
          <w:color w:val="000000"/>
        </w:rPr>
        <w:t xml:space="preserve">астосування досягнень науки, техніки і передового досвіду технічного переоснащення, реконструкції та інтенсифікації </w:t>
      </w:r>
      <w:r>
        <w:rPr>
          <w:color w:val="000000"/>
        </w:rPr>
        <w:t>будівництва</w:t>
      </w:r>
      <w:r w:rsidR="00235371">
        <w:rPr>
          <w:color w:val="000000"/>
        </w:rPr>
        <w:t>;</w:t>
      </w:r>
    </w:p>
    <w:p w:rsidR="00910A5F" w:rsidRPr="00235371" w:rsidRDefault="006209D8" w:rsidP="00235371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76" w:lineRule="auto"/>
        <w:ind w:left="709" w:hanging="709"/>
        <w:jc w:val="both"/>
        <w:rPr>
          <w:color w:val="000000"/>
        </w:rPr>
      </w:pPr>
      <w:r w:rsidRPr="00235371">
        <w:rPr>
          <w:color w:val="000000"/>
        </w:rPr>
        <w:t xml:space="preserve">вивчення організаційної структури підприємств </w:t>
      </w:r>
      <w:r w:rsidRPr="00235371">
        <w:t>або</w:t>
      </w:r>
      <w:r w:rsidRPr="00235371">
        <w:rPr>
          <w:color w:val="000000"/>
        </w:rPr>
        <w:t xml:space="preserve"> організацій – баз практики;</w:t>
      </w:r>
    </w:p>
    <w:p w:rsidR="00910A5F" w:rsidRPr="00235371" w:rsidRDefault="00910A5F" w:rsidP="00235371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76" w:lineRule="auto"/>
        <w:ind w:left="709" w:hanging="709"/>
        <w:jc w:val="both"/>
        <w:rPr>
          <w:color w:val="000000"/>
        </w:rPr>
      </w:pPr>
      <w:r w:rsidRPr="00235371">
        <w:rPr>
          <w:color w:val="000000"/>
        </w:rPr>
        <w:t>дослідження</w:t>
      </w:r>
      <w:r w:rsidR="006209D8" w:rsidRPr="00235371">
        <w:rPr>
          <w:color w:val="000000"/>
        </w:rPr>
        <w:t xml:space="preserve"> питань економіки, наукової організації праці, планування і </w:t>
      </w:r>
      <w:r w:rsidR="006209D8" w:rsidRPr="00235371">
        <w:t>керування</w:t>
      </w:r>
      <w:r w:rsidR="006209D8" w:rsidRPr="00235371">
        <w:rPr>
          <w:color w:val="000000"/>
        </w:rPr>
        <w:t xml:space="preserve"> будівельним виробництвом; </w:t>
      </w:r>
    </w:p>
    <w:p w:rsidR="00235371" w:rsidRDefault="006209D8" w:rsidP="00235371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76" w:lineRule="auto"/>
        <w:ind w:left="709" w:hanging="709"/>
        <w:jc w:val="both"/>
        <w:rPr>
          <w:color w:val="000000"/>
        </w:rPr>
      </w:pPr>
      <w:r w:rsidRPr="00235371">
        <w:rPr>
          <w:color w:val="000000"/>
        </w:rPr>
        <w:t xml:space="preserve">вивчення </w:t>
      </w:r>
      <w:r w:rsidRPr="00235371">
        <w:t>стану</w:t>
      </w:r>
      <w:r w:rsidRPr="00235371">
        <w:rPr>
          <w:color w:val="000000"/>
        </w:rPr>
        <w:t xml:space="preserve"> охорони праці та організації техніки безпеки на </w:t>
      </w:r>
      <w:r w:rsidRPr="00235371">
        <w:t>конкретному</w:t>
      </w:r>
      <w:r w:rsidRPr="00235371">
        <w:rPr>
          <w:color w:val="000000"/>
        </w:rPr>
        <w:t xml:space="preserve"> </w:t>
      </w:r>
      <w:r w:rsidRPr="00235371">
        <w:t>виробництві</w:t>
      </w:r>
      <w:r w:rsidRPr="00235371">
        <w:rPr>
          <w:color w:val="000000"/>
        </w:rPr>
        <w:t xml:space="preserve">; </w:t>
      </w:r>
    </w:p>
    <w:p w:rsidR="00235371" w:rsidRPr="00235371" w:rsidRDefault="00910A5F" w:rsidP="00235371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76" w:lineRule="auto"/>
        <w:ind w:left="709" w:hanging="709"/>
        <w:jc w:val="both"/>
        <w:rPr>
          <w:color w:val="000000"/>
        </w:rPr>
      </w:pPr>
      <w:r w:rsidRPr="00235371">
        <w:t xml:space="preserve">Збір матеріалів для курсового та дипломного проектування, студентської науково-дослідної роботи, вдосконалення отриманих умінь і </w:t>
      </w:r>
      <w:r w:rsidRPr="00235371">
        <w:rPr>
          <w:spacing w:val="-1"/>
        </w:rPr>
        <w:t>навичок для навчання на випускних курсах за напрямком «Будівництво»</w:t>
      </w:r>
      <w:r w:rsidRPr="00235371">
        <w:t>.</w:t>
      </w:r>
    </w:p>
    <w:p w:rsidR="00517619" w:rsidRPr="001879BB" w:rsidRDefault="00910A5F" w:rsidP="00235371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235371">
        <w:t>Реалізується поставлена мета шляхом самостійного вивчення виробництва студентом на конкретних базах практики. За час практики студенти повинні працювати на первинних посадах спеціалістів з вищою освітою за типовою номенклатурою посад (майстер, інженер, виконроб і т.п.).</w:t>
      </w:r>
    </w:p>
    <w:p w:rsidR="00120FA9" w:rsidRPr="00235371" w:rsidRDefault="00120FA9" w:rsidP="00235371">
      <w:pPr>
        <w:widowControl w:val="0"/>
        <w:spacing w:line="276" w:lineRule="auto"/>
        <w:jc w:val="both"/>
        <w:rPr>
          <w:b/>
        </w:rPr>
      </w:pPr>
      <w:r w:rsidRPr="00235371">
        <w:rPr>
          <w:b/>
        </w:rPr>
        <w:t xml:space="preserve">Програма </w:t>
      </w:r>
      <w:r w:rsidR="00715EEF">
        <w:rPr>
          <w:b/>
        </w:rPr>
        <w:t>виробничої</w:t>
      </w:r>
      <w:r w:rsidRPr="00235371">
        <w:rPr>
          <w:b/>
        </w:rPr>
        <w:t xml:space="preserve"> практики </w:t>
      </w:r>
      <w:r w:rsidR="001879BB" w:rsidRPr="00235371">
        <w:rPr>
          <w:b/>
        </w:rPr>
        <w:t>включає</w:t>
      </w:r>
      <w:r w:rsidRPr="00235371">
        <w:rPr>
          <w:b/>
        </w:rPr>
        <w:t xml:space="preserve">: </w:t>
      </w:r>
    </w:p>
    <w:p w:rsidR="00120FA9" w:rsidRPr="001879BB" w:rsidRDefault="00120FA9" w:rsidP="002C68CF">
      <w:pPr>
        <w:widowControl w:val="0"/>
        <w:numPr>
          <w:ilvl w:val="0"/>
          <w:numId w:val="1"/>
        </w:numPr>
        <w:spacing w:line="276" w:lineRule="auto"/>
        <w:jc w:val="both"/>
      </w:pPr>
      <w:r w:rsidRPr="001879BB">
        <w:t xml:space="preserve">аналіз </w:t>
      </w:r>
      <w:r w:rsidR="00517619" w:rsidRPr="001879BB">
        <w:t>послідовності</w:t>
      </w:r>
      <w:r w:rsidRPr="001879BB">
        <w:t xml:space="preserve">, форм організації та проблем функціонування </w:t>
      </w:r>
      <w:r w:rsidRPr="001879BB">
        <w:lastRenderedPageBreak/>
        <w:t xml:space="preserve">того структурного підрозділу організації, де </w:t>
      </w:r>
      <w:r w:rsidR="001879BB">
        <w:t>знаходиться</w:t>
      </w:r>
      <w:r w:rsidRPr="001879BB">
        <w:t xml:space="preserve"> робоче місце, на як</w:t>
      </w:r>
      <w:r w:rsidR="001879BB">
        <w:t>о</w:t>
      </w:r>
      <w:r w:rsidRPr="001879BB">
        <w:t>м</w:t>
      </w:r>
      <w:r w:rsidR="001879BB">
        <w:t>у</w:t>
      </w:r>
      <w:r w:rsidRPr="001879BB">
        <w:t xml:space="preserve"> проходить практика (</w:t>
      </w:r>
      <w:r w:rsidR="001879BB">
        <w:t>за</w:t>
      </w:r>
      <w:r w:rsidRPr="001879BB">
        <w:t xml:space="preserve"> можливості, ця робота розширюється до рамок усієї організації); </w:t>
      </w:r>
    </w:p>
    <w:p w:rsidR="00120FA9" w:rsidRPr="001879BB" w:rsidRDefault="00120FA9" w:rsidP="002C68CF">
      <w:pPr>
        <w:widowControl w:val="0"/>
        <w:numPr>
          <w:ilvl w:val="0"/>
          <w:numId w:val="1"/>
        </w:numPr>
        <w:spacing w:line="276" w:lineRule="auto"/>
        <w:jc w:val="both"/>
      </w:pPr>
      <w:r w:rsidRPr="001879BB">
        <w:t xml:space="preserve">аналіз професійних технік, методик </w:t>
      </w:r>
      <w:r w:rsidR="001879BB">
        <w:t>та</w:t>
      </w:r>
      <w:r w:rsidRPr="001879BB">
        <w:t xml:space="preserve"> інструментів; </w:t>
      </w:r>
    </w:p>
    <w:p w:rsidR="00120FA9" w:rsidRPr="001879BB" w:rsidRDefault="00120FA9" w:rsidP="002C68CF">
      <w:pPr>
        <w:widowControl w:val="0"/>
        <w:numPr>
          <w:ilvl w:val="0"/>
          <w:numId w:val="1"/>
        </w:numPr>
        <w:spacing w:line="276" w:lineRule="auto"/>
        <w:jc w:val="both"/>
      </w:pPr>
      <w:r w:rsidRPr="001879BB">
        <w:t xml:space="preserve">участь у розробці конструкторської та технологічної документації; </w:t>
      </w:r>
    </w:p>
    <w:p w:rsidR="00120FA9" w:rsidRPr="001879BB" w:rsidRDefault="00120FA9" w:rsidP="002C68CF">
      <w:pPr>
        <w:widowControl w:val="0"/>
        <w:numPr>
          <w:ilvl w:val="0"/>
          <w:numId w:val="1"/>
        </w:numPr>
        <w:spacing w:line="276" w:lineRule="auto"/>
        <w:jc w:val="both"/>
      </w:pPr>
      <w:r w:rsidRPr="001879BB">
        <w:t xml:space="preserve">технологічний опис діяльності тієї організації, у якій </w:t>
      </w:r>
      <w:r w:rsidR="001879BB" w:rsidRPr="001879BB">
        <w:t>студент</w:t>
      </w:r>
      <w:r w:rsidR="001879BB">
        <w:t xml:space="preserve"> </w:t>
      </w:r>
      <w:r w:rsidRPr="001879BB">
        <w:t xml:space="preserve">проходить практику ; </w:t>
      </w:r>
    </w:p>
    <w:p w:rsidR="00120FA9" w:rsidRPr="001879BB" w:rsidRDefault="00120FA9" w:rsidP="002C68CF">
      <w:pPr>
        <w:widowControl w:val="0"/>
        <w:numPr>
          <w:ilvl w:val="0"/>
          <w:numId w:val="1"/>
        </w:numPr>
        <w:spacing w:line="276" w:lineRule="auto"/>
        <w:jc w:val="both"/>
      </w:pPr>
      <w:r w:rsidRPr="001879BB">
        <w:t>розробку проектів розвитку для структурного підрозділу організації (</w:t>
      </w:r>
      <w:r w:rsidR="00200977">
        <w:t>за</w:t>
      </w:r>
      <w:r w:rsidRPr="001879BB">
        <w:t xml:space="preserve"> можливості, для </w:t>
      </w:r>
      <w:r w:rsidR="00200977">
        <w:t>у</w:t>
      </w:r>
      <w:r w:rsidRPr="001879BB">
        <w:t xml:space="preserve">сієї організації); </w:t>
      </w:r>
    </w:p>
    <w:p w:rsidR="00120FA9" w:rsidRPr="001879BB" w:rsidRDefault="00120FA9" w:rsidP="002C68CF">
      <w:pPr>
        <w:widowControl w:val="0"/>
        <w:numPr>
          <w:ilvl w:val="0"/>
          <w:numId w:val="1"/>
        </w:numPr>
        <w:spacing w:line="276" w:lineRule="auto"/>
        <w:jc w:val="both"/>
      </w:pPr>
      <w:r w:rsidRPr="001879BB">
        <w:t xml:space="preserve">виконання управлінських функцій (наприклад, дублювання функцій керівника того структурного підрозділу, </w:t>
      </w:r>
      <w:r w:rsidR="00200977">
        <w:t>у</w:t>
      </w:r>
      <w:r w:rsidRPr="001879BB">
        <w:t xml:space="preserve"> якому </w:t>
      </w:r>
      <w:r w:rsidR="00200977">
        <w:t>знаходиться</w:t>
      </w:r>
      <w:r w:rsidRPr="001879BB">
        <w:t xml:space="preserve"> місце проходження практики, керівництво стажуванням студентів молодших курсів у даному структурному підрозділі й ін.); </w:t>
      </w:r>
    </w:p>
    <w:p w:rsidR="00120FA9" w:rsidRPr="001879BB" w:rsidRDefault="00120FA9" w:rsidP="002C68CF">
      <w:pPr>
        <w:widowControl w:val="0"/>
        <w:numPr>
          <w:ilvl w:val="0"/>
          <w:numId w:val="1"/>
        </w:numPr>
        <w:spacing w:line="276" w:lineRule="auto"/>
        <w:jc w:val="both"/>
      </w:pPr>
      <w:r w:rsidRPr="001879BB">
        <w:t>визначення теми й напрямків майбутньої діяльності для наступного теоретичного опрацювання і оформлення у вигляді курсових проектів з</w:t>
      </w:r>
      <w:r w:rsidR="00200977">
        <w:t>і</w:t>
      </w:r>
      <w:r w:rsidRPr="001879BB">
        <w:t xml:space="preserve"> спеціальних дисциплін та дипломної роботи; </w:t>
      </w:r>
    </w:p>
    <w:p w:rsidR="00120FA9" w:rsidRPr="001879BB" w:rsidRDefault="00120FA9" w:rsidP="002C68CF">
      <w:pPr>
        <w:widowControl w:val="0"/>
        <w:numPr>
          <w:ilvl w:val="0"/>
          <w:numId w:val="1"/>
        </w:numPr>
        <w:spacing w:line="276" w:lineRule="auto"/>
        <w:jc w:val="both"/>
      </w:pPr>
      <w:r w:rsidRPr="001879BB">
        <w:t>захист концепції (</w:t>
      </w:r>
      <w:r w:rsidR="00200977">
        <w:t>за</w:t>
      </w:r>
      <w:r w:rsidRPr="001879BB">
        <w:t xml:space="preserve"> можливості, – технічного завдання) дипломної роботи; </w:t>
      </w:r>
    </w:p>
    <w:p w:rsidR="00120FA9" w:rsidRPr="001879BB" w:rsidRDefault="00E91267" w:rsidP="002C68CF">
      <w:pPr>
        <w:widowControl w:val="0"/>
        <w:numPr>
          <w:ilvl w:val="0"/>
          <w:numId w:val="1"/>
        </w:numPr>
        <w:spacing w:line="276" w:lineRule="auto"/>
        <w:jc w:val="both"/>
      </w:pPr>
      <w:r w:rsidRPr="001879BB">
        <w:t xml:space="preserve">вивчення можливості </w:t>
      </w:r>
      <w:r w:rsidR="00120FA9" w:rsidRPr="001879BB">
        <w:t>працевлаштування.</w:t>
      </w:r>
    </w:p>
    <w:p w:rsidR="00120FA9" w:rsidRPr="001879BB" w:rsidRDefault="00120FA9" w:rsidP="00C803AB">
      <w:pPr>
        <w:widowControl w:val="0"/>
        <w:spacing w:line="276" w:lineRule="auto"/>
        <w:ind w:firstLine="709"/>
        <w:jc w:val="both"/>
      </w:pPr>
    </w:p>
    <w:p w:rsidR="00BC2AA6" w:rsidRPr="001879BB" w:rsidRDefault="00BC2AA6" w:rsidP="00911877">
      <w:pPr>
        <w:pStyle w:val="20"/>
      </w:pPr>
      <w:bookmarkStart w:id="5" w:name="_Toc274498091"/>
      <w:bookmarkStart w:id="6" w:name="_Toc321215691"/>
      <w:r w:rsidRPr="001879BB">
        <w:t>2</w:t>
      </w:r>
      <w:r w:rsidR="00235371">
        <w:t>.</w:t>
      </w:r>
      <w:r w:rsidRPr="001879BB">
        <w:t xml:space="preserve"> Терміни проходження практики</w:t>
      </w:r>
      <w:bookmarkEnd w:id="5"/>
      <w:bookmarkEnd w:id="6"/>
    </w:p>
    <w:p w:rsidR="00CA3036" w:rsidRPr="001879BB" w:rsidRDefault="006209D8" w:rsidP="00C803AB">
      <w:pPr>
        <w:widowControl w:val="0"/>
        <w:spacing w:line="276" w:lineRule="auto"/>
        <w:ind w:firstLine="709"/>
        <w:jc w:val="both"/>
      </w:pPr>
      <w:r>
        <w:t>Виробничу</w:t>
      </w:r>
      <w:r w:rsidR="00E91267" w:rsidRPr="001879BB">
        <w:t xml:space="preserve"> практику</w:t>
      </w:r>
      <w:r w:rsidR="00CA3036" w:rsidRPr="001879BB">
        <w:t xml:space="preserve"> проходять студенти </w:t>
      </w:r>
      <w:r w:rsidR="00E91267" w:rsidRPr="001879BB">
        <w:t>третього</w:t>
      </w:r>
      <w:r w:rsidR="00CA3036" w:rsidRPr="001879BB">
        <w:t xml:space="preserve"> курсу денної форм</w:t>
      </w:r>
      <w:r w:rsidR="00E91267" w:rsidRPr="001879BB">
        <w:t>и</w:t>
      </w:r>
      <w:r w:rsidR="00200977">
        <w:t xml:space="preserve"> навчання після завершення</w:t>
      </w:r>
      <w:r w:rsidR="00CA3036" w:rsidRPr="001879BB">
        <w:t xml:space="preserve"> теоретичного курсу навчання. Тривалість практики – </w:t>
      </w:r>
      <w:r w:rsidR="008221F5">
        <w:t>чотири</w:t>
      </w:r>
      <w:r w:rsidR="00E91267" w:rsidRPr="001879BB">
        <w:t xml:space="preserve"> тижні</w:t>
      </w:r>
      <w:r w:rsidR="008221F5">
        <w:t>.</w:t>
      </w:r>
    </w:p>
    <w:p w:rsidR="00CA3036" w:rsidRPr="001879BB" w:rsidRDefault="00CA3036" w:rsidP="00C803AB">
      <w:pPr>
        <w:widowControl w:val="0"/>
        <w:spacing w:line="276" w:lineRule="auto"/>
        <w:ind w:firstLine="709"/>
        <w:jc w:val="both"/>
      </w:pPr>
    </w:p>
    <w:p w:rsidR="00E91267" w:rsidRPr="00911877" w:rsidRDefault="00E91267" w:rsidP="00911877">
      <w:pPr>
        <w:pStyle w:val="20"/>
      </w:pPr>
      <w:bookmarkStart w:id="7" w:name="_Toc274498092"/>
      <w:bookmarkStart w:id="8" w:name="_Toc321215692"/>
      <w:r w:rsidRPr="001879BB">
        <w:t>3</w:t>
      </w:r>
      <w:r w:rsidR="00235371">
        <w:t>.</w:t>
      </w:r>
      <w:r w:rsidR="00CA3036" w:rsidRPr="001879BB">
        <w:t xml:space="preserve"> О</w:t>
      </w:r>
      <w:r w:rsidRPr="001879BB">
        <w:t>рганізація практики</w:t>
      </w:r>
      <w:bookmarkEnd w:id="7"/>
      <w:bookmarkEnd w:id="8"/>
    </w:p>
    <w:p w:rsidR="00CA3036" w:rsidRPr="001879BB" w:rsidRDefault="00CA3036" w:rsidP="00C803A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1879BB">
        <w:rPr>
          <w:color w:val="000000"/>
        </w:rPr>
        <w:t xml:space="preserve">Організатором і </w:t>
      </w:r>
      <w:r w:rsidRPr="001879BB">
        <w:t>керівником</w:t>
      </w:r>
      <w:r w:rsidRPr="001879BB">
        <w:rPr>
          <w:color w:val="000000"/>
        </w:rPr>
        <w:t xml:space="preserve"> усіх видів практик </w:t>
      </w:r>
      <w:r w:rsidRPr="001879BB">
        <w:t>є</w:t>
      </w:r>
      <w:r w:rsidRPr="001879BB">
        <w:rPr>
          <w:color w:val="000000"/>
        </w:rPr>
        <w:t xml:space="preserve"> випуск</w:t>
      </w:r>
      <w:r w:rsidR="00235371">
        <w:rPr>
          <w:color w:val="000000"/>
        </w:rPr>
        <w:t>аюча</w:t>
      </w:r>
      <w:r w:rsidRPr="001879BB">
        <w:rPr>
          <w:color w:val="000000"/>
        </w:rPr>
        <w:t xml:space="preserve"> кафедр</w:t>
      </w:r>
      <w:r w:rsidR="00235371">
        <w:rPr>
          <w:color w:val="000000"/>
        </w:rPr>
        <w:t>а</w:t>
      </w:r>
      <w:r w:rsidRPr="001879BB">
        <w:rPr>
          <w:color w:val="000000"/>
        </w:rPr>
        <w:t xml:space="preserve"> – </w:t>
      </w:r>
      <w:r w:rsidR="00235371">
        <w:rPr>
          <w:color w:val="000000"/>
        </w:rPr>
        <w:t>будівельної механіки.</w:t>
      </w:r>
      <w:r w:rsidRPr="001879BB">
        <w:rPr>
          <w:color w:val="000000"/>
        </w:rPr>
        <w:t xml:space="preserve"> </w:t>
      </w:r>
    </w:p>
    <w:p w:rsidR="00CA3036" w:rsidRDefault="00CA3036" w:rsidP="00C803A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 w:rsidRPr="001879BB">
        <w:rPr>
          <w:color w:val="000000"/>
        </w:rPr>
        <w:t xml:space="preserve">Місцем її </w:t>
      </w:r>
      <w:r w:rsidRPr="001879BB">
        <w:t>проведення</w:t>
      </w:r>
      <w:r w:rsidRPr="001879BB">
        <w:rPr>
          <w:color w:val="000000"/>
        </w:rPr>
        <w:t xml:space="preserve"> </w:t>
      </w:r>
      <w:r w:rsidRPr="001879BB">
        <w:t>є</w:t>
      </w:r>
      <w:r w:rsidRPr="001879BB">
        <w:rPr>
          <w:color w:val="000000"/>
        </w:rPr>
        <w:t xml:space="preserve"> промислові підприємства, наукові організації, </w:t>
      </w:r>
      <w:r w:rsidR="00E91267" w:rsidRPr="001879BB">
        <w:t>конструкторські бюро</w:t>
      </w:r>
      <w:r w:rsidRPr="001879BB">
        <w:rPr>
          <w:color w:val="000000"/>
        </w:rPr>
        <w:t>, лабораторії організацій, випуск</w:t>
      </w:r>
      <w:r w:rsidR="00200977">
        <w:rPr>
          <w:color w:val="000000"/>
        </w:rPr>
        <w:t>ов</w:t>
      </w:r>
      <w:r w:rsidR="00E91267" w:rsidRPr="001879BB">
        <w:rPr>
          <w:color w:val="000000"/>
        </w:rPr>
        <w:t>і</w:t>
      </w:r>
      <w:r w:rsidRPr="001879BB">
        <w:rPr>
          <w:color w:val="000000"/>
        </w:rPr>
        <w:t xml:space="preserve"> кафедри </w:t>
      </w:r>
      <w:r w:rsidR="00E91267" w:rsidRPr="001879BB">
        <w:rPr>
          <w:color w:val="000000"/>
        </w:rPr>
        <w:t>і</w:t>
      </w:r>
      <w:r w:rsidRPr="001879BB">
        <w:rPr>
          <w:color w:val="000000"/>
        </w:rPr>
        <w:t xml:space="preserve"> лабораторії </w:t>
      </w:r>
      <w:r w:rsidR="00E91267" w:rsidRPr="001879BB">
        <w:rPr>
          <w:color w:val="000000"/>
        </w:rPr>
        <w:t>ВНЗ</w:t>
      </w:r>
      <w:r w:rsidRPr="001879BB">
        <w:rPr>
          <w:color w:val="000000"/>
        </w:rPr>
        <w:t>.</w:t>
      </w:r>
    </w:p>
    <w:p w:rsidR="002C011F" w:rsidRPr="00235371" w:rsidRDefault="002C011F" w:rsidP="0023537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235371">
        <w:rPr>
          <w:color w:val="000000"/>
        </w:rPr>
        <w:t xml:space="preserve">Практика студентів </w:t>
      </w:r>
      <w:r w:rsidRPr="00235371">
        <w:t>ТНТУ</w:t>
      </w:r>
      <w:r w:rsidRPr="00235371">
        <w:rPr>
          <w:color w:val="000000"/>
        </w:rPr>
        <w:t xml:space="preserve"> повинна </w:t>
      </w:r>
      <w:r w:rsidRPr="00235371">
        <w:t>проводитися</w:t>
      </w:r>
      <w:r w:rsidRPr="00235371">
        <w:rPr>
          <w:color w:val="000000"/>
        </w:rPr>
        <w:t xml:space="preserve"> на базах практики, що відповідають вимогам Програми. Це сучасні підприємства й організації усіх форм власності, а також наукові підрозділи </w:t>
      </w:r>
      <w:r w:rsidRPr="00235371">
        <w:t>ТНТУ</w:t>
      </w:r>
      <w:r w:rsidRPr="00235371">
        <w:rPr>
          <w:color w:val="000000"/>
        </w:rPr>
        <w:t>.</w:t>
      </w:r>
    </w:p>
    <w:p w:rsidR="002C011F" w:rsidRPr="00235371" w:rsidRDefault="002C011F" w:rsidP="0023537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235371">
        <w:rPr>
          <w:color w:val="000000"/>
        </w:rPr>
        <w:t xml:space="preserve">Бази виробничої практики повинні відповідати кваліфікаційним вимогам </w:t>
      </w:r>
      <w:r w:rsidRPr="00235371">
        <w:t>напрямку підготовки «Будівництво»</w:t>
      </w:r>
      <w:r w:rsidRPr="00235371">
        <w:rPr>
          <w:color w:val="000000"/>
        </w:rPr>
        <w:t xml:space="preserve">. Це підприємства та організації, які спеціалізуються на будівництві, ремонті </w:t>
      </w:r>
      <w:r w:rsidRPr="00235371">
        <w:t>або</w:t>
      </w:r>
      <w:r w:rsidRPr="00235371">
        <w:rPr>
          <w:color w:val="000000"/>
        </w:rPr>
        <w:t xml:space="preserve"> експлуатації </w:t>
      </w:r>
      <w:r w:rsidRPr="00235371">
        <w:t>будинків</w:t>
      </w:r>
      <w:r w:rsidRPr="00235371">
        <w:rPr>
          <w:color w:val="000000"/>
        </w:rPr>
        <w:t xml:space="preserve"> і </w:t>
      </w:r>
      <w:r w:rsidRPr="00235371">
        <w:t xml:space="preserve">споруд  </w:t>
      </w:r>
      <w:r w:rsidRPr="00235371">
        <w:rPr>
          <w:color w:val="000000"/>
        </w:rPr>
        <w:t xml:space="preserve">промислового, </w:t>
      </w:r>
      <w:r w:rsidRPr="00235371">
        <w:t>цивільного</w:t>
      </w:r>
      <w:r w:rsidRPr="00235371">
        <w:rPr>
          <w:color w:val="000000"/>
        </w:rPr>
        <w:t xml:space="preserve"> і житлово-комунального призначення; організації, </w:t>
      </w:r>
      <w:r w:rsidRPr="00235371">
        <w:rPr>
          <w:color w:val="000000"/>
        </w:rPr>
        <w:lastRenderedPageBreak/>
        <w:t xml:space="preserve">які </w:t>
      </w:r>
      <w:r w:rsidRPr="00235371">
        <w:t>займаються</w:t>
      </w:r>
      <w:r w:rsidRPr="00235371">
        <w:rPr>
          <w:color w:val="000000"/>
        </w:rPr>
        <w:t xml:space="preserve"> проектуванням будівництва </w:t>
      </w:r>
      <w:r w:rsidRPr="00235371">
        <w:t>або</w:t>
      </w:r>
      <w:r w:rsidRPr="00235371">
        <w:rPr>
          <w:color w:val="000000"/>
        </w:rPr>
        <w:t xml:space="preserve"> ремонту, </w:t>
      </w:r>
      <w:r w:rsidRPr="00235371">
        <w:t>науково-дослідні</w:t>
      </w:r>
      <w:r w:rsidRPr="00235371">
        <w:rPr>
          <w:color w:val="000000"/>
        </w:rPr>
        <w:t xml:space="preserve"> інститути (фірми) будівельної галузі.</w:t>
      </w:r>
    </w:p>
    <w:p w:rsidR="00CA3036" w:rsidRPr="001879BB" w:rsidRDefault="00CD3E93" w:rsidP="00C803A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1879BB">
        <w:rPr>
          <w:color w:val="000000"/>
        </w:rPr>
        <w:t>Перед початком</w:t>
      </w:r>
      <w:r w:rsidR="00CA3036" w:rsidRPr="001879BB">
        <w:rPr>
          <w:color w:val="000000"/>
        </w:rPr>
        <w:t xml:space="preserve"> практики </w:t>
      </w:r>
      <w:r w:rsidR="00CA3036" w:rsidRPr="001879BB">
        <w:t>керівник</w:t>
      </w:r>
      <w:r w:rsidR="00CA3036" w:rsidRPr="001879BB">
        <w:rPr>
          <w:color w:val="000000"/>
        </w:rPr>
        <w:t xml:space="preserve"> практики від університету разом з відділом технічного навчання (відділом кадрів)</w:t>
      </w:r>
      <w:r w:rsidR="00E91267" w:rsidRPr="001879BB">
        <w:rPr>
          <w:color w:val="000000"/>
        </w:rPr>
        <w:t xml:space="preserve"> </w:t>
      </w:r>
      <w:r w:rsidR="00CA3036" w:rsidRPr="001879BB">
        <w:rPr>
          <w:color w:val="000000"/>
        </w:rPr>
        <w:t>підприємства розподіляють студентів невеликими групами по різних структурних підрозділах підприємства.</w:t>
      </w:r>
    </w:p>
    <w:p w:rsidR="00CA3036" w:rsidRPr="001879BB" w:rsidRDefault="00CA3036" w:rsidP="00C803A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1879BB">
        <w:rPr>
          <w:color w:val="000000"/>
        </w:rPr>
        <w:t xml:space="preserve">Одночасно із цим, із числа провідних спеціалістів підрозділів, </w:t>
      </w:r>
      <w:r w:rsidR="00200977">
        <w:rPr>
          <w:color w:val="000000"/>
        </w:rPr>
        <w:t>де</w:t>
      </w:r>
      <w:r w:rsidRPr="001879BB">
        <w:rPr>
          <w:color w:val="000000"/>
        </w:rPr>
        <w:t xml:space="preserve"> будуть проходити практику студенти наказом призначаються </w:t>
      </w:r>
      <w:r w:rsidRPr="001879BB">
        <w:t>керівники</w:t>
      </w:r>
      <w:r w:rsidRPr="001879BB">
        <w:rPr>
          <w:color w:val="000000"/>
        </w:rPr>
        <w:t xml:space="preserve"> практики від підприємства. </w:t>
      </w:r>
      <w:r w:rsidR="00E91267" w:rsidRPr="001879BB">
        <w:rPr>
          <w:color w:val="000000"/>
        </w:rPr>
        <w:t>З</w:t>
      </w:r>
      <w:r w:rsidRPr="001879BB">
        <w:rPr>
          <w:color w:val="000000"/>
        </w:rPr>
        <w:t xml:space="preserve"> цими </w:t>
      </w:r>
      <w:r w:rsidRPr="001879BB">
        <w:t>особами</w:t>
      </w:r>
      <w:r w:rsidRPr="001879BB">
        <w:rPr>
          <w:color w:val="000000"/>
        </w:rPr>
        <w:t xml:space="preserve"> повинен завчасно зустрітися </w:t>
      </w:r>
      <w:r w:rsidRPr="001879BB">
        <w:t>керівник</w:t>
      </w:r>
      <w:r w:rsidRPr="001879BB">
        <w:rPr>
          <w:color w:val="000000"/>
        </w:rPr>
        <w:t xml:space="preserve"> практики від університету, щоб ознайомити їх із </w:t>
      </w:r>
      <w:r w:rsidRPr="001879BB">
        <w:t>завданнями</w:t>
      </w:r>
      <w:r w:rsidRPr="001879BB">
        <w:rPr>
          <w:color w:val="000000"/>
        </w:rPr>
        <w:t xml:space="preserve"> практики, скласти план-графік </w:t>
      </w:r>
      <w:r w:rsidRPr="001879BB">
        <w:t>проведення</w:t>
      </w:r>
      <w:r w:rsidRPr="001879BB">
        <w:rPr>
          <w:color w:val="000000"/>
        </w:rPr>
        <w:t xml:space="preserve"> екскурсій і консультацій, конкретизувати </w:t>
      </w:r>
      <w:r w:rsidRPr="001879BB">
        <w:t>обсяг</w:t>
      </w:r>
      <w:r w:rsidRPr="001879BB">
        <w:rPr>
          <w:color w:val="000000"/>
        </w:rPr>
        <w:t xml:space="preserve"> і найменування робіт, які будуть виконувати студенти на своїх робочих місцях, </w:t>
      </w:r>
      <w:r w:rsidRPr="001879BB">
        <w:t>домовитися</w:t>
      </w:r>
      <w:r w:rsidRPr="001879BB">
        <w:rPr>
          <w:color w:val="000000"/>
        </w:rPr>
        <w:t xml:space="preserve"> про надання допомоги студентам у </w:t>
      </w:r>
      <w:r w:rsidRPr="001879BB">
        <w:t>доборі</w:t>
      </w:r>
      <w:r w:rsidRPr="001879BB">
        <w:rPr>
          <w:color w:val="000000"/>
        </w:rPr>
        <w:t xml:space="preserve"> й </w:t>
      </w:r>
      <w:r w:rsidRPr="001879BB">
        <w:t>розмноженні</w:t>
      </w:r>
      <w:r w:rsidRPr="001879BB">
        <w:rPr>
          <w:color w:val="000000"/>
        </w:rPr>
        <w:t xml:space="preserve"> матеріалів</w:t>
      </w:r>
      <w:r w:rsidR="00E91267" w:rsidRPr="001879BB">
        <w:rPr>
          <w:color w:val="000000"/>
        </w:rPr>
        <w:t>,</w:t>
      </w:r>
      <w:r w:rsidRPr="001879BB">
        <w:rPr>
          <w:color w:val="000000"/>
        </w:rPr>
        <w:t xml:space="preserve"> </w:t>
      </w:r>
      <w:r w:rsidRPr="001879BB">
        <w:t>необхідних</w:t>
      </w:r>
      <w:r w:rsidRPr="001879BB">
        <w:rPr>
          <w:color w:val="000000"/>
        </w:rPr>
        <w:t xml:space="preserve"> для виконання курсових проектів </w:t>
      </w:r>
      <w:r w:rsidR="00E91267" w:rsidRPr="001879BB">
        <w:rPr>
          <w:color w:val="000000"/>
        </w:rPr>
        <w:t>і дипломної роботи</w:t>
      </w:r>
      <w:r w:rsidRPr="001879BB">
        <w:rPr>
          <w:color w:val="000000"/>
        </w:rPr>
        <w:t>.</w:t>
      </w:r>
    </w:p>
    <w:p w:rsidR="00CA3036" w:rsidRPr="001879BB" w:rsidRDefault="00CA3036" w:rsidP="00C803A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1879BB">
        <w:t>Керівник</w:t>
      </w:r>
      <w:r w:rsidRPr="001879BB">
        <w:rPr>
          <w:color w:val="000000"/>
        </w:rPr>
        <w:t xml:space="preserve"> практики від університету повинен до її поча</w:t>
      </w:r>
      <w:r w:rsidR="00E91267" w:rsidRPr="001879BB">
        <w:rPr>
          <w:color w:val="000000"/>
        </w:rPr>
        <w:t>тку</w:t>
      </w:r>
      <w:r w:rsidRPr="001879BB">
        <w:rPr>
          <w:color w:val="000000"/>
        </w:rPr>
        <w:t xml:space="preserve"> </w:t>
      </w:r>
      <w:r w:rsidRPr="001879BB">
        <w:t>визначити</w:t>
      </w:r>
      <w:r w:rsidRPr="001879BB">
        <w:rPr>
          <w:color w:val="000000"/>
        </w:rPr>
        <w:t xml:space="preserve"> наявність і </w:t>
      </w:r>
      <w:r w:rsidRPr="001879BB">
        <w:t>обсяг</w:t>
      </w:r>
      <w:r w:rsidRPr="001879BB">
        <w:rPr>
          <w:color w:val="000000"/>
        </w:rPr>
        <w:t xml:space="preserve"> </w:t>
      </w:r>
      <w:r w:rsidRPr="001879BB">
        <w:t>конструкторської</w:t>
      </w:r>
      <w:r w:rsidRPr="001879BB">
        <w:rPr>
          <w:color w:val="000000"/>
        </w:rPr>
        <w:t xml:space="preserve"> й </w:t>
      </w:r>
      <w:r w:rsidRPr="001879BB">
        <w:t>технічної</w:t>
      </w:r>
      <w:r w:rsidRPr="001879BB">
        <w:rPr>
          <w:color w:val="000000"/>
        </w:rPr>
        <w:t xml:space="preserve"> документації</w:t>
      </w:r>
      <w:r w:rsidR="008221F5">
        <w:rPr>
          <w:color w:val="000000"/>
        </w:rPr>
        <w:t>,</w:t>
      </w:r>
      <w:r w:rsidRPr="001879BB">
        <w:rPr>
          <w:color w:val="000000"/>
        </w:rPr>
        <w:t xml:space="preserve"> </w:t>
      </w:r>
      <w:r w:rsidRPr="001879BB">
        <w:t>наявної</w:t>
      </w:r>
      <w:r w:rsidRPr="001879BB">
        <w:rPr>
          <w:color w:val="000000"/>
        </w:rPr>
        <w:t xml:space="preserve"> на </w:t>
      </w:r>
      <w:r w:rsidRPr="001879BB">
        <w:t>підприємстві</w:t>
      </w:r>
      <w:r w:rsidRPr="001879BB">
        <w:rPr>
          <w:color w:val="000000"/>
        </w:rPr>
        <w:t>, яка може бути використана в якості вихідних матеріалів для виконання курсових проектів по дисциплінах кафедри</w:t>
      </w:r>
      <w:r w:rsidR="00E91267" w:rsidRPr="001879BB">
        <w:rPr>
          <w:color w:val="000000"/>
        </w:rPr>
        <w:t xml:space="preserve"> і дипломної роботи</w:t>
      </w:r>
      <w:r w:rsidRPr="001879BB">
        <w:rPr>
          <w:color w:val="000000"/>
        </w:rPr>
        <w:t xml:space="preserve">. На </w:t>
      </w:r>
      <w:r w:rsidRPr="001879BB">
        <w:t>основі</w:t>
      </w:r>
      <w:r w:rsidRPr="001879BB">
        <w:rPr>
          <w:color w:val="000000"/>
        </w:rPr>
        <w:t xml:space="preserve"> цієї інформації при участі інших викладачів кафедри, складаються окремі завдання кожному </w:t>
      </w:r>
      <w:r w:rsidRPr="001879BB">
        <w:t>студентові</w:t>
      </w:r>
      <w:r w:rsidRPr="001879BB">
        <w:rPr>
          <w:color w:val="000000"/>
        </w:rPr>
        <w:t xml:space="preserve"> </w:t>
      </w:r>
      <w:r w:rsidR="006F2FAA">
        <w:rPr>
          <w:color w:val="000000"/>
        </w:rPr>
        <w:t>щодо</w:t>
      </w:r>
      <w:r w:rsidRPr="001879BB">
        <w:rPr>
          <w:color w:val="000000"/>
        </w:rPr>
        <w:t xml:space="preserve"> збору вихідних матеріалів для курсових проектів</w:t>
      </w:r>
      <w:r w:rsidR="00E91267" w:rsidRPr="001879BB">
        <w:rPr>
          <w:color w:val="000000"/>
        </w:rPr>
        <w:t xml:space="preserve"> і дипломної роботи</w:t>
      </w:r>
      <w:r w:rsidRPr="001879BB">
        <w:rPr>
          <w:color w:val="000000"/>
        </w:rPr>
        <w:t>.</w:t>
      </w:r>
    </w:p>
    <w:p w:rsidR="00CA3036" w:rsidRPr="001879BB" w:rsidRDefault="00CA3036" w:rsidP="00C803A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1879BB">
        <w:rPr>
          <w:color w:val="000000"/>
        </w:rPr>
        <w:t xml:space="preserve">Перед початком практики кожному </w:t>
      </w:r>
      <w:r w:rsidRPr="001879BB">
        <w:t>студентові</w:t>
      </w:r>
      <w:r w:rsidRPr="001879BB">
        <w:rPr>
          <w:color w:val="000000"/>
        </w:rPr>
        <w:t xml:space="preserve"> видається щоденник, у </w:t>
      </w:r>
      <w:r w:rsidRPr="001879BB">
        <w:t>як</w:t>
      </w:r>
      <w:r w:rsidR="00B95621" w:rsidRPr="001879BB">
        <w:t>о</w:t>
      </w:r>
      <w:r w:rsidRPr="001879BB">
        <w:t>м</w:t>
      </w:r>
      <w:r w:rsidR="00B95621" w:rsidRPr="001879BB">
        <w:t>у</w:t>
      </w:r>
      <w:r w:rsidRPr="001879BB">
        <w:rPr>
          <w:color w:val="000000"/>
        </w:rPr>
        <w:t xml:space="preserve"> розписується календарний план проходження практики </w:t>
      </w:r>
      <w:r w:rsidR="00B95621" w:rsidRPr="001879BB">
        <w:rPr>
          <w:color w:val="000000"/>
        </w:rPr>
        <w:t>та</w:t>
      </w:r>
      <w:r w:rsidRPr="001879BB">
        <w:rPr>
          <w:color w:val="000000"/>
        </w:rPr>
        <w:t xml:space="preserve"> окремо </w:t>
      </w:r>
      <w:r w:rsidRPr="001879BB">
        <w:t>приводяться</w:t>
      </w:r>
      <w:r w:rsidRPr="001879BB">
        <w:rPr>
          <w:color w:val="000000"/>
        </w:rPr>
        <w:t xml:space="preserve"> індивідуальні завдання </w:t>
      </w:r>
      <w:r w:rsidR="00E91267" w:rsidRPr="001879BB">
        <w:rPr>
          <w:color w:val="000000"/>
        </w:rPr>
        <w:t>зі</w:t>
      </w:r>
      <w:r w:rsidRPr="001879BB">
        <w:rPr>
          <w:color w:val="000000"/>
        </w:rPr>
        <w:t xml:space="preserve"> збору матеріалів до курсових проектів</w:t>
      </w:r>
      <w:r w:rsidR="00E91267" w:rsidRPr="001879BB">
        <w:rPr>
          <w:color w:val="000000"/>
        </w:rPr>
        <w:t xml:space="preserve"> і дипломної роботи</w:t>
      </w:r>
      <w:r w:rsidRPr="001879BB">
        <w:rPr>
          <w:color w:val="000000"/>
        </w:rPr>
        <w:t xml:space="preserve">. Приклади оформлення </w:t>
      </w:r>
      <w:r w:rsidR="002B4180" w:rsidRPr="001879BB">
        <w:rPr>
          <w:color w:val="000000"/>
        </w:rPr>
        <w:t>договору на практику та щоденника</w:t>
      </w:r>
      <w:r w:rsidRPr="001879BB">
        <w:rPr>
          <w:color w:val="000000"/>
        </w:rPr>
        <w:t xml:space="preserve"> </w:t>
      </w:r>
      <w:r w:rsidRPr="001879BB">
        <w:t>наведено</w:t>
      </w:r>
      <w:r w:rsidRPr="001879BB">
        <w:rPr>
          <w:color w:val="000000"/>
        </w:rPr>
        <w:t xml:space="preserve"> в </w:t>
      </w:r>
      <w:r w:rsidRPr="001879BB">
        <w:t>додатках</w:t>
      </w:r>
      <w:r w:rsidRPr="001879BB">
        <w:rPr>
          <w:color w:val="000000"/>
        </w:rPr>
        <w:t xml:space="preserve"> </w:t>
      </w:r>
      <w:r w:rsidR="00E91267" w:rsidRPr="001879BB">
        <w:t>А і Б</w:t>
      </w:r>
      <w:r w:rsidRPr="001879BB">
        <w:t>.</w:t>
      </w:r>
    </w:p>
    <w:p w:rsidR="00E91267" w:rsidRPr="001879BB" w:rsidRDefault="00CA3036" w:rsidP="00C803A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 w:rsidRPr="001879BB">
        <w:t>Керівництво</w:t>
      </w:r>
      <w:r w:rsidRPr="001879BB">
        <w:rPr>
          <w:color w:val="000000"/>
        </w:rPr>
        <w:t xml:space="preserve"> практикою здійснюється викладачами університету </w:t>
      </w:r>
      <w:r w:rsidR="00E91267" w:rsidRPr="001879BB">
        <w:rPr>
          <w:color w:val="000000"/>
        </w:rPr>
        <w:t>і</w:t>
      </w:r>
      <w:r w:rsidRPr="001879BB">
        <w:rPr>
          <w:color w:val="000000"/>
        </w:rPr>
        <w:t xml:space="preserve"> інженерами базового підприємства. </w:t>
      </w:r>
      <w:r w:rsidRPr="001879BB">
        <w:t>Керівники</w:t>
      </w:r>
      <w:r w:rsidRPr="001879BB">
        <w:rPr>
          <w:color w:val="000000"/>
        </w:rPr>
        <w:t xml:space="preserve"> практики від підприємства консультують студентів на робочих місцях і сприяють їм в </w:t>
      </w:r>
      <w:r w:rsidRPr="001879BB">
        <w:t>одержанні</w:t>
      </w:r>
      <w:r w:rsidRPr="001879BB">
        <w:rPr>
          <w:color w:val="000000"/>
        </w:rPr>
        <w:t xml:space="preserve"> необхідних матеріалів для виконання курсов</w:t>
      </w:r>
      <w:r w:rsidR="00E91267" w:rsidRPr="001879BB">
        <w:rPr>
          <w:color w:val="000000"/>
        </w:rPr>
        <w:t>их</w:t>
      </w:r>
      <w:r w:rsidRPr="001879BB">
        <w:rPr>
          <w:color w:val="000000"/>
        </w:rPr>
        <w:t xml:space="preserve"> проект</w:t>
      </w:r>
      <w:r w:rsidR="00E91267" w:rsidRPr="001879BB">
        <w:rPr>
          <w:color w:val="000000"/>
        </w:rPr>
        <w:t>ів і дипломної роботи, з</w:t>
      </w:r>
      <w:r w:rsidRPr="001879BB">
        <w:rPr>
          <w:color w:val="000000"/>
        </w:rPr>
        <w:t xml:space="preserve">абезпечують можливість роботи в технічній бібліотеці, </w:t>
      </w:r>
      <w:r w:rsidRPr="001879BB">
        <w:t>архіві</w:t>
      </w:r>
      <w:r w:rsidRPr="001879BB">
        <w:rPr>
          <w:color w:val="000000"/>
        </w:rPr>
        <w:t xml:space="preserve"> </w:t>
      </w:r>
      <w:r w:rsidR="00E91267" w:rsidRPr="001879BB">
        <w:rPr>
          <w:color w:val="000000"/>
        </w:rPr>
        <w:t>тощо</w:t>
      </w:r>
      <w:r w:rsidRPr="001879BB">
        <w:rPr>
          <w:color w:val="000000"/>
        </w:rPr>
        <w:t xml:space="preserve">. </w:t>
      </w:r>
      <w:r w:rsidRPr="001879BB">
        <w:t>Керівник</w:t>
      </w:r>
      <w:r w:rsidRPr="001879BB">
        <w:rPr>
          <w:color w:val="000000"/>
        </w:rPr>
        <w:t xml:space="preserve"> практики від університету </w:t>
      </w:r>
      <w:r w:rsidRPr="001879BB">
        <w:t>проводить</w:t>
      </w:r>
      <w:r w:rsidRPr="001879BB">
        <w:rPr>
          <w:color w:val="000000"/>
        </w:rPr>
        <w:t xml:space="preserve"> періодичні консультації студентів.</w:t>
      </w:r>
    </w:p>
    <w:p w:rsidR="00090D9B" w:rsidRDefault="00CA3036" w:rsidP="004733D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 w:rsidRPr="001879BB">
        <w:rPr>
          <w:color w:val="000000"/>
        </w:rPr>
        <w:t xml:space="preserve">При </w:t>
      </w:r>
      <w:r w:rsidRPr="001879BB">
        <w:t>вивченні</w:t>
      </w:r>
      <w:r w:rsidRPr="001879BB">
        <w:rPr>
          <w:color w:val="000000"/>
        </w:rPr>
        <w:t xml:space="preserve"> й підготовці окремих </w:t>
      </w:r>
      <w:r w:rsidRPr="001879BB">
        <w:t>питань</w:t>
      </w:r>
      <w:r w:rsidRPr="001879BB">
        <w:rPr>
          <w:color w:val="000000"/>
        </w:rPr>
        <w:t xml:space="preserve"> рекомендується </w:t>
      </w:r>
      <w:r w:rsidRPr="001879BB">
        <w:t>використовувати</w:t>
      </w:r>
      <w:r w:rsidRPr="001879BB">
        <w:rPr>
          <w:color w:val="000000"/>
        </w:rPr>
        <w:t xml:space="preserve"> на </w:t>
      </w:r>
      <w:r w:rsidRPr="001879BB">
        <w:t>підприємстві</w:t>
      </w:r>
      <w:r w:rsidRPr="001879BB">
        <w:rPr>
          <w:color w:val="000000"/>
        </w:rPr>
        <w:t xml:space="preserve"> відомчу літературу, а також періодичну технічну літературу </w:t>
      </w:r>
      <w:r w:rsidR="00E91267" w:rsidRPr="001879BB">
        <w:rPr>
          <w:color w:val="000000"/>
        </w:rPr>
        <w:t>і</w:t>
      </w:r>
      <w:r w:rsidRPr="001879BB">
        <w:rPr>
          <w:color w:val="000000"/>
        </w:rPr>
        <w:t xml:space="preserve"> навчальні посібники </w:t>
      </w:r>
      <w:r w:rsidR="00E91267" w:rsidRPr="001879BB">
        <w:rPr>
          <w:color w:val="000000"/>
        </w:rPr>
        <w:t>з</w:t>
      </w:r>
      <w:r w:rsidRPr="001879BB">
        <w:rPr>
          <w:color w:val="000000"/>
        </w:rPr>
        <w:t xml:space="preserve"> відповідних курсів.</w:t>
      </w:r>
    </w:p>
    <w:p w:rsidR="00702E95" w:rsidRPr="004733DA" w:rsidRDefault="00702E95" w:rsidP="004733D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</w:p>
    <w:p w:rsidR="00CA3036" w:rsidRPr="001879BB" w:rsidRDefault="00CA3036" w:rsidP="002B4180">
      <w:pPr>
        <w:pStyle w:val="20"/>
      </w:pPr>
      <w:bookmarkStart w:id="9" w:name="_Toc274498093"/>
      <w:bookmarkStart w:id="10" w:name="_Toc321215693"/>
      <w:r w:rsidRPr="001879BB">
        <w:t>4</w:t>
      </w:r>
      <w:r w:rsidR="004733DA">
        <w:t>.</w:t>
      </w:r>
      <w:r w:rsidRPr="001879BB">
        <w:t xml:space="preserve"> З</w:t>
      </w:r>
      <w:r w:rsidR="00090D9B" w:rsidRPr="001879BB">
        <w:t>міст практики</w:t>
      </w:r>
      <w:bookmarkEnd w:id="9"/>
      <w:bookmarkEnd w:id="10"/>
    </w:p>
    <w:p w:rsidR="004733DA" w:rsidRDefault="004733DA" w:rsidP="004733DA">
      <w:pPr>
        <w:pStyle w:val="afb"/>
        <w:spacing w:line="240" w:lineRule="auto"/>
        <w:ind w:firstLine="706"/>
      </w:pPr>
      <w:r>
        <w:t>Поставлену в процесі формування виробничої практики мет</w:t>
      </w:r>
      <w:r w:rsidR="008221F5">
        <w:t>у</w:t>
      </w:r>
      <w:r>
        <w:t xml:space="preserve">, студенти досягають самостійною роботою на робочих місцях чи посадах дублерів працівників будівельних підприємств, установ, організацій різних форм </w:t>
      </w:r>
      <w:r>
        <w:lastRenderedPageBreak/>
        <w:t>власності, а також на кафедрах та у підрозділах університету, які мають безпосереднє відношення до напрямку підготовки.</w:t>
      </w:r>
    </w:p>
    <w:p w:rsidR="004733DA" w:rsidRDefault="004733DA" w:rsidP="004733DA">
      <w:pPr>
        <w:pStyle w:val="afb"/>
        <w:spacing w:line="240" w:lineRule="auto"/>
        <w:ind w:firstLine="706"/>
      </w:pPr>
      <w:r>
        <w:t xml:space="preserve">Поглиблення знань, набуття вмінь та навичок відбувається шляхом </w:t>
      </w:r>
      <w:r>
        <w:rPr>
          <w:spacing w:val="-1"/>
        </w:rPr>
        <w:t xml:space="preserve">поступового аналізу і опрацювання наведених нижче питань, виконання </w:t>
      </w:r>
      <w:r>
        <w:t xml:space="preserve">індивідуального завдання, проведення додаткових занять і екскурсій, вивчення додаткових літературних джерел, нормативного та наукового </w:t>
      </w:r>
      <w:r>
        <w:rPr>
          <w:spacing w:val="-1"/>
        </w:rPr>
        <w:t xml:space="preserve">матеріалу зі спеціальності. В цьому студентові надають допомогу керівники </w:t>
      </w:r>
      <w:r>
        <w:t>практики від підприємства та університету, керівні особи підприємства, установи.</w:t>
      </w:r>
    </w:p>
    <w:p w:rsidR="004733DA" w:rsidRDefault="004733DA" w:rsidP="008221F5">
      <w:pPr>
        <w:pStyle w:val="afb"/>
        <w:spacing w:line="240" w:lineRule="auto"/>
        <w:ind w:firstLine="706"/>
      </w:pPr>
      <w:r>
        <w:t xml:space="preserve">Студенту-практиканту доцільно спочатку проаналізувати і вивчити </w:t>
      </w:r>
      <w:r>
        <w:rPr>
          <w:spacing w:val="-1"/>
        </w:rPr>
        <w:t xml:space="preserve">загальні питання виробничої практики, а потім розглянути додаткові питання </w:t>
      </w:r>
      <w:r>
        <w:t>відповідно до обраної спеціальності навчання, профілю підприємства, установи або організації, функціональних обов'язків посади.</w:t>
      </w:r>
    </w:p>
    <w:p w:rsidR="00436658" w:rsidRDefault="00436658" w:rsidP="00C803AB">
      <w:pPr>
        <w:widowControl w:val="0"/>
        <w:spacing w:line="276" w:lineRule="auto"/>
        <w:ind w:firstLine="709"/>
        <w:jc w:val="both"/>
        <w:rPr>
          <w:noProof/>
        </w:rPr>
      </w:pPr>
      <w:r w:rsidRPr="001879BB">
        <w:rPr>
          <w:noProof/>
        </w:rPr>
        <w:t xml:space="preserve">За час практики студент повинен вивчити й відобразити </w:t>
      </w:r>
      <w:r w:rsidR="006F2FAA">
        <w:rPr>
          <w:noProof/>
        </w:rPr>
        <w:t>у</w:t>
      </w:r>
      <w:r w:rsidRPr="001879BB">
        <w:rPr>
          <w:noProof/>
        </w:rPr>
        <w:t xml:space="preserve"> звіті </w:t>
      </w:r>
      <w:r w:rsidR="006F2FAA">
        <w:rPr>
          <w:noProof/>
        </w:rPr>
        <w:t>наступн</w:t>
      </w:r>
      <w:r w:rsidRPr="001879BB">
        <w:rPr>
          <w:noProof/>
        </w:rPr>
        <w:t>і питання.</w:t>
      </w:r>
    </w:p>
    <w:p w:rsidR="004733DA" w:rsidRDefault="004733DA" w:rsidP="004733DA">
      <w:pPr>
        <w:pStyle w:val="afb"/>
        <w:spacing w:line="240" w:lineRule="auto"/>
        <w:ind w:firstLine="706"/>
        <w:rPr>
          <w:spacing w:val="-9"/>
        </w:rPr>
      </w:pPr>
      <w:r>
        <w:t>1. Структура підприємства, установи, організації, фірми, склад адміністративно-управлінського і виробничого персоналу, функціональні обов'язки основних працівників, організаційно-правові форми бази практики</w:t>
      </w:r>
      <w:r w:rsidR="008221F5">
        <w:t>;</w:t>
      </w:r>
    </w:p>
    <w:p w:rsidR="004733DA" w:rsidRDefault="004733DA" w:rsidP="004733DA">
      <w:pPr>
        <w:pStyle w:val="afb"/>
        <w:spacing w:line="240" w:lineRule="auto"/>
        <w:ind w:firstLine="706"/>
        <w:rPr>
          <w:spacing w:val="-6"/>
        </w:rPr>
      </w:pPr>
      <w:r>
        <w:t xml:space="preserve">2. </w:t>
      </w:r>
      <w:r>
        <w:rPr>
          <w:spacing w:val="-1"/>
        </w:rPr>
        <w:t xml:space="preserve">Перелік і характеристики оснащення підприємства основними засобами </w:t>
      </w:r>
      <w:r>
        <w:t>виконання робіт (машини і механізми, устаткування, інвентар, прилади, обладнання тощо)</w:t>
      </w:r>
      <w:r w:rsidR="008221F5">
        <w:t>;</w:t>
      </w:r>
    </w:p>
    <w:p w:rsidR="004733DA" w:rsidRDefault="004733DA" w:rsidP="004733DA">
      <w:pPr>
        <w:pStyle w:val="afb"/>
        <w:spacing w:line="240" w:lineRule="auto"/>
        <w:ind w:firstLine="706"/>
        <w:rPr>
          <w:spacing w:val="-11"/>
        </w:rPr>
      </w:pPr>
      <w:r>
        <w:rPr>
          <w:spacing w:val="-1"/>
        </w:rPr>
        <w:t xml:space="preserve">4. Перелік, види і властивості основних будівельних матеріалів, виробів, </w:t>
      </w:r>
      <w:r>
        <w:t>конструкцій, що використовуються при експлуатації об'єктів та при проведенні будівельних або ремонтних робіт</w:t>
      </w:r>
      <w:r w:rsidR="008221F5">
        <w:t>;</w:t>
      </w:r>
    </w:p>
    <w:p w:rsidR="00A65433" w:rsidRDefault="004733DA" w:rsidP="004733DA">
      <w:pPr>
        <w:pStyle w:val="afb"/>
        <w:spacing w:line="240" w:lineRule="auto"/>
        <w:ind w:firstLine="706"/>
        <w:rPr>
          <w:spacing w:val="-1"/>
        </w:rPr>
      </w:pPr>
      <w:r>
        <w:t xml:space="preserve">5. Основні види робіт, які є характерними для даного підприємства; питання </w:t>
      </w:r>
      <w:r>
        <w:rPr>
          <w:spacing w:val="-1"/>
        </w:rPr>
        <w:t xml:space="preserve">організації та технології виконання робіт, ступінь механізації і автоматизації; </w:t>
      </w:r>
    </w:p>
    <w:p w:rsidR="004733DA" w:rsidRDefault="00A65433" w:rsidP="004733DA">
      <w:pPr>
        <w:pStyle w:val="afb"/>
        <w:spacing w:line="240" w:lineRule="auto"/>
        <w:ind w:firstLine="706"/>
      </w:pPr>
      <w:r>
        <w:rPr>
          <w:spacing w:val="-1"/>
        </w:rPr>
        <w:t>6. Е</w:t>
      </w:r>
      <w:r w:rsidR="004733DA">
        <w:rPr>
          <w:spacing w:val="-1"/>
        </w:rPr>
        <w:t xml:space="preserve">тапи та черги будівництва, економічні </w:t>
      </w:r>
      <w:r w:rsidR="004733DA">
        <w:t>питання будівництва</w:t>
      </w:r>
      <w:r>
        <w:t>;</w:t>
      </w:r>
    </w:p>
    <w:p w:rsidR="004E6C56" w:rsidRDefault="00A65433" w:rsidP="004733DA">
      <w:pPr>
        <w:pStyle w:val="afb"/>
        <w:spacing w:line="240" w:lineRule="auto"/>
        <w:ind w:firstLine="706"/>
      </w:pPr>
      <w:r>
        <w:t>7</w:t>
      </w:r>
      <w:r w:rsidR="004733DA">
        <w:t>. Оцінка якості будівельних або експлуатаційних робіт, прилади для</w:t>
      </w:r>
      <w:r w:rsidR="004733DA">
        <w:br/>
        <w:t>контролю якості робіт, організація цих робіт</w:t>
      </w:r>
      <w:r>
        <w:t>;</w:t>
      </w:r>
    </w:p>
    <w:p w:rsidR="004733DA" w:rsidRPr="004E6C56" w:rsidRDefault="00A65433" w:rsidP="004733DA">
      <w:pPr>
        <w:pStyle w:val="afb"/>
        <w:spacing w:line="240" w:lineRule="auto"/>
        <w:ind w:firstLine="706"/>
        <w:rPr>
          <w:szCs w:val="28"/>
        </w:rPr>
      </w:pPr>
      <w:r>
        <w:rPr>
          <w:szCs w:val="28"/>
        </w:rPr>
        <w:t>8</w:t>
      </w:r>
      <w:r w:rsidR="004E6C56">
        <w:rPr>
          <w:szCs w:val="28"/>
        </w:rPr>
        <w:t xml:space="preserve">. </w:t>
      </w:r>
      <w:r w:rsidR="004E6C56" w:rsidRPr="004E6C56">
        <w:rPr>
          <w:szCs w:val="28"/>
        </w:rPr>
        <w:t>Розглянути</w:t>
      </w:r>
      <w:r w:rsidR="004E6C56" w:rsidRPr="004E6C56">
        <w:rPr>
          <w:color w:val="000000"/>
          <w:szCs w:val="28"/>
        </w:rPr>
        <w:t xml:space="preserve"> організацію контролю за якістю будівництва на </w:t>
      </w:r>
      <w:r w:rsidR="004E6C56" w:rsidRPr="004E6C56">
        <w:rPr>
          <w:szCs w:val="28"/>
        </w:rPr>
        <w:t>підставі</w:t>
      </w:r>
      <w:r w:rsidR="004E6C56" w:rsidRPr="004E6C56">
        <w:rPr>
          <w:color w:val="000000"/>
          <w:szCs w:val="28"/>
        </w:rPr>
        <w:t xml:space="preserve"> вимог </w:t>
      </w:r>
      <w:r w:rsidR="004E6C56" w:rsidRPr="004E6C56">
        <w:rPr>
          <w:szCs w:val="28"/>
        </w:rPr>
        <w:t>ДБН</w:t>
      </w:r>
      <w:r w:rsidR="004E6C56" w:rsidRPr="004E6C56">
        <w:rPr>
          <w:color w:val="000000"/>
          <w:szCs w:val="28"/>
        </w:rPr>
        <w:t xml:space="preserve"> </w:t>
      </w:r>
      <w:r w:rsidR="004E6C56" w:rsidRPr="004E6C56">
        <w:rPr>
          <w:szCs w:val="28"/>
        </w:rPr>
        <w:t>або</w:t>
      </w:r>
      <w:r w:rsidR="004E6C56" w:rsidRPr="004E6C56">
        <w:rPr>
          <w:color w:val="000000"/>
          <w:szCs w:val="28"/>
        </w:rPr>
        <w:t xml:space="preserve"> інші види контролю якості будівельних матеріалів, методи визначення якісних характеристик будівельної продукції</w:t>
      </w:r>
      <w:r>
        <w:rPr>
          <w:color w:val="000000"/>
          <w:szCs w:val="28"/>
        </w:rPr>
        <w:t>;</w:t>
      </w:r>
    </w:p>
    <w:p w:rsidR="004733DA" w:rsidRDefault="00A65433" w:rsidP="004733DA">
      <w:pPr>
        <w:pStyle w:val="afb"/>
        <w:spacing w:line="240" w:lineRule="auto"/>
        <w:ind w:firstLine="706"/>
      </w:pPr>
      <w:r>
        <w:t>9</w:t>
      </w:r>
      <w:r w:rsidR="004733DA">
        <w:t>. Наукова організація праці інженерно-технічних працівників, організація та забезпечення контролю</w:t>
      </w:r>
      <w:r>
        <w:t>;</w:t>
      </w:r>
    </w:p>
    <w:p w:rsidR="004733DA" w:rsidRDefault="00A65433" w:rsidP="004733DA">
      <w:pPr>
        <w:pStyle w:val="afb"/>
        <w:spacing w:line="240" w:lineRule="auto"/>
        <w:ind w:firstLine="706"/>
        <w:rPr>
          <w:spacing w:val="-9"/>
        </w:rPr>
      </w:pPr>
      <w:r>
        <w:t>10</w:t>
      </w:r>
      <w:r w:rsidR="004733DA">
        <w:t>. Характеристика основних об'єктів виробничої бази, організації її матеріально-технічного постачання, питання економії матеріальних ресурсів</w:t>
      </w:r>
      <w:r>
        <w:t>;</w:t>
      </w:r>
    </w:p>
    <w:p w:rsidR="004733DA" w:rsidRDefault="004E6C56" w:rsidP="004733DA">
      <w:pPr>
        <w:pStyle w:val="afb"/>
        <w:spacing w:line="240" w:lineRule="auto"/>
        <w:ind w:firstLine="706"/>
        <w:rPr>
          <w:spacing w:val="-13"/>
        </w:rPr>
      </w:pPr>
      <w:r>
        <w:rPr>
          <w:spacing w:val="-1"/>
        </w:rPr>
        <w:t>1</w:t>
      </w:r>
      <w:r w:rsidR="00A65433">
        <w:rPr>
          <w:spacing w:val="-1"/>
        </w:rPr>
        <w:t>1</w:t>
      </w:r>
      <w:r w:rsidR="004733DA">
        <w:rPr>
          <w:spacing w:val="-1"/>
        </w:rPr>
        <w:t xml:space="preserve">. Перелік технічної документації, що використовується при будівництві </w:t>
      </w:r>
      <w:r w:rsidR="004733DA">
        <w:t>або експлуатації об'єктів, вимоги до неї, звітна документація підприємства, її структура та місця зберігання або передачі</w:t>
      </w:r>
      <w:r w:rsidR="00A65433">
        <w:t>;</w:t>
      </w:r>
    </w:p>
    <w:p w:rsidR="004733DA" w:rsidRDefault="004733DA" w:rsidP="004733DA">
      <w:pPr>
        <w:pStyle w:val="afb"/>
        <w:spacing w:line="240" w:lineRule="auto"/>
        <w:ind w:firstLine="706"/>
      </w:pPr>
      <w:r>
        <w:rPr>
          <w:spacing w:val="-12"/>
        </w:rPr>
        <w:t>1</w:t>
      </w:r>
      <w:r w:rsidR="00A65433">
        <w:rPr>
          <w:spacing w:val="-12"/>
        </w:rPr>
        <w:t>2</w:t>
      </w:r>
      <w:r>
        <w:rPr>
          <w:spacing w:val="-12"/>
        </w:rPr>
        <w:t xml:space="preserve">. </w:t>
      </w:r>
      <w:r>
        <w:t>Організація служб охорони праці та пожежної безпеки на об'єктах</w:t>
      </w:r>
      <w:r>
        <w:br/>
        <w:t>практики, організація оплати праці працівників баз практики в сучасних</w:t>
      </w:r>
      <w:r>
        <w:br/>
        <w:t>ринкових умовах</w:t>
      </w:r>
      <w:r w:rsidR="00A65433">
        <w:t>;</w:t>
      </w:r>
    </w:p>
    <w:p w:rsidR="004733DA" w:rsidRDefault="004733DA" w:rsidP="004733DA">
      <w:pPr>
        <w:pStyle w:val="afb"/>
        <w:spacing w:line="240" w:lineRule="auto"/>
        <w:ind w:firstLine="706"/>
      </w:pPr>
      <w:r>
        <w:rPr>
          <w:spacing w:val="-1"/>
        </w:rPr>
        <w:t>1</w:t>
      </w:r>
      <w:r w:rsidR="00A65433">
        <w:rPr>
          <w:spacing w:val="-1"/>
        </w:rPr>
        <w:t>3</w:t>
      </w:r>
      <w:r>
        <w:rPr>
          <w:spacing w:val="-1"/>
        </w:rPr>
        <w:t xml:space="preserve">. Вплив будівництва </w:t>
      </w:r>
      <w:r>
        <w:t>на навколишнє середовище</w:t>
      </w:r>
      <w:r w:rsidR="00A65433">
        <w:t>;</w:t>
      </w:r>
    </w:p>
    <w:p w:rsidR="004E6C56" w:rsidRDefault="004733DA" w:rsidP="004E6C56">
      <w:pPr>
        <w:pStyle w:val="afb"/>
        <w:spacing w:line="240" w:lineRule="auto"/>
        <w:ind w:firstLine="706"/>
      </w:pPr>
      <w:r>
        <w:rPr>
          <w:spacing w:val="-1"/>
        </w:rPr>
        <w:t>1</w:t>
      </w:r>
      <w:r w:rsidR="00A65433">
        <w:rPr>
          <w:spacing w:val="-1"/>
        </w:rPr>
        <w:t>4</w:t>
      </w:r>
      <w:r>
        <w:rPr>
          <w:spacing w:val="-1"/>
        </w:rPr>
        <w:t xml:space="preserve">.Принципи і методи планування виробництва, </w:t>
      </w:r>
      <w:r>
        <w:t>автоматизація управління об'єктами практики</w:t>
      </w:r>
      <w:r w:rsidR="00A65433">
        <w:t>;</w:t>
      </w:r>
    </w:p>
    <w:p w:rsidR="00436658" w:rsidRDefault="004E6C56" w:rsidP="004E6C56">
      <w:pPr>
        <w:pStyle w:val="afb"/>
        <w:spacing w:line="240" w:lineRule="auto"/>
        <w:ind w:firstLine="706"/>
        <w:rPr>
          <w:noProof/>
        </w:rPr>
      </w:pPr>
      <w:r>
        <w:rPr>
          <w:noProof/>
        </w:rPr>
        <w:lastRenderedPageBreak/>
        <w:t>1</w:t>
      </w:r>
      <w:r w:rsidR="00A65433">
        <w:rPr>
          <w:noProof/>
        </w:rPr>
        <w:t>5</w:t>
      </w:r>
      <w:r>
        <w:rPr>
          <w:noProof/>
        </w:rPr>
        <w:t xml:space="preserve">. </w:t>
      </w:r>
      <w:r w:rsidR="00436658" w:rsidRPr="001879BB">
        <w:rPr>
          <w:noProof/>
        </w:rPr>
        <w:t xml:space="preserve">Застосування САПР при розробці </w:t>
      </w:r>
      <w:r>
        <w:rPr>
          <w:noProof/>
        </w:rPr>
        <w:t xml:space="preserve">будівельних </w:t>
      </w:r>
      <w:r w:rsidR="00436658" w:rsidRPr="001879BB">
        <w:rPr>
          <w:noProof/>
        </w:rPr>
        <w:t>процесів</w:t>
      </w:r>
      <w:r>
        <w:rPr>
          <w:noProof/>
        </w:rPr>
        <w:t>, проектування</w:t>
      </w:r>
      <w:r w:rsidR="00436658" w:rsidRPr="001879BB">
        <w:rPr>
          <w:noProof/>
        </w:rPr>
        <w:t xml:space="preserve"> (приводять назву системи, версію, режим використання: сітковий або локальний, результати проектування у вигляді роздруківок і копій екранів основних етапів роботи)</w:t>
      </w:r>
      <w:r w:rsidR="00A65433">
        <w:rPr>
          <w:noProof/>
        </w:rPr>
        <w:t>;</w:t>
      </w:r>
      <w:r w:rsidR="00436658" w:rsidRPr="001879BB">
        <w:rPr>
          <w:noProof/>
        </w:rPr>
        <w:t xml:space="preserve"> </w:t>
      </w:r>
    </w:p>
    <w:p w:rsidR="004E6C56" w:rsidRPr="004E6C56" w:rsidRDefault="004E6C56" w:rsidP="004E6C56">
      <w:pPr>
        <w:pStyle w:val="afb"/>
        <w:spacing w:line="240" w:lineRule="auto"/>
        <w:ind w:firstLine="706"/>
        <w:rPr>
          <w:spacing w:val="-12"/>
          <w:szCs w:val="28"/>
        </w:rPr>
      </w:pPr>
      <w:r w:rsidRPr="004E6C56">
        <w:rPr>
          <w:color w:val="000000"/>
          <w:szCs w:val="28"/>
        </w:rPr>
        <w:t>1</w:t>
      </w:r>
      <w:r w:rsidR="00A65433">
        <w:rPr>
          <w:color w:val="000000"/>
          <w:szCs w:val="28"/>
        </w:rPr>
        <w:t>6</w:t>
      </w:r>
      <w:r w:rsidRPr="004E6C56">
        <w:rPr>
          <w:color w:val="000000"/>
          <w:szCs w:val="28"/>
        </w:rPr>
        <w:t xml:space="preserve">. Вивчити діючий порядок відкриття будівництва і </w:t>
      </w:r>
      <w:r w:rsidRPr="004E6C56">
        <w:rPr>
          <w:szCs w:val="28"/>
        </w:rPr>
        <w:t>здачі</w:t>
      </w:r>
      <w:r w:rsidRPr="004E6C56">
        <w:rPr>
          <w:color w:val="000000"/>
          <w:szCs w:val="28"/>
        </w:rPr>
        <w:t xml:space="preserve"> об'єктів в експлуатацію</w:t>
      </w:r>
      <w:r w:rsidR="008221F5">
        <w:rPr>
          <w:color w:val="000000"/>
          <w:szCs w:val="28"/>
        </w:rPr>
        <w:t>.</w:t>
      </w:r>
    </w:p>
    <w:p w:rsidR="004C7E96" w:rsidRPr="001879BB" w:rsidRDefault="004C7E96" w:rsidP="00911877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C803AB" w:rsidRPr="00911877" w:rsidRDefault="00B95621" w:rsidP="00911877">
      <w:pPr>
        <w:pStyle w:val="20"/>
      </w:pPr>
      <w:bookmarkStart w:id="11" w:name="_Toc274498094"/>
      <w:bookmarkStart w:id="12" w:name="_Toc321215694"/>
      <w:r w:rsidRPr="001879BB">
        <w:t>5</w:t>
      </w:r>
      <w:r w:rsidR="004E6C56">
        <w:t>.</w:t>
      </w:r>
      <w:r w:rsidR="00C803AB" w:rsidRPr="001879BB">
        <w:t xml:space="preserve"> Теми для вивчення в період практики</w:t>
      </w:r>
      <w:bookmarkEnd w:id="11"/>
      <w:bookmarkEnd w:id="12"/>
      <w:r w:rsidR="00C803AB" w:rsidRPr="001879BB">
        <w:t xml:space="preserve"> </w:t>
      </w:r>
    </w:p>
    <w:p w:rsidR="00237566" w:rsidRDefault="00237566" w:rsidP="00C803A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Cs/>
          <w:iCs/>
          <w:color w:val="000000"/>
        </w:rPr>
      </w:pPr>
      <w:r w:rsidRPr="001879BB">
        <w:rPr>
          <w:bCs/>
          <w:iCs/>
          <w:color w:val="000000"/>
        </w:rPr>
        <w:t>Під час проходження практики студент повинен самостійно опрацювати низку питань. Основними з них є:</w:t>
      </w:r>
    </w:p>
    <w:p w:rsidR="004E6C56" w:rsidRDefault="004E6C56" w:rsidP="004E6C56">
      <w:pPr>
        <w:pStyle w:val="afb"/>
        <w:spacing w:line="240" w:lineRule="auto"/>
        <w:ind w:firstLine="412"/>
        <w:rPr>
          <w:b/>
          <w:bCs/>
          <w:spacing w:val="-17"/>
        </w:rPr>
      </w:pPr>
      <w:r>
        <w:t>1. Детальне вивчення проектної документації, конкретного об'єкта, де безпосередньо проходиться практика</w:t>
      </w:r>
      <w:r w:rsidR="00A65433">
        <w:t>;</w:t>
      </w:r>
    </w:p>
    <w:p w:rsidR="004E6C56" w:rsidRPr="001879BB" w:rsidRDefault="004E6C56" w:rsidP="004E6C56">
      <w:pPr>
        <w:widowControl w:val="0"/>
        <w:autoSpaceDE w:val="0"/>
        <w:autoSpaceDN w:val="0"/>
        <w:adjustRightInd w:val="0"/>
        <w:spacing w:line="276" w:lineRule="auto"/>
        <w:ind w:left="14" w:firstLine="412"/>
        <w:jc w:val="both"/>
      </w:pPr>
      <w:r>
        <w:rPr>
          <w:spacing w:val="-1"/>
        </w:rPr>
        <w:t>2. Виявлення та аналіз явищ, що ускладнюють виконання робіт на об'єкті</w:t>
      </w:r>
      <w:r>
        <w:t>. Виділення оптимального технологічного періоду для виконання основних і спеціальних робіт</w:t>
      </w:r>
      <w:r w:rsidR="00A65433">
        <w:t>;</w:t>
      </w:r>
    </w:p>
    <w:p w:rsidR="004E6C56" w:rsidRDefault="004E6C56" w:rsidP="004E6C56">
      <w:pPr>
        <w:pStyle w:val="afb"/>
        <w:spacing w:line="240" w:lineRule="auto"/>
        <w:ind w:firstLine="412"/>
      </w:pPr>
      <w:r>
        <w:t xml:space="preserve">3. Виконання експлуатаційних, спеціальних та монтажних робіт на об'єкті: комплектація бригад, кількісний та якісний склад робітників на </w:t>
      </w:r>
      <w:r>
        <w:rPr>
          <w:spacing w:val="-2"/>
        </w:rPr>
        <w:t>об'єкті</w:t>
      </w:r>
      <w:r w:rsidR="00A65433">
        <w:rPr>
          <w:spacing w:val="-2"/>
        </w:rPr>
        <w:t>;</w:t>
      </w:r>
    </w:p>
    <w:p w:rsidR="004E6C56" w:rsidRDefault="004E6C56" w:rsidP="004E6C56">
      <w:pPr>
        <w:pStyle w:val="afb"/>
        <w:spacing w:line="240" w:lineRule="auto"/>
        <w:ind w:firstLine="412"/>
      </w:pPr>
      <w:r>
        <w:rPr>
          <w:spacing w:val="-1"/>
        </w:rPr>
        <w:t xml:space="preserve">4. Рекультивація площ, тимчасово відведених для потреб будівельників, </w:t>
      </w:r>
      <w:r>
        <w:t>впорядкування об'єктів будівництва</w:t>
      </w:r>
      <w:r w:rsidR="00A65433">
        <w:t>;</w:t>
      </w:r>
    </w:p>
    <w:p w:rsidR="004E6C56" w:rsidRDefault="00A77596" w:rsidP="004E6C56">
      <w:pPr>
        <w:pStyle w:val="afb"/>
        <w:spacing w:line="240" w:lineRule="auto"/>
        <w:ind w:firstLine="412"/>
      </w:pPr>
      <w:r>
        <w:pict>
          <v:line id="_x0000_s1045" style="position:absolute;left:0;text-align:left;z-index:251660288;mso-position-horizontal-relative:margin" from="394.55pt,438pt" to="394.55pt,454.8pt" o:allowincell="f" strokeweight=".25pt">
            <w10:wrap anchorx="margin"/>
          </v:line>
        </w:pict>
      </w:r>
      <w:r w:rsidR="004E6C56">
        <w:t>5. Тижневе, добове та місячне планування робіт на об'єкті, дільниці; технічна та звітна документація майстра, виконроба, начальника дільниці, відділів будівельної організації</w:t>
      </w:r>
      <w:r w:rsidR="00A65433">
        <w:t>;</w:t>
      </w:r>
    </w:p>
    <w:p w:rsidR="004E6C56" w:rsidRDefault="004E6C56" w:rsidP="004E6C56">
      <w:pPr>
        <w:pStyle w:val="afb"/>
        <w:spacing w:line="240" w:lineRule="auto"/>
        <w:ind w:firstLine="412"/>
      </w:pPr>
      <w:r>
        <w:t>6. Склад і організація ремонтних робіт, види ремонтів, складання документації на їх проведення, машини і механізми для проведення цих робіт</w:t>
      </w:r>
      <w:r w:rsidR="00A65433">
        <w:t>;</w:t>
      </w:r>
    </w:p>
    <w:p w:rsidR="004E6C56" w:rsidRDefault="004E6C56" w:rsidP="004E6C56">
      <w:pPr>
        <w:pStyle w:val="afb"/>
        <w:spacing w:line="240" w:lineRule="auto"/>
        <w:ind w:firstLine="412"/>
      </w:pPr>
      <w:r>
        <w:t>7. Технологічні схеми автоматизації конкретних об'єктів водогосподарського  комплексу, автоматизовані системи управління окремими технологічними процесами на об'єкті, їх схеми, інформаційне, математичне і програмне забезпечення</w:t>
      </w:r>
      <w:r w:rsidR="00A65433">
        <w:t>;</w:t>
      </w:r>
    </w:p>
    <w:p w:rsidR="004E6C56" w:rsidRDefault="004E6C56" w:rsidP="004E6C56">
      <w:pPr>
        <w:pStyle w:val="afb"/>
        <w:spacing w:line="240" w:lineRule="auto"/>
        <w:ind w:firstLine="412"/>
      </w:pPr>
      <w:r>
        <w:t>8. Виробничі відносини, документи договірного характеру: статут, установчий договір, положення про виробничий підрозділ, правила трудового розпорядку, колективний та індивідуальний договори</w:t>
      </w:r>
      <w:r w:rsidR="00A65433">
        <w:t>;</w:t>
      </w:r>
    </w:p>
    <w:p w:rsidR="00800FC7" w:rsidRPr="001879BB" w:rsidRDefault="004E6C56" w:rsidP="00911877">
      <w:pPr>
        <w:pStyle w:val="afb"/>
        <w:spacing w:line="240" w:lineRule="auto"/>
        <w:ind w:firstLine="412"/>
      </w:pPr>
      <w:r>
        <w:t>9. Комерційні відносини, договори підряду, оренди, доручення, постачання, кредитний.</w:t>
      </w:r>
    </w:p>
    <w:p w:rsidR="00B304B8" w:rsidRPr="00911877" w:rsidRDefault="00C803AB" w:rsidP="00911877">
      <w:pPr>
        <w:pStyle w:val="20"/>
        <w:spacing w:before="280"/>
      </w:pPr>
      <w:bookmarkStart w:id="13" w:name="_Toc274498095"/>
      <w:bookmarkStart w:id="14" w:name="_Toc321215695"/>
      <w:r w:rsidRPr="001879BB">
        <w:t>6</w:t>
      </w:r>
      <w:r w:rsidR="00911877">
        <w:t>.</w:t>
      </w:r>
      <w:r w:rsidR="00CA3036" w:rsidRPr="001879BB">
        <w:t xml:space="preserve"> Л</w:t>
      </w:r>
      <w:r w:rsidR="00B304B8" w:rsidRPr="001879BB">
        <w:t>екції та екскурсії</w:t>
      </w:r>
      <w:bookmarkEnd w:id="13"/>
      <w:bookmarkEnd w:id="14"/>
    </w:p>
    <w:p w:rsidR="001B46D2" w:rsidRPr="00911877" w:rsidRDefault="00CA3036" w:rsidP="0091187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 w:rsidRPr="001879BB">
        <w:rPr>
          <w:color w:val="000000"/>
        </w:rPr>
        <w:t xml:space="preserve">Під час проходження практики її </w:t>
      </w:r>
      <w:r w:rsidRPr="001879BB">
        <w:t>керівники</w:t>
      </w:r>
      <w:r w:rsidRPr="001879BB">
        <w:rPr>
          <w:color w:val="000000"/>
        </w:rPr>
        <w:t xml:space="preserve"> організують для студентів лекції </w:t>
      </w:r>
      <w:r w:rsidR="001B46D2" w:rsidRPr="001879BB">
        <w:rPr>
          <w:color w:val="000000"/>
        </w:rPr>
        <w:t>та</w:t>
      </w:r>
      <w:r w:rsidRPr="001879BB">
        <w:rPr>
          <w:color w:val="000000"/>
        </w:rPr>
        <w:t xml:space="preserve"> екскурсії. Для їх </w:t>
      </w:r>
      <w:r w:rsidRPr="001879BB">
        <w:t>проведення</w:t>
      </w:r>
      <w:r w:rsidRPr="001879BB">
        <w:rPr>
          <w:color w:val="000000"/>
        </w:rPr>
        <w:t xml:space="preserve"> бажан</w:t>
      </w:r>
      <w:r w:rsidR="000655B2">
        <w:rPr>
          <w:color w:val="000000"/>
        </w:rPr>
        <w:t>о</w:t>
      </w:r>
      <w:r w:rsidRPr="001879BB">
        <w:rPr>
          <w:color w:val="000000"/>
        </w:rPr>
        <w:t xml:space="preserve"> </w:t>
      </w:r>
      <w:r w:rsidRPr="001879BB">
        <w:t>залучати</w:t>
      </w:r>
      <w:r w:rsidRPr="001879BB">
        <w:rPr>
          <w:color w:val="000000"/>
        </w:rPr>
        <w:t xml:space="preserve"> висококваліфікованих фахівців підприємства.</w:t>
      </w:r>
    </w:p>
    <w:p w:rsidR="00237566" w:rsidRPr="00911877" w:rsidRDefault="00CA3036" w:rsidP="00911877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  <w:r w:rsidRPr="001879BB">
        <w:t>Приблизна</w:t>
      </w:r>
      <w:r w:rsidRPr="001879BB">
        <w:rPr>
          <w:color w:val="000000"/>
        </w:rPr>
        <w:t xml:space="preserve"> тематика лекцій</w:t>
      </w:r>
    </w:p>
    <w:p w:rsidR="00CA3036" w:rsidRPr="001879BB" w:rsidRDefault="00CA3036" w:rsidP="002C68C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1879BB">
        <w:rPr>
          <w:color w:val="000000"/>
        </w:rPr>
        <w:t>Історія розвитку підприємства, його досягнення, об</w:t>
      </w:r>
      <w:r w:rsidR="001B46D2" w:rsidRPr="001879BB">
        <w:rPr>
          <w:color w:val="000000"/>
        </w:rPr>
        <w:t>’</w:t>
      </w:r>
      <w:r w:rsidRPr="001879BB">
        <w:rPr>
          <w:color w:val="000000"/>
        </w:rPr>
        <w:t xml:space="preserve">єкти </w:t>
      </w:r>
      <w:r w:rsidRPr="001879BB">
        <w:t>виробництва</w:t>
      </w:r>
      <w:r w:rsidRPr="001879BB">
        <w:rPr>
          <w:color w:val="000000"/>
        </w:rPr>
        <w:t xml:space="preserve">, </w:t>
      </w:r>
      <w:r w:rsidR="00A65433">
        <w:t>об’єм роботи</w:t>
      </w:r>
      <w:r w:rsidRPr="001879BB">
        <w:rPr>
          <w:color w:val="000000"/>
        </w:rPr>
        <w:t xml:space="preserve">, що </w:t>
      </w:r>
      <w:r w:rsidR="00A65433">
        <w:rPr>
          <w:color w:val="000000"/>
        </w:rPr>
        <w:t>здійснюється</w:t>
      </w:r>
      <w:r w:rsidRPr="001879BB">
        <w:rPr>
          <w:color w:val="000000"/>
        </w:rPr>
        <w:t>.</w:t>
      </w:r>
    </w:p>
    <w:p w:rsidR="00CA3036" w:rsidRPr="001879BB" w:rsidRDefault="00CA3036" w:rsidP="002C68C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1879BB">
        <w:rPr>
          <w:color w:val="000000"/>
        </w:rPr>
        <w:t xml:space="preserve">Впровадження на </w:t>
      </w:r>
      <w:r w:rsidRPr="001879BB">
        <w:t>підприємстві</w:t>
      </w:r>
      <w:r w:rsidRPr="001879BB">
        <w:rPr>
          <w:color w:val="000000"/>
        </w:rPr>
        <w:t xml:space="preserve"> нової техніки, нових технологічних процесів</w:t>
      </w:r>
      <w:r w:rsidR="001B46D2" w:rsidRPr="001879BB">
        <w:rPr>
          <w:color w:val="000000"/>
        </w:rPr>
        <w:t>, обладнання, оснащення та</w:t>
      </w:r>
      <w:r w:rsidRPr="001879BB">
        <w:rPr>
          <w:color w:val="000000"/>
        </w:rPr>
        <w:t xml:space="preserve"> інструментів.</w:t>
      </w:r>
    </w:p>
    <w:p w:rsidR="001B46D2" w:rsidRPr="00883171" w:rsidRDefault="00CA3036" w:rsidP="0088317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1879BB">
        <w:lastRenderedPageBreak/>
        <w:t>Досвід</w:t>
      </w:r>
      <w:r w:rsidRPr="001879BB">
        <w:rPr>
          <w:color w:val="000000"/>
        </w:rPr>
        <w:t xml:space="preserve"> застосування </w:t>
      </w:r>
      <w:r w:rsidRPr="001879BB">
        <w:t>сучасної</w:t>
      </w:r>
      <w:r w:rsidRPr="001879BB">
        <w:rPr>
          <w:color w:val="000000"/>
        </w:rPr>
        <w:t xml:space="preserve"> обчислювальної техніки й програмного забезпечення для виконання </w:t>
      </w:r>
      <w:r w:rsidR="001B46D2" w:rsidRPr="001879BB">
        <w:t>розрахунково-</w:t>
      </w:r>
      <w:r w:rsidRPr="001879BB">
        <w:rPr>
          <w:color w:val="000000"/>
        </w:rPr>
        <w:t xml:space="preserve">графічних робіт. </w:t>
      </w:r>
    </w:p>
    <w:p w:rsidR="004C7E96" w:rsidRPr="001879BB" w:rsidRDefault="004C7E96" w:rsidP="00911877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1B46D2" w:rsidRPr="00911877" w:rsidRDefault="00C803AB" w:rsidP="00911877">
      <w:pPr>
        <w:pStyle w:val="20"/>
        <w:rPr>
          <w:rFonts w:eastAsia="Calibri"/>
          <w:lang w:eastAsia="en-US"/>
        </w:rPr>
      </w:pPr>
      <w:bookmarkStart w:id="15" w:name="_Toc274498096"/>
      <w:bookmarkStart w:id="16" w:name="_Toc321215696"/>
      <w:r w:rsidRPr="001879BB">
        <w:rPr>
          <w:rFonts w:eastAsia="Calibri"/>
          <w:lang w:eastAsia="en-US"/>
        </w:rPr>
        <w:t>7</w:t>
      </w:r>
      <w:r w:rsidR="00883171">
        <w:rPr>
          <w:rFonts w:eastAsia="Calibri"/>
          <w:lang w:eastAsia="en-US"/>
        </w:rPr>
        <w:t>.</w:t>
      </w:r>
      <w:r w:rsidR="00CA3036" w:rsidRPr="001879BB">
        <w:rPr>
          <w:rFonts w:eastAsia="Calibri"/>
          <w:lang w:eastAsia="en-US"/>
        </w:rPr>
        <w:t xml:space="preserve"> О</w:t>
      </w:r>
      <w:r w:rsidR="001B46D2" w:rsidRPr="001879BB">
        <w:rPr>
          <w:rFonts w:eastAsia="Calibri"/>
          <w:lang w:eastAsia="en-US"/>
        </w:rPr>
        <w:t>хорона праці під час проходження практики</w:t>
      </w:r>
      <w:bookmarkEnd w:id="15"/>
      <w:bookmarkEnd w:id="16"/>
    </w:p>
    <w:p w:rsidR="00CA3036" w:rsidRPr="001879BB" w:rsidRDefault="00CA3036" w:rsidP="00C803A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lang w:eastAsia="en-US"/>
        </w:rPr>
      </w:pPr>
      <w:r w:rsidRPr="001879BB">
        <w:rPr>
          <w:rFonts w:eastAsia="Calibri"/>
          <w:color w:val="000000"/>
          <w:lang w:eastAsia="en-US"/>
        </w:rPr>
        <w:t xml:space="preserve">На організаційних зборах перед початком практики </w:t>
      </w:r>
      <w:r w:rsidRPr="001879BB">
        <w:rPr>
          <w:rFonts w:eastAsia="Calibri"/>
          <w:lang w:eastAsia="en-US"/>
        </w:rPr>
        <w:t>з</w:t>
      </w:r>
      <w:r w:rsidR="000655B2">
        <w:rPr>
          <w:rFonts w:eastAsia="Calibri"/>
          <w:lang w:eastAsia="en-US"/>
        </w:rPr>
        <w:t>і</w:t>
      </w:r>
      <w:r w:rsidRPr="001879BB">
        <w:rPr>
          <w:rFonts w:eastAsia="Calibri"/>
          <w:color w:val="000000"/>
          <w:lang w:eastAsia="en-US"/>
        </w:rPr>
        <w:t xml:space="preserve"> студентами </w:t>
      </w:r>
      <w:r w:rsidRPr="001879BB">
        <w:rPr>
          <w:rFonts w:eastAsia="Calibri"/>
          <w:lang w:eastAsia="en-US"/>
        </w:rPr>
        <w:t>проводиться</w:t>
      </w:r>
      <w:r w:rsidRPr="001879BB">
        <w:rPr>
          <w:rFonts w:eastAsia="Calibri"/>
          <w:color w:val="000000"/>
          <w:lang w:eastAsia="en-US"/>
        </w:rPr>
        <w:t xml:space="preserve"> </w:t>
      </w:r>
      <w:r w:rsidRPr="001879BB">
        <w:rPr>
          <w:rFonts w:eastAsia="Calibri"/>
          <w:lang w:eastAsia="en-US"/>
        </w:rPr>
        <w:t>вступний</w:t>
      </w:r>
      <w:r w:rsidRPr="001879BB">
        <w:rPr>
          <w:rFonts w:eastAsia="Calibri"/>
          <w:color w:val="000000"/>
          <w:lang w:eastAsia="en-US"/>
        </w:rPr>
        <w:t xml:space="preserve"> інструктаж з охорони праці й техні</w:t>
      </w:r>
      <w:r w:rsidR="000655B2">
        <w:rPr>
          <w:rFonts w:eastAsia="Calibri"/>
          <w:color w:val="000000"/>
          <w:lang w:eastAsia="en-US"/>
        </w:rPr>
        <w:t>ки</w:t>
      </w:r>
      <w:r w:rsidRPr="001879BB">
        <w:rPr>
          <w:rFonts w:eastAsia="Calibri"/>
          <w:color w:val="000000"/>
          <w:lang w:eastAsia="en-US"/>
        </w:rPr>
        <w:t xml:space="preserve"> безпеки. Його </w:t>
      </w:r>
      <w:r w:rsidRPr="001879BB">
        <w:rPr>
          <w:rFonts w:eastAsia="Calibri"/>
          <w:lang w:eastAsia="en-US"/>
        </w:rPr>
        <w:t>проводить</w:t>
      </w:r>
      <w:r w:rsidRPr="001879BB">
        <w:rPr>
          <w:rFonts w:eastAsia="Calibri"/>
          <w:color w:val="000000"/>
          <w:lang w:eastAsia="en-US"/>
        </w:rPr>
        <w:t xml:space="preserve"> викладач кафедри, відповідальний за організацію практики. При цьому заповнюється кафедральний журнал </w:t>
      </w:r>
      <w:r w:rsidR="001B46D2" w:rsidRPr="001879BB">
        <w:rPr>
          <w:rFonts w:eastAsia="Calibri"/>
          <w:color w:val="000000"/>
          <w:lang w:eastAsia="en-US"/>
        </w:rPr>
        <w:t>з</w:t>
      </w:r>
      <w:r w:rsidRPr="001879BB">
        <w:rPr>
          <w:rFonts w:eastAsia="Calibri"/>
          <w:color w:val="000000"/>
          <w:lang w:eastAsia="en-US"/>
        </w:rPr>
        <w:t xml:space="preserve"> техні</w:t>
      </w:r>
      <w:r w:rsidR="001B46D2" w:rsidRPr="001879BB">
        <w:rPr>
          <w:rFonts w:eastAsia="Calibri"/>
          <w:color w:val="000000"/>
          <w:lang w:eastAsia="en-US"/>
        </w:rPr>
        <w:t>ки</w:t>
      </w:r>
      <w:r w:rsidRPr="001879BB">
        <w:rPr>
          <w:rFonts w:eastAsia="Calibri"/>
          <w:color w:val="000000"/>
          <w:lang w:eastAsia="en-US"/>
        </w:rPr>
        <w:t xml:space="preserve"> безпеки</w:t>
      </w:r>
      <w:r w:rsidR="001B46D2" w:rsidRPr="001879BB">
        <w:rPr>
          <w:rFonts w:eastAsia="Calibri"/>
          <w:color w:val="000000"/>
          <w:lang w:eastAsia="en-US"/>
        </w:rPr>
        <w:t>,</w:t>
      </w:r>
      <w:r w:rsidRPr="001879BB">
        <w:rPr>
          <w:rFonts w:eastAsia="Calibri"/>
          <w:color w:val="000000"/>
          <w:lang w:eastAsia="en-US"/>
        </w:rPr>
        <w:t xml:space="preserve"> в </w:t>
      </w:r>
      <w:r w:rsidRPr="001879BB">
        <w:rPr>
          <w:rFonts w:eastAsia="Calibri"/>
          <w:lang w:eastAsia="en-US"/>
        </w:rPr>
        <w:t>якому</w:t>
      </w:r>
      <w:r w:rsidRPr="001879BB">
        <w:rPr>
          <w:rFonts w:eastAsia="Calibri"/>
          <w:color w:val="000000"/>
          <w:lang w:eastAsia="en-US"/>
        </w:rPr>
        <w:t xml:space="preserve"> розписуються студенти</w:t>
      </w:r>
      <w:r w:rsidR="001B46D2" w:rsidRPr="001879BB">
        <w:rPr>
          <w:rFonts w:eastAsia="Calibri"/>
          <w:color w:val="000000"/>
          <w:lang w:eastAsia="en-US"/>
        </w:rPr>
        <w:t>, які</w:t>
      </w:r>
      <w:r w:rsidRPr="001879BB">
        <w:rPr>
          <w:rFonts w:eastAsia="Calibri"/>
          <w:color w:val="000000"/>
          <w:lang w:eastAsia="en-US"/>
        </w:rPr>
        <w:t xml:space="preserve"> про</w:t>
      </w:r>
      <w:r w:rsidR="001B46D2" w:rsidRPr="001879BB">
        <w:rPr>
          <w:rFonts w:eastAsia="Calibri"/>
          <w:color w:val="000000"/>
          <w:lang w:eastAsia="en-US"/>
        </w:rPr>
        <w:t>йшли</w:t>
      </w:r>
      <w:r w:rsidRPr="001879BB">
        <w:rPr>
          <w:rFonts w:eastAsia="Calibri"/>
          <w:color w:val="000000"/>
          <w:lang w:eastAsia="en-US"/>
        </w:rPr>
        <w:t xml:space="preserve"> інструктаж і викладач, </w:t>
      </w:r>
      <w:r w:rsidR="000655B2">
        <w:rPr>
          <w:rFonts w:eastAsia="Calibri"/>
          <w:color w:val="000000"/>
          <w:lang w:eastAsia="en-US"/>
        </w:rPr>
        <w:t>що</w:t>
      </w:r>
      <w:r w:rsidR="001B46D2" w:rsidRPr="001879BB">
        <w:rPr>
          <w:rFonts w:eastAsia="Calibri"/>
          <w:color w:val="000000"/>
          <w:lang w:eastAsia="en-US"/>
        </w:rPr>
        <w:t xml:space="preserve"> його</w:t>
      </w:r>
      <w:r w:rsidRPr="001879BB">
        <w:rPr>
          <w:rFonts w:eastAsia="Calibri"/>
          <w:color w:val="000000"/>
          <w:lang w:eastAsia="en-US"/>
        </w:rPr>
        <w:t xml:space="preserve"> </w:t>
      </w:r>
      <w:r w:rsidRPr="001879BB">
        <w:rPr>
          <w:rFonts w:eastAsia="Calibri"/>
          <w:lang w:eastAsia="en-US"/>
        </w:rPr>
        <w:t>проводив</w:t>
      </w:r>
      <w:r w:rsidRPr="001879BB">
        <w:rPr>
          <w:rFonts w:eastAsia="Calibri"/>
          <w:color w:val="000000"/>
          <w:lang w:eastAsia="en-US"/>
        </w:rPr>
        <w:t>.</w:t>
      </w:r>
    </w:p>
    <w:p w:rsidR="00CA3036" w:rsidRPr="001879BB" w:rsidRDefault="001B46D2" w:rsidP="00C803A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lang w:eastAsia="en-US"/>
        </w:rPr>
      </w:pPr>
      <w:r w:rsidRPr="001879BB">
        <w:rPr>
          <w:rFonts w:eastAsia="Calibri"/>
          <w:color w:val="000000"/>
          <w:lang w:eastAsia="en-US"/>
        </w:rPr>
        <w:t>За</w:t>
      </w:r>
      <w:r w:rsidR="00CA3036" w:rsidRPr="001879BB">
        <w:rPr>
          <w:rFonts w:eastAsia="Calibri"/>
          <w:color w:val="000000"/>
          <w:lang w:eastAsia="en-US"/>
        </w:rPr>
        <w:t xml:space="preserve"> місц</w:t>
      </w:r>
      <w:r w:rsidRPr="001879BB">
        <w:rPr>
          <w:rFonts w:eastAsia="Calibri"/>
          <w:color w:val="000000"/>
          <w:lang w:eastAsia="en-US"/>
        </w:rPr>
        <w:t>ем</w:t>
      </w:r>
      <w:r w:rsidR="00CA3036" w:rsidRPr="001879BB">
        <w:rPr>
          <w:rFonts w:eastAsia="Calibri"/>
          <w:color w:val="000000"/>
          <w:lang w:eastAsia="en-US"/>
        </w:rPr>
        <w:t xml:space="preserve"> проходження практики студенти проходять </w:t>
      </w:r>
      <w:r w:rsidR="00CA3036" w:rsidRPr="001879BB">
        <w:rPr>
          <w:rFonts w:eastAsia="Calibri"/>
          <w:lang w:eastAsia="en-US"/>
        </w:rPr>
        <w:t>вступний</w:t>
      </w:r>
      <w:r w:rsidR="00CA3036" w:rsidRPr="001879BB">
        <w:rPr>
          <w:rFonts w:eastAsia="Calibri"/>
          <w:color w:val="000000"/>
          <w:lang w:eastAsia="en-US"/>
        </w:rPr>
        <w:t xml:space="preserve"> інструктаж у заводських кабінетах </w:t>
      </w:r>
      <w:r w:rsidRPr="001879BB">
        <w:rPr>
          <w:rFonts w:eastAsia="Calibri"/>
          <w:color w:val="000000"/>
          <w:lang w:eastAsia="en-US"/>
        </w:rPr>
        <w:t>з</w:t>
      </w:r>
      <w:r w:rsidR="00CA3036" w:rsidRPr="001879BB">
        <w:rPr>
          <w:rFonts w:eastAsia="Calibri"/>
          <w:color w:val="000000"/>
          <w:lang w:eastAsia="en-US"/>
        </w:rPr>
        <w:t xml:space="preserve"> техні</w:t>
      </w:r>
      <w:r w:rsidRPr="001879BB">
        <w:rPr>
          <w:rFonts w:eastAsia="Calibri"/>
          <w:color w:val="000000"/>
          <w:lang w:eastAsia="en-US"/>
        </w:rPr>
        <w:t>ки</w:t>
      </w:r>
      <w:r w:rsidR="00CA3036" w:rsidRPr="001879BB">
        <w:rPr>
          <w:rFonts w:eastAsia="Calibri"/>
          <w:color w:val="000000"/>
          <w:lang w:eastAsia="en-US"/>
        </w:rPr>
        <w:t xml:space="preserve"> безпеки </w:t>
      </w:r>
      <w:r w:rsidRPr="001879BB">
        <w:rPr>
          <w:rFonts w:eastAsia="Calibri"/>
          <w:color w:val="000000"/>
          <w:lang w:eastAsia="en-US"/>
        </w:rPr>
        <w:t>і</w:t>
      </w:r>
      <w:r w:rsidR="00CA3036" w:rsidRPr="001879BB">
        <w:rPr>
          <w:rFonts w:eastAsia="Calibri"/>
          <w:color w:val="000000"/>
          <w:lang w:eastAsia="en-US"/>
        </w:rPr>
        <w:t xml:space="preserve"> на робочих місцях основними </w:t>
      </w:r>
      <w:r w:rsidR="00CA3036" w:rsidRPr="001879BB">
        <w:rPr>
          <w:rFonts w:eastAsia="Calibri"/>
          <w:lang w:eastAsia="en-US"/>
        </w:rPr>
        <w:t>завданнями</w:t>
      </w:r>
      <w:r w:rsidR="00CA3036" w:rsidRPr="001879BB">
        <w:rPr>
          <w:rFonts w:eastAsia="Calibri"/>
          <w:color w:val="000000"/>
          <w:lang w:eastAsia="en-US"/>
        </w:rPr>
        <w:t xml:space="preserve"> якого </w:t>
      </w:r>
      <w:r w:rsidR="00CA3036" w:rsidRPr="001879BB">
        <w:rPr>
          <w:rFonts w:eastAsia="Calibri"/>
          <w:lang w:eastAsia="en-US"/>
        </w:rPr>
        <w:t>є</w:t>
      </w:r>
      <w:r w:rsidR="00CA3036" w:rsidRPr="001879BB">
        <w:rPr>
          <w:rFonts w:eastAsia="Calibri"/>
          <w:color w:val="000000"/>
          <w:lang w:eastAsia="en-US"/>
        </w:rPr>
        <w:t>:</w:t>
      </w:r>
    </w:p>
    <w:p w:rsidR="00CA3036" w:rsidRPr="001879BB" w:rsidRDefault="001B46D2" w:rsidP="002C68C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1879BB">
        <w:rPr>
          <w:rFonts w:eastAsia="Calibri"/>
          <w:color w:val="000000"/>
          <w:lang w:eastAsia="en-US"/>
        </w:rPr>
        <w:t xml:space="preserve">ознайомлення </w:t>
      </w:r>
      <w:r w:rsidR="00CA3036" w:rsidRPr="001879BB">
        <w:rPr>
          <w:rFonts w:eastAsia="Calibri"/>
          <w:color w:val="000000"/>
          <w:lang w:eastAsia="en-US"/>
        </w:rPr>
        <w:t xml:space="preserve">з правилами внутрішнього розпорядку </w:t>
      </w:r>
      <w:r w:rsidRPr="001879BB">
        <w:rPr>
          <w:rFonts w:eastAsia="Calibri"/>
          <w:color w:val="000000"/>
          <w:lang w:eastAsia="en-US"/>
        </w:rPr>
        <w:t>і</w:t>
      </w:r>
      <w:r w:rsidR="00CA3036" w:rsidRPr="001879BB">
        <w:rPr>
          <w:rFonts w:eastAsia="Calibri"/>
          <w:color w:val="000000"/>
          <w:lang w:eastAsia="en-US"/>
        </w:rPr>
        <w:t xml:space="preserve"> </w:t>
      </w:r>
      <w:r w:rsidR="00CA3036" w:rsidRPr="001879BB">
        <w:rPr>
          <w:rFonts w:eastAsia="Calibri"/>
          <w:lang w:eastAsia="en-US"/>
        </w:rPr>
        <w:t>основами</w:t>
      </w:r>
      <w:r w:rsidR="00CA3036" w:rsidRPr="001879BB">
        <w:rPr>
          <w:rFonts w:eastAsia="Calibri"/>
          <w:color w:val="000000"/>
          <w:lang w:eastAsia="en-US"/>
        </w:rPr>
        <w:t xml:space="preserve"> трудової дисципліни на </w:t>
      </w:r>
      <w:r w:rsidR="00CA3036" w:rsidRPr="001879BB">
        <w:rPr>
          <w:rFonts w:eastAsia="Calibri"/>
          <w:lang w:eastAsia="en-US"/>
        </w:rPr>
        <w:t>підприємстві</w:t>
      </w:r>
      <w:r w:rsidR="00CA3036" w:rsidRPr="001879BB">
        <w:rPr>
          <w:rFonts w:eastAsia="Calibri"/>
          <w:color w:val="000000"/>
          <w:lang w:eastAsia="en-US"/>
        </w:rPr>
        <w:t>;</w:t>
      </w:r>
    </w:p>
    <w:p w:rsidR="00CA3036" w:rsidRPr="001879BB" w:rsidRDefault="00CA3036" w:rsidP="002C68C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1879BB">
        <w:rPr>
          <w:rFonts w:eastAsia="Calibri"/>
          <w:color w:val="000000"/>
          <w:lang w:eastAsia="en-US"/>
        </w:rPr>
        <w:t xml:space="preserve">ознайомлення з інструкціями, правилами й нормами </w:t>
      </w:r>
      <w:r w:rsidR="001B46D2" w:rsidRPr="001879BB">
        <w:rPr>
          <w:rFonts w:eastAsia="Calibri"/>
          <w:color w:val="000000"/>
          <w:lang w:eastAsia="en-US"/>
        </w:rPr>
        <w:t>з</w:t>
      </w:r>
      <w:r w:rsidRPr="001879BB">
        <w:rPr>
          <w:rFonts w:eastAsia="Calibri"/>
          <w:color w:val="000000"/>
          <w:lang w:eastAsia="en-US"/>
        </w:rPr>
        <w:t xml:space="preserve"> техні</w:t>
      </w:r>
      <w:r w:rsidR="001B46D2" w:rsidRPr="001879BB">
        <w:rPr>
          <w:rFonts w:eastAsia="Calibri"/>
          <w:color w:val="000000"/>
          <w:lang w:eastAsia="en-US"/>
        </w:rPr>
        <w:t>ки</w:t>
      </w:r>
      <w:r w:rsidRPr="001879BB">
        <w:rPr>
          <w:rFonts w:eastAsia="Calibri"/>
          <w:color w:val="000000"/>
          <w:lang w:eastAsia="en-US"/>
        </w:rPr>
        <w:t xml:space="preserve"> безпеки </w:t>
      </w:r>
      <w:r w:rsidR="001B46D2" w:rsidRPr="001879BB">
        <w:rPr>
          <w:rFonts w:eastAsia="Calibri"/>
          <w:color w:val="000000"/>
          <w:lang w:eastAsia="en-US"/>
        </w:rPr>
        <w:t>і</w:t>
      </w:r>
      <w:r w:rsidRPr="001879BB">
        <w:rPr>
          <w:rFonts w:eastAsia="Calibri"/>
          <w:color w:val="000000"/>
          <w:lang w:eastAsia="en-US"/>
        </w:rPr>
        <w:t xml:space="preserve"> </w:t>
      </w:r>
      <w:r w:rsidRPr="001879BB">
        <w:rPr>
          <w:rFonts w:eastAsia="Calibri"/>
          <w:lang w:eastAsia="en-US"/>
        </w:rPr>
        <w:t>виробничої</w:t>
      </w:r>
      <w:r w:rsidRPr="001879BB">
        <w:rPr>
          <w:rFonts w:eastAsia="Calibri"/>
          <w:color w:val="000000"/>
          <w:lang w:eastAsia="en-US"/>
        </w:rPr>
        <w:t xml:space="preserve"> санітарії, електробезпе</w:t>
      </w:r>
      <w:r w:rsidR="001B46D2" w:rsidRPr="001879BB">
        <w:rPr>
          <w:rFonts w:eastAsia="Calibri"/>
          <w:color w:val="000000"/>
          <w:lang w:eastAsia="en-US"/>
        </w:rPr>
        <w:t>ки</w:t>
      </w:r>
      <w:r w:rsidRPr="001879BB">
        <w:rPr>
          <w:rFonts w:eastAsia="Calibri"/>
          <w:color w:val="000000"/>
          <w:lang w:eastAsia="en-US"/>
        </w:rPr>
        <w:t xml:space="preserve"> </w:t>
      </w:r>
      <w:r w:rsidR="001B46D2" w:rsidRPr="001879BB">
        <w:rPr>
          <w:rFonts w:eastAsia="Calibri"/>
          <w:color w:val="000000"/>
          <w:lang w:eastAsia="en-US"/>
        </w:rPr>
        <w:t>і</w:t>
      </w:r>
      <w:r w:rsidRPr="001879BB">
        <w:rPr>
          <w:rFonts w:eastAsia="Calibri"/>
          <w:color w:val="000000"/>
          <w:lang w:eastAsia="en-US"/>
        </w:rPr>
        <w:t xml:space="preserve"> пожежної безпеки стосовно до умов конкретного структурного підрозділу </w:t>
      </w:r>
      <w:r w:rsidR="001B46D2" w:rsidRPr="001879BB">
        <w:rPr>
          <w:rFonts w:eastAsia="Calibri"/>
          <w:color w:val="000000"/>
          <w:lang w:eastAsia="en-US"/>
        </w:rPr>
        <w:t>і</w:t>
      </w:r>
      <w:r w:rsidRPr="001879BB">
        <w:rPr>
          <w:rFonts w:eastAsia="Calibri"/>
          <w:color w:val="000000"/>
          <w:lang w:eastAsia="en-US"/>
        </w:rPr>
        <w:t xml:space="preserve"> підприємства в цілому;</w:t>
      </w:r>
    </w:p>
    <w:p w:rsidR="00CA3036" w:rsidRPr="001879BB" w:rsidRDefault="00CA3036" w:rsidP="002C68C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1879BB">
        <w:rPr>
          <w:rFonts w:eastAsia="Calibri"/>
          <w:color w:val="000000"/>
          <w:lang w:eastAsia="en-US"/>
        </w:rPr>
        <w:t xml:space="preserve">ознайомлення із санітарно-гігієнічними заходами, проведеними на </w:t>
      </w:r>
      <w:r w:rsidRPr="001879BB">
        <w:rPr>
          <w:rFonts w:eastAsia="Calibri"/>
          <w:lang w:eastAsia="en-US"/>
        </w:rPr>
        <w:t>підприємстві</w:t>
      </w:r>
      <w:r w:rsidRPr="001879BB">
        <w:rPr>
          <w:rFonts w:eastAsia="Calibri"/>
          <w:color w:val="000000"/>
          <w:lang w:eastAsia="en-US"/>
        </w:rPr>
        <w:t xml:space="preserve"> </w:t>
      </w:r>
      <w:r w:rsidR="001B46D2" w:rsidRPr="001879BB">
        <w:rPr>
          <w:rFonts w:eastAsia="Calibri"/>
          <w:color w:val="000000"/>
          <w:lang w:eastAsia="en-US"/>
        </w:rPr>
        <w:t>та</w:t>
      </w:r>
      <w:r w:rsidRPr="001879BB">
        <w:rPr>
          <w:rFonts w:eastAsia="Calibri"/>
          <w:color w:val="000000"/>
          <w:lang w:eastAsia="en-US"/>
        </w:rPr>
        <w:t xml:space="preserve"> ін.</w:t>
      </w:r>
    </w:p>
    <w:p w:rsidR="00CA3036" w:rsidRPr="001879BB" w:rsidRDefault="00CA3036" w:rsidP="00C803A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color w:val="000000"/>
          <w:lang w:eastAsia="en-US"/>
        </w:rPr>
      </w:pPr>
      <w:r w:rsidRPr="001879BB">
        <w:rPr>
          <w:rFonts w:eastAsia="Calibri"/>
          <w:color w:val="000000"/>
          <w:lang w:eastAsia="en-US"/>
        </w:rPr>
        <w:t xml:space="preserve">Студенти, що не </w:t>
      </w:r>
      <w:r w:rsidRPr="001879BB">
        <w:rPr>
          <w:rFonts w:eastAsia="Calibri"/>
          <w:lang w:eastAsia="en-US"/>
        </w:rPr>
        <w:t>пройшли</w:t>
      </w:r>
      <w:r w:rsidRPr="001879BB">
        <w:rPr>
          <w:rFonts w:eastAsia="Calibri"/>
          <w:color w:val="000000"/>
          <w:lang w:eastAsia="en-US"/>
        </w:rPr>
        <w:t xml:space="preserve"> </w:t>
      </w:r>
      <w:r w:rsidRPr="001879BB">
        <w:rPr>
          <w:rFonts w:eastAsia="Calibri"/>
          <w:lang w:eastAsia="en-US"/>
        </w:rPr>
        <w:t>вступний</w:t>
      </w:r>
      <w:r w:rsidRPr="001879BB">
        <w:rPr>
          <w:rFonts w:eastAsia="Calibri"/>
          <w:color w:val="000000"/>
          <w:lang w:eastAsia="en-US"/>
        </w:rPr>
        <w:t xml:space="preserve"> курс інструктажу на </w:t>
      </w:r>
      <w:r w:rsidRPr="001879BB">
        <w:rPr>
          <w:rFonts w:eastAsia="Calibri"/>
          <w:lang w:eastAsia="en-US"/>
        </w:rPr>
        <w:t>робочому</w:t>
      </w:r>
      <w:r w:rsidRPr="001879BB">
        <w:rPr>
          <w:rFonts w:eastAsia="Calibri"/>
          <w:color w:val="000000"/>
          <w:lang w:eastAsia="en-US"/>
        </w:rPr>
        <w:t xml:space="preserve"> місці, до проходження практики не допускаються.</w:t>
      </w:r>
    </w:p>
    <w:p w:rsidR="00CA3036" w:rsidRPr="001879BB" w:rsidRDefault="00CA3036" w:rsidP="00C803A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lang w:eastAsia="en-US"/>
        </w:rPr>
      </w:pPr>
      <w:r w:rsidRPr="001879BB">
        <w:rPr>
          <w:rFonts w:eastAsia="Calibri"/>
          <w:lang w:eastAsia="en-US"/>
        </w:rPr>
        <w:t>Керівник</w:t>
      </w:r>
      <w:r w:rsidRPr="001879BB">
        <w:rPr>
          <w:rFonts w:eastAsia="Calibri"/>
          <w:color w:val="000000"/>
          <w:lang w:eastAsia="en-US"/>
        </w:rPr>
        <w:t xml:space="preserve"> практики від кафедри контролює </w:t>
      </w:r>
      <w:r w:rsidRPr="001879BB">
        <w:rPr>
          <w:rFonts w:eastAsia="Calibri"/>
          <w:lang w:eastAsia="en-US"/>
        </w:rPr>
        <w:t>проведення</w:t>
      </w:r>
      <w:r w:rsidRPr="001879BB">
        <w:rPr>
          <w:rFonts w:eastAsia="Calibri"/>
          <w:color w:val="000000"/>
          <w:lang w:eastAsia="en-US"/>
        </w:rPr>
        <w:t xml:space="preserve"> </w:t>
      </w:r>
      <w:r w:rsidR="001B46D2" w:rsidRPr="001879BB">
        <w:rPr>
          <w:rFonts w:eastAsia="Calibri"/>
          <w:color w:val="000000"/>
          <w:lang w:eastAsia="en-US"/>
        </w:rPr>
        <w:t>і</w:t>
      </w:r>
      <w:r w:rsidRPr="001879BB">
        <w:rPr>
          <w:rFonts w:eastAsia="Calibri"/>
          <w:color w:val="000000"/>
          <w:lang w:eastAsia="en-US"/>
        </w:rPr>
        <w:t xml:space="preserve"> оформлення посадовими особами інструктажу на </w:t>
      </w:r>
      <w:r w:rsidRPr="001879BB">
        <w:rPr>
          <w:rFonts w:eastAsia="Calibri"/>
          <w:lang w:eastAsia="en-US"/>
        </w:rPr>
        <w:t>кожному</w:t>
      </w:r>
      <w:r w:rsidRPr="001879BB">
        <w:rPr>
          <w:rFonts w:eastAsia="Calibri"/>
          <w:color w:val="000000"/>
          <w:lang w:eastAsia="en-US"/>
        </w:rPr>
        <w:t xml:space="preserve"> </w:t>
      </w:r>
      <w:r w:rsidRPr="001879BB">
        <w:rPr>
          <w:rFonts w:eastAsia="Calibri"/>
          <w:lang w:eastAsia="en-US"/>
        </w:rPr>
        <w:t>новому</w:t>
      </w:r>
      <w:r w:rsidRPr="001879BB">
        <w:rPr>
          <w:rFonts w:eastAsia="Calibri"/>
          <w:color w:val="000000"/>
          <w:lang w:eastAsia="en-US"/>
        </w:rPr>
        <w:t xml:space="preserve"> </w:t>
      </w:r>
      <w:r w:rsidRPr="001879BB">
        <w:rPr>
          <w:rFonts w:eastAsia="Calibri"/>
          <w:lang w:eastAsia="en-US"/>
        </w:rPr>
        <w:t>робочому</w:t>
      </w:r>
      <w:r w:rsidRPr="001879BB">
        <w:rPr>
          <w:rFonts w:eastAsia="Calibri"/>
          <w:color w:val="000000"/>
          <w:lang w:eastAsia="en-US"/>
        </w:rPr>
        <w:t xml:space="preserve"> місці </w:t>
      </w:r>
      <w:r w:rsidR="001B46D2" w:rsidRPr="001879BB">
        <w:rPr>
          <w:rFonts w:eastAsia="Calibri"/>
          <w:color w:val="000000"/>
          <w:lang w:eastAsia="en-US"/>
        </w:rPr>
        <w:t>за</w:t>
      </w:r>
      <w:r w:rsidRPr="001879BB">
        <w:rPr>
          <w:rFonts w:eastAsia="Calibri"/>
          <w:color w:val="000000"/>
          <w:lang w:eastAsia="en-US"/>
        </w:rPr>
        <w:t xml:space="preserve"> встановлен</w:t>
      </w:r>
      <w:r w:rsidR="001B46D2" w:rsidRPr="001879BB">
        <w:rPr>
          <w:rFonts w:eastAsia="Calibri"/>
          <w:color w:val="000000"/>
          <w:lang w:eastAsia="en-US"/>
        </w:rPr>
        <w:t>ою</w:t>
      </w:r>
      <w:r w:rsidRPr="001879BB">
        <w:rPr>
          <w:rFonts w:eastAsia="Calibri"/>
          <w:color w:val="000000"/>
          <w:lang w:eastAsia="en-US"/>
        </w:rPr>
        <w:t xml:space="preserve"> на підприємств</w:t>
      </w:r>
      <w:r w:rsidR="001B46D2" w:rsidRPr="001879BB">
        <w:rPr>
          <w:rFonts w:eastAsia="Calibri"/>
          <w:color w:val="000000"/>
          <w:lang w:eastAsia="en-US"/>
        </w:rPr>
        <w:t>і</w:t>
      </w:r>
      <w:r w:rsidRPr="001879BB">
        <w:rPr>
          <w:rFonts w:eastAsia="Calibri"/>
          <w:color w:val="000000"/>
          <w:lang w:eastAsia="en-US"/>
        </w:rPr>
        <w:t xml:space="preserve"> форм</w:t>
      </w:r>
      <w:r w:rsidR="001B46D2" w:rsidRPr="001879BB">
        <w:rPr>
          <w:rFonts w:eastAsia="Calibri"/>
          <w:color w:val="000000"/>
          <w:lang w:eastAsia="en-US"/>
        </w:rPr>
        <w:t>ою</w:t>
      </w:r>
      <w:r w:rsidRPr="001879BB">
        <w:rPr>
          <w:rFonts w:eastAsia="Calibri"/>
          <w:color w:val="000000"/>
          <w:lang w:eastAsia="en-US"/>
        </w:rPr>
        <w:t>.</w:t>
      </w:r>
    </w:p>
    <w:p w:rsidR="00CA3036" w:rsidRPr="001879BB" w:rsidRDefault="00CA3036" w:rsidP="00C803A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lang w:eastAsia="en-US"/>
        </w:rPr>
      </w:pPr>
      <w:r w:rsidRPr="001879BB">
        <w:rPr>
          <w:rFonts w:eastAsia="Calibri"/>
          <w:color w:val="000000"/>
          <w:lang w:eastAsia="en-US"/>
        </w:rPr>
        <w:t xml:space="preserve">При </w:t>
      </w:r>
      <w:r w:rsidRPr="001879BB">
        <w:rPr>
          <w:rFonts w:eastAsia="Calibri"/>
          <w:lang w:eastAsia="en-US"/>
        </w:rPr>
        <w:t>проходженні</w:t>
      </w:r>
      <w:r w:rsidRPr="001879BB">
        <w:rPr>
          <w:rFonts w:eastAsia="Calibri"/>
          <w:color w:val="000000"/>
          <w:lang w:eastAsia="en-US"/>
        </w:rPr>
        <w:t xml:space="preserve"> практики студент зобов</w:t>
      </w:r>
      <w:r w:rsidR="001B46D2" w:rsidRPr="001879BB">
        <w:rPr>
          <w:rFonts w:eastAsia="Calibri"/>
          <w:color w:val="000000"/>
          <w:lang w:eastAsia="en-US"/>
        </w:rPr>
        <w:t>’</w:t>
      </w:r>
      <w:r w:rsidRPr="001879BB">
        <w:rPr>
          <w:rFonts w:eastAsia="Calibri"/>
          <w:color w:val="000000"/>
          <w:lang w:eastAsia="en-US"/>
        </w:rPr>
        <w:t>язаний строго дотримувати</w:t>
      </w:r>
      <w:r w:rsidR="001B46D2" w:rsidRPr="001879BB">
        <w:rPr>
          <w:rFonts w:eastAsia="Calibri"/>
          <w:color w:val="000000"/>
          <w:lang w:eastAsia="en-US"/>
        </w:rPr>
        <w:t>ся</w:t>
      </w:r>
      <w:r w:rsidRPr="001879BB">
        <w:rPr>
          <w:rFonts w:eastAsia="Calibri"/>
          <w:color w:val="000000"/>
          <w:lang w:eastAsia="en-US"/>
        </w:rPr>
        <w:t xml:space="preserve"> правил внутрішнього розпорядку: інструкці</w:t>
      </w:r>
      <w:r w:rsidR="001B46D2" w:rsidRPr="001879BB">
        <w:rPr>
          <w:rFonts w:eastAsia="Calibri"/>
          <w:color w:val="000000"/>
          <w:lang w:eastAsia="en-US"/>
        </w:rPr>
        <w:t>й</w:t>
      </w:r>
      <w:r w:rsidRPr="001879BB">
        <w:rPr>
          <w:rFonts w:eastAsia="Calibri"/>
          <w:color w:val="000000"/>
          <w:lang w:eastAsia="en-US"/>
        </w:rPr>
        <w:t xml:space="preserve">, правил </w:t>
      </w:r>
      <w:r w:rsidR="001B46D2" w:rsidRPr="001879BB">
        <w:rPr>
          <w:rFonts w:eastAsia="Calibri"/>
          <w:color w:val="000000"/>
          <w:lang w:eastAsia="en-US"/>
        </w:rPr>
        <w:t>і</w:t>
      </w:r>
      <w:r w:rsidRPr="001879BB">
        <w:rPr>
          <w:rFonts w:eastAsia="Calibri"/>
          <w:color w:val="000000"/>
          <w:lang w:eastAsia="en-US"/>
        </w:rPr>
        <w:t xml:space="preserve"> норм техні</w:t>
      </w:r>
      <w:r w:rsidR="001B46D2" w:rsidRPr="001879BB">
        <w:rPr>
          <w:rFonts w:eastAsia="Calibri"/>
          <w:color w:val="000000"/>
          <w:lang w:eastAsia="en-US"/>
        </w:rPr>
        <w:t>ки</w:t>
      </w:r>
      <w:r w:rsidRPr="001879BB">
        <w:rPr>
          <w:rFonts w:eastAsia="Calibri"/>
          <w:color w:val="000000"/>
          <w:lang w:eastAsia="en-US"/>
        </w:rPr>
        <w:t xml:space="preserve"> безпеки </w:t>
      </w:r>
      <w:r w:rsidR="001B46D2" w:rsidRPr="001879BB">
        <w:rPr>
          <w:rFonts w:eastAsia="Calibri"/>
          <w:color w:val="000000"/>
          <w:lang w:eastAsia="en-US"/>
        </w:rPr>
        <w:t>і</w:t>
      </w:r>
      <w:r w:rsidRPr="001879BB">
        <w:rPr>
          <w:rFonts w:eastAsia="Calibri"/>
          <w:color w:val="000000"/>
          <w:lang w:eastAsia="en-US"/>
        </w:rPr>
        <w:t xml:space="preserve"> </w:t>
      </w:r>
      <w:r w:rsidRPr="001879BB">
        <w:rPr>
          <w:rFonts w:eastAsia="Calibri"/>
          <w:lang w:eastAsia="en-US"/>
        </w:rPr>
        <w:t>виробничої</w:t>
      </w:r>
      <w:r w:rsidRPr="001879BB">
        <w:rPr>
          <w:rFonts w:eastAsia="Calibri"/>
          <w:color w:val="000000"/>
          <w:lang w:eastAsia="en-US"/>
        </w:rPr>
        <w:t xml:space="preserve"> санітарії.</w:t>
      </w:r>
    </w:p>
    <w:p w:rsidR="00CA3036" w:rsidRPr="001879BB" w:rsidRDefault="00CA3036" w:rsidP="00C803A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lang w:eastAsia="en-US"/>
        </w:rPr>
      </w:pPr>
      <w:r w:rsidRPr="001879BB">
        <w:rPr>
          <w:rFonts w:eastAsia="Calibri"/>
          <w:color w:val="000000"/>
          <w:lang w:eastAsia="en-US"/>
        </w:rPr>
        <w:t>Студент зобов</w:t>
      </w:r>
      <w:r w:rsidR="001B46D2" w:rsidRPr="001879BB">
        <w:rPr>
          <w:rFonts w:eastAsia="Calibri"/>
          <w:color w:val="000000"/>
          <w:lang w:eastAsia="en-US"/>
        </w:rPr>
        <w:t>’</w:t>
      </w:r>
      <w:r w:rsidRPr="001879BB">
        <w:rPr>
          <w:rFonts w:eastAsia="Calibri"/>
          <w:color w:val="000000"/>
          <w:lang w:eastAsia="en-US"/>
        </w:rPr>
        <w:t>язаний негайно повідомити адміністрацію цеху (</w:t>
      </w:r>
      <w:r w:rsidRPr="001879BB">
        <w:rPr>
          <w:rFonts w:eastAsia="Calibri"/>
          <w:lang w:eastAsia="en-US"/>
        </w:rPr>
        <w:t>дільниці</w:t>
      </w:r>
      <w:r w:rsidRPr="001879BB">
        <w:rPr>
          <w:rFonts w:eastAsia="Calibri"/>
          <w:color w:val="000000"/>
          <w:lang w:eastAsia="en-US"/>
        </w:rPr>
        <w:t>),</w:t>
      </w:r>
      <w:r w:rsidR="001B46D2" w:rsidRPr="001879BB">
        <w:rPr>
          <w:rFonts w:eastAsia="Calibri"/>
          <w:color w:val="000000"/>
          <w:lang w:eastAsia="en-US"/>
        </w:rPr>
        <w:t xml:space="preserve"> </w:t>
      </w:r>
      <w:r w:rsidRPr="001879BB">
        <w:rPr>
          <w:rFonts w:eastAsia="Calibri"/>
          <w:color w:val="000000"/>
          <w:lang w:eastAsia="en-US"/>
        </w:rPr>
        <w:t>кафедр</w:t>
      </w:r>
      <w:r w:rsidR="001B46D2" w:rsidRPr="001879BB">
        <w:rPr>
          <w:rFonts w:eastAsia="Calibri"/>
          <w:color w:val="000000"/>
          <w:lang w:eastAsia="en-US"/>
        </w:rPr>
        <w:t>у</w:t>
      </w:r>
      <w:r w:rsidRPr="001879BB">
        <w:rPr>
          <w:rFonts w:eastAsia="Calibri"/>
          <w:color w:val="000000"/>
          <w:lang w:eastAsia="en-US"/>
        </w:rPr>
        <w:t xml:space="preserve"> </w:t>
      </w:r>
      <w:r w:rsidR="001B46D2" w:rsidRPr="001879BB">
        <w:rPr>
          <w:rFonts w:eastAsia="Calibri"/>
          <w:color w:val="000000"/>
          <w:lang w:eastAsia="en-US"/>
        </w:rPr>
        <w:t>і</w:t>
      </w:r>
      <w:r w:rsidRPr="001879BB">
        <w:rPr>
          <w:rFonts w:eastAsia="Calibri"/>
          <w:color w:val="000000"/>
          <w:lang w:eastAsia="en-US"/>
        </w:rPr>
        <w:t xml:space="preserve"> </w:t>
      </w:r>
      <w:r w:rsidR="00B95621" w:rsidRPr="001879BB">
        <w:rPr>
          <w:rFonts w:eastAsia="Calibri"/>
          <w:lang w:eastAsia="en-US"/>
        </w:rPr>
        <w:t>керівника</w:t>
      </w:r>
      <w:r w:rsidRPr="001879BB">
        <w:rPr>
          <w:rFonts w:eastAsia="Calibri"/>
          <w:color w:val="000000"/>
          <w:lang w:eastAsia="en-US"/>
        </w:rPr>
        <w:t xml:space="preserve"> практики від кафедри про нещасн</w:t>
      </w:r>
      <w:r w:rsidR="001B46D2" w:rsidRPr="001879BB">
        <w:rPr>
          <w:rFonts w:eastAsia="Calibri"/>
          <w:color w:val="000000"/>
          <w:lang w:eastAsia="en-US"/>
        </w:rPr>
        <w:t>і</w:t>
      </w:r>
      <w:r w:rsidRPr="001879BB">
        <w:rPr>
          <w:rFonts w:eastAsia="Calibri"/>
          <w:color w:val="000000"/>
          <w:lang w:eastAsia="en-US"/>
        </w:rPr>
        <w:t xml:space="preserve"> випад</w:t>
      </w:r>
      <w:r w:rsidR="001B46D2" w:rsidRPr="001879BB">
        <w:rPr>
          <w:rFonts w:eastAsia="Calibri"/>
          <w:color w:val="000000"/>
          <w:lang w:eastAsia="en-US"/>
        </w:rPr>
        <w:t xml:space="preserve">ки, які </w:t>
      </w:r>
      <w:r w:rsidR="002C1706" w:rsidRPr="001879BB">
        <w:rPr>
          <w:rFonts w:eastAsia="Calibri"/>
          <w:color w:val="000000"/>
          <w:lang w:eastAsia="en-US"/>
        </w:rPr>
        <w:t>сталися під час проходженні практики</w:t>
      </w:r>
      <w:r w:rsidRPr="001879BB">
        <w:rPr>
          <w:rFonts w:eastAsia="Calibri"/>
          <w:color w:val="000000"/>
          <w:lang w:eastAsia="en-US"/>
        </w:rPr>
        <w:t>.</w:t>
      </w:r>
    </w:p>
    <w:p w:rsidR="00CA3036" w:rsidRPr="001879BB" w:rsidRDefault="00CA3036" w:rsidP="00C803A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lang w:eastAsia="en-US"/>
        </w:rPr>
      </w:pPr>
      <w:r w:rsidRPr="001879BB">
        <w:rPr>
          <w:rFonts w:eastAsia="Calibri"/>
          <w:color w:val="000000"/>
          <w:lang w:eastAsia="en-US"/>
        </w:rPr>
        <w:t xml:space="preserve">При </w:t>
      </w:r>
      <w:r w:rsidRPr="001879BB">
        <w:rPr>
          <w:rFonts w:eastAsia="Calibri"/>
          <w:lang w:eastAsia="en-US"/>
        </w:rPr>
        <w:t>нещасному</w:t>
      </w:r>
      <w:r w:rsidRPr="001879BB">
        <w:rPr>
          <w:rFonts w:eastAsia="Calibri"/>
          <w:color w:val="000000"/>
          <w:lang w:eastAsia="en-US"/>
        </w:rPr>
        <w:t xml:space="preserve"> </w:t>
      </w:r>
      <w:r w:rsidRPr="001879BB">
        <w:rPr>
          <w:rFonts w:eastAsia="Calibri"/>
          <w:lang w:eastAsia="en-US"/>
        </w:rPr>
        <w:t>випадку</w:t>
      </w:r>
      <w:r w:rsidRPr="001879BB">
        <w:rPr>
          <w:rFonts w:eastAsia="Calibri"/>
          <w:color w:val="000000"/>
          <w:lang w:eastAsia="en-US"/>
        </w:rPr>
        <w:t xml:space="preserve">, </w:t>
      </w:r>
      <w:r w:rsidR="002C1706" w:rsidRPr="001879BB">
        <w:rPr>
          <w:rFonts w:eastAsia="Calibri"/>
          <w:lang w:eastAsia="en-US"/>
        </w:rPr>
        <w:t>який трапився</w:t>
      </w:r>
      <w:r w:rsidRPr="001879BB">
        <w:rPr>
          <w:rFonts w:eastAsia="Calibri"/>
          <w:color w:val="000000"/>
          <w:lang w:eastAsia="en-US"/>
        </w:rPr>
        <w:t xml:space="preserve"> </w:t>
      </w:r>
      <w:r w:rsidRPr="001879BB">
        <w:rPr>
          <w:rFonts w:eastAsia="Calibri"/>
          <w:lang w:eastAsia="en-US"/>
        </w:rPr>
        <w:t>з</w:t>
      </w:r>
      <w:r w:rsidR="000655B2">
        <w:rPr>
          <w:rFonts w:eastAsia="Calibri"/>
          <w:lang w:eastAsia="en-US"/>
        </w:rPr>
        <w:t>і</w:t>
      </w:r>
      <w:r w:rsidRPr="001879BB">
        <w:rPr>
          <w:rFonts w:eastAsia="Calibri"/>
          <w:color w:val="000000"/>
          <w:lang w:eastAsia="en-US"/>
        </w:rPr>
        <w:t xml:space="preserve"> студентом, </w:t>
      </w:r>
      <w:r w:rsidRPr="001879BB">
        <w:rPr>
          <w:rFonts w:eastAsia="Calibri"/>
          <w:lang w:eastAsia="en-US"/>
        </w:rPr>
        <w:t>керівники</w:t>
      </w:r>
      <w:r w:rsidRPr="001879BB">
        <w:rPr>
          <w:rFonts w:eastAsia="Calibri"/>
          <w:color w:val="000000"/>
          <w:lang w:eastAsia="en-US"/>
        </w:rPr>
        <w:t xml:space="preserve"> практики беруть безпосередню участь у </w:t>
      </w:r>
      <w:r w:rsidRPr="001879BB">
        <w:rPr>
          <w:rFonts w:eastAsia="Calibri"/>
          <w:lang w:eastAsia="en-US"/>
        </w:rPr>
        <w:t>розслідуванні</w:t>
      </w:r>
      <w:r w:rsidRPr="001879BB">
        <w:rPr>
          <w:rFonts w:eastAsia="Calibri"/>
          <w:color w:val="000000"/>
          <w:lang w:eastAsia="en-US"/>
        </w:rPr>
        <w:t xml:space="preserve"> його причин. </w:t>
      </w:r>
      <w:r w:rsidR="000655B2">
        <w:rPr>
          <w:rFonts w:eastAsia="Calibri"/>
          <w:color w:val="000000"/>
          <w:lang w:eastAsia="en-US"/>
        </w:rPr>
        <w:t>Про р</w:t>
      </w:r>
      <w:r w:rsidRPr="001879BB">
        <w:rPr>
          <w:rFonts w:eastAsia="Calibri"/>
          <w:color w:val="000000"/>
          <w:lang w:eastAsia="en-US"/>
        </w:rPr>
        <w:t xml:space="preserve">езультати розслідування </w:t>
      </w:r>
      <w:r w:rsidRPr="001879BB">
        <w:rPr>
          <w:rFonts w:eastAsia="Calibri"/>
          <w:lang w:eastAsia="en-US"/>
        </w:rPr>
        <w:t>керівники</w:t>
      </w:r>
      <w:r w:rsidRPr="001879BB">
        <w:rPr>
          <w:rFonts w:eastAsia="Calibri"/>
          <w:color w:val="000000"/>
          <w:lang w:eastAsia="en-US"/>
        </w:rPr>
        <w:t xml:space="preserve"> практики негайно повідомляють ректор</w:t>
      </w:r>
      <w:r w:rsidR="000655B2">
        <w:rPr>
          <w:rFonts w:eastAsia="Calibri"/>
          <w:color w:val="000000"/>
          <w:lang w:eastAsia="en-US"/>
        </w:rPr>
        <w:t>а</w:t>
      </w:r>
      <w:r w:rsidRPr="001879BB">
        <w:rPr>
          <w:rFonts w:eastAsia="Calibri"/>
          <w:color w:val="000000"/>
          <w:lang w:eastAsia="en-US"/>
        </w:rPr>
        <w:t xml:space="preserve"> університету, </w:t>
      </w:r>
      <w:r w:rsidRPr="001879BB">
        <w:rPr>
          <w:rFonts w:eastAsia="Calibri"/>
          <w:lang w:eastAsia="en-US"/>
        </w:rPr>
        <w:t>декан</w:t>
      </w:r>
      <w:r w:rsidR="002C1706" w:rsidRPr="001879BB">
        <w:rPr>
          <w:rFonts w:eastAsia="Calibri"/>
          <w:lang w:eastAsia="en-US"/>
        </w:rPr>
        <w:t>а</w:t>
      </w:r>
      <w:r w:rsidRPr="001879BB">
        <w:rPr>
          <w:rFonts w:eastAsia="Calibri"/>
          <w:color w:val="000000"/>
          <w:lang w:eastAsia="en-US"/>
        </w:rPr>
        <w:t xml:space="preserve"> факультету </w:t>
      </w:r>
      <w:r w:rsidR="002C1706" w:rsidRPr="001879BB">
        <w:rPr>
          <w:rFonts w:eastAsia="Calibri"/>
          <w:color w:val="000000"/>
          <w:lang w:eastAsia="en-US"/>
        </w:rPr>
        <w:t>і</w:t>
      </w:r>
      <w:r w:rsidRPr="001879BB">
        <w:rPr>
          <w:rFonts w:eastAsia="Calibri"/>
          <w:color w:val="000000"/>
          <w:lang w:eastAsia="en-US"/>
        </w:rPr>
        <w:t xml:space="preserve"> </w:t>
      </w:r>
      <w:r w:rsidRPr="001879BB">
        <w:rPr>
          <w:rFonts w:eastAsia="Calibri"/>
          <w:lang w:eastAsia="en-US"/>
        </w:rPr>
        <w:t>завідувач</w:t>
      </w:r>
      <w:r w:rsidR="002C1706" w:rsidRPr="001879BB">
        <w:rPr>
          <w:rFonts w:eastAsia="Calibri"/>
          <w:lang w:eastAsia="en-US"/>
        </w:rPr>
        <w:t>а</w:t>
      </w:r>
      <w:r w:rsidRPr="001879BB">
        <w:rPr>
          <w:rFonts w:eastAsia="Calibri"/>
          <w:color w:val="000000"/>
          <w:lang w:eastAsia="en-US"/>
        </w:rPr>
        <w:t xml:space="preserve"> кафедри.</w:t>
      </w:r>
    </w:p>
    <w:p w:rsidR="00CA3036" w:rsidRPr="00911877" w:rsidRDefault="00CA3036" w:rsidP="0091187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color w:val="000000"/>
          <w:lang w:eastAsia="en-US"/>
        </w:rPr>
      </w:pPr>
      <w:r w:rsidRPr="001879BB">
        <w:rPr>
          <w:rFonts w:eastAsia="Calibri"/>
          <w:color w:val="000000"/>
          <w:lang w:eastAsia="en-US"/>
        </w:rPr>
        <w:t>Не допуска</w:t>
      </w:r>
      <w:r w:rsidR="002C1706" w:rsidRPr="001879BB">
        <w:rPr>
          <w:rFonts w:eastAsia="Calibri"/>
          <w:color w:val="000000"/>
          <w:lang w:eastAsia="en-US"/>
        </w:rPr>
        <w:t>є</w:t>
      </w:r>
      <w:r w:rsidRPr="001879BB">
        <w:rPr>
          <w:rFonts w:eastAsia="Calibri"/>
          <w:color w:val="000000"/>
          <w:lang w:eastAsia="en-US"/>
        </w:rPr>
        <w:t xml:space="preserve">ться </w:t>
      </w:r>
      <w:r w:rsidRPr="001879BB">
        <w:rPr>
          <w:rFonts w:eastAsia="Calibri"/>
          <w:lang w:eastAsia="en-US"/>
        </w:rPr>
        <w:t>використовувати</w:t>
      </w:r>
      <w:r w:rsidRPr="001879BB">
        <w:rPr>
          <w:rFonts w:eastAsia="Calibri"/>
          <w:color w:val="000000"/>
          <w:lang w:eastAsia="en-US"/>
        </w:rPr>
        <w:t xml:space="preserve"> студентів на роботах, </w:t>
      </w:r>
      <w:r w:rsidR="002C1706" w:rsidRPr="001879BB">
        <w:rPr>
          <w:rFonts w:eastAsia="Calibri"/>
          <w:color w:val="000000"/>
          <w:lang w:eastAsia="en-US"/>
        </w:rPr>
        <w:t>які не відповідають профілю спеціальності</w:t>
      </w:r>
      <w:r w:rsidRPr="001879BB">
        <w:rPr>
          <w:rFonts w:eastAsia="Calibri"/>
          <w:color w:val="000000"/>
          <w:lang w:eastAsia="en-US"/>
        </w:rPr>
        <w:t>.</w:t>
      </w:r>
    </w:p>
    <w:p w:rsidR="002C1706" w:rsidRPr="00800FC7" w:rsidRDefault="00C803AB" w:rsidP="00911877">
      <w:pPr>
        <w:pStyle w:val="20"/>
      </w:pPr>
      <w:bookmarkStart w:id="17" w:name="_Toc321215697"/>
      <w:bookmarkStart w:id="18" w:name="_Toc274498097"/>
      <w:r w:rsidRPr="00800FC7">
        <w:t>8</w:t>
      </w:r>
      <w:r w:rsidR="00883171" w:rsidRPr="00800FC7">
        <w:t>.</w:t>
      </w:r>
      <w:r w:rsidR="002C1706" w:rsidRPr="00800FC7">
        <w:t xml:space="preserve"> Підбір матеріалів для курсових проектів</w:t>
      </w:r>
      <w:bookmarkEnd w:id="17"/>
      <w:r w:rsidR="002C1706" w:rsidRPr="00800FC7">
        <w:t xml:space="preserve"> </w:t>
      </w:r>
      <w:bookmarkEnd w:id="18"/>
    </w:p>
    <w:p w:rsidR="002C1706" w:rsidRPr="00800FC7" w:rsidRDefault="002C1706" w:rsidP="00C803A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800FC7">
        <w:t xml:space="preserve">Під час проходження конструкторсько-технологічної практики </w:t>
      </w:r>
      <w:r w:rsidR="007256C9" w:rsidRPr="00800FC7">
        <w:t xml:space="preserve">студентам необхідно підібрати матеріали для виконання курсових проектів. Підбір </w:t>
      </w:r>
      <w:r w:rsidR="007256C9" w:rsidRPr="00800FC7">
        <w:lastRenderedPageBreak/>
        <w:t xml:space="preserve">матеріалів </w:t>
      </w:r>
      <w:r w:rsidR="00B95621" w:rsidRPr="00800FC7">
        <w:t>здійснюється</w:t>
      </w:r>
      <w:r w:rsidR="007256C9" w:rsidRPr="00800FC7">
        <w:t xml:space="preserve"> у відповідності з методичними вказівками до виконання курсових проектів. Перелік дисциплін, з яких будуть виконуватися курсові проекти і роботи, керівник практики доводить до відома студентів перед початком практики.</w:t>
      </w:r>
    </w:p>
    <w:p w:rsidR="002C1706" w:rsidRPr="001879BB" w:rsidRDefault="002C1706" w:rsidP="00C803A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</w:p>
    <w:p w:rsidR="00CA3036" w:rsidRPr="00911877" w:rsidRDefault="00C803AB" w:rsidP="00911877">
      <w:pPr>
        <w:pStyle w:val="20"/>
      </w:pPr>
      <w:bookmarkStart w:id="19" w:name="_Toc274498098"/>
      <w:bookmarkStart w:id="20" w:name="_Toc321215698"/>
      <w:r w:rsidRPr="001879BB">
        <w:t>9</w:t>
      </w:r>
      <w:r w:rsidR="00911877">
        <w:t>.</w:t>
      </w:r>
      <w:r w:rsidR="007256C9" w:rsidRPr="001879BB">
        <w:t xml:space="preserve"> Оформлення звіту з практики</w:t>
      </w:r>
      <w:bookmarkEnd w:id="19"/>
      <w:bookmarkEnd w:id="20"/>
    </w:p>
    <w:p w:rsidR="00911877" w:rsidRPr="001879BB" w:rsidRDefault="008A5248" w:rsidP="0091187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 w:rsidRPr="001879BB">
        <w:rPr>
          <w:color w:val="000000"/>
        </w:rPr>
        <w:t xml:space="preserve">Звіт </w:t>
      </w:r>
      <w:r w:rsidRPr="001879BB">
        <w:t>є</w:t>
      </w:r>
      <w:r w:rsidRPr="001879BB">
        <w:rPr>
          <w:color w:val="000000"/>
        </w:rPr>
        <w:t xml:space="preserve"> основним документом для </w:t>
      </w:r>
      <w:r w:rsidR="002B4180" w:rsidRPr="001879BB">
        <w:rPr>
          <w:color w:val="000000"/>
        </w:rPr>
        <w:t>отримання</w:t>
      </w:r>
      <w:r w:rsidRPr="001879BB">
        <w:rPr>
          <w:color w:val="000000"/>
        </w:rPr>
        <w:t xml:space="preserve"> заліку з практики. Звіт виконується у вигляді пояснювальної записки кожним студентом індивідуально і </w:t>
      </w:r>
      <w:r w:rsidRPr="001879BB">
        <w:t>є</w:t>
      </w:r>
      <w:r w:rsidRPr="001879BB">
        <w:rPr>
          <w:color w:val="000000"/>
        </w:rPr>
        <w:t xml:space="preserve"> його творчою роботою. При підготовці звіту слід керуватися програмою практики.</w:t>
      </w:r>
    </w:p>
    <w:p w:rsidR="001817DD" w:rsidRPr="00702E95" w:rsidRDefault="008A5248" w:rsidP="00702E95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562F4">
        <w:rPr>
          <w:b/>
          <w:color w:val="000000"/>
        </w:rPr>
        <w:t>Рекоменд</w:t>
      </w:r>
      <w:r w:rsidR="001817DD" w:rsidRPr="004562F4">
        <w:rPr>
          <w:b/>
          <w:color w:val="000000"/>
        </w:rPr>
        <w:t>ований</w:t>
      </w:r>
      <w:r w:rsidRPr="004562F4">
        <w:rPr>
          <w:b/>
          <w:color w:val="000000"/>
        </w:rPr>
        <w:t xml:space="preserve"> </w:t>
      </w:r>
      <w:r w:rsidRPr="004562F4">
        <w:rPr>
          <w:b/>
        </w:rPr>
        <w:t>зміст</w:t>
      </w:r>
      <w:r w:rsidRPr="004562F4">
        <w:rPr>
          <w:b/>
          <w:color w:val="000000"/>
        </w:rPr>
        <w:t xml:space="preserve"> звіту</w:t>
      </w:r>
    </w:p>
    <w:p w:rsidR="00883171" w:rsidRPr="00883171" w:rsidRDefault="00883171" w:rsidP="00883171">
      <w:pPr>
        <w:spacing w:line="276" w:lineRule="auto"/>
        <w:jc w:val="both"/>
        <w:rPr>
          <w:color w:val="000000"/>
        </w:rPr>
      </w:pPr>
      <w:r w:rsidRPr="00883171">
        <w:rPr>
          <w:color w:val="000000"/>
        </w:rPr>
        <w:t xml:space="preserve">Звіт про виробничу практику </w:t>
      </w:r>
      <w:r w:rsidRPr="00883171">
        <w:t>є</w:t>
      </w:r>
      <w:r w:rsidRPr="00883171">
        <w:rPr>
          <w:color w:val="000000"/>
        </w:rPr>
        <w:t xml:space="preserve"> основним підсумковим документом</w:t>
      </w:r>
      <w:r>
        <w:rPr>
          <w:color w:val="000000"/>
        </w:rPr>
        <w:t>. Він надається</w:t>
      </w:r>
      <w:r w:rsidRPr="00883171">
        <w:rPr>
          <w:color w:val="000000"/>
        </w:rPr>
        <w:t xml:space="preserve"> студентом як результат виконаної </w:t>
      </w:r>
      <w:r w:rsidRPr="00883171">
        <w:t>ним</w:t>
      </w:r>
      <w:r w:rsidRPr="00883171">
        <w:rPr>
          <w:color w:val="000000"/>
        </w:rPr>
        <w:t xml:space="preserve"> роботи </w:t>
      </w:r>
      <w:r w:rsidR="00124C05">
        <w:rPr>
          <w:color w:val="000000"/>
        </w:rPr>
        <w:t>за</w:t>
      </w:r>
      <w:r w:rsidRPr="00883171">
        <w:rPr>
          <w:color w:val="000000"/>
        </w:rPr>
        <w:t xml:space="preserve"> час виробничої практики. </w:t>
      </w:r>
    </w:p>
    <w:p w:rsidR="00883171" w:rsidRPr="00883171" w:rsidRDefault="00883171" w:rsidP="00883171">
      <w:pPr>
        <w:spacing w:line="276" w:lineRule="auto"/>
        <w:jc w:val="both"/>
        <w:rPr>
          <w:color w:val="000000"/>
        </w:rPr>
      </w:pPr>
      <w:r w:rsidRPr="00883171">
        <w:rPr>
          <w:color w:val="000000"/>
        </w:rPr>
        <w:tab/>
        <w:t xml:space="preserve">Звіт </w:t>
      </w:r>
      <w:r w:rsidRPr="00883171">
        <w:t>повинен</w:t>
      </w:r>
      <w:r w:rsidRPr="00883171">
        <w:rPr>
          <w:color w:val="000000"/>
        </w:rPr>
        <w:t xml:space="preserve"> включати </w:t>
      </w:r>
      <w:r w:rsidRPr="00883171">
        <w:t>відомості</w:t>
      </w:r>
      <w:r w:rsidRPr="00883171">
        <w:rPr>
          <w:color w:val="000000"/>
        </w:rPr>
        <w:t xml:space="preserve"> про виконання студентом програми практики і мати наступні </w:t>
      </w:r>
      <w:r w:rsidRPr="00883171">
        <w:t>розділи</w:t>
      </w:r>
      <w:r w:rsidRPr="00883171">
        <w:rPr>
          <w:color w:val="000000"/>
        </w:rPr>
        <w:t>:</w:t>
      </w:r>
    </w:p>
    <w:p w:rsidR="00883171" w:rsidRPr="00883171" w:rsidRDefault="00883171" w:rsidP="00883171">
      <w:pPr>
        <w:spacing w:line="276" w:lineRule="auto"/>
        <w:jc w:val="both"/>
        <w:rPr>
          <w:color w:val="000000"/>
        </w:rPr>
      </w:pPr>
      <w:r w:rsidRPr="00883171">
        <w:rPr>
          <w:color w:val="000000"/>
        </w:rPr>
        <w:tab/>
      </w:r>
      <w:r w:rsidRPr="00883171">
        <w:t>Зміст</w:t>
      </w:r>
      <w:r w:rsidRPr="00883171">
        <w:rPr>
          <w:color w:val="000000"/>
        </w:rPr>
        <w:t>.</w:t>
      </w:r>
    </w:p>
    <w:p w:rsidR="00883171" w:rsidRPr="00883171" w:rsidRDefault="00883171" w:rsidP="00883171">
      <w:pPr>
        <w:spacing w:line="276" w:lineRule="auto"/>
        <w:jc w:val="both"/>
        <w:rPr>
          <w:color w:val="000000"/>
        </w:rPr>
      </w:pPr>
      <w:r w:rsidRPr="00883171">
        <w:rPr>
          <w:color w:val="000000"/>
        </w:rPr>
        <w:tab/>
        <w:t>Короткий вступ.</w:t>
      </w:r>
    </w:p>
    <w:p w:rsidR="00883171" w:rsidRPr="00883171" w:rsidRDefault="00883171" w:rsidP="00883171">
      <w:pPr>
        <w:spacing w:line="276" w:lineRule="auto"/>
        <w:jc w:val="both"/>
        <w:rPr>
          <w:color w:val="000000"/>
        </w:rPr>
      </w:pPr>
      <w:r w:rsidRPr="00883171">
        <w:rPr>
          <w:color w:val="000000"/>
        </w:rPr>
        <w:tab/>
        <w:t xml:space="preserve">1. </w:t>
      </w:r>
      <w:r w:rsidRPr="00883171">
        <w:t>Загальні</w:t>
      </w:r>
      <w:r w:rsidRPr="00883171">
        <w:rPr>
          <w:color w:val="000000"/>
        </w:rPr>
        <w:t xml:space="preserve"> </w:t>
      </w:r>
      <w:r w:rsidRPr="00883171">
        <w:t>відомості</w:t>
      </w:r>
      <w:r w:rsidRPr="00883171">
        <w:rPr>
          <w:color w:val="000000"/>
        </w:rPr>
        <w:t xml:space="preserve"> про організацію (</w:t>
      </w:r>
      <w:r w:rsidRPr="00883171">
        <w:t>підприємство</w:t>
      </w:r>
      <w:r w:rsidRPr="00883171">
        <w:rPr>
          <w:color w:val="000000"/>
        </w:rPr>
        <w:t>) – базу практики.</w:t>
      </w:r>
    </w:p>
    <w:p w:rsidR="00883171" w:rsidRPr="00883171" w:rsidRDefault="00883171" w:rsidP="00883171">
      <w:pPr>
        <w:spacing w:line="276" w:lineRule="auto"/>
        <w:jc w:val="both"/>
        <w:rPr>
          <w:color w:val="000000"/>
        </w:rPr>
      </w:pPr>
      <w:r w:rsidRPr="00883171">
        <w:rPr>
          <w:color w:val="000000"/>
        </w:rPr>
        <w:tab/>
        <w:t xml:space="preserve">2. </w:t>
      </w:r>
      <w:r w:rsidRPr="00883171">
        <w:t>Керування</w:t>
      </w:r>
      <w:r w:rsidRPr="00883171">
        <w:rPr>
          <w:color w:val="000000"/>
        </w:rPr>
        <w:t xml:space="preserve"> </w:t>
      </w:r>
      <w:r w:rsidRPr="00883171">
        <w:t>виробництвом</w:t>
      </w:r>
      <w:r w:rsidRPr="00883171">
        <w:rPr>
          <w:color w:val="000000"/>
        </w:rPr>
        <w:t>. Структурні схеми.</w:t>
      </w:r>
    </w:p>
    <w:p w:rsidR="00883171" w:rsidRPr="00883171" w:rsidRDefault="00883171" w:rsidP="00883171">
      <w:pPr>
        <w:spacing w:line="276" w:lineRule="auto"/>
        <w:jc w:val="both"/>
        <w:rPr>
          <w:color w:val="000000"/>
        </w:rPr>
      </w:pPr>
      <w:r w:rsidRPr="00883171">
        <w:rPr>
          <w:color w:val="000000"/>
        </w:rPr>
        <w:tab/>
        <w:t>3. Об'єкти будівництва, ремонту, вироблена продукція і т</w:t>
      </w:r>
      <w:r w:rsidR="00124C05">
        <w:rPr>
          <w:color w:val="000000"/>
        </w:rPr>
        <w:t xml:space="preserve">а </w:t>
      </w:r>
      <w:r w:rsidRPr="00883171">
        <w:rPr>
          <w:color w:val="000000"/>
        </w:rPr>
        <w:t>ін. Технічна документація на об'єкти і продукцію.</w:t>
      </w:r>
    </w:p>
    <w:p w:rsidR="00883171" w:rsidRPr="00883171" w:rsidRDefault="00883171" w:rsidP="00883171">
      <w:pPr>
        <w:spacing w:line="276" w:lineRule="auto"/>
        <w:jc w:val="both"/>
        <w:rPr>
          <w:color w:val="000000"/>
        </w:rPr>
      </w:pPr>
      <w:r w:rsidRPr="00883171">
        <w:rPr>
          <w:color w:val="000000"/>
        </w:rPr>
        <w:tab/>
        <w:t xml:space="preserve">4. Технологія та організація </w:t>
      </w:r>
      <w:r w:rsidRPr="00883171">
        <w:t>виробництва</w:t>
      </w:r>
      <w:r w:rsidRPr="00883171">
        <w:rPr>
          <w:color w:val="000000"/>
        </w:rPr>
        <w:t>.</w:t>
      </w:r>
    </w:p>
    <w:p w:rsidR="00883171" w:rsidRPr="00883171" w:rsidRDefault="00883171" w:rsidP="00883171">
      <w:pPr>
        <w:spacing w:line="276" w:lineRule="auto"/>
        <w:jc w:val="both"/>
        <w:rPr>
          <w:color w:val="000000"/>
        </w:rPr>
      </w:pPr>
      <w:r w:rsidRPr="00883171">
        <w:rPr>
          <w:color w:val="000000"/>
        </w:rPr>
        <w:tab/>
        <w:t xml:space="preserve">5. Економіка </w:t>
      </w:r>
      <w:r w:rsidRPr="00883171">
        <w:t>виробництва</w:t>
      </w:r>
      <w:r w:rsidRPr="00883171">
        <w:rPr>
          <w:color w:val="000000"/>
        </w:rPr>
        <w:t xml:space="preserve"> і система оплати праці.</w:t>
      </w:r>
    </w:p>
    <w:p w:rsidR="00883171" w:rsidRPr="00883171" w:rsidRDefault="00883171" w:rsidP="00883171">
      <w:pPr>
        <w:spacing w:line="276" w:lineRule="auto"/>
        <w:jc w:val="both"/>
        <w:rPr>
          <w:color w:val="000000"/>
        </w:rPr>
      </w:pPr>
      <w:r w:rsidRPr="00883171">
        <w:rPr>
          <w:color w:val="000000"/>
        </w:rPr>
        <w:tab/>
        <w:t>6. Посадові обов'язки ІТП (майстер, виконроб, інженер).</w:t>
      </w:r>
    </w:p>
    <w:p w:rsidR="00883171" w:rsidRPr="00883171" w:rsidRDefault="00883171" w:rsidP="00883171">
      <w:pPr>
        <w:spacing w:line="276" w:lineRule="auto"/>
        <w:jc w:val="both"/>
        <w:rPr>
          <w:color w:val="000000"/>
        </w:rPr>
      </w:pPr>
      <w:r w:rsidRPr="00883171">
        <w:rPr>
          <w:color w:val="000000"/>
        </w:rPr>
        <w:tab/>
        <w:t xml:space="preserve">7. </w:t>
      </w:r>
      <w:r w:rsidRPr="00883171">
        <w:t>Стан</w:t>
      </w:r>
      <w:r w:rsidRPr="00883171">
        <w:rPr>
          <w:color w:val="000000"/>
        </w:rPr>
        <w:t xml:space="preserve"> охорони праці і техніки безпеки.</w:t>
      </w:r>
    </w:p>
    <w:p w:rsidR="00883171" w:rsidRPr="00883171" w:rsidRDefault="00883171" w:rsidP="00883171">
      <w:pPr>
        <w:spacing w:line="276" w:lineRule="auto"/>
        <w:jc w:val="both"/>
        <w:rPr>
          <w:color w:val="000000"/>
        </w:rPr>
      </w:pPr>
      <w:r w:rsidRPr="00883171">
        <w:rPr>
          <w:color w:val="000000"/>
        </w:rPr>
        <w:tab/>
        <w:t>8. Індивідуальне завдання (</w:t>
      </w:r>
      <w:r w:rsidRPr="00883171">
        <w:t>НДРС</w:t>
      </w:r>
      <w:r w:rsidRPr="00883171">
        <w:rPr>
          <w:color w:val="000000"/>
        </w:rPr>
        <w:t>).</w:t>
      </w:r>
    </w:p>
    <w:p w:rsidR="00883171" w:rsidRPr="00883171" w:rsidRDefault="00883171" w:rsidP="00883171">
      <w:pPr>
        <w:spacing w:line="276" w:lineRule="auto"/>
        <w:jc w:val="both"/>
        <w:rPr>
          <w:color w:val="000000"/>
        </w:rPr>
      </w:pPr>
      <w:r w:rsidRPr="00883171">
        <w:rPr>
          <w:color w:val="000000"/>
        </w:rPr>
        <w:tab/>
      </w:r>
      <w:r w:rsidRPr="00883171">
        <w:t>Додатки</w:t>
      </w:r>
      <w:r w:rsidRPr="00883171">
        <w:rPr>
          <w:color w:val="000000"/>
        </w:rPr>
        <w:t xml:space="preserve"> (схеми, бланки, приклади типових </w:t>
      </w:r>
      <w:r w:rsidRPr="00883171">
        <w:t>положень</w:t>
      </w:r>
      <w:r w:rsidRPr="00883171">
        <w:rPr>
          <w:color w:val="000000"/>
        </w:rPr>
        <w:t xml:space="preserve"> і інструкцій, робочі креслення </w:t>
      </w:r>
      <w:r w:rsidRPr="00883171">
        <w:t>будинків</w:t>
      </w:r>
      <w:r w:rsidRPr="00883171">
        <w:rPr>
          <w:color w:val="000000"/>
        </w:rPr>
        <w:t xml:space="preserve"> </w:t>
      </w:r>
      <w:r w:rsidRPr="00883171">
        <w:t>або</w:t>
      </w:r>
      <w:r w:rsidRPr="00883171">
        <w:rPr>
          <w:color w:val="000000"/>
        </w:rPr>
        <w:t xml:space="preserve"> конструкцій, фотографії та ін.).</w:t>
      </w:r>
    </w:p>
    <w:p w:rsidR="008A5248" w:rsidRPr="001879BB" w:rsidRDefault="008A5248" w:rsidP="00C803A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1879BB">
        <w:rPr>
          <w:color w:val="000000"/>
        </w:rPr>
        <w:t>Невід</w:t>
      </w:r>
      <w:r w:rsidR="002A26C7" w:rsidRPr="001879BB">
        <w:rPr>
          <w:color w:val="000000"/>
        </w:rPr>
        <w:t>’</w:t>
      </w:r>
      <w:r w:rsidRPr="001879BB">
        <w:rPr>
          <w:color w:val="000000"/>
        </w:rPr>
        <w:t xml:space="preserve">ємною частиною звіту </w:t>
      </w:r>
      <w:r w:rsidR="002A26C7" w:rsidRPr="001879BB">
        <w:rPr>
          <w:color w:val="000000"/>
        </w:rPr>
        <w:t xml:space="preserve">з </w:t>
      </w:r>
      <w:r w:rsidRPr="001879BB">
        <w:rPr>
          <w:color w:val="000000"/>
        </w:rPr>
        <w:t>практик</w:t>
      </w:r>
      <w:r w:rsidR="002A26C7" w:rsidRPr="001879BB">
        <w:rPr>
          <w:color w:val="000000"/>
        </w:rPr>
        <w:t>и</w:t>
      </w:r>
      <w:r w:rsidRPr="001879BB">
        <w:rPr>
          <w:color w:val="000000"/>
        </w:rPr>
        <w:t xml:space="preserve"> </w:t>
      </w:r>
      <w:r w:rsidRPr="001879BB">
        <w:t>є</w:t>
      </w:r>
      <w:r w:rsidRPr="001879BB">
        <w:rPr>
          <w:color w:val="000000"/>
        </w:rPr>
        <w:t xml:space="preserve"> </w:t>
      </w:r>
      <w:r w:rsidR="002A26C7" w:rsidRPr="001879BB">
        <w:rPr>
          <w:color w:val="000000"/>
        </w:rPr>
        <w:t>щ</w:t>
      </w:r>
      <w:r w:rsidRPr="001879BB">
        <w:rPr>
          <w:color w:val="000000"/>
        </w:rPr>
        <w:t xml:space="preserve">оденник проходження практики </w:t>
      </w:r>
      <w:r w:rsidR="00A07B07">
        <w:rPr>
          <w:color w:val="000000"/>
        </w:rPr>
        <w:t>в</w:t>
      </w:r>
      <w:r w:rsidRPr="001879BB">
        <w:rPr>
          <w:color w:val="000000"/>
        </w:rPr>
        <w:t xml:space="preserve">становленої форми </w:t>
      </w:r>
      <w:r w:rsidR="002A26C7" w:rsidRPr="001879BB">
        <w:rPr>
          <w:color w:val="000000"/>
        </w:rPr>
        <w:t>та</w:t>
      </w:r>
      <w:r w:rsidRPr="001879BB">
        <w:rPr>
          <w:color w:val="000000"/>
        </w:rPr>
        <w:t xml:space="preserve"> </w:t>
      </w:r>
      <w:r w:rsidRPr="001879BB">
        <w:t>змісту</w:t>
      </w:r>
      <w:r w:rsidRPr="001879BB">
        <w:rPr>
          <w:color w:val="000000"/>
        </w:rPr>
        <w:t xml:space="preserve">. У </w:t>
      </w:r>
      <w:r w:rsidRPr="001879BB">
        <w:t>ньому</w:t>
      </w:r>
      <w:r w:rsidRPr="001879BB">
        <w:rPr>
          <w:color w:val="000000"/>
        </w:rPr>
        <w:t xml:space="preserve"> крім оформленого календарного плану й індивідуального завдання повинен </w:t>
      </w:r>
      <w:r w:rsidR="00B95621" w:rsidRPr="001879BB">
        <w:t>міститися</w:t>
      </w:r>
      <w:r w:rsidRPr="001879BB">
        <w:rPr>
          <w:color w:val="000000"/>
        </w:rPr>
        <w:t xml:space="preserve"> </w:t>
      </w:r>
      <w:r w:rsidRPr="001879BB">
        <w:t>від</w:t>
      </w:r>
      <w:r w:rsidR="00B95621" w:rsidRPr="001879BB">
        <w:t xml:space="preserve">гук </w:t>
      </w:r>
      <w:r w:rsidRPr="001879BB">
        <w:t>керівника</w:t>
      </w:r>
      <w:r w:rsidRPr="001879BB">
        <w:rPr>
          <w:color w:val="000000"/>
        </w:rPr>
        <w:t xml:space="preserve"> від підприємства й короткий </w:t>
      </w:r>
      <w:r w:rsidRPr="001879BB">
        <w:t>висновок</w:t>
      </w:r>
      <w:r w:rsidRPr="001879BB">
        <w:rPr>
          <w:color w:val="000000"/>
        </w:rPr>
        <w:t xml:space="preserve"> </w:t>
      </w:r>
      <w:r w:rsidRPr="001879BB">
        <w:t>керівника</w:t>
      </w:r>
      <w:r w:rsidRPr="001879BB">
        <w:rPr>
          <w:color w:val="000000"/>
        </w:rPr>
        <w:t xml:space="preserve"> від кафедри про практику студент</w:t>
      </w:r>
      <w:r w:rsidR="002A26C7" w:rsidRPr="001879BB">
        <w:rPr>
          <w:color w:val="000000"/>
        </w:rPr>
        <w:t>а</w:t>
      </w:r>
      <w:r w:rsidRPr="001879BB">
        <w:rPr>
          <w:color w:val="000000"/>
        </w:rPr>
        <w:t>.</w:t>
      </w:r>
    </w:p>
    <w:p w:rsidR="008A5248" w:rsidRPr="001879BB" w:rsidRDefault="008A5248" w:rsidP="00C803A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1879BB">
        <w:rPr>
          <w:color w:val="000000"/>
        </w:rPr>
        <w:t xml:space="preserve">Дати прибуття </w:t>
      </w:r>
      <w:r w:rsidR="00A07B07" w:rsidRPr="001879BB">
        <w:rPr>
          <w:color w:val="000000"/>
        </w:rPr>
        <w:t>на підприємство</w:t>
      </w:r>
      <w:r w:rsidR="00A07B07">
        <w:rPr>
          <w:color w:val="000000"/>
        </w:rPr>
        <w:t xml:space="preserve"> й вибуття</w:t>
      </w:r>
      <w:r w:rsidRPr="001879BB">
        <w:rPr>
          <w:color w:val="000000"/>
        </w:rPr>
        <w:t xml:space="preserve">, а також </w:t>
      </w:r>
      <w:r w:rsidRPr="001879BB">
        <w:t>від</w:t>
      </w:r>
      <w:r w:rsidR="002A26C7" w:rsidRPr="001879BB">
        <w:t>гук</w:t>
      </w:r>
      <w:r w:rsidRPr="001879BB">
        <w:rPr>
          <w:color w:val="000000"/>
        </w:rPr>
        <w:t xml:space="preserve"> </w:t>
      </w:r>
      <w:r w:rsidRPr="001879BB">
        <w:t>керівника</w:t>
      </w:r>
      <w:r w:rsidRPr="001879BB">
        <w:rPr>
          <w:color w:val="000000"/>
        </w:rPr>
        <w:t xml:space="preserve"> практики від підприємства засвідчуються </w:t>
      </w:r>
      <w:r w:rsidRPr="001879BB">
        <w:t>печатками</w:t>
      </w:r>
      <w:r w:rsidRPr="001879BB">
        <w:rPr>
          <w:color w:val="000000"/>
        </w:rPr>
        <w:t xml:space="preserve"> підприємства.</w:t>
      </w:r>
    </w:p>
    <w:p w:rsidR="00347C23" w:rsidRPr="001879BB" w:rsidRDefault="00347C23" w:rsidP="00C803A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 w:rsidRPr="001879BB">
        <w:rPr>
          <w:color w:val="000000"/>
        </w:rPr>
        <w:t>Текстов</w:t>
      </w:r>
      <w:r w:rsidR="002A26C7" w:rsidRPr="001879BB">
        <w:rPr>
          <w:color w:val="000000"/>
        </w:rPr>
        <w:t>у</w:t>
      </w:r>
      <w:r w:rsidRPr="001879BB">
        <w:rPr>
          <w:color w:val="000000"/>
        </w:rPr>
        <w:t xml:space="preserve"> част</w:t>
      </w:r>
      <w:r w:rsidR="002A26C7" w:rsidRPr="001879BB">
        <w:rPr>
          <w:color w:val="000000"/>
        </w:rPr>
        <w:t>ину</w:t>
      </w:r>
      <w:r w:rsidRPr="001879BB">
        <w:rPr>
          <w:color w:val="000000"/>
        </w:rPr>
        <w:t xml:space="preserve"> </w:t>
      </w:r>
      <w:r w:rsidR="002A26C7" w:rsidRPr="001879BB">
        <w:rPr>
          <w:color w:val="000000"/>
        </w:rPr>
        <w:t xml:space="preserve">звіту оформляють згідно вимог до оформлення текстових документів </w:t>
      </w:r>
      <w:r w:rsidR="002A26C7" w:rsidRPr="001879BB">
        <w:t>[</w:t>
      </w:r>
      <w:r w:rsidR="002B4180" w:rsidRPr="001879BB">
        <w:t>3</w:t>
      </w:r>
      <w:r w:rsidR="002A26C7" w:rsidRPr="001879BB">
        <w:t>]</w:t>
      </w:r>
      <w:r w:rsidR="002A26C7" w:rsidRPr="001879BB">
        <w:rPr>
          <w:color w:val="000000"/>
        </w:rPr>
        <w:t>.</w:t>
      </w:r>
      <w:r w:rsidRPr="001879BB">
        <w:rPr>
          <w:color w:val="000000"/>
        </w:rPr>
        <w:t xml:space="preserve"> </w:t>
      </w:r>
    </w:p>
    <w:p w:rsidR="00347C23" w:rsidRPr="001879BB" w:rsidRDefault="00347C23" w:rsidP="00A07B07">
      <w:pPr>
        <w:pStyle w:val="20"/>
        <w:spacing w:before="360"/>
      </w:pPr>
      <w:bookmarkStart w:id="21" w:name="_Toc274498099"/>
      <w:bookmarkStart w:id="22" w:name="_Toc321215699"/>
      <w:r w:rsidRPr="001879BB">
        <w:lastRenderedPageBreak/>
        <w:t>10</w:t>
      </w:r>
      <w:r w:rsidR="00124C05">
        <w:t>.</w:t>
      </w:r>
      <w:r w:rsidRPr="001879BB">
        <w:t xml:space="preserve"> Захист звіту з практики</w:t>
      </w:r>
      <w:bookmarkEnd w:id="21"/>
      <w:bookmarkEnd w:id="22"/>
    </w:p>
    <w:p w:rsidR="002A26C7" w:rsidRPr="001879BB" w:rsidRDefault="002A26C7" w:rsidP="00C803AB">
      <w:pPr>
        <w:widowControl w:val="0"/>
        <w:spacing w:line="276" w:lineRule="auto"/>
        <w:ind w:firstLine="709"/>
        <w:jc w:val="both"/>
        <w:rPr>
          <w:color w:val="000000"/>
        </w:rPr>
      </w:pPr>
      <w:r w:rsidRPr="001879BB">
        <w:rPr>
          <w:color w:val="000000"/>
        </w:rPr>
        <w:t xml:space="preserve">Після закінчення практики студент захищає звіт перед комісією, </w:t>
      </w:r>
      <w:r w:rsidR="00A07B07">
        <w:rPr>
          <w:color w:val="000000"/>
        </w:rPr>
        <w:t>до</w:t>
      </w:r>
      <w:r w:rsidRPr="001879BB">
        <w:rPr>
          <w:color w:val="000000"/>
        </w:rPr>
        <w:t xml:space="preserve"> склад</w:t>
      </w:r>
      <w:r w:rsidR="00A07B07">
        <w:rPr>
          <w:color w:val="000000"/>
        </w:rPr>
        <w:t>у</w:t>
      </w:r>
      <w:r w:rsidRPr="001879BB">
        <w:rPr>
          <w:color w:val="000000"/>
        </w:rPr>
        <w:t xml:space="preserve"> якої входять викладачі випуск</w:t>
      </w:r>
      <w:r w:rsidR="00A07B07">
        <w:rPr>
          <w:color w:val="000000"/>
        </w:rPr>
        <w:t>ов</w:t>
      </w:r>
      <w:r w:rsidRPr="001879BB">
        <w:rPr>
          <w:color w:val="000000"/>
        </w:rPr>
        <w:t>ої кафедри і, по можливості, фахівці підприємств. Захист відбувається в терміни, встановлені навчальними планами.</w:t>
      </w:r>
    </w:p>
    <w:p w:rsidR="002A26C7" w:rsidRPr="001879BB" w:rsidRDefault="002A26C7" w:rsidP="00C803AB">
      <w:pPr>
        <w:widowControl w:val="0"/>
        <w:spacing w:line="276" w:lineRule="auto"/>
        <w:ind w:firstLine="709"/>
        <w:jc w:val="both"/>
        <w:rPr>
          <w:color w:val="000000"/>
        </w:rPr>
      </w:pPr>
      <w:r w:rsidRPr="001879BB">
        <w:rPr>
          <w:color w:val="000000"/>
        </w:rPr>
        <w:t xml:space="preserve">До захисту повинні бути представлені повністю оформлені звіт, щоденник </w:t>
      </w:r>
      <w:r w:rsidRPr="00800FC7">
        <w:rPr>
          <w:color w:val="000000"/>
        </w:rPr>
        <w:t>та матеріали, необхідні для виконання курсових проектів</w:t>
      </w:r>
      <w:r w:rsidRPr="001879BB">
        <w:rPr>
          <w:color w:val="000000"/>
        </w:rPr>
        <w:t>.</w:t>
      </w:r>
      <w:r w:rsidR="00A906A6" w:rsidRPr="001879BB">
        <w:rPr>
          <w:color w:val="000000"/>
        </w:rPr>
        <w:t xml:space="preserve"> Після успішного захисту звіт та щоденник практики здають в архів, а додатки повертаються студентові для подальшого використання в навчальному процесі.</w:t>
      </w:r>
    </w:p>
    <w:p w:rsidR="00CD4275" w:rsidRPr="001879BB" w:rsidRDefault="00CD4275" w:rsidP="00C803A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1879BB">
        <w:rPr>
          <w:color w:val="000000"/>
        </w:rPr>
        <w:t xml:space="preserve">За підсумками практики виставляється оцінка </w:t>
      </w:r>
      <w:r w:rsidR="00A906A6" w:rsidRPr="001879BB">
        <w:rPr>
          <w:color w:val="000000"/>
        </w:rPr>
        <w:t>«</w:t>
      </w:r>
      <w:r w:rsidRPr="001879BB">
        <w:rPr>
          <w:color w:val="000000"/>
        </w:rPr>
        <w:t>відмінно</w:t>
      </w:r>
      <w:r w:rsidR="00A906A6" w:rsidRPr="001879BB">
        <w:rPr>
          <w:color w:val="000000"/>
        </w:rPr>
        <w:t>»</w:t>
      </w:r>
      <w:r w:rsidRPr="001879BB">
        <w:rPr>
          <w:color w:val="000000"/>
        </w:rPr>
        <w:t xml:space="preserve">, </w:t>
      </w:r>
      <w:r w:rsidR="00A906A6" w:rsidRPr="001879BB">
        <w:rPr>
          <w:color w:val="000000"/>
        </w:rPr>
        <w:t>«</w:t>
      </w:r>
      <w:r w:rsidRPr="001879BB">
        <w:rPr>
          <w:color w:val="000000"/>
        </w:rPr>
        <w:t>добре</w:t>
      </w:r>
      <w:r w:rsidR="00A906A6" w:rsidRPr="001879BB">
        <w:rPr>
          <w:color w:val="000000"/>
        </w:rPr>
        <w:t>»</w:t>
      </w:r>
      <w:r w:rsidRPr="001879BB">
        <w:rPr>
          <w:color w:val="000000"/>
        </w:rPr>
        <w:t xml:space="preserve">, </w:t>
      </w:r>
      <w:r w:rsidR="00A906A6" w:rsidRPr="001879BB">
        <w:rPr>
          <w:color w:val="000000"/>
        </w:rPr>
        <w:t>«</w:t>
      </w:r>
      <w:r w:rsidRPr="001879BB">
        <w:rPr>
          <w:color w:val="000000"/>
        </w:rPr>
        <w:t>задовільно</w:t>
      </w:r>
      <w:r w:rsidR="00A906A6" w:rsidRPr="001879BB">
        <w:rPr>
          <w:color w:val="000000"/>
        </w:rPr>
        <w:t>» і</w:t>
      </w:r>
      <w:r w:rsidRPr="001879BB">
        <w:rPr>
          <w:color w:val="000000"/>
        </w:rPr>
        <w:t xml:space="preserve"> </w:t>
      </w:r>
      <w:r w:rsidR="00A906A6" w:rsidRPr="001879BB">
        <w:rPr>
          <w:color w:val="000000"/>
        </w:rPr>
        <w:t>«</w:t>
      </w:r>
      <w:r w:rsidRPr="001879BB">
        <w:rPr>
          <w:color w:val="000000"/>
        </w:rPr>
        <w:t>незадовільно</w:t>
      </w:r>
      <w:r w:rsidR="00A906A6" w:rsidRPr="001879BB">
        <w:rPr>
          <w:color w:val="000000"/>
        </w:rPr>
        <w:t>»</w:t>
      </w:r>
      <w:r w:rsidRPr="001879BB">
        <w:rPr>
          <w:color w:val="000000"/>
        </w:rPr>
        <w:t xml:space="preserve">. </w:t>
      </w:r>
    </w:p>
    <w:p w:rsidR="00A906A6" w:rsidRPr="001879BB" w:rsidRDefault="00347C23" w:rsidP="00C803AB">
      <w:pPr>
        <w:widowControl w:val="0"/>
        <w:spacing w:line="276" w:lineRule="auto"/>
        <w:ind w:firstLine="709"/>
        <w:jc w:val="both"/>
      </w:pPr>
      <w:r w:rsidRPr="001879BB">
        <w:t>Основн</w:t>
      </w:r>
      <w:r w:rsidR="00A906A6" w:rsidRPr="001879BB">
        <w:t>и</w:t>
      </w:r>
      <w:r w:rsidRPr="001879BB">
        <w:t xml:space="preserve">ми </w:t>
      </w:r>
      <w:r w:rsidR="00A906A6" w:rsidRPr="001879BB">
        <w:t xml:space="preserve">критеріями для оцінки роботи студента під час </w:t>
      </w:r>
      <w:r w:rsidR="00E1117C">
        <w:t>виробничої</w:t>
      </w:r>
      <w:r w:rsidR="00A906A6" w:rsidRPr="001879BB">
        <w:t xml:space="preserve"> практики є:</w:t>
      </w:r>
    </w:p>
    <w:p w:rsidR="00A906A6" w:rsidRPr="001879BB" w:rsidRDefault="00A906A6" w:rsidP="002C68CF">
      <w:pPr>
        <w:widowControl w:val="0"/>
        <w:numPr>
          <w:ilvl w:val="0"/>
          <w:numId w:val="7"/>
        </w:numPr>
        <w:spacing w:line="276" w:lineRule="auto"/>
        <w:jc w:val="both"/>
      </w:pPr>
      <w:r w:rsidRPr="001879BB">
        <w:t>ступінь володіння практичними навиками розв’язування інженерних задач в тому числі і з використанням сучасних інформаційних технологій;</w:t>
      </w:r>
    </w:p>
    <w:p w:rsidR="00347C23" w:rsidRPr="001879BB" w:rsidRDefault="00347C23" w:rsidP="002C68CF">
      <w:pPr>
        <w:widowControl w:val="0"/>
        <w:numPr>
          <w:ilvl w:val="0"/>
          <w:numId w:val="7"/>
        </w:numPr>
        <w:spacing w:line="276" w:lineRule="auto"/>
        <w:jc w:val="both"/>
      </w:pPr>
      <w:r w:rsidRPr="001879BB">
        <w:t>трудова дисципл</w:t>
      </w:r>
      <w:r w:rsidR="00A906A6" w:rsidRPr="001879BB">
        <w:t>і</w:t>
      </w:r>
      <w:r w:rsidRPr="001879BB">
        <w:t xml:space="preserve">на; </w:t>
      </w:r>
    </w:p>
    <w:p w:rsidR="00347C23" w:rsidRPr="001879BB" w:rsidRDefault="00A906A6" w:rsidP="002C68CF">
      <w:pPr>
        <w:widowControl w:val="0"/>
        <w:numPr>
          <w:ilvl w:val="0"/>
          <w:numId w:val="7"/>
        </w:numPr>
        <w:spacing w:line="276" w:lineRule="auto"/>
        <w:jc w:val="both"/>
      </w:pPr>
      <w:r w:rsidRPr="001879BB">
        <w:t>якість виконання завдання</w:t>
      </w:r>
      <w:r w:rsidR="00347C23" w:rsidRPr="001879BB">
        <w:t xml:space="preserve">; </w:t>
      </w:r>
    </w:p>
    <w:p w:rsidR="00A906A6" w:rsidRPr="001879BB" w:rsidRDefault="00A906A6" w:rsidP="002C68CF">
      <w:pPr>
        <w:widowControl w:val="0"/>
        <w:numPr>
          <w:ilvl w:val="0"/>
          <w:numId w:val="7"/>
        </w:numPr>
        <w:spacing w:line="276" w:lineRule="auto"/>
        <w:jc w:val="both"/>
      </w:pPr>
      <w:r w:rsidRPr="001879BB">
        <w:t>зміст щоденника;</w:t>
      </w:r>
    </w:p>
    <w:p w:rsidR="00A906A6" w:rsidRPr="001879BB" w:rsidRDefault="00A906A6" w:rsidP="002C68CF">
      <w:pPr>
        <w:widowControl w:val="0"/>
        <w:numPr>
          <w:ilvl w:val="0"/>
          <w:numId w:val="7"/>
        </w:numPr>
        <w:spacing w:line="276" w:lineRule="auto"/>
        <w:jc w:val="both"/>
      </w:pPr>
      <w:r w:rsidRPr="001879BB">
        <w:t>участь студента в науково-дослідній роботі;</w:t>
      </w:r>
    </w:p>
    <w:p w:rsidR="00A906A6" w:rsidRPr="001879BB" w:rsidRDefault="00A906A6" w:rsidP="002C68CF">
      <w:pPr>
        <w:widowControl w:val="0"/>
        <w:numPr>
          <w:ilvl w:val="0"/>
          <w:numId w:val="7"/>
        </w:numPr>
        <w:spacing w:line="276" w:lineRule="auto"/>
        <w:jc w:val="both"/>
      </w:pPr>
      <w:r w:rsidRPr="001879BB">
        <w:t>якість оформлення звіту;</w:t>
      </w:r>
    </w:p>
    <w:p w:rsidR="00A906A6" w:rsidRPr="001879BB" w:rsidRDefault="00A906A6" w:rsidP="002C68CF">
      <w:pPr>
        <w:widowControl w:val="0"/>
        <w:numPr>
          <w:ilvl w:val="0"/>
          <w:numId w:val="7"/>
        </w:numPr>
        <w:spacing w:line="276" w:lineRule="auto"/>
        <w:jc w:val="both"/>
      </w:pPr>
      <w:r w:rsidRPr="00800FC7">
        <w:t>повнота підбору матеріалів, необхідних для виконання курсових робіт</w:t>
      </w:r>
      <w:r w:rsidRPr="001879BB">
        <w:t>;</w:t>
      </w:r>
    </w:p>
    <w:p w:rsidR="00A906A6" w:rsidRPr="001879BB" w:rsidRDefault="00A906A6" w:rsidP="002C68CF">
      <w:pPr>
        <w:widowControl w:val="0"/>
        <w:numPr>
          <w:ilvl w:val="0"/>
          <w:numId w:val="7"/>
        </w:numPr>
        <w:spacing w:line="276" w:lineRule="auto"/>
        <w:jc w:val="both"/>
      </w:pPr>
      <w:r w:rsidRPr="001879BB">
        <w:t>відгук керівника практики від підприємства.</w:t>
      </w:r>
    </w:p>
    <w:p w:rsidR="00347C23" w:rsidRPr="001879BB" w:rsidRDefault="00A906A6" w:rsidP="00C803AB">
      <w:pPr>
        <w:widowControl w:val="0"/>
        <w:spacing w:line="276" w:lineRule="auto"/>
        <w:ind w:firstLine="709"/>
        <w:jc w:val="both"/>
      </w:pPr>
      <w:r w:rsidRPr="001879BB">
        <w:t>Студент, який не виконав програму практики або отримав незадовільну оцінку при захисті звіту, направляється для повторного</w:t>
      </w:r>
      <w:r w:rsidR="00C803AB" w:rsidRPr="001879BB">
        <w:t xml:space="preserve"> проходження практики </w:t>
      </w:r>
      <w:r w:rsidR="00A07B07">
        <w:t>в</w:t>
      </w:r>
      <w:r w:rsidR="00C803AB" w:rsidRPr="001879BB">
        <w:t xml:space="preserve"> межах встановленого часу.</w:t>
      </w:r>
    </w:p>
    <w:p w:rsidR="00A906A6" w:rsidRPr="001879BB" w:rsidRDefault="00C803AB" w:rsidP="00C803AB">
      <w:pPr>
        <w:widowControl w:val="0"/>
        <w:spacing w:line="276" w:lineRule="auto"/>
        <w:ind w:firstLine="709"/>
        <w:jc w:val="both"/>
      </w:pPr>
      <w:r w:rsidRPr="001879BB">
        <w:t>Студент, який не виконав програму практики з поважних причин, направляється на практику у вільний від навчання час.</w:t>
      </w:r>
    </w:p>
    <w:p w:rsidR="00237566" w:rsidRPr="001879BB" w:rsidRDefault="00C803AB" w:rsidP="00C803A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</w:rPr>
      </w:pPr>
      <w:r w:rsidRPr="001879BB">
        <w:rPr>
          <w:color w:val="000000"/>
        </w:rPr>
        <w:t xml:space="preserve">У </w:t>
      </w:r>
      <w:r w:rsidRPr="001879BB">
        <w:t>випадку</w:t>
      </w:r>
      <w:r w:rsidRPr="001879BB">
        <w:rPr>
          <w:color w:val="000000"/>
        </w:rPr>
        <w:t xml:space="preserve"> немотивованого невиконання студентом програми практики або одержання незадовільної оцінки </w:t>
      </w:r>
      <w:r w:rsidR="00A07B07">
        <w:rPr>
          <w:color w:val="000000"/>
        </w:rPr>
        <w:t>за</w:t>
      </w:r>
      <w:r w:rsidRPr="001879BB">
        <w:rPr>
          <w:color w:val="000000"/>
        </w:rPr>
        <w:t xml:space="preserve"> практи</w:t>
      </w:r>
      <w:r w:rsidR="00A07B07">
        <w:rPr>
          <w:color w:val="000000"/>
        </w:rPr>
        <w:t>ку</w:t>
      </w:r>
      <w:r w:rsidRPr="001879BB">
        <w:rPr>
          <w:color w:val="000000"/>
        </w:rPr>
        <w:t xml:space="preserve"> кафедра та деканат порушують питання перед ректором університету </w:t>
      </w:r>
      <w:r w:rsidR="00A07B07">
        <w:rPr>
          <w:color w:val="000000"/>
        </w:rPr>
        <w:t>щодо</w:t>
      </w:r>
      <w:r w:rsidRPr="001879BB">
        <w:rPr>
          <w:color w:val="000000"/>
        </w:rPr>
        <w:t xml:space="preserve"> його відрахування як такого, що має академічну заборгованість. </w:t>
      </w:r>
    </w:p>
    <w:p w:rsidR="00237566" w:rsidRDefault="00237566" w:rsidP="00237566">
      <w:pPr>
        <w:widowControl w:val="0"/>
        <w:jc w:val="right"/>
      </w:pPr>
    </w:p>
    <w:p w:rsidR="00702E95" w:rsidRDefault="00702E95" w:rsidP="00237566">
      <w:pPr>
        <w:widowControl w:val="0"/>
        <w:jc w:val="right"/>
      </w:pPr>
    </w:p>
    <w:p w:rsidR="00702E95" w:rsidRDefault="00702E95" w:rsidP="00237566">
      <w:pPr>
        <w:widowControl w:val="0"/>
        <w:jc w:val="right"/>
      </w:pPr>
    </w:p>
    <w:p w:rsidR="00702E95" w:rsidRDefault="00702E95" w:rsidP="00237566">
      <w:pPr>
        <w:widowControl w:val="0"/>
        <w:jc w:val="right"/>
      </w:pPr>
    </w:p>
    <w:p w:rsidR="00702E95" w:rsidRDefault="00702E95" w:rsidP="00237566">
      <w:pPr>
        <w:widowControl w:val="0"/>
        <w:jc w:val="right"/>
      </w:pPr>
    </w:p>
    <w:p w:rsidR="00702E95" w:rsidRDefault="00702E95" w:rsidP="00237566">
      <w:pPr>
        <w:widowControl w:val="0"/>
        <w:jc w:val="right"/>
      </w:pPr>
    </w:p>
    <w:p w:rsidR="00702E95" w:rsidRDefault="00702E95" w:rsidP="00237566">
      <w:pPr>
        <w:widowControl w:val="0"/>
        <w:jc w:val="right"/>
      </w:pPr>
    </w:p>
    <w:p w:rsidR="00702E95" w:rsidRDefault="00702E95" w:rsidP="00237566">
      <w:pPr>
        <w:widowControl w:val="0"/>
        <w:jc w:val="right"/>
      </w:pPr>
    </w:p>
    <w:p w:rsidR="00702E95" w:rsidRDefault="00702E95" w:rsidP="00237566">
      <w:pPr>
        <w:widowControl w:val="0"/>
        <w:jc w:val="right"/>
      </w:pPr>
    </w:p>
    <w:p w:rsidR="00702E95" w:rsidRDefault="00702E95" w:rsidP="00237566">
      <w:pPr>
        <w:widowControl w:val="0"/>
        <w:jc w:val="right"/>
      </w:pPr>
    </w:p>
    <w:p w:rsidR="00702E95" w:rsidRDefault="00702E95" w:rsidP="00237566">
      <w:pPr>
        <w:widowControl w:val="0"/>
        <w:jc w:val="right"/>
      </w:pPr>
    </w:p>
    <w:p w:rsidR="00702E95" w:rsidRPr="001879BB" w:rsidRDefault="00702E95" w:rsidP="00237566">
      <w:pPr>
        <w:widowControl w:val="0"/>
        <w:jc w:val="right"/>
      </w:pPr>
    </w:p>
    <w:p w:rsidR="008A13E6" w:rsidRPr="001879BB" w:rsidRDefault="00911877" w:rsidP="00237566">
      <w:pPr>
        <w:widowControl w:val="0"/>
        <w:jc w:val="center"/>
      </w:pPr>
      <w:r>
        <w:t xml:space="preserve">Додаток А </w:t>
      </w:r>
      <w:r w:rsidR="00237566" w:rsidRPr="001879BB">
        <w:t xml:space="preserve">Приклад оформлення договору на проходження </w:t>
      </w:r>
    </w:p>
    <w:p w:rsidR="00237566" w:rsidRPr="001879BB" w:rsidRDefault="00E1117C" w:rsidP="00237566">
      <w:pPr>
        <w:widowControl w:val="0"/>
        <w:jc w:val="center"/>
      </w:pPr>
      <w:r>
        <w:t>виробничої</w:t>
      </w:r>
      <w:r w:rsidR="00237566" w:rsidRPr="001879BB">
        <w:t xml:space="preserve"> практики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98"/>
      </w:tblGrid>
      <w:tr w:rsidR="00237566" w:rsidRPr="001879BB">
        <w:trPr>
          <w:trHeight w:val="13166"/>
          <w:jc w:val="center"/>
        </w:trPr>
        <w:tc>
          <w:tcPr>
            <w:tcW w:w="9498" w:type="dxa"/>
            <w:shd w:val="clear" w:color="auto" w:fill="auto"/>
          </w:tcPr>
          <w:p w:rsidR="00237566" w:rsidRPr="001879BB" w:rsidRDefault="00237566" w:rsidP="002C68CF">
            <w:pPr>
              <w:widowControl w:val="0"/>
              <w:jc w:val="center"/>
              <w:rPr>
                <w:b/>
                <w:spacing w:val="93"/>
                <w:sz w:val="24"/>
              </w:rPr>
            </w:pPr>
          </w:p>
          <w:p w:rsidR="00237566" w:rsidRPr="001879BB" w:rsidRDefault="00237566" w:rsidP="002C68CF">
            <w:pPr>
              <w:widowControl w:val="0"/>
              <w:jc w:val="center"/>
              <w:rPr>
                <w:b/>
                <w:sz w:val="24"/>
              </w:rPr>
            </w:pPr>
            <w:r w:rsidRPr="001879BB">
              <w:rPr>
                <w:b/>
                <w:spacing w:val="93"/>
                <w:sz w:val="24"/>
              </w:rPr>
              <w:t>ДОГОВІР</w:t>
            </w:r>
            <w:r w:rsidRPr="001879BB">
              <w:rPr>
                <w:b/>
                <w:sz w:val="24"/>
              </w:rPr>
              <w:t xml:space="preserve"> № ____</w:t>
            </w:r>
          </w:p>
          <w:p w:rsidR="00237566" w:rsidRPr="001879BB" w:rsidRDefault="00237566" w:rsidP="002C68CF">
            <w:pPr>
              <w:widowControl w:val="0"/>
              <w:jc w:val="center"/>
              <w:rPr>
                <w:b/>
                <w:sz w:val="22"/>
              </w:rPr>
            </w:pPr>
          </w:p>
          <w:p w:rsidR="00237566" w:rsidRPr="001879BB" w:rsidRDefault="00237566" w:rsidP="002C68CF">
            <w:pPr>
              <w:widowControl w:val="0"/>
              <w:jc w:val="center"/>
              <w:rPr>
                <w:b/>
                <w:sz w:val="24"/>
              </w:rPr>
            </w:pPr>
            <w:r w:rsidRPr="001879BB">
              <w:rPr>
                <w:b/>
                <w:sz w:val="24"/>
              </w:rPr>
              <w:t>на проходження виробничої практики студентів вищих навчальних закладів</w:t>
            </w:r>
          </w:p>
          <w:p w:rsidR="00237566" w:rsidRPr="001879BB" w:rsidRDefault="00237566" w:rsidP="002C68CF">
            <w:pPr>
              <w:widowControl w:val="0"/>
              <w:rPr>
                <w:sz w:val="24"/>
              </w:rPr>
            </w:pPr>
          </w:p>
          <w:p w:rsidR="00237566" w:rsidRPr="001879BB" w:rsidRDefault="00237566" w:rsidP="002C68CF">
            <w:pPr>
              <w:widowControl w:val="0"/>
              <w:jc w:val="center"/>
              <w:rPr>
                <w:sz w:val="24"/>
              </w:rPr>
            </w:pPr>
            <w:r w:rsidRPr="001879BB">
              <w:rPr>
                <w:sz w:val="24"/>
              </w:rPr>
              <w:t>м. Тернопіль</w:t>
            </w:r>
            <w:r w:rsidRPr="001879BB">
              <w:rPr>
                <w:sz w:val="24"/>
              </w:rPr>
              <w:tab/>
            </w:r>
            <w:r w:rsidRPr="001879BB">
              <w:rPr>
                <w:sz w:val="24"/>
              </w:rPr>
              <w:tab/>
            </w:r>
            <w:r w:rsidRPr="001879BB">
              <w:rPr>
                <w:sz w:val="24"/>
              </w:rPr>
              <w:tab/>
            </w:r>
            <w:r w:rsidRPr="001879BB">
              <w:rPr>
                <w:sz w:val="24"/>
              </w:rPr>
              <w:tab/>
            </w:r>
            <w:r w:rsidRPr="001879BB">
              <w:rPr>
                <w:sz w:val="24"/>
              </w:rPr>
              <w:tab/>
            </w:r>
            <w:r w:rsidRPr="001879BB">
              <w:rPr>
                <w:sz w:val="24"/>
              </w:rPr>
              <w:tab/>
              <w:t>« ____ »__________ 20</w:t>
            </w:r>
            <w:r w:rsidR="004C21DC">
              <w:rPr>
                <w:sz w:val="24"/>
              </w:rPr>
              <w:t>1</w:t>
            </w:r>
            <w:r w:rsidRPr="001879BB">
              <w:rPr>
                <w:sz w:val="24"/>
              </w:rPr>
              <w:t xml:space="preserve"> __ р.</w:t>
            </w:r>
          </w:p>
          <w:p w:rsidR="00237566" w:rsidRPr="001879BB" w:rsidRDefault="00237566" w:rsidP="002C68CF">
            <w:pPr>
              <w:widowControl w:val="0"/>
              <w:ind w:firstLine="109"/>
              <w:jc w:val="center"/>
            </w:pPr>
          </w:p>
          <w:p w:rsidR="00237566" w:rsidRPr="001879BB" w:rsidRDefault="00237566" w:rsidP="002C68CF">
            <w:pPr>
              <w:widowControl w:val="0"/>
              <w:ind w:firstLine="763"/>
              <w:jc w:val="both"/>
              <w:rPr>
                <w:sz w:val="24"/>
              </w:rPr>
            </w:pPr>
            <w:r w:rsidRPr="001879BB">
              <w:rPr>
                <w:sz w:val="24"/>
              </w:rPr>
              <w:t xml:space="preserve">Ми, нижчепідписані, Тернопільський </w:t>
            </w:r>
            <w:r w:rsidR="00DB4D8C" w:rsidRPr="001879BB">
              <w:rPr>
                <w:sz w:val="24"/>
              </w:rPr>
              <w:t>національний</w:t>
            </w:r>
            <w:r w:rsidRPr="001879BB">
              <w:rPr>
                <w:sz w:val="24"/>
              </w:rPr>
              <w:t xml:space="preserve"> технічний університет ім. Івана Пулюя, що називатиметься далі </w:t>
            </w:r>
            <w:r w:rsidR="00DB4D8C" w:rsidRPr="001879BB">
              <w:rPr>
                <w:sz w:val="24"/>
              </w:rPr>
              <w:t>«</w:t>
            </w:r>
            <w:r w:rsidRPr="001879BB">
              <w:rPr>
                <w:sz w:val="24"/>
              </w:rPr>
              <w:t>навчальний заклад</w:t>
            </w:r>
            <w:r w:rsidR="00DB4D8C" w:rsidRPr="001879BB">
              <w:rPr>
                <w:sz w:val="24"/>
              </w:rPr>
              <w:t>»</w:t>
            </w:r>
            <w:r w:rsidRPr="001879BB">
              <w:rPr>
                <w:sz w:val="24"/>
              </w:rPr>
              <w:t xml:space="preserve">, в особі ректора </w:t>
            </w:r>
            <w:proofErr w:type="spellStart"/>
            <w:r w:rsidR="00DB4D8C" w:rsidRPr="001879BB">
              <w:rPr>
                <w:sz w:val="24"/>
              </w:rPr>
              <w:t>Яснія</w:t>
            </w:r>
            <w:proofErr w:type="spellEnd"/>
            <w:r w:rsidR="00DB4D8C" w:rsidRPr="001879BB">
              <w:rPr>
                <w:sz w:val="24"/>
              </w:rPr>
              <w:t xml:space="preserve"> Петра Володимировича</w:t>
            </w:r>
            <w:r w:rsidRPr="001879BB">
              <w:rPr>
                <w:sz w:val="24"/>
              </w:rPr>
              <w:t>,  що  діє  на  підс</w:t>
            </w:r>
            <w:r w:rsidR="004C21DC">
              <w:rPr>
                <w:sz w:val="24"/>
              </w:rPr>
              <w:t>таві  Статуту  університету, з одного</w:t>
            </w:r>
            <w:r w:rsidRPr="001879BB">
              <w:rPr>
                <w:sz w:val="24"/>
              </w:rPr>
              <w:t xml:space="preserve"> боку, і,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42"/>
            </w:tblGrid>
            <w:tr w:rsidR="00237566" w:rsidRPr="001879BB">
              <w:trPr>
                <w:jc w:val="center"/>
              </w:trPr>
              <w:tc>
                <w:tcPr>
                  <w:tcW w:w="92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37566" w:rsidRPr="001879BB" w:rsidRDefault="00E1117C" w:rsidP="002C68CF">
                  <w:pPr>
                    <w:widowControl w:val="0"/>
                    <w:jc w:val="center"/>
                    <w:rPr>
                      <w:rFonts w:ascii="ISOCPEUR" w:hAnsi="ISOCPEUR"/>
                      <w:i/>
                    </w:rPr>
                  </w:pPr>
                  <w:r>
                    <w:rPr>
                      <w:rFonts w:ascii="ISOCPEUR" w:hAnsi="ISOCPEUR"/>
                      <w:i/>
                      <w:sz w:val="24"/>
                    </w:rPr>
                    <w:t>Будівельна організація «</w:t>
                  </w:r>
                  <w:proofErr w:type="spellStart"/>
                  <w:r>
                    <w:rPr>
                      <w:rFonts w:ascii="ISOCPEUR" w:hAnsi="ISOCPEUR"/>
                      <w:i/>
                      <w:sz w:val="24"/>
                    </w:rPr>
                    <w:t>Тернопільбуд</w:t>
                  </w:r>
                  <w:proofErr w:type="spellEnd"/>
                  <w:r>
                    <w:rPr>
                      <w:rFonts w:ascii="ISOCPEUR" w:hAnsi="ISOCPEUR"/>
                      <w:i/>
                      <w:sz w:val="24"/>
                    </w:rPr>
                    <w:t>»</w:t>
                  </w:r>
                </w:p>
              </w:tc>
            </w:tr>
          </w:tbl>
          <w:p w:rsidR="00237566" w:rsidRPr="001879BB" w:rsidRDefault="00237566" w:rsidP="002C68CF">
            <w:pPr>
              <w:widowControl w:val="0"/>
              <w:jc w:val="center"/>
              <w:rPr>
                <w:sz w:val="24"/>
                <w:vertAlign w:val="superscript"/>
              </w:rPr>
            </w:pPr>
            <w:r w:rsidRPr="001879BB">
              <w:rPr>
                <w:vertAlign w:val="superscript"/>
              </w:rPr>
              <w:t xml:space="preserve"> (назва підприємства, організації, установи)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387"/>
              <w:gridCol w:w="3828"/>
            </w:tblGrid>
            <w:tr w:rsidR="00237566" w:rsidRPr="001879BB">
              <w:trPr>
                <w:jc w:val="center"/>
              </w:trPr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37566" w:rsidRPr="001879BB" w:rsidRDefault="00237566" w:rsidP="00DB4D8C">
                  <w:pPr>
                    <w:widowControl w:val="0"/>
                    <w:jc w:val="both"/>
                  </w:pPr>
                  <w:r w:rsidRPr="001879BB">
                    <w:rPr>
                      <w:sz w:val="24"/>
                    </w:rPr>
                    <w:t xml:space="preserve">що називатиметься далі </w:t>
                  </w:r>
                  <w:r w:rsidR="00DB4D8C" w:rsidRPr="001879BB">
                    <w:rPr>
                      <w:sz w:val="24"/>
                    </w:rPr>
                    <w:t>«</w:t>
                  </w:r>
                  <w:r w:rsidRPr="001879BB">
                    <w:rPr>
                      <w:sz w:val="24"/>
                    </w:rPr>
                    <w:t>база практики</w:t>
                  </w:r>
                  <w:r w:rsidR="00DB4D8C" w:rsidRPr="001879BB">
                    <w:rPr>
                      <w:sz w:val="24"/>
                    </w:rPr>
                    <w:t>»</w:t>
                  </w:r>
                  <w:r w:rsidRPr="001879BB">
                    <w:rPr>
                      <w:sz w:val="24"/>
                    </w:rPr>
                    <w:t>, в особі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37566" w:rsidRPr="001879BB" w:rsidRDefault="00237566" w:rsidP="002C68CF">
                  <w:pPr>
                    <w:widowControl w:val="0"/>
                    <w:jc w:val="both"/>
                    <w:rPr>
                      <w:rFonts w:ascii="ISOCPEUR" w:hAnsi="ISOCPEUR"/>
                      <w:i/>
                      <w:sz w:val="24"/>
                    </w:rPr>
                  </w:pPr>
                  <w:r w:rsidRPr="001879BB">
                    <w:rPr>
                      <w:rFonts w:ascii="ISOCPEUR" w:hAnsi="ISOCPEUR"/>
                      <w:i/>
                      <w:sz w:val="24"/>
                    </w:rPr>
                    <w:t xml:space="preserve">директора по кадрах і </w:t>
                  </w:r>
                  <w:r w:rsidR="00A31F74" w:rsidRPr="001879BB">
                    <w:rPr>
                      <w:rFonts w:ascii="ISOCPEUR" w:hAnsi="ISOCPEUR"/>
                      <w:i/>
                      <w:sz w:val="24"/>
                    </w:rPr>
                    <w:t>роботі</w:t>
                  </w:r>
                </w:p>
              </w:tc>
            </w:tr>
            <w:tr w:rsidR="00237566" w:rsidRPr="001879BB">
              <w:trPr>
                <w:jc w:val="center"/>
              </w:trPr>
              <w:tc>
                <w:tcPr>
                  <w:tcW w:w="92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37566" w:rsidRPr="001879BB" w:rsidRDefault="00A31F74" w:rsidP="002C68CF">
                  <w:pPr>
                    <w:widowControl w:val="0"/>
                    <w:rPr>
                      <w:rFonts w:ascii="ISOCPEUR" w:hAnsi="ISOCPEUR"/>
                      <w:i/>
                    </w:rPr>
                  </w:pPr>
                  <w:r w:rsidRPr="001879BB">
                    <w:rPr>
                      <w:rFonts w:ascii="ISOCPEUR" w:hAnsi="ISOCPEUR"/>
                      <w:i/>
                      <w:sz w:val="24"/>
                    </w:rPr>
                    <w:t xml:space="preserve">з </w:t>
                  </w:r>
                  <w:r w:rsidR="00237566" w:rsidRPr="001879BB">
                    <w:rPr>
                      <w:rFonts w:ascii="ISOCPEUR" w:hAnsi="ISOCPEUR"/>
                      <w:i/>
                      <w:sz w:val="24"/>
                    </w:rPr>
                    <w:t xml:space="preserve">персоналом </w:t>
                  </w:r>
                  <w:r w:rsidR="00F4111D">
                    <w:rPr>
                      <w:rFonts w:ascii="ISOCPEUR" w:hAnsi="ISOCPEUR"/>
                      <w:i/>
                      <w:sz w:val="24"/>
                    </w:rPr>
                    <w:t>Петренка Петра Петровича</w:t>
                  </w:r>
                </w:p>
              </w:tc>
            </w:tr>
          </w:tbl>
          <w:p w:rsidR="00237566" w:rsidRPr="001879BB" w:rsidRDefault="00237566" w:rsidP="002C68CF">
            <w:pPr>
              <w:widowControl w:val="0"/>
              <w:jc w:val="center"/>
              <w:rPr>
                <w:vertAlign w:val="superscript"/>
              </w:rPr>
            </w:pPr>
            <w:r w:rsidRPr="001879BB">
              <w:rPr>
                <w:vertAlign w:val="superscript"/>
              </w:rPr>
              <w:t xml:space="preserve"> (посада, прізвище, ініціали)</w:t>
            </w:r>
          </w:p>
          <w:tbl>
            <w:tblPr>
              <w:tblW w:w="9178" w:type="dxa"/>
              <w:jc w:val="center"/>
              <w:tblBorders>
                <w:bottom w:val="single" w:sz="4" w:space="0" w:color="auto"/>
              </w:tblBorders>
              <w:tblLayout w:type="fixed"/>
              <w:tblLook w:val="01E0"/>
            </w:tblPr>
            <w:tblGrid>
              <w:gridCol w:w="2163"/>
              <w:gridCol w:w="7015"/>
            </w:tblGrid>
            <w:tr w:rsidR="00237566" w:rsidRPr="001879BB">
              <w:trPr>
                <w:jc w:val="center"/>
              </w:trPr>
              <w:tc>
                <w:tcPr>
                  <w:tcW w:w="2163" w:type="dxa"/>
                  <w:tcBorders>
                    <w:bottom w:val="nil"/>
                  </w:tcBorders>
                  <w:shd w:val="clear" w:color="auto" w:fill="auto"/>
                </w:tcPr>
                <w:p w:rsidR="00237566" w:rsidRPr="001879BB" w:rsidRDefault="00237566" w:rsidP="002C68CF">
                  <w:pPr>
                    <w:widowControl w:val="0"/>
                    <w:jc w:val="center"/>
                  </w:pPr>
                  <w:r w:rsidRPr="001879BB">
                    <w:rPr>
                      <w:sz w:val="24"/>
                    </w:rPr>
                    <w:t>що діє на підставі</w:t>
                  </w:r>
                </w:p>
              </w:tc>
              <w:tc>
                <w:tcPr>
                  <w:tcW w:w="7015" w:type="dxa"/>
                  <w:shd w:val="clear" w:color="auto" w:fill="auto"/>
                </w:tcPr>
                <w:p w:rsidR="00237566" w:rsidRPr="001879BB" w:rsidRDefault="00237566" w:rsidP="002C68CF">
                  <w:pPr>
                    <w:widowControl w:val="0"/>
                    <w:ind w:firstLine="238"/>
                    <w:rPr>
                      <w:rFonts w:ascii="ISOCPEUR" w:hAnsi="ISOCPEUR"/>
                      <w:i/>
                    </w:rPr>
                  </w:pPr>
                  <w:r w:rsidRPr="001879BB">
                    <w:rPr>
                      <w:rFonts w:ascii="ISOCPEUR" w:hAnsi="ISOCPEUR"/>
                      <w:i/>
                      <w:sz w:val="24"/>
                    </w:rPr>
                    <w:t>Статуту підприємства</w:t>
                  </w:r>
                </w:p>
              </w:tc>
            </w:tr>
          </w:tbl>
          <w:p w:rsidR="00237566" w:rsidRPr="001879BB" w:rsidRDefault="00237566" w:rsidP="002C68CF">
            <w:pPr>
              <w:widowControl w:val="0"/>
              <w:jc w:val="center"/>
              <w:rPr>
                <w:vertAlign w:val="superscript"/>
              </w:rPr>
            </w:pPr>
            <w:r w:rsidRPr="001879BB">
              <w:rPr>
                <w:vertAlign w:val="superscript"/>
              </w:rPr>
              <w:t>(Статуту підприємства, розпорядження, доручення)</w:t>
            </w:r>
          </w:p>
          <w:p w:rsidR="00237566" w:rsidRPr="001879BB" w:rsidRDefault="00237566" w:rsidP="002C68CF">
            <w:pPr>
              <w:widowControl w:val="0"/>
              <w:jc w:val="both"/>
              <w:rPr>
                <w:sz w:val="24"/>
              </w:rPr>
            </w:pPr>
            <w:r w:rsidRPr="001879BB">
              <w:rPr>
                <w:sz w:val="24"/>
              </w:rPr>
              <w:t>з іншого боку, уклали між собою Договір про нижченаведене.</w:t>
            </w:r>
          </w:p>
          <w:p w:rsidR="00DB4D8C" w:rsidRPr="001879BB" w:rsidRDefault="00DB4D8C" w:rsidP="002C68CF">
            <w:pPr>
              <w:widowControl w:val="0"/>
              <w:jc w:val="both"/>
              <w:rPr>
                <w:sz w:val="24"/>
              </w:rPr>
            </w:pPr>
          </w:p>
          <w:p w:rsidR="00237566" w:rsidRPr="001879BB" w:rsidRDefault="00237566" w:rsidP="002C68CF">
            <w:pPr>
              <w:widowControl w:val="0"/>
              <w:jc w:val="center"/>
              <w:rPr>
                <w:b/>
                <w:sz w:val="24"/>
              </w:rPr>
            </w:pPr>
            <w:r w:rsidRPr="001879BB">
              <w:rPr>
                <w:b/>
                <w:sz w:val="24"/>
              </w:rPr>
              <w:t>1. База практики зобов’язується:</w:t>
            </w:r>
          </w:p>
          <w:p w:rsidR="00237566" w:rsidRPr="001879BB" w:rsidRDefault="00237566" w:rsidP="002C68CF">
            <w:pPr>
              <w:widowControl w:val="0"/>
              <w:jc w:val="center"/>
              <w:rPr>
                <w:b/>
                <w:sz w:val="22"/>
              </w:rPr>
            </w:pPr>
          </w:p>
          <w:p w:rsidR="00237566" w:rsidRPr="001879BB" w:rsidRDefault="00237566" w:rsidP="002C68CF">
            <w:pPr>
              <w:widowControl w:val="0"/>
              <w:numPr>
                <w:ilvl w:val="1"/>
                <w:numId w:val="10"/>
              </w:numPr>
              <w:jc w:val="both"/>
              <w:rPr>
                <w:sz w:val="24"/>
              </w:rPr>
            </w:pPr>
            <w:r w:rsidRPr="001879BB">
              <w:rPr>
                <w:sz w:val="24"/>
              </w:rPr>
              <w:t>Прийняти студентів на практику згідно з календарним планом:</w:t>
            </w:r>
          </w:p>
          <w:tbl>
            <w:tblPr>
              <w:tblW w:w="9291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648"/>
              <w:gridCol w:w="2203"/>
              <w:gridCol w:w="732"/>
              <w:gridCol w:w="1729"/>
              <w:gridCol w:w="752"/>
              <w:gridCol w:w="1697"/>
              <w:gridCol w:w="1530"/>
            </w:tblGrid>
            <w:tr w:rsidR="00237566" w:rsidRPr="001879BB">
              <w:trPr>
                <w:jc w:val="center"/>
              </w:trPr>
              <w:tc>
                <w:tcPr>
                  <w:tcW w:w="648" w:type="dxa"/>
                  <w:vMerge w:val="restart"/>
                  <w:shd w:val="clear" w:color="auto" w:fill="auto"/>
                  <w:vAlign w:val="center"/>
                </w:tcPr>
                <w:p w:rsidR="00237566" w:rsidRPr="001879BB" w:rsidRDefault="004647BF" w:rsidP="002C68CF">
                  <w:pPr>
                    <w:widowControl w:val="0"/>
                    <w:jc w:val="center"/>
                    <w:rPr>
                      <w:sz w:val="24"/>
                    </w:rPr>
                  </w:pPr>
                  <w:r w:rsidRPr="001879BB">
                    <w:rPr>
                      <w:sz w:val="24"/>
                    </w:rPr>
                    <w:t>№</w:t>
                  </w:r>
                </w:p>
                <w:p w:rsidR="004647BF" w:rsidRPr="001879BB" w:rsidRDefault="004647BF" w:rsidP="002C68CF">
                  <w:pPr>
                    <w:widowControl w:val="0"/>
                    <w:jc w:val="center"/>
                    <w:rPr>
                      <w:sz w:val="24"/>
                    </w:rPr>
                  </w:pPr>
                  <w:r w:rsidRPr="001879BB">
                    <w:rPr>
                      <w:sz w:val="24"/>
                    </w:rPr>
                    <w:t>з/п</w:t>
                  </w:r>
                </w:p>
              </w:tc>
              <w:tc>
                <w:tcPr>
                  <w:tcW w:w="2203" w:type="dxa"/>
                  <w:vMerge w:val="restart"/>
                  <w:shd w:val="clear" w:color="auto" w:fill="auto"/>
                  <w:vAlign w:val="center"/>
                </w:tcPr>
                <w:p w:rsidR="00237566" w:rsidRPr="001879BB" w:rsidRDefault="00237566" w:rsidP="002C68CF">
                  <w:pPr>
                    <w:widowControl w:val="0"/>
                    <w:jc w:val="center"/>
                    <w:rPr>
                      <w:sz w:val="24"/>
                    </w:rPr>
                  </w:pPr>
                  <w:r w:rsidRPr="001879BB">
                    <w:rPr>
                      <w:sz w:val="24"/>
                    </w:rPr>
                    <w:t>Номер і назва спеціальності</w:t>
                  </w:r>
                </w:p>
              </w:tc>
              <w:tc>
                <w:tcPr>
                  <w:tcW w:w="732" w:type="dxa"/>
                  <w:vMerge w:val="restart"/>
                  <w:shd w:val="clear" w:color="auto" w:fill="auto"/>
                  <w:vAlign w:val="center"/>
                </w:tcPr>
                <w:p w:rsidR="00237566" w:rsidRPr="001879BB" w:rsidRDefault="00237566" w:rsidP="002C68CF">
                  <w:pPr>
                    <w:widowControl w:val="0"/>
                    <w:jc w:val="center"/>
                    <w:rPr>
                      <w:sz w:val="24"/>
                    </w:rPr>
                  </w:pPr>
                  <w:r w:rsidRPr="001879BB">
                    <w:rPr>
                      <w:sz w:val="24"/>
                    </w:rPr>
                    <w:t>Курс</w:t>
                  </w:r>
                </w:p>
              </w:tc>
              <w:tc>
                <w:tcPr>
                  <w:tcW w:w="1729" w:type="dxa"/>
                  <w:vMerge w:val="restart"/>
                  <w:shd w:val="clear" w:color="auto" w:fill="auto"/>
                  <w:vAlign w:val="center"/>
                </w:tcPr>
                <w:p w:rsidR="00237566" w:rsidRPr="001879BB" w:rsidRDefault="00237566" w:rsidP="002C68CF">
                  <w:pPr>
                    <w:widowControl w:val="0"/>
                    <w:jc w:val="center"/>
                    <w:rPr>
                      <w:sz w:val="24"/>
                    </w:rPr>
                  </w:pPr>
                  <w:r w:rsidRPr="001879BB">
                    <w:rPr>
                      <w:sz w:val="24"/>
                    </w:rPr>
                    <w:t>Вид практики</w:t>
                  </w:r>
                </w:p>
              </w:tc>
              <w:tc>
                <w:tcPr>
                  <w:tcW w:w="752" w:type="dxa"/>
                  <w:vMerge w:val="restart"/>
                  <w:shd w:val="clear" w:color="auto" w:fill="auto"/>
                  <w:vAlign w:val="center"/>
                </w:tcPr>
                <w:p w:rsidR="00237566" w:rsidRPr="001879BB" w:rsidRDefault="00237566" w:rsidP="002C68CF">
                  <w:pPr>
                    <w:widowControl w:val="0"/>
                    <w:jc w:val="center"/>
                    <w:rPr>
                      <w:sz w:val="24"/>
                    </w:rPr>
                  </w:pPr>
                  <w:proofErr w:type="spellStart"/>
                  <w:r w:rsidRPr="001879BB">
                    <w:rPr>
                      <w:sz w:val="24"/>
                    </w:rPr>
                    <w:t>К-ть</w:t>
                  </w:r>
                  <w:proofErr w:type="spellEnd"/>
                  <w:r w:rsidRPr="001879BB">
                    <w:rPr>
                      <w:sz w:val="24"/>
                    </w:rPr>
                    <w:t xml:space="preserve"> </w:t>
                  </w:r>
                  <w:proofErr w:type="spellStart"/>
                  <w:r w:rsidRPr="001879BB">
                    <w:rPr>
                      <w:sz w:val="24"/>
                    </w:rPr>
                    <w:t>студ</w:t>
                  </w:r>
                  <w:proofErr w:type="spellEnd"/>
                  <w:r w:rsidRPr="001879BB">
                    <w:rPr>
                      <w:sz w:val="24"/>
                    </w:rPr>
                    <w:t>.</w:t>
                  </w:r>
                </w:p>
              </w:tc>
              <w:tc>
                <w:tcPr>
                  <w:tcW w:w="3227" w:type="dxa"/>
                  <w:gridSpan w:val="2"/>
                  <w:shd w:val="clear" w:color="auto" w:fill="auto"/>
                  <w:vAlign w:val="center"/>
                </w:tcPr>
                <w:p w:rsidR="00237566" w:rsidRPr="001879BB" w:rsidRDefault="00237566" w:rsidP="002C68CF">
                  <w:pPr>
                    <w:widowControl w:val="0"/>
                    <w:jc w:val="center"/>
                    <w:rPr>
                      <w:sz w:val="24"/>
                    </w:rPr>
                  </w:pPr>
                  <w:r w:rsidRPr="001879BB">
                    <w:rPr>
                      <w:sz w:val="24"/>
                    </w:rPr>
                    <w:t>Термін практики</w:t>
                  </w:r>
                </w:p>
              </w:tc>
            </w:tr>
            <w:tr w:rsidR="00237566" w:rsidRPr="001879BB">
              <w:trPr>
                <w:jc w:val="center"/>
              </w:trPr>
              <w:tc>
                <w:tcPr>
                  <w:tcW w:w="648" w:type="dxa"/>
                  <w:vMerge/>
                  <w:shd w:val="clear" w:color="auto" w:fill="auto"/>
                  <w:vAlign w:val="center"/>
                </w:tcPr>
                <w:p w:rsidR="00237566" w:rsidRPr="001879BB" w:rsidRDefault="00237566" w:rsidP="002C68CF">
                  <w:pPr>
                    <w:widowControl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203" w:type="dxa"/>
                  <w:vMerge/>
                  <w:shd w:val="clear" w:color="auto" w:fill="auto"/>
                  <w:vAlign w:val="center"/>
                </w:tcPr>
                <w:p w:rsidR="00237566" w:rsidRPr="001879BB" w:rsidRDefault="00237566" w:rsidP="002C68CF">
                  <w:pPr>
                    <w:widowControl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32" w:type="dxa"/>
                  <w:vMerge/>
                  <w:shd w:val="clear" w:color="auto" w:fill="auto"/>
                  <w:vAlign w:val="center"/>
                </w:tcPr>
                <w:p w:rsidR="00237566" w:rsidRPr="001879BB" w:rsidRDefault="00237566" w:rsidP="002C68CF">
                  <w:pPr>
                    <w:widowControl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29" w:type="dxa"/>
                  <w:vMerge/>
                  <w:shd w:val="clear" w:color="auto" w:fill="auto"/>
                  <w:vAlign w:val="center"/>
                </w:tcPr>
                <w:p w:rsidR="00237566" w:rsidRPr="001879BB" w:rsidRDefault="00237566" w:rsidP="002C68CF">
                  <w:pPr>
                    <w:widowControl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52" w:type="dxa"/>
                  <w:vMerge/>
                  <w:shd w:val="clear" w:color="auto" w:fill="auto"/>
                  <w:vAlign w:val="center"/>
                </w:tcPr>
                <w:p w:rsidR="00237566" w:rsidRPr="001879BB" w:rsidRDefault="00237566" w:rsidP="002C68CF">
                  <w:pPr>
                    <w:widowControl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97" w:type="dxa"/>
                  <w:shd w:val="clear" w:color="auto" w:fill="auto"/>
                  <w:vAlign w:val="center"/>
                </w:tcPr>
                <w:p w:rsidR="00237566" w:rsidRPr="001879BB" w:rsidRDefault="00237566" w:rsidP="002C68CF">
                  <w:pPr>
                    <w:widowControl w:val="0"/>
                    <w:jc w:val="center"/>
                    <w:rPr>
                      <w:sz w:val="24"/>
                    </w:rPr>
                  </w:pPr>
                  <w:r w:rsidRPr="001879BB">
                    <w:rPr>
                      <w:sz w:val="24"/>
                    </w:rPr>
                    <w:t>початок</w:t>
                  </w: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 w:rsidR="00237566" w:rsidRPr="001879BB" w:rsidRDefault="00237566" w:rsidP="002C68CF">
                  <w:pPr>
                    <w:widowControl w:val="0"/>
                    <w:jc w:val="center"/>
                    <w:rPr>
                      <w:sz w:val="24"/>
                    </w:rPr>
                  </w:pPr>
                  <w:r w:rsidRPr="001879BB">
                    <w:rPr>
                      <w:sz w:val="24"/>
                    </w:rPr>
                    <w:t>кінець</w:t>
                  </w:r>
                </w:p>
              </w:tc>
            </w:tr>
            <w:tr w:rsidR="00237566" w:rsidRPr="001879BB">
              <w:trPr>
                <w:jc w:val="center"/>
              </w:trPr>
              <w:tc>
                <w:tcPr>
                  <w:tcW w:w="648" w:type="dxa"/>
                  <w:shd w:val="clear" w:color="auto" w:fill="auto"/>
                </w:tcPr>
                <w:p w:rsidR="00237566" w:rsidRPr="001879BB" w:rsidRDefault="00237566" w:rsidP="002C68CF">
                  <w:pPr>
                    <w:widowControl w:val="0"/>
                    <w:jc w:val="center"/>
                    <w:rPr>
                      <w:rFonts w:ascii="ISOCPEUR" w:hAnsi="ISOCPEUR"/>
                      <w:i/>
                      <w:sz w:val="24"/>
                      <w:szCs w:val="24"/>
                    </w:rPr>
                  </w:pPr>
                  <w:r w:rsidRPr="001879BB">
                    <w:rPr>
                      <w:rFonts w:ascii="ISOCPEUR" w:hAnsi="ISOCPEUR"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:rsidR="00237566" w:rsidRPr="00E1117C" w:rsidRDefault="00E1117C" w:rsidP="00E1117C">
                  <w:pPr>
                    <w:widowControl w:val="0"/>
                    <w:jc w:val="both"/>
                    <w:rPr>
                      <w:rFonts w:ascii="ISOCPEUR" w:hAnsi="ISOCPEUR"/>
                      <w:i/>
                      <w:sz w:val="24"/>
                      <w:szCs w:val="24"/>
                    </w:rPr>
                  </w:pPr>
                  <w:r w:rsidRPr="00E1117C">
                    <w:rPr>
                      <w:rFonts w:ascii="Arial" w:hAnsi="Arial" w:cs="Arial"/>
                      <w:sz w:val="24"/>
                      <w:szCs w:val="24"/>
                    </w:rPr>
                    <w:t>6.060101</w:t>
                  </w:r>
                  <w:r w:rsidRPr="00E1117C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32" w:type="dxa"/>
                  <w:shd w:val="clear" w:color="auto" w:fill="auto"/>
                </w:tcPr>
                <w:p w:rsidR="00237566" w:rsidRPr="001879BB" w:rsidRDefault="00A31F74" w:rsidP="002C68CF">
                  <w:pPr>
                    <w:widowControl w:val="0"/>
                    <w:jc w:val="center"/>
                    <w:rPr>
                      <w:rFonts w:ascii="ISOCPEUR" w:hAnsi="ISOCPEUR"/>
                      <w:i/>
                      <w:sz w:val="24"/>
                      <w:szCs w:val="24"/>
                    </w:rPr>
                  </w:pPr>
                  <w:r w:rsidRPr="001879BB">
                    <w:rPr>
                      <w:rFonts w:ascii="ISOCPEUR" w:hAnsi="ISOCPEUR"/>
                      <w:i/>
                      <w:sz w:val="24"/>
                      <w:szCs w:val="24"/>
                    </w:rPr>
                    <w:t>ІІІ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237566" w:rsidRPr="001879BB" w:rsidRDefault="00E1117C" w:rsidP="00DB4D8C">
                  <w:pPr>
                    <w:widowControl w:val="0"/>
                    <w:jc w:val="center"/>
                    <w:rPr>
                      <w:rFonts w:ascii="ISOCPEUR" w:hAnsi="ISOCPEUR"/>
                      <w:i/>
                      <w:sz w:val="24"/>
                      <w:szCs w:val="24"/>
                    </w:rPr>
                  </w:pPr>
                  <w:r>
                    <w:rPr>
                      <w:rFonts w:ascii="ISOCPEUR" w:hAnsi="ISOCPEUR"/>
                      <w:i/>
                      <w:sz w:val="24"/>
                      <w:szCs w:val="24"/>
                    </w:rPr>
                    <w:t>Виробнича</w:t>
                  </w:r>
                </w:p>
              </w:tc>
              <w:tc>
                <w:tcPr>
                  <w:tcW w:w="752" w:type="dxa"/>
                  <w:shd w:val="clear" w:color="auto" w:fill="auto"/>
                </w:tcPr>
                <w:p w:rsidR="00237566" w:rsidRPr="004C7E96" w:rsidRDefault="00237566" w:rsidP="002C68CF">
                  <w:pPr>
                    <w:widowControl w:val="0"/>
                    <w:jc w:val="center"/>
                    <w:rPr>
                      <w:rFonts w:ascii="ISOCPEUR" w:hAnsi="ISOCPEUR"/>
                      <w:i/>
                    </w:rPr>
                  </w:pPr>
                  <w:r w:rsidRPr="004C7E96">
                    <w:rPr>
                      <w:rFonts w:ascii="ISOCPEUR" w:hAnsi="ISOCPEUR"/>
                      <w:i/>
                      <w:sz w:val="24"/>
                    </w:rPr>
                    <w:t>1</w:t>
                  </w:r>
                </w:p>
              </w:tc>
              <w:tc>
                <w:tcPr>
                  <w:tcW w:w="1697" w:type="dxa"/>
                  <w:shd w:val="clear" w:color="auto" w:fill="auto"/>
                </w:tcPr>
                <w:p w:rsidR="00237566" w:rsidRPr="001879BB" w:rsidRDefault="006C654A" w:rsidP="00DF0A31">
                  <w:pPr>
                    <w:widowControl w:val="0"/>
                    <w:jc w:val="center"/>
                    <w:rPr>
                      <w:rFonts w:ascii="ISOCPEUR" w:hAnsi="ISOCPEUR"/>
                      <w:i/>
                      <w:sz w:val="24"/>
                    </w:rPr>
                  </w:pPr>
                  <w:r>
                    <w:rPr>
                      <w:rFonts w:ascii="ISOCPEUR" w:hAnsi="ISOCPEUR"/>
                      <w:i/>
                      <w:sz w:val="24"/>
                    </w:rPr>
                    <w:t>03</w:t>
                  </w:r>
                  <w:r w:rsidR="00237566" w:rsidRPr="001879BB">
                    <w:rPr>
                      <w:rFonts w:ascii="ISOCPEUR" w:hAnsi="ISOCPEUR"/>
                      <w:i/>
                      <w:sz w:val="24"/>
                    </w:rPr>
                    <w:t>.</w:t>
                  </w:r>
                  <w:r w:rsidR="00DB4D8C" w:rsidRPr="001879BB">
                    <w:rPr>
                      <w:rFonts w:ascii="ISOCPEUR" w:hAnsi="ISOCPEUR"/>
                      <w:i/>
                      <w:sz w:val="24"/>
                    </w:rPr>
                    <w:t>07</w:t>
                  </w:r>
                  <w:r w:rsidR="00237566" w:rsidRPr="001879BB">
                    <w:rPr>
                      <w:rFonts w:ascii="ISOCPEUR" w:hAnsi="ISOCPEUR"/>
                      <w:i/>
                      <w:sz w:val="24"/>
                    </w:rPr>
                    <w:t>.20</w:t>
                  </w:r>
                  <w:r w:rsidR="00DB4D8C" w:rsidRPr="001879BB">
                    <w:rPr>
                      <w:rFonts w:ascii="ISOCPEUR" w:hAnsi="ISOCPEUR"/>
                      <w:i/>
                      <w:sz w:val="24"/>
                    </w:rPr>
                    <w:t>1</w:t>
                  </w:r>
                  <w:r>
                    <w:rPr>
                      <w:rFonts w:ascii="ISOCPEUR" w:hAnsi="ISOCPEUR"/>
                      <w:i/>
                      <w:sz w:val="24"/>
                    </w:rPr>
                    <w:t>7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:rsidR="00237566" w:rsidRPr="001879BB" w:rsidRDefault="006C654A" w:rsidP="00DF0A31">
                  <w:pPr>
                    <w:widowControl w:val="0"/>
                    <w:jc w:val="center"/>
                    <w:rPr>
                      <w:rFonts w:ascii="ISOCPEUR" w:hAnsi="ISOCPEUR"/>
                      <w:i/>
                      <w:sz w:val="24"/>
                    </w:rPr>
                  </w:pPr>
                  <w:r>
                    <w:rPr>
                      <w:rFonts w:ascii="ISOCPEUR" w:hAnsi="ISOCPEUR"/>
                      <w:i/>
                      <w:sz w:val="24"/>
                    </w:rPr>
                    <w:t>30</w:t>
                  </w:r>
                  <w:r w:rsidR="00237566" w:rsidRPr="001879BB">
                    <w:rPr>
                      <w:rFonts w:ascii="ISOCPEUR" w:hAnsi="ISOCPEUR"/>
                      <w:i/>
                      <w:sz w:val="24"/>
                    </w:rPr>
                    <w:t>.0</w:t>
                  </w:r>
                  <w:r>
                    <w:rPr>
                      <w:rFonts w:ascii="ISOCPEUR" w:hAnsi="ISOCPEUR"/>
                      <w:i/>
                      <w:sz w:val="24"/>
                    </w:rPr>
                    <w:t>7</w:t>
                  </w:r>
                  <w:r w:rsidR="00237566" w:rsidRPr="001879BB">
                    <w:rPr>
                      <w:rFonts w:ascii="ISOCPEUR" w:hAnsi="ISOCPEUR"/>
                      <w:i/>
                      <w:sz w:val="24"/>
                    </w:rPr>
                    <w:t>.20</w:t>
                  </w:r>
                  <w:r w:rsidR="00DB4D8C" w:rsidRPr="001879BB">
                    <w:rPr>
                      <w:rFonts w:ascii="ISOCPEUR" w:hAnsi="ISOCPEUR"/>
                      <w:i/>
                      <w:sz w:val="24"/>
                    </w:rPr>
                    <w:t>1</w:t>
                  </w:r>
                  <w:r>
                    <w:rPr>
                      <w:rFonts w:ascii="ISOCPEUR" w:hAnsi="ISOCPEUR"/>
                      <w:i/>
                      <w:sz w:val="24"/>
                    </w:rPr>
                    <w:t>7</w:t>
                  </w:r>
                </w:p>
              </w:tc>
            </w:tr>
            <w:tr w:rsidR="00237566" w:rsidRPr="001879BB">
              <w:trPr>
                <w:jc w:val="center"/>
              </w:trPr>
              <w:tc>
                <w:tcPr>
                  <w:tcW w:w="648" w:type="dxa"/>
                  <w:shd w:val="clear" w:color="auto" w:fill="auto"/>
                </w:tcPr>
                <w:p w:rsidR="00237566" w:rsidRPr="001879BB" w:rsidRDefault="00237566" w:rsidP="002C68CF">
                  <w:pPr>
                    <w:widowControl w:val="0"/>
                    <w:jc w:val="both"/>
                    <w:rPr>
                      <w:rFonts w:ascii="ISOCPEUR" w:hAnsi="ISOCPEUR"/>
                      <w:sz w:val="24"/>
                      <w:szCs w:val="24"/>
                    </w:rPr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:rsidR="00237566" w:rsidRPr="00E1117C" w:rsidRDefault="00E1117C" w:rsidP="00DB4D8C">
                  <w:pPr>
                    <w:widowControl w:val="0"/>
                    <w:jc w:val="both"/>
                    <w:rPr>
                      <w:rFonts w:ascii="ISOCPEUR" w:hAnsi="ISOCPEUR"/>
                      <w:i/>
                      <w:sz w:val="24"/>
                      <w:szCs w:val="24"/>
                    </w:rPr>
                  </w:pPr>
                  <w:r w:rsidRPr="00E1117C">
                    <w:rPr>
                      <w:rFonts w:ascii="Arial" w:hAnsi="Arial" w:cs="Arial"/>
                      <w:sz w:val="24"/>
                      <w:szCs w:val="24"/>
                    </w:rPr>
                    <w:t>«Будівництво»</w:t>
                  </w:r>
                </w:p>
              </w:tc>
              <w:tc>
                <w:tcPr>
                  <w:tcW w:w="732" w:type="dxa"/>
                  <w:shd w:val="clear" w:color="auto" w:fill="auto"/>
                </w:tcPr>
                <w:p w:rsidR="00237566" w:rsidRPr="001879BB" w:rsidRDefault="00237566" w:rsidP="002C68CF">
                  <w:pPr>
                    <w:widowControl w:val="0"/>
                    <w:jc w:val="both"/>
                    <w:rPr>
                      <w:rFonts w:ascii="ISOCPEUR" w:hAnsi="ISOCPEUR"/>
                      <w:sz w:val="24"/>
                      <w:szCs w:val="24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237566" w:rsidRPr="001879BB" w:rsidRDefault="00237566" w:rsidP="002C68CF">
                  <w:pPr>
                    <w:widowControl w:val="0"/>
                    <w:jc w:val="both"/>
                    <w:rPr>
                      <w:rFonts w:ascii="ISOCPEUR" w:hAnsi="ISOCPEUR"/>
                      <w:sz w:val="24"/>
                      <w:szCs w:val="24"/>
                    </w:rPr>
                  </w:pPr>
                </w:p>
              </w:tc>
              <w:tc>
                <w:tcPr>
                  <w:tcW w:w="752" w:type="dxa"/>
                  <w:shd w:val="clear" w:color="auto" w:fill="auto"/>
                </w:tcPr>
                <w:p w:rsidR="00237566" w:rsidRPr="004C7E96" w:rsidRDefault="00237566" w:rsidP="002C68CF">
                  <w:pPr>
                    <w:widowControl w:val="0"/>
                    <w:jc w:val="both"/>
                    <w:rPr>
                      <w:rFonts w:ascii="ISOCPEUR" w:hAnsi="ISOCPEUR"/>
                      <w:sz w:val="22"/>
                    </w:rPr>
                  </w:pPr>
                </w:p>
              </w:tc>
              <w:tc>
                <w:tcPr>
                  <w:tcW w:w="1697" w:type="dxa"/>
                  <w:shd w:val="clear" w:color="auto" w:fill="auto"/>
                </w:tcPr>
                <w:p w:rsidR="00237566" w:rsidRPr="004C7E96" w:rsidRDefault="00237566" w:rsidP="002C68CF">
                  <w:pPr>
                    <w:widowControl w:val="0"/>
                    <w:jc w:val="both"/>
                    <w:rPr>
                      <w:rFonts w:ascii="ISOCPEUR" w:hAnsi="ISOCPEUR"/>
                      <w:sz w:val="22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237566" w:rsidRPr="004C7E96" w:rsidRDefault="00237566" w:rsidP="002C68CF">
                  <w:pPr>
                    <w:widowControl w:val="0"/>
                    <w:jc w:val="both"/>
                    <w:rPr>
                      <w:rFonts w:ascii="ISOCPEUR" w:hAnsi="ISOCPEUR"/>
                      <w:sz w:val="22"/>
                    </w:rPr>
                  </w:pPr>
                </w:p>
              </w:tc>
            </w:tr>
            <w:tr w:rsidR="00237566" w:rsidRPr="001879BB">
              <w:trPr>
                <w:jc w:val="center"/>
              </w:trPr>
              <w:tc>
                <w:tcPr>
                  <w:tcW w:w="648" w:type="dxa"/>
                  <w:shd w:val="clear" w:color="auto" w:fill="auto"/>
                </w:tcPr>
                <w:p w:rsidR="00237566" w:rsidRPr="001879BB" w:rsidRDefault="00237566" w:rsidP="002C68CF">
                  <w:pPr>
                    <w:widowControl w:val="0"/>
                    <w:jc w:val="both"/>
                    <w:rPr>
                      <w:rFonts w:ascii="ISOCPEUR" w:hAnsi="ISOCPEUR"/>
                      <w:sz w:val="24"/>
                      <w:szCs w:val="24"/>
                    </w:rPr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:rsidR="00237566" w:rsidRPr="001879BB" w:rsidRDefault="00237566" w:rsidP="002C68CF">
                  <w:pPr>
                    <w:widowControl w:val="0"/>
                    <w:jc w:val="both"/>
                    <w:rPr>
                      <w:rFonts w:ascii="ISOCPEUR" w:hAnsi="ISOCPEUR"/>
                      <w:sz w:val="24"/>
                      <w:szCs w:val="24"/>
                    </w:rPr>
                  </w:pPr>
                </w:p>
              </w:tc>
              <w:tc>
                <w:tcPr>
                  <w:tcW w:w="732" w:type="dxa"/>
                  <w:shd w:val="clear" w:color="auto" w:fill="auto"/>
                </w:tcPr>
                <w:p w:rsidR="00237566" w:rsidRPr="001879BB" w:rsidRDefault="00237566" w:rsidP="002C68CF">
                  <w:pPr>
                    <w:widowControl w:val="0"/>
                    <w:jc w:val="both"/>
                    <w:rPr>
                      <w:rFonts w:ascii="ISOCPEUR" w:hAnsi="ISOCPEUR"/>
                      <w:sz w:val="24"/>
                      <w:szCs w:val="24"/>
                    </w:rPr>
                  </w:pPr>
                </w:p>
              </w:tc>
              <w:tc>
                <w:tcPr>
                  <w:tcW w:w="1729" w:type="dxa"/>
                  <w:shd w:val="clear" w:color="auto" w:fill="auto"/>
                </w:tcPr>
                <w:p w:rsidR="00237566" w:rsidRPr="001879BB" w:rsidRDefault="00237566" w:rsidP="002C68CF">
                  <w:pPr>
                    <w:widowControl w:val="0"/>
                    <w:jc w:val="both"/>
                    <w:rPr>
                      <w:rFonts w:ascii="ISOCPEUR" w:hAnsi="ISOCPEUR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52" w:type="dxa"/>
                  <w:shd w:val="clear" w:color="auto" w:fill="auto"/>
                </w:tcPr>
                <w:p w:rsidR="00237566" w:rsidRPr="004C7E96" w:rsidRDefault="00237566" w:rsidP="002C68CF">
                  <w:pPr>
                    <w:widowControl w:val="0"/>
                    <w:jc w:val="both"/>
                    <w:rPr>
                      <w:rFonts w:ascii="ISOCPEUR" w:hAnsi="ISOCPEUR"/>
                      <w:sz w:val="22"/>
                    </w:rPr>
                  </w:pPr>
                </w:p>
              </w:tc>
              <w:tc>
                <w:tcPr>
                  <w:tcW w:w="1697" w:type="dxa"/>
                  <w:shd w:val="clear" w:color="auto" w:fill="auto"/>
                </w:tcPr>
                <w:p w:rsidR="00237566" w:rsidRPr="004C7E96" w:rsidRDefault="00237566" w:rsidP="002C68CF">
                  <w:pPr>
                    <w:widowControl w:val="0"/>
                    <w:jc w:val="both"/>
                    <w:rPr>
                      <w:rFonts w:ascii="ISOCPEUR" w:hAnsi="ISOCPEUR"/>
                      <w:sz w:val="22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237566" w:rsidRPr="004C7E96" w:rsidRDefault="00237566" w:rsidP="002C68CF">
                  <w:pPr>
                    <w:widowControl w:val="0"/>
                    <w:jc w:val="both"/>
                    <w:rPr>
                      <w:rFonts w:ascii="ISOCPEUR" w:hAnsi="ISOCPEUR"/>
                      <w:sz w:val="22"/>
                    </w:rPr>
                  </w:pPr>
                </w:p>
              </w:tc>
            </w:tr>
          </w:tbl>
          <w:p w:rsidR="00237566" w:rsidRPr="001879BB" w:rsidRDefault="00237566" w:rsidP="002C68CF">
            <w:pPr>
              <w:widowControl w:val="0"/>
              <w:jc w:val="both"/>
            </w:pP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660"/>
              <w:gridCol w:w="6917"/>
              <w:gridCol w:w="1701"/>
            </w:tblGrid>
            <w:tr w:rsidR="00237566" w:rsidRPr="001879BB">
              <w:trPr>
                <w:jc w:val="center"/>
              </w:trPr>
              <w:tc>
                <w:tcPr>
                  <w:tcW w:w="660" w:type="dxa"/>
                  <w:shd w:val="clear" w:color="auto" w:fill="auto"/>
                </w:tcPr>
                <w:p w:rsidR="00237566" w:rsidRPr="001879BB" w:rsidRDefault="00237566" w:rsidP="002C68CF">
                  <w:pPr>
                    <w:widowControl w:val="0"/>
                    <w:jc w:val="center"/>
                    <w:rPr>
                      <w:sz w:val="24"/>
                    </w:rPr>
                  </w:pPr>
                  <w:r w:rsidRPr="001879BB">
                    <w:rPr>
                      <w:sz w:val="24"/>
                    </w:rPr>
                    <w:t>п/н</w:t>
                  </w:r>
                </w:p>
              </w:tc>
              <w:tc>
                <w:tcPr>
                  <w:tcW w:w="6917" w:type="dxa"/>
                  <w:shd w:val="clear" w:color="auto" w:fill="auto"/>
                </w:tcPr>
                <w:p w:rsidR="00237566" w:rsidRPr="001879BB" w:rsidRDefault="00237566" w:rsidP="002C68CF">
                  <w:pPr>
                    <w:widowControl w:val="0"/>
                    <w:jc w:val="center"/>
                    <w:rPr>
                      <w:sz w:val="24"/>
                    </w:rPr>
                  </w:pPr>
                  <w:r w:rsidRPr="001879BB">
                    <w:rPr>
                      <w:sz w:val="24"/>
                    </w:rPr>
                    <w:t>Прізвище, ім’я, по батькові студента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37566" w:rsidRPr="001879BB" w:rsidRDefault="00237566" w:rsidP="002C68CF">
                  <w:pPr>
                    <w:widowControl w:val="0"/>
                    <w:jc w:val="center"/>
                    <w:rPr>
                      <w:sz w:val="24"/>
                    </w:rPr>
                  </w:pPr>
                  <w:r w:rsidRPr="001879BB">
                    <w:rPr>
                      <w:sz w:val="24"/>
                    </w:rPr>
                    <w:t>Група</w:t>
                  </w:r>
                </w:p>
              </w:tc>
            </w:tr>
            <w:tr w:rsidR="00237566" w:rsidRPr="001879BB">
              <w:trPr>
                <w:jc w:val="center"/>
              </w:trPr>
              <w:tc>
                <w:tcPr>
                  <w:tcW w:w="660" w:type="dxa"/>
                  <w:shd w:val="clear" w:color="auto" w:fill="auto"/>
                </w:tcPr>
                <w:p w:rsidR="00237566" w:rsidRPr="001879BB" w:rsidRDefault="00237566" w:rsidP="002C68CF">
                  <w:pPr>
                    <w:widowControl w:val="0"/>
                    <w:jc w:val="center"/>
                    <w:rPr>
                      <w:rFonts w:ascii="ISOCPEUR" w:hAnsi="ISOCPEUR"/>
                      <w:i/>
                      <w:sz w:val="24"/>
                    </w:rPr>
                  </w:pPr>
                  <w:r w:rsidRPr="001879BB">
                    <w:rPr>
                      <w:rFonts w:ascii="ISOCPEUR" w:hAnsi="ISOCPEUR"/>
                      <w:i/>
                      <w:sz w:val="24"/>
                    </w:rPr>
                    <w:t>1</w:t>
                  </w:r>
                </w:p>
              </w:tc>
              <w:tc>
                <w:tcPr>
                  <w:tcW w:w="6917" w:type="dxa"/>
                  <w:shd w:val="clear" w:color="auto" w:fill="auto"/>
                </w:tcPr>
                <w:p w:rsidR="00237566" w:rsidRPr="001879BB" w:rsidRDefault="007B2D7B" w:rsidP="002C68CF">
                  <w:pPr>
                    <w:widowControl w:val="0"/>
                    <w:jc w:val="center"/>
                    <w:rPr>
                      <w:rFonts w:ascii="ISOCPEUR" w:hAnsi="ISOCPEUR"/>
                      <w:i/>
                      <w:sz w:val="24"/>
                    </w:rPr>
                  </w:pPr>
                  <w:r w:rsidRPr="001879BB">
                    <w:rPr>
                      <w:rFonts w:ascii="ISOCPEUR" w:hAnsi="ISOCPEUR"/>
                      <w:i/>
                      <w:sz w:val="24"/>
                    </w:rPr>
                    <w:t>Кравченко Володимир Петрович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37566" w:rsidRPr="001879BB" w:rsidRDefault="00237566" w:rsidP="00DF0A31">
                  <w:pPr>
                    <w:widowControl w:val="0"/>
                    <w:jc w:val="center"/>
                    <w:rPr>
                      <w:rFonts w:ascii="ISOCPEUR" w:hAnsi="ISOCPEUR"/>
                      <w:i/>
                      <w:sz w:val="24"/>
                    </w:rPr>
                  </w:pPr>
                  <w:r w:rsidRPr="001879BB">
                    <w:rPr>
                      <w:rFonts w:ascii="ISOCPEUR" w:hAnsi="ISOCPEUR"/>
                      <w:i/>
                      <w:sz w:val="24"/>
                    </w:rPr>
                    <w:t>М</w:t>
                  </w:r>
                  <w:r w:rsidR="00DF0A31">
                    <w:rPr>
                      <w:rFonts w:ascii="ISOCPEUR" w:hAnsi="ISOCPEUR"/>
                      <w:i/>
                      <w:sz w:val="24"/>
                    </w:rPr>
                    <w:t>Б</w:t>
                  </w:r>
                  <w:r w:rsidRPr="001879BB">
                    <w:rPr>
                      <w:rFonts w:ascii="ISOCPEUR" w:hAnsi="ISOCPEUR"/>
                      <w:i/>
                      <w:sz w:val="24"/>
                    </w:rPr>
                    <w:t>-</w:t>
                  </w:r>
                  <w:r w:rsidR="007B2D7B" w:rsidRPr="001879BB">
                    <w:rPr>
                      <w:rFonts w:ascii="ISOCPEUR" w:hAnsi="ISOCPEUR"/>
                      <w:i/>
                      <w:sz w:val="24"/>
                    </w:rPr>
                    <w:t>3</w:t>
                  </w:r>
                  <w:r w:rsidRPr="001879BB">
                    <w:rPr>
                      <w:rFonts w:ascii="ISOCPEUR" w:hAnsi="ISOCPEUR"/>
                      <w:i/>
                      <w:sz w:val="24"/>
                    </w:rPr>
                    <w:t>1</w:t>
                  </w:r>
                </w:p>
              </w:tc>
            </w:tr>
            <w:tr w:rsidR="00237566" w:rsidRPr="001879BB">
              <w:trPr>
                <w:jc w:val="center"/>
              </w:trPr>
              <w:tc>
                <w:tcPr>
                  <w:tcW w:w="660" w:type="dxa"/>
                  <w:shd w:val="clear" w:color="auto" w:fill="auto"/>
                </w:tcPr>
                <w:p w:rsidR="00237566" w:rsidRPr="001879BB" w:rsidRDefault="00237566" w:rsidP="002C68CF">
                  <w:pPr>
                    <w:widowControl w:val="0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6917" w:type="dxa"/>
                  <w:shd w:val="clear" w:color="auto" w:fill="auto"/>
                </w:tcPr>
                <w:p w:rsidR="00237566" w:rsidRPr="001879BB" w:rsidRDefault="00237566" w:rsidP="002C68CF">
                  <w:pPr>
                    <w:widowControl w:val="0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237566" w:rsidRPr="001879BB" w:rsidRDefault="00237566" w:rsidP="002C68CF">
                  <w:pPr>
                    <w:widowControl w:val="0"/>
                    <w:jc w:val="both"/>
                    <w:rPr>
                      <w:sz w:val="24"/>
                    </w:rPr>
                  </w:pPr>
                </w:p>
              </w:tc>
            </w:tr>
            <w:tr w:rsidR="00237566" w:rsidRPr="001879BB">
              <w:trPr>
                <w:jc w:val="center"/>
              </w:trPr>
              <w:tc>
                <w:tcPr>
                  <w:tcW w:w="660" w:type="dxa"/>
                  <w:shd w:val="clear" w:color="auto" w:fill="auto"/>
                </w:tcPr>
                <w:p w:rsidR="00237566" w:rsidRPr="001879BB" w:rsidRDefault="00237566" w:rsidP="002C68CF">
                  <w:pPr>
                    <w:widowControl w:val="0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6917" w:type="dxa"/>
                  <w:shd w:val="clear" w:color="auto" w:fill="auto"/>
                </w:tcPr>
                <w:p w:rsidR="00237566" w:rsidRPr="001879BB" w:rsidRDefault="00237566" w:rsidP="002C68CF">
                  <w:pPr>
                    <w:widowControl w:val="0"/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237566" w:rsidRPr="001879BB" w:rsidRDefault="00237566" w:rsidP="002C68CF">
                  <w:pPr>
                    <w:widowControl w:val="0"/>
                    <w:jc w:val="both"/>
                    <w:rPr>
                      <w:sz w:val="24"/>
                    </w:rPr>
                  </w:pPr>
                </w:p>
              </w:tc>
            </w:tr>
          </w:tbl>
          <w:p w:rsidR="00237566" w:rsidRPr="001879BB" w:rsidRDefault="00237566" w:rsidP="002C68CF">
            <w:pPr>
              <w:widowControl w:val="0"/>
              <w:ind w:firstLine="218"/>
              <w:jc w:val="both"/>
              <w:rPr>
                <w:sz w:val="24"/>
              </w:rPr>
            </w:pPr>
          </w:p>
          <w:p w:rsidR="00237566" w:rsidRPr="001879BB" w:rsidRDefault="00237566" w:rsidP="002C68CF">
            <w:pPr>
              <w:widowControl w:val="0"/>
              <w:ind w:firstLine="218"/>
              <w:jc w:val="both"/>
              <w:rPr>
                <w:sz w:val="24"/>
              </w:rPr>
            </w:pPr>
            <w:r w:rsidRPr="001879BB">
              <w:rPr>
                <w:sz w:val="24"/>
              </w:rPr>
              <w:t>1.2. Призначити наказом кваліфікованих спеціалістів для безпосереднього керівництва практикою.</w:t>
            </w:r>
          </w:p>
          <w:p w:rsidR="00237566" w:rsidRPr="001879BB" w:rsidRDefault="00237566" w:rsidP="002C68CF">
            <w:pPr>
              <w:widowControl w:val="0"/>
              <w:ind w:firstLine="218"/>
              <w:jc w:val="both"/>
              <w:rPr>
                <w:sz w:val="24"/>
              </w:rPr>
            </w:pPr>
            <w:r w:rsidRPr="001879BB">
              <w:rPr>
                <w:sz w:val="24"/>
              </w:rPr>
              <w:t>1.3. Створити необхідні умови для виконання студентами програм практики, не допускати використання їх на посадах та роботах, що не відповідають програмі практики та майбутній спеціальності.</w:t>
            </w:r>
          </w:p>
          <w:p w:rsidR="00237566" w:rsidRPr="001879BB" w:rsidRDefault="00237566" w:rsidP="002C68CF">
            <w:pPr>
              <w:widowControl w:val="0"/>
              <w:ind w:firstLine="218"/>
              <w:jc w:val="both"/>
              <w:rPr>
                <w:sz w:val="24"/>
              </w:rPr>
            </w:pPr>
            <w:r w:rsidRPr="001879BB">
              <w:rPr>
                <w:sz w:val="24"/>
              </w:rPr>
              <w:t>1.4. Забезпечити студентам безпечні умови роботи на кожному робочому місці. Проводити обов’язкові інструктажі з охорони праці: ввідний та на робочому місці. У разі потреби навчати студентів-практикантів безпечних методів праці, а при необхідності надати першу медичну допомогу.</w:t>
            </w:r>
          </w:p>
          <w:p w:rsidR="00237566" w:rsidRPr="001879BB" w:rsidRDefault="00237566" w:rsidP="008A13E6">
            <w:pPr>
              <w:widowControl w:val="0"/>
              <w:ind w:firstLine="218"/>
              <w:jc w:val="both"/>
            </w:pPr>
            <w:r w:rsidRPr="001879BB">
              <w:rPr>
                <w:sz w:val="24"/>
              </w:rPr>
              <w:t>1.5. Надати студентам-практикантам і керівникам практики від навчального закладу можливість користуватись лабораторіями, кабінетами, майстернями, бібліотеками, технічною та іншою документацією, необхідною для виконання програми практики.</w:t>
            </w:r>
          </w:p>
        </w:tc>
      </w:tr>
    </w:tbl>
    <w:p w:rsidR="00702E95" w:rsidRDefault="00702E95" w:rsidP="00237566">
      <w:pPr>
        <w:widowControl w:val="0"/>
        <w:jc w:val="right"/>
      </w:pPr>
    </w:p>
    <w:p w:rsidR="00702E95" w:rsidRDefault="00702E95" w:rsidP="00237566">
      <w:pPr>
        <w:widowControl w:val="0"/>
        <w:jc w:val="right"/>
      </w:pPr>
    </w:p>
    <w:p w:rsidR="00237566" w:rsidRPr="001879BB" w:rsidRDefault="00237566" w:rsidP="00237566">
      <w:pPr>
        <w:widowControl w:val="0"/>
        <w:jc w:val="right"/>
      </w:pPr>
      <w:r w:rsidRPr="001879BB">
        <w:t>Продовження додатк</w:t>
      </w:r>
      <w:r w:rsidR="008A13E6" w:rsidRPr="001879BB">
        <w:t>у</w:t>
      </w:r>
      <w:r w:rsidRPr="001879BB">
        <w:t xml:space="preserve"> А</w:t>
      </w:r>
    </w:p>
    <w:p w:rsidR="00237566" w:rsidRPr="001879BB" w:rsidRDefault="00237566" w:rsidP="00237566">
      <w:pPr>
        <w:widowControl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56"/>
      </w:tblGrid>
      <w:tr w:rsidR="00237566" w:rsidRPr="001879BB">
        <w:trPr>
          <w:trHeight w:val="13165"/>
          <w:jc w:val="center"/>
        </w:trPr>
        <w:tc>
          <w:tcPr>
            <w:tcW w:w="9356" w:type="dxa"/>
            <w:shd w:val="clear" w:color="auto" w:fill="auto"/>
          </w:tcPr>
          <w:p w:rsidR="00237566" w:rsidRPr="00801D29" w:rsidRDefault="00237566" w:rsidP="002C68CF">
            <w:pPr>
              <w:widowControl w:val="0"/>
              <w:ind w:firstLine="218"/>
              <w:jc w:val="both"/>
              <w:rPr>
                <w:sz w:val="16"/>
                <w:szCs w:val="24"/>
              </w:rPr>
            </w:pPr>
          </w:p>
          <w:p w:rsidR="00237566" w:rsidRPr="001879BB" w:rsidRDefault="00237566" w:rsidP="002C68CF">
            <w:pPr>
              <w:widowControl w:val="0"/>
              <w:ind w:firstLine="218"/>
              <w:jc w:val="both"/>
              <w:rPr>
                <w:sz w:val="24"/>
                <w:szCs w:val="24"/>
              </w:rPr>
            </w:pPr>
            <w:r w:rsidRPr="001879BB">
              <w:rPr>
                <w:sz w:val="24"/>
                <w:szCs w:val="24"/>
              </w:rPr>
              <w:t>1.6. Забезпечити облік виходів на роботу студентів-практикантів. Про всі порушення трудової дисципліни, внутрішнього розпорядку та про інші порушення повідомляти навчальний заклад.</w:t>
            </w:r>
          </w:p>
          <w:p w:rsidR="00237566" w:rsidRPr="001879BB" w:rsidRDefault="00237566" w:rsidP="002C68CF">
            <w:pPr>
              <w:widowControl w:val="0"/>
              <w:ind w:firstLine="218"/>
              <w:jc w:val="both"/>
              <w:rPr>
                <w:sz w:val="24"/>
                <w:szCs w:val="24"/>
              </w:rPr>
            </w:pPr>
            <w:r w:rsidRPr="001879BB">
              <w:rPr>
                <w:sz w:val="24"/>
                <w:szCs w:val="24"/>
              </w:rPr>
              <w:t>1.7. В кінці терміну проходження практики дати відгук про виконання програми практики на кожного студента-практиканта, а також сприяти у підготовці звіту.</w:t>
            </w:r>
          </w:p>
          <w:p w:rsidR="00237566" w:rsidRPr="001879BB" w:rsidRDefault="00237566" w:rsidP="00DF0A31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237566" w:rsidRPr="001879BB" w:rsidRDefault="00237566" w:rsidP="002C68C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879BB">
              <w:rPr>
                <w:b/>
                <w:sz w:val="24"/>
                <w:szCs w:val="24"/>
              </w:rPr>
              <w:t>2. Навчальний заклад зобов’язується:</w:t>
            </w:r>
          </w:p>
          <w:p w:rsidR="00237566" w:rsidRPr="001879BB" w:rsidRDefault="00237566" w:rsidP="002C68CF">
            <w:pPr>
              <w:widowControl w:val="0"/>
              <w:ind w:firstLine="218"/>
              <w:jc w:val="both"/>
              <w:rPr>
                <w:sz w:val="24"/>
                <w:szCs w:val="24"/>
              </w:rPr>
            </w:pPr>
          </w:p>
          <w:p w:rsidR="00237566" w:rsidRPr="001879BB" w:rsidRDefault="00237566" w:rsidP="002C68CF">
            <w:pPr>
              <w:widowControl w:val="0"/>
              <w:ind w:firstLine="218"/>
              <w:jc w:val="both"/>
              <w:rPr>
                <w:sz w:val="24"/>
                <w:szCs w:val="24"/>
              </w:rPr>
            </w:pPr>
            <w:r w:rsidRPr="001879BB">
              <w:rPr>
                <w:sz w:val="24"/>
                <w:szCs w:val="24"/>
              </w:rPr>
              <w:t>2.1. Перед початком практики надати базі практики для погодження програму, а не пізніше, ніж за тиждень – список студентів, яких направляють на практику.</w:t>
            </w:r>
          </w:p>
          <w:p w:rsidR="00237566" w:rsidRPr="001879BB" w:rsidRDefault="00237566" w:rsidP="002C68CF">
            <w:pPr>
              <w:widowControl w:val="0"/>
              <w:ind w:firstLine="218"/>
              <w:jc w:val="both"/>
              <w:rPr>
                <w:sz w:val="24"/>
                <w:szCs w:val="24"/>
              </w:rPr>
            </w:pPr>
            <w:r w:rsidRPr="001879BB">
              <w:rPr>
                <w:sz w:val="24"/>
                <w:szCs w:val="24"/>
              </w:rPr>
              <w:t>2.2. Призначити керівниками практики кваліфікованих викладачів.</w:t>
            </w:r>
          </w:p>
          <w:p w:rsidR="00237566" w:rsidRPr="001879BB" w:rsidRDefault="00237566" w:rsidP="00DF0A31">
            <w:pPr>
              <w:widowControl w:val="0"/>
              <w:ind w:firstLine="218"/>
              <w:jc w:val="both"/>
              <w:rPr>
                <w:sz w:val="24"/>
                <w:szCs w:val="24"/>
              </w:rPr>
            </w:pPr>
            <w:r w:rsidRPr="001879BB">
              <w:rPr>
                <w:sz w:val="24"/>
                <w:szCs w:val="24"/>
              </w:rPr>
              <w:t>2.3. Забезпечити додержання студентами трудової дисципліни і правил внутрішнього трудового розпорядку. Брати участь у розслідуванні комісією бази практики нещасних випадків, що сталися з студентами.</w:t>
            </w:r>
          </w:p>
          <w:p w:rsidR="00237566" w:rsidRPr="001879BB" w:rsidRDefault="00237566" w:rsidP="002C68CF">
            <w:pPr>
              <w:widowControl w:val="0"/>
              <w:ind w:firstLine="218"/>
              <w:jc w:val="both"/>
              <w:rPr>
                <w:sz w:val="24"/>
                <w:szCs w:val="24"/>
              </w:rPr>
            </w:pPr>
          </w:p>
          <w:p w:rsidR="00237566" w:rsidRPr="001879BB" w:rsidRDefault="00237566" w:rsidP="002C68C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879BB">
              <w:rPr>
                <w:b/>
                <w:sz w:val="24"/>
                <w:szCs w:val="24"/>
              </w:rPr>
              <w:t>3. Відповідальність сторін за невиконання договору</w:t>
            </w:r>
          </w:p>
          <w:p w:rsidR="00237566" w:rsidRPr="001879BB" w:rsidRDefault="00237566" w:rsidP="002C68CF">
            <w:pPr>
              <w:widowControl w:val="0"/>
              <w:ind w:firstLine="218"/>
              <w:jc w:val="both"/>
              <w:rPr>
                <w:sz w:val="24"/>
                <w:szCs w:val="24"/>
              </w:rPr>
            </w:pPr>
          </w:p>
          <w:p w:rsidR="00237566" w:rsidRPr="001879BB" w:rsidRDefault="00237566" w:rsidP="002C68CF">
            <w:pPr>
              <w:widowControl w:val="0"/>
              <w:ind w:firstLine="218"/>
              <w:jc w:val="both"/>
              <w:rPr>
                <w:sz w:val="24"/>
                <w:szCs w:val="24"/>
              </w:rPr>
            </w:pPr>
            <w:r w:rsidRPr="001879BB">
              <w:rPr>
                <w:sz w:val="24"/>
                <w:szCs w:val="24"/>
              </w:rPr>
              <w:t>3.1. Сторони відповідають за невиконання покладених на них обов’язків щодо організації і проведення практики згідно з законодавством про працю в Україні.</w:t>
            </w:r>
          </w:p>
          <w:p w:rsidR="00237566" w:rsidRPr="001879BB" w:rsidRDefault="00237566" w:rsidP="002C68CF">
            <w:pPr>
              <w:widowControl w:val="0"/>
              <w:ind w:firstLine="218"/>
              <w:jc w:val="both"/>
              <w:rPr>
                <w:sz w:val="24"/>
                <w:szCs w:val="24"/>
              </w:rPr>
            </w:pPr>
            <w:r w:rsidRPr="001879BB">
              <w:rPr>
                <w:sz w:val="24"/>
                <w:szCs w:val="24"/>
              </w:rPr>
              <w:t>3.2. Всі суперечки, що виникають між сторонами за договором, вирішуються в установленому порядку.</w:t>
            </w:r>
          </w:p>
          <w:p w:rsidR="00237566" w:rsidRPr="001879BB" w:rsidRDefault="00237566" w:rsidP="002C68CF">
            <w:pPr>
              <w:widowControl w:val="0"/>
              <w:ind w:firstLine="218"/>
              <w:jc w:val="both"/>
              <w:rPr>
                <w:sz w:val="24"/>
                <w:szCs w:val="24"/>
              </w:rPr>
            </w:pPr>
            <w:r w:rsidRPr="001879BB">
              <w:rPr>
                <w:sz w:val="24"/>
                <w:szCs w:val="24"/>
              </w:rPr>
              <w:t>3.3. Договір набуває сили з моменту його підписання та діє до кінця практики згідно з календарним планом.</w:t>
            </w:r>
          </w:p>
          <w:p w:rsidR="00237566" w:rsidRPr="001879BB" w:rsidRDefault="00237566" w:rsidP="002C68CF">
            <w:pPr>
              <w:widowControl w:val="0"/>
              <w:ind w:firstLine="218"/>
              <w:jc w:val="both"/>
              <w:rPr>
                <w:sz w:val="24"/>
                <w:szCs w:val="24"/>
              </w:rPr>
            </w:pPr>
            <w:r w:rsidRPr="001879BB">
              <w:rPr>
                <w:sz w:val="24"/>
                <w:szCs w:val="24"/>
              </w:rPr>
              <w:t>3.4. Договір складений у двох примірниках, які зберігаються у кожної зі сторін і мають однакову юридичну силу.</w:t>
            </w:r>
          </w:p>
          <w:p w:rsidR="00237566" w:rsidRPr="001879BB" w:rsidRDefault="00237566" w:rsidP="00DF0A31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237566" w:rsidRPr="001879BB" w:rsidRDefault="00237566" w:rsidP="002C68C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879BB">
              <w:rPr>
                <w:b/>
                <w:sz w:val="24"/>
                <w:szCs w:val="24"/>
              </w:rPr>
              <w:t>4. Додаткові умови</w:t>
            </w:r>
          </w:p>
          <w:p w:rsidR="00237566" w:rsidRPr="001879BB" w:rsidRDefault="00237566" w:rsidP="002C68CF">
            <w:pPr>
              <w:widowControl w:val="0"/>
              <w:ind w:firstLine="218"/>
              <w:jc w:val="both"/>
              <w:rPr>
                <w:sz w:val="24"/>
                <w:szCs w:val="24"/>
              </w:rPr>
            </w:pPr>
          </w:p>
          <w:p w:rsidR="00237566" w:rsidRPr="001879BB" w:rsidRDefault="00237566" w:rsidP="002C68CF">
            <w:pPr>
              <w:widowControl w:val="0"/>
              <w:ind w:firstLine="218"/>
              <w:jc w:val="both"/>
              <w:rPr>
                <w:sz w:val="24"/>
                <w:szCs w:val="24"/>
              </w:rPr>
            </w:pPr>
            <w:r w:rsidRPr="001879BB">
              <w:rPr>
                <w:sz w:val="24"/>
                <w:szCs w:val="24"/>
              </w:rPr>
              <w:t>4.1. Проходження та керівництво практикою здійснюється без оплати.</w:t>
            </w:r>
          </w:p>
          <w:p w:rsidR="00237566" w:rsidRPr="001879BB" w:rsidRDefault="00237566" w:rsidP="00DF0A31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237566" w:rsidRPr="001879BB" w:rsidRDefault="00237566" w:rsidP="002C68C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879BB">
              <w:rPr>
                <w:b/>
                <w:sz w:val="24"/>
                <w:szCs w:val="24"/>
              </w:rPr>
              <w:t>5. Юридичні адреси сторін</w:t>
            </w:r>
          </w:p>
          <w:p w:rsidR="00237566" w:rsidRPr="001879BB" w:rsidRDefault="00237566" w:rsidP="002C68CF">
            <w:pPr>
              <w:widowControl w:val="0"/>
              <w:jc w:val="both"/>
              <w:rPr>
                <w:sz w:val="24"/>
                <w:szCs w:val="24"/>
              </w:rPr>
            </w:pPr>
          </w:p>
          <w:tbl>
            <w:tblPr>
              <w:tblW w:w="9191" w:type="dxa"/>
              <w:jc w:val="center"/>
              <w:tblInd w:w="326" w:type="dxa"/>
              <w:tblLayout w:type="fixed"/>
              <w:tblLook w:val="0000"/>
            </w:tblPr>
            <w:tblGrid>
              <w:gridCol w:w="4850"/>
              <w:gridCol w:w="4341"/>
            </w:tblGrid>
            <w:tr w:rsidR="00237566" w:rsidRPr="001879BB">
              <w:trPr>
                <w:cantSplit/>
                <w:jc w:val="center"/>
              </w:trPr>
              <w:tc>
                <w:tcPr>
                  <w:tcW w:w="4850" w:type="dxa"/>
                </w:tcPr>
                <w:p w:rsidR="00237566" w:rsidRPr="001879BB" w:rsidRDefault="00237566" w:rsidP="00237566">
                  <w:pPr>
                    <w:widowControl w:val="0"/>
                    <w:jc w:val="center"/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  <w:r w:rsidRPr="001879BB">
                    <w:rPr>
                      <w:rFonts w:ascii="Times New Roman CYR" w:hAnsi="Times New Roman CYR"/>
                      <w:b/>
                      <w:sz w:val="24"/>
                      <w:szCs w:val="24"/>
                    </w:rPr>
                    <w:t>НАВЧАЛЬНИЙ ЗАКЛАД:</w:t>
                  </w:r>
                </w:p>
              </w:tc>
              <w:tc>
                <w:tcPr>
                  <w:tcW w:w="4341" w:type="dxa"/>
                </w:tcPr>
                <w:p w:rsidR="00237566" w:rsidRPr="001879BB" w:rsidRDefault="00237566" w:rsidP="00237566">
                  <w:pPr>
                    <w:widowControl w:val="0"/>
                    <w:jc w:val="center"/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  <w:r w:rsidRPr="001879BB">
                    <w:rPr>
                      <w:rFonts w:ascii="Times New Roman CYR" w:hAnsi="Times New Roman CYR"/>
                      <w:b/>
                      <w:sz w:val="24"/>
                      <w:szCs w:val="24"/>
                    </w:rPr>
                    <w:t>БАЗА ПРАКТИКИ:</w:t>
                  </w:r>
                </w:p>
              </w:tc>
            </w:tr>
            <w:tr w:rsidR="00237566" w:rsidRPr="001879BB">
              <w:trPr>
                <w:cantSplit/>
                <w:jc w:val="center"/>
              </w:trPr>
              <w:tc>
                <w:tcPr>
                  <w:tcW w:w="4850" w:type="dxa"/>
                </w:tcPr>
                <w:p w:rsidR="00237566" w:rsidRPr="001879BB" w:rsidRDefault="00237566" w:rsidP="00237566">
                  <w:pPr>
                    <w:widowControl w:val="0"/>
                    <w:jc w:val="both"/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  <w:r w:rsidRPr="001879BB">
                    <w:rPr>
                      <w:rFonts w:ascii="Times New Roman CYR" w:hAnsi="Times New Roman CYR"/>
                      <w:sz w:val="24"/>
                      <w:szCs w:val="24"/>
                    </w:rPr>
                    <w:t>Адреса:</w:t>
                  </w:r>
                </w:p>
                <w:p w:rsidR="00237566" w:rsidRPr="001879BB" w:rsidRDefault="00237566" w:rsidP="00237566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 w:rsidRPr="001879BB">
                    <w:rPr>
                      <w:sz w:val="24"/>
                      <w:szCs w:val="24"/>
                    </w:rPr>
                    <w:t xml:space="preserve">Тернопільський </w:t>
                  </w:r>
                  <w:r w:rsidR="00DB4D8C" w:rsidRPr="001879BB">
                    <w:rPr>
                      <w:sz w:val="24"/>
                      <w:szCs w:val="24"/>
                    </w:rPr>
                    <w:t>національний</w:t>
                  </w:r>
                </w:p>
                <w:p w:rsidR="00237566" w:rsidRPr="001879BB" w:rsidRDefault="00237566" w:rsidP="00237566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 w:rsidRPr="001879BB">
                    <w:rPr>
                      <w:sz w:val="24"/>
                      <w:szCs w:val="24"/>
                    </w:rPr>
                    <w:t xml:space="preserve">технічний університет </w:t>
                  </w:r>
                </w:p>
                <w:p w:rsidR="00237566" w:rsidRPr="001879BB" w:rsidRDefault="00702E95" w:rsidP="00237566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56192" behindDoc="1" locked="0" layoutInCell="1" allowOverlap="1">
                        <wp:simplePos x="0" y="0"/>
                        <wp:positionH relativeFrom="column">
                          <wp:posOffset>200025</wp:posOffset>
                        </wp:positionH>
                        <wp:positionV relativeFrom="paragraph">
                          <wp:posOffset>24130</wp:posOffset>
                        </wp:positionV>
                        <wp:extent cx="1473835" cy="1473835"/>
                        <wp:effectExtent l="228600" t="209550" r="202565" b="202565"/>
                        <wp:wrapNone/>
                        <wp:docPr id="5" name="Рисунок 5" descr="ВУЗ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ВУЗ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4209959">
                                  <a:off x="0" y="0"/>
                                  <a:ext cx="1473835" cy="14738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237566" w:rsidRPr="001879BB">
                    <w:rPr>
                      <w:sz w:val="24"/>
                      <w:szCs w:val="24"/>
                    </w:rPr>
                    <w:t>46001 м. Тернопіль, вул. Руська, 56</w:t>
                  </w:r>
                </w:p>
                <w:p w:rsidR="00237566" w:rsidRPr="001879BB" w:rsidRDefault="00237566" w:rsidP="00237566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</w:p>
                <w:p w:rsidR="00237566" w:rsidRPr="001879BB" w:rsidRDefault="00237566" w:rsidP="00237566">
                  <w:pPr>
                    <w:widowControl w:val="0"/>
                    <w:jc w:val="center"/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  <w:r w:rsidRPr="001879BB">
                    <w:rPr>
                      <w:b/>
                      <w:sz w:val="24"/>
                      <w:szCs w:val="24"/>
                    </w:rPr>
                    <w:t>Ректор</w:t>
                  </w:r>
                </w:p>
                <w:p w:rsidR="00237566" w:rsidRPr="001879BB" w:rsidRDefault="00237566" w:rsidP="00237566">
                  <w:pPr>
                    <w:widowControl w:val="0"/>
                    <w:ind w:firstLine="720"/>
                    <w:rPr>
                      <w:sz w:val="24"/>
                      <w:szCs w:val="24"/>
                    </w:rPr>
                  </w:pPr>
                </w:p>
                <w:p w:rsidR="00237566" w:rsidRPr="001879BB" w:rsidRDefault="00237566" w:rsidP="00237566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1879BB">
                    <w:rPr>
                      <w:sz w:val="24"/>
                      <w:szCs w:val="24"/>
                    </w:rPr>
                    <w:t>_____________________(</w:t>
                  </w:r>
                  <w:r w:rsidR="00DB4D8C" w:rsidRPr="001879BB">
                    <w:rPr>
                      <w:sz w:val="24"/>
                      <w:szCs w:val="24"/>
                    </w:rPr>
                    <w:t>П.В. Ясній</w:t>
                  </w:r>
                  <w:r w:rsidRPr="001879BB">
                    <w:rPr>
                      <w:sz w:val="24"/>
                      <w:szCs w:val="24"/>
                    </w:rPr>
                    <w:t>)</w:t>
                  </w:r>
                </w:p>
                <w:p w:rsidR="00237566" w:rsidRPr="001879BB" w:rsidRDefault="00237566" w:rsidP="00237566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  <w:p w:rsidR="00237566" w:rsidRPr="001879BB" w:rsidRDefault="00237566" w:rsidP="00237566">
                  <w:pPr>
                    <w:widowControl w:val="0"/>
                    <w:ind w:firstLine="1309"/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  <w:r w:rsidRPr="001879BB">
                    <w:rPr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4341" w:type="dxa"/>
                </w:tcPr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1292"/>
                    <w:gridCol w:w="2686"/>
                  </w:tblGrid>
                  <w:tr w:rsidR="00237566" w:rsidRPr="001879BB">
                    <w:tc>
                      <w:tcPr>
                        <w:tcW w:w="1292" w:type="dxa"/>
                        <w:shd w:val="clear" w:color="auto" w:fill="auto"/>
                      </w:tcPr>
                      <w:p w:rsidR="00237566" w:rsidRPr="001879BB" w:rsidRDefault="00237566" w:rsidP="002C68CF">
                        <w:pPr>
                          <w:widowControl w:val="0"/>
                          <w:jc w:val="both"/>
                          <w:rPr>
                            <w:rFonts w:ascii="Times New Roman CYR" w:hAnsi="Times New Roman CYR"/>
                            <w:sz w:val="24"/>
                            <w:szCs w:val="24"/>
                          </w:rPr>
                        </w:pPr>
                        <w:r w:rsidRPr="001879BB">
                          <w:rPr>
                            <w:rFonts w:ascii="Times New Roman CYR" w:hAnsi="Times New Roman CYR"/>
                            <w:sz w:val="24"/>
                            <w:szCs w:val="24"/>
                          </w:rPr>
                          <w:t>Адреса:</w:t>
                        </w:r>
                      </w:p>
                    </w:tc>
                    <w:tc>
                      <w:tcPr>
                        <w:tcW w:w="2686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237566" w:rsidRPr="00DF0A31" w:rsidRDefault="00DF0A31" w:rsidP="002C68CF">
                        <w:pPr>
                          <w:widowControl w:val="0"/>
                          <w:jc w:val="center"/>
                          <w:rPr>
                            <w:rFonts w:ascii="ISOCPEUR" w:hAnsi="ISOCPEUR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DF0A31">
                          <w:rPr>
                            <w:rFonts w:ascii="ISOCPEUR" w:hAnsi="ISOCPEUR"/>
                            <w:b/>
                            <w:i/>
                            <w:sz w:val="20"/>
                            <w:szCs w:val="20"/>
                          </w:rPr>
                          <w:t>Будівельна організація «</w:t>
                        </w:r>
                        <w:proofErr w:type="spellStart"/>
                        <w:r w:rsidRPr="00DF0A31">
                          <w:rPr>
                            <w:rFonts w:ascii="ISOCPEUR" w:hAnsi="ISOCPEUR"/>
                            <w:b/>
                            <w:i/>
                            <w:sz w:val="20"/>
                            <w:szCs w:val="20"/>
                          </w:rPr>
                          <w:t>Тернопільбуд</w:t>
                        </w:r>
                        <w:proofErr w:type="spellEnd"/>
                        <w:r w:rsidRPr="00DF0A31">
                          <w:rPr>
                            <w:rFonts w:ascii="ISOCPEUR" w:hAnsi="ISOCPEUR"/>
                            <w:b/>
                            <w:i/>
                            <w:sz w:val="20"/>
                            <w:szCs w:val="20"/>
                          </w:rPr>
                          <w:t>»</w:t>
                        </w:r>
                      </w:p>
                    </w:tc>
                  </w:tr>
                  <w:tr w:rsidR="00237566" w:rsidRPr="001879BB">
                    <w:tc>
                      <w:tcPr>
                        <w:tcW w:w="3978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237566" w:rsidRPr="001879BB" w:rsidRDefault="00237566" w:rsidP="002C68CF">
                        <w:pPr>
                          <w:widowControl w:val="0"/>
                          <w:jc w:val="center"/>
                          <w:rPr>
                            <w:rFonts w:ascii="ISOCPEUR" w:hAnsi="ISOCPEUR"/>
                            <w:i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37566" w:rsidRPr="001879BB">
                    <w:tc>
                      <w:tcPr>
                        <w:tcW w:w="3978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237566" w:rsidRPr="001879BB" w:rsidRDefault="00702E95" w:rsidP="002C68CF">
                        <w:pPr>
                          <w:widowControl w:val="0"/>
                          <w:jc w:val="both"/>
                          <w:rPr>
                            <w:rFonts w:ascii="GOST type A" w:hAnsi="GOST type A"/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anchor distT="0" distB="0" distL="114300" distR="114300" simplePos="0" relativeHeight="251657216" behindDoc="1" locked="0" layoutInCell="1" allowOverlap="1">
                              <wp:simplePos x="0" y="0"/>
                              <wp:positionH relativeFrom="column">
                                <wp:posOffset>516255</wp:posOffset>
                              </wp:positionH>
                              <wp:positionV relativeFrom="paragraph">
                                <wp:posOffset>40005</wp:posOffset>
                              </wp:positionV>
                              <wp:extent cx="1437640" cy="1437640"/>
                              <wp:effectExtent l="285750" t="266700" r="257810" b="257810"/>
                              <wp:wrapNone/>
                              <wp:docPr id="6" name="Рисунок 6" descr="baz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baz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792336">
                                        <a:off x="0" y="0"/>
                                        <a:ext cx="1437640" cy="14376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</w:tr>
                  <w:tr w:rsidR="00237566" w:rsidRPr="001879BB">
                    <w:tc>
                      <w:tcPr>
                        <w:tcW w:w="3978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237566" w:rsidRPr="001879BB" w:rsidRDefault="00237566" w:rsidP="002C68CF">
                        <w:pPr>
                          <w:widowControl w:val="0"/>
                          <w:jc w:val="both"/>
                          <w:rPr>
                            <w:rFonts w:ascii="GOST type A" w:hAnsi="GOST type A"/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37566" w:rsidRPr="001879BB">
                    <w:tc>
                      <w:tcPr>
                        <w:tcW w:w="3978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237566" w:rsidRPr="001879BB" w:rsidRDefault="00237566" w:rsidP="00DB4D8C">
                        <w:pPr>
                          <w:widowControl w:val="0"/>
                          <w:jc w:val="both"/>
                          <w:rPr>
                            <w:rFonts w:ascii="ISOCPEUR" w:hAnsi="ISOCPEUR"/>
                            <w:i/>
                            <w:sz w:val="24"/>
                            <w:szCs w:val="24"/>
                          </w:rPr>
                        </w:pPr>
                        <w:r w:rsidRPr="001879BB">
                          <w:rPr>
                            <w:rFonts w:ascii="ISOCPEUR" w:hAnsi="ISOCPEUR"/>
                            <w:i/>
                            <w:sz w:val="24"/>
                            <w:szCs w:val="24"/>
                          </w:rPr>
                          <w:t xml:space="preserve">Директор по кадрах і роботі з </w:t>
                        </w:r>
                      </w:p>
                    </w:tc>
                  </w:tr>
                  <w:tr w:rsidR="00237566" w:rsidRPr="001879BB">
                    <w:tc>
                      <w:tcPr>
                        <w:tcW w:w="3978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237566" w:rsidRPr="001879BB" w:rsidRDefault="00DB4D8C" w:rsidP="00DB4D8C">
                        <w:pPr>
                          <w:widowControl w:val="0"/>
                          <w:rPr>
                            <w:rFonts w:ascii="GOST type A" w:hAnsi="GOST type A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1879BB">
                          <w:rPr>
                            <w:rFonts w:ascii="ISOCPEUR" w:hAnsi="ISOCPEUR"/>
                            <w:i/>
                            <w:sz w:val="24"/>
                            <w:szCs w:val="24"/>
                          </w:rPr>
                          <w:t>персоналом</w:t>
                        </w:r>
                      </w:p>
                    </w:tc>
                  </w:tr>
                </w:tbl>
                <w:p w:rsidR="00237566" w:rsidRPr="001879BB" w:rsidRDefault="00237566" w:rsidP="00237566">
                  <w:pPr>
                    <w:widowControl w:val="0"/>
                    <w:jc w:val="center"/>
                    <w:rPr>
                      <w:rFonts w:ascii="Times New Roman CYR" w:hAnsi="Times New Roman CYR"/>
                      <w:sz w:val="24"/>
                      <w:szCs w:val="24"/>
                      <w:vertAlign w:val="superscript"/>
                    </w:rPr>
                  </w:pPr>
                  <w:r w:rsidRPr="001879BB">
                    <w:rPr>
                      <w:rFonts w:ascii="Times New Roman CYR" w:hAnsi="Times New Roman CYR"/>
                      <w:sz w:val="24"/>
                      <w:szCs w:val="24"/>
                      <w:vertAlign w:val="superscript"/>
                    </w:rPr>
                    <w:t>та підпис особи, що підписала договір)</w:t>
                  </w:r>
                </w:p>
                <w:tbl>
                  <w:tblPr>
                    <w:tblW w:w="403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4033"/>
                  </w:tblGrid>
                  <w:tr w:rsidR="00237566" w:rsidRPr="001879BB"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237566" w:rsidRPr="001879BB" w:rsidRDefault="00237566" w:rsidP="002C68CF">
                        <w:pPr>
                          <w:widowControl w:val="0"/>
                          <w:jc w:val="right"/>
                          <w:rPr>
                            <w:rFonts w:ascii="ISOCPEUR" w:hAnsi="ISOCPEUR"/>
                            <w:sz w:val="24"/>
                            <w:szCs w:val="24"/>
                          </w:rPr>
                        </w:pPr>
                        <w:r w:rsidRPr="00F4111D">
                          <w:rPr>
                            <w:rFonts w:ascii="ISOCPEUR" w:hAnsi="ISOCPEUR"/>
                            <w:sz w:val="24"/>
                            <w:szCs w:val="24"/>
                          </w:rPr>
                          <w:t>/</w:t>
                        </w:r>
                        <w:r w:rsidR="00F4111D">
                          <w:rPr>
                            <w:rFonts w:ascii="ISOCPEUR" w:hAnsi="ISOCPEUR"/>
                            <w:i/>
                            <w:sz w:val="24"/>
                            <w:szCs w:val="24"/>
                          </w:rPr>
                          <w:t>П</w:t>
                        </w:r>
                        <w:r w:rsidRPr="001879BB">
                          <w:rPr>
                            <w:rFonts w:ascii="ISOCPEUR" w:hAnsi="ISOCPEUR"/>
                            <w:i/>
                            <w:sz w:val="24"/>
                            <w:szCs w:val="24"/>
                          </w:rPr>
                          <w:t>.</w:t>
                        </w:r>
                        <w:r w:rsidR="00F4111D">
                          <w:rPr>
                            <w:rFonts w:ascii="ISOCPEUR" w:hAnsi="ISOCPEUR"/>
                            <w:i/>
                            <w:sz w:val="24"/>
                            <w:szCs w:val="24"/>
                          </w:rPr>
                          <w:t>П</w:t>
                        </w:r>
                        <w:r w:rsidRPr="001879BB">
                          <w:rPr>
                            <w:rFonts w:ascii="ISOCPEUR" w:hAnsi="ISOCPEUR"/>
                            <w:i/>
                            <w:sz w:val="24"/>
                            <w:szCs w:val="24"/>
                          </w:rPr>
                          <w:t xml:space="preserve">. </w:t>
                        </w:r>
                        <w:r w:rsidR="00F4111D">
                          <w:rPr>
                            <w:rFonts w:ascii="ISOCPEUR" w:hAnsi="ISOCPEUR"/>
                            <w:i/>
                            <w:sz w:val="24"/>
                            <w:szCs w:val="24"/>
                          </w:rPr>
                          <w:t>Петренко</w:t>
                        </w:r>
                        <w:r w:rsidRPr="00F4111D">
                          <w:rPr>
                            <w:rFonts w:ascii="ISOCPEUR" w:hAnsi="ISOCPEUR"/>
                            <w:sz w:val="24"/>
                            <w:szCs w:val="24"/>
                          </w:rPr>
                          <w:t>/</w:t>
                        </w:r>
                      </w:p>
                    </w:tc>
                  </w:tr>
                </w:tbl>
                <w:p w:rsidR="00237566" w:rsidRPr="001879BB" w:rsidRDefault="00237566" w:rsidP="00237566">
                  <w:pPr>
                    <w:widowControl w:val="0"/>
                    <w:jc w:val="right"/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</w:p>
                <w:p w:rsidR="00237566" w:rsidRPr="001879BB" w:rsidRDefault="00237566" w:rsidP="00237566">
                  <w:pPr>
                    <w:widowControl w:val="0"/>
                    <w:ind w:firstLine="1582"/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  <w:r w:rsidRPr="001879BB">
                    <w:rPr>
                      <w:sz w:val="24"/>
                      <w:szCs w:val="24"/>
                    </w:rPr>
                    <w:t>М.П.</w:t>
                  </w:r>
                </w:p>
              </w:tc>
            </w:tr>
            <w:tr w:rsidR="00DB4D8C" w:rsidRPr="001879BB">
              <w:trPr>
                <w:cantSplit/>
                <w:jc w:val="center"/>
              </w:trPr>
              <w:tc>
                <w:tcPr>
                  <w:tcW w:w="4850" w:type="dxa"/>
                </w:tcPr>
                <w:p w:rsidR="00DB4D8C" w:rsidRPr="001879BB" w:rsidRDefault="00DB4D8C" w:rsidP="00237566">
                  <w:pPr>
                    <w:widowControl w:val="0"/>
                    <w:jc w:val="both"/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</w:p>
              </w:tc>
              <w:tc>
                <w:tcPr>
                  <w:tcW w:w="4341" w:type="dxa"/>
                </w:tcPr>
                <w:p w:rsidR="00DB4D8C" w:rsidRPr="001879BB" w:rsidRDefault="00DB4D8C" w:rsidP="002C68CF">
                  <w:pPr>
                    <w:widowControl w:val="0"/>
                    <w:jc w:val="both"/>
                    <w:rPr>
                      <w:rFonts w:ascii="Times New Roman CYR" w:hAnsi="Times New Roman CYR"/>
                      <w:sz w:val="24"/>
                      <w:szCs w:val="24"/>
                    </w:rPr>
                  </w:pPr>
                </w:p>
              </w:tc>
            </w:tr>
          </w:tbl>
          <w:p w:rsidR="00237566" w:rsidRPr="001879BB" w:rsidRDefault="00237566" w:rsidP="002C68CF">
            <w:pPr>
              <w:widowControl w:val="0"/>
              <w:jc w:val="center"/>
              <w:rPr>
                <w:b/>
                <w:spacing w:val="93"/>
              </w:rPr>
            </w:pPr>
          </w:p>
        </w:tc>
      </w:tr>
    </w:tbl>
    <w:p w:rsidR="00DF0A31" w:rsidRDefault="00DF0A31" w:rsidP="00237566">
      <w:pPr>
        <w:widowControl w:val="0"/>
        <w:jc w:val="right"/>
      </w:pPr>
    </w:p>
    <w:p w:rsidR="00DF0A31" w:rsidRDefault="00DF0A31" w:rsidP="00237566">
      <w:pPr>
        <w:widowControl w:val="0"/>
        <w:jc w:val="right"/>
      </w:pPr>
    </w:p>
    <w:p w:rsidR="00237566" w:rsidRPr="001879BB" w:rsidRDefault="00237566" w:rsidP="00237566">
      <w:pPr>
        <w:widowControl w:val="0"/>
        <w:jc w:val="right"/>
      </w:pPr>
      <w:r w:rsidRPr="001879BB">
        <w:t>Додаток Б</w:t>
      </w:r>
    </w:p>
    <w:p w:rsidR="00237566" w:rsidRPr="001879BB" w:rsidRDefault="00237566" w:rsidP="00237566">
      <w:pPr>
        <w:widowControl w:val="0"/>
        <w:jc w:val="right"/>
      </w:pPr>
    </w:p>
    <w:p w:rsidR="00237566" w:rsidRPr="001879BB" w:rsidRDefault="00237566" w:rsidP="00237566">
      <w:pPr>
        <w:widowControl w:val="0"/>
        <w:jc w:val="center"/>
      </w:pPr>
      <w:r w:rsidRPr="001879BB">
        <w:t xml:space="preserve">Приклад заповнення щоденника </w:t>
      </w:r>
      <w:r w:rsidR="00DF0A31">
        <w:t>виробничої</w:t>
      </w:r>
      <w:r w:rsidRPr="001879BB">
        <w:t xml:space="preserve"> практики</w:t>
      </w:r>
    </w:p>
    <w:p w:rsidR="00237566" w:rsidRPr="001879BB" w:rsidRDefault="00237566" w:rsidP="00237566">
      <w:pPr>
        <w:widowControl w:val="0"/>
        <w:jc w:val="center"/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56"/>
      </w:tblGrid>
      <w:tr w:rsidR="00237566" w:rsidRPr="001879BB">
        <w:trPr>
          <w:jc w:val="center"/>
        </w:trPr>
        <w:tc>
          <w:tcPr>
            <w:tcW w:w="9356" w:type="dxa"/>
            <w:shd w:val="clear" w:color="auto" w:fill="auto"/>
          </w:tcPr>
          <w:p w:rsidR="00237566" w:rsidRPr="001879BB" w:rsidRDefault="00237566" w:rsidP="00237566">
            <w:pPr>
              <w:rPr>
                <w:sz w:val="24"/>
              </w:rPr>
            </w:pPr>
          </w:p>
          <w:p w:rsidR="002B0485" w:rsidRDefault="00CF19ED" w:rsidP="00CF19ED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9ED">
              <w:rPr>
                <w:rFonts w:ascii="Arial" w:hAnsi="Arial" w:cs="Arial"/>
                <w:sz w:val="24"/>
                <w:szCs w:val="24"/>
              </w:rPr>
              <w:t>Міністерство освіти і науки</w:t>
            </w:r>
            <w:r w:rsidRPr="00CF19ED">
              <w:rPr>
                <w:rFonts w:ascii="Arial" w:hAnsi="Arial" w:cs="Arial"/>
                <w:sz w:val="24"/>
                <w:szCs w:val="24"/>
                <w:lang w:val="ru-RU"/>
              </w:rPr>
              <w:t xml:space="preserve">  </w:t>
            </w:r>
            <w:r w:rsidRPr="00CF19ED">
              <w:rPr>
                <w:rFonts w:ascii="Arial" w:hAnsi="Arial" w:cs="Arial"/>
                <w:sz w:val="24"/>
                <w:szCs w:val="24"/>
              </w:rPr>
              <w:t>України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F19ED" w:rsidRPr="00CF19ED" w:rsidRDefault="00CF19ED" w:rsidP="00CF19ED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19ED">
              <w:rPr>
                <w:rFonts w:ascii="Arial" w:hAnsi="Arial" w:cs="Arial"/>
                <w:sz w:val="24"/>
                <w:szCs w:val="24"/>
              </w:rPr>
              <w:t>Тернопільський національний технічний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19ED">
              <w:rPr>
                <w:rFonts w:ascii="Arial" w:hAnsi="Arial" w:cs="Arial"/>
                <w:sz w:val="24"/>
                <w:szCs w:val="24"/>
              </w:rPr>
              <w:t>університет імені Івана Пулюя</w:t>
            </w:r>
          </w:p>
          <w:p w:rsidR="00237566" w:rsidRPr="001879BB" w:rsidRDefault="00A77596" w:rsidP="002C68CF">
            <w:pPr>
              <w:ind w:firstLine="4424"/>
              <w:rPr>
                <w:b/>
                <w:bCs/>
                <w:sz w:val="18"/>
              </w:rPr>
            </w:pPr>
            <w:r w:rsidRPr="00A77596">
              <w:rPr>
                <w:b/>
                <w:bCs/>
                <w:noProof/>
                <w:sz w:val="14"/>
              </w:rPr>
              <w:pict>
                <v:line id="_x0000_s1034" style="position:absolute;left:0;text-align:left;z-index:251658240;mso-wrap-edited:f" from="0,2pt" to="453.85pt,2pt" strokeweight="4.5pt">
                  <v:stroke linestyle="thickThin"/>
                </v:line>
              </w:pict>
            </w:r>
          </w:p>
          <w:p w:rsidR="00237566" w:rsidRPr="001879BB" w:rsidRDefault="00237566" w:rsidP="00237566">
            <w:pPr>
              <w:rPr>
                <w:sz w:val="24"/>
              </w:rPr>
            </w:pPr>
          </w:p>
          <w:p w:rsidR="00237566" w:rsidRPr="001879BB" w:rsidRDefault="00237566" w:rsidP="00237566">
            <w:pPr>
              <w:rPr>
                <w:sz w:val="24"/>
              </w:rPr>
            </w:pPr>
          </w:p>
          <w:p w:rsidR="00237566" w:rsidRPr="001879BB" w:rsidRDefault="00237566" w:rsidP="00237566">
            <w:pPr>
              <w:rPr>
                <w:sz w:val="24"/>
              </w:rPr>
            </w:pPr>
          </w:p>
          <w:p w:rsidR="00237566" w:rsidRPr="001879BB" w:rsidRDefault="00237566" w:rsidP="00237566">
            <w:pPr>
              <w:rPr>
                <w:sz w:val="24"/>
              </w:rPr>
            </w:pPr>
          </w:p>
          <w:p w:rsidR="00237566" w:rsidRPr="001879BB" w:rsidRDefault="00237566" w:rsidP="00237566">
            <w:pPr>
              <w:rPr>
                <w:sz w:val="24"/>
              </w:rPr>
            </w:pPr>
          </w:p>
          <w:p w:rsidR="00237566" w:rsidRPr="001879BB" w:rsidRDefault="00237566" w:rsidP="00237566">
            <w:pPr>
              <w:rPr>
                <w:sz w:val="24"/>
              </w:rPr>
            </w:pPr>
          </w:p>
          <w:p w:rsidR="00237566" w:rsidRPr="001879BB" w:rsidRDefault="00237566" w:rsidP="00237566">
            <w:pPr>
              <w:rPr>
                <w:sz w:val="24"/>
              </w:rPr>
            </w:pPr>
          </w:p>
          <w:p w:rsidR="00237566" w:rsidRPr="001879BB" w:rsidRDefault="00237566" w:rsidP="00237566">
            <w:pPr>
              <w:rPr>
                <w:sz w:val="24"/>
              </w:rPr>
            </w:pPr>
          </w:p>
          <w:p w:rsidR="00237566" w:rsidRPr="001879BB" w:rsidRDefault="00237566" w:rsidP="00237566">
            <w:pPr>
              <w:rPr>
                <w:sz w:val="24"/>
              </w:rPr>
            </w:pPr>
          </w:p>
          <w:p w:rsidR="00237566" w:rsidRPr="001879BB" w:rsidRDefault="00237566" w:rsidP="002C68CF">
            <w:pPr>
              <w:jc w:val="center"/>
              <w:rPr>
                <w:b/>
                <w:spacing w:val="93"/>
                <w:sz w:val="44"/>
                <w:szCs w:val="48"/>
              </w:rPr>
            </w:pPr>
            <w:r w:rsidRPr="001879BB">
              <w:rPr>
                <w:b/>
                <w:spacing w:val="93"/>
                <w:sz w:val="44"/>
                <w:szCs w:val="48"/>
              </w:rPr>
              <w:t>ЩОДЕННИК</w:t>
            </w:r>
            <w:r w:rsidRPr="001879BB">
              <w:rPr>
                <w:b/>
                <w:sz w:val="44"/>
                <w:szCs w:val="48"/>
              </w:rPr>
              <w:t xml:space="preserve"> </w:t>
            </w:r>
            <w:r w:rsidRPr="001879BB">
              <w:rPr>
                <w:b/>
                <w:spacing w:val="93"/>
                <w:sz w:val="44"/>
                <w:szCs w:val="48"/>
              </w:rPr>
              <w:t>ПРАКТИКИ</w:t>
            </w:r>
          </w:p>
          <w:p w:rsidR="00237566" w:rsidRPr="001879BB" w:rsidRDefault="00237566" w:rsidP="00237566">
            <w:pPr>
              <w:rPr>
                <w:sz w:val="24"/>
              </w:rPr>
            </w:pPr>
          </w:p>
          <w:p w:rsidR="00237566" w:rsidRPr="001879BB" w:rsidRDefault="00237566" w:rsidP="00237566">
            <w:pPr>
              <w:rPr>
                <w:sz w:val="24"/>
              </w:rPr>
            </w:pPr>
          </w:p>
          <w:p w:rsidR="00237566" w:rsidRPr="001879BB" w:rsidRDefault="00237566" w:rsidP="00237566">
            <w:pPr>
              <w:rPr>
                <w:sz w:val="24"/>
              </w:rPr>
            </w:pPr>
          </w:p>
          <w:p w:rsidR="00237566" w:rsidRPr="001879BB" w:rsidRDefault="00237566" w:rsidP="00237566">
            <w:pPr>
              <w:rPr>
                <w:sz w:val="24"/>
              </w:rPr>
            </w:pPr>
          </w:p>
          <w:p w:rsidR="00237566" w:rsidRPr="001879BB" w:rsidRDefault="00237566" w:rsidP="00237566">
            <w:pPr>
              <w:rPr>
                <w:sz w:val="24"/>
              </w:rPr>
            </w:pPr>
          </w:p>
          <w:p w:rsidR="00237566" w:rsidRPr="001879BB" w:rsidRDefault="00237566" w:rsidP="00237566">
            <w:pPr>
              <w:rPr>
                <w:sz w:val="24"/>
              </w:rPr>
            </w:pPr>
          </w:p>
          <w:p w:rsidR="00237566" w:rsidRPr="001879BB" w:rsidRDefault="00237566" w:rsidP="00237566">
            <w:pPr>
              <w:rPr>
                <w:sz w:val="24"/>
              </w:rPr>
            </w:pPr>
          </w:p>
          <w:p w:rsidR="00237566" w:rsidRPr="001879BB" w:rsidRDefault="00237566" w:rsidP="00237566">
            <w:pPr>
              <w:rPr>
                <w:sz w:val="24"/>
              </w:rPr>
            </w:pPr>
          </w:p>
          <w:p w:rsidR="00237566" w:rsidRPr="001879BB" w:rsidRDefault="00237566" w:rsidP="00237566">
            <w:pPr>
              <w:rPr>
                <w:sz w:val="24"/>
              </w:rPr>
            </w:pPr>
          </w:p>
          <w:tbl>
            <w:tblPr>
              <w:tblW w:w="9106" w:type="dxa"/>
              <w:tblLayout w:type="fixed"/>
              <w:tblLook w:val="01E0"/>
            </w:tblPr>
            <w:tblGrid>
              <w:gridCol w:w="1735"/>
              <w:gridCol w:w="7371"/>
            </w:tblGrid>
            <w:tr w:rsidR="00237566" w:rsidRPr="001879BB">
              <w:tc>
                <w:tcPr>
                  <w:tcW w:w="1735" w:type="dxa"/>
                  <w:shd w:val="clear" w:color="auto" w:fill="auto"/>
                </w:tcPr>
                <w:p w:rsidR="00237566" w:rsidRPr="001879BB" w:rsidRDefault="00237566" w:rsidP="00237566">
                  <w:pPr>
                    <w:rPr>
                      <w:sz w:val="24"/>
                    </w:rPr>
                  </w:pPr>
                  <w:r w:rsidRPr="001879BB">
                    <w:rPr>
                      <w:sz w:val="24"/>
                    </w:rPr>
                    <w:t>студента</w:t>
                  </w:r>
                </w:p>
              </w:tc>
              <w:tc>
                <w:tcPr>
                  <w:tcW w:w="73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37566" w:rsidRPr="001879BB" w:rsidRDefault="007B2D7B" w:rsidP="002C68CF">
                  <w:pPr>
                    <w:jc w:val="center"/>
                    <w:rPr>
                      <w:rFonts w:ascii="ISOCPEUR" w:hAnsi="ISOCPEUR"/>
                      <w:i/>
                      <w:sz w:val="24"/>
                    </w:rPr>
                  </w:pPr>
                  <w:r w:rsidRPr="001879BB">
                    <w:rPr>
                      <w:rFonts w:ascii="ISOCPEUR" w:hAnsi="ISOCPEUR"/>
                      <w:i/>
                    </w:rPr>
                    <w:t>Кравченка Володимира Петровича</w:t>
                  </w:r>
                </w:p>
              </w:tc>
            </w:tr>
          </w:tbl>
          <w:p w:rsidR="00237566" w:rsidRPr="001879BB" w:rsidRDefault="00237566" w:rsidP="002C68CF">
            <w:pPr>
              <w:ind w:firstLine="1417"/>
              <w:jc w:val="center"/>
              <w:rPr>
                <w:sz w:val="24"/>
                <w:vertAlign w:val="superscript"/>
              </w:rPr>
            </w:pPr>
            <w:r w:rsidRPr="001879BB">
              <w:rPr>
                <w:sz w:val="24"/>
                <w:vertAlign w:val="superscript"/>
              </w:rPr>
              <w:t>(прізвище, ім’я, по батькові)</w:t>
            </w:r>
          </w:p>
          <w:tbl>
            <w:tblPr>
              <w:tblW w:w="9106" w:type="dxa"/>
              <w:tblLayout w:type="fixed"/>
              <w:tblLook w:val="01E0"/>
            </w:tblPr>
            <w:tblGrid>
              <w:gridCol w:w="1735"/>
              <w:gridCol w:w="7371"/>
            </w:tblGrid>
            <w:tr w:rsidR="00237566" w:rsidRPr="001879BB">
              <w:tc>
                <w:tcPr>
                  <w:tcW w:w="1735" w:type="dxa"/>
                  <w:shd w:val="clear" w:color="auto" w:fill="auto"/>
                </w:tcPr>
                <w:p w:rsidR="00237566" w:rsidRPr="001879BB" w:rsidRDefault="00237566" w:rsidP="00237566">
                  <w:pPr>
                    <w:rPr>
                      <w:sz w:val="24"/>
                    </w:rPr>
                  </w:pPr>
                  <w:r w:rsidRPr="001879BB">
                    <w:rPr>
                      <w:sz w:val="24"/>
                    </w:rPr>
                    <w:t>факультет</w:t>
                  </w:r>
                </w:p>
              </w:tc>
              <w:tc>
                <w:tcPr>
                  <w:tcW w:w="73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37566" w:rsidRPr="001879BB" w:rsidRDefault="00237566" w:rsidP="002C68CF">
                  <w:pPr>
                    <w:jc w:val="center"/>
                    <w:rPr>
                      <w:rFonts w:ascii="ISOCPEUR" w:hAnsi="ISOCPEUR"/>
                      <w:i/>
                      <w:sz w:val="24"/>
                    </w:rPr>
                  </w:pPr>
                  <w:r w:rsidRPr="001879BB">
                    <w:rPr>
                      <w:rFonts w:ascii="ISOCPEUR" w:hAnsi="ISOCPEUR"/>
                      <w:i/>
                    </w:rPr>
                    <w:t>механіко-технологічний</w:t>
                  </w:r>
                </w:p>
              </w:tc>
            </w:tr>
          </w:tbl>
          <w:p w:rsidR="00237566" w:rsidRPr="001879BB" w:rsidRDefault="00237566" w:rsidP="00237566">
            <w:pPr>
              <w:rPr>
                <w:sz w:val="24"/>
              </w:rPr>
            </w:pPr>
          </w:p>
          <w:tbl>
            <w:tblPr>
              <w:tblW w:w="9106" w:type="dxa"/>
              <w:tblLayout w:type="fixed"/>
              <w:tblLook w:val="01E0"/>
            </w:tblPr>
            <w:tblGrid>
              <w:gridCol w:w="1735"/>
              <w:gridCol w:w="2694"/>
              <w:gridCol w:w="1967"/>
              <w:gridCol w:w="2710"/>
            </w:tblGrid>
            <w:tr w:rsidR="00237566" w:rsidRPr="001879BB">
              <w:tc>
                <w:tcPr>
                  <w:tcW w:w="1735" w:type="dxa"/>
                  <w:shd w:val="clear" w:color="auto" w:fill="auto"/>
                </w:tcPr>
                <w:p w:rsidR="00237566" w:rsidRPr="001879BB" w:rsidRDefault="00237566" w:rsidP="00237566">
                  <w:pPr>
                    <w:rPr>
                      <w:sz w:val="24"/>
                    </w:rPr>
                  </w:pPr>
                  <w:r w:rsidRPr="001879BB">
                    <w:rPr>
                      <w:sz w:val="24"/>
                    </w:rPr>
                    <w:t>курс</w:t>
                  </w:r>
                </w:p>
              </w:tc>
              <w:tc>
                <w:tcPr>
                  <w:tcW w:w="26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37566" w:rsidRPr="001879BB" w:rsidRDefault="00DB4D8C" w:rsidP="002C68CF">
                  <w:pPr>
                    <w:jc w:val="center"/>
                    <w:rPr>
                      <w:rFonts w:ascii="ISOCPEUR" w:hAnsi="ISOCPEUR"/>
                      <w:b/>
                      <w:i/>
                      <w:sz w:val="26"/>
                    </w:rPr>
                  </w:pPr>
                  <w:r w:rsidRPr="001879BB">
                    <w:rPr>
                      <w:rFonts w:ascii="ISOCPEUR" w:hAnsi="ISOCPEUR"/>
                      <w:b/>
                      <w:i/>
                    </w:rPr>
                    <w:t>ІІІ</w:t>
                  </w:r>
                </w:p>
              </w:tc>
              <w:tc>
                <w:tcPr>
                  <w:tcW w:w="1967" w:type="dxa"/>
                  <w:shd w:val="clear" w:color="auto" w:fill="auto"/>
                </w:tcPr>
                <w:p w:rsidR="00237566" w:rsidRPr="001879BB" w:rsidRDefault="00237566" w:rsidP="002C68CF">
                  <w:pPr>
                    <w:jc w:val="center"/>
                    <w:rPr>
                      <w:sz w:val="24"/>
                    </w:rPr>
                  </w:pPr>
                  <w:r w:rsidRPr="001879BB">
                    <w:rPr>
                      <w:sz w:val="24"/>
                    </w:rPr>
                    <w:t>група</w:t>
                  </w:r>
                </w:p>
              </w:tc>
              <w:tc>
                <w:tcPr>
                  <w:tcW w:w="27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37566" w:rsidRPr="001879BB" w:rsidRDefault="00237566" w:rsidP="00DF0A31">
                  <w:pPr>
                    <w:jc w:val="center"/>
                    <w:rPr>
                      <w:rFonts w:ascii="ISOCPEUR" w:hAnsi="ISOCPEUR"/>
                      <w:i/>
                      <w:sz w:val="26"/>
                    </w:rPr>
                  </w:pPr>
                  <w:r w:rsidRPr="001879BB">
                    <w:rPr>
                      <w:rFonts w:ascii="ISOCPEUR" w:hAnsi="ISOCPEUR"/>
                      <w:i/>
                    </w:rPr>
                    <w:t>М</w:t>
                  </w:r>
                  <w:r w:rsidR="00DF0A31">
                    <w:rPr>
                      <w:rFonts w:ascii="ISOCPEUR" w:hAnsi="ISOCPEUR"/>
                      <w:i/>
                    </w:rPr>
                    <w:t>Б</w:t>
                  </w:r>
                  <w:r w:rsidRPr="001879BB">
                    <w:rPr>
                      <w:rFonts w:ascii="ISOCPEUR" w:hAnsi="ISOCPEUR"/>
                      <w:i/>
                    </w:rPr>
                    <w:t xml:space="preserve"> - </w:t>
                  </w:r>
                  <w:r w:rsidR="00DB4D8C" w:rsidRPr="001879BB">
                    <w:rPr>
                      <w:rFonts w:ascii="ISOCPEUR" w:hAnsi="ISOCPEUR"/>
                      <w:i/>
                    </w:rPr>
                    <w:t>3</w:t>
                  </w:r>
                  <w:r w:rsidRPr="001879BB">
                    <w:rPr>
                      <w:rFonts w:ascii="ISOCPEUR" w:hAnsi="ISOCPEUR"/>
                      <w:i/>
                    </w:rPr>
                    <w:t>1</w:t>
                  </w:r>
                </w:p>
              </w:tc>
            </w:tr>
          </w:tbl>
          <w:p w:rsidR="00237566" w:rsidRPr="001879BB" w:rsidRDefault="00237566" w:rsidP="00237566">
            <w:pPr>
              <w:rPr>
                <w:sz w:val="24"/>
              </w:rPr>
            </w:pPr>
          </w:p>
          <w:tbl>
            <w:tblPr>
              <w:tblW w:w="9106" w:type="dxa"/>
              <w:tblLayout w:type="fixed"/>
              <w:tblLook w:val="01E0"/>
            </w:tblPr>
            <w:tblGrid>
              <w:gridCol w:w="1735"/>
              <w:gridCol w:w="7371"/>
            </w:tblGrid>
            <w:tr w:rsidR="00237566" w:rsidRPr="001879BB">
              <w:tc>
                <w:tcPr>
                  <w:tcW w:w="1735" w:type="dxa"/>
                  <w:shd w:val="clear" w:color="auto" w:fill="auto"/>
                </w:tcPr>
                <w:p w:rsidR="00237566" w:rsidRPr="001879BB" w:rsidRDefault="00237566" w:rsidP="00237566">
                  <w:pPr>
                    <w:rPr>
                      <w:sz w:val="24"/>
                    </w:rPr>
                  </w:pPr>
                  <w:r w:rsidRPr="001879BB">
                    <w:rPr>
                      <w:sz w:val="24"/>
                    </w:rPr>
                    <w:t>спеціальність</w:t>
                  </w:r>
                </w:p>
              </w:tc>
              <w:tc>
                <w:tcPr>
                  <w:tcW w:w="73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37566" w:rsidRPr="001879BB" w:rsidRDefault="00DF0A31" w:rsidP="00DB4D8C">
                  <w:pPr>
                    <w:jc w:val="center"/>
                    <w:rPr>
                      <w:rFonts w:ascii="ISOCPEUR" w:hAnsi="ISOCPEUR"/>
                      <w:i/>
                      <w:sz w:val="26"/>
                    </w:rPr>
                  </w:pPr>
                  <w:r w:rsidRPr="00DF0A31">
                    <w:rPr>
                      <w:rFonts w:ascii="Arial" w:hAnsi="Arial" w:cs="Arial"/>
                    </w:rPr>
                    <w:t>6.060101</w:t>
                  </w:r>
                  <w:r w:rsidRPr="00E1117C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1879BB">
                    <w:rPr>
                      <w:rFonts w:ascii="Arial" w:hAnsi="Arial" w:cs="Arial"/>
                    </w:rPr>
                    <w:t>«</w:t>
                  </w:r>
                  <w:r>
                    <w:rPr>
                      <w:rFonts w:ascii="Arial" w:hAnsi="Arial" w:cs="Arial"/>
                    </w:rPr>
                    <w:t>Будівництво</w:t>
                  </w:r>
                  <w:r w:rsidRPr="001879BB">
                    <w:rPr>
                      <w:rFonts w:ascii="Arial" w:hAnsi="Arial" w:cs="Arial"/>
                    </w:rPr>
                    <w:t>»</w:t>
                  </w:r>
                </w:p>
              </w:tc>
            </w:tr>
          </w:tbl>
          <w:p w:rsidR="00237566" w:rsidRPr="001879BB" w:rsidRDefault="00237566" w:rsidP="002C68CF">
            <w:pPr>
              <w:ind w:firstLine="2071"/>
              <w:jc w:val="center"/>
              <w:rPr>
                <w:sz w:val="24"/>
                <w:vertAlign w:val="superscript"/>
              </w:rPr>
            </w:pPr>
            <w:r w:rsidRPr="001879BB">
              <w:rPr>
                <w:sz w:val="24"/>
                <w:vertAlign w:val="superscript"/>
              </w:rPr>
              <w:t xml:space="preserve"> (номер, назва)</w:t>
            </w:r>
          </w:p>
          <w:p w:rsidR="00237566" w:rsidRPr="001879BB" w:rsidRDefault="00237566" w:rsidP="002C68CF">
            <w:pPr>
              <w:jc w:val="center"/>
              <w:rPr>
                <w:sz w:val="24"/>
              </w:rPr>
            </w:pPr>
            <w:r w:rsidRPr="001879BB">
              <w:rPr>
                <w:sz w:val="24"/>
              </w:rPr>
              <w:t>____________________________________</w:t>
            </w:r>
            <w:r w:rsidRPr="001879BB">
              <w:rPr>
                <w:w w:val="80"/>
                <w:sz w:val="24"/>
              </w:rPr>
              <w:t>_</w:t>
            </w:r>
            <w:r w:rsidRPr="001879BB">
              <w:rPr>
                <w:sz w:val="24"/>
              </w:rPr>
              <w:t>_______________________________________</w:t>
            </w:r>
          </w:p>
          <w:p w:rsidR="00237566" w:rsidRPr="001879BB" w:rsidRDefault="00237566" w:rsidP="002C68CF">
            <w:pPr>
              <w:jc w:val="center"/>
              <w:rPr>
                <w:sz w:val="24"/>
              </w:rPr>
            </w:pPr>
          </w:p>
          <w:p w:rsidR="00237566" w:rsidRPr="001879BB" w:rsidRDefault="00237566" w:rsidP="002C68CF">
            <w:pPr>
              <w:jc w:val="center"/>
              <w:rPr>
                <w:sz w:val="24"/>
              </w:rPr>
            </w:pPr>
          </w:p>
          <w:p w:rsidR="00237566" w:rsidRPr="001879BB" w:rsidRDefault="00237566" w:rsidP="002C68CF">
            <w:pPr>
              <w:jc w:val="center"/>
              <w:rPr>
                <w:sz w:val="24"/>
              </w:rPr>
            </w:pPr>
          </w:p>
          <w:p w:rsidR="00237566" w:rsidRPr="001879BB" w:rsidRDefault="00237566" w:rsidP="002C68CF">
            <w:pPr>
              <w:jc w:val="center"/>
              <w:rPr>
                <w:sz w:val="24"/>
              </w:rPr>
            </w:pPr>
          </w:p>
          <w:p w:rsidR="00237566" w:rsidRPr="001879BB" w:rsidRDefault="00237566" w:rsidP="002C68CF">
            <w:pPr>
              <w:jc w:val="center"/>
              <w:rPr>
                <w:sz w:val="24"/>
              </w:rPr>
            </w:pPr>
          </w:p>
          <w:p w:rsidR="00237566" w:rsidRPr="001879BB" w:rsidRDefault="00237566" w:rsidP="002C68CF">
            <w:pPr>
              <w:jc w:val="center"/>
              <w:rPr>
                <w:sz w:val="24"/>
              </w:rPr>
            </w:pPr>
          </w:p>
          <w:p w:rsidR="00237566" w:rsidRPr="001879BB" w:rsidRDefault="00237566" w:rsidP="002C68CF">
            <w:pPr>
              <w:jc w:val="center"/>
              <w:rPr>
                <w:sz w:val="24"/>
              </w:rPr>
            </w:pPr>
          </w:p>
          <w:p w:rsidR="00237566" w:rsidRPr="001879BB" w:rsidRDefault="00237566" w:rsidP="002C68CF">
            <w:pPr>
              <w:jc w:val="center"/>
              <w:rPr>
                <w:sz w:val="24"/>
              </w:rPr>
            </w:pPr>
          </w:p>
          <w:p w:rsidR="00237566" w:rsidRPr="001879BB" w:rsidRDefault="00237566" w:rsidP="002C68CF">
            <w:pPr>
              <w:jc w:val="center"/>
              <w:rPr>
                <w:sz w:val="24"/>
              </w:rPr>
            </w:pPr>
          </w:p>
          <w:p w:rsidR="00237566" w:rsidRPr="001879BB" w:rsidRDefault="00237566" w:rsidP="002C68CF">
            <w:pPr>
              <w:jc w:val="center"/>
              <w:rPr>
                <w:sz w:val="24"/>
              </w:rPr>
            </w:pPr>
          </w:p>
          <w:p w:rsidR="00237566" w:rsidRPr="001879BB" w:rsidRDefault="00237566" w:rsidP="002C68CF">
            <w:pPr>
              <w:jc w:val="center"/>
              <w:rPr>
                <w:sz w:val="24"/>
              </w:rPr>
            </w:pPr>
          </w:p>
          <w:p w:rsidR="00237566" w:rsidRPr="001879BB" w:rsidRDefault="00237566" w:rsidP="002C68CF">
            <w:pPr>
              <w:widowControl w:val="0"/>
              <w:jc w:val="center"/>
              <w:rPr>
                <w:sz w:val="24"/>
              </w:rPr>
            </w:pPr>
          </w:p>
          <w:p w:rsidR="00237566" w:rsidRPr="001879BB" w:rsidRDefault="00237566" w:rsidP="002C68CF">
            <w:pPr>
              <w:widowControl w:val="0"/>
              <w:jc w:val="center"/>
            </w:pPr>
          </w:p>
        </w:tc>
      </w:tr>
    </w:tbl>
    <w:p w:rsidR="00CF19ED" w:rsidRDefault="00CF19ED" w:rsidP="00237566">
      <w:pPr>
        <w:widowControl w:val="0"/>
        <w:jc w:val="right"/>
      </w:pPr>
    </w:p>
    <w:p w:rsidR="00237566" w:rsidRPr="001879BB" w:rsidRDefault="00237566" w:rsidP="00237566">
      <w:pPr>
        <w:widowControl w:val="0"/>
        <w:jc w:val="right"/>
      </w:pPr>
      <w:r w:rsidRPr="001879BB">
        <w:t>Продовження додатк</w:t>
      </w:r>
      <w:r w:rsidR="008A13E6" w:rsidRPr="001879BB">
        <w:t>у</w:t>
      </w:r>
      <w:r w:rsidRPr="001879BB">
        <w:t xml:space="preserve"> Б</w:t>
      </w:r>
    </w:p>
    <w:p w:rsidR="00237566" w:rsidRPr="001879BB" w:rsidRDefault="00237566" w:rsidP="00237566">
      <w:pPr>
        <w:widowControl w:val="0"/>
        <w:jc w:val="right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31"/>
      </w:tblGrid>
      <w:tr w:rsidR="00237566" w:rsidRPr="001879BB">
        <w:tc>
          <w:tcPr>
            <w:tcW w:w="9214" w:type="dxa"/>
            <w:shd w:val="clear" w:color="auto" w:fill="auto"/>
          </w:tcPr>
          <w:p w:rsidR="00237566" w:rsidRPr="001879BB" w:rsidRDefault="00237566" w:rsidP="002C68CF">
            <w:pPr>
              <w:ind w:left="-152"/>
              <w:jc w:val="center"/>
              <w:rPr>
                <w:b/>
              </w:rPr>
            </w:pPr>
          </w:p>
          <w:p w:rsidR="00237566" w:rsidRPr="001879BB" w:rsidRDefault="00237566" w:rsidP="002C68CF">
            <w:pPr>
              <w:ind w:left="360"/>
              <w:jc w:val="center"/>
              <w:rPr>
                <w:b/>
              </w:rPr>
            </w:pPr>
            <w:r w:rsidRPr="001879BB">
              <w:rPr>
                <w:b/>
              </w:rPr>
              <w:t>2 Календарний графік проходження практики</w:t>
            </w:r>
          </w:p>
          <w:p w:rsidR="00237566" w:rsidRPr="001879BB" w:rsidRDefault="00237566" w:rsidP="002C68CF">
            <w:pPr>
              <w:jc w:val="center"/>
              <w:rPr>
                <w:b/>
              </w:rPr>
            </w:pPr>
          </w:p>
          <w:tbl>
            <w:tblPr>
              <w:tblW w:w="9099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57" w:type="dxa"/>
                <w:right w:w="57" w:type="dxa"/>
              </w:tblCellMar>
              <w:tblLook w:val="01E0"/>
            </w:tblPr>
            <w:tblGrid>
              <w:gridCol w:w="381"/>
              <w:gridCol w:w="3691"/>
              <w:gridCol w:w="550"/>
              <w:gridCol w:w="550"/>
              <w:gridCol w:w="551"/>
              <w:gridCol w:w="550"/>
              <w:gridCol w:w="550"/>
              <w:gridCol w:w="551"/>
              <w:gridCol w:w="1725"/>
            </w:tblGrid>
            <w:tr w:rsidR="00C77C2E" w:rsidRPr="001879BB" w:rsidTr="00DF0A31">
              <w:trPr>
                <w:jc w:val="center"/>
              </w:trPr>
              <w:tc>
                <w:tcPr>
                  <w:tcW w:w="381" w:type="dxa"/>
                  <w:vMerge w:val="restart"/>
                  <w:shd w:val="clear" w:color="auto" w:fill="auto"/>
                  <w:vAlign w:val="center"/>
                </w:tcPr>
                <w:p w:rsidR="00C77C2E" w:rsidRPr="001879BB" w:rsidRDefault="00C77C2E" w:rsidP="00C77C2E">
                  <w:pPr>
                    <w:jc w:val="center"/>
                    <w:rPr>
                      <w:sz w:val="24"/>
                    </w:rPr>
                  </w:pPr>
                  <w:r w:rsidRPr="001879BB">
                    <w:rPr>
                      <w:sz w:val="24"/>
                    </w:rPr>
                    <w:t>№</w:t>
                  </w:r>
                </w:p>
              </w:tc>
              <w:tc>
                <w:tcPr>
                  <w:tcW w:w="3691" w:type="dxa"/>
                  <w:vMerge w:val="restart"/>
                  <w:shd w:val="clear" w:color="auto" w:fill="auto"/>
                  <w:vAlign w:val="center"/>
                </w:tcPr>
                <w:p w:rsidR="00C77C2E" w:rsidRPr="001879BB" w:rsidRDefault="00860B72" w:rsidP="00C77C2E">
                  <w:pPr>
                    <w:jc w:val="center"/>
                    <w:rPr>
                      <w:sz w:val="24"/>
                    </w:rPr>
                  </w:pPr>
                  <w:r w:rsidRPr="001879BB">
                    <w:rPr>
                      <w:sz w:val="24"/>
                    </w:rPr>
                    <w:t>Види</w:t>
                  </w:r>
                  <w:r w:rsidR="00C77C2E" w:rsidRPr="001879BB">
                    <w:rPr>
                      <w:sz w:val="24"/>
                    </w:rPr>
                    <w:t xml:space="preserve"> робіт</w:t>
                  </w:r>
                </w:p>
              </w:tc>
              <w:tc>
                <w:tcPr>
                  <w:tcW w:w="3302" w:type="dxa"/>
                  <w:gridSpan w:val="6"/>
                  <w:shd w:val="clear" w:color="auto" w:fill="auto"/>
                  <w:vAlign w:val="center"/>
                </w:tcPr>
                <w:p w:rsidR="00C77C2E" w:rsidRPr="001879BB" w:rsidRDefault="00C77C2E" w:rsidP="00C77C2E">
                  <w:pPr>
                    <w:jc w:val="center"/>
                    <w:rPr>
                      <w:sz w:val="24"/>
                    </w:rPr>
                  </w:pPr>
                  <w:r w:rsidRPr="001879BB">
                    <w:rPr>
                      <w:sz w:val="24"/>
                    </w:rPr>
                    <w:t>Тижні проходження практики</w:t>
                  </w:r>
                </w:p>
              </w:tc>
              <w:tc>
                <w:tcPr>
                  <w:tcW w:w="1725" w:type="dxa"/>
                  <w:vMerge w:val="restart"/>
                  <w:shd w:val="clear" w:color="auto" w:fill="auto"/>
                  <w:vAlign w:val="center"/>
                </w:tcPr>
                <w:p w:rsidR="00C77C2E" w:rsidRPr="001879BB" w:rsidRDefault="00C77C2E" w:rsidP="00C77C2E">
                  <w:pPr>
                    <w:jc w:val="center"/>
                    <w:rPr>
                      <w:sz w:val="24"/>
                    </w:rPr>
                  </w:pPr>
                  <w:r w:rsidRPr="001879BB">
                    <w:rPr>
                      <w:sz w:val="24"/>
                    </w:rPr>
                    <w:t>Відмітка про виконання</w:t>
                  </w:r>
                </w:p>
              </w:tc>
            </w:tr>
            <w:tr w:rsidR="00C77C2E" w:rsidRPr="001879BB" w:rsidTr="00DF0A31">
              <w:trPr>
                <w:jc w:val="center"/>
              </w:trPr>
              <w:tc>
                <w:tcPr>
                  <w:tcW w:w="381" w:type="dxa"/>
                  <w:vMerge/>
                  <w:shd w:val="clear" w:color="auto" w:fill="auto"/>
                  <w:vAlign w:val="center"/>
                </w:tcPr>
                <w:p w:rsidR="00C77C2E" w:rsidRPr="001879BB" w:rsidRDefault="00C77C2E" w:rsidP="00C77C2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691" w:type="dxa"/>
                  <w:vMerge/>
                  <w:shd w:val="clear" w:color="auto" w:fill="auto"/>
                  <w:vAlign w:val="center"/>
                </w:tcPr>
                <w:p w:rsidR="00C77C2E" w:rsidRPr="001879BB" w:rsidRDefault="00C77C2E" w:rsidP="00C77C2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  <w:vAlign w:val="center"/>
                </w:tcPr>
                <w:p w:rsidR="00C77C2E" w:rsidRPr="001879BB" w:rsidRDefault="00C77C2E" w:rsidP="00C77C2E">
                  <w:pPr>
                    <w:jc w:val="center"/>
                    <w:rPr>
                      <w:sz w:val="24"/>
                    </w:rPr>
                  </w:pPr>
                  <w:r w:rsidRPr="001879BB">
                    <w:rPr>
                      <w:sz w:val="24"/>
                    </w:rPr>
                    <w:t>I</w:t>
                  </w:r>
                </w:p>
              </w:tc>
              <w:tc>
                <w:tcPr>
                  <w:tcW w:w="550" w:type="dxa"/>
                  <w:shd w:val="clear" w:color="auto" w:fill="auto"/>
                  <w:vAlign w:val="center"/>
                </w:tcPr>
                <w:p w:rsidR="00C77C2E" w:rsidRPr="001879BB" w:rsidRDefault="00C77C2E" w:rsidP="00C77C2E">
                  <w:pPr>
                    <w:jc w:val="center"/>
                    <w:rPr>
                      <w:sz w:val="24"/>
                    </w:rPr>
                  </w:pPr>
                  <w:r w:rsidRPr="001879BB">
                    <w:rPr>
                      <w:sz w:val="24"/>
                    </w:rPr>
                    <w:t>II</w:t>
                  </w:r>
                </w:p>
              </w:tc>
              <w:tc>
                <w:tcPr>
                  <w:tcW w:w="551" w:type="dxa"/>
                  <w:shd w:val="clear" w:color="auto" w:fill="auto"/>
                  <w:vAlign w:val="center"/>
                </w:tcPr>
                <w:p w:rsidR="00C77C2E" w:rsidRPr="001879BB" w:rsidRDefault="00C77C2E" w:rsidP="00C77C2E">
                  <w:pPr>
                    <w:jc w:val="center"/>
                    <w:rPr>
                      <w:sz w:val="24"/>
                    </w:rPr>
                  </w:pPr>
                  <w:r w:rsidRPr="001879BB">
                    <w:rPr>
                      <w:sz w:val="24"/>
                    </w:rPr>
                    <w:t>III</w:t>
                  </w:r>
                </w:p>
              </w:tc>
              <w:tc>
                <w:tcPr>
                  <w:tcW w:w="550" w:type="dxa"/>
                  <w:shd w:val="clear" w:color="auto" w:fill="auto"/>
                  <w:vAlign w:val="center"/>
                </w:tcPr>
                <w:p w:rsidR="00C77C2E" w:rsidRPr="001879BB" w:rsidRDefault="00C77C2E" w:rsidP="00C77C2E">
                  <w:pPr>
                    <w:jc w:val="center"/>
                    <w:rPr>
                      <w:sz w:val="24"/>
                    </w:rPr>
                  </w:pPr>
                  <w:r w:rsidRPr="001879BB">
                    <w:rPr>
                      <w:sz w:val="24"/>
                    </w:rPr>
                    <w:t>IV</w:t>
                  </w:r>
                </w:p>
              </w:tc>
              <w:tc>
                <w:tcPr>
                  <w:tcW w:w="550" w:type="dxa"/>
                  <w:shd w:val="clear" w:color="auto" w:fill="auto"/>
                  <w:vAlign w:val="center"/>
                </w:tcPr>
                <w:p w:rsidR="00C77C2E" w:rsidRPr="001879BB" w:rsidRDefault="00C77C2E" w:rsidP="00C77C2E">
                  <w:pPr>
                    <w:jc w:val="center"/>
                    <w:rPr>
                      <w:sz w:val="24"/>
                    </w:rPr>
                  </w:pPr>
                  <w:r w:rsidRPr="001879BB">
                    <w:rPr>
                      <w:sz w:val="24"/>
                    </w:rPr>
                    <w:t>V</w:t>
                  </w:r>
                </w:p>
              </w:tc>
              <w:tc>
                <w:tcPr>
                  <w:tcW w:w="551" w:type="dxa"/>
                  <w:vAlign w:val="center"/>
                </w:tcPr>
                <w:p w:rsidR="00C77C2E" w:rsidRPr="001879BB" w:rsidRDefault="00C77C2E" w:rsidP="00C77C2E">
                  <w:pPr>
                    <w:jc w:val="center"/>
                    <w:rPr>
                      <w:sz w:val="24"/>
                    </w:rPr>
                  </w:pPr>
                  <w:r w:rsidRPr="001879BB">
                    <w:rPr>
                      <w:sz w:val="24"/>
                    </w:rPr>
                    <w:t>VI</w:t>
                  </w:r>
                </w:p>
              </w:tc>
              <w:tc>
                <w:tcPr>
                  <w:tcW w:w="1725" w:type="dxa"/>
                  <w:vMerge/>
                  <w:shd w:val="clear" w:color="auto" w:fill="auto"/>
                  <w:vAlign w:val="center"/>
                </w:tcPr>
                <w:p w:rsidR="00C77C2E" w:rsidRPr="001879BB" w:rsidRDefault="00C77C2E" w:rsidP="00C77C2E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C77C2E" w:rsidRPr="001879BB" w:rsidTr="00DF0A31">
              <w:trPr>
                <w:jc w:val="center"/>
              </w:trPr>
              <w:tc>
                <w:tcPr>
                  <w:tcW w:w="381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rFonts w:ascii="ISOCPEUR" w:hAnsi="ISOCPEUR"/>
                      <w:i/>
                      <w:sz w:val="24"/>
                    </w:rPr>
                  </w:pPr>
                  <w:r w:rsidRPr="001879BB">
                    <w:rPr>
                      <w:rFonts w:ascii="ISOCPEUR" w:hAnsi="ISOCPEUR"/>
                      <w:i/>
                      <w:sz w:val="24"/>
                    </w:rPr>
                    <w:t>1</w:t>
                  </w:r>
                </w:p>
              </w:tc>
              <w:tc>
                <w:tcPr>
                  <w:tcW w:w="3691" w:type="dxa"/>
                  <w:shd w:val="clear" w:color="auto" w:fill="auto"/>
                </w:tcPr>
                <w:p w:rsidR="00C77C2E" w:rsidRPr="001879BB" w:rsidRDefault="00C77C2E" w:rsidP="00237566">
                  <w:pPr>
                    <w:rPr>
                      <w:rFonts w:ascii="ISOCPEUR" w:hAnsi="ISOCPEUR"/>
                      <w:i/>
                      <w:sz w:val="24"/>
                    </w:rPr>
                  </w:pPr>
                  <w:r w:rsidRPr="001879BB">
                    <w:rPr>
                      <w:rFonts w:ascii="ISOCPEUR" w:hAnsi="ISOCPEUR"/>
                      <w:i/>
                      <w:sz w:val="24"/>
                    </w:rPr>
                    <w:t>Ознайомлення з базою практики.</w:t>
                  </w: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4C7E96" w:rsidP="002C68C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sym w:font="Symbol" w:char="F0B4"/>
                  </w: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1" w:type="dxa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25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C77C2E" w:rsidRPr="001879BB" w:rsidTr="00DF0A31">
              <w:trPr>
                <w:jc w:val="center"/>
              </w:trPr>
              <w:tc>
                <w:tcPr>
                  <w:tcW w:w="381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rFonts w:ascii="ISOCPEUR" w:hAnsi="ISOCPEUR"/>
                      <w:i/>
                      <w:sz w:val="24"/>
                    </w:rPr>
                  </w:pPr>
                </w:p>
              </w:tc>
              <w:tc>
                <w:tcPr>
                  <w:tcW w:w="3691" w:type="dxa"/>
                  <w:shd w:val="clear" w:color="auto" w:fill="auto"/>
                </w:tcPr>
                <w:p w:rsidR="00C77C2E" w:rsidRPr="001879BB" w:rsidRDefault="00C77C2E" w:rsidP="00237566">
                  <w:pPr>
                    <w:rPr>
                      <w:rFonts w:ascii="ISOCPEUR" w:hAnsi="ISOCPEUR"/>
                      <w:i/>
                      <w:sz w:val="24"/>
                    </w:rPr>
                  </w:pPr>
                  <w:r w:rsidRPr="001879BB">
                    <w:rPr>
                      <w:rFonts w:ascii="ISOCPEUR" w:hAnsi="ISOCPEUR"/>
                      <w:i/>
                      <w:sz w:val="24"/>
                    </w:rPr>
                    <w:t>Узгодження завдання.</w:t>
                  </w: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1" w:type="dxa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25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C77C2E" w:rsidRPr="001879BB" w:rsidTr="00DF0A31">
              <w:trPr>
                <w:jc w:val="center"/>
              </w:trPr>
              <w:tc>
                <w:tcPr>
                  <w:tcW w:w="381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rFonts w:ascii="ISOCPEUR" w:hAnsi="ISOCPEUR"/>
                      <w:i/>
                      <w:sz w:val="24"/>
                    </w:rPr>
                  </w:pPr>
                </w:p>
              </w:tc>
              <w:tc>
                <w:tcPr>
                  <w:tcW w:w="3691" w:type="dxa"/>
                  <w:shd w:val="clear" w:color="auto" w:fill="auto"/>
                </w:tcPr>
                <w:p w:rsidR="00C77C2E" w:rsidRPr="001879BB" w:rsidRDefault="00C77C2E" w:rsidP="00237566">
                  <w:pPr>
                    <w:rPr>
                      <w:rFonts w:ascii="ISOCPEUR" w:hAnsi="ISOCPEUR"/>
                      <w:i/>
                      <w:sz w:val="24"/>
                    </w:rPr>
                  </w:pPr>
                  <w:r w:rsidRPr="001879BB">
                    <w:rPr>
                      <w:rFonts w:ascii="ISOCPEUR" w:hAnsi="ISOCPEUR"/>
                      <w:i/>
                      <w:sz w:val="24"/>
                    </w:rPr>
                    <w:t>Інструктаж з техніки безпеки.</w:t>
                  </w: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1" w:type="dxa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25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C77C2E" w:rsidRPr="001879BB" w:rsidTr="00DF0A31">
              <w:trPr>
                <w:jc w:val="center"/>
              </w:trPr>
              <w:tc>
                <w:tcPr>
                  <w:tcW w:w="381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rFonts w:ascii="ISOCPEUR" w:hAnsi="ISOCPEUR"/>
                      <w:i/>
                      <w:sz w:val="24"/>
                    </w:rPr>
                  </w:pPr>
                  <w:r w:rsidRPr="001879BB">
                    <w:rPr>
                      <w:rFonts w:ascii="ISOCPEUR" w:hAnsi="ISOCPEUR"/>
                      <w:i/>
                      <w:sz w:val="24"/>
                    </w:rPr>
                    <w:t>2</w:t>
                  </w:r>
                </w:p>
              </w:tc>
              <w:tc>
                <w:tcPr>
                  <w:tcW w:w="3691" w:type="dxa"/>
                  <w:shd w:val="clear" w:color="auto" w:fill="auto"/>
                </w:tcPr>
                <w:p w:rsidR="00C77C2E" w:rsidRPr="001879BB" w:rsidRDefault="00C77C2E" w:rsidP="00DF0A31">
                  <w:pPr>
                    <w:rPr>
                      <w:rFonts w:ascii="ISOCPEUR" w:hAnsi="ISOCPEUR"/>
                      <w:i/>
                      <w:sz w:val="24"/>
                    </w:rPr>
                  </w:pPr>
                  <w:r w:rsidRPr="001879BB">
                    <w:rPr>
                      <w:rFonts w:ascii="ISOCPEUR" w:hAnsi="ISOCPEUR"/>
                      <w:i/>
                      <w:sz w:val="24"/>
                    </w:rPr>
                    <w:t xml:space="preserve">Ознайомлення з </w:t>
                  </w:r>
                  <w:r w:rsidR="00DF0A31">
                    <w:rPr>
                      <w:rFonts w:ascii="ISOCPEUR" w:hAnsi="ISOCPEUR"/>
                      <w:i/>
                      <w:sz w:val="24"/>
                    </w:rPr>
                    <w:t>діяльністю</w:t>
                  </w:r>
                  <w:r w:rsidRPr="001879BB">
                    <w:rPr>
                      <w:rFonts w:ascii="ISOCPEUR" w:hAnsi="ISOCPEUR"/>
                      <w:i/>
                      <w:sz w:val="24"/>
                    </w:rPr>
                    <w:t xml:space="preserve"> під</w:t>
                  </w:r>
                  <w:r w:rsidR="00DF0A31" w:rsidRPr="001879BB">
                    <w:rPr>
                      <w:rFonts w:ascii="ISOCPEUR" w:hAnsi="ISOCPEUR"/>
                      <w:i/>
                      <w:sz w:val="24"/>
                    </w:rPr>
                    <w:t xml:space="preserve">приємства та особливостями </w:t>
                  </w:r>
                  <w:r w:rsidRPr="001879BB">
                    <w:rPr>
                      <w:rFonts w:ascii="ISOCPEUR" w:hAnsi="ISOCPEUR"/>
                      <w:i/>
                      <w:sz w:val="24"/>
                    </w:rPr>
                    <w:t>-</w:t>
                  </w:r>
                  <w:r w:rsidR="00DF0A31" w:rsidRPr="001879BB">
                    <w:rPr>
                      <w:rFonts w:ascii="ISOCPEUR" w:hAnsi="ISOCPEUR"/>
                      <w:i/>
                      <w:sz w:val="24"/>
                    </w:rPr>
                    <w:t xml:space="preserve"> виробничого процесу.</w:t>
                  </w: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4C7E96" w:rsidP="002C68C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sym w:font="Symbol" w:char="F0B4"/>
                  </w: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1" w:type="dxa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25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C77C2E" w:rsidRPr="001879BB" w:rsidTr="00DF0A31">
              <w:trPr>
                <w:jc w:val="center"/>
              </w:trPr>
              <w:tc>
                <w:tcPr>
                  <w:tcW w:w="381" w:type="dxa"/>
                  <w:shd w:val="clear" w:color="auto" w:fill="auto"/>
                </w:tcPr>
                <w:p w:rsidR="00C77C2E" w:rsidRPr="001879BB" w:rsidRDefault="005E11AA" w:rsidP="002C68CF">
                  <w:pPr>
                    <w:jc w:val="center"/>
                    <w:rPr>
                      <w:rFonts w:ascii="ISOCPEUR" w:hAnsi="ISOCPEUR"/>
                      <w:i/>
                      <w:sz w:val="24"/>
                    </w:rPr>
                  </w:pPr>
                  <w:r w:rsidRPr="001879BB">
                    <w:rPr>
                      <w:rFonts w:ascii="ISOCPEUR" w:hAnsi="ISOCPEUR"/>
                      <w:i/>
                      <w:sz w:val="24"/>
                    </w:rPr>
                    <w:t>3</w:t>
                  </w:r>
                </w:p>
              </w:tc>
              <w:tc>
                <w:tcPr>
                  <w:tcW w:w="3691" w:type="dxa"/>
                  <w:shd w:val="clear" w:color="auto" w:fill="auto"/>
                </w:tcPr>
                <w:p w:rsidR="00C77C2E" w:rsidRPr="001879BB" w:rsidRDefault="008A13E6" w:rsidP="00237566">
                  <w:pPr>
                    <w:rPr>
                      <w:rFonts w:ascii="ISOCPEUR" w:hAnsi="ISOCPEUR"/>
                      <w:i/>
                      <w:sz w:val="24"/>
                    </w:rPr>
                  </w:pPr>
                  <w:r w:rsidRPr="001879BB">
                    <w:rPr>
                      <w:rFonts w:ascii="ISOCPEUR" w:hAnsi="ISOCPEUR"/>
                      <w:i/>
                      <w:sz w:val="24"/>
                    </w:rPr>
                    <w:t>Ознайомлення з особливостями</w:t>
                  </w: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4C7E96" w:rsidP="002C68C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sym w:font="Symbol" w:char="F0B4"/>
                  </w:r>
                </w:p>
              </w:tc>
              <w:tc>
                <w:tcPr>
                  <w:tcW w:w="551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1" w:type="dxa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25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C77C2E" w:rsidRPr="001879BB" w:rsidTr="00DF0A31">
              <w:trPr>
                <w:jc w:val="center"/>
              </w:trPr>
              <w:tc>
                <w:tcPr>
                  <w:tcW w:w="381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rFonts w:ascii="ISOCPEUR" w:hAnsi="ISOCPEUR"/>
                      <w:i/>
                      <w:sz w:val="24"/>
                    </w:rPr>
                  </w:pPr>
                </w:p>
              </w:tc>
              <w:tc>
                <w:tcPr>
                  <w:tcW w:w="3691" w:type="dxa"/>
                  <w:shd w:val="clear" w:color="auto" w:fill="auto"/>
                </w:tcPr>
                <w:p w:rsidR="00C77C2E" w:rsidRPr="001879BB" w:rsidRDefault="008A13E6" w:rsidP="00DB4D8C">
                  <w:pPr>
                    <w:rPr>
                      <w:rFonts w:ascii="ISOCPEUR" w:hAnsi="ISOCPEUR"/>
                      <w:i/>
                      <w:sz w:val="24"/>
                    </w:rPr>
                  </w:pPr>
                  <w:r w:rsidRPr="001879BB">
                    <w:rPr>
                      <w:rFonts w:ascii="ISOCPEUR" w:hAnsi="ISOCPEUR"/>
                      <w:i/>
                      <w:sz w:val="24"/>
                    </w:rPr>
                    <w:t>побудови технологічних процесів</w:t>
                  </w: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1" w:type="dxa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25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C77C2E" w:rsidRPr="001879BB" w:rsidTr="00DF0A31">
              <w:trPr>
                <w:jc w:val="center"/>
              </w:trPr>
              <w:tc>
                <w:tcPr>
                  <w:tcW w:w="381" w:type="dxa"/>
                  <w:shd w:val="clear" w:color="auto" w:fill="auto"/>
                </w:tcPr>
                <w:p w:rsidR="00C77C2E" w:rsidRPr="001879BB" w:rsidRDefault="008A13E6" w:rsidP="002C68CF">
                  <w:pPr>
                    <w:jc w:val="center"/>
                    <w:rPr>
                      <w:rFonts w:ascii="ISOCPEUR" w:hAnsi="ISOCPEUR"/>
                      <w:i/>
                      <w:sz w:val="24"/>
                    </w:rPr>
                  </w:pPr>
                  <w:r w:rsidRPr="001879BB">
                    <w:rPr>
                      <w:rFonts w:ascii="ISOCPEUR" w:hAnsi="ISOCPEUR"/>
                      <w:i/>
                      <w:sz w:val="24"/>
                    </w:rPr>
                    <w:t>4</w:t>
                  </w:r>
                </w:p>
              </w:tc>
              <w:tc>
                <w:tcPr>
                  <w:tcW w:w="3691" w:type="dxa"/>
                  <w:shd w:val="clear" w:color="auto" w:fill="auto"/>
                </w:tcPr>
                <w:p w:rsidR="00C77C2E" w:rsidRPr="001879BB" w:rsidRDefault="008A13E6" w:rsidP="00800FC7">
                  <w:pPr>
                    <w:rPr>
                      <w:rFonts w:ascii="ISOCPEUR" w:hAnsi="ISOCPEUR"/>
                      <w:i/>
                      <w:sz w:val="24"/>
                    </w:rPr>
                  </w:pPr>
                  <w:r w:rsidRPr="001879BB">
                    <w:rPr>
                      <w:rFonts w:ascii="ISOCPEUR" w:hAnsi="ISOCPEUR"/>
                      <w:i/>
                      <w:sz w:val="24"/>
                    </w:rPr>
                    <w:t xml:space="preserve">Аналіз </w:t>
                  </w:r>
                  <w:r w:rsidR="00860B72" w:rsidRPr="00800FC7">
                    <w:rPr>
                      <w:rFonts w:ascii="ISOCPEUR" w:hAnsi="ISOCPEUR"/>
                      <w:i/>
                      <w:sz w:val="24"/>
                    </w:rPr>
                    <w:t>методів</w:t>
                  </w:r>
                  <w:r w:rsidR="00800FC7">
                    <w:rPr>
                      <w:rFonts w:ascii="ISOCPEUR" w:hAnsi="ISOCPEUR"/>
                      <w:i/>
                      <w:sz w:val="24"/>
                    </w:rPr>
                    <w:t xml:space="preserve"> </w:t>
                  </w:r>
                  <w:r w:rsidR="00DF0A31" w:rsidRPr="00800FC7">
                    <w:rPr>
                      <w:rFonts w:ascii="ISOCPEUR" w:hAnsi="ISOCPEUR"/>
                      <w:i/>
                      <w:sz w:val="24"/>
                    </w:rPr>
                    <w:t>та засоби контролю.</w:t>
                  </w: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4C7E96" w:rsidP="002C68C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sym w:font="Symbol" w:char="F0B4"/>
                  </w:r>
                </w:p>
              </w:tc>
              <w:tc>
                <w:tcPr>
                  <w:tcW w:w="551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1" w:type="dxa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25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C77C2E" w:rsidRPr="001879BB" w:rsidTr="00DF0A31">
              <w:trPr>
                <w:jc w:val="center"/>
              </w:trPr>
              <w:tc>
                <w:tcPr>
                  <w:tcW w:w="381" w:type="dxa"/>
                  <w:shd w:val="clear" w:color="auto" w:fill="auto"/>
                </w:tcPr>
                <w:p w:rsidR="00C77C2E" w:rsidRPr="001879BB" w:rsidRDefault="00860B72" w:rsidP="002C68CF">
                  <w:pPr>
                    <w:jc w:val="center"/>
                    <w:rPr>
                      <w:rFonts w:ascii="ISOCPEUR" w:hAnsi="ISOCPEUR"/>
                      <w:i/>
                      <w:sz w:val="24"/>
                    </w:rPr>
                  </w:pPr>
                  <w:r w:rsidRPr="001879BB">
                    <w:rPr>
                      <w:rFonts w:ascii="ISOCPEUR" w:hAnsi="ISOCPEUR"/>
                      <w:i/>
                      <w:sz w:val="24"/>
                    </w:rPr>
                    <w:t>5</w:t>
                  </w:r>
                </w:p>
              </w:tc>
              <w:tc>
                <w:tcPr>
                  <w:tcW w:w="3691" w:type="dxa"/>
                  <w:shd w:val="clear" w:color="auto" w:fill="auto"/>
                </w:tcPr>
                <w:p w:rsidR="00C77C2E" w:rsidRPr="001879BB" w:rsidRDefault="00860B72" w:rsidP="00237566">
                  <w:pPr>
                    <w:rPr>
                      <w:rFonts w:ascii="ISOCPEUR" w:hAnsi="ISOCPEUR"/>
                      <w:i/>
                      <w:sz w:val="24"/>
                    </w:rPr>
                  </w:pPr>
                  <w:r w:rsidRPr="001879BB">
                    <w:rPr>
                      <w:rFonts w:ascii="ISOCPEUR" w:hAnsi="ISOCPEUR"/>
                      <w:i/>
                      <w:sz w:val="24"/>
                    </w:rPr>
                    <w:t>Ознайомлення з обладнанням,</w:t>
                  </w:r>
                  <w:r w:rsidR="00CF19ED" w:rsidRPr="001879BB">
                    <w:rPr>
                      <w:rFonts w:ascii="ISOCPEUR" w:hAnsi="ISOCPEUR"/>
                      <w:i/>
                      <w:sz w:val="24"/>
                    </w:rPr>
                    <w:t xml:space="preserve"> оснащенням та інструментом.</w:t>
                  </w: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F19ED" w:rsidP="002C68C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sym w:font="Symbol" w:char="F0B4"/>
                  </w:r>
                </w:p>
              </w:tc>
              <w:tc>
                <w:tcPr>
                  <w:tcW w:w="551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1" w:type="dxa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25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C77C2E" w:rsidRPr="001879BB" w:rsidTr="00DF0A31">
              <w:trPr>
                <w:jc w:val="center"/>
              </w:trPr>
              <w:tc>
                <w:tcPr>
                  <w:tcW w:w="381" w:type="dxa"/>
                  <w:shd w:val="clear" w:color="auto" w:fill="auto"/>
                </w:tcPr>
                <w:p w:rsidR="00C77C2E" w:rsidRPr="001879BB" w:rsidRDefault="00860B72" w:rsidP="002C68CF">
                  <w:pPr>
                    <w:jc w:val="center"/>
                    <w:rPr>
                      <w:rFonts w:ascii="ISOCPEUR" w:hAnsi="ISOCPEUR"/>
                      <w:i/>
                      <w:sz w:val="24"/>
                    </w:rPr>
                  </w:pPr>
                  <w:r w:rsidRPr="001879BB">
                    <w:rPr>
                      <w:rFonts w:ascii="ISOCPEUR" w:hAnsi="ISOCPEUR"/>
                      <w:i/>
                      <w:sz w:val="24"/>
                    </w:rPr>
                    <w:t>6</w:t>
                  </w:r>
                </w:p>
              </w:tc>
              <w:tc>
                <w:tcPr>
                  <w:tcW w:w="3691" w:type="dxa"/>
                  <w:shd w:val="clear" w:color="auto" w:fill="auto"/>
                </w:tcPr>
                <w:p w:rsidR="00C77C2E" w:rsidRPr="001879BB" w:rsidRDefault="00860B72" w:rsidP="00237566">
                  <w:pPr>
                    <w:rPr>
                      <w:rFonts w:ascii="ISOCPEUR" w:hAnsi="ISOCPEUR"/>
                      <w:i/>
                      <w:sz w:val="24"/>
                    </w:rPr>
                  </w:pPr>
                  <w:r w:rsidRPr="001879BB">
                    <w:rPr>
                      <w:rFonts w:ascii="ISOCPEUR" w:hAnsi="ISOCPEUR"/>
                      <w:i/>
                      <w:sz w:val="24"/>
                    </w:rPr>
                    <w:t>Ознайомлення з особливостями</w:t>
                  </w:r>
                  <w:r w:rsidR="00CF19ED" w:rsidRPr="001879BB">
                    <w:rPr>
                      <w:rFonts w:ascii="ISOCPEUR" w:hAnsi="ISOCPEUR"/>
                      <w:i/>
                      <w:sz w:val="24"/>
                    </w:rPr>
                    <w:t xml:space="preserve"> технологічних</w:t>
                  </w:r>
                  <w:r w:rsidR="00CF19ED">
                    <w:rPr>
                      <w:rFonts w:ascii="ISOCPEUR" w:hAnsi="ISOCPEUR"/>
                      <w:i/>
                      <w:sz w:val="24"/>
                    </w:rPr>
                    <w:t xml:space="preserve"> </w:t>
                  </w:r>
                  <w:r w:rsidR="00CF19ED" w:rsidRPr="001879BB">
                    <w:rPr>
                      <w:rFonts w:ascii="ISOCPEUR" w:hAnsi="ISOCPEUR"/>
                      <w:i/>
                      <w:sz w:val="24"/>
                    </w:rPr>
                    <w:t>процесів</w:t>
                  </w:r>
                  <w:r w:rsidR="00CF19ED">
                    <w:rPr>
                      <w:rFonts w:ascii="ISOCPEUR" w:hAnsi="ISOCPEUR"/>
                      <w:i/>
                      <w:sz w:val="24"/>
                    </w:rPr>
                    <w:t xml:space="preserve"> будівництва.</w:t>
                  </w: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C77C2E" w:rsidRPr="001879BB" w:rsidRDefault="004C7E96" w:rsidP="002C68C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sym w:font="Symbol" w:char="F0B4"/>
                  </w: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1" w:type="dxa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25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C77C2E" w:rsidRPr="001879BB" w:rsidTr="00DF0A31">
              <w:trPr>
                <w:jc w:val="center"/>
              </w:trPr>
              <w:tc>
                <w:tcPr>
                  <w:tcW w:w="381" w:type="dxa"/>
                  <w:shd w:val="clear" w:color="auto" w:fill="auto"/>
                </w:tcPr>
                <w:p w:rsidR="00C77C2E" w:rsidRPr="001879BB" w:rsidRDefault="00B469BC" w:rsidP="002C68CF">
                  <w:pPr>
                    <w:jc w:val="center"/>
                    <w:rPr>
                      <w:rFonts w:ascii="ISOCPEUR" w:hAnsi="ISOCPEUR"/>
                      <w:i/>
                      <w:sz w:val="24"/>
                    </w:rPr>
                  </w:pPr>
                  <w:r>
                    <w:rPr>
                      <w:rFonts w:ascii="ISOCPEUR" w:hAnsi="ISOCPEUR"/>
                      <w:i/>
                      <w:sz w:val="24"/>
                    </w:rPr>
                    <w:t>7</w:t>
                  </w:r>
                </w:p>
              </w:tc>
              <w:tc>
                <w:tcPr>
                  <w:tcW w:w="3691" w:type="dxa"/>
                  <w:shd w:val="clear" w:color="auto" w:fill="auto"/>
                </w:tcPr>
                <w:p w:rsidR="00C77C2E" w:rsidRPr="001879BB" w:rsidRDefault="00860B72" w:rsidP="00237566">
                  <w:pPr>
                    <w:rPr>
                      <w:rFonts w:ascii="ISOCPEUR" w:hAnsi="ISOCPEUR"/>
                      <w:i/>
                      <w:sz w:val="24"/>
                    </w:rPr>
                  </w:pPr>
                  <w:r w:rsidRPr="001879BB">
                    <w:rPr>
                      <w:rFonts w:ascii="ISOCPEUR" w:hAnsi="ISOCPEUR"/>
                      <w:i/>
                      <w:sz w:val="24"/>
                    </w:rPr>
                    <w:t>Ознайомлення з засобами</w:t>
                  </w: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C77C2E" w:rsidRPr="001879BB" w:rsidRDefault="00CF19ED" w:rsidP="002C68C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sym w:font="Symbol" w:char="F0B4"/>
                  </w: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1" w:type="dxa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25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C77C2E" w:rsidRPr="001879BB" w:rsidTr="00DF0A31">
              <w:trPr>
                <w:jc w:val="center"/>
              </w:trPr>
              <w:tc>
                <w:tcPr>
                  <w:tcW w:w="381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rFonts w:ascii="ISOCPEUR" w:hAnsi="ISOCPEUR"/>
                      <w:i/>
                      <w:sz w:val="24"/>
                    </w:rPr>
                  </w:pPr>
                </w:p>
              </w:tc>
              <w:tc>
                <w:tcPr>
                  <w:tcW w:w="3691" w:type="dxa"/>
                  <w:shd w:val="clear" w:color="auto" w:fill="auto"/>
                </w:tcPr>
                <w:p w:rsidR="00C77C2E" w:rsidRPr="001879BB" w:rsidRDefault="00860B72" w:rsidP="00237566">
                  <w:pPr>
                    <w:rPr>
                      <w:rFonts w:ascii="ISOCPEUR" w:hAnsi="ISOCPEUR"/>
                      <w:i/>
                      <w:sz w:val="24"/>
                    </w:rPr>
                  </w:pPr>
                  <w:r w:rsidRPr="001879BB">
                    <w:rPr>
                      <w:rFonts w:ascii="ISOCPEUR" w:hAnsi="ISOCPEUR"/>
                      <w:i/>
                      <w:sz w:val="24"/>
                    </w:rPr>
                    <w:t>механізації та автоматизації,</w:t>
                  </w: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1" w:type="dxa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25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C77C2E" w:rsidRPr="001879BB" w:rsidTr="00DF0A31">
              <w:trPr>
                <w:jc w:val="center"/>
              </w:trPr>
              <w:tc>
                <w:tcPr>
                  <w:tcW w:w="381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rFonts w:ascii="ISOCPEUR" w:hAnsi="ISOCPEUR"/>
                      <w:i/>
                      <w:sz w:val="24"/>
                    </w:rPr>
                  </w:pPr>
                </w:p>
              </w:tc>
              <w:tc>
                <w:tcPr>
                  <w:tcW w:w="3691" w:type="dxa"/>
                  <w:shd w:val="clear" w:color="auto" w:fill="auto"/>
                </w:tcPr>
                <w:p w:rsidR="00C77C2E" w:rsidRPr="001879BB" w:rsidRDefault="00860B72" w:rsidP="00B469BC">
                  <w:pPr>
                    <w:rPr>
                      <w:rFonts w:ascii="ISOCPEUR" w:hAnsi="ISOCPEUR"/>
                      <w:i/>
                      <w:sz w:val="24"/>
                    </w:rPr>
                  </w:pPr>
                  <w:r w:rsidRPr="001879BB">
                    <w:rPr>
                      <w:rFonts w:ascii="ISOCPEUR" w:hAnsi="ISOCPEUR"/>
                      <w:i/>
                      <w:sz w:val="24"/>
                    </w:rPr>
                    <w:t>які використовуються</w:t>
                  </w:r>
                  <w:r w:rsidR="00B469BC">
                    <w:rPr>
                      <w:rFonts w:ascii="ISOCPEUR" w:hAnsi="ISOCPEUR"/>
                      <w:i/>
                      <w:sz w:val="24"/>
                    </w:rPr>
                    <w:t xml:space="preserve"> </w:t>
                  </w: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1" w:type="dxa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25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C77C2E" w:rsidRPr="001879BB" w:rsidTr="00DF0A31">
              <w:trPr>
                <w:jc w:val="center"/>
              </w:trPr>
              <w:tc>
                <w:tcPr>
                  <w:tcW w:w="381" w:type="dxa"/>
                  <w:shd w:val="clear" w:color="auto" w:fill="auto"/>
                </w:tcPr>
                <w:p w:rsidR="00C77C2E" w:rsidRPr="001879BB" w:rsidRDefault="00B469BC" w:rsidP="002C68CF">
                  <w:pPr>
                    <w:jc w:val="center"/>
                    <w:rPr>
                      <w:rFonts w:ascii="ISOCPEUR" w:hAnsi="ISOCPEUR"/>
                      <w:i/>
                      <w:sz w:val="24"/>
                    </w:rPr>
                  </w:pPr>
                  <w:r>
                    <w:rPr>
                      <w:rFonts w:ascii="ISOCPEUR" w:hAnsi="ISOCPEUR"/>
                      <w:i/>
                      <w:sz w:val="24"/>
                    </w:rPr>
                    <w:t>8</w:t>
                  </w:r>
                </w:p>
              </w:tc>
              <w:tc>
                <w:tcPr>
                  <w:tcW w:w="3691" w:type="dxa"/>
                  <w:shd w:val="clear" w:color="auto" w:fill="auto"/>
                </w:tcPr>
                <w:p w:rsidR="00C77C2E" w:rsidRPr="001879BB" w:rsidRDefault="00C77C2E" w:rsidP="00237566">
                  <w:pPr>
                    <w:rPr>
                      <w:rFonts w:ascii="ISOCPEUR" w:hAnsi="ISOCPEUR"/>
                      <w:i/>
                      <w:sz w:val="24"/>
                    </w:rPr>
                  </w:pPr>
                  <w:r w:rsidRPr="001879BB">
                    <w:rPr>
                      <w:rFonts w:ascii="ISOCPEUR" w:hAnsi="ISOCPEUR"/>
                      <w:i/>
                      <w:sz w:val="24"/>
                    </w:rPr>
                    <w:t>Аналіз виконаної роботи</w:t>
                  </w: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C77C2E" w:rsidRPr="001879BB" w:rsidRDefault="00B469BC" w:rsidP="002C68C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sym w:font="Symbol" w:char="F0B4"/>
                  </w: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B469BC" w:rsidP="002C68C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sym w:font="Symbol" w:char="F0B4"/>
                  </w: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1" w:type="dxa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25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C77C2E" w:rsidRPr="001879BB" w:rsidTr="00DF0A31">
              <w:trPr>
                <w:jc w:val="center"/>
              </w:trPr>
              <w:tc>
                <w:tcPr>
                  <w:tcW w:w="381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rFonts w:ascii="ISOCPEUR" w:hAnsi="ISOCPEUR"/>
                      <w:i/>
                      <w:sz w:val="24"/>
                    </w:rPr>
                  </w:pPr>
                </w:p>
              </w:tc>
              <w:tc>
                <w:tcPr>
                  <w:tcW w:w="3691" w:type="dxa"/>
                  <w:shd w:val="clear" w:color="auto" w:fill="auto"/>
                </w:tcPr>
                <w:p w:rsidR="00C77C2E" w:rsidRPr="001879BB" w:rsidRDefault="00C77C2E" w:rsidP="00E0686B">
                  <w:pPr>
                    <w:rPr>
                      <w:rFonts w:ascii="ISOCPEUR" w:hAnsi="ISOCPEUR"/>
                      <w:i/>
                      <w:sz w:val="24"/>
                    </w:rPr>
                  </w:pPr>
                  <w:r w:rsidRPr="001879BB">
                    <w:rPr>
                      <w:rFonts w:ascii="ISOCPEUR" w:hAnsi="ISOCPEUR"/>
                      <w:i/>
                      <w:sz w:val="24"/>
                    </w:rPr>
                    <w:t xml:space="preserve">Виготовлення необхідних </w:t>
                  </w:r>
                  <w:r w:rsidRPr="00800FC7">
                    <w:rPr>
                      <w:rFonts w:ascii="ISOCPEUR" w:hAnsi="ISOCPEUR"/>
                      <w:i/>
                      <w:sz w:val="24"/>
                    </w:rPr>
                    <w:t>креслень,</w:t>
                  </w:r>
                  <w:r w:rsidR="00B469BC" w:rsidRPr="00800FC7">
                    <w:rPr>
                      <w:rFonts w:ascii="ISOCPEUR" w:hAnsi="ISOCPEUR"/>
                      <w:i/>
                      <w:sz w:val="24"/>
                    </w:rPr>
                    <w:t xml:space="preserve"> копій документації</w:t>
                  </w: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1" w:type="dxa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25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C77C2E" w:rsidRPr="001879BB" w:rsidTr="00DF0A31">
              <w:trPr>
                <w:jc w:val="center"/>
              </w:trPr>
              <w:tc>
                <w:tcPr>
                  <w:tcW w:w="381" w:type="dxa"/>
                  <w:shd w:val="clear" w:color="auto" w:fill="auto"/>
                </w:tcPr>
                <w:p w:rsidR="00C77C2E" w:rsidRPr="001879BB" w:rsidRDefault="00B469BC" w:rsidP="002C68CF">
                  <w:pPr>
                    <w:jc w:val="center"/>
                    <w:rPr>
                      <w:rFonts w:ascii="ISOCPEUR" w:hAnsi="ISOCPEUR"/>
                      <w:i/>
                      <w:sz w:val="24"/>
                    </w:rPr>
                  </w:pPr>
                  <w:r>
                    <w:rPr>
                      <w:rFonts w:ascii="ISOCPEUR" w:hAnsi="ISOCPEUR"/>
                      <w:i/>
                      <w:sz w:val="24"/>
                    </w:rPr>
                    <w:t>9</w:t>
                  </w:r>
                </w:p>
              </w:tc>
              <w:tc>
                <w:tcPr>
                  <w:tcW w:w="3691" w:type="dxa"/>
                  <w:shd w:val="clear" w:color="auto" w:fill="auto"/>
                </w:tcPr>
                <w:p w:rsidR="00C77C2E" w:rsidRPr="001879BB" w:rsidRDefault="00C77C2E" w:rsidP="00237566">
                  <w:pPr>
                    <w:rPr>
                      <w:rFonts w:ascii="ISOCPEUR" w:hAnsi="ISOCPEUR"/>
                      <w:i/>
                      <w:sz w:val="24"/>
                    </w:rPr>
                  </w:pPr>
                  <w:r w:rsidRPr="001879BB">
                    <w:rPr>
                      <w:rFonts w:ascii="ISOCPEUR" w:hAnsi="ISOCPEUR"/>
                      <w:i/>
                      <w:sz w:val="24"/>
                    </w:rPr>
                    <w:t>Оформлення звіту з практики</w:t>
                  </w: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B469BC" w:rsidP="002C68C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sym w:font="Symbol" w:char="F0B4"/>
                  </w: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1" w:type="dxa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25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C77C2E" w:rsidRPr="001879BB" w:rsidTr="00DF0A31">
              <w:trPr>
                <w:jc w:val="center"/>
              </w:trPr>
              <w:tc>
                <w:tcPr>
                  <w:tcW w:w="381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rFonts w:ascii="ISOCPEUR" w:hAnsi="ISOCPEUR"/>
                      <w:i/>
                      <w:sz w:val="24"/>
                    </w:rPr>
                  </w:pPr>
                </w:p>
              </w:tc>
              <w:tc>
                <w:tcPr>
                  <w:tcW w:w="3691" w:type="dxa"/>
                  <w:shd w:val="clear" w:color="auto" w:fill="auto"/>
                </w:tcPr>
                <w:p w:rsidR="00C77C2E" w:rsidRPr="001879BB" w:rsidRDefault="00C77C2E" w:rsidP="00237566">
                  <w:pPr>
                    <w:rPr>
                      <w:rFonts w:ascii="ISOCPEUR" w:hAnsi="ISOCPEUR"/>
                      <w:i/>
                      <w:sz w:val="24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1" w:type="dxa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25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C77C2E" w:rsidRPr="001879BB" w:rsidTr="00DF0A31">
              <w:trPr>
                <w:jc w:val="center"/>
              </w:trPr>
              <w:tc>
                <w:tcPr>
                  <w:tcW w:w="381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rFonts w:ascii="ISOCPEUR" w:hAnsi="ISOCPEUR"/>
                      <w:i/>
                      <w:sz w:val="24"/>
                    </w:rPr>
                  </w:pPr>
                </w:p>
              </w:tc>
              <w:tc>
                <w:tcPr>
                  <w:tcW w:w="3691" w:type="dxa"/>
                  <w:shd w:val="clear" w:color="auto" w:fill="auto"/>
                </w:tcPr>
                <w:p w:rsidR="00C77C2E" w:rsidRPr="001879BB" w:rsidRDefault="00C77C2E" w:rsidP="00237566">
                  <w:pPr>
                    <w:rPr>
                      <w:rFonts w:ascii="ISOCPEUR" w:hAnsi="ISOCPEUR"/>
                      <w:i/>
                      <w:sz w:val="24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1" w:type="dxa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25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C77C2E" w:rsidRPr="001879BB" w:rsidTr="00DF0A31">
              <w:trPr>
                <w:jc w:val="center"/>
              </w:trPr>
              <w:tc>
                <w:tcPr>
                  <w:tcW w:w="381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rFonts w:ascii="ISOCPEUR" w:hAnsi="ISOCPEUR"/>
                      <w:i/>
                      <w:sz w:val="24"/>
                    </w:rPr>
                  </w:pPr>
                </w:p>
              </w:tc>
              <w:tc>
                <w:tcPr>
                  <w:tcW w:w="3691" w:type="dxa"/>
                  <w:shd w:val="clear" w:color="auto" w:fill="auto"/>
                </w:tcPr>
                <w:p w:rsidR="00C77C2E" w:rsidRPr="001879BB" w:rsidRDefault="00C77C2E" w:rsidP="00237566">
                  <w:pPr>
                    <w:rPr>
                      <w:rFonts w:ascii="ISOCPEUR" w:hAnsi="ISOCPEUR"/>
                      <w:i/>
                      <w:sz w:val="24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0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51" w:type="dxa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25" w:type="dxa"/>
                  <w:shd w:val="clear" w:color="auto" w:fill="auto"/>
                </w:tcPr>
                <w:p w:rsidR="00C77C2E" w:rsidRPr="001879BB" w:rsidRDefault="00C77C2E" w:rsidP="002C68CF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237566" w:rsidRPr="001879BB" w:rsidRDefault="00237566" w:rsidP="002C68CF">
            <w:pPr>
              <w:jc w:val="center"/>
              <w:rPr>
                <w:sz w:val="24"/>
              </w:rPr>
            </w:pPr>
          </w:p>
          <w:p w:rsidR="00C77C2E" w:rsidRPr="001879BB" w:rsidRDefault="00C77C2E" w:rsidP="002C68CF">
            <w:pPr>
              <w:jc w:val="center"/>
              <w:rPr>
                <w:sz w:val="24"/>
              </w:rPr>
            </w:pPr>
          </w:p>
          <w:p w:rsidR="00237566" w:rsidRPr="001879BB" w:rsidRDefault="00237566" w:rsidP="002C68CF">
            <w:pPr>
              <w:jc w:val="both"/>
              <w:rPr>
                <w:sz w:val="24"/>
              </w:rPr>
            </w:pPr>
            <w:r w:rsidRPr="001879BB">
              <w:rPr>
                <w:sz w:val="24"/>
              </w:rPr>
              <w:t>Підпис</w:t>
            </w:r>
            <w:r w:rsidR="00996591" w:rsidRPr="001879BB">
              <w:rPr>
                <w:sz w:val="24"/>
              </w:rPr>
              <w:t>и</w:t>
            </w:r>
            <w:r w:rsidRPr="001879BB">
              <w:rPr>
                <w:sz w:val="24"/>
              </w:rPr>
              <w:t xml:space="preserve"> керівників практики:</w:t>
            </w:r>
          </w:p>
          <w:p w:rsidR="00237566" w:rsidRPr="001879BB" w:rsidRDefault="00237566" w:rsidP="002C68CF">
            <w:pPr>
              <w:jc w:val="both"/>
              <w:rPr>
                <w:sz w:val="24"/>
              </w:rPr>
            </w:pPr>
          </w:p>
          <w:tbl>
            <w:tblPr>
              <w:tblW w:w="0" w:type="auto"/>
              <w:tblLook w:val="01E0"/>
            </w:tblPr>
            <w:tblGrid>
              <w:gridCol w:w="2277"/>
              <w:gridCol w:w="2275"/>
              <w:gridCol w:w="2288"/>
              <w:gridCol w:w="2275"/>
            </w:tblGrid>
            <w:tr w:rsidR="00237566" w:rsidRPr="001879BB">
              <w:tc>
                <w:tcPr>
                  <w:tcW w:w="2294" w:type="dxa"/>
                  <w:shd w:val="clear" w:color="auto" w:fill="auto"/>
                  <w:vAlign w:val="center"/>
                </w:tcPr>
                <w:p w:rsidR="00237566" w:rsidRPr="001879BB" w:rsidRDefault="00860B72" w:rsidP="00237566">
                  <w:pPr>
                    <w:rPr>
                      <w:sz w:val="24"/>
                    </w:rPr>
                  </w:pPr>
                  <w:r w:rsidRPr="001879BB">
                    <w:rPr>
                      <w:sz w:val="24"/>
                    </w:rPr>
                    <w:t>В</w:t>
                  </w:r>
                  <w:r w:rsidR="00237566" w:rsidRPr="001879BB">
                    <w:rPr>
                      <w:sz w:val="24"/>
                    </w:rPr>
                    <w:t>ід вузу</w:t>
                  </w:r>
                </w:p>
              </w:tc>
              <w:tc>
                <w:tcPr>
                  <w:tcW w:w="2295" w:type="dxa"/>
                  <w:shd w:val="clear" w:color="auto" w:fill="auto"/>
                </w:tcPr>
                <w:p w:rsidR="00237566" w:rsidRPr="001879BB" w:rsidRDefault="00237566" w:rsidP="002C68CF">
                  <w:pPr>
                    <w:jc w:val="both"/>
                    <w:rPr>
                      <w:sz w:val="24"/>
                    </w:rPr>
                  </w:pPr>
                </w:p>
              </w:tc>
              <w:tc>
                <w:tcPr>
                  <w:tcW w:w="2295" w:type="dxa"/>
                  <w:shd w:val="clear" w:color="auto" w:fill="auto"/>
                  <w:vAlign w:val="center"/>
                </w:tcPr>
                <w:p w:rsidR="00237566" w:rsidRPr="001879BB" w:rsidRDefault="00860B72" w:rsidP="00237566">
                  <w:pPr>
                    <w:rPr>
                      <w:sz w:val="24"/>
                    </w:rPr>
                  </w:pPr>
                  <w:r w:rsidRPr="001879BB">
                    <w:rPr>
                      <w:sz w:val="24"/>
                    </w:rPr>
                    <w:t>В</w:t>
                  </w:r>
                  <w:r w:rsidR="00237566" w:rsidRPr="001879BB">
                    <w:rPr>
                      <w:sz w:val="24"/>
                    </w:rPr>
                    <w:t>ід підприємства</w:t>
                  </w:r>
                </w:p>
              </w:tc>
              <w:tc>
                <w:tcPr>
                  <w:tcW w:w="2295" w:type="dxa"/>
                  <w:shd w:val="clear" w:color="auto" w:fill="auto"/>
                </w:tcPr>
                <w:p w:rsidR="00237566" w:rsidRPr="001879BB" w:rsidRDefault="00237566" w:rsidP="002C68CF">
                  <w:pPr>
                    <w:jc w:val="both"/>
                    <w:rPr>
                      <w:sz w:val="24"/>
                    </w:rPr>
                  </w:pPr>
                </w:p>
              </w:tc>
            </w:tr>
            <w:tr w:rsidR="00C77C2E" w:rsidRPr="001879BB">
              <w:tc>
                <w:tcPr>
                  <w:tcW w:w="2294" w:type="dxa"/>
                  <w:shd w:val="clear" w:color="auto" w:fill="auto"/>
                  <w:vAlign w:val="center"/>
                </w:tcPr>
                <w:p w:rsidR="00C77C2E" w:rsidRPr="001879BB" w:rsidRDefault="00C77C2E" w:rsidP="00237566">
                  <w:pPr>
                    <w:rPr>
                      <w:sz w:val="24"/>
                    </w:rPr>
                  </w:pPr>
                </w:p>
              </w:tc>
              <w:tc>
                <w:tcPr>
                  <w:tcW w:w="2295" w:type="dxa"/>
                  <w:shd w:val="clear" w:color="auto" w:fill="auto"/>
                </w:tcPr>
                <w:p w:rsidR="00C77C2E" w:rsidRPr="001879BB" w:rsidRDefault="00C77C2E" w:rsidP="002C68CF">
                  <w:pPr>
                    <w:jc w:val="both"/>
                    <w:rPr>
                      <w:noProof/>
                      <w:sz w:val="24"/>
                    </w:rPr>
                  </w:pPr>
                </w:p>
              </w:tc>
              <w:tc>
                <w:tcPr>
                  <w:tcW w:w="2295" w:type="dxa"/>
                  <w:shd w:val="clear" w:color="auto" w:fill="auto"/>
                  <w:vAlign w:val="center"/>
                </w:tcPr>
                <w:p w:rsidR="00C77C2E" w:rsidRPr="001879BB" w:rsidRDefault="00C77C2E" w:rsidP="00237566">
                  <w:pPr>
                    <w:rPr>
                      <w:sz w:val="24"/>
                    </w:rPr>
                  </w:pPr>
                </w:p>
              </w:tc>
              <w:tc>
                <w:tcPr>
                  <w:tcW w:w="2295" w:type="dxa"/>
                  <w:shd w:val="clear" w:color="auto" w:fill="auto"/>
                </w:tcPr>
                <w:p w:rsidR="00C77C2E" w:rsidRPr="001879BB" w:rsidRDefault="00C77C2E" w:rsidP="002C68CF">
                  <w:pPr>
                    <w:jc w:val="both"/>
                    <w:rPr>
                      <w:noProof/>
                      <w:sz w:val="24"/>
                    </w:rPr>
                  </w:pPr>
                </w:p>
              </w:tc>
            </w:tr>
          </w:tbl>
          <w:p w:rsidR="00237566" w:rsidRPr="001879BB" w:rsidRDefault="00237566" w:rsidP="002C68CF">
            <w:pPr>
              <w:jc w:val="both"/>
              <w:rPr>
                <w:sz w:val="24"/>
              </w:rPr>
            </w:pPr>
          </w:p>
        </w:tc>
      </w:tr>
    </w:tbl>
    <w:p w:rsidR="00237566" w:rsidRPr="001879BB" w:rsidRDefault="00237566" w:rsidP="00237566">
      <w:pPr>
        <w:rPr>
          <w:sz w:val="24"/>
        </w:rPr>
      </w:pPr>
    </w:p>
    <w:p w:rsidR="00237566" w:rsidRPr="001879BB" w:rsidRDefault="00237566" w:rsidP="00237566">
      <w:pPr>
        <w:jc w:val="right"/>
      </w:pPr>
      <w:r w:rsidRPr="001879BB">
        <w:br w:type="page"/>
      </w:r>
      <w:r w:rsidRPr="001879BB">
        <w:lastRenderedPageBreak/>
        <w:t>Додаток В</w:t>
      </w:r>
    </w:p>
    <w:p w:rsidR="00237566" w:rsidRPr="001879BB" w:rsidRDefault="00237566" w:rsidP="00237566"/>
    <w:p w:rsidR="00D9105C" w:rsidRPr="001879BB" w:rsidRDefault="00D9105C" w:rsidP="00237566">
      <w:pPr>
        <w:jc w:val="center"/>
      </w:pPr>
      <w:r w:rsidRPr="001879BB">
        <w:t>Зразок</w:t>
      </w:r>
      <w:r w:rsidR="00237566" w:rsidRPr="001879BB">
        <w:t xml:space="preserve"> оформлення титульної сторінки звіту </w:t>
      </w:r>
    </w:p>
    <w:p w:rsidR="00237566" w:rsidRPr="001879BB" w:rsidRDefault="00237566" w:rsidP="00237566">
      <w:pPr>
        <w:jc w:val="center"/>
      </w:pPr>
      <w:r w:rsidRPr="001879BB">
        <w:t xml:space="preserve">з </w:t>
      </w:r>
      <w:r w:rsidR="00B469BC">
        <w:t>виробничої</w:t>
      </w:r>
      <w:r w:rsidRPr="001879BB">
        <w:t xml:space="preserve"> практики</w:t>
      </w:r>
    </w:p>
    <w:p w:rsidR="00237566" w:rsidRPr="00847B7F" w:rsidRDefault="00237566" w:rsidP="00237566">
      <w:pPr>
        <w:jc w:val="center"/>
        <w:rPr>
          <w:sz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6"/>
      </w:tblGrid>
      <w:tr w:rsidR="00237566" w:rsidRPr="001879BB" w:rsidTr="00847B7F">
        <w:trPr>
          <w:trHeight w:val="12697"/>
          <w:jc w:val="center"/>
        </w:trPr>
        <w:tc>
          <w:tcPr>
            <w:tcW w:w="9356" w:type="dxa"/>
            <w:shd w:val="clear" w:color="auto" w:fill="auto"/>
          </w:tcPr>
          <w:p w:rsidR="00237566" w:rsidRPr="001879BB" w:rsidRDefault="00237566" w:rsidP="002C68CF">
            <w:pPr>
              <w:jc w:val="center"/>
              <w:rPr>
                <w:rFonts w:ascii="Arial" w:hAnsi="Arial" w:cs="Arial"/>
                <w:sz w:val="20"/>
              </w:rPr>
            </w:pPr>
          </w:p>
          <w:p w:rsidR="00B469BC" w:rsidRPr="00511E76" w:rsidRDefault="00B469BC" w:rsidP="00B469BC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 w:rsidRPr="00511E76">
              <w:rPr>
                <w:rFonts w:ascii="Arial" w:hAnsi="Arial" w:cs="Arial"/>
              </w:rPr>
              <w:t>Міністерство освіти і науки</w:t>
            </w:r>
            <w:r w:rsidRPr="00511E76">
              <w:rPr>
                <w:rFonts w:ascii="Arial" w:hAnsi="Arial" w:cs="Arial"/>
                <w:lang w:val="ru-RU"/>
              </w:rPr>
              <w:t xml:space="preserve">  </w:t>
            </w:r>
            <w:r w:rsidRPr="00511E76">
              <w:rPr>
                <w:rFonts w:ascii="Arial" w:hAnsi="Arial" w:cs="Arial"/>
              </w:rPr>
              <w:t>України</w:t>
            </w:r>
          </w:p>
          <w:p w:rsidR="00B469BC" w:rsidRPr="00511E76" w:rsidRDefault="00B469BC" w:rsidP="00B469BC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 w:rsidRPr="00511E76">
              <w:rPr>
                <w:rFonts w:ascii="Arial" w:hAnsi="Arial" w:cs="Arial"/>
              </w:rPr>
              <w:t>Тернопільський національний технічний</w:t>
            </w:r>
          </w:p>
          <w:p w:rsidR="00B469BC" w:rsidRPr="00B469BC" w:rsidRDefault="00B469BC" w:rsidP="00B469BC">
            <w:pPr>
              <w:widowControl w:val="0"/>
              <w:spacing w:line="276" w:lineRule="auto"/>
              <w:jc w:val="center"/>
              <w:rPr>
                <w:rFonts w:ascii="Arial" w:hAnsi="Arial" w:cs="Arial"/>
              </w:rPr>
            </w:pPr>
            <w:r w:rsidRPr="00511E76">
              <w:rPr>
                <w:rFonts w:ascii="Arial" w:hAnsi="Arial" w:cs="Arial"/>
              </w:rPr>
              <w:t>університет імені Івана Пулюя</w:t>
            </w:r>
          </w:p>
          <w:p w:rsidR="002B0485" w:rsidRDefault="002B0485" w:rsidP="00B469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B0485" w:rsidRDefault="002B0485" w:rsidP="00B469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469BC" w:rsidRPr="00511E76" w:rsidRDefault="00B469BC" w:rsidP="002B04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511E76">
              <w:rPr>
                <w:rFonts w:ascii="Arial" w:hAnsi="Arial" w:cs="Arial"/>
              </w:rPr>
              <w:t>Кафедра будівельної механіки</w:t>
            </w:r>
          </w:p>
          <w:p w:rsidR="00996591" w:rsidRPr="001879BB" w:rsidRDefault="00996591" w:rsidP="00996591">
            <w:pPr>
              <w:jc w:val="center"/>
              <w:rPr>
                <w:rFonts w:ascii="Arial" w:hAnsi="Arial" w:cs="Arial"/>
                <w:sz w:val="24"/>
              </w:rPr>
            </w:pPr>
          </w:p>
          <w:p w:rsidR="00996591" w:rsidRPr="001879BB" w:rsidRDefault="00996591" w:rsidP="00996591">
            <w:pPr>
              <w:jc w:val="center"/>
              <w:rPr>
                <w:rFonts w:ascii="Arial" w:hAnsi="Arial" w:cs="Arial"/>
                <w:sz w:val="24"/>
              </w:rPr>
            </w:pPr>
          </w:p>
          <w:p w:rsidR="00996591" w:rsidRPr="001879BB" w:rsidRDefault="00996591" w:rsidP="00996591">
            <w:pPr>
              <w:jc w:val="center"/>
              <w:rPr>
                <w:rFonts w:ascii="Arial" w:hAnsi="Arial" w:cs="Arial"/>
                <w:sz w:val="24"/>
              </w:rPr>
            </w:pPr>
          </w:p>
          <w:p w:rsidR="00996591" w:rsidRPr="001879BB" w:rsidRDefault="00996591" w:rsidP="00996591">
            <w:pPr>
              <w:jc w:val="center"/>
              <w:rPr>
                <w:rFonts w:ascii="Arial" w:hAnsi="Arial" w:cs="Arial"/>
                <w:sz w:val="24"/>
              </w:rPr>
            </w:pPr>
          </w:p>
          <w:p w:rsidR="00996591" w:rsidRPr="001879BB" w:rsidRDefault="00996591" w:rsidP="00B469BC">
            <w:pPr>
              <w:rPr>
                <w:rFonts w:ascii="Arial" w:hAnsi="Arial" w:cs="Arial"/>
                <w:sz w:val="24"/>
              </w:rPr>
            </w:pPr>
          </w:p>
          <w:p w:rsidR="00996591" w:rsidRPr="002C1BAA" w:rsidRDefault="00996591" w:rsidP="00996591">
            <w:pPr>
              <w:jc w:val="center"/>
              <w:rPr>
                <w:rFonts w:ascii="Arial Black" w:hAnsi="Arial Black" w:cs="Arial"/>
                <w:b/>
                <w:sz w:val="36"/>
              </w:rPr>
            </w:pPr>
            <w:r w:rsidRPr="002C1BAA">
              <w:rPr>
                <w:rFonts w:ascii="Arial Black" w:hAnsi="Arial Black" w:cs="Arial"/>
                <w:b/>
                <w:sz w:val="36"/>
              </w:rPr>
              <w:t>З В І Т</w:t>
            </w:r>
          </w:p>
          <w:p w:rsidR="00996591" w:rsidRPr="001879BB" w:rsidRDefault="00996591" w:rsidP="00996591">
            <w:pPr>
              <w:jc w:val="center"/>
              <w:rPr>
                <w:rFonts w:ascii="Arial" w:hAnsi="Arial" w:cs="Arial"/>
                <w:b/>
              </w:rPr>
            </w:pPr>
          </w:p>
          <w:p w:rsidR="00996591" w:rsidRPr="001879BB" w:rsidRDefault="00996591" w:rsidP="00996591">
            <w:pPr>
              <w:jc w:val="center"/>
              <w:rPr>
                <w:rFonts w:ascii="Arial" w:hAnsi="Arial" w:cs="Arial"/>
                <w:b/>
              </w:rPr>
            </w:pPr>
            <w:r w:rsidRPr="001879BB">
              <w:rPr>
                <w:rFonts w:ascii="Arial" w:hAnsi="Arial" w:cs="Arial"/>
                <w:b/>
              </w:rPr>
              <w:t xml:space="preserve">з </w:t>
            </w:r>
            <w:r w:rsidR="00B469BC">
              <w:rPr>
                <w:rFonts w:ascii="Arial" w:hAnsi="Arial" w:cs="Arial"/>
                <w:b/>
              </w:rPr>
              <w:t>виробничої</w:t>
            </w:r>
            <w:r w:rsidRPr="001879BB">
              <w:rPr>
                <w:rFonts w:ascii="Arial" w:hAnsi="Arial" w:cs="Arial"/>
                <w:b/>
              </w:rPr>
              <w:t xml:space="preserve"> практики</w:t>
            </w:r>
          </w:p>
          <w:p w:rsidR="00996591" w:rsidRPr="001879BB" w:rsidRDefault="00996591" w:rsidP="00996591">
            <w:pPr>
              <w:jc w:val="center"/>
              <w:rPr>
                <w:rFonts w:ascii="Arial" w:hAnsi="Arial" w:cs="Arial"/>
                <w:b/>
              </w:rPr>
            </w:pPr>
          </w:p>
          <w:p w:rsidR="00996591" w:rsidRPr="001879BB" w:rsidRDefault="00996591" w:rsidP="00996591">
            <w:pPr>
              <w:jc w:val="center"/>
              <w:rPr>
                <w:rFonts w:ascii="Arial" w:hAnsi="Arial" w:cs="Arial"/>
                <w:b/>
              </w:rPr>
            </w:pPr>
            <w:r w:rsidRPr="001879BB">
              <w:rPr>
                <w:rFonts w:ascii="Arial" w:hAnsi="Arial" w:cs="Arial"/>
                <w:b/>
              </w:rPr>
              <w:t xml:space="preserve">на </w:t>
            </w:r>
            <w:r w:rsidR="00F4111D">
              <w:rPr>
                <w:rFonts w:ascii="Arial" w:hAnsi="Arial" w:cs="Arial"/>
                <w:b/>
              </w:rPr>
              <w:t xml:space="preserve">базі </w:t>
            </w:r>
            <w:r w:rsidR="00B469BC">
              <w:rPr>
                <w:rFonts w:ascii="Arial" w:hAnsi="Arial" w:cs="Arial"/>
                <w:b/>
              </w:rPr>
              <w:t>будівельної організації «</w:t>
            </w:r>
            <w:proofErr w:type="spellStart"/>
            <w:r w:rsidR="00B469BC">
              <w:rPr>
                <w:rFonts w:ascii="Arial" w:hAnsi="Arial" w:cs="Arial"/>
                <w:b/>
              </w:rPr>
              <w:t>Тернопільбуд</w:t>
            </w:r>
            <w:proofErr w:type="spellEnd"/>
            <w:r w:rsidR="00B469BC">
              <w:rPr>
                <w:rFonts w:ascii="Arial" w:hAnsi="Arial" w:cs="Arial"/>
                <w:b/>
              </w:rPr>
              <w:t>»</w:t>
            </w:r>
          </w:p>
          <w:p w:rsidR="00996591" w:rsidRPr="001879BB" w:rsidRDefault="00996591" w:rsidP="00996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591" w:rsidRPr="001879BB" w:rsidRDefault="00996591" w:rsidP="00996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591" w:rsidRPr="001879BB" w:rsidRDefault="00996591" w:rsidP="00996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591" w:rsidRPr="001879BB" w:rsidRDefault="00996591" w:rsidP="00996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591" w:rsidRPr="001879BB" w:rsidRDefault="00996591" w:rsidP="00996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591" w:rsidRPr="001879BB" w:rsidRDefault="00996591" w:rsidP="00996591">
            <w:pPr>
              <w:ind w:left="5124"/>
              <w:rPr>
                <w:rFonts w:ascii="Arial" w:hAnsi="Arial" w:cs="Arial"/>
                <w:sz w:val="24"/>
                <w:szCs w:val="24"/>
              </w:rPr>
            </w:pPr>
          </w:p>
          <w:p w:rsidR="00996591" w:rsidRPr="001879BB" w:rsidRDefault="00996591" w:rsidP="007B2D7B">
            <w:pPr>
              <w:ind w:left="3437"/>
              <w:rPr>
                <w:rFonts w:ascii="Arial" w:hAnsi="Arial" w:cs="Arial"/>
                <w:sz w:val="24"/>
                <w:szCs w:val="24"/>
              </w:rPr>
            </w:pPr>
            <w:r w:rsidRPr="001879BB">
              <w:rPr>
                <w:rFonts w:ascii="Arial" w:hAnsi="Arial" w:cs="Arial"/>
                <w:sz w:val="24"/>
                <w:szCs w:val="24"/>
              </w:rPr>
              <w:t>Виконав студент групи М</w:t>
            </w:r>
            <w:r w:rsidR="00B469BC">
              <w:rPr>
                <w:rFonts w:ascii="Arial" w:hAnsi="Arial" w:cs="Arial"/>
                <w:sz w:val="24"/>
                <w:szCs w:val="24"/>
              </w:rPr>
              <w:t>Б</w:t>
            </w:r>
            <w:r w:rsidRPr="001879BB">
              <w:rPr>
                <w:rFonts w:ascii="Arial" w:hAnsi="Arial" w:cs="Arial"/>
                <w:sz w:val="24"/>
                <w:szCs w:val="24"/>
              </w:rPr>
              <w:t>-31</w:t>
            </w:r>
          </w:p>
          <w:p w:rsidR="00996591" w:rsidRPr="001879BB" w:rsidRDefault="007B2D7B" w:rsidP="007B2D7B">
            <w:pPr>
              <w:ind w:left="3437"/>
              <w:rPr>
                <w:rFonts w:ascii="Arial" w:hAnsi="Arial" w:cs="Arial"/>
                <w:sz w:val="24"/>
                <w:szCs w:val="24"/>
              </w:rPr>
            </w:pPr>
            <w:r w:rsidRPr="001879BB">
              <w:rPr>
                <w:rFonts w:ascii="Arial" w:hAnsi="Arial" w:cs="Arial"/>
                <w:sz w:val="24"/>
                <w:szCs w:val="24"/>
              </w:rPr>
              <w:t>Кравченко В.П.</w:t>
            </w:r>
          </w:p>
          <w:p w:rsidR="00996591" w:rsidRPr="001879BB" w:rsidRDefault="00996591" w:rsidP="00267F05">
            <w:pPr>
              <w:ind w:left="400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591" w:rsidRPr="001879BB" w:rsidRDefault="00996591" w:rsidP="00D16B0B">
            <w:pPr>
              <w:ind w:left="3437"/>
              <w:rPr>
                <w:rFonts w:ascii="Arial" w:hAnsi="Arial" w:cs="Arial"/>
                <w:sz w:val="24"/>
                <w:szCs w:val="24"/>
              </w:rPr>
            </w:pPr>
            <w:r w:rsidRPr="001879BB">
              <w:rPr>
                <w:rFonts w:ascii="Arial" w:hAnsi="Arial" w:cs="Arial"/>
                <w:sz w:val="24"/>
                <w:szCs w:val="24"/>
              </w:rPr>
              <w:t xml:space="preserve">Керівник практики від </w:t>
            </w:r>
            <w:proofErr w:type="spellStart"/>
            <w:r w:rsidRPr="001879BB">
              <w:rPr>
                <w:rFonts w:ascii="Arial" w:hAnsi="Arial" w:cs="Arial"/>
                <w:sz w:val="24"/>
                <w:szCs w:val="24"/>
              </w:rPr>
              <w:t>ВУЗу</w:t>
            </w:r>
            <w:proofErr w:type="spellEnd"/>
            <w:r w:rsidRPr="001879BB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67F05" w:rsidRPr="001879BB" w:rsidRDefault="00267F05" w:rsidP="00267F05">
            <w:pPr>
              <w:ind w:left="4004"/>
              <w:rPr>
                <w:rFonts w:ascii="Arial" w:hAnsi="Arial" w:cs="Arial"/>
                <w:sz w:val="24"/>
                <w:szCs w:val="24"/>
              </w:rPr>
            </w:pPr>
          </w:p>
          <w:p w:rsidR="00996591" w:rsidRPr="001879BB" w:rsidRDefault="00702E95" w:rsidP="00D16B0B">
            <w:pPr>
              <w:ind w:left="343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к.т.н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., доцент</w:t>
            </w:r>
            <w:r w:rsidR="00267F05" w:rsidRPr="001879BB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  <w:p w:rsidR="00996591" w:rsidRPr="001879BB" w:rsidRDefault="00996591" w:rsidP="00267F05">
            <w:pPr>
              <w:ind w:left="4004"/>
              <w:rPr>
                <w:rFonts w:ascii="Arial" w:hAnsi="Arial" w:cs="Arial"/>
                <w:sz w:val="24"/>
                <w:szCs w:val="24"/>
              </w:rPr>
            </w:pPr>
          </w:p>
          <w:p w:rsidR="00996591" w:rsidRPr="001879BB" w:rsidRDefault="00702E95" w:rsidP="00D16B0B">
            <w:pPr>
              <w:ind w:left="34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2854960</wp:posOffset>
                  </wp:positionH>
                  <wp:positionV relativeFrom="paragraph">
                    <wp:posOffset>74295</wp:posOffset>
                  </wp:positionV>
                  <wp:extent cx="1249045" cy="1249045"/>
                  <wp:effectExtent l="247650" t="228600" r="217805" b="217805"/>
                  <wp:wrapNone/>
                  <wp:docPr id="16" name="Рисунок 16" descr="ba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40000">
                            <a:off x="0" y="0"/>
                            <a:ext cx="1249045" cy="1249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96591" w:rsidRPr="001879BB">
              <w:rPr>
                <w:rFonts w:ascii="Arial" w:hAnsi="Arial" w:cs="Arial"/>
                <w:sz w:val="24"/>
                <w:szCs w:val="24"/>
              </w:rPr>
              <w:t>Керівник практики від підприємства:</w:t>
            </w:r>
          </w:p>
          <w:p w:rsidR="00D16B0B" w:rsidRPr="001879BB" w:rsidRDefault="00D16B0B" w:rsidP="00D16B0B">
            <w:pPr>
              <w:ind w:left="3437"/>
              <w:rPr>
                <w:rFonts w:ascii="Arial" w:hAnsi="Arial" w:cs="Arial"/>
                <w:sz w:val="24"/>
                <w:szCs w:val="24"/>
              </w:rPr>
            </w:pPr>
          </w:p>
          <w:p w:rsidR="00D16B0B" w:rsidRPr="001879BB" w:rsidRDefault="00D16B0B" w:rsidP="00D16B0B">
            <w:pPr>
              <w:ind w:left="3437"/>
              <w:rPr>
                <w:rFonts w:ascii="Arial" w:hAnsi="Arial" w:cs="Arial"/>
                <w:sz w:val="24"/>
                <w:szCs w:val="24"/>
              </w:rPr>
            </w:pPr>
            <w:r w:rsidRPr="001879BB">
              <w:rPr>
                <w:rFonts w:ascii="Arial" w:hAnsi="Arial" w:cs="Arial"/>
                <w:sz w:val="24"/>
                <w:szCs w:val="24"/>
              </w:rPr>
              <w:t>Н</w:t>
            </w:r>
            <w:r w:rsidR="00996591" w:rsidRPr="001879BB">
              <w:rPr>
                <w:rFonts w:ascii="Arial" w:hAnsi="Arial" w:cs="Arial"/>
                <w:sz w:val="24"/>
                <w:szCs w:val="24"/>
              </w:rPr>
              <w:t xml:space="preserve">ачальник </w:t>
            </w:r>
          </w:p>
          <w:p w:rsidR="00996591" w:rsidRPr="001879BB" w:rsidRDefault="00996591" w:rsidP="00D16B0B">
            <w:pPr>
              <w:ind w:left="3437"/>
              <w:rPr>
                <w:rFonts w:ascii="Arial" w:hAnsi="Arial" w:cs="Arial"/>
                <w:sz w:val="24"/>
                <w:szCs w:val="24"/>
              </w:rPr>
            </w:pPr>
            <w:r w:rsidRPr="001879BB">
              <w:rPr>
                <w:rFonts w:ascii="Arial" w:hAnsi="Arial" w:cs="Arial"/>
                <w:sz w:val="24"/>
                <w:szCs w:val="24"/>
              </w:rPr>
              <w:t>технічного центру</w:t>
            </w:r>
            <w:r w:rsidR="00D16B0B" w:rsidRPr="001879BB">
              <w:rPr>
                <w:rFonts w:ascii="Arial" w:hAnsi="Arial" w:cs="Arial"/>
                <w:sz w:val="24"/>
                <w:szCs w:val="24"/>
              </w:rPr>
              <w:t xml:space="preserve">                                         </w:t>
            </w:r>
          </w:p>
          <w:p w:rsidR="00996591" w:rsidRPr="001879BB" w:rsidRDefault="00996591" w:rsidP="00996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591" w:rsidRPr="001879BB" w:rsidRDefault="00996591" w:rsidP="00996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591" w:rsidRPr="001879BB" w:rsidRDefault="00996591" w:rsidP="00996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591" w:rsidRPr="001879BB" w:rsidRDefault="00996591" w:rsidP="00996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6B0B" w:rsidRPr="001879BB" w:rsidRDefault="00D16B0B" w:rsidP="002B0485">
            <w:pPr>
              <w:rPr>
                <w:rFonts w:ascii="Arial" w:hAnsi="Arial" w:cs="Arial"/>
                <w:sz w:val="24"/>
                <w:szCs w:val="24"/>
              </w:rPr>
            </w:pPr>
          </w:p>
          <w:p w:rsidR="00D16B0B" w:rsidRPr="001879BB" w:rsidRDefault="00D16B0B" w:rsidP="00996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6591" w:rsidRPr="001879BB" w:rsidRDefault="00996591" w:rsidP="00996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9BB">
              <w:rPr>
                <w:rFonts w:ascii="Arial" w:hAnsi="Arial" w:cs="Arial"/>
                <w:sz w:val="24"/>
                <w:szCs w:val="24"/>
              </w:rPr>
              <w:t xml:space="preserve">Тернопіль </w:t>
            </w:r>
          </w:p>
          <w:p w:rsidR="00996591" w:rsidRPr="001879BB" w:rsidRDefault="00996591" w:rsidP="00996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9BB">
              <w:rPr>
                <w:rFonts w:ascii="Arial" w:hAnsi="Arial" w:cs="Arial"/>
                <w:sz w:val="24"/>
                <w:szCs w:val="24"/>
              </w:rPr>
              <w:t>201</w:t>
            </w:r>
            <w:r w:rsidR="006C654A">
              <w:rPr>
                <w:rFonts w:ascii="Arial" w:hAnsi="Arial" w:cs="Arial"/>
                <w:sz w:val="24"/>
                <w:szCs w:val="24"/>
              </w:rPr>
              <w:t>7</w:t>
            </w:r>
            <w:r w:rsidR="00267F05" w:rsidRPr="001879BB">
              <w:rPr>
                <w:noProof/>
              </w:rPr>
              <w:t xml:space="preserve"> </w:t>
            </w:r>
          </w:p>
          <w:p w:rsidR="00237566" w:rsidRPr="002C1BAA" w:rsidRDefault="00237566" w:rsidP="00237566">
            <w:pPr>
              <w:rPr>
                <w:sz w:val="24"/>
              </w:rPr>
            </w:pPr>
          </w:p>
        </w:tc>
      </w:tr>
    </w:tbl>
    <w:p w:rsidR="00C803AB" w:rsidRPr="00847B7F" w:rsidRDefault="00C803AB" w:rsidP="00237566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"/>
        </w:rPr>
      </w:pPr>
    </w:p>
    <w:sectPr w:rsidR="00C803AB" w:rsidRPr="00847B7F" w:rsidSect="00702E95">
      <w:footerReference w:type="even" r:id="rId11"/>
      <w:footerReference w:type="default" r:id="rId12"/>
      <w:pgSz w:w="11906" w:h="16838" w:code="9"/>
      <w:pgMar w:top="709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30D" w:rsidRDefault="0071130D">
      <w:r>
        <w:separator/>
      </w:r>
    </w:p>
  </w:endnote>
  <w:endnote w:type="continuationSeparator" w:id="0">
    <w:p w:rsidR="0071130D" w:rsidRDefault="00711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ST type A">
    <w:altName w:val="Microsoft YaHei"/>
    <w:charset w:val="CC"/>
    <w:family w:val="swiss"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54E" w:rsidRDefault="00A77596" w:rsidP="0060042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5654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5654E">
      <w:rPr>
        <w:rStyle w:val="a7"/>
        <w:noProof/>
      </w:rPr>
      <w:t>30</w:t>
    </w:r>
    <w:r>
      <w:rPr>
        <w:rStyle w:val="a7"/>
      </w:rPr>
      <w:fldChar w:fldCharType="end"/>
    </w:r>
  </w:p>
  <w:p w:rsidR="0015654E" w:rsidRDefault="0015654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877" w:rsidRDefault="00A77596">
    <w:pPr>
      <w:pStyle w:val="a5"/>
      <w:jc w:val="right"/>
    </w:pPr>
    <w:fldSimple w:instr=" PAGE   \* MERGEFORMAT ">
      <w:r w:rsidR="006C654A">
        <w:rPr>
          <w:noProof/>
        </w:rPr>
        <w:t>12</w:t>
      </w:r>
    </w:fldSimple>
  </w:p>
  <w:p w:rsidR="0015654E" w:rsidRDefault="0015654E" w:rsidP="008A5248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30D" w:rsidRDefault="0071130D">
      <w:r>
        <w:separator/>
      </w:r>
    </w:p>
  </w:footnote>
  <w:footnote w:type="continuationSeparator" w:id="0">
    <w:p w:rsidR="0071130D" w:rsidRDefault="007113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2E07"/>
    <w:multiLevelType w:val="hybridMultilevel"/>
    <w:tmpl w:val="0FEAEBA6"/>
    <w:lvl w:ilvl="0" w:tplc="0422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98723A6"/>
    <w:multiLevelType w:val="hybridMultilevel"/>
    <w:tmpl w:val="84867F68"/>
    <w:lvl w:ilvl="0" w:tplc="0422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B1F6624"/>
    <w:multiLevelType w:val="hybridMultilevel"/>
    <w:tmpl w:val="868C0B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D0149"/>
    <w:multiLevelType w:val="hybridMultilevel"/>
    <w:tmpl w:val="EA8C7C82"/>
    <w:lvl w:ilvl="0" w:tplc="0422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211141D"/>
    <w:multiLevelType w:val="singleLevel"/>
    <w:tmpl w:val="51C2CF24"/>
    <w:lvl w:ilvl="0">
      <w:start w:val="1"/>
      <w:numFmt w:val="decimal"/>
      <w:lvlText w:val="%1 "/>
      <w:lvlJc w:val="left"/>
      <w:pPr>
        <w:tabs>
          <w:tab w:val="num" w:pos="0"/>
        </w:tabs>
        <w:ind w:left="283" w:hanging="283"/>
      </w:pPr>
      <w:rPr>
        <w:rFonts w:hint="default"/>
      </w:rPr>
    </w:lvl>
  </w:abstractNum>
  <w:abstractNum w:abstractNumId="5">
    <w:nsid w:val="2AAF26A6"/>
    <w:multiLevelType w:val="hybridMultilevel"/>
    <w:tmpl w:val="B4746B2A"/>
    <w:lvl w:ilvl="0" w:tplc="04220005">
      <w:start w:val="1"/>
      <w:numFmt w:val="bullet"/>
      <w:lvlText w:val=""/>
      <w:lvlJc w:val="left"/>
      <w:pPr>
        <w:ind w:left="15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6">
    <w:nsid w:val="36051F98"/>
    <w:multiLevelType w:val="hybridMultilevel"/>
    <w:tmpl w:val="3644209C"/>
    <w:lvl w:ilvl="0" w:tplc="0422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7F986F84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78D366D"/>
    <w:multiLevelType w:val="multilevel"/>
    <w:tmpl w:val="46464DC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34"/>
        </w:tabs>
        <w:ind w:left="17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52"/>
        </w:tabs>
        <w:ind w:left="1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30"/>
        </w:tabs>
        <w:ind w:left="2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48"/>
        </w:tabs>
        <w:ind w:left="27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26"/>
        </w:tabs>
        <w:ind w:left="33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44"/>
        </w:tabs>
        <w:ind w:left="3544" w:hanging="1800"/>
      </w:pPr>
      <w:rPr>
        <w:rFonts w:hint="default"/>
      </w:rPr>
    </w:lvl>
  </w:abstractNum>
  <w:abstractNum w:abstractNumId="8">
    <w:nsid w:val="52E57058"/>
    <w:multiLevelType w:val="hybridMultilevel"/>
    <w:tmpl w:val="5358CB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43D3F"/>
    <w:multiLevelType w:val="hybridMultilevel"/>
    <w:tmpl w:val="A7168740"/>
    <w:lvl w:ilvl="0" w:tplc="2E8865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E4916"/>
    <w:multiLevelType w:val="hybridMultilevel"/>
    <w:tmpl w:val="32EACCC0"/>
    <w:lvl w:ilvl="0" w:tplc="0422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8D16DDC"/>
    <w:multiLevelType w:val="hybridMultilevel"/>
    <w:tmpl w:val="B5D09A24"/>
    <w:lvl w:ilvl="0" w:tplc="0422000F">
      <w:start w:val="1"/>
      <w:numFmt w:val="decimal"/>
      <w:lvlText w:val="%1."/>
      <w:lvlJc w:val="left"/>
      <w:pPr>
        <w:ind w:left="1068" w:hanging="360"/>
      </w:p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9412DA3"/>
    <w:multiLevelType w:val="hybridMultilevel"/>
    <w:tmpl w:val="FDCE50DC"/>
    <w:lvl w:ilvl="0" w:tplc="0422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  <w:color w:val="000000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0"/>
  </w:num>
  <w:num w:numId="5">
    <w:abstractNumId w:val="12"/>
  </w:num>
  <w:num w:numId="6">
    <w:abstractNumId w:val="11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  <w:num w:numId="11">
    <w:abstractNumId w:val="9"/>
  </w:num>
  <w:num w:numId="12">
    <w:abstractNumId w:val="8"/>
  </w:num>
  <w:num w:numId="13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85B23"/>
    <w:rsid w:val="000019A6"/>
    <w:rsid w:val="0000201C"/>
    <w:rsid w:val="00007258"/>
    <w:rsid w:val="000178FA"/>
    <w:rsid w:val="00023579"/>
    <w:rsid w:val="00024084"/>
    <w:rsid w:val="00036666"/>
    <w:rsid w:val="000406BB"/>
    <w:rsid w:val="00041D0B"/>
    <w:rsid w:val="000439B6"/>
    <w:rsid w:val="0005010E"/>
    <w:rsid w:val="0005598F"/>
    <w:rsid w:val="00056798"/>
    <w:rsid w:val="000639E0"/>
    <w:rsid w:val="00063A8D"/>
    <w:rsid w:val="00063B65"/>
    <w:rsid w:val="000655B2"/>
    <w:rsid w:val="00066080"/>
    <w:rsid w:val="00066CFC"/>
    <w:rsid w:val="00066ED8"/>
    <w:rsid w:val="00067823"/>
    <w:rsid w:val="00067B22"/>
    <w:rsid w:val="00071802"/>
    <w:rsid w:val="00075040"/>
    <w:rsid w:val="00075B3D"/>
    <w:rsid w:val="00082201"/>
    <w:rsid w:val="000830A0"/>
    <w:rsid w:val="00085503"/>
    <w:rsid w:val="00090D9B"/>
    <w:rsid w:val="00091207"/>
    <w:rsid w:val="00092072"/>
    <w:rsid w:val="00095E03"/>
    <w:rsid w:val="000964B7"/>
    <w:rsid w:val="000A6990"/>
    <w:rsid w:val="000B0640"/>
    <w:rsid w:val="000B0FD4"/>
    <w:rsid w:val="000B146B"/>
    <w:rsid w:val="000B4CB6"/>
    <w:rsid w:val="000B6809"/>
    <w:rsid w:val="000C3EF5"/>
    <w:rsid w:val="000C42DD"/>
    <w:rsid w:val="000D210C"/>
    <w:rsid w:val="000D5B0A"/>
    <w:rsid w:val="000D62A8"/>
    <w:rsid w:val="000D7809"/>
    <w:rsid w:val="000E4EB3"/>
    <w:rsid w:val="000E60E9"/>
    <w:rsid w:val="000E61C3"/>
    <w:rsid w:val="000F128F"/>
    <w:rsid w:val="000F6222"/>
    <w:rsid w:val="000F6765"/>
    <w:rsid w:val="000F7ECD"/>
    <w:rsid w:val="001000D9"/>
    <w:rsid w:val="001058F4"/>
    <w:rsid w:val="00106DF9"/>
    <w:rsid w:val="00113AE9"/>
    <w:rsid w:val="00115B78"/>
    <w:rsid w:val="00120FA9"/>
    <w:rsid w:val="00122D3A"/>
    <w:rsid w:val="00124925"/>
    <w:rsid w:val="00124C05"/>
    <w:rsid w:val="001311C9"/>
    <w:rsid w:val="001320A7"/>
    <w:rsid w:val="00133351"/>
    <w:rsid w:val="0014679A"/>
    <w:rsid w:val="00146819"/>
    <w:rsid w:val="001477B6"/>
    <w:rsid w:val="001513FC"/>
    <w:rsid w:val="00153382"/>
    <w:rsid w:val="00155006"/>
    <w:rsid w:val="0015640E"/>
    <w:rsid w:val="0015654E"/>
    <w:rsid w:val="00170052"/>
    <w:rsid w:val="001767A5"/>
    <w:rsid w:val="001774A3"/>
    <w:rsid w:val="001817DD"/>
    <w:rsid w:val="0018244C"/>
    <w:rsid w:val="001879BB"/>
    <w:rsid w:val="0019301E"/>
    <w:rsid w:val="0019739F"/>
    <w:rsid w:val="001A00A4"/>
    <w:rsid w:val="001A201D"/>
    <w:rsid w:val="001A3E61"/>
    <w:rsid w:val="001A5C06"/>
    <w:rsid w:val="001A605A"/>
    <w:rsid w:val="001A6802"/>
    <w:rsid w:val="001B0EBD"/>
    <w:rsid w:val="001B46D2"/>
    <w:rsid w:val="001B504D"/>
    <w:rsid w:val="001D34F4"/>
    <w:rsid w:val="001D5352"/>
    <w:rsid w:val="00200977"/>
    <w:rsid w:val="00213CB2"/>
    <w:rsid w:val="00214542"/>
    <w:rsid w:val="00216232"/>
    <w:rsid w:val="002234C8"/>
    <w:rsid w:val="00226870"/>
    <w:rsid w:val="00232BC6"/>
    <w:rsid w:val="00232D44"/>
    <w:rsid w:val="00233DA6"/>
    <w:rsid w:val="00235371"/>
    <w:rsid w:val="0023604C"/>
    <w:rsid w:val="00237566"/>
    <w:rsid w:val="002379F8"/>
    <w:rsid w:val="00237A6C"/>
    <w:rsid w:val="00241C1B"/>
    <w:rsid w:val="00245CA4"/>
    <w:rsid w:val="00257298"/>
    <w:rsid w:val="0026616F"/>
    <w:rsid w:val="00267177"/>
    <w:rsid w:val="00267F05"/>
    <w:rsid w:val="00270607"/>
    <w:rsid w:val="00271380"/>
    <w:rsid w:val="00275276"/>
    <w:rsid w:val="00275FFE"/>
    <w:rsid w:val="0028255A"/>
    <w:rsid w:val="00283828"/>
    <w:rsid w:val="0028560C"/>
    <w:rsid w:val="00290C84"/>
    <w:rsid w:val="002932FD"/>
    <w:rsid w:val="002957BE"/>
    <w:rsid w:val="00296821"/>
    <w:rsid w:val="00297BDE"/>
    <w:rsid w:val="002A26C7"/>
    <w:rsid w:val="002B0485"/>
    <w:rsid w:val="002B1FB9"/>
    <w:rsid w:val="002B33A6"/>
    <w:rsid w:val="002B3663"/>
    <w:rsid w:val="002B4180"/>
    <w:rsid w:val="002B4807"/>
    <w:rsid w:val="002B4AD5"/>
    <w:rsid w:val="002C011F"/>
    <w:rsid w:val="002C1706"/>
    <w:rsid w:val="002C1BAA"/>
    <w:rsid w:val="002C634D"/>
    <w:rsid w:val="002C68CF"/>
    <w:rsid w:val="002D3142"/>
    <w:rsid w:val="002D3F00"/>
    <w:rsid w:val="002D6B1B"/>
    <w:rsid w:val="002D7375"/>
    <w:rsid w:val="002E1347"/>
    <w:rsid w:val="002E547D"/>
    <w:rsid w:val="002E6D4B"/>
    <w:rsid w:val="002F251F"/>
    <w:rsid w:val="002F4716"/>
    <w:rsid w:val="00301B39"/>
    <w:rsid w:val="00301EE5"/>
    <w:rsid w:val="0030381E"/>
    <w:rsid w:val="00304FAB"/>
    <w:rsid w:val="003056AA"/>
    <w:rsid w:val="00307708"/>
    <w:rsid w:val="00310511"/>
    <w:rsid w:val="00313A89"/>
    <w:rsid w:val="00320763"/>
    <w:rsid w:val="0032080D"/>
    <w:rsid w:val="00327F2E"/>
    <w:rsid w:val="00331632"/>
    <w:rsid w:val="003335FB"/>
    <w:rsid w:val="00336853"/>
    <w:rsid w:val="00347B10"/>
    <w:rsid w:val="00347C23"/>
    <w:rsid w:val="00350452"/>
    <w:rsid w:val="0035755D"/>
    <w:rsid w:val="00372421"/>
    <w:rsid w:val="00375217"/>
    <w:rsid w:val="003838C7"/>
    <w:rsid w:val="00383C4C"/>
    <w:rsid w:val="00387FB3"/>
    <w:rsid w:val="003927F3"/>
    <w:rsid w:val="00393571"/>
    <w:rsid w:val="00395ECF"/>
    <w:rsid w:val="003A6D1A"/>
    <w:rsid w:val="003B1865"/>
    <w:rsid w:val="003B3460"/>
    <w:rsid w:val="003B54E1"/>
    <w:rsid w:val="003C5791"/>
    <w:rsid w:val="003D4CAF"/>
    <w:rsid w:val="003D6644"/>
    <w:rsid w:val="003D6B64"/>
    <w:rsid w:val="003E3240"/>
    <w:rsid w:val="003E447E"/>
    <w:rsid w:val="003E56E6"/>
    <w:rsid w:val="003E7F89"/>
    <w:rsid w:val="003F0A32"/>
    <w:rsid w:val="004078E2"/>
    <w:rsid w:val="00410B5A"/>
    <w:rsid w:val="00410FD3"/>
    <w:rsid w:val="00411CCA"/>
    <w:rsid w:val="00412A51"/>
    <w:rsid w:val="00412DE4"/>
    <w:rsid w:val="00415244"/>
    <w:rsid w:val="0042159B"/>
    <w:rsid w:val="00421824"/>
    <w:rsid w:val="00423226"/>
    <w:rsid w:val="00431E11"/>
    <w:rsid w:val="00434C30"/>
    <w:rsid w:val="00436658"/>
    <w:rsid w:val="00436C50"/>
    <w:rsid w:val="00437E57"/>
    <w:rsid w:val="004439DB"/>
    <w:rsid w:val="00454DB1"/>
    <w:rsid w:val="004562F4"/>
    <w:rsid w:val="00460CE4"/>
    <w:rsid w:val="00460F9C"/>
    <w:rsid w:val="00461B18"/>
    <w:rsid w:val="00461ECA"/>
    <w:rsid w:val="004647BF"/>
    <w:rsid w:val="0046480B"/>
    <w:rsid w:val="004733DA"/>
    <w:rsid w:val="004802F7"/>
    <w:rsid w:val="004873E9"/>
    <w:rsid w:val="004901F5"/>
    <w:rsid w:val="004945CF"/>
    <w:rsid w:val="0049480A"/>
    <w:rsid w:val="00494CD8"/>
    <w:rsid w:val="004A4550"/>
    <w:rsid w:val="004B45A1"/>
    <w:rsid w:val="004C048D"/>
    <w:rsid w:val="004C21DC"/>
    <w:rsid w:val="004C402B"/>
    <w:rsid w:val="004C4504"/>
    <w:rsid w:val="004C7E96"/>
    <w:rsid w:val="004D4EC9"/>
    <w:rsid w:val="004D7383"/>
    <w:rsid w:val="004D756F"/>
    <w:rsid w:val="004E34A4"/>
    <w:rsid w:val="004E4985"/>
    <w:rsid w:val="004E6C56"/>
    <w:rsid w:val="004E725A"/>
    <w:rsid w:val="004F0BB4"/>
    <w:rsid w:val="004F3B33"/>
    <w:rsid w:val="004F4136"/>
    <w:rsid w:val="004F548C"/>
    <w:rsid w:val="004F7BBD"/>
    <w:rsid w:val="004F7D23"/>
    <w:rsid w:val="005016F0"/>
    <w:rsid w:val="00501F8B"/>
    <w:rsid w:val="0050585B"/>
    <w:rsid w:val="00511E76"/>
    <w:rsid w:val="00517619"/>
    <w:rsid w:val="00520731"/>
    <w:rsid w:val="00521A0D"/>
    <w:rsid w:val="00521C70"/>
    <w:rsid w:val="0053189D"/>
    <w:rsid w:val="0053550D"/>
    <w:rsid w:val="005365A3"/>
    <w:rsid w:val="00536A9D"/>
    <w:rsid w:val="00544C4C"/>
    <w:rsid w:val="005455C2"/>
    <w:rsid w:val="005466C4"/>
    <w:rsid w:val="00554469"/>
    <w:rsid w:val="005712A6"/>
    <w:rsid w:val="00574B54"/>
    <w:rsid w:val="005762A8"/>
    <w:rsid w:val="005763E7"/>
    <w:rsid w:val="005769E5"/>
    <w:rsid w:val="00577470"/>
    <w:rsid w:val="00580B80"/>
    <w:rsid w:val="005930D6"/>
    <w:rsid w:val="005A41CA"/>
    <w:rsid w:val="005A657E"/>
    <w:rsid w:val="005A65BD"/>
    <w:rsid w:val="005A6953"/>
    <w:rsid w:val="005B7D21"/>
    <w:rsid w:val="005C0C28"/>
    <w:rsid w:val="005C15FD"/>
    <w:rsid w:val="005C346C"/>
    <w:rsid w:val="005C78D0"/>
    <w:rsid w:val="005D03A3"/>
    <w:rsid w:val="005D0648"/>
    <w:rsid w:val="005D2DD1"/>
    <w:rsid w:val="005D7790"/>
    <w:rsid w:val="005E0C87"/>
    <w:rsid w:val="005E11AA"/>
    <w:rsid w:val="005E67A5"/>
    <w:rsid w:val="005F2161"/>
    <w:rsid w:val="005F3065"/>
    <w:rsid w:val="005F7DCD"/>
    <w:rsid w:val="00600427"/>
    <w:rsid w:val="00603506"/>
    <w:rsid w:val="00611824"/>
    <w:rsid w:val="006128E9"/>
    <w:rsid w:val="006209D8"/>
    <w:rsid w:val="00626682"/>
    <w:rsid w:val="0063359C"/>
    <w:rsid w:val="006337F1"/>
    <w:rsid w:val="006343A1"/>
    <w:rsid w:val="00640355"/>
    <w:rsid w:val="00642880"/>
    <w:rsid w:val="0064497C"/>
    <w:rsid w:val="006562DD"/>
    <w:rsid w:val="00662E2F"/>
    <w:rsid w:val="0066340A"/>
    <w:rsid w:val="0066625A"/>
    <w:rsid w:val="0066705B"/>
    <w:rsid w:val="00671B73"/>
    <w:rsid w:val="00680591"/>
    <w:rsid w:val="00680DCF"/>
    <w:rsid w:val="0068209C"/>
    <w:rsid w:val="0068351D"/>
    <w:rsid w:val="00683EFF"/>
    <w:rsid w:val="00684D88"/>
    <w:rsid w:val="00687799"/>
    <w:rsid w:val="0069321A"/>
    <w:rsid w:val="00695D89"/>
    <w:rsid w:val="0069680B"/>
    <w:rsid w:val="00696A96"/>
    <w:rsid w:val="00697209"/>
    <w:rsid w:val="006A202D"/>
    <w:rsid w:val="006A587B"/>
    <w:rsid w:val="006A69EF"/>
    <w:rsid w:val="006B08D1"/>
    <w:rsid w:val="006B1665"/>
    <w:rsid w:val="006B698D"/>
    <w:rsid w:val="006C0A65"/>
    <w:rsid w:val="006C654A"/>
    <w:rsid w:val="006D6AB7"/>
    <w:rsid w:val="006E2E9D"/>
    <w:rsid w:val="006E3578"/>
    <w:rsid w:val="006E38DF"/>
    <w:rsid w:val="006E4BB4"/>
    <w:rsid w:val="006E549F"/>
    <w:rsid w:val="006E58C6"/>
    <w:rsid w:val="006F2FAA"/>
    <w:rsid w:val="006F3D5F"/>
    <w:rsid w:val="006F3FCC"/>
    <w:rsid w:val="006F3FF9"/>
    <w:rsid w:val="00702E95"/>
    <w:rsid w:val="00703FF1"/>
    <w:rsid w:val="0071130D"/>
    <w:rsid w:val="00713D5A"/>
    <w:rsid w:val="00715EEF"/>
    <w:rsid w:val="00720764"/>
    <w:rsid w:val="007256C9"/>
    <w:rsid w:val="00730859"/>
    <w:rsid w:val="007334DF"/>
    <w:rsid w:val="00741622"/>
    <w:rsid w:val="00742B48"/>
    <w:rsid w:val="007454B6"/>
    <w:rsid w:val="0076247D"/>
    <w:rsid w:val="00772B37"/>
    <w:rsid w:val="00773BF2"/>
    <w:rsid w:val="00780E10"/>
    <w:rsid w:val="0078377D"/>
    <w:rsid w:val="00783968"/>
    <w:rsid w:val="00785E52"/>
    <w:rsid w:val="007864C5"/>
    <w:rsid w:val="00795F67"/>
    <w:rsid w:val="007B1895"/>
    <w:rsid w:val="007B1DE4"/>
    <w:rsid w:val="007B2D7B"/>
    <w:rsid w:val="007B69A9"/>
    <w:rsid w:val="007B7C46"/>
    <w:rsid w:val="007C0423"/>
    <w:rsid w:val="007C0E5B"/>
    <w:rsid w:val="007C0F0E"/>
    <w:rsid w:val="007C1265"/>
    <w:rsid w:val="007C4233"/>
    <w:rsid w:val="007C4EAD"/>
    <w:rsid w:val="007C622F"/>
    <w:rsid w:val="007D2C09"/>
    <w:rsid w:val="007D752B"/>
    <w:rsid w:val="007E7C8E"/>
    <w:rsid w:val="007F5703"/>
    <w:rsid w:val="007F7414"/>
    <w:rsid w:val="00800FC7"/>
    <w:rsid w:val="0080137D"/>
    <w:rsid w:val="00801D29"/>
    <w:rsid w:val="00805B26"/>
    <w:rsid w:val="00812BE8"/>
    <w:rsid w:val="0081376D"/>
    <w:rsid w:val="00813E80"/>
    <w:rsid w:val="008221F5"/>
    <w:rsid w:val="00834750"/>
    <w:rsid w:val="0083507C"/>
    <w:rsid w:val="0083529B"/>
    <w:rsid w:val="00847B7F"/>
    <w:rsid w:val="00853AA8"/>
    <w:rsid w:val="00857110"/>
    <w:rsid w:val="008573F6"/>
    <w:rsid w:val="0086074B"/>
    <w:rsid w:val="00860B72"/>
    <w:rsid w:val="00864AD5"/>
    <w:rsid w:val="00864C2C"/>
    <w:rsid w:val="00867B48"/>
    <w:rsid w:val="00881B2F"/>
    <w:rsid w:val="00883171"/>
    <w:rsid w:val="00886681"/>
    <w:rsid w:val="008A046C"/>
    <w:rsid w:val="008A13E6"/>
    <w:rsid w:val="008A2DE8"/>
    <w:rsid w:val="008A34C2"/>
    <w:rsid w:val="008A3A6A"/>
    <w:rsid w:val="008A4FC1"/>
    <w:rsid w:val="008A5248"/>
    <w:rsid w:val="008A6FCD"/>
    <w:rsid w:val="008A74EB"/>
    <w:rsid w:val="008B115C"/>
    <w:rsid w:val="008C0AF3"/>
    <w:rsid w:val="008C16E1"/>
    <w:rsid w:val="008C37B7"/>
    <w:rsid w:val="008C70EE"/>
    <w:rsid w:val="008D08E4"/>
    <w:rsid w:val="008D625A"/>
    <w:rsid w:val="008E30FD"/>
    <w:rsid w:val="008E4746"/>
    <w:rsid w:val="008F07C4"/>
    <w:rsid w:val="008F27F8"/>
    <w:rsid w:val="008F6379"/>
    <w:rsid w:val="00904E97"/>
    <w:rsid w:val="00910A5F"/>
    <w:rsid w:val="00911154"/>
    <w:rsid w:val="00911877"/>
    <w:rsid w:val="00911B58"/>
    <w:rsid w:val="00917FF9"/>
    <w:rsid w:val="009307A3"/>
    <w:rsid w:val="00955072"/>
    <w:rsid w:val="00955668"/>
    <w:rsid w:val="00955FE3"/>
    <w:rsid w:val="00960B57"/>
    <w:rsid w:val="009709F7"/>
    <w:rsid w:val="00970D17"/>
    <w:rsid w:val="0097770F"/>
    <w:rsid w:val="00983F4D"/>
    <w:rsid w:val="00985109"/>
    <w:rsid w:val="00990126"/>
    <w:rsid w:val="009919A2"/>
    <w:rsid w:val="00991EB1"/>
    <w:rsid w:val="00996591"/>
    <w:rsid w:val="009A05A7"/>
    <w:rsid w:val="009A2088"/>
    <w:rsid w:val="009A2A0A"/>
    <w:rsid w:val="009B3486"/>
    <w:rsid w:val="009B52A4"/>
    <w:rsid w:val="009D57BC"/>
    <w:rsid w:val="009D63A3"/>
    <w:rsid w:val="009D73EE"/>
    <w:rsid w:val="009D7823"/>
    <w:rsid w:val="009E25CD"/>
    <w:rsid w:val="009E74A2"/>
    <w:rsid w:val="00A01381"/>
    <w:rsid w:val="00A01716"/>
    <w:rsid w:val="00A02A0E"/>
    <w:rsid w:val="00A07246"/>
    <w:rsid w:val="00A07B07"/>
    <w:rsid w:val="00A10764"/>
    <w:rsid w:val="00A12827"/>
    <w:rsid w:val="00A16BE7"/>
    <w:rsid w:val="00A20467"/>
    <w:rsid w:val="00A21545"/>
    <w:rsid w:val="00A25735"/>
    <w:rsid w:val="00A25A58"/>
    <w:rsid w:val="00A26A7A"/>
    <w:rsid w:val="00A27016"/>
    <w:rsid w:val="00A27D34"/>
    <w:rsid w:val="00A31F74"/>
    <w:rsid w:val="00A322EA"/>
    <w:rsid w:val="00A36340"/>
    <w:rsid w:val="00A46496"/>
    <w:rsid w:val="00A52288"/>
    <w:rsid w:val="00A55CCB"/>
    <w:rsid w:val="00A62F44"/>
    <w:rsid w:val="00A639B3"/>
    <w:rsid w:val="00A65433"/>
    <w:rsid w:val="00A71D7E"/>
    <w:rsid w:val="00A72173"/>
    <w:rsid w:val="00A72768"/>
    <w:rsid w:val="00A72ED1"/>
    <w:rsid w:val="00A74814"/>
    <w:rsid w:val="00A76777"/>
    <w:rsid w:val="00A77596"/>
    <w:rsid w:val="00A824A5"/>
    <w:rsid w:val="00A83248"/>
    <w:rsid w:val="00A83F08"/>
    <w:rsid w:val="00A84D2C"/>
    <w:rsid w:val="00A86872"/>
    <w:rsid w:val="00A906A6"/>
    <w:rsid w:val="00A93435"/>
    <w:rsid w:val="00A93CCA"/>
    <w:rsid w:val="00A93F35"/>
    <w:rsid w:val="00A95F98"/>
    <w:rsid w:val="00AA1FE3"/>
    <w:rsid w:val="00AA4693"/>
    <w:rsid w:val="00AA6820"/>
    <w:rsid w:val="00AA73AC"/>
    <w:rsid w:val="00AB1AD3"/>
    <w:rsid w:val="00AB1FA4"/>
    <w:rsid w:val="00AB44B3"/>
    <w:rsid w:val="00AB7B82"/>
    <w:rsid w:val="00AC6072"/>
    <w:rsid w:val="00AD0926"/>
    <w:rsid w:val="00AD1837"/>
    <w:rsid w:val="00AD657C"/>
    <w:rsid w:val="00AD6BBB"/>
    <w:rsid w:val="00AE1F63"/>
    <w:rsid w:val="00AE2FB2"/>
    <w:rsid w:val="00AE6ED4"/>
    <w:rsid w:val="00AF4037"/>
    <w:rsid w:val="00B027E2"/>
    <w:rsid w:val="00B0681E"/>
    <w:rsid w:val="00B0761F"/>
    <w:rsid w:val="00B162A1"/>
    <w:rsid w:val="00B17CB0"/>
    <w:rsid w:val="00B24208"/>
    <w:rsid w:val="00B262D6"/>
    <w:rsid w:val="00B304B8"/>
    <w:rsid w:val="00B42787"/>
    <w:rsid w:val="00B458D7"/>
    <w:rsid w:val="00B469BC"/>
    <w:rsid w:val="00B56AED"/>
    <w:rsid w:val="00B57633"/>
    <w:rsid w:val="00B6031C"/>
    <w:rsid w:val="00B666FA"/>
    <w:rsid w:val="00B717FD"/>
    <w:rsid w:val="00B71D2A"/>
    <w:rsid w:val="00B95621"/>
    <w:rsid w:val="00BA18F3"/>
    <w:rsid w:val="00BA672B"/>
    <w:rsid w:val="00BA74C4"/>
    <w:rsid w:val="00BB2D7D"/>
    <w:rsid w:val="00BB4A2E"/>
    <w:rsid w:val="00BB4BA8"/>
    <w:rsid w:val="00BB5C6E"/>
    <w:rsid w:val="00BB6BEE"/>
    <w:rsid w:val="00BC2AA6"/>
    <w:rsid w:val="00BC5437"/>
    <w:rsid w:val="00BC6A7E"/>
    <w:rsid w:val="00BD07B0"/>
    <w:rsid w:val="00BD0994"/>
    <w:rsid w:val="00BD2AD6"/>
    <w:rsid w:val="00BE5CFC"/>
    <w:rsid w:val="00BE65B0"/>
    <w:rsid w:val="00BF23D6"/>
    <w:rsid w:val="00BF259B"/>
    <w:rsid w:val="00BF4478"/>
    <w:rsid w:val="00BF7AA3"/>
    <w:rsid w:val="00C03061"/>
    <w:rsid w:val="00C030B5"/>
    <w:rsid w:val="00C06DFC"/>
    <w:rsid w:val="00C11216"/>
    <w:rsid w:val="00C14C9A"/>
    <w:rsid w:val="00C21AF4"/>
    <w:rsid w:val="00C2349C"/>
    <w:rsid w:val="00C27663"/>
    <w:rsid w:val="00C27E5F"/>
    <w:rsid w:val="00C37D66"/>
    <w:rsid w:val="00C45044"/>
    <w:rsid w:val="00C45D56"/>
    <w:rsid w:val="00C47A08"/>
    <w:rsid w:val="00C50091"/>
    <w:rsid w:val="00C5051A"/>
    <w:rsid w:val="00C5238C"/>
    <w:rsid w:val="00C5763A"/>
    <w:rsid w:val="00C61F1C"/>
    <w:rsid w:val="00C64708"/>
    <w:rsid w:val="00C678E7"/>
    <w:rsid w:val="00C70612"/>
    <w:rsid w:val="00C7283B"/>
    <w:rsid w:val="00C768FE"/>
    <w:rsid w:val="00C77C2E"/>
    <w:rsid w:val="00C803A8"/>
    <w:rsid w:val="00C803AB"/>
    <w:rsid w:val="00C8388C"/>
    <w:rsid w:val="00C92743"/>
    <w:rsid w:val="00CA3036"/>
    <w:rsid w:val="00CB1BAF"/>
    <w:rsid w:val="00CB3F7C"/>
    <w:rsid w:val="00CB622C"/>
    <w:rsid w:val="00CC0825"/>
    <w:rsid w:val="00CC40DF"/>
    <w:rsid w:val="00CD3E93"/>
    <w:rsid w:val="00CD4275"/>
    <w:rsid w:val="00CD48A4"/>
    <w:rsid w:val="00CD64E7"/>
    <w:rsid w:val="00CD6914"/>
    <w:rsid w:val="00CE5E96"/>
    <w:rsid w:val="00CF19ED"/>
    <w:rsid w:val="00CF6B24"/>
    <w:rsid w:val="00CF70C3"/>
    <w:rsid w:val="00D131F1"/>
    <w:rsid w:val="00D1694C"/>
    <w:rsid w:val="00D16B0B"/>
    <w:rsid w:val="00D17A9A"/>
    <w:rsid w:val="00D20E40"/>
    <w:rsid w:val="00D257DA"/>
    <w:rsid w:val="00D279D7"/>
    <w:rsid w:val="00D36EB2"/>
    <w:rsid w:val="00D37F24"/>
    <w:rsid w:val="00D41404"/>
    <w:rsid w:val="00D42712"/>
    <w:rsid w:val="00D4676C"/>
    <w:rsid w:val="00D479B8"/>
    <w:rsid w:val="00D5233E"/>
    <w:rsid w:val="00D57ED4"/>
    <w:rsid w:val="00D60714"/>
    <w:rsid w:val="00D6266B"/>
    <w:rsid w:val="00D66613"/>
    <w:rsid w:val="00D70153"/>
    <w:rsid w:val="00D85B23"/>
    <w:rsid w:val="00D9105C"/>
    <w:rsid w:val="00D92980"/>
    <w:rsid w:val="00DA2E32"/>
    <w:rsid w:val="00DB0257"/>
    <w:rsid w:val="00DB3E6F"/>
    <w:rsid w:val="00DB4D8C"/>
    <w:rsid w:val="00DC0610"/>
    <w:rsid w:val="00DC2E16"/>
    <w:rsid w:val="00DC424E"/>
    <w:rsid w:val="00DC5747"/>
    <w:rsid w:val="00DC5DF2"/>
    <w:rsid w:val="00DC655F"/>
    <w:rsid w:val="00DC7507"/>
    <w:rsid w:val="00DD2104"/>
    <w:rsid w:val="00DD3EE6"/>
    <w:rsid w:val="00DE264F"/>
    <w:rsid w:val="00DF01F3"/>
    <w:rsid w:val="00DF0A31"/>
    <w:rsid w:val="00DF7BC9"/>
    <w:rsid w:val="00DF7C36"/>
    <w:rsid w:val="00E0686B"/>
    <w:rsid w:val="00E06B4C"/>
    <w:rsid w:val="00E07FB5"/>
    <w:rsid w:val="00E1117C"/>
    <w:rsid w:val="00E16ABC"/>
    <w:rsid w:val="00E24998"/>
    <w:rsid w:val="00E26F1A"/>
    <w:rsid w:val="00E300BE"/>
    <w:rsid w:val="00E31CE8"/>
    <w:rsid w:val="00E33D22"/>
    <w:rsid w:val="00E44E90"/>
    <w:rsid w:val="00E45225"/>
    <w:rsid w:val="00E46084"/>
    <w:rsid w:val="00E50BF2"/>
    <w:rsid w:val="00E5158C"/>
    <w:rsid w:val="00E51675"/>
    <w:rsid w:val="00E55A46"/>
    <w:rsid w:val="00E60DC9"/>
    <w:rsid w:val="00E6680E"/>
    <w:rsid w:val="00E717AF"/>
    <w:rsid w:val="00E75BD3"/>
    <w:rsid w:val="00E84776"/>
    <w:rsid w:val="00E84B59"/>
    <w:rsid w:val="00E8537C"/>
    <w:rsid w:val="00E90D16"/>
    <w:rsid w:val="00E91267"/>
    <w:rsid w:val="00EA0079"/>
    <w:rsid w:val="00EA0306"/>
    <w:rsid w:val="00EA3C3E"/>
    <w:rsid w:val="00EA7599"/>
    <w:rsid w:val="00EB069A"/>
    <w:rsid w:val="00EB1257"/>
    <w:rsid w:val="00EB3978"/>
    <w:rsid w:val="00EB3FA0"/>
    <w:rsid w:val="00EB7185"/>
    <w:rsid w:val="00EC01F5"/>
    <w:rsid w:val="00ED0F52"/>
    <w:rsid w:val="00ED2240"/>
    <w:rsid w:val="00ED7416"/>
    <w:rsid w:val="00ED7B55"/>
    <w:rsid w:val="00EE2AC5"/>
    <w:rsid w:val="00EE44C4"/>
    <w:rsid w:val="00EE5A22"/>
    <w:rsid w:val="00EF1680"/>
    <w:rsid w:val="00EF1A53"/>
    <w:rsid w:val="00EF25FF"/>
    <w:rsid w:val="00EF32B6"/>
    <w:rsid w:val="00EF48E2"/>
    <w:rsid w:val="00F04B93"/>
    <w:rsid w:val="00F05363"/>
    <w:rsid w:val="00F0734B"/>
    <w:rsid w:val="00F134AD"/>
    <w:rsid w:val="00F13C3B"/>
    <w:rsid w:val="00F161E4"/>
    <w:rsid w:val="00F1641F"/>
    <w:rsid w:val="00F200C9"/>
    <w:rsid w:val="00F223C2"/>
    <w:rsid w:val="00F22F31"/>
    <w:rsid w:val="00F253AA"/>
    <w:rsid w:val="00F27D57"/>
    <w:rsid w:val="00F30078"/>
    <w:rsid w:val="00F36B72"/>
    <w:rsid w:val="00F4111D"/>
    <w:rsid w:val="00F50E54"/>
    <w:rsid w:val="00F513B3"/>
    <w:rsid w:val="00F56A0C"/>
    <w:rsid w:val="00F570D1"/>
    <w:rsid w:val="00F6338B"/>
    <w:rsid w:val="00F66684"/>
    <w:rsid w:val="00F70BBF"/>
    <w:rsid w:val="00F824A3"/>
    <w:rsid w:val="00F827B2"/>
    <w:rsid w:val="00F849F1"/>
    <w:rsid w:val="00F84EBD"/>
    <w:rsid w:val="00F865E7"/>
    <w:rsid w:val="00F87AA3"/>
    <w:rsid w:val="00F912D0"/>
    <w:rsid w:val="00F92731"/>
    <w:rsid w:val="00F93A0A"/>
    <w:rsid w:val="00F96090"/>
    <w:rsid w:val="00F961B9"/>
    <w:rsid w:val="00FA2E10"/>
    <w:rsid w:val="00FA6B47"/>
    <w:rsid w:val="00FB24A9"/>
    <w:rsid w:val="00FB7EE7"/>
    <w:rsid w:val="00FC447B"/>
    <w:rsid w:val="00FC6CC8"/>
    <w:rsid w:val="00FE10E4"/>
    <w:rsid w:val="00FE4C61"/>
    <w:rsid w:val="00FE699C"/>
    <w:rsid w:val="00FF400F"/>
    <w:rsid w:val="00FF4867"/>
    <w:rsid w:val="00FF4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A77596"/>
    <w:rPr>
      <w:sz w:val="28"/>
      <w:szCs w:val="28"/>
    </w:rPr>
  </w:style>
  <w:style w:type="paragraph" w:styleId="1">
    <w:name w:val="heading 1"/>
    <w:basedOn w:val="a"/>
    <w:next w:val="a"/>
    <w:qFormat/>
    <w:rsid w:val="00D85B23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qFormat/>
    <w:rsid w:val="00D85B2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D85B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85B23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5B23"/>
    <w:rPr>
      <w:szCs w:val="20"/>
    </w:rPr>
  </w:style>
  <w:style w:type="table" w:styleId="a4">
    <w:name w:val="Table Grid"/>
    <w:basedOn w:val="a1"/>
    <w:rsid w:val="003B3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60042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00427"/>
  </w:style>
  <w:style w:type="character" w:customStyle="1" w:styleId="30">
    <w:name w:val="Основний текст (3) + Напівжирний"/>
    <w:rsid w:val="00FA2E10"/>
    <w:rPr>
      <w:rFonts w:ascii="Tahoma" w:eastAsia="Tahoma" w:hAnsi="Tahoma" w:cs="Tahoma" w:hint="default"/>
      <w:lang w:val="uk-UA"/>
    </w:rPr>
  </w:style>
  <w:style w:type="paragraph" w:styleId="a8">
    <w:name w:val="Plain Text"/>
    <w:basedOn w:val="a"/>
    <w:link w:val="a9"/>
    <w:unhideWhenUsed/>
    <w:rsid w:val="0030381E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rsid w:val="0030381E"/>
    <w:rPr>
      <w:rFonts w:ascii="Courier New" w:hAnsi="Courier New" w:cs="Courier New"/>
    </w:rPr>
  </w:style>
  <w:style w:type="paragraph" w:customStyle="1" w:styleId="10">
    <w:name w:val="Звичайний1"/>
    <w:rsid w:val="0030381E"/>
    <w:pPr>
      <w:snapToGrid w:val="0"/>
    </w:pPr>
    <w:rPr>
      <w:sz w:val="28"/>
      <w:szCs w:val="28"/>
      <w:lang w:val="ru-RU" w:eastAsia="ru-RU"/>
    </w:rPr>
  </w:style>
  <w:style w:type="paragraph" w:customStyle="1" w:styleId="FR4">
    <w:name w:val="FR4"/>
    <w:rsid w:val="0030381E"/>
    <w:pPr>
      <w:widowControl w:val="0"/>
      <w:autoSpaceDE w:val="0"/>
      <w:autoSpaceDN w:val="0"/>
      <w:adjustRightInd w:val="0"/>
      <w:spacing w:before="240"/>
      <w:ind w:left="520"/>
    </w:pPr>
    <w:rPr>
      <w:b/>
      <w:bCs/>
      <w:sz w:val="28"/>
      <w:szCs w:val="28"/>
      <w:lang w:eastAsia="ru-RU"/>
    </w:rPr>
  </w:style>
  <w:style w:type="character" w:styleId="aa">
    <w:name w:val="annotation reference"/>
    <w:rsid w:val="001A3E61"/>
    <w:rPr>
      <w:sz w:val="16"/>
      <w:szCs w:val="16"/>
    </w:rPr>
  </w:style>
  <w:style w:type="paragraph" w:styleId="ab">
    <w:name w:val="annotation text"/>
    <w:basedOn w:val="a"/>
    <w:link w:val="ac"/>
    <w:rsid w:val="001A3E61"/>
    <w:rPr>
      <w:sz w:val="20"/>
      <w:szCs w:val="20"/>
      <w:lang w:val="ru-RU" w:eastAsia="ru-RU"/>
    </w:rPr>
  </w:style>
  <w:style w:type="character" w:customStyle="1" w:styleId="ac">
    <w:name w:val="Текст примечания Знак"/>
    <w:link w:val="ab"/>
    <w:rsid w:val="001A3E61"/>
    <w:rPr>
      <w:lang w:val="ru-RU" w:eastAsia="ru-RU"/>
    </w:rPr>
  </w:style>
  <w:style w:type="paragraph" w:styleId="ad">
    <w:name w:val="annotation subject"/>
    <w:basedOn w:val="ab"/>
    <w:next w:val="ab"/>
    <w:link w:val="ae"/>
    <w:rsid w:val="001A3E61"/>
    <w:rPr>
      <w:b/>
      <w:bCs/>
    </w:rPr>
  </w:style>
  <w:style w:type="character" w:customStyle="1" w:styleId="ae">
    <w:name w:val="Тема примечания Знак"/>
    <w:link w:val="ad"/>
    <w:rsid w:val="001A3E61"/>
    <w:rPr>
      <w:b/>
      <w:bCs/>
      <w:lang w:val="ru-RU" w:eastAsia="ru-RU"/>
    </w:rPr>
  </w:style>
  <w:style w:type="paragraph" w:styleId="af">
    <w:name w:val="Balloon Text"/>
    <w:basedOn w:val="a"/>
    <w:link w:val="af0"/>
    <w:rsid w:val="001A3E61"/>
    <w:rPr>
      <w:rFonts w:ascii="Tahoma" w:hAnsi="Tahoma"/>
      <w:sz w:val="16"/>
      <w:szCs w:val="16"/>
      <w:lang w:val="ru-RU" w:eastAsia="ru-RU"/>
    </w:rPr>
  </w:style>
  <w:style w:type="character" w:customStyle="1" w:styleId="af0">
    <w:name w:val="Текст выноски Знак"/>
    <w:link w:val="af"/>
    <w:rsid w:val="001A3E61"/>
    <w:rPr>
      <w:rFonts w:ascii="Tahoma" w:hAnsi="Tahoma" w:cs="Tahoma"/>
      <w:sz w:val="16"/>
      <w:szCs w:val="16"/>
      <w:lang w:val="ru-RU" w:eastAsia="ru-RU"/>
    </w:rPr>
  </w:style>
  <w:style w:type="paragraph" w:styleId="af1">
    <w:name w:val="Normal (Web)"/>
    <w:basedOn w:val="a"/>
    <w:uiPriority w:val="99"/>
    <w:unhideWhenUsed/>
    <w:rsid w:val="002E6D4B"/>
    <w:pPr>
      <w:spacing w:before="100" w:beforeAutospacing="1" w:after="100" w:afterAutospacing="1"/>
    </w:pPr>
  </w:style>
  <w:style w:type="character" w:styleId="af2">
    <w:name w:val="Hyperlink"/>
    <w:uiPriority w:val="99"/>
    <w:unhideWhenUsed/>
    <w:rsid w:val="0042159B"/>
    <w:rPr>
      <w:strike w:val="0"/>
      <w:dstrike w:val="0"/>
      <w:color w:val="000066"/>
      <w:u w:val="none"/>
      <w:effect w:val="none"/>
    </w:rPr>
  </w:style>
  <w:style w:type="paragraph" w:styleId="af3">
    <w:name w:val="List Paragraph"/>
    <w:basedOn w:val="a"/>
    <w:uiPriority w:val="34"/>
    <w:qFormat/>
    <w:rsid w:val="006E38DF"/>
    <w:pPr>
      <w:ind w:left="720"/>
      <w:contextualSpacing/>
    </w:pPr>
  </w:style>
  <w:style w:type="paragraph" w:styleId="af4">
    <w:name w:val="header"/>
    <w:basedOn w:val="a"/>
    <w:link w:val="af5"/>
    <w:rsid w:val="00085503"/>
    <w:pPr>
      <w:tabs>
        <w:tab w:val="center" w:pos="4819"/>
        <w:tab w:val="right" w:pos="9639"/>
      </w:tabs>
    </w:pPr>
  </w:style>
  <w:style w:type="character" w:customStyle="1" w:styleId="af5">
    <w:name w:val="Верхний колонтитул Знак"/>
    <w:link w:val="af4"/>
    <w:rsid w:val="00085503"/>
    <w:rPr>
      <w:sz w:val="28"/>
      <w:szCs w:val="28"/>
    </w:rPr>
  </w:style>
  <w:style w:type="paragraph" w:customStyle="1" w:styleId="11">
    <w:name w:val="Стиль1"/>
    <w:basedOn w:val="a"/>
    <w:link w:val="12"/>
    <w:qFormat/>
    <w:rsid w:val="0049480A"/>
    <w:pPr>
      <w:widowControl w:val="0"/>
      <w:spacing w:line="276" w:lineRule="auto"/>
      <w:ind w:firstLine="709"/>
      <w:jc w:val="both"/>
    </w:pPr>
    <w:rPr>
      <w:b/>
    </w:rPr>
  </w:style>
  <w:style w:type="character" w:styleId="af6">
    <w:name w:val="Strong"/>
    <w:qFormat/>
    <w:rsid w:val="0049480A"/>
    <w:rPr>
      <w:b/>
      <w:bCs/>
    </w:rPr>
  </w:style>
  <w:style w:type="character" w:customStyle="1" w:styleId="12">
    <w:name w:val="Стиль1 Знак"/>
    <w:link w:val="11"/>
    <w:rsid w:val="0049480A"/>
    <w:rPr>
      <w:b/>
      <w:sz w:val="28"/>
      <w:szCs w:val="28"/>
    </w:rPr>
  </w:style>
  <w:style w:type="character" w:customStyle="1" w:styleId="a6">
    <w:name w:val="Нижний колонтитул Знак"/>
    <w:link w:val="a5"/>
    <w:uiPriority w:val="99"/>
    <w:rsid w:val="0049480A"/>
    <w:rPr>
      <w:sz w:val="28"/>
      <w:szCs w:val="28"/>
    </w:rPr>
  </w:style>
  <w:style w:type="paragraph" w:styleId="13">
    <w:name w:val="toc 1"/>
    <w:basedOn w:val="a"/>
    <w:next w:val="a"/>
    <w:autoRedefine/>
    <w:uiPriority w:val="39"/>
    <w:rsid w:val="00A824A5"/>
    <w:pPr>
      <w:spacing w:after="100"/>
    </w:pPr>
  </w:style>
  <w:style w:type="paragraph" w:styleId="af7">
    <w:name w:val="Body Text Indent"/>
    <w:basedOn w:val="a"/>
    <w:link w:val="af8"/>
    <w:rsid w:val="00410FD3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410FD3"/>
    <w:rPr>
      <w:sz w:val="28"/>
      <w:szCs w:val="28"/>
    </w:rPr>
  </w:style>
  <w:style w:type="paragraph" w:customStyle="1" w:styleId="af9">
    <w:name w:val="Левый"/>
    <w:basedOn w:val="a"/>
    <w:rsid w:val="00410FD3"/>
    <w:pPr>
      <w:tabs>
        <w:tab w:val="center" w:pos="4536"/>
        <w:tab w:val="right" w:pos="9072"/>
      </w:tabs>
    </w:pPr>
    <w:rPr>
      <w:sz w:val="20"/>
      <w:szCs w:val="20"/>
      <w:lang w:val="ru-RU" w:eastAsia="ru-RU"/>
    </w:rPr>
  </w:style>
  <w:style w:type="paragraph" w:customStyle="1" w:styleId="20">
    <w:name w:val="Стиль2"/>
    <w:basedOn w:val="11"/>
    <w:link w:val="21"/>
    <w:qFormat/>
    <w:rsid w:val="002B4180"/>
    <w:pPr>
      <w:ind w:left="709" w:firstLine="0"/>
    </w:pPr>
    <w:rPr>
      <w:sz w:val="32"/>
    </w:rPr>
  </w:style>
  <w:style w:type="paragraph" w:styleId="afa">
    <w:name w:val="TOC Heading"/>
    <w:basedOn w:val="1"/>
    <w:next w:val="a"/>
    <w:uiPriority w:val="39"/>
    <w:qFormat/>
    <w:rsid w:val="00B95621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21">
    <w:name w:val="Стиль2 Знак"/>
    <w:link w:val="20"/>
    <w:rsid w:val="002B4180"/>
    <w:rPr>
      <w:b/>
      <w:sz w:val="32"/>
      <w:szCs w:val="28"/>
    </w:rPr>
  </w:style>
  <w:style w:type="paragraph" w:styleId="afb">
    <w:name w:val="Block Text"/>
    <w:basedOn w:val="a"/>
    <w:rsid w:val="00910A5F"/>
    <w:pPr>
      <w:widowControl w:val="0"/>
      <w:shd w:val="clear" w:color="auto" w:fill="FFFFFF"/>
      <w:autoSpaceDE w:val="0"/>
      <w:autoSpaceDN w:val="0"/>
      <w:adjustRightInd w:val="0"/>
      <w:spacing w:line="288" w:lineRule="auto"/>
      <w:ind w:left="14" w:right="19" w:firstLine="293"/>
      <w:jc w:val="both"/>
    </w:pPr>
    <w:rPr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3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16660</Words>
  <Characters>9497</Characters>
  <Application>Microsoft Office Word</Application>
  <DocSecurity>0</DocSecurity>
  <Lines>79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26105</CharactersWithSpaces>
  <SharedDoc>false</SharedDoc>
  <HLinks>
    <vt:vector size="72" baseType="variant"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_Toc321215699</vt:lpwstr>
      </vt:variant>
      <vt:variant>
        <vt:i4>1769525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_Toc321215698</vt:lpwstr>
      </vt:variant>
      <vt:variant>
        <vt:i4>1769525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_Toc321215697</vt:lpwstr>
      </vt:variant>
      <vt:variant>
        <vt:i4>1769525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_Toc321215696</vt:lpwstr>
      </vt:variant>
      <vt:variant>
        <vt:i4>1769525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_Toc321215695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_Toc321215694</vt:lpwstr>
      </vt:variant>
      <vt:variant>
        <vt:i4>1769525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_Toc321215693</vt:lpwstr>
      </vt:variant>
      <vt:variant>
        <vt:i4>1769525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_Toc321215692</vt:lpwstr>
      </vt:variant>
      <vt:variant>
        <vt:i4>1769525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_Toc321215691</vt:lpwstr>
      </vt:variant>
      <vt:variant>
        <vt:i4>1769525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_Toc321215690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_Toc321215689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_Toc321215688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USERok</cp:lastModifiedBy>
  <cp:revision>3</cp:revision>
  <cp:lastPrinted>2010-10-10T13:28:00Z</cp:lastPrinted>
  <dcterms:created xsi:type="dcterms:W3CDTF">2017-05-19T20:58:00Z</dcterms:created>
  <dcterms:modified xsi:type="dcterms:W3CDTF">2017-06-12T06:50:00Z</dcterms:modified>
</cp:coreProperties>
</file>