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</w:rPr>
      </w:pP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  <w:lang w:val="en-US"/>
        </w:rPr>
        <w:t xml:space="preserve">ТЕРНОПІЛЬСЬКИЙ ДЕРЖАВНИЙ МЕДИЧНИЙ УНІВЕРСИТЕТ </w:t>
      </w: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</w:rPr>
        <w:t>І</w:t>
      </w: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  <w:lang w:val="en-US"/>
        </w:rPr>
        <w:t>МЕН</w:t>
      </w: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</w:rPr>
        <w:t>І І.Я.ГОРБАЧЕВСЬКОГО МОЗ УКРАЇНИ</w:t>
      </w: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</w:rPr>
      </w:pP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</w:rPr>
        <w:t>УПРАВЛІННЯ ОХОРОНИ ЗДОРОВ’</w:t>
      </w: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  <w:lang w:val="en-US"/>
        </w:rPr>
        <w:t xml:space="preserve">Я </w:t>
      </w: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2"/>
          <w:shd w:val="clear" w:color="auto" w:fill="FFFFFF"/>
        </w:rPr>
        <w:t>ТЕРНОПІЛЬСЬКОЇ ОБЛАСНОЇ ДЕРЖАВНОЇ АДМІНІСТРАЦІЇ</w:t>
      </w: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i/>
          <w:iCs/>
          <w:color w:val="111111"/>
          <w:sz w:val="21"/>
          <w:szCs w:val="17"/>
          <w:shd w:val="clear" w:color="auto" w:fill="FFFFFF"/>
        </w:rPr>
      </w:pP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i/>
          <w:iCs/>
          <w:color w:val="111111"/>
          <w:sz w:val="36"/>
          <w:szCs w:val="28"/>
          <w:shd w:val="clear" w:color="auto" w:fill="FFFFFF"/>
        </w:rPr>
      </w:pPr>
      <w:r w:rsidRPr="007444A7">
        <w:rPr>
          <w:rStyle w:val="apple-converted-space"/>
          <w:rFonts w:ascii="Times New Roman" w:hAnsi="Times New Roman" w:cs="Times New Roman"/>
          <w:i/>
          <w:iCs/>
          <w:color w:val="111111"/>
          <w:sz w:val="36"/>
          <w:szCs w:val="28"/>
          <w:shd w:val="clear" w:color="auto" w:fill="FFFFFF"/>
        </w:rPr>
        <w:t>Науково-практична конференція</w:t>
      </w: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  <w:r w:rsidRPr="007444A7">
        <w:rPr>
          <w:rStyle w:val="apple-converted-space"/>
          <w:rFonts w:ascii="Times New Roman" w:hAnsi="Times New Roman" w:cs="Times New Roman"/>
          <w:color w:val="111111"/>
          <w:sz w:val="36"/>
          <w:szCs w:val="28"/>
          <w:lang w:val="en-US"/>
        </w:rPr>
        <w:t>Нові підходи до викладання медичної фізики,</w:t>
      </w: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111111"/>
          <w:sz w:val="36"/>
          <w:szCs w:val="28"/>
        </w:rPr>
      </w:pP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i/>
          <w:iCs/>
          <w:color w:val="111111"/>
          <w:sz w:val="36"/>
          <w:szCs w:val="28"/>
          <w:shd w:val="clear" w:color="auto" w:fill="FFFFFF"/>
          <w:lang w:val="en-US"/>
        </w:rPr>
      </w:pPr>
      <w:r w:rsidRPr="007444A7">
        <w:rPr>
          <w:rStyle w:val="apple-converted-space"/>
          <w:rFonts w:ascii="Times New Roman" w:hAnsi="Times New Roman" w:cs="Times New Roman"/>
          <w:color w:val="111111"/>
          <w:sz w:val="36"/>
          <w:szCs w:val="28"/>
          <w:lang w:val="en-US"/>
        </w:rPr>
        <w:t>20-21 червня 2017 року</w:t>
      </w: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iCs/>
          <w:color w:val="111111"/>
          <w:sz w:val="36"/>
          <w:szCs w:val="28"/>
          <w:shd w:val="clear" w:color="auto" w:fill="FFFFFF"/>
        </w:rPr>
      </w:pP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6"/>
          <w:szCs w:val="28"/>
          <w:shd w:val="clear" w:color="auto" w:fill="FFFFFF"/>
        </w:rPr>
        <w:t>Тернопіль</w:t>
      </w: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iCs/>
          <w:color w:val="111111"/>
          <w:sz w:val="36"/>
          <w:szCs w:val="28"/>
          <w:shd w:val="clear" w:color="auto" w:fill="FFFFFF"/>
        </w:rPr>
      </w:pP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6"/>
          <w:szCs w:val="28"/>
          <w:shd w:val="clear" w:color="auto" w:fill="FFFFFF"/>
        </w:rPr>
        <w:t>ТДМУ</w:t>
      </w:r>
    </w:p>
    <w:p w:rsidR="007444A7" w:rsidRPr="007444A7" w:rsidRDefault="007444A7" w:rsidP="007444A7">
      <w:pPr>
        <w:spacing w:line="360" w:lineRule="auto"/>
        <w:jc w:val="center"/>
        <w:rPr>
          <w:rStyle w:val="apple-converted-space"/>
          <w:rFonts w:ascii="Times New Roman" w:hAnsi="Times New Roman" w:cs="Times New Roman"/>
          <w:iCs/>
          <w:color w:val="111111"/>
          <w:sz w:val="36"/>
          <w:szCs w:val="28"/>
          <w:shd w:val="clear" w:color="auto" w:fill="FFFFFF"/>
        </w:rPr>
      </w:pPr>
      <w:r w:rsidRPr="007444A7">
        <w:rPr>
          <w:rStyle w:val="apple-converted-space"/>
          <w:rFonts w:ascii="Times New Roman" w:hAnsi="Times New Roman" w:cs="Times New Roman"/>
          <w:iCs/>
          <w:color w:val="111111"/>
          <w:sz w:val="36"/>
          <w:szCs w:val="28"/>
          <w:shd w:val="clear" w:color="auto" w:fill="FFFFFF"/>
        </w:rPr>
        <w:t>2017</w:t>
      </w:r>
    </w:p>
    <w:p w:rsidR="003942FF" w:rsidRDefault="003942FF" w:rsidP="00B94D6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774650" w:rsidRPr="00B94D62" w:rsidRDefault="00774650" w:rsidP="00B94D6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94D62">
        <w:rPr>
          <w:rFonts w:ascii="Times New Roman" w:hAnsi="Times New Roman" w:cs="Times New Roman"/>
          <w:iCs/>
          <w:sz w:val="28"/>
          <w:szCs w:val="28"/>
        </w:rPr>
        <w:t>УДК 378.1</w:t>
      </w:r>
    </w:p>
    <w:p w:rsidR="00774650" w:rsidRPr="00B94D62" w:rsidRDefault="00774650" w:rsidP="00B94D62">
      <w:pPr>
        <w:pStyle w:val="a5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94D62">
        <w:rPr>
          <w:rFonts w:ascii="Times New Roman" w:hAnsi="Times New Roman" w:cs="Times New Roman"/>
          <w:iCs/>
          <w:sz w:val="28"/>
          <w:szCs w:val="28"/>
        </w:rPr>
        <w:t>Р</w:t>
      </w:r>
      <w:r w:rsidR="00B94D62">
        <w:rPr>
          <w:rFonts w:ascii="Times New Roman" w:hAnsi="Times New Roman" w:cs="Times New Roman"/>
          <w:iCs/>
          <w:sz w:val="28"/>
          <w:szCs w:val="28"/>
        </w:rPr>
        <w:t>ОЛЬ МУЛЬТИМЕДІЙНИХ ЗАСОБІВ ТА ТЕХНОЛОГІЙ ДИСТАНЦІЙНОГО НАВЧАННЯ В ОРГАНІЗАЦІЇ КУРСУ ФІЗИКИ</w:t>
      </w:r>
    </w:p>
    <w:p w:rsidR="00774650" w:rsidRDefault="00774650" w:rsidP="00B94D62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94D62">
        <w:rPr>
          <w:rFonts w:ascii="Times New Roman" w:hAnsi="Times New Roman" w:cs="Times New Roman"/>
          <w:iCs/>
          <w:sz w:val="28"/>
          <w:szCs w:val="28"/>
        </w:rPr>
        <w:t xml:space="preserve">Ю.Л. Скоренький, О.І. Крамар, Б.П. Ковалюк, Ю.М. Нікіфоров, О.А. Сіткар, </w:t>
      </w:r>
    </w:p>
    <w:p w:rsidR="00774650" w:rsidRPr="00B94D62" w:rsidRDefault="00774650" w:rsidP="00B94D62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94D62">
        <w:rPr>
          <w:rFonts w:ascii="Times New Roman" w:hAnsi="Times New Roman" w:cs="Times New Roman"/>
          <w:iCs/>
          <w:sz w:val="28"/>
          <w:szCs w:val="28"/>
        </w:rPr>
        <w:t>О.М. Рокіцький, В.І. Кульчицький, Л.Д. Дідух</w:t>
      </w:r>
    </w:p>
    <w:p w:rsidR="00774650" w:rsidRPr="00B94D62" w:rsidRDefault="00774650" w:rsidP="00774650">
      <w:pPr>
        <w:pStyle w:val="a5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94D62">
        <w:rPr>
          <w:rFonts w:ascii="Times New Roman" w:hAnsi="Times New Roman" w:cs="Times New Roman"/>
          <w:iCs/>
          <w:sz w:val="28"/>
          <w:szCs w:val="28"/>
        </w:rPr>
        <w:t>Тернопільський національний технічний університет імені Івана Пулюя kaffiz@tu.edu.te.ua</w:t>
      </w:r>
    </w:p>
    <w:p w:rsidR="00774650" w:rsidRPr="00B94D62" w:rsidRDefault="00774650" w:rsidP="0077465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result_box"/>
      <w:bookmarkEnd w:id="0"/>
      <w:r w:rsidRPr="00B94D62">
        <w:rPr>
          <w:rFonts w:ascii="Times New Roman" w:hAnsi="Times New Roman" w:cs="Times New Roman"/>
          <w:iCs/>
          <w:sz w:val="28"/>
          <w:szCs w:val="28"/>
        </w:rPr>
        <w:tab/>
        <w:t>Мультимедійна підтримка освітнього процесу включає в себе відеолекції, навчальні фільми й анімації, аудіо-книги, інтерактивні елементи навчання (симуляції).  У курсах фізики, які читаються в ТНТУ ім. Івана Пулюя, в тому числі для студентів-іноземців, лекції та презентації з навчальними анімаціями використовуються близько десяти років,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відеолекції та симуляції – понад три,</w:t>
      </w:r>
      <w:r w:rsidRPr="00B94D62">
        <w:rPr>
          <w:rFonts w:ascii="Times New Roman" w:hAnsi="Times New Roman" w:cs="Times New Roman"/>
          <w:iCs/>
          <w:sz w:val="28"/>
          <w:szCs w:val="28"/>
        </w:rPr>
        <w:t xml:space="preserve"> тому сьогодні ми маємо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94D62">
        <w:rPr>
          <w:rFonts w:ascii="Times New Roman" w:hAnsi="Times New Roman" w:cs="Times New Roman"/>
          <w:iCs/>
          <w:sz w:val="28"/>
          <w:szCs w:val="28"/>
        </w:rPr>
        <w:t>певний досвід і відповідну технічну базу [1, 2</w:t>
      </w:r>
      <w:r>
        <w:rPr>
          <w:rFonts w:ascii="Times New Roman" w:hAnsi="Times New Roman" w:cs="Times New Roman"/>
          <w:iCs/>
          <w:sz w:val="28"/>
          <w:szCs w:val="28"/>
        </w:rPr>
        <w:t>, 3</w:t>
      </w:r>
      <w:r w:rsidRPr="00B94D62">
        <w:rPr>
          <w:rFonts w:ascii="Times New Roman" w:hAnsi="Times New Roman" w:cs="Times New Roman"/>
          <w:iCs/>
          <w:sz w:val="28"/>
          <w:szCs w:val="28"/>
        </w:rPr>
        <w:t>]. Мультимедійні засоби органічно поєднуються з дистанційними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технологіями</w:t>
      </w:r>
      <w:r w:rsidRPr="00B94D62">
        <w:rPr>
          <w:rFonts w:ascii="Times New Roman" w:hAnsi="Times New Roman" w:cs="Times New Roman"/>
          <w:iCs/>
          <w:sz w:val="28"/>
          <w:szCs w:val="28"/>
        </w:rPr>
        <w:t>, що дозволяє збагачувати спектр навчальних впливів та підвищувати їх дієвість</w:t>
      </w:r>
      <w:r w:rsidR="00B94D6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74650" w:rsidRPr="00B94D62" w:rsidRDefault="00774650" w:rsidP="0077465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D62">
        <w:rPr>
          <w:rFonts w:ascii="Times New Roman" w:hAnsi="Times New Roman" w:cs="Times New Roman"/>
          <w:iCs/>
          <w:sz w:val="28"/>
          <w:szCs w:val="28"/>
        </w:rPr>
        <w:tab/>
        <w:t xml:space="preserve">В доповіді висвітлено досвід кафедри фізики Тернопільського національного технічного університету імені Івана Пулюя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B94D62">
        <w:rPr>
          <w:rFonts w:ascii="Times New Roman" w:hAnsi="Times New Roman" w:cs="Times New Roman"/>
          <w:iCs/>
          <w:sz w:val="28"/>
          <w:szCs w:val="28"/>
        </w:rPr>
        <w:t xml:space="preserve"> впровадженн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B94D62">
        <w:rPr>
          <w:rFonts w:ascii="Times New Roman" w:hAnsi="Times New Roman" w:cs="Times New Roman"/>
          <w:iCs/>
          <w:sz w:val="28"/>
          <w:szCs w:val="28"/>
        </w:rPr>
        <w:t xml:space="preserve"> інформаційних технологій для ефективно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B94D62">
        <w:rPr>
          <w:rFonts w:ascii="Times New Roman" w:hAnsi="Times New Roman" w:cs="Times New Roman"/>
          <w:iCs/>
          <w:sz w:val="28"/>
          <w:szCs w:val="28"/>
        </w:rPr>
        <w:t xml:space="preserve"> викладання курсу фізики.</w:t>
      </w:r>
    </w:p>
    <w:p w:rsidR="00774650" w:rsidRPr="00B94D62" w:rsidRDefault="00CF48E5" w:rsidP="0077465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CF48E5">
        <w:rPr>
          <w:rFonts w:ascii="Times New Roman" w:hAnsi="Times New Roman" w:cs="Times New Roman"/>
          <w:iCs/>
          <w:sz w:val="28"/>
          <w:szCs w:val="28"/>
        </w:rPr>
        <w:t>Дідух Л.Д. та ін. Методика викладання фізики</w:t>
      </w:r>
      <w:r w:rsidR="0077465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CF48E5">
        <w:rPr>
          <w:rFonts w:ascii="Times New Roman" w:hAnsi="Times New Roman" w:cs="Times New Roman"/>
          <w:iCs/>
          <w:sz w:val="28"/>
          <w:szCs w:val="28"/>
        </w:rPr>
        <w:t xml:space="preserve"> Публікації викладачів кафедри фізики ТНТУ </w:t>
      </w:r>
      <w:r w:rsidR="00774650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CF48E5">
        <w:rPr>
          <w:rFonts w:ascii="Times New Roman" w:hAnsi="Times New Roman" w:cs="Times New Roman"/>
          <w:iCs/>
          <w:sz w:val="28"/>
          <w:szCs w:val="28"/>
        </w:rPr>
        <w:t xml:space="preserve"> Тернопіль, ТНТУ, 2015. Режим доступу </w:t>
      </w:r>
      <w:r w:rsidR="00774650" w:rsidRPr="00B94D62">
        <w:rPr>
          <w:rFonts w:ascii="Times New Roman" w:hAnsi="Times New Roman" w:cs="Times New Roman"/>
          <w:iCs/>
          <w:sz w:val="28"/>
          <w:szCs w:val="28"/>
        </w:rPr>
        <w:t>http://elartu.tntu.edu.ua/handle/123456789/8384</w:t>
      </w:r>
      <w:r w:rsidR="0077465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774650" w:rsidRPr="00B94D62">
        <w:rPr>
          <w:rFonts w:ascii="Times New Roman" w:hAnsi="Times New Roman" w:cs="Times New Roman"/>
          <w:iCs/>
          <w:sz w:val="28"/>
          <w:szCs w:val="28"/>
        </w:rPr>
        <w:cr/>
      </w:r>
      <w:r w:rsidR="00774650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774650" w:rsidRPr="00774650">
        <w:rPr>
          <w:rFonts w:ascii="Times New Roman" w:hAnsi="Times New Roman" w:cs="Times New Roman"/>
          <w:iCs/>
          <w:sz w:val="28"/>
          <w:szCs w:val="28"/>
        </w:rPr>
        <w:t>Скоренький Ю.</w:t>
      </w:r>
      <w:r w:rsidR="00774650">
        <w:rPr>
          <w:rFonts w:ascii="Times New Roman" w:hAnsi="Times New Roman" w:cs="Times New Roman"/>
          <w:iCs/>
          <w:sz w:val="28"/>
          <w:szCs w:val="28"/>
        </w:rPr>
        <w:t>,</w:t>
      </w:r>
      <w:r w:rsidR="00774650" w:rsidRPr="00774650">
        <w:rPr>
          <w:rFonts w:ascii="Times New Roman" w:hAnsi="Times New Roman" w:cs="Times New Roman"/>
          <w:iCs/>
          <w:sz w:val="28"/>
          <w:szCs w:val="28"/>
        </w:rPr>
        <w:t xml:space="preserve"> Крамар О.</w:t>
      </w:r>
      <w:r w:rsidR="007746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4650" w:rsidRPr="00774650">
        <w:rPr>
          <w:rFonts w:ascii="Times New Roman" w:hAnsi="Times New Roman" w:cs="Times New Roman"/>
          <w:iCs/>
          <w:sz w:val="28"/>
          <w:szCs w:val="28"/>
        </w:rPr>
        <w:t xml:space="preserve">До питання підвищення якості знань студентів з фізики / Ю. Скоренький, // Матеріали </w:t>
      </w:r>
      <w:r w:rsidR="00774650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="00774650" w:rsidRPr="00774650">
        <w:rPr>
          <w:rFonts w:ascii="Times New Roman" w:hAnsi="Times New Roman" w:cs="Times New Roman"/>
          <w:iCs/>
          <w:sz w:val="28"/>
          <w:szCs w:val="28"/>
        </w:rPr>
        <w:t xml:space="preserve"> наукової конференції ТНТУ ім. І. Пулюя, 29-30 жовтня 2014 року </w:t>
      </w:r>
      <w:r w:rsidR="00774650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="00774650" w:rsidRPr="00774650">
        <w:rPr>
          <w:rFonts w:ascii="Times New Roman" w:hAnsi="Times New Roman" w:cs="Times New Roman"/>
          <w:iCs/>
          <w:sz w:val="28"/>
          <w:szCs w:val="28"/>
        </w:rPr>
        <w:t xml:space="preserve"> Т. : ТНТУ, 2014 </w:t>
      </w:r>
      <w:r w:rsidR="00774650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="00774650" w:rsidRPr="00774650">
        <w:rPr>
          <w:rFonts w:ascii="Times New Roman" w:hAnsi="Times New Roman" w:cs="Times New Roman"/>
          <w:iCs/>
          <w:sz w:val="28"/>
          <w:szCs w:val="28"/>
        </w:rPr>
        <w:t xml:space="preserve"> С. 169-170. </w:t>
      </w:r>
      <w:r w:rsidR="00774650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="00774650" w:rsidRPr="007746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4650" w:rsidRPr="00CF48E5">
        <w:rPr>
          <w:rFonts w:ascii="Times New Roman" w:hAnsi="Times New Roman" w:cs="Times New Roman"/>
          <w:iCs/>
          <w:sz w:val="28"/>
          <w:szCs w:val="28"/>
        </w:rPr>
        <w:t xml:space="preserve">Режим доступу </w:t>
      </w:r>
      <w:r w:rsidR="007746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4650" w:rsidRPr="00B94D62">
        <w:rPr>
          <w:rFonts w:ascii="Times New Roman" w:hAnsi="Times New Roman" w:cs="Times New Roman"/>
          <w:iCs/>
          <w:sz w:val="28"/>
          <w:szCs w:val="28"/>
        </w:rPr>
        <w:t>http://elartu.tntu.edu.ua/handle/123456789/7476</w:t>
      </w:r>
    </w:p>
    <w:p w:rsidR="00774650" w:rsidRPr="00B94D62" w:rsidRDefault="00774650" w:rsidP="0077465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3. </w:t>
      </w:r>
      <w:r w:rsidRPr="00CF48E5">
        <w:rPr>
          <w:rFonts w:ascii="Times New Roman" w:hAnsi="Times New Roman" w:cs="Times New Roman"/>
          <w:iCs/>
          <w:sz w:val="28"/>
          <w:szCs w:val="28"/>
        </w:rPr>
        <w:t xml:space="preserve">Скоренький Ю. Л. Відкриті дистанційні курси природничо-математичного і технічного спрямування // Збірник праць. Т.9: Сучасні проблеми техніки і </w:t>
      </w:r>
      <w:r w:rsidRPr="00CF48E5">
        <w:rPr>
          <w:rFonts w:ascii="Times New Roman" w:hAnsi="Times New Roman" w:cs="Times New Roman"/>
          <w:iCs/>
          <w:sz w:val="28"/>
          <w:szCs w:val="28"/>
        </w:rPr>
        <w:lastRenderedPageBreak/>
        <w:t>технології / Тернопільський осередок Н</w:t>
      </w:r>
      <w:r>
        <w:rPr>
          <w:rFonts w:ascii="Times New Roman" w:hAnsi="Times New Roman" w:cs="Times New Roman"/>
          <w:iCs/>
          <w:sz w:val="28"/>
          <w:szCs w:val="28"/>
        </w:rPr>
        <w:t>ТШ</w:t>
      </w:r>
      <w:r w:rsidRPr="00CF4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CF48E5">
        <w:rPr>
          <w:rFonts w:ascii="Times New Roman" w:hAnsi="Times New Roman" w:cs="Times New Roman"/>
          <w:iCs/>
          <w:sz w:val="28"/>
          <w:szCs w:val="28"/>
        </w:rPr>
        <w:t xml:space="preserve"> Тернопіль : Астон, 2014. </w:t>
      </w:r>
      <w:r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CF48E5">
        <w:rPr>
          <w:rFonts w:ascii="Times New Roman" w:hAnsi="Times New Roman" w:cs="Times New Roman"/>
          <w:iCs/>
          <w:sz w:val="28"/>
          <w:szCs w:val="28"/>
        </w:rPr>
        <w:t xml:space="preserve"> Том 9. </w:t>
      </w:r>
      <w:r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CF48E5">
        <w:rPr>
          <w:rFonts w:ascii="Times New Roman" w:hAnsi="Times New Roman" w:cs="Times New Roman"/>
          <w:iCs/>
          <w:sz w:val="28"/>
          <w:szCs w:val="28"/>
        </w:rPr>
        <w:t xml:space="preserve"> С. 202-212. Режим доступу http://elartu.tntu.edu.ua/handle/123456789/5116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74650" w:rsidRPr="00B94D62" w:rsidSect="007444A7">
      <w:footerReference w:type="default" r:id="rId6"/>
      <w:pgSz w:w="11906" w:h="16838"/>
      <w:pgMar w:top="1134" w:right="991" w:bottom="1134" w:left="1418" w:header="709" w:footer="709" w:gutter="0"/>
      <w:pgNumType w:start="46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2B" w:rsidRDefault="00C5072B" w:rsidP="007444A7">
      <w:r>
        <w:separator/>
      </w:r>
    </w:p>
  </w:endnote>
  <w:endnote w:type="continuationSeparator" w:id="1">
    <w:p w:rsidR="00C5072B" w:rsidRDefault="00C5072B" w:rsidP="0074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A7" w:rsidRDefault="007444A7">
    <w:pPr>
      <w:pStyle w:val="ac"/>
      <w:jc w:val="right"/>
    </w:pPr>
    <w:fldSimple w:instr=" PAGE   \* MERGEFORMAT ">
      <w:r w:rsidR="003942FF">
        <w:rPr>
          <w:noProof/>
        </w:rPr>
        <w:t>48</w:t>
      </w:r>
    </w:fldSimple>
  </w:p>
  <w:p w:rsidR="007444A7" w:rsidRDefault="00744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2B" w:rsidRDefault="00C5072B" w:rsidP="007444A7">
      <w:r>
        <w:separator/>
      </w:r>
    </w:p>
  </w:footnote>
  <w:footnote w:type="continuationSeparator" w:id="1">
    <w:p w:rsidR="00C5072B" w:rsidRDefault="00C5072B" w:rsidP="00744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D62"/>
    <w:rsid w:val="003942FF"/>
    <w:rsid w:val="007444A7"/>
    <w:rsid w:val="00774650"/>
    <w:rsid w:val="00B94D62"/>
    <w:rsid w:val="00C5072B"/>
    <w:rsid w:val="00C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link w:val="10"/>
    <w:uiPriority w:val="9"/>
    <w:qFormat/>
    <w:rsid w:val="007444A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character" w:customStyle="1" w:styleId="apple-converted-space">
    <w:name w:val="apple-converted-space"/>
    <w:basedOn w:val="a0"/>
    <w:rsid w:val="007444A7"/>
  </w:style>
  <w:style w:type="character" w:customStyle="1" w:styleId="10">
    <w:name w:val="Заголовок 1 Знак"/>
    <w:basedOn w:val="a0"/>
    <w:link w:val="1"/>
    <w:uiPriority w:val="9"/>
    <w:rsid w:val="007444A7"/>
    <w:rPr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semiHidden/>
    <w:unhideWhenUsed/>
    <w:rsid w:val="007444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444A7"/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styleId="ac">
    <w:name w:val="footer"/>
    <w:basedOn w:val="a"/>
    <w:link w:val="ad"/>
    <w:uiPriority w:val="99"/>
    <w:unhideWhenUsed/>
    <w:rsid w:val="007444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7444A7"/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kaf_fiz2</dc:creator>
  <cp:keywords/>
  <dc:description/>
  <cp:lastModifiedBy>kaf_fiz2</cp:lastModifiedBy>
  <cp:revision>3</cp:revision>
  <cp:lastPrinted>1601-01-01T00:00:00Z</cp:lastPrinted>
  <dcterms:created xsi:type="dcterms:W3CDTF">2017-06-26T13:47:00Z</dcterms:created>
  <dcterms:modified xsi:type="dcterms:W3CDTF">2017-06-26T13:47:00Z</dcterms:modified>
</cp:coreProperties>
</file>