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1B" w:rsidRPr="00A85D91" w:rsidRDefault="00A74B1B" w:rsidP="00A85D91">
      <w:pPr>
        <w:tabs>
          <w:tab w:val="center" w:pos="4702"/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52312" w:rsidRDefault="00452312" w:rsidP="00A85D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2312">
        <w:rPr>
          <w:rFonts w:ascii="Times New Roman" w:hAnsi="Times New Roman" w:cs="Times New Roman"/>
          <w:b/>
          <w:sz w:val="28"/>
          <w:szCs w:val="28"/>
          <w:lang w:val="ru-RU"/>
        </w:rPr>
        <w:t>ПРОБЛЕМНІ АСПЕКТИ ФОРМУВАННЯ НАЦІОНАЛЬНОГО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6B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ЛЮДСЬКОГО КАПІТАЛУ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 ВЕКТОРУ РОЗВИТКУ ЕКОНОМІКИ</w:t>
      </w:r>
    </w:p>
    <w:p w:rsidR="00A85D91" w:rsidRDefault="00A85D91" w:rsidP="00F46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5D91" w:rsidRPr="00A85D91" w:rsidRDefault="00A85D91" w:rsidP="00F46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5D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7F38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A85D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A85D9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Артеменко Л.Б.</w:t>
      </w:r>
    </w:p>
    <w:p w:rsidR="00A85D91" w:rsidRPr="00A85D91" w:rsidRDefault="00A85D91" w:rsidP="00A85D91">
      <w:pPr>
        <w:tabs>
          <w:tab w:val="center" w:pos="4702"/>
          <w:tab w:val="left" w:pos="675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5D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</w:t>
      </w:r>
      <w:r w:rsidRPr="00A85D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</w:t>
      </w:r>
      <w:r w:rsidRPr="00A85D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A85D91" w:rsidRDefault="00A85D91" w:rsidP="00A85D91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5D9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</w:t>
      </w:r>
      <w:r w:rsidRPr="00A85D9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7F38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</w:t>
      </w:r>
      <w:r w:rsidRPr="00A85D9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A85D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Тернопільський національний технічний університет </w:t>
      </w:r>
      <w:r w:rsidRPr="00A85D91">
        <w:rPr>
          <w:rFonts w:ascii="Times New Roman" w:hAnsi="Times New Roman" w:cs="Times New Roman"/>
          <w:bCs/>
          <w:sz w:val="28"/>
          <w:szCs w:val="28"/>
          <w:lang w:val="uk-UA"/>
        </w:rPr>
        <w:t>імені</w:t>
      </w:r>
      <w:r w:rsidRPr="00A85D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85D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Івана </w:t>
      </w:r>
    </w:p>
    <w:p w:rsidR="00A85D91" w:rsidRPr="00A85D91" w:rsidRDefault="007F3806" w:rsidP="00A85D91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</w:t>
      </w:r>
      <w:r w:rsidR="00A85D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A85D91" w:rsidRPr="00A85D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Пулюя,  </w:t>
      </w:r>
      <w:r w:rsidR="00A85D91" w:rsidRPr="00A85D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85D91" w:rsidRPr="00A85D91">
        <w:rPr>
          <w:rFonts w:ascii="Times New Roman" w:hAnsi="Times New Roman" w:cs="Times New Roman"/>
          <w:bCs/>
          <w:sz w:val="28"/>
          <w:szCs w:val="28"/>
          <w:lang w:val="uk-UA"/>
        </w:rPr>
        <w:t>кафедра</w:t>
      </w:r>
      <w:r w:rsidR="00A85D91" w:rsidRPr="00A85D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економіки та фінансів</w:t>
      </w:r>
      <w:r w:rsidR="00A85D91" w:rsidRPr="00A85D91">
        <w:rPr>
          <w:rFonts w:ascii="Times New Roman" w:hAnsi="Times New Roman" w:cs="Times New Roman"/>
          <w:bCs/>
          <w:sz w:val="28"/>
          <w:szCs w:val="28"/>
          <w:lang w:val="uk-UA"/>
        </w:rPr>
        <w:t>, к.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85D91" w:rsidRPr="00A85D91">
        <w:rPr>
          <w:rFonts w:ascii="Times New Roman" w:hAnsi="Times New Roman" w:cs="Times New Roman"/>
          <w:bCs/>
          <w:sz w:val="28"/>
          <w:szCs w:val="28"/>
          <w:lang w:val="uk-UA"/>
        </w:rPr>
        <w:t>е.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85D91" w:rsidRPr="00A85D91">
        <w:rPr>
          <w:rFonts w:ascii="Times New Roman" w:hAnsi="Times New Roman" w:cs="Times New Roman"/>
          <w:bCs/>
          <w:sz w:val="28"/>
          <w:szCs w:val="28"/>
          <w:lang w:val="uk-UA"/>
        </w:rPr>
        <w:t>н., доцент</w:t>
      </w:r>
    </w:p>
    <w:p w:rsidR="00AD53DF" w:rsidRPr="007F3806" w:rsidRDefault="00AD53DF" w:rsidP="007F3806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971E9" w:rsidRPr="00A23F7C">
        <w:rPr>
          <w:rFonts w:ascii="Times New Roman" w:hAnsi="Times New Roman" w:cs="Times New Roman"/>
          <w:sz w:val="28"/>
          <w:szCs w:val="28"/>
          <w:lang w:val="ru-RU"/>
        </w:rPr>
        <w:t>изначення</w:t>
      </w:r>
      <w:r w:rsidR="004971E9" w:rsidRPr="00A23F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971E9" w:rsidRPr="00A23F7C">
        <w:rPr>
          <w:rFonts w:ascii="Times New Roman" w:hAnsi="Times New Roman" w:cs="Times New Roman"/>
          <w:sz w:val="28"/>
          <w:szCs w:val="28"/>
          <w:lang w:val="ru-RU"/>
        </w:rPr>
        <w:t xml:space="preserve">можливостей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спрямування </w:t>
      </w:r>
      <w:r w:rsidR="004971E9" w:rsidRPr="00A23F7C">
        <w:rPr>
          <w:rFonts w:ascii="Times New Roman" w:hAnsi="Times New Roman" w:cs="Times New Roman"/>
          <w:sz w:val="28"/>
          <w:szCs w:val="28"/>
          <w:lang w:val="ru-RU"/>
        </w:rPr>
        <w:t xml:space="preserve"> здібностей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людини </w:t>
      </w:r>
      <w:r w:rsidR="004971E9" w:rsidRPr="00A23F7C">
        <w:rPr>
          <w:rFonts w:ascii="Times New Roman" w:hAnsi="Times New Roman" w:cs="Times New Roman"/>
          <w:sz w:val="28"/>
          <w:szCs w:val="28"/>
          <w:lang w:val="ru-RU"/>
        </w:rPr>
        <w:t>для збільшення</w:t>
      </w:r>
    </w:p>
    <w:p w:rsidR="00130AF4" w:rsidRPr="004971E9" w:rsidRDefault="004971E9" w:rsidP="007F3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3F7C">
        <w:rPr>
          <w:rFonts w:ascii="Times New Roman" w:hAnsi="Times New Roman" w:cs="Times New Roman"/>
          <w:sz w:val="28"/>
          <w:szCs w:val="28"/>
          <w:lang w:val="ru-RU"/>
        </w:rPr>
        <w:t>добробуту та</w:t>
      </w:r>
      <w:r w:rsidRPr="00A23F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3F7C">
        <w:rPr>
          <w:rFonts w:ascii="Times New Roman" w:hAnsi="Times New Roman" w:cs="Times New Roman"/>
          <w:sz w:val="28"/>
          <w:szCs w:val="28"/>
          <w:lang w:val="ru-RU"/>
        </w:rPr>
        <w:t>національного багатства є сьогодні актуальними завданнями економічної науки України.</w:t>
      </w:r>
      <w:r w:rsidRPr="00A23F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65FB" w:rsidRPr="00A23F7C">
        <w:rPr>
          <w:rFonts w:ascii="Times New Roman" w:hAnsi="Times New Roman" w:cs="Times New Roman"/>
          <w:sz w:val="28"/>
          <w:szCs w:val="28"/>
          <w:lang w:val="ru-RU"/>
        </w:rPr>
        <w:t>Людський капітал визнаний найцін</w:t>
      </w:r>
      <w:r w:rsidR="008F167E">
        <w:rPr>
          <w:rFonts w:ascii="Times New Roman" w:hAnsi="Times New Roman" w:cs="Times New Roman"/>
          <w:sz w:val="28"/>
          <w:szCs w:val="28"/>
          <w:lang w:val="ru-RU"/>
        </w:rPr>
        <w:t xml:space="preserve">нішим ресурсом, </w:t>
      </w:r>
      <w:r w:rsidR="00652F87">
        <w:rPr>
          <w:rFonts w:ascii="Times New Roman" w:hAnsi="Times New Roman" w:cs="Times New Roman"/>
          <w:sz w:val="28"/>
          <w:szCs w:val="28"/>
          <w:lang w:val="ru-RU"/>
        </w:rPr>
        <w:t>креативним вектором</w:t>
      </w:r>
      <w:r w:rsidR="00771D2B" w:rsidRPr="00A23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65FB" w:rsidRPr="00A23F7C">
        <w:rPr>
          <w:rFonts w:ascii="Times New Roman" w:hAnsi="Times New Roman" w:cs="Times New Roman"/>
          <w:sz w:val="28"/>
          <w:szCs w:val="28"/>
          <w:lang w:val="ru-RU"/>
        </w:rPr>
        <w:t>підви</w:t>
      </w:r>
      <w:r w:rsidR="00E46CA1" w:rsidRPr="00A23F7C">
        <w:rPr>
          <w:rFonts w:ascii="Times New Roman" w:hAnsi="Times New Roman" w:cs="Times New Roman"/>
          <w:sz w:val="28"/>
          <w:szCs w:val="28"/>
          <w:lang w:val="ru-RU"/>
        </w:rPr>
        <w:t>щення ко</w:t>
      </w:r>
      <w:r w:rsidR="00652F87">
        <w:rPr>
          <w:rFonts w:ascii="Times New Roman" w:hAnsi="Times New Roman" w:cs="Times New Roman"/>
          <w:sz w:val="28"/>
          <w:szCs w:val="28"/>
          <w:lang w:val="ru-RU"/>
        </w:rPr>
        <w:t>нкурентоспроможності та</w:t>
      </w:r>
      <w:r w:rsidR="00E46CA1" w:rsidRPr="00A23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65FB" w:rsidRPr="00A23F7C">
        <w:rPr>
          <w:rFonts w:ascii="Times New Roman" w:hAnsi="Times New Roman" w:cs="Times New Roman"/>
          <w:sz w:val="28"/>
          <w:szCs w:val="28"/>
          <w:lang w:val="ru-RU"/>
        </w:rPr>
        <w:t xml:space="preserve">економічного зростання країни. </w:t>
      </w:r>
    </w:p>
    <w:p w:rsidR="00D716C8" w:rsidRPr="004971E9" w:rsidRDefault="00E7535F" w:rsidP="007F3806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742">
        <w:rPr>
          <w:rFonts w:ascii="Times New Roman" w:hAnsi="Times New Roman" w:cs="Times New Roman"/>
          <w:sz w:val="28"/>
          <w:szCs w:val="28"/>
          <w:lang w:val="uk-UA"/>
        </w:rPr>
        <w:t>Як самостійний напрямок економічного дослідження «теорія людського</w:t>
      </w:r>
    </w:p>
    <w:p w:rsidR="00F86630" w:rsidRPr="006703DD" w:rsidRDefault="00E7535F" w:rsidP="000059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3DD">
        <w:rPr>
          <w:rFonts w:ascii="Times New Roman" w:hAnsi="Times New Roman" w:cs="Times New Roman"/>
          <w:sz w:val="28"/>
          <w:szCs w:val="28"/>
          <w:lang w:val="uk-UA"/>
        </w:rPr>
        <w:t>капіталу» була сформова</w:t>
      </w:r>
      <w:r w:rsidR="008F167E">
        <w:rPr>
          <w:rFonts w:ascii="Times New Roman" w:hAnsi="Times New Roman" w:cs="Times New Roman"/>
          <w:sz w:val="28"/>
          <w:szCs w:val="28"/>
          <w:lang w:val="uk-UA"/>
        </w:rPr>
        <w:t xml:space="preserve">на  </w:t>
      </w:r>
      <w:r w:rsidRPr="006703DD">
        <w:rPr>
          <w:rFonts w:ascii="Times New Roman" w:hAnsi="Times New Roman" w:cs="Times New Roman"/>
          <w:sz w:val="28"/>
          <w:szCs w:val="28"/>
          <w:lang w:val="uk-UA"/>
        </w:rPr>
        <w:t>в 50-60-ті роки ХХ – го ст. завдяки роботам Т. Шульца та Г. Беккера</w:t>
      </w:r>
      <w:r w:rsidR="00DC2DFF" w:rsidRPr="006703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0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3DD" w:rsidRPr="006703DD">
        <w:rPr>
          <w:rFonts w:ascii="Times New Roman" w:hAnsi="Times New Roman" w:cs="Times New Roman"/>
          <w:sz w:val="28"/>
          <w:szCs w:val="28"/>
          <w:lang w:val="uk-UA"/>
        </w:rPr>
        <w:t>Т. Шульц стверджував, що людський капітал – це форма капіталу, через те, що слугує джерелом</w:t>
      </w:r>
      <w:r w:rsidR="00670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3DD" w:rsidRPr="006703DD">
        <w:rPr>
          <w:rFonts w:ascii="Times New Roman" w:hAnsi="Times New Roman" w:cs="Times New Roman"/>
          <w:sz w:val="28"/>
          <w:szCs w:val="28"/>
          <w:lang w:val="uk-UA"/>
        </w:rPr>
        <w:t xml:space="preserve">майбутніх </w:t>
      </w:r>
      <w:r w:rsidR="006703DD">
        <w:rPr>
          <w:rFonts w:ascii="Times New Roman" w:hAnsi="Times New Roman" w:cs="Times New Roman"/>
          <w:sz w:val="28"/>
          <w:szCs w:val="28"/>
          <w:lang w:val="uk-UA"/>
        </w:rPr>
        <w:t>заробітків</w:t>
      </w:r>
      <w:r w:rsidR="006703DD" w:rsidRPr="006703DD">
        <w:rPr>
          <w:rFonts w:ascii="Times New Roman" w:hAnsi="Times New Roman" w:cs="Times New Roman"/>
          <w:sz w:val="28"/>
          <w:szCs w:val="28"/>
          <w:lang w:val="uk-UA"/>
        </w:rPr>
        <w:t xml:space="preserve"> або майбутніх задоволень. </w:t>
      </w:r>
      <w:r w:rsidR="006703DD">
        <w:rPr>
          <w:rFonts w:ascii="Times New Roman" w:hAnsi="Times New Roman" w:cs="Times New Roman"/>
          <w:sz w:val="28"/>
          <w:szCs w:val="28"/>
          <w:lang w:val="uk-UA"/>
        </w:rPr>
        <w:t xml:space="preserve">А людським він становиться </w:t>
      </w:r>
      <w:r w:rsidR="006703DD" w:rsidRPr="006703DD">
        <w:rPr>
          <w:rFonts w:ascii="Times New Roman" w:hAnsi="Times New Roman" w:cs="Times New Roman"/>
          <w:sz w:val="28"/>
          <w:szCs w:val="28"/>
          <w:lang w:val="ru-RU"/>
        </w:rPr>
        <w:t xml:space="preserve">тому, </w:t>
      </w:r>
      <w:r w:rsidR="006703DD">
        <w:rPr>
          <w:rFonts w:ascii="Times New Roman" w:hAnsi="Times New Roman" w:cs="Times New Roman"/>
          <w:sz w:val="28"/>
          <w:szCs w:val="28"/>
          <w:lang w:val="ru-RU"/>
        </w:rPr>
        <w:t xml:space="preserve">що </w:t>
      </w:r>
      <w:r w:rsidR="006703DD" w:rsidRPr="006703DD">
        <w:rPr>
          <w:rFonts w:ascii="Times New Roman" w:hAnsi="Times New Roman" w:cs="Times New Roman"/>
          <w:sz w:val="28"/>
          <w:szCs w:val="28"/>
          <w:lang w:val="ru-RU"/>
        </w:rPr>
        <w:t>є складовою частиною людини.</w:t>
      </w:r>
      <w:r w:rsidR="00DC2DFF" w:rsidRPr="00670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D6B" w:rsidRPr="006703DD">
        <w:rPr>
          <w:rFonts w:ascii="Times New Roman" w:hAnsi="Times New Roman" w:cs="Times New Roman"/>
          <w:sz w:val="28"/>
          <w:szCs w:val="28"/>
          <w:lang w:val="ru-RU"/>
        </w:rPr>
        <w:t>[1</w:t>
      </w:r>
      <w:r w:rsidR="00DC2DFF" w:rsidRPr="006703DD">
        <w:rPr>
          <w:rFonts w:ascii="Times New Roman" w:hAnsi="Times New Roman" w:cs="Times New Roman"/>
          <w:sz w:val="28"/>
          <w:szCs w:val="28"/>
          <w:lang w:val="ru-RU"/>
        </w:rPr>
        <w:t>, с. 9].</w:t>
      </w:r>
      <w:bookmarkStart w:id="0" w:name="_GoBack"/>
      <w:bookmarkEnd w:id="0"/>
      <w:r w:rsidR="00F86630" w:rsidRPr="00F86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A087E" w:rsidRPr="00816D7F" w:rsidRDefault="00E13FF8" w:rsidP="003B665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D7F">
        <w:rPr>
          <w:rFonts w:ascii="Times New Roman" w:hAnsi="Times New Roman" w:cs="Times New Roman"/>
          <w:sz w:val="28"/>
          <w:szCs w:val="28"/>
          <w:lang w:val="uk-UA"/>
        </w:rPr>
        <w:t xml:space="preserve">       У сучасному вітчизняному науков</w:t>
      </w:r>
      <w:r w:rsidR="007A087E" w:rsidRPr="00816D7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16D7F">
        <w:rPr>
          <w:rFonts w:ascii="Times New Roman" w:hAnsi="Times New Roman" w:cs="Times New Roman"/>
          <w:sz w:val="28"/>
          <w:szCs w:val="28"/>
          <w:lang w:val="uk-UA"/>
        </w:rPr>
        <w:t>му співтоваристві спостерігається все більш злагоджене розуміння того, що соціально-економічний прогрес визнача</w:t>
      </w:r>
      <w:r w:rsidR="007A087E" w:rsidRPr="00816D7F">
        <w:rPr>
          <w:rFonts w:ascii="Times New Roman" w:hAnsi="Times New Roman" w:cs="Times New Roman"/>
          <w:sz w:val="28"/>
          <w:szCs w:val="28"/>
          <w:lang w:val="uk-UA"/>
        </w:rPr>
        <w:t xml:space="preserve">ється </w:t>
      </w:r>
      <w:r w:rsidRPr="00816D7F">
        <w:rPr>
          <w:rFonts w:ascii="Times New Roman" w:hAnsi="Times New Roman" w:cs="Times New Roman"/>
          <w:sz w:val="28"/>
          <w:szCs w:val="28"/>
          <w:lang w:val="uk-UA"/>
        </w:rPr>
        <w:t xml:space="preserve"> тими якісними та структурними зрушеннями, що прямо й безпосередньо ви</w:t>
      </w:r>
      <w:r w:rsidR="007A087E" w:rsidRPr="00816D7F">
        <w:rPr>
          <w:rFonts w:ascii="Times New Roman" w:hAnsi="Times New Roman" w:cs="Times New Roman"/>
          <w:sz w:val="28"/>
          <w:szCs w:val="28"/>
          <w:lang w:val="uk-UA"/>
        </w:rPr>
        <w:t>значаються людським чинником [2</w:t>
      </w:r>
      <w:r w:rsidRPr="00816D7F">
        <w:rPr>
          <w:rFonts w:ascii="Times New Roman" w:hAnsi="Times New Roman" w:cs="Times New Roman"/>
          <w:sz w:val="28"/>
          <w:szCs w:val="28"/>
          <w:lang w:val="uk-UA"/>
        </w:rPr>
        <w:t xml:space="preserve">, с. 70]. </w:t>
      </w:r>
    </w:p>
    <w:p w:rsidR="00992826" w:rsidRPr="00816D7F" w:rsidRDefault="00992826" w:rsidP="003B665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6D7F">
        <w:rPr>
          <w:rFonts w:ascii="Times New Roman" w:hAnsi="Times New Roman" w:cs="Times New Roman"/>
          <w:sz w:val="28"/>
          <w:szCs w:val="28"/>
          <w:lang w:val="ru-RU"/>
        </w:rPr>
        <w:t>Як специфічна форма кап</w:t>
      </w:r>
      <w:r w:rsidR="00543821" w:rsidRPr="00816D7F">
        <w:rPr>
          <w:rFonts w:ascii="Times New Roman" w:hAnsi="Times New Roman" w:cs="Times New Roman"/>
          <w:sz w:val="28"/>
          <w:szCs w:val="28"/>
          <w:lang w:val="ru-RU"/>
        </w:rPr>
        <w:t>італу людський капітал має суттєві</w:t>
      </w:r>
      <w:r w:rsidRPr="00816D7F">
        <w:rPr>
          <w:rFonts w:ascii="Times New Roman" w:hAnsi="Times New Roman" w:cs="Times New Roman"/>
          <w:sz w:val="28"/>
          <w:szCs w:val="28"/>
          <w:lang w:val="ru-RU"/>
        </w:rPr>
        <w:t xml:space="preserve"> особливості, а саме: </w:t>
      </w:r>
    </w:p>
    <w:p w:rsidR="00992826" w:rsidRDefault="00543821" w:rsidP="003B665F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16D7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самовідтворювальна і репродуктивна категорія (втілений в людині запас здібностей, знань, навиків і мотивацій);</w:t>
      </w:r>
    </w:p>
    <w:p w:rsidR="003B665F" w:rsidRPr="003B665F" w:rsidRDefault="00800E69" w:rsidP="003B665F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665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формування подібно накопиченню фізичного або фінансового капіталів</w:t>
      </w:r>
    </w:p>
    <w:p w:rsidR="003B665F" w:rsidRDefault="003B665F" w:rsidP="00816D7F">
      <w:pPr>
        <w:pStyle w:val="a5"/>
        <w:spacing w:line="360" w:lineRule="auto"/>
        <w:rPr>
          <w:color w:val="000000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543821" w:rsidRPr="00816D7F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(потребує відтворення засобів від поточного споживання для отримання</w:t>
      </w:r>
      <w:r w:rsidR="00543821" w:rsidRPr="00B57C3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</w:t>
      </w:r>
    </w:p>
    <w:p w:rsidR="00543821" w:rsidRPr="00816D7F" w:rsidRDefault="003B665F" w:rsidP="00816D7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color w:val="000000"/>
          <w:lang w:val="ru-RU"/>
        </w:rPr>
        <w:t xml:space="preserve">               </w:t>
      </w:r>
      <w:r w:rsidR="00543821" w:rsidRPr="00816D7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додаткових доходів у майбутньому);</w:t>
      </w:r>
    </w:p>
    <w:p w:rsidR="00543821" w:rsidRPr="005F4579" w:rsidRDefault="00543821" w:rsidP="000059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579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іддільний від його носія – </w:t>
      </w:r>
      <w:r w:rsidRPr="005F4579">
        <w:rPr>
          <w:rFonts w:ascii="Times New Roman" w:hAnsi="Times New Roman" w:cs="Times New Roman"/>
          <w:sz w:val="28"/>
          <w:szCs w:val="28"/>
          <w:lang w:val="ru-RU"/>
        </w:rPr>
        <w:t xml:space="preserve"> люд</w:t>
      </w:r>
      <w:r>
        <w:rPr>
          <w:rFonts w:ascii="Times New Roman" w:hAnsi="Times New Roman" w:cs="Times New Roman"/>
          <w:sz w:val="28"/>
          <w:szCs w:val="28"/>
          <w:lang w:val="ru-RU"/>
        </w:rPr>
        <w:t>ської особистості</w:t>
      </w:r>
      <w:r w:rsidRPr="005F45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43821" w:rsidRPr="005F4579" w:rsidRDefault="00543821" w:rsidP="000059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використання з</w:t>
      </w:r>
      <w:r w:rsidRPr="005F4579">
        <w:rPr>
          <w:rFonts w:ascii="Times New Roman" w:hAnsi="Times New Roman" w:cs="Times New Roman"/>
          <w:sz w:val="28"/>
          <w:szCs w:val="28"/>
          <w:lang w:val="ru-RU"/>
        </w:rPr>
        <w:t>авжди</w:t>
      </w:r>
      <w:r w:rsidR="006703DD">
        <w:rPr>
          <w:rFonts w:ascii="Times New Roman" w:hAnsi="Times New Roman" w:cs="Times New Roman"/>
          <w:sz w:val="28"/>
          <w:szCs w:val="28"/>
          <w:lang w:val="ru-RU"/>
        </w:rPr>
        <w:t xml:space="preserve"> контролюється самим індивідом</w:t>
      </w:r>
      <w:r w:rsidRPr="005F457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543821" w:rsidRPr="001A327D" w:rsidRDefault="001A327D" w:rsidP="000059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C3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особистість перетвор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ює</w:t>
      </w:r>
      <w:r w:rsidRPr="00B57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свої</w:t>
      </w:r>
      <w:r w:rsidRPr="00B57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якості</w:t>
      </w:r>
      <w:r w:rsidRPr="00B57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B57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капітал</w:t>
      </w:r>
      <w:r w:rsidRPr="00B57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тільки</w:t>
      </w:r>
      <w:r w:rsidRPr="00B57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умовах самозростання його професійних знань раз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ом із здійсненням творчої праці;</w:t>
      </w:r>
    </w:p>
    <w:p w:rsidR="001A327D" w:rsidRDefault="001A327D" w:rsidP="000059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327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представляє міру можливостей людини надавати осо</w:t>
      </w:r>
      <w:r w:rsidR="008F167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бистий дохі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 через </w:t>
      </w:r>
      <w:r w:rsidRPr="001A327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використання у процесі трудової діяльнос</w:t>
      </w:r>
      <w:r w:rsidR="005E7A4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 накопиченого потенціалу часу;</w:t>
      </w:r>
    </w:p>
    <w:p w:rsidR="00992826" w:rsidRPr="00CA250B" w:rsidRDefault="001A327D" w:rsidP="000059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2D5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розглядається в якості базового інноваційного джерела і ресурсу модернізації  економіки</w:t>
      </w:r>
    </w:p>
    <w:p w:rsidR="008B604C" w:rsidRPr="004F7742" w:rsidRDefault="008B604C" w:rsidP="008F167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742">
        <w:rPr>
          <w:rFonts w:ascii="Times New Roman" w:hAnsi="Times New Roman" w:cs="Times New Roman"/>
          <w:sz w:val="28"/>
          <w:szCs w:val="28"/>
          <w:lang w:val="ru-RU"/>
        </w:rPr>
        <w:t>Ідеї, які закладені вченими у теорію людського</w:t>
      </w:r>
      <w:r w:rsidR="008F16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742">
        <w:rPr>
          <w:rFonts w:ascii="Times New Roman" w:hAnsi="Times New Roman" w:cs="Times New Roman"/>
          <w:sz w:val="28"/>
          <w:szCs w:val="28"/>
          <w:lang w:val="ru-RU"/>
        </w:rPr>
        <w:t xml:space="preserve"> капіталу, </w:t>
      </w:r>
      <w:r w:rsidR="008F167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4F7742">
        <w:rPr>
          <w:rFonts w:ascii="Times New Roman" w:hAnsi="Times New Roman" w:cs="Times New Roman"/>
          <w:sz w:val="28"/>
          <w:szCs w:val="28"/>
          <w:lang w:val="ru-RU"/>
        </w:rPr>
        <w:t>вплинули на</w:t>
      </w:r>
    </w:p>
    <w:p w:rsidR="008F31BB" w:rsidRDefault="008B604C" w:rsidP="000059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742">
        <w:rPr>
          <w:rFonts w:ascii="Times New Roman" w:hAnsi="Times New Roman" w:cs="Times New Roman"/>
          <w:sz w:val="28"/>
          <w:szCs w:val="28"/>
          <w:lang w:val="ru-RU"/>
        </w:rPr>
        <w:t>переорієнтацію соціально-</w:t>
      </w:r>
      <w:r w:rsidR="002D06FC" w:rsidRPr="004F7742">
        <w:rPr>
          <w:rFonts w:ascii="Times New Roman" w:hAnsi="Times New Roman" w:cs="Times New Roman"/>
          <w:sz w:val="28"/>
          <w:szCs w:val="28"/>
          <w:lang w:val="ru-RU"/>
        </w:rPr>
        <w:t>ек</w:t>
      </w:r>
      <w:r w:rsidR="008F167E">
        <w:rPr>
          <w:rFonts w:ascii="Times New Roman" w:hAnsi="Times New Roman" w:cs="Times New Roman"/>
          <w:sz w:val="28"/>
          <w:szCs w:val="28"/>
          <w:lang w:val="ru-RU"/>
        </w:rPr>
        <w:t xml:space="preserve">ономічної політики держав, </w:t>
      </w:r>
      <w:r w:rsidR="008F31BB">
        <w:rPr>
          <w:rFonts w:ascii="Times New Roman" w:hAnsi="Times New Roman" w:cs="Times New Roman"/>
          <w:sz w:val="28"/>
          <w:szCs w:val="28"/>
          <w:lang w:val="ru-RU"/>
        </w:rPr>
        <w:t>обґрунтуванню прискореного</w:t>
      </w:r>
      <w:r w:rsidR="002D06FC" w:rsidRPr="004F7742">
        <w:rPr>
          <w:rFonts w:ascii="Times New Roman" w:hAnsi="Times New Roman" w:cs="Times New Roman"/>
          <w:sz w:val="28"/>
          <w:szCs w:val="28"/>
          <w:lang w:val="ru-RU"/>
        </w:rPr>
        <w:t xml:space="preserve"> розвитку осві</w:t>
      </w:r>
      <w:r w:rsidR="00AC6205">
        <w:rPr>
          <w:rFonts w:ascii="Times New Roman" w:hAnsi="Times New Roman" w:cs="Times New Roman"/>
          <w:sz w:val="28"/>
          <w:szCs w:val="28"/>
          <w:lang w:val="ru-RU"/>
        </w:rPr>
        <w:t>ти і підготовки кадрів у провідних</w:t>
      </w:r>
      <w:r w:rsidR="00B179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06FC" w:rsidRPr="004F7742">
        <w:rPr>
          <w:rFonts w:ascii="Times New Roman" w:hAnsi="Times New Roman" w:cs="Times New Roman"/>
          <w:sz w:val="28"/>
          <w:szCs w:val="28"/>
          <w:lang w:val="ru-RU"/>
        </w:rPr>
        <w:t>країнах світу</w:t>
      </w:r>
      <w:r w:rsidR="00130AF4" w:rsidRPr="004F77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46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33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F7C">
        <w:rPr>
          <w:rFonts w:ascii="Times New Roman" w:hAnsi="Times New Roman" w:cs="Times New Roman"/>
          <w:sz w:val="28"/>
          <w:szCs w:val="28"/>
          <w:lang w:val="ru-RU"/>
        </w:rPr>
        <w:t xml:space="preserve">розуміння  </w:t>
      </w:r>
      <w:r w:rsidR="00F3392A" w:rsidRPr="00F3392A">
        <w:rPr>
          <w:rFonts w:ascii="Times New Roman" w:hAnsi="Times New Roman" w:cs="Times New Roman"/>
          <w:sz w:val="28"/>
          <w:szCs w:val="28"/>
          <w:lang w:val="uk-UA"/>
        </w:rPr>
        <w:t>пріоритетності</w:t>
      </w:r>
      <w:r w:rsidR="00E46CA1">
        <w:rPr>
          <w:rFonts w:ascii="Times New Roman" w:hAnsi="Times New Roman" w:cs="Times New Roman"/>
          <w:sz w:val="28"/>
          <w:szCs w:val="28"/>
          <w:lang w:val="ru-RU"/>
        </w:rPr>
        <w:t xml:space="preserve"> інформаційного</w:t>
      </w:r>
      <w:r w:rsidR="00CA250B" w:rsidRPr="00CA250B">
        <w:rPr>
          <w:rFonts w:ascii="Times New Roman" w:hAnsi="Times New Roman" w:cs="Times New Roman"/>
          <w:sz w:val="28"/>
          <w:szCs w:val="28"/>
          <w:lang w:val="ru-RU"/>
        </w:rPr>
        <w:t xml:space="preserve"> сектор</w:t>
      </w:r>
      <w:r w:rsidR="00E46CA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F167E">
        <w:rPr>
          <w:rFonts w:ascii="Times New Roman" w:hAnsi="Times New Roman" w:cs="Times New Roman"/>
          <w:sz w:val="28"/>
          <w:szCs w:val="28"/>
          <w:lang w:val="ru-RU"/>
        </w:rPr>
        <w:t>, економіки знань, які</w:t>
      </w:r>
      <w:r w:rsidR="00C45959">
        <w:rPr>
          <w:rFonts w:ascii="Times New Roman" w:hAnsi="Times New Roman" w:cs="Times New Roman"/>
          <w:sz w:val="28"/>
          <w:szCs w:val="28"/>
          <w:lang w:val="ru-RU"/>
        </w:rPr>
        <w:t xml:space="preserve"> перетворюються в </w:t>
      </w:r>
      <w:r w:rsidR="00CA250B" w:rsidRPr="00CA25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31BB">
        <w:rPr>
          <w:rFonts w:ascii="Times New Roman" w:hAnsi="Times New Roman" w:cs="Times New Roman"/>
          <w:sz w:val="28"/>
          <w:szCs w:val="28"/>
          <w:lang w:val="ru-RU"/>
        </w:rPr>
        <w:t>вирішальний фактор виробництва і джерело</w:t>
      </w:r>
      <w:r w:rsidR="00A23F7C" w:rsidRPr="00A23F7C">
        <w:rPr>
          <w:rFonts w:ascii="Times New Roman" w:hAnsi="Times New Roman" w:cs="Times New Roman"/>
          <w:sz w:val="28"/>
          <w:szCs w:val="28"/>
          <w:lang w:val="ru-RU"/>
        </w:rPr>
        <w:t xml:space="preserve"> економічного зростання країни в цілому.</w:t>
      </w:r>
      <w:r w:rsidR="008F3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31BB" w:rsidRPr="00B571A4">
        <w:rPr>
          <w:rFonts w:ascii="Times New Roman" w:hAnsi="Times New Roman" w:cs="Times New Roman"/>
          <w:sz w:val="28"/>
          <w:szCs w:val="28"/>
          <w:lang w:val="ru-RU"/>
        </w:rPr>
        <w:t>За оцінками Світового банку людський капітал у сучасній економіці формує 64% загального обс</w:t>
      </w:r>
      <w:r w:rsidR="008F167E">
        <w:rPr>
          <w:rFonts w:ascii="Times New Roman" w:hAnsi="Times New Roman" w:cs="Times New Roman"/>
          <w:sz w:val="28"/>
          <w:szCs w:val="28"/>
          <w:lang w:val="ru-RU"/>
        </w:rPr>
        <w:t xml:space="preserve">ягу багатства кожної країни. А у таких </w:t>
      </w:r>
      <w:r w:rsidR="00A74B1B">
        <w:rPr>
          <w:rFonts w:ascii="Times New Roman" w:hAnsi="Times New Roman" w:cs="Times New Roman"/>
          <w:sz w:val="28"/>
          <w:szCs w:val="28"/>
          <w:lang w:val="ru-RU"/>
        </w:rPr>
        <w:t>країнах</w:t>
      </w:r>
      <w:r w:rsidR="008F31BB" w:rsidRPr="00B571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167E">
        <w:rPr>
          <w:rFonts w:ascii="Times New Roman" w:hAnsi="Times New Roman" w:cs="Times New Roman"/>
          <w:sz w:val="28"/>
          <w:szCs w:val="28"/>
          <w:lang w:val="ru-RU"/>
        </w:rPr>
        <w:t xml:space="preserve">як, </w:t>
      </w:r>
      <w:r w:rsidR="00A74B1B">
        <w:rPr>
          <w:rFonts w:ascii="Times New Roman" w:hAnsi="Times New Roman" w:cs="Times New Roman"/>
          <w:sz w:val="28"/>
          <w:szCs w:val="28"/>
          <w:lang w:val="ru-RU"/>
        </w:rPr>
        <w:t>Японія,</w:t>
      </w:r>
      <w:r w:rsidR="008F31BB" w:rsidRPr="00B571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167E">
        <w:rPr>
          <w:rFonts w:ascii="Times New Roman" w:hAnsi="Times New Roman" w:cs="Times New Roman"/>
          <w:sz w:val="28"/>
          <w:szCs w:val="28"/>
          <w:lang w:val="ru-RU"/>
        </w:rPr>
        <w:t>Німеччина,</w:t>
      </w:r>
      <w:r w:rsidR="008F31BB">
        <w:rPr>
          <w:rFonts w:ascii="Times New Roman" w:hAnsi="Times New Roman" w:cs="Times New Roman"/>
          <w:sz w:val="28"/>
          <w:szCs w:val="28"/>
          <w:lang w:val="ru-RU"/>
        </w:rPr>
        <w:t xml:space="preserve"> частка людського ка</w:t>
      </w:r>
      <w:r w:rsidR="008F31BB" w:rsidRPr="00B571A4">
        <w:rPr>
          <w:rFonts w:ascii="Times New Roman" w:hAnsi="Times New Roman" w:cs="Times New Roman"/>
          <w:sz w:val="28"/>
          <w:szCs w:val="28"/>
          <w:lang w:val="ru-RU"/>
        </w:rPr>
        <w:t>піталу становить д</w:t>
      </w:r>
      <w:r w:rsidR="008F31BB">
        <w:rPr>
          <w:rFonts w:ascii="Times New Roman" w:hAnsi="Times New Roman" w:cs="Times New Roman"/>
          <w:sz w:val="28"/>
          <w:szCs w:val="28"/>
          <w:lang w:val="ru-RU"/>
        </w:rPr>
        <w:t>о 80% національного багатства [3</w:t>
      </w:r>
      <w:r w:rsidR="005A5153">
        <w:rPr>
          <w:rFonts w:ascii="Times New Roman" w:hAnsi="Times New Roman" w:cs="Times New Roman"/>
          <w:sz w:val="28"/>
          <w:szCs w:val="28"/>
          <w:lang w:val="ru-RU"/>
        </w:rPr>
        <w:t xml:space="preserve"> с.3</w:t>
      </w:r>
      <w:r w:rsidR="008F31BB" w:rsidRPr="00B571A4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3B665F" w:rsidRPr="003B665F" w:rsidRDefault="008F31BB" w:rsidP="003B665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65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6703DD" w:rsidRPr="003B6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10EA" w:rsidRPr="003B665F">
        <w:rPr>
          <w:rFonts w:ascii="Times New Roman" w:hAnsi="Times New Roman" w:cs="Times New Roman"/>
          <w:sz w:val="28"/>
          <w:szCs w:val="28"/>
          <w:lang w:val="uk-UA"/>
        </w:rPr>
        <w:t>Незаперечним є той факт, що структурні зміни економіки, спрямовані на розвиток наукомістких галузей та інформаційних технологій, стають запорукою в досягненні якісного економічного</w:t>
      </w:r>
      <w:r w:rsidR="00816D7F" w:rsidRPr="003B665F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та</w:t>
      </w:r>
      <w:r w:rsidR="001110EA" w:rsidRPr="003B665F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зростання. У </w:t>
      </w:r>
      <w:r w:rsidR="001F33AF" w:rsidRPr="003B665F">
        <w:rPr>
          <w:rFonts w:ascii="Times New Roman" w:hAnsi="Times New Roman" w:cs="Times New Roman"/>
          <w:sz w:val="28"/>
          <w:szCs w:val="28"/>
          <w:lang w:val="uk-UA"/>
        </w:rPr>
        <w:t xml:space="preserve">свою чергу, новітні </w:t>
      </w:r>
      <w:r w:rsidR="001110EA" w:rsidRPr="003B665F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стають </w:t>
      </w:r>
      <w:r w:rsidR="00A20200" w:rsidRPr="003B665F">
        <w:rPr>
          <w:rFonts w:ascii="Times New Roman" w:hAnsi="Times New Roman" w:cs="Times New Roman"/>
          <w:sz w:val="28"/>
          <w:szCs w:val="28"/>
          <w:lang w:val="uk-UA"/>
        </w:rPr>
        <w:t>такими факторами ті</w:t>
      </w:r>
      <w:r w:rsidR="001110EA" w:rsidRPr="003B665F">
        <w:rPr>
          <w:rFonts w:ascii="Times New Roman" w:hAnsi="Times New Roman" w:cs="Times New Roman"/>
          <w:sz w:val="28"/>
          <w:szCs w:val="28"/>
          <w:lang w:val="uk-UA"/>
        </w:rPr>
        <w:t>льки за умови наявності відповідних людських ресурсів, навичок, компетенції, знань. При цьому рівень знань і кваліфікація їх носія, тобто «людський капітал», у сучасному світі все більшою мірою залежать від інвестицій в освіту, охорону здоров'я, соціальне забезпечення,</w:t>
      </w:r>
      <w:r w:rsidR="001110EA" w:rsidRPr="001110EA">
        <w:rPr>
          <w:lang w:val="uk-UA"/>
        </w:rPr>
        <w:t xml:space="preserve"> </w:t>
      </w:r>
      <w:r w:rsidR="001110EA" w:rsidRPr="003B665F">
        <w:rPr>
          <w:rFonts w:ascii="Times New Roman" w:hAnsi="Times New Roman" w:cs="Times New Roman"/>
          <w:sz w:val="28"/>
          <w:szCs w:val="28"/>
          <w:lang w:val="uk-UA"/>
        </w:rPr>
        <w:t xml:space="preserve">що змінює </w:t>
      </w:r>
      <w:r w:rsidR="00816D7F" w:rsidRPr="003B66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0EA" w:rsidRPr="003B665F">
        <w:rPr>
          <w:rFonts w:ascii="Times New Roman" w:hAnsi="Times New Roman" w:cs="Times New Roman"/>
          <w:sz w:val="28"/>
          <w:szCs w:val="28"/>
          <w:lang w:val="uk-UA"/>
        </w:rPr>
        <w:t>підхід від розгляду людини як суб'єкта інвестицій до людини як об'єкта інвестицій.</w:t>
      </w:r>
      <w:r w:rsidR="00B03A72" w:rsidRPr="003B66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D7F" w:rsidRPr="003B66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5CF2" w:rsidRPr="003B665F" w:rsidRDefault="003B665F" w:rsidP="00B7743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65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03A72" w:rsidRPr="003B665F">
        <w:rPr>
          <w:rFonts w:ascii="Times New Roman" w:hAnsi="Times New Roman" w:cs="Times New Roman"/>
          <w:sz w:val="28"/>
          <w:szCs w:val="28"/>
          <w:lang w:val="uk-UA"/>
        </w:rPr>
        <w:t xml:space="preserve">Проблемою соціально-економічних перетворень в Україні є наявність цілої низки причин, що </w:t>
      </w:r>
      <w:r w:rsidR="00975F41">
        <w:rPr>
          <w:rFonts w:ascii="Times New Roman" w:hAnsi="Times New Roman" w:cs="Times New Roman"/>
          <w:sz w:val="28"/>
          <w:szCs w:val="28"/>
          <w:lang w:val="uk-UA"/>
        </w:rPr>
        <w:t>зумовлюють неефективне</w:t>
      </w:r>
      <w:r w:rsidR="00B77436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</w:t>
      </w:r>
      <w:r w:rsidR="00B03A72" w:rsidRPr="003B665F"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використання </w:t>
      </w:r>
      <w:r w:rsidR="00975F41">
        <w:rPr>
          <w:rFonts w:ascii="Times New Roman" w:hAnsi="Times New Roman" w:cs="Times New Roman"/>
          <w:sz w:val="28"/>
          <w:szCs w:val="28"/>
          <w:lang w:val="uk-UA"/>
        </w:rPr>
        <w:lastRenderedPageBreak/>
        <w:t>людського капіталу, які</w:t>
      </w:r>
      <w:r w:rsidR="001F33AF" w:rsidRPr="003B66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можна проілюструвати  де</w:t>
      </w:r>
      <w:r w:rsidR="001F33AF" w:rsidRPr="003B665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якими</w:t>
      </w:r>
      <w:r w:rsidR="00A23F7C" w:rsidRPr="003B66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</w:t>
      </w:r>
      <w:r w:rsidR="00A23F7C" w:rsidRPr="003B665F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1F33AF" w:rsidRPr="003B665F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ктами</w:t>
      </w:r>
      <w:r w:rsidR="00975F41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</w:t>
      </w:r>
      <w:r w:rsidR="00A23F7C" w:rsidRPr="003B66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вплив</w:t>
      </w:r>
      <w:r w:rsidR="00A23F7C" w:rsidRPr="003B665F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A23F7C" w:rsidRPr="003B665F">
        <w:rPr>
          <w:rFonts w:ascii="Times New Roman" w:hAnsi="Times New Roman" w:cs="Times New Roman"/>
          <w:color w:val="000000"/>
          <w:sz w:val="28"/>
          <w:szCs w:val="28"/>
          <w:lang w:val="uk-UA"/>
        </w:rPr>
        <w:t>ють н</w:t>
      </w:r>
      <w:r w:rsidR="00A23F7C" w:rsidRPr="003B665F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5E5CF2" w:rsidRPr="003B66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цей процес:</w:t>
      </w:r>
    </w:p>
    <w:p w:rsidR="001110EA" w:rsidRPr="005812A7" w:rsidRDefault="005E5CF2" w:rsidP="0000597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Style w:val="fontstyle51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низький рівень держа</w:t>
      </w:r>
      <w:r w:rsidR="005812A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 w:rsidR="005812A7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фінансування</w:t>
      </w:r>
      <w:r w:rsidRPr="005E5C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179B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науки (</w:t>
      </w:r>
      <w:r w:rsidR="005812A7" w:rsidRPr="004F7742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>за рахунок бюджету за І-е півріччя 2015 р. профінансовано  лише 37,0% інноваційних робіт</w:t>
      </w:r>
      <w:r w:rsidR="00B179BC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>)</w:t>
      </w:r>
      <w:r w:rsidR="005812A7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>;</w:t>
      </w:r>
    </w:p>
    <w:p w:rsidR="005812A7" w:rsidRDefault="005812A7" w:rsidP="0000597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Style w:val="fontstyle51"/>
          <w:rFonts w:ascii="Times New Roman" w:hAnsi="Times New Roman" w:cs="Times New Roman"/>
          <w:sz w:val="28"/>
          <w:szCs w:val="28"/>
          <w:lang w:val="uk-UA"/>
        </w:rPr>
      </w:pPr>
      <w:r w:rsidRPr="005812A7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 xml:space="preserve">питомa вaгa обсягу виконаних наукових i нaуково-технiчних робіт у ВВП  </w:t>
      </w:r>
      <w:r w:rsidR="00153458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 xml:space="preserve"> становить всього </w:t>
      </w:r>
      <w:r w:rsidR="007A087E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 xml:space="preserve"> 0,70 %,   [4</w:t>
      </w:r>
      <w:r w:rsidRPr="005812A7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>].</w:t>
      </w:r>
    </w:p>
    <w:p w:rsidR="009566D5" w:rsidRPr="009566D5" w:rsidRDefault="009566D5" w:rsidP="0000597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6D5">
        <w:rPr>
          <w:rFonts w:ascii="Times New Roman" w:hAnsi="Times New Roman" w:cs="Times New Roman"/>
          <w:sz w:val="28"/>
          <w:szCs w:val="28"/>
          <w:lang w:val="ru-RU"/>
        </w:rPr>
        <w:t>надмірна</w:t>
      </w:r>
      <w:r w:rsidRPr="009566D5">
        <w:rPr>
          <w:rFonts w:ascii="Times New Roman" w:hAnsi="Times New Roman" w:cs="Times New Roman"/>
          <w:spacing w:val="38"/>
          <w:sz w:val="28"/>
          <w:szCs w:val="28"/>
        </w:rPr>
        <w:t> </w:t>
      </w:r>
      <w:r w:rsidRPr="009566D5">
        <w:rPr>
          <w:rFonts w:ascii="Times New Roman" w:hAnsi="Times New Roman" w:cs="Times New Roman"/>
          <w:sz w:val="28"/>
          <w:szCs w:val="28"/>
          <w:lang w:val="ru-RU"/>
        </w:rPr>
        <w:t>частка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66D5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r w:rsidRPr="009566D5">
        <w:rPr>
          <w:rFonts w:ascii="Times New Roman" w:hAnsi="Times New Roman" w:cs="Times New Roman"/>
          <w:spacing w:val="85"/>
          <w:sz w:val="28"/>
          <w:szCs w:val="28"/>
        </w:rPr>
        <w:t> </w:t>
      </w:r>
      <w:r w:rsidRPr="009566D5">
        <w:rPr>
          <w:rFonts w:ascii="Times New Roman" w:hAnsi="Times New Roman" w:cs="Times New Roman"/>
          <w:sz w:val="28"/>
          <w:szCs w:val="28"/>
          <w:lang w:val="uk-UA"/>
        </w:rPr>
        <w:t>трансфертів,</w:t>
      </w:r>
      <w:r w:rsidRPr="009566D5">
        <w:rPr>
          <w:rFonts w:ascii="Times New Roman" w:hAnsi="Times New Roman" w:cs="Times New Roman"/>
          <w:spacing w:val="7"/>
          <w:sz w:val="28"/>
          <w:szCs w:val="28"/>
        </w:rPr>
        <w:t> </w:t>
      </w:r>
      <w:r w:rsidRPr="009566D5">
        <w:rPr>
          <w:rFonts w:ascii="Times New Roman" w:hAnsi="Times New Roman" w:cs="Times New Roman"/>
          <w:sz w:val="28"/>
          <w:szCs w:val="28"/>
          <w:lang w:val="uk-UA"/>
        </w:rPr>
        <w:t>динаміка</w:t>
      </w:r>
      <w:r w:rsidRPr="009566D5">
        <w:rPr>
          <w:rFonts w:ascii="Times New Roman" w:hAnsi="Times New Roman" w:cs="Times New Roman"/>
          <w:spacing w:val="8"/>
          <w:sz w:val="28"/>
          <w:szCs w:val="28"/>
        </w:rPr>
        <w:t> </w:t>
      </w:r>
      <w:r w:rsidRPr="009566D5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Pr="009566D5">
        <w:rPr>
          <w:rFonts w:ascii="Times New Roman" w:hAnsi="Times New Roman" w:cs="Times New Roman"/>
          <w:spacing w:val="11"/>
          <w:sz w:val="28"/>
          <w:szCs w:val="28"/>
        </w:rPr>
        <w:t> </w:t>
      </w:r>
      <w:r w:rsidRPr="009566D5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9566D5">
        <w:rPr>
          <w:rFonts w:ascii="Times New Roman" w:hAnsi="Times New Roman" w:cs="Times New Roman"/>
          <w:spacing w:val="9"/>
          <w:sz w:val="28"/>
          <w:szCs w:val="28"/>
        </w:rPr>
        <w:t> </w:t>
      </w:r>
      <w:r w:rsidRPr="009566D5">
        <w:rPr>
          <w:rFonts w:ascii="Times New Roman" w:hAnsi="Times New Roman" w:cs="Times New Roman"/>
          <w:sz w:val="28"/>
          <w:szCs w:val="28"/>
          <w:lang w:val="uk-UA"/>
        </w:rPr>
        <w:t>залежить</w:t>
      </w:r>
      <w:r w:rsidRPr="009566D5">
        <w:rPr>
          <w:rFonts w:ascii="Times New Roman" w:hAnsi="Times New Roman" w:cs="Times New Roman"/>
          <w:spacing w:val="9"/>
          <w:sz w:val="28"/>
          <w:szCs w:val="28"/>
        </w:rPr>
        <w:t> </w:t>
      </w:r>
    </w:p>
    <w:p w:rsidR="009566D5" w:rsidRDefault="009566D5" w:rsidP="00005973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6D5">
        <w:rPr>
          <w:rFonts w:ascii="Times New Roman" w:hAnsi="Times New Roman" w:cs="Times New Roman"/>
          <w:sz w:val="28"/>
          <w:szCs w:val="28"/>
          <w:lang w:val="uk-UA"/>
        </w:rPr>
        <w:t>безпосередньо</w:t>
      </w:r>
      <w:r w:rsidRPr="009566D5">
        <w:rPr>
          <w:rFonts w:ascii="Times New Roman" w:hAnsi="Times New Roman" w:cs="Times New Roman"/>
          <w:spacing w:val="9"/>
          <w:sz w:val="28"/>
          <w:szCs w:val="28"/>
        </w:rPr>
        <w:t> </w:t>
      </w:r>
      <w:r w:rsidRPr="009566D5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66D5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Pr="009566D5">
        <w:rPr>
          <w:rFonts w:ascii="Times New Roman" w:hAnsi="Times New Roman" w:cs="Times New Roman"/>
          <w:spacing w:val="10"/>
          <w:sz w:val="28"/>
          <w:szCs w:val="28"/>
        </w:rPr>
        <w:t> </w:t>
      </w:r>
      <w:r w:rsidRPr="009566D5">
        <w:rPr>
          <w:rFonts w:ascii="Times New Roman" w:hAnsi="Times New Roman" w:cs="Times New Roman"/>
          <w:sz w:val="28"/>
          <w:szCs w:val="28"/>
          <w:lang w:val="uk-UA"/>
        </w:rPr>
        <w:t>економічної</w:t>
      </w:r>
      <w:r w:rsidRPr="009566D5">
        <w:rPr>
          <w:rFonts w:ascii="Times New Roman" w:hAnsi="Times New Roman" w:cs="Times New Roman"/>
          <w:spacing w:val="43"/>
          <w:sz w:val="28"/>
          <w:szCs w:val="28"/>
        </w:rPr>
        <w:t> </w:t>
      </w:r>
      <w:r w:rsidRPr="00592E6E">
        <w:rPr>
          <w:rFonts w:ascii="Times New Roman" w:hAnsi="Times New Roman" w:cs="Times New Roman"/>
          <w:sz w:val="28"/>
          <w:szCs w:val="28"/>
          <w:lang w:val="uk-UA"/>
        </w:rPr>
        <w:t>активності</w:t>
      </w:r>
      <w:r w:rsidRPr="00F92E1B">
        <w:rPr>
          <w:rFonts w:ascii="Times New Roman" w:hAnsi="Times New Roman" w:cs="Times New Roman"/>
          <w:spacing w:val="13"/>
          <w:sz w:val="28"/>
          <w:szCs w:val="28"/>
        </w:rPr>
        <w:t> </w:t>
      </w:r>
      <w:r w:rsidRPr="00592E6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F92E1B">
        <w:rPr>
          <w:rFonts w:ascii="Times New Roman" w:hAnsi="Times New Roman" w:cs="Times New Roman"/>
          <w:spacing w:val="11"/>
          <w:sz w:val="28"/>
          <w:szCs w:val="28"/>
        </w:rPr>
        <w:t> </w:t>
      </w:r>
      <w:r w:rsidRPr="00592E6E">
        <w:rPr>
          <w:rFonts w:ascii="Times New Roman" w:hAnsi="Times New Roman" w:cs="Times New Roman"/>
          <w:sz w:val="28"/>
          <w:szCs w:val="28"/>
          <w:lang w:val="uk-UA"/>
        </w:rPr>
        <w:t>одержувачів,</w:t>
      </w:r>
      <w:r w:rsidR="00B179BC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F92E1B">
        <w:rPr>
          <w:rFonts w:ascii="Times New Roman" w:hAnsi="Times New Roman" w:cs="Times New Roman"/>
          <w:spacing w:val="12"/>
          <w:sz w:val="28"/>
          <w:szCs w:val="28"/>
        </w:rPr>
        <w:t> </w:t>
      </w:r>
      <w:r w:rsidRPr="00592E6E">
        <w:rPr>
          <w:rFonts w:ascii="Times New Roman" w:hAnsi="Times New Roman" w:cs="Times New Roman"/>
          <w:sz w:val="28"/>
          <w:szCs w:val="28"/>
          <w:lang w:val="uk-UA"/>
        </w:rPr>
        <w:t>знижує</w:t>
      </w:r>
    </w:p>
    <w:p w:rsidR="009566D5" w:rsidRDefault="009566D5" w:rsidP="00005973">
      <w:pPr>
        <w:pStyle w:val="a5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566D5">
        <w:rPr>
          <w:rFonts w:ascii="Times New Roman" w:hAnsi="Times New Roman" w:cs="Times New Roman"/>
          <w:sz w:val="28"/>
          <w:szCs w:val="28"/>
          <w:lang w:val="uk-UA"/>
        </w:rPr>
        <w:t>мотиваційні стимули</w:t>
      </w:r>
      <w:r w:rsidRPr="009566D5">
        <w:rPr>
          <w:rFonts w:ascii="Times New Roman" w:hAnsi="Times New Roman" w:cs="Times New Roman"/>
          <w:spacing w:val="11"/>
          <w:sz w:val="28"/>
          <w:szCs w:val="28"/>
        </w:rPr>
        <w:t> </w:t>
      </w:r>
      <w:r w:rsidRPr="009566D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9566D5">
        <w:rPr>
          <w:rFonts w:ascii="Times New Roman" w:hAnsi="Times New Roman" w:cs="Times New Roman"/>
          <w:spacing w:val="12"/>
          <w:sz w:val="28"/>
          <w:szCs w:val="28"/>
        </w:rPr>
        <w:t> </w:t>
      </w:r>
      <w:r w:rsidRPr="009566D5">
        <w:rPr>
          <w:rFonts w:ascii="Times New Roman" w:hAnsi="Times New Roman" w:cs="Times New Roman"/>
          <w:sz w:val="28"/>
          <w:szCs w:val="28"/>
          <w:lang w:val="uk-UA"/>
        </w:rPr>
        <w:t>праці</w:t>
      </w:r>
      <w:r>
        <w:rPr>
          <w:lang w:val="uk-UA"/>
        </w:rPr>
        <w:t xml:space="preserve"> (</w:t>
      </w:r>
      <w:r w:rsidRPr="009566D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питома вага заробітної плати в структурі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</w:p>
    <w:p w:rsidR="009566D5" w:rsidRDefault="009566D5" w:rsidP="000059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   </w:t>
      </w:r>
      <w:r w:rsidRPr="009566D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доходів населення за </w:t>
      </w:r>
      <w:r w:rsidRPr="009566D5">
        <w:rPr>
          <w:rFonts w:ascii="Times New Roman" w:hAnsi="Times New Roman" w:cs="Times New Roman"/>
          <w:spacing w:val="-1"/>
          <w:sz w:val="28"/>
          <w:szCs w:val="28"/>
        </w:rPr>
        <w:t>II</w:t>
      </w:r>
      <w:r w:rsidRPr="009566D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квартал 2015 року становила</w:t>
      </w:r>
      <w:r w:rsidRPr="009566D5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9566D5">
        <w:rPr>
          <w:rFonts w:ascii="Times New Roman" w:hAnsi="Times New Roman" w:cs="Times New Roman"/>
          <w:sz w:val="28"/>
          <w:szCs w:val="28"/>
          <w:lang w:val="uk-UA"/>
        </w:rPr>
        <w:t xml:space="preserve">41,2%, а соціальні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66D5" w:rsidRPr="009566D5" w:rsidRDefault="009566D5" w:rsidP="00005973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6D5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інші трансферти – 39,1%); </w:t>
      </w:r>
      <w:r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>[5</w:t>
      </w:r>
      <w:r w:rsidRPr="005812A7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>].</w:t>
      </w:r>
    </w:p>
    <w:p w:rsidR="005812A7" w:rsidRPr="005812A7" w:rsidRDefault="00165F92" w:rsidP="0000597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держава </w:t>
      </w:r>
      <w:r w:rsidR="00E1122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812A7" w:rsidRPr="005812A7">
        <w:rPr>
          <w:rFonts w:ascii="Times New Roman" w:hAnsi="Times New Roman" w:cs="Times New Roman"/>
          <w:sz w:val="28"/>
          <w:szCs w:val="28"/>
          <w:lang w:val="uk-UA"/>
        </w:rPr>
        <w:t xml:space="preserve">осіла 31 позицію серед 124 країн світу </w:t>
      </w:r>
      <w:r w:rsidR="005C26AC">
        <w:rPr>
          <w:rFonts w:ascii="Times New Roman" w:hAnsi="Times New Roman" w:cs="Times New Roman"/>
          <w:sz w:val="28"/>
          <w:szCs w:val="28"/>
          <w:lang w:val="uk-UA"/>
        </w:rPr>
        <w:t xml:space="preserve">у 2015 р. </w:t>
      </w:r>
      <w:r w:rsidR="005812A7" w:rsidRPr="005812A7">
        <w:rPr>
          <w:rFonts w:ascii="Times New Roman" w:hAnsi="Times New Roman" w:cs="Times New Roman"/>
          <w:sz w:val="28"/>
          <w:szCs w:val="28"/>
          <w:lang w:val="uk-UA"/>
        </w:rPr>
        <w:t>за рейтинговою</w:t>
      </w:r>
      <w:r w:rsidR="005E7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2A7" w:rsidRPr="005812A7">
        <w:rPr>
          <w:rFonts w:ascii="Times New Roman" w:hAnsi="Times New Roman" w:cs="Times New Roman"/>
          <w:sz w:val="28"/>
          <w:szCs w:val="28"/>
          <w:lang w:val="uk-UA"/>
        </w:rPr>
        <w:t xml:space="preserve"> оцінкою розвитку людського капіталу, оприлюдненою Всесвітнім економічним форумом (</w:t>
      </w:r>
      <w:r w:rsidR="005812A7" w:rsidRPr="00273ACF">
        <w:rPr>
          <w:rFonts w:ascii="Times New Roman" w:hAnsi="Times New Roman" w:cs="Times New Roman"/>
          <w:sz w:val="28"/>
          <w:szCs w:val="28"/>
        </w:rPr>
        <w:t>World</w:t>
      </w:r>
      <w:r w:rsidR="005812A7" w:rsidRPr="00581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2A7" w:rsidRPr="00273ACF">
        <w:rPr>
          <w:rFonts w:ascii="Times New Roman" w:hAnsi="Times New Roman" w:cs="Times New Roman"/>
          <w:sz w:val="28"/>
          <w:szCs w:val="28"/>
        </w:rPr>
        <w:t>Economic</w:t>
      </w:r>
      <w:r w:rsidR="005812A7" w:rsidRPr="00581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2A7" w:rsidRPr="00273ACF">
        <w:rPr>
          <w:rFonts w:ascii="Times New Roman" w:hAnsi="Times New Roman" w:cs="Times New Roman"/>
          <w:sz w:val="28"/>
          <w:szCs w:val="28"/>
        </w:rPr>
        <w:t>Forum</w:t>
      </w:r>
      <w:r w:rsidR="005E7A4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C2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6AC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>[6]</w:t>
      </w:r>
      <w:r w:rsidR="005E7A4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12A7" w:rsidRDefault="005812A7" w:rsidP="00005973">
      <w:pPr>
        <w:pStyle w:val="a3"/>
        <w:numPr>
          <w:ilvl w:val="0"/>
          <w:numId w:val="9"/>
        </w:numPr>
        <w:spacing w:line="360" w:lineRule="auto"/>
        <w:jc w:val="both"/>
        <w:rPr>
          <w:rStyle w:val="fontstyle51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812A7">
        <w:rPr>
          <w:rFonts w:ascii="Times New Roman" w:hAnsi="Times New Roman" w:cs="Times New Roman"/>
          <w:sz w:val="28"/>
          <w:szCs w:val="28"/>
          <w:lang w:val="uk-UA"/>
        </w:rPr>
        <w:t xml:space="preserve">івень інвестування компаній у навчання і розвиток своїх співробітників досить слабкий, про що свідчить 82 позиція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812A7">
        <w:rPr>
          <w:rFonts w:ascii="Times New Roman" w:hAnsi="Times New Roman" w:cs="Times New Roman"/>
          <w:sz w:val="28"/>
          <w:szCs w:val="28"/>
          <w:lang w:val="uk-UA"/>
        </w:rPr>
        <w:t>ць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5812A7">
        <w:rPr>
          <w:rFonts w:ascii="Times New Roman" w:hAnsi="Times New Roman" w:cs="Times New Roman"/>
          <w:sz w:val="28"/>
          <w:szCs w:val="28"/>
          <w:lang w:val="uk-UA"/>
        </w:rPr>
        <w:t xml:space="preserve"> рейтингу</w:t>
      </w:r>
      <w:r w:rsidR="004B098E" w:rsidRPr="004B0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98E">
        <w:rPr>
          <w:rFonts w:ascii="Times New Roman" w:hAnsi="Times New Roman" w:cs="Times New Roman"/>
          <w:sz w:val="28"/>
          <w:szCs w:val="28"/>
          <w:lang w:val="uk-UA"/>
        </w:rPr>
        <w:t xml:space="preserve">(тобто </w:t>
      </w:r>
      <w:r w:rsidR="00165F92">
        <w:rPr>
          <w:rFonts w:ascii="Times New Roman" w:hAnsi="Times New Roman" w:cs="Times New Roman"/>
          <w:sz w:val="28"/>
          <w:szCs w:val="28"/>
          <w:lang w:val="uk-UA"/>
        </w:rPr>
        <w:t>відставання</w:t>
      </w:r>
      <w:r w:rsidR="004B098E" w:rsidRPr="004B098E">
        <w:rPr>
          <w:rFonts w:ascii="Times New Roman" w:hAnsi="Times New Roman" w:cs="Times New Roman"/>
          <w:sz w:val="28"/>
          <w:szCs w:val="28"/>
          <w:lang w:val="uk-UA"/>
        </w:rPr>
        <w:t xml:space="preserve"> за складовими, що характеризують реалізацію людського капіталу</w:t>
      </w:r>
      <w:r w:rsidR="004B098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0067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5F41" w:rsidRDefault="00400672" w:rsidP="00975F4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7CF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>за оцінкою конкурентоспроможності людського капіталу та створення середовища для талантів – 2, 29 (за шкалою оцінювання 7</w:t>
      </w:r>
      <w:r w:rsidR="00975F41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 w:rsidRPr="00C807CF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5C469C" w:rsidRPr="00C807CF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>[6</w:t>
      </w:r>
      <w:r w:rsidR="005803E0" w:rsidRPr="00C807CF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 xml:space="preserve">] </w:t>
      </w:r>
      <w:r w:rsidRPr="00C807CF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B77436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 xml:space="preserve">призводить </w:t>
      </w:r>
      <w:r w:rsidR="005803E0" w:rsidRPr="00B7743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не спроможності  творчої реа</w:t>
      </w:r>
      <w:r w:rsidR="00F55551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лізації</w:t>
      </w:r>
      <w:r w:rsidR="005E7A45" w:rsidRPr="00B774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людського капіталу</w:t>
      </w:r>
      <w:r w:rsidR="00C807CF" w:rsidRPr="00B774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5E7A45" w:rsidRPr="00B774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07CF" w:rsidRPr="00B77436">
        <w:rPr>
          <w:rFonts w:ascii="Times New Roman" w:hAnsi="Times New Roman" w:cs="Times New Roman"/>
          <w:sz w:val="28"/>
          <w:szCs w:val="28"/>
          <w:lang w:val="uk-UA"/>
        </w:rPr>
        <w:t>вимушеній трудовій міграції;</w:t>
      </w:r>
      <w:r w:rsidR="00975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3806" w:rsidRPr="00161651" w:rsidRDefault="00816D7F" w:rsidP="00161651">
      <w:pPr>
        <w:pStyle w:val="a3"/>
        <w:numPr>
          <w:ilvl w:val="0"/>
          <w:numId w:val="9"/>
        </w:numPr>
        <w:spacing w:line="360" w:lineRule="auto"/>
        <w:jc w:val="both"/>
        <w:rPr>
          <w:rStyle w:val="fontstyle51"/>
          <w:rFonts w:ascii="Times New Roman" w:hAnsi="Times New Roman" w:cs="Times New Roman"/>
          <w:sz w:val="28"/>
          <w:szCs w:val="28"/>
          <w:lang w:val="uk-UA"/>
        </w:rPr>
      </w:pPr>
      <w:r w:rsidRPr="00161651">
        <w:rPr>
          <w:rFonts w:ascii="Times New Roman" w:hAnsi="Times New Roman" w:cs="Times New Roman"/>
          <w:sz w:val="28"/>
          <w:szCs w:val="28"/>
          <w:lang w:val="uk-UA"/>
        </w:rPr>
        <w:t>за рейтингом «</w:t>
      </w:r>
      <w:r w:rsidRPr="00161651">
        <w:rPr>
          <w:rFonts w:ascii="Times New Roman" w:hAnsi="Times New Roman" w:cs="Times New Roman"/>
          <w:sz w:val="28"/>
          <w:szCs w:val="28"/>
        </w:rPr>
        <w:t>Universitas</w:t>
      </w:r>
      <w:r w:rsidRPr="00161651">
        <w:rPr>
          <w:rFonts w:ascii="Times New Roman" w:hAnsi="Times New Roman" w:cs="Times New Roman"/>
          <w:sz w:val="28"/>
          <w:szCs w:val="28"/>
          <w:lang w:val="uk-UA"/>
        </w:rPr>
        <w:t xml:space="preserve"> 21», який розроблюється консорціумом провідних</w:t>
      </w:r>
      <w:r w:rsidR="00B77436" w:rsidRPr="00161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458" w:rsidRPr="00161651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академічних університетів світу з метою визначення та порівняння якості </w:t>
      </w:r>
      <w:r w:rsidR="003B665F" w:rsidRPr="00161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458" w:rsidRPr="00161651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національних систем вищої освіти, високій рівень доступу до освіти в Україні </w:t>
      </w:r>
      <w:r w:rsidR="003B665F" w:rsidRPr="001616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122C" w:rsidRPr="0016165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53458" w:rsidRPr="00161651">
        <w:rPr>
          <w:rFonts w:ascii="Times New Roman" w:hAnsi="Times New Roman" w:cs="Times New Roman"/>
          <w:sz w:val="28"/>
          <w:szCs w:val="28"/>
          <w:lang w:val="uk-UA"/>
        </w:rPr>
        <w:t>76 % населення</w:t>
      </w:r>
      <w:r w:rsidR="00E1122C" w:rsidRPr="0016165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53458" w:rsidRPr="00161651">
        <w:rPr>
          <w:rFonts w:ascii="Times New Roman" w:hAnsi="Times New Roman" w:cs="Times New Roman"/>
          <w:sz w:val="28"/>
          <w:szCs w:val="28"/>
          <w:lang w:val="uk-UA"/>
        </w:rPr>
        <w:t xml:space="preserve"> не забезпечує отримання значного суспільного</w:t>
      </w:r>
      <w:r w:rsidR="003B665F" w:rsidRPr="001616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53458" w:rsidRPr="00161651">
        <w:rPr>
          <w:rFonts w:ascii="Times New Roman" w:hAnsi="Times New Roman" w:cs="Times New Roman"/>
          <w:sz w:val="28"/>
          <w:szCs w:val="28"/>
          <w:lang w:val="uk-UA"/>
        </w:rPr>
        <w:t>результату</w:t>
      </w:r>
      <w:r w:rsidR="003B665F" w:rsidRPr="00161651">
        <w:rPr>
          <w:rFonts w:ascii="Times New Roman" w:hAnsi="Times New Roman" w:cs="Times New Roman"/>
          <w:sz w:val="28"/>
          <w:szCs w:val="28"/>
          <w:lang w:val="uk-UA"/>
        </w:rPr>
        <w:t xml:space="preserve">  ( </w:t>
      </w:r>
      <w:r w:rsidR="00E1122C" w:rsidRPr="00161651">
        <w:rPr>
          <w:rFonts w:ascii="Times New Roman" w:hAnsi="Times New Roman" w:cs="Times New Roman"/>
          <w:sz w:val="28"/>
          <w:szCs w:val="28"/>
          <w:lang w:val="uk-UA"/>
        </w:rPr>
        <w:t>за результативністю вищої освіти  38 місце серед 50 країн)</w:t>
      </w:r>
      <w:r w:rsidR="00E1122C" w:rsidRPr="00161651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69C" w:rsidRPr="00161651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>[7</w:t>
      </w:r>
      <w:r w:rsidR="00E1122C" w:rsidRPr="00161651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>]</w:t>
      </w:r>
      <w:r w:rsidR="00975F41" w:rsidRPr="00161651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>.</w:t>
      </w:r>
      <w:r w:rsidR="00161651" w:rsidRPr="00161651">
        <w:rPr>
          <w:rStyle w:val="fontstyle5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651" w:rsidRPr="0016165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Такі результати свідчать про те, що формуванню людського капіталу</w:t>
      </w:r>
    </w:p>
    <w:p w:rsidR="00B77436" w:rsidRDefault="0055553F" w:rsidP="00B77436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65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перешкоджає недостатній рівень технічного та технологічного розви</w:t>
      </w:r>
      <w:r w:rsidRPr="003B665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тку країни,  </w:t>
      </w:r>
      <w:r w:rsidR="00C45959" w:rsidRPr="003B665F">
        <w:rPr>
          <w:rFonts w:ascii="Times New Roman" w:hAnsi="Times New Roman" w:cs="Times New Roman"/>
          <w:sz w:val="28"/>
          <w:szCs w:val="28"/>
          <w:lang w:val="uk-UA"/>
        </w:rPr>
        <w:t>відсутність зв’язку між якістю робочої сили та оплатою праці</w:t>
      </w:r>
      <w:r w:rsidR="003C4AD9" w:rsidRPr="003B66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5959" w:rsidRPr="003B66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7CF" w:rsidRPr="003B665F">
        <w:rPr>
          <w:rFonts w:ascii="Times New Roman" w:hAnsi="Times New Roman" w:cs="Times New Roman"/>
          <w:sz w:val="28"/>
          <w:szCs w:val="28"/>
          <w:lang w:val="uk-UA"/>
        </w:rPr>
        <w:t xml:space="preserve">низький рівень інноваційності вітчизняних підприємств, </w:t>
      </w:r>
      <w:r w:rsidR="003C4AD9" w:rsidRPr="003B6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07CF" w:rsidRPr="003B665F">
        <w:rPr>
          <w:rFonts w:ascii="Times New Roman" w:hAnsi="Times New Roman" w:cs="Times New Roman"/>
          <w:sz w:val="28"/>
          <w:szCs w:val="28"/>
          <w:lang w:val="uk-UA"/>
        </w:rPr>
        <w:t>повільні темпи адаптації ринку праці до змін економічної кон'юнктури</w:t>
      </w:r>
      <w:r w:rsidR="00554B8F" w:rsidRPr="003B6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3421B" w:rsidRPr="00F34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21B" w:rsidRPr="00F3421B">
        <w:rPr>
          <w:rFonts w:ascii="Times New Roman" w:hAnsi="Times New Roman" w:cs="Times New Roman"/>
          <w:sz w:val="28"/>
          <w:szCs w:val="28"/>
          <w:lang w:val="uk-UA"/>
        </w:rPr>
        <w:t>занепад працеорі</w:t>
      </w:r>
      <w:r w:rsidR="00F3421B" w:rsidRPr="00F3421B">
        <w:rPr>
          <w:rFonts w:ascii="Times New Roman" w:hAnsi="Times New Roman" w:cs="Times New Roman"/>
          <w:sz w:val="28"/>
          <w:szCs w:val="28"/>
          <w:lang w:val="uk-UA"/>
        </w:rPr>
        <w:t>єнтованої економічної мотивації,</w:t>
      </w:r>
      <w:r w:rsidR="00F3421B" w:rsidRPr="00F34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B8F" w:rsidRPr="003B6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66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що, з одного боку, гальмує зростання потреби в людському капіталі, </w:t>
      </w:r>
      <w:r w:rsidR="005A66A4" w:rsidRPr="003B66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B66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мотивації його розвитку, </w:t>
      </w:r>
      <w:r w:rsidR="005A66A4" w:rsidRPr="003B66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з іншого – не створює </w:t>
      </w:r>
      <w:r w:rsidRPr="003B66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фундаменту його формування.</w:t>
      </w:r>
      <w:r w:rsidR="00005973" w:rsidRPr="003B6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06BB2" w:rsidRPr="003B665F" w:rsidRDefault="00971653" w:rsidP="00B77436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7691C">
        <w:rPr>
          <w:rFonts w:ascii="Times New Roman" w:hAnsi="Times New Roman" w:cs="Times New Roman"/>
          <w:sz w:val="28"/>
          <w:szCs w:val="28"/>
          <w:lang w:val="uk-UA"/>
        </w:rPr>
        <w:t xml:space="preserve">З метою орієнтації розвитку людського капіталу на забезпечення реалізації цілей структурної модернізації економіки в контексті підвищення її </w:t>
      </w:r>
      <w:r>
        <w:rPr>
          <w:rFonts w:ascii="Times New Roman" w:hAnsi="Times New Roman" w:cs="Times New Roman"/>
          <w:sz w:val="28"/>
          <w:szCs w:val="28"/>
          <w:lang w:val="uk-UA"/>
        </w:rPr>
        <w:t>інновацій</w:t>
      </w:r>
      <w:r w:rsidRPr="000E2FEC">
        <w:rPr>
          <w:rFonts w:ascii="Times New Roman" w:hAnsi="Times New Roman" w:cs="Times New Roman"/>
          <w:sz w:val="28"/>
          <w:szCs w:val="28"/>
          <w:lang w:val="uk-UA"/>
        </w:rPr>
        <w:t xml:space="preserve">ності </w:t>
      </w:r>
      <w:r w:rsidR="002E20ED">
        <w:rPr>
          <w:rFonts w:ascii="Times New Roman" w:hAnsi="Times New Roman" w:cs="Times New Roman"/>
          <w:sz w:val="28"/>
          <w:szCs w:val="28"/>
          <w:lang w:val="uk-UA"/>
        </w:rPr>
        <w:t xml:space="preserve">та надання </w:t>
      </w:r>
      <w:r w:rsidR="002E20ED" w:rsidRPr="00EF39A2">
        <w:rPr>
          <w:rFonts w:ascii="Times New Roman" w:hAnsi="Times New Roman" w:cs="Times New Roman"/>
          <w:sz w:val="28"/>
          <w:szCs w:val="28"/>
          <w:lang w:val="uk-UA"/>
        </w:rPr>
        <w:t xml:space="preserve"> рис економіки знань</w:t>
      </w:r>
      <w:r w:rsidR="002E20ED" w:rsidRPr="000E2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FEC">
        <w:rPr>
          <w:rFonts w:ascii="Times New Roman" w:hAnsi="Times New Roman" w:cs="Times New Roman"/>
          <w:sz w:val="28"/>
          <w:szCs w:val="28"/>
          <w:lang w:val="uk-UA"/>
        </w:rPr>
        <w:t xml:space="preserve">необхідним є: </w:t>
      </w:r>
    </w:p>
    <w:p w:rsidR="00CC0782" w:rsidRPr="00CC0782" w:rsidRDefault="00CC0782" w:rsidP="00005973">
      <w:pPr>
        <w:pStyle w:val="a3"/>
        <w:numPr>
          <w:ilvl w:val="0"/>
          <w:numId w:val="11"/>
        </w:numPr>
        <w:shd w:val="clear" w:color="auto" w:fill="FFFFFF"/>
        <w:tabs>
          <w:tab w:val="left" w:pos="540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E3052" w:rsidRPr="00CC078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06BB2" w:rsidRPr="00CC0782">
        <w:rPr>
          <w:rFonts w:ascii="Times New Roman" w:hAnsi="Times New Roman" w:cs="Times New Roman"/>
          <w:sz w:val="28"/>
          <w:szCs w:val="28"/>
          <w:lang w:val="ru-RU"/>
        </w:rPr>
        <w:t>ропорційний</w:t>
      </w:r>
      <w:r w:rsidR="006E3052" w:rsidRPr="00CC07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06BB2" w:rsidRPr="00CC0782">
        <w:rPr>
          <w:rFonts w:ascii="Times New Roman" w:hAnsi="Times New Roman" w:cs="Times New Roman"/>
          <w:sz w:val="28"/>
          <w:szCs w:val="28"/>
          <w:lang w:val="ru-RU"/>
        </w:rPr>
        <w:t xml:space="preserve"> збалансований розвиток фундаментальної і </w:t>
      </w:r>
      <w:r w:rsidR="00D220DB" w:rsidRPr="00CC0782">
        <w:rPr>
          <w:rFonts w:ascii="Times New Roman" w:hAnsi="Times New Roman" w:cs="Times New Roman"/>
          <w:sz w:val="28"/>
          <w:szCs w:val="28"/>
          <w:lang w:val="ru-RU"/>
        </w:rPr>
        <w:t>прикладної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науки, </w:t>
      </w:r>
      <w:r w:rsidR="00D220DB" w:rsidRPr="00CC0782">
        <w:rPr>
          <w:rFonts w:ascii="Times New Roman" w:hAnsi="Times New Roman" w:cs="Times New Roman"/>
          <w:sz w:val="28"/>
          <w:szCs w:val="28"/>
          <w:lang w:val="ru-RU"/>
        </w:rPr>
        <w:t>вищої освіти й наукоємної промисловості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45959" w:rsidRPr="00CC0782" w:rsidRDefault="00D220DB" w:rsidP="00005973">
      <w:pPr>
        <w:pStyle w:val="a3"/>
        <w:numPr>
          <w:ilvl w:val="0"/>
          <w:numId w:val="11"/>
        </w:numPr>
        <w:shd w:val="clear" w:color="auto" w:fill="FFFFFF"/>
        <w:tabs>
          <w:tab w:val="left" w:pos="540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0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BB2" w:rsidRPr="00CC0782">
        <w:rPr>
          <w:rFonts w:ascii="Times New Roman" w:hAnsi="Times New Roman" w:cs="Times New Roman"/>
          <w:sz w:val="28"/>
          <w:szCs w:val="28"/>
          <w:lang w:val="uk-UA"/>
        </w:rPr>
        <w:t>забезпечення відповідності</w:t>
      </w:r>
      <w:r w:rsidR="00C45959" w:rsidRPr="00CC0782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підготовки вимогам ринку праці (з урахуванням прогнозованих</w:t>
      </w:r>
      <w:r w:rsidR="00CC0782">
        <w:rPr>
          <w:rFonts w:ascii="Times New Roman" w:hAnsi="Times New Roman" w:cs="Times New Roman"/>
          <w:sz w:val="28"/>
          <w:szCs w:val="28"/>
          <w:lang w:val="uk-UA"/>
        </w:rPr>
        <w:t xml:space="preserve"> тенденцій розвитку економіки);</w:t>
      </w:r>
    </w:p>
    <w:p w:rsidR="005803E0" w:rsidRPr="00AB3B2B" w:rsidRDefault="00CC0782" w:rsidP="00005973">
      <w:pPr>
        <w:pStyle w:val="a3"/>
        <w:numPr>
          <w:ilvl w:val="0"/>
          <w:numId w:val="11"/>
        </w:numPr>
        <w:shd w:val="clear" w:color="auto" w:fill="FFFFFF"/>
        <w:tabs>
          <w:tab w:val="left" w:pos="540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71653">
        <w:rPr>
          <w:rFonts w:ascii="Times New Roman" w:hAnsi="Times New Roman" w:cs="Times New Roman"/>
          <w:sz w:val="28"/>
          <w:szCs w:val="28"/>
          <w:lang w:val="uk-UA"/>
        </w:rPr>
        <w:t xml:space="preserve">співпраця </w:t>
      </w:r>
      <w:r w:rsidR="00AB3B2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71653">
        <w:rPr>
          <w:rFonts w:ascii="Times New Roman" w:hAnsi="Times New Roman" w:cs="Times New Roman"/>
          <w:sz w:val="28"/>
          <w:szCs w:val="28"/>
          <w:lang w:val="uk-UA"/>
        </w:rPr>
        <w:t>еликих компаній</w:t>
      </w:r>
      <w:r w:rsidR="00AB3B2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AB3B2B" w:rsidRPr="00CC0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653">
        <w:rPr>
          <w:rFonts w:ascii="Times New Roman" w:hAnsi="Times New Roman" w:cs="Times New Roman"/>
          <w:sz w:val="28"/>
          <w:szCs w:val="28"/>
          <w:lang w:val="uk-UA"/>
        </w:rPr>
        <w:t>головної  і домінантної ланки</w:t>
      </w:r>
      <w:r w:rsidRPr="00CC0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B2B" w:rsidRPr="00CC0782">
        <w:rPr>
          <w:rFonts w:ascii="Times New Roman" w:hAnsi="Times New Roman" w:cs="Times New Roman"/>
          <w:sz w:val="28"/>
          <w:szCs w:val="28"/>
          <w:lang w:val="uk-UA"/>
        </w:rPr>
        <w:t>мережі знання</w:t>
      </w:r>
      <w:r w:rsidR="006332B7" w:rsidRPr="00AB3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B2B" w:rsidRPr="00AB3B2B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6332B7" w:rsidRPr="00AB3B2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3B2B" w:rsidRPr="00AB3B2B">
        <w:rPr>
          <w:rFonts w:ascii="Times New Roman" w:hAnsi="Times New Roman" w:cs="Times New Roman"/>
          <w:sz w:val="28"/>
          <w:szCs w:val="28"/>
          <w:lang w:val="uk-UA"/>
        </w:rPr>
        <w:t>ніверситетами</w:t>
      </w:r>
      <w:r w:rsidR="005E576C" w:rsidRPr="00AB3B2B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AB3B2B" w:rsidRPr="00AB3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науковими, академічними</w:t>
      </w:r>
      <w:r w:rsidR="006332B7" w:rsidRPr="00AB3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дос</w:t>
      </w:r>
      <w:r w:rsidR="00AB3B2B" w:rsidRPr="00AB3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лідницькими центрами</w:t>
      </w:r>
      <w:r w:rsidR="006332B7" w:rsidRPr="00AB3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5803E0" w:rsidRPr="00AB3B2B">
        <w:rPr>
          <w:rFonts w:cs="Warnock Pro"/>
          <w:color w:val="000000"/>
          <w:sz w:val="20"/>
          <w:szCs w:val="20"/>
          <w:lang w:val="uk-UA"/>
        </w:rPr>
        <w:t xml:space="preserve"> </w:t>
      </w:r>
    </w:p>
    <w:p w:rsidR="00C807CF" w:rsidRPr="00C807CF" w:rsidRDefault="006332B7" w:rsidP="00005973">
      <w:pPr>
        <w:pStyle w:val="a3"/>
        <w:numPr>
          <w:ilvl w:val="0"/>
          <w:numId w:val="11"/>
        </w:numPr>
        <w:shd w:val="clear" w:color="auto" w:fill="FFFFFF"/>
        <w:tabs>
          <w:tab w:val="left" w:pos="540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5803E0" w:rsidRPr="00633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5803E0" w:rsidRPr="006332B7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двищення</w:t>
      </w:r>
      <w:r w:rsidR="005803E0" w:rsidRPr="00633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мотив</w:t>
      </w:r>
      <w:r w:rsidR="005803E0" w:rsidRPr="006332B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5803E0" w:rsidRPr="006332B7">
        <w:rPr>
          <w:rFonts w:ascii="Times New Roman" w:hAnsi="Times New Roman" w:cs="Times New Roman"/>
          <w:color w:val="000000"/>
          <w:sz w:val="28"/>
          <w:szCs w:val="28"/>
          <w:lang w:val="uk-UA"/>
        </w:rPr>
        <w:t>ц</w:t>
      </w:r>
      <w:r w:rsidR="005803E0" w:rsidRPr="006332B7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="005803E0" w:rsidRPr="00633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студент</w:t>
      </w:r>
      <w:r w:rsidR="005803E0" w:rsidRPr="006332B7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5803E0" w:rsidRPr="00633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до отрим</w:t>
      </w:r>
      <w:r w:rsidR="005803E0" w:rsidRPr="006332B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5803E0" w:rsidRPr="00633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 зн</w:t>
      </w:r>
      <w:r w:rsidR="005803E0" w:rsidRPr="006332B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5803E0" w:rsidRPr="00633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нь т</w:t>
      </w:r>
      <w:r w:rsidR="005803E0" w:rsidRPr="006332B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5803E0" w:rsidRPr="00633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компетенцій п</w:t>
      </w:r>
      <w:r w:rsidR="005803E0" w:rsidRPr="006332B7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5803E0" w:rsidRPr="00633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д ч</w:t>
      </w:r>
      <w:r w:rsidR="005803E0" w:rsidRPr="006332B7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 навчання,</w:t>
      </w:r>
      <w:r w:rsidR="00773D05" w:rsidRPr="00633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престижу </w:t>
      </w:r>
      <w:r w:rsidR="00773D05" w:rsidRPr="006332B7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773D05" w:rsidRPr="00633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нтелекту</w:t>
      </w:r>
      <w:r w:rsidR="00773D05" w:rsidRPr="006332B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773D05" w:rsidRPr="00633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льної пр</w:t>
      </w:r>
      <w:r w:rsidR="00773D05" w:rsidRPr="006332B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773D05" w:rsidRPr="006332B7">
        <w:rPr>
          <w:rFonts w:ascii="Times New Roman" w:hAnsi="Times New Roman" w:cs="Times New Roman"/>
          <w:color w:val="000000"/>
          <w:sz w:val="28"/>
          <w:szCs w:val="28"/>
          <w:lang w:val="uk-UA"/>
        </w:rPr>
        <w:t>ц</w:t>
      </w:r>
      <w:r w:rsidR="00773D05" w:rsidRPr="006332B7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C807CF" w:rsidRPr="00C807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3A72" w:rsidRPr="00B03A72" w:rsidRDefault="00C807CF" w:rsidP="00005973">
      <w:pPr>
        <w:pStyle w:val="a3"/>
        <w:numPr>
          <w:ilvl w:val="0"/>
          <w:numId w:val="11"/>
        </w:numPr>
        <w:shd w:val="clear" w:color="auto" w:fill="FFFFFF"/>
        <w:tabs>
          <w:tab w:val="left" w:pos="540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поєднання</w:t>
      </w:r>
      <w:r w:rsidRPr="00C807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залежності</w:t>
      </w:r>
      <w:r w:rsidRPr="00C807CF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і використання людського к</w:t>
      </w:r>
      <w:r w:rsidR="00FE0B21">
        <w:rPr>
          <w:rFonts w:ascii="Times New Roman" w:hAnsi="Times New Roman" w:cs="Times New Roman"/>
          <w:sz w:val="28"/>
          <w:szCs w:val="28"/>
          <w:lang w:val="uk-UA"/>
        </w:rPr>
        <w:t xml:space="preserve">апіталу як від </w:t>
      </w:r>
      <w:r w:rsidRPr="00C807CF">
        <w:rPr>
          <w:rFonts w:ascii="Times New Roman" w:hAnsi="Times New Roman" w:cs="Times New Roman"/>
          <w:sz w:val="28"/>
          <w:szCs w:val="28"/>
          <w:lang w:val="uk-UA"/>
        </w:rPr>
        <w:t xml:space="preserve">особистісних рис: </w:t>
      </w:r>
      <w:r w:rsidR="00FE0B21" w:rsidRPr="00C807CF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гнучкості, </w:t>
      </w:r>
      <w:r w:rsidRPr="00C807CF">
        <w:rPr>
          <w:rFonts w:ascii="Times New Roman" w:hAnsi="Times New Roman" w:cs="Times New Roman"/>
          <w:sz w:val="28"/>
          <w:szCs w:val="28"/>
          <w:lang w:val="uk-UA"/>
        </w:rPr>
        <w:t>мотиваці</w:t>
      </w:r>
      <w:r w:rsidR="00FE0B21">
        <w:rPr>
          <w:rFonts w:ascii="Times New Roman" w:hAnsi="Times New Roman" w:cs="Times New Roman"/>
          <w:sz w:val="28"/>
          <w:szCs w:val="28"/>
          <w:lang w:val="uk-UA"/>
        </w:rPr>
        <w:t xml:space="preserve">ї навчатися, </w:t>
      </w:r>
      <w:r w:rsidRPr="00C807CF">
        <w:rPr>
          <w:rFonts w:ascii="Times New Roman" w:hAnsi="Times New Roman" w:cs="Times New Roman"/>
          <w:sz w:val="28"/>
          <w:szCs w:val="28"/>
          <w:lang w:val="uk-UA"/>
        </w:rPr>
        <w:t xml:space="preserve">відкритості </w:t>
      </w:r>
    </w:p>
    <w:p w:rsidR="00052DAA" w:rsidRPr="00975F41" w:rsidRDefault="00B03A72" w:rsidP="00975F41">
      <w:pPr>
        <w:pStyle w:val="a3"/>
        <w:shd w:val="clear" w:color="auto" w:fill="FFFFFF"/>
        <w:tabs>
          <w:tab w:val="left" w:pos="540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змінам, набутих навиків, кваліфікації, досвіду, </w:t>
      </w:r>
      <w:r w:rsidR="00975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відповідальності</w:t>
      </w:r>
      <w:r w:rsidRPr="00B03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так</w:t>
      </w:r>
      <w:r w:rsidR="00975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07CF" w:rsidRPr="00975F41">
        <w:rPr>
          <w:rFonts w:ascii="Times New Roman" w:hAnsi="Times New Roman" w:cs="Times New Roman"/>
          <w:sz w:val="28"/>
          <w:szCs w:val="28"/>
          <w:lang w:val="uk-UA"/>
        </w:rPr>
        <w:t xml:space="preserve">і від наявних можливостей для їх прояву та </w:t>
      </w:r>
      <w:r w:rsidR="00052DAA" w:rsidRPr="00975F41">
        <w:rPr>
          <w:rFonts w:ascii="Times New Roman" w:hAnsi="Times New Roman" w:cs="Times New Roman"/>
          <w:sz w:val="28"/>
          <w:szCs w:val="28"/>
          <w:lang w:val="uk-UA"/>
        </w:rPr>
        <w:t>реалізації;</w:t>
      </w:r>
    </w:p>
    <w:p w:rsidR="007F3806" w:rsidRDefault="00B77436" w:rsidP="007F3806">
      <w:pPr>
        <w:pStyle w:val="a3"/>
        <w:numPr>
          <w:ilvl w:val="0"/>
          <w:numId w:val="11"/>
        </w:numPr>
        <w:shd w:val="clear" w:color="auto" w:fill="FFFFFF"/>
        <w:tabs>
          <w:tab w:val="left" w:pos="54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77436">
        <w:rPr>
          <w:rFonts w:ascii="Times New Roman" w:hAnsi="Times New Roman" w:cs="Times New Roman"/>
          <w:sz w:val="28"/>
          <w:szCs w:val="28"/>
          <w:lang w:val="uk-UA"/>
        </w:rPr>
        <w:t>здійснення ґрунтовних теоретико-методологічних та практичних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436">
        <w:rPr>
          <w:rFonts w:ascii="Times New Roman" w:hAnsi="Times New Roman" w:cs="Times New Roman"/>
          <w:sz w:val="28"/>
          <w:szCs w:val="28"/>
          <w:lang w:val="uk-UA"/>
        </w:rPr>
        <w:t>досліджень,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2B7" w:rsidRPr="00B77436">
        <w:rPr>
          <w:rFonts w:ascii="Times New Roman" w:hAnsi="Times New Roman" w:cs="Times New Roman"/>
          <w:sz w:val="28"/>
          <w:szCs w:val="28"/>
          <w:lang w:val="uk-UA"/>
        </w:rPr>
        <w:t>які розглядають</w:t>
      </w:r>
      <w:r w:rsidR="00CC0782" w:rsidRPr="00B77436">
        <w:rPr>
          <w:rFonts w:ascii="Times New Roman" w:hAnsi="Times New Roman" w:cs="Times New Roman"/>
          <w:sz w:val="28"/>
          <w:szCs w:val="28"/>
          <w:lang w:val="uk-UA"/>
        </w:rPr>
        <w:t xml:space="preserve"> витр</w:t>
      </w:r>
      <w:r w:rsidR="002D3656" w:rsidRPr="00B77436">
        <w:rPr>
          <w:rFonts w:ascii="Times New Roman" w:hAnsi="Times New Roman" w:cs="Times New Roman"/>
          <w:sz w:val="28"/>
          <w:szCs w:val="28"/>
          <w:lang w:val="uk-UA"/>
        </w:rPr>
        <w:t xml:space="preserve">ати на охорону здоров’я, </w:t>
      </w:r>
      <w:r w:rsidR="00CC0782" w:rsidRPr="00B77436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виховання, підвищення кваліфікації як інвестицій</w:t>
      </w:r>
      <w:r w:rsidR="006332B7" w:rsidRPr="00B77436">
        <w:rPr>
          <w:rFonts w:ascii="Times New Roman" w:hAnsi="Times New Roman" w:cs="Times New Roman"/>
          <w:sz w:val="28"/>
          <w:szCs w:val="28"/>
          <w:lang w:val="uk-UA"/>
        </w:rPr>
        <w:t>ні витрати.</w:t>
      </w:r>
      <w:r w:rsidR="00CC0782" w:rsidRPr="00B774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553F" w:rsidRPr="007F3806" w:rsidRDefault="007F3806" w:rsidP="007F3806">
      <w:pPr>
        <w:shd w:val="clear" w:color="auto" w:fill="FFFFFF"/>
        <w:tabs>
          <w:tab w:val="left" w:pos="54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3421B" w:rsidRPr="007F3806">
        <w:rPr>
          <w:rFonts w:ascii="Times New Roman" w:hAnsi="Times New Roman" w:cs="Times New Roman"/>
          <w:sz w:val="28"/>
          <w:szCs w:val="28"/>
          <w:lang w:val="uk-UA"/>
        </w:rPr>
        <w:t>Тобто мова йде про безперервне впр</w:t>
      </w:r>
      <w:r w:rsidRPr="007F3806">
        <w:rPr>
          <w:rFonts w:ascii="Times New Roman" w:hAnsi="Times New Roman" w:cs="Times New Roman"/>
          <w:sz w:val="28"/>
          <w:szCs w:val="28"/>
          <w:lang w:val="uk-UA"/>
        </w:rPr>
        <w:t xml:space="preserve">овадження інновацій (технічних, </w:t>
      </w:r>
      <w:r w:rsidR="00F3421B" w:rsidRPr="007F3806">
        <w:rPr>
          <w:rFonts w:ascii="Times New Roman" w:hAnsi="Times New Roman" w:cs="Times New Roman"/>
          <w:sz w:val="28"/>
          <w:szCs w:val="28"/>
          <w:lang w:val="uk-UA"/>
        </w:rPr>
        <w:t>технологічних, о</w:t>
      </w:r>
      <w:r w:rsidR="00F3421B" w:rsidRPr="007F3806">
        <w:rPr>
          <w:rFonts w:ascii="Times New Roman" w:hAnsi="Times New Roman" w:cs="Times New Roman"/>
          <w:sz w:val="28"/>
          <w:szCs w:val="28"/>
          <w:lang w:val="uk-UA"/>
        </w:rPr>
        <w:t xml:space="preserve">рганізаційних), що </w:t>
      </w:r>
      <w:r w:rsidR="00F3421B" w:rsidRPr="007F3806">
        <w:rPr>
          <w:rFonts w:ascii="Times New Roman" w:hAnsi="Times New Roman" w:cs="Times New Roman"/>
          <w:sz w:val="28"/>
          <w:szCs w:val="28"/>
          <w:lang w:val="uk-UA"/>
        </w:rPr>
        <w:t>в свою чер</w:t>
      </w:r>
      <w:r w:rsidR="00652F87" w:rsidRPr="007F3806">
        <w:rPr>
          <w:rFonts w:ascii="Times New Roman" w:hAnsi="Times New Roman" w:cs="Times New Roman"/>
          <w:sz w:val="28"/>
          <w:szCs w:val="28"/>
          <w:lang w:val="uk-UA"/>
        </w:rPr>
        <w:t xml:space="preserve">гу, </w:t>
      </w:r>
      <w:r w:rsidR="00BA070A" w:rsidRPr="007F3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F87" w:rsidRPr="007F3806">
        <w:rPr>
          <w:rFonts w:ascii="Times New Roman" w:hAnsi="Times New Roman" w:cs="Times New Roman"/>
          <w:sz w:val="28"/>
          <w:szCs w:val="28"/>
          <w:lang w:val="uk-UA"/>
        </w:rPr>
        <w:t xml:space="preserve">спонукає </w:t>
      </w:r>
      <w:r w:rsidR="005F56F6" w:rsidRPr="007F380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3421B" w:rsidRPr="007F3806">
        <w:rPr>
          <w:rFonts w:ascii="Times New Roman" w:hAnsi="Times New Roman" w:cs="Times New Roman"/>
          <w:sz w:val="28"/>
          <w:szCs w:val="28"/>
          <w:lang w:val="uk-UA"/>
        </w:rPr>
        <w:t>раціоналізації процесу</w:t>
      </w:r>
      <w:r w:rsidR="00652F87" w:rsidRPr="007F3806">
        <w:rPr>
          <w:rFonts w:ascii="Times New Roman" w:hAnsi="Times New Roman" w:cs="Times New Roman"/>
          <w:sz w:val="28"/>
          <w:szCs w:val="28"/>
          <w:lang w:val="uk-UA"/>
        </w:rPr>
        <w:t xml:space="preserve"> відтворення людського капіталу</w:t>
      </w:r>
      <w:r w:rsidR="00BA070A" w:rsidRPr="007F38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2F87" w:rsidRPr="007F3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70A" w:rsidRPr="007F3806">
        <w:rPr>
          <w:rFonts w:ascii="Times New Roman" w:hAnsi="Times New Roman" w:cs="Times New Roman"/>
          <w:sz w:val="28"/>
          <w:szCs w:val="28"/>
          <w:lang w:val="uk-UA"/>
        </w:rPr>
        <w:t xml:space="preserve">сприяє формуванню у суспільстві </w:t>
      </w:r>
      <w:r w:rsidR="00BA070A" w:rsidRPr="007F380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прошарк</w:t>
      </w:r>
      <w:r w:rsidR="00BA070A" w:rsidRPr="007F3806">
        <w:rPr>
          <w:rFonts w:ascii="Times New Roman" w:hAnsi="Times New Roman" w:cs="Times New Roman"/>
          <w:sz w:val="28"/>
          <w:szCs w:val="28"/>
          <w:lang w:val="uk-UA"/>
        </w:rPr>
        <w:t xml:space="preserve">у висококваліфікованих фахівців </w:t>
      </w:r>
      <w:r w:rsidR="00BA070A" w:rsidRPr="007F3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F87" w:rsidRPr="007F380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90E11" w:rsidRPr="007F3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56F6" w:rsidRPr="007F3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забезпечує</w:t>
      </w:r>
      <w:r w:rsidR="00BA070A" w:rsidRPr="007F3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56F6" w:rsidRPr="007F3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56F6" w:rsidRPr="007F3806">
        <w:rPr>
          <w:rFonts w:ascii="Times New Roman" w:hAnsi="Times New Roman" w:cs="Times New Roman"/>
          <w:sz w:val="28"/>
          <w:szCs w:val="28"/>
          <w:lang w:val="uk-UA"/>
        </w:rPr>
        <w:t>інтегральний</w:t>
      </w:r>
      <w:r w:rsidR="005F56F6" w:rsidRPr="007F3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6F6" w:rsidRPr="007F3806">
        <w:rPr>
          <w:rFonts w:ascii="Times New Roman" w:hAnsi="Times New Roman" w:cs="Times New Roman"/>
          <w:sz w:val="28"/>
          <w:szCs w:val="28"/>
          <w:lang w:val="uk-UA"/>
        </w:rPr>
        <w:t>соціальний ефект</w:t>
      </w:r>
      <w:r w:rsidR="005F56F6" w:rsidRPr="007F3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цивілізаційного зростання</w:t>
      </w:r>
      <w:r w:rsidR="0055553F" w:rsidRPr="007F3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вітчизняної економіки</w:t>
      </w:r>
      <w:r w:rsidR="00CC0782" w:rsidRPr="007F3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C2DFF" w:rsidRPr="004F7742" w:rsidRDefault="00EF3711" w:rsidP="00B179BC">
      <w:pPr>
        <w:shd w:val="clear" w:color="auto" w:fill="FFFFFF"/>
        <w:tabs>
          <w:tab w:val="left" w:pos="540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використаних джерел</w:t>
      </w:r>
      <w:r w:rsidR="004F7742" w:rsidRPr="004F77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F4BE8" w:rsidRPr="001F4BE8" w:rsidRDefault="00DC2DFF" w:rsidP="00B179B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E8">
        <w:rPr>
          <w:rFonts w:ascii="Times New Roman" w:hAnsi="Times New Roman" w:cs="Times New Roman"/>
          <w:sz w:val="28"/>
          <w:szCs w:val="28"/>
        </w:rPr>
        <w:t>Schultz Theodore W. Investment in Human Capital / Schu</w:t>
      </w:r>
      <w:r w:rsidR="00AF1D6B" w:rsidRPr="001F4BE8">
        <w:rPr>
          <w:rFonts w:ascii="Times New Roman" w:hAnsi="Times New Roman" w:cs="Times New Roman"/>
          <w:sz w:val="28"/>
          <w:szCs w:val="28"/>
        </w:rPr>
        <w:t>ltz Theodore W. // The American</w:t>
      </w:r>
      <w:r w:rsidR="00AF1D6B" w:rsidRPr="001F4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4BE8">
        <w:rPr>
          <w:rFonts w:ascii="Times New Roman" w:hAnsi="Times New Roman" w:cs="Times New Roman"/>
          <w:sz w:val="28"/>
          <w:szCs w:val="28"/>
        </w:rPr>
        <w:t>Economic Review. – Vol.51 - №1 (Mar., 1961). - P. 1-17.</w:t>
      </w:r>
    </w:p>
    <w:p w:rsidR="007A087E" w:rsidRDefault="007A087E" w:rsidP="00B179B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87E">
        <w:rPr>
          <w:rFonts w:ascii="Times New Roman" w:hAnsi="Times New Roman" w:cs="Times New Roman"/>
          <w:sz w:val="28"/>
          <w:szCs w:val="28"/>
          <w:lang w:val="ru-RU"/>
        </w:rPr>
        <w:t>Пустовійт</w:t>
      </w:r>
      <w:r w:rsidRPr="007A087E">
        <w:rPr>
          <w:rFonts w:ascii="Times New Roman" w:hAnsi="Times New Roman" w:cs="Times New Roman"/>
          <w:sz w:val="28"/>
          <w:szCs w:val="28"/>
        </w:rPr>
        <w:t xml:space="preserve"> </w:t>
      </w:r>
      <w:r w:rsidRPr="007A087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A087E">
        <w:rPr>
          <w:rFonts w:ascii="Times New Roman" w:hAnsi="Times New Roman" w:cs="Times New Roman"/>
          <w:sz w:val="28"/>
          <w:szCs w:val="28"/>
        </w:rPr>
        <w:t>.</w:t>
      </w:r>
      <w:r w:rsidRPr="007A087E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7A087E">
        <w:rPr>
          <w:rFonts w:ascii="Times New Roman" w:hAnsi="Times New Roman" w:cs="Times New Roman"/>
          <w:sz w:val="28"/>
          <w:szCs w:val="28"/>
        </w:rPr>
        <w:t xml:space="preserve">., </w:t>
      </w:r>
      <w:r w:rsidRPr="007A087E">
        <w:rPr>
          <w:rFonts w:ascii="Times New Roman" w:hAnsi="Times New Roman" w:cs="Times New Roman"/>
          <w:sz w:val="28"/>
          <w:szCs w:val="28"/>
          <w:lang w:val="ru-RU"/>
        </w:rPr>
        <w:t>Кочума</w:t>
      </w:r>
      <w:r w:rsidRPr="007A087E">
        <w:rPr>
          <w:rFonts w:ascii="Times New Roman" w:hAnsi="Times New Roman" w:cs="Times New Roman"/>
          <w:sz w:val="28"/>
          <w:szCs w:val="28"/>
        </w:rPr>
        <w:t xml:space="preserve"> </w:t>
      </w:r>
      <w:r w:rsidRPr="007A087E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A087E">
        <w:rPr>
          <w:rFonts w:ascii="Times New Roman" w:hAnsi="Times New Roman" w:cs="Times New Roman"/>
          <w:sz w:val="28"/>
          <w:szCs w:val="28"/>
        </w:rPr>
        <w:t>.</w:t>
      </w:r>
      <w:r w:rsidRPr="007A087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7A087E">
        <w:rPr>
          <w:rFonts w:ascii="Times New Roman" w:hAnsi="Times New Roman" w:cs="Times New Roman"/>
          <w:sz w:val="28"/>
          <w:szCs w:val="28"/>
        </w:rPr>
        <w:t xml:space="preserve">. </w:t>
      </w:r>
      <w:r w:rsidRPr="007A087E">
        <w:rPr>
          <w:rFonts w:ascii="Times New Roman" w:hAnsi="Times New Roman" w:cs="Times New Roman"/>
          <w:sz w:val="28"/>
          <w:szCs w:val="28"/>
          <w:lang w:val="ru-RU"/>
        </w:rPr>
        <w:t>Пріоритетні</w:t>
      </w:r>
      <w:r w:rsidRPr="007A087E">
        <w:rPr>
          <w:rFonts w:ascii="Times New Roman" w:hAnsi="Times New Roman" w:cs="Times New Roman"/>
          <w:sz w:val="28"/>
          <w:szCs w:val="28"/>
        </w:rPr>
        <w:t xml:space="preserve"> </w:t>
      </w:r>
      <w:r w:rsidRPr="007A087E">
        <w:rPr>
          <w:rFonts w:ascii="Times New Roman" w:hAnsi="Times New Roman" w:cs="Times New Roman"/>
          <w:sz w:val="28"/>
          <w:szCs w:val="28"/>
          <w:lang w:val="ru-RU"/>
        </w:rPr>
        <w:t>напрями</w:t>
      </w:r>
      <w:r w:rsidRPr="007A087E">
        <w:rPr>
          <w:rFonts w:ascii="Times New Roman" w:hAnsi="Times New Roman" w:cs="Times New Roman"/>
          <w:sz w:val="28"/>
          <w:szCs w:val="28"/>
        </w:rPr>
        <w:t xml:space="preserve"> </w:t>
      </w:r>
      <w:r w:rsidRPr="007A087E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r w:rsidRPr="007A087E">
        <w:rPr>
          <w:rFonts w:ascii="Times New Roman" w:hAnsi="Times New Roman" w:cs="Times New Roman"/>
          <w:sz w:val="28"/>
          <w:szCs w:val="28"/>
        </w:rPr>
        <w:t xml:space="preserve"> </w:t>
      </w:r>
      <w:r w:rsidRPr="007A087E">
        <w:rPr>
          <w:rFonts w:ascii="Times New Roman" w:hAnsi="Times New Roman" w:cs="Times New Roman"/>
          <w:sz w:val="28"/>
          <w:szCs w:val="28"/>
          <w:lang w:val="ru-RU"/>
        </w:rPr>
        <w:t>інституційного</w:t>
      </w:r>
      <w:r w:rsidRPr="007A087E">
        <w:rPr>
          <w:rFonts w:ascii="Times New Roman" w:hAnsi="Times New Roman" w:cs="Times New Roman"/>
          <w:sz w:val="28"/>
          <w:szCs w:val="28"/>
        </w:rPr>
        <w:t xml:space="preserve"> </w:t>
      </w:r>
      <w:r w:rsidRPr="007A087E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r w:rsidRPr="007A087E">
        <w:rPr>
          <w:rFonts w:ascii="Times New Roman" w:hAnsi="Times New Roman" w:cs="Times New Roman"/>
          <w:sz w:val="28"/>
          <w:szCs w:val="28"/>
        </w:rPr>
        <w:t xml:space="preserve"> </w:t>
      </w:r>
      <w:r w:rsidRPr="007A087E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r w:rsidRPr="007A087E">
        <w:rPr>
          <w:rFonts w:ascii="Times New Roman" w:hAnsi="Times New Roman" w:cs="Times New Roman"/>
          <w:sz w:val="28"/>
          <w:szCs w:val="28"/>
        </w:rPr>
        <w:t xml:space="preserve"> </w:t>
      </w:r>
      <w:r w:rsidRPr="007A087E">
        <w:rPr>
          <w:rFonts w:ascii="Times New Roman" w:hAnsi="Times New Roman" w:cs="Times New Roman"/>
          <w:sz w:val="28"/>
          <w:szCs w:val="28"/>
          <w:lang w:val="ru-RU"/>
        </w:rPr>
        <w:t>людського</w:t>
      </w:r>
      <w:r w:rsidRPr="007A087E">
        <w:rPr>
          <w:rFonts w:ascii="Times New Roman" w:hAnsi="Times New Roman" w:cs="Times New Roman"/>
          <w:sz w:val="28"/>
          <w:szCs w:val="28"/>
        </w:rPr>
        <w:t xml:space="preserve"> </w:t>
      </w:r>
      <w:r w:rsidRPr="007A087E">
        <w:rPr>
          <w:rFonts w:ascii="Times New Roman" w:hAnsi="Times New Roman" w:cs="Times New Roman"/>
          <w:sz w:val="28"/>
          <w:szCs w:val="28"/>
          <w:lang w:val="ru-RU"/>
        </w:rPr>
        <w:t>потенціалу</w:t>
      </w:r>
      <w:r w:rsidRPr="007A087E">
        <w:rPr>
          <w:rFonts w:ascii="Times New Roman" w:hAnsi="Times New Roman" w:cs="Times New Roman"/>
          <w:sz w:val="28"/>
          <w:szCs w:val="28"/>
        </w:rPr>
        <w:t xml:space="preserve"> </w:t>
      </w:r>
      <w:r w:rsidRPr="007A087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A087E">
        <w:rPr>
          <w:rFonts w:ascii="Times New Roman" w:hAnsi="Times New Roman" w:cs="Times New Roman"/>
          <w:sz w:val="28"/>
          <w:szCs w:val="28"/>
        </w:rPr>
        <w:t xml:space="preserve"> </w:t>
      </w:r>
      <w:r w:rsidRPr="007A087E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r w:rsidRPr="007A087E">
        <w:rPr>
          <w:rFonts w:ascii="Times New Roman" w:hAnsi="Times New Roman" w:cs="Times New Roman"/>
          <w:sz w:val="28"/>
          <w:szCs w:val="28"/>
        </w:rPr>
        <w:t xml:space="preserve"> /</w:t>
      </w:r>
      <w:r w:rsidRPr="007A087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A087E">
        <w:rPr>
          <w:rFonts w:ascii="Times New Roman" w:hAnsi="Times New Roman" w:cs="Times New Roman"/>
          <w:sz w:val="28"/>
          <w:szCs w:val="28"/>
        </w:rPr>
        <w:t>.</w:t>
      </w:r>
      <w:r w:rsidRPr="007A087E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7A087E">
        <w:rPr>
          <w:rFonts w:ascii="Times New Roman" w:hAnsi="Times New Roman" w:cs="Times New Roman"/>
          <w:sz w:val="28"/>
          <w:szCs w:val="28"/>
        </w:rPr>
        <w:t xml:space="preserve">. </w:t>
      </w:r>
      <w:r w:rsidRPr="007A087E">
        <w:rPr>
          <w:rFonts w:ascii="Times New Roman" w:hAnsi="Times New Roman" w:cs="Times New Roman"/>
          <w:sz w:val="28"/>
          <w:szCs w:val="28"/>
          <w:lang w:val="ru-RU"/>
        </w:rPr>
        <w:t>Пустовійт</w:t>
      </w:r>
      <w:r w:rsidRPr="007A087E">
        <w:rPr>
          <w:rFonts w:ascii="Times New Roman" w:hAnsi="Times New Roman" w:cs="Times New Roman"/>
          <w:sz w:val="28"/>
          <w:szCs w:val="28"/>
        </w:rPr>
        <w:t xml:space="preserve">, </w:t>
      </w:r>
      <w:r w:rsidRPr="007A087E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A087E">
        <w:rPr>
          <w:rFonts w:ascii="Times New Roman" w:hAnsi="Times New Roman" w:cs="Times New Roman"/>
          <w:sz w:val="28"/>
          <w:szCs w:val="28"/>
        </w:rPr>
        <w:t>.</w:t>
      </w:r>
      <w:r w:rsidRPr="007A087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7A087E">
        <w:rPr>
          <w:rFonts w:ascii="Times New Roman" w:hAnsi="Times New Roman" w:cs="Times New Roman"/>
          <w:sz w:val="28"/>
          <w:szCs w:val="28"/>
        </w:rPr>
        <w:t xml:space="preserve">. </w:t>
      </w:r>
      <w:r w:rsidRPr="007A087E">
        <w:rPr>
          <w:rFonts w:ascii="Times New Roman" w:hAnsi="Times New Roman" w:cs="Times New Roman"/>
          <w:sz w:val="28"/>
          <w:szCs w:val="28"/>
          <w:lang w:val="ru-RU"/>
        </w:rPr>
        <w:t>Кочума</w:t>
      </w:r>
      <w:r w:rsidRPr="007A087E">
        <w:rPr>
          <w:rFonts w:ascii="Times New Roman" w:hAnsi="Times New Roman" w:cs="Times New Roman"/>
          <w:sz w:val="28"/>
          <w:szCs w:val="28"/>
        </w:rPr>
        <w:t xml:space="preserve"> // </w:t>
      </w:r>
      <w:r w:rsidRPr="007A087E">
        <w:rPr>
          <w:rFonts w:ascii="Times New Roman" w:hAnsi="Times New Roman" w:cs="Times New Roman"/>
          <w:sz w:val="28"/>
          <w:szCs w:val="28"/>
          <w:lang w:val="ru-RU"/>
        </w:rPr>
        <w:t>Фінансовий</w:t>
      </w:r>
      <w:r w:rsidRPr="007A087E">
        <w:rPr>
          <w:rFonts w:ascii="Times New Roman" w:hAnsi="Times New Roman" w:cs="Times New Roman"/>
          <w:sz w:val="28"/>
          <w:szCs w:val="28"/>
        </w:rPr>
        <w:t xml:space="preserve"> </w:t>
      </w:r>
      <w:r w:rsidRPr="007A087E">
        <w:rPr>
          <w:rFonts w:ascii="Times New Roman" w:hAnsi="Times New Roman" w:cs="Times New Roman"/>
          <w:sz w:val="28"/>
          <w:szCs w:val="28"/>
          <w:lang w:val="ru-RU"/>
        </w:rPr>
        <w:t>простір</w:t>
      </w:r>
      <w:r w:rsidRPr="007A087E">
        <w:rPr>
          <w:rFonts w:ascii="Times New Roman" w:hAnsi="Times New Roman" w:cs="Times New Roman"/>
          <w:sz w:val="28"/>
          <w:szCs w:val="28"/>
        </w:rPr>
        <w:t xml:space="preserve">. – 2013. – №1(9).– </w:t>
      </w:r>
      <w:r w:rsidRPr="007A087E">
        <w:rPr>
          <w:rFonts w:ascii="Times New Roman" w:hAnsi="Times New Roman" w:cs="Times New Roman"/>
          <w:sz w:val="28"/>
          <w:szCs w:val="28"/>
          <w:lang w:val="ru-RU"/>
        </w:rPr>
        <w:t xml:space="preserve">С.70. </w:t>
      </w:r>
    </w:p>
    <w:p w:rsidR="00865600" w:rsidRPr="00865600" w:rsidRDefault="007A087E" w:rsidP="0086560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600">
        <w:rPr>
          <w:rFonts w:ascii="Times New Roman" w:hAnsi="Times New Roman" w:cs="Times New Roman"/>
          <w:sz w:val="28"/>
          <w:szCs w:val="28"/>
          <w:lang w:val="ru-RU"/>
        </w:rPr>
        <w:t>Сучасні концепції менеджменту</w:t>
      </w:r>
      <w:r w:rsidR="005A5153">
        <w:rPr>
          <w:rFonts w:ascii="Times New Roman" w:hAnsi="Times New Roman" w:cs="Times New Roman"/>
          <w:sz w:val="28"/>
          <w:szCs w:val="28"/>
          <w:lang w:val="ru-RU"/>
        </w:rPr>
        <w:t>: Навч.посібник /</w:t>
      </w:r>
      <w:r w:rsidRPr="008656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5153">
        <w:rPr>
          <w:rFonts w:ascii="Times New Roman" w:hAnsi="Times New Roman" w:cs="Times New Roman"/>
          <w:sz w:val="28"/>
          <w:szCs w:val="28"/>
          <w:lang w:val="ru-RU"/>
        </w:rPr>
        <w:t xml:space="preserve">За ред. д.е.н., проф. Л.І. Федулової. – К: Центр учбової літератури, 2007. – 536 с. </w:t>
      </w:r>
      <w:r w:rsidR="005A5153" w:rsidRPr="005C469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A51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600">
        <w:rPr>
          <w:rFonts w:ascii="Times New Roman" w:hAnsi="Times New Roman" w:cs="Times New Roman"/>
          <w:sz w:val="28"/>
          <w:szCs w:val="28"/>
          <w:lang w:val="ru-RU"/>
        </w:rPr>
        <w:t xml:space="preserve">Електронний ресурс]. – Режим доступу:  </w:t>
      </w:r>
      <w:hyperlink r:id="rId6" w:history="1">
        <w:r w:rsidR="00865600" w:rsidRPr="005A5153">
          <w:rPr>
            <w:rStyle w:val="a4"/>
            <w:sz w:val="28"/>
            <w:szCs w:val="28"/>
          </w:rPr>
          <w:t>http</w:t>
        </w:r>
        <w:r w:rsidR="00865600" w:rsidRPr="005A5153">
          <w:rPr>
            <w:rStyle w:val="a4"/>
            <w:sz w:val="28"/>
            <w:szCs w:val="28"/>
            <w:lang w:val="ru-RU"/>
          </w:rPr>
          <w:t>://</w:t>
        </w:r>
        <w:r w:rsidR="00865600" w:rsidRPr="005A5153">
          <w:rPr>
            <w:rStyle w:val="a4"/>
            <w:sz w:val="28"/>
            <w:szCs w:val="28"/>
          </w:rPr>
          <w:t>ebooktime</w:t>
        </w:r>
        <w:r w:rsidR="00865600" w:rsidRPr="005A5153">
          <w:rPr>
            <w:rStyle w:val="a4"/>
            <w:sz w:val="28"/>
            <w:szCs w:val="28"/>
            <w:lang w:val="ru-RU"/>
          </w:rPr>
          <w:t>.</w:t>
        </w:r>
        <w:r w:rsidR="00865600" w:rsidRPr="005A5153">
          <w:rPr>
            <w:rStyle w:val="a4"/>
            <w:sz w:val="28"/>
            <w:szCs w:val="28"/>
          </w:rPr>
          <w:t>net</w:t>
        </w:r>
        <w:r w:rsidR="00865600" w:rsidRPr="005A5153">
          <w:rPr>
            <w:rStyle w:val="a4"/>
            <w:sz w:val="28"/>
            <w:szCs w:val="28"/>
            <w:lang w:val="ru-RU"/>
          </w:rPr>
          <w:t>/</w:t>
        </w:r>
        <w:r w:rsidR="00865600" w:rsidRPr="005A5153">
          <w:rPr>
            <w:rStyle w:val="a4"/>
            <w:sz w:val="28"/>
            <w:szCs w:val="28"/>
          </w:rPr>
          <w:t>book</w:t>
        </w:r>
        <w:r w:rsidR="00865600" w:rsidRPr="005A5153">
          <w:rPr>
            <w:rStyle w:val="a4"/>
            <w:sz w:val="28"/>
            <w:szCs w:val="28"/>
            <w:lang w:val="ru-RU"/>
          </w:rPr>
          <w:t>_68_</w:t>
        </w:r>
        <w:r w:rsidR="00865600" w:rsidRPr="005A5153">
          <w:rPr>
            <w:rStyle w:val="a4"/>
            <w:sz w:val="28"/>
            <w:szCs w:val="28"/>
          </w:rPr>
          <w:t>glava</w:t>
        </w:r>
        <w:r w:rsidR="00865600" w:rsidRPr="005A5153">
          <w:rPr>
            <w:rStyle w:val="a4"/>
            <w:sz w:val="28"/>
            <w:szCs w:val="28"/>
            <w:lang w:val="ru-RU"/>
          </w:rPr>
          <w:t>_1_</w:t>
        </w:r>
      </w:hyperlink>
      <w:r w:rsidR="00865600" w:rsidRPr="00865600">
        <w:rPr>
          <w:lang w:val="ru-RU"/>
        </w:rPr>
        <w:t xml:space="preserve"> </w:t>
      </w:r>
    </w:p>
    <w:p w:rsidR="00AF1D6B" w:rsidRPr="00865600" w:rsidRDefault="00AF1D6B" w:rsidP="0086560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600">
        <w:rPr>
          <w:rFonts w:ascii="Times New Roman" w:hAnsi="Times New Roman" w:cs="Times New Roman"/>
          <w:sz w:val="28"/>
          <w:szCs w:val="28"/>
          <w:lang w:val="uk-UA"/>
        </w:rPr>
        <w:t xml:space="preserve">Офіційний сайт Державного комітету статистики України [Електронний ресурс]. – Режим доступу: </w:t>
      </w:r>
      <w:hyperlink r:id="rId7" w:history="1">
        <w:r w:rsidRPr="0086560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</w:t>
        </w:r>
        <w:r w:rsidRPr="00865600">
          <w:rPr>
            <w:rStyle w:val="a4"/>
            <w:rFonts w:ascii="Times New Roman" w:hAnsi="Times New Roman" w:cs="Times New Roman"/>
            <w:sz w:val="28"/>
            <w:szCs w:val="28"/>
            <w:u w:val="none"/>
            <w:lang w:val="uk-UA"/>
          </w:rPr>
          <w:t>://</w:t>
        </w:r>
        <w:r w:rsidRPr="0086560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ukrstat</w:t>
        </w:r>
      </w:hyperlink>
      <w:r w:rsidRPr="008656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65600">
        <w:rPr>
          <w:rFonts w:ascii="Times New Roman" w:hAnsi="Times New Roman" w:cs="Times New Roman"/>
          <w:sz w:val="28"/>
          <w:szCs w:val="28"/>
        </w:rPr>
        <w:t>gov</w:t>
      </w:r>
      <w:r w:rsidRPr="008656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65600">
        <w:rPr>
          <w:rFonts w:ascii="Times New Roman" w:hAnsi="Times New Roman" w:cs="Times New Roman"/>
          <w:sz w:val="28"/>
          <w:szCs w:val="28"/>
        </w:rPr>
        <w:t>ua</w:t>
      </w:r>
    </w:p>
    <w:p w:rsidR="005C469C" w:rsidRPr="005C469C" w:rsidRDefault="00AF1A97" w:rsidP="00B179B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BAE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ГО «ПУБЛІЧНИЙ АУДИТ»</w:t>
      </w:r>
      <w:r w:rsidRPr="005C4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6D5" w:rsidRPr="005C469C">
        <w:rPr>
          <w:rFonts w:ascii="Times New Roman" w:hAnsi="Times New Roman" w:cs="Times New Roman"/>
          <w:sz w:val="28"/>
          <w:szCs w:val="28"/>
          <w:lang w:val="uk-UA"/>
        </w:rPr>
        <w:t>[Електронний ресурс].  – Режим доступу</w:t>
      </w:r>
      <w:r w:rsidR="005C469C" w:rsidRPr="005C469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566D5" w:rsidRPr="005C46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="005C469C" w:rsidRPr="005C469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http://publicaudit.com.ua/reports-on-audit/vvp-ukrayini-ta-jogo-vpliv-na-zhittya-ukrayintsiv/</w:t>
        </w:r>
      </w:hyperlink>
    </w:p>
    <w:p w:rsidR="00F926D1" w:rsidRPr="00BA0596" w:rsidRDefault="005C469C" w:rsidP="00B179BC">
      <w:pPr>
        <w:pStyle w:val="a3"/>
        <w:numPr>
          <w:ilvl w:val="0"/>
          <w:numId w:val="6"/>
        </w:numPr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C4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8F2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Економічний дискусійний клуб </w:t>
      </w:r>
      <w:r w:rsidR="00F926D1" w:rsidRPr="005C469C">
        <w:rPr>
          <w:rFonts w:ascii="Times New Roman" w:hAnsi="Times New Roman" w:cs="Times New Roman"/>
          <w:sz w:val="28"/>
          <w:szCs w:val="28"/>
          <w:lang w:val="uk-UA"/>
        </w:rPr>
        <w:t>[Електронний ресурс].  – Режим доступу:</w:t>
      </w:r>
      <w:hyperlink r:id="rId9" w:history="1">
        <w:r w:rsidR="00F926D1" w:rsidRPr="005C469C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F926D1" w:rsidRPr="005C46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926D1" w:rsidRPr="005C469C">
          <w:rPr>
            <w:rStyle w:val="a4"/>
            <w:rFonts w:ascii="Times New Roman" w:hAnsi="Times New Roman" w:cs="Times New Roman"/>
            <w:sz w:val="28"/>
            <w:szCs w:val="28"/>
          </w:rPr>
          <w:t>edclub</w:t>
        </w:r>
        <w:r w:rsidR="00F926D1" w:rsidRPr="005C46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926D1" w:rsidRPr="005C469C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F926D1" w:rsidRPr="005C46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926D1" w:rsidRPr="005C469C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F926D1" w:rsidRPr="005C46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926D1" w:rsidRPr="005C469C">
          <w:rPr>
            <w:rStyle w:val="a4"/>
            <w:rFonts w:ascii="Times New Roman" w:hAnsi="Times New Roman" w:cs="Times New Roman"/>
            <w:sz w:val="28"/>
            <w:szCs w:val="28"/>
          </w:rPr>
          <w:t>analityka</w:t>
        </w:r>
        <w:r w:rsidR="00F926D1" w:rsidRPr="005C46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926D1" w:rsidRPr="005C469C">
          <w:rPr>
            <w:rStyle w:val="a4"/>
            <w:rFonts w:ascii="Times New Roman" w:hAnsi="Times New Roman" w:cs="Times New Roman"/>
            <w:sz w:val="28"/>
            <w:szCs w:val="28"/>
          </w:rPr>
          <w:t>pozyciya</w:t>
        </w:r>
        <w:r w:rsidR="00F926D1" w:rsidRPr="005C46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926D1" w:rsidRPr="005C469C">
          <w:rPr>
            <w:rStyle w:val="a4"/>
            <w:rFonts w:ascii="Times New Roman" w:hAnsi="Times New Roman" w:cs="Times New Roman"/>
            <w:sz w:val="28"/>
            <w:szCs w:val="28"/>
          </w:rPr>
          <w:t>ukrayiny</w:t>
        </w:r>
        <w:r w:rsidR="00F926D1" w:rsidRPr="005C46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926D1" w:rsidRPr="005C469C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F926D1" w:rsidRPr="005C46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926D1" w:rsidRPr="005C469C">
          <w:rPr>
            <w:rStyle w:val="a4"/>
            <w:rFonts w:ascii="Times New Roman" w:hAnsi="Times New Roman" w:cs="Times New Roman"/>
            <w:sz w:val="28"/>
            <w:szCs w:val="28"/>
          </w:rPr>
          <w:t>reytyngu</w:t>
        </w:r>
        <w:r w:rsidR="00F926D1" w:rsidRPr="005C46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926D1" w:rsidRPr="005C469C">
          <w:rPr>
            <w:rStyle w:val="a4"/>
            <w:rFonts w:ascii="Times New Roman" w:hAnsi="Times New Roman" w:cs="Times New Roman"/>
            <w:sz w:val="28"/>
            <w:szCs w:val="28"/>
          </w:rPr>
          <w:t>krayin</w:t>
        </w:r>
        <w:r w:rsidR="00F926D1" w:rsidRPr="005C46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926D1" w:rsidRPr="005C469C">
          <w:rPr>
            <w:rStyle w:val="a4"/>
            <w:rFonts w:ascii="Times New Roman" w:hAnsi="Times New Roman" w:cs="Times New Roman"/>
            <w:sz w:val="28"/>
            <w:szCs w:val="28"/>
          </w:rPr>
          <w:t>svitu</w:t>
        </w:r>
        <w:r w:rsidR="00F926D1" w:rsidRPr="005C46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...</w:t>
        </w:r>
      </w:hyperlink>
    </w:p>
    <w:p w:rsidR="00AF1D6B" w:rsidRPr="00800E69" w:rsidRDefault="00865600" w:rsidP="00800E6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596">
        <w:rPr>
          <w:rFonts w:ascii="Times New Roman" w:hAnsi="Times New Roman" w:cs="Times New Roman"/>
          <w:sz w:val="28"/>
          <w:szCs w:val="28"/>
          <w:lang w:val="ru-RU"/>
        </w:rPr>
        <w:t xml:space="preserve">Охопленість українців вищою освітою становить 76% – Інститут демографії [Електронний ресурс]. – Режим доступу: </w:t>
      </w:r>
      <w:hyperlink r:id="rId10" w:history="1">
        <w:r w:rsidR="00800E69" w:rsidRPr="00F13903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800E69" w:rsidRPr="00F139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800E69" w:rsidRPr="00F13903">
          <w:rPr>
            <w:rStyle w:val="a4"/>
            <w:rFonts w:ascii="Times New Roman" w:hAnsi="Times New Roman" w:cs="Times New Roman"/>
            <w:sz w:val="28"/>
            <w:szCs w:val="28"/>
          </w:rPr>
          <w:t>lovi</w:t>
        </w:r>
        <w:r w:rsidR="00800E69" w:rsidRPr="00F139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</w:hyperlink>
      <w:r w:rsidRPr="00800E69">
        <w:rPr>
          <w:rFonts w:ascii="Times New Roman" w:hAnsi="Times New Roman" w:cs="Times New Roman"/>
          <w:sz w:val="28"/>
          <w:szCs w:val="28"/>
        </w:rPr>
        <w:t>moment</w:t>
      </w:r>
      <w:r w:rsidRPr="00800E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0E69">
        <w:rPr>
          <w:rFonts w:ascii="Times New Roman" w:hAnsi="Times New Roman" w:cs="Times New Roman"/>
          <w:sz w:val="28"/>
          <w:szCs w:val="28"/>
        </w:rPr>
        <w:t>com</w:t>
      </w:r>
      <w:r w:rsidRPr="00800E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0E69">
        <w:rPr>
          <w:rFonts w:ascii="Times New Roman" w:hAnsi="Times New Roman" w:cs="Times New Roman"/>
          <w:sz w:val="28"/>
          <w:szCs w:val="28"/>
        </w:rPr>
        <w:t>ua</w:t>
      </w:r>
      <w:r w:rsidRPr="00800E6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800E69">
        <w:rPr>
          <w:rFonts w:ascii="Times New Roman" w:hAnsi="Times New Roman" w:cs="Times New Roman"/>
          <w:sz w:val="28"/>
          <w:szCs w:val="28"/>
        </w:rPr>
        <w:t>opublikovanyj</w:t>
      </w:r>
      <w:r w:rsidRPr="00800E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00E69">
        <w:rPr>
          <w:rFonts w:ascii="Times New Roman" w:hAnsi="Times New Roman" w:cs="Times New Roman"/>
          <w:sz w:val="28"/>
          <w:szCs w:val="28"/>
        </w:rPr>
        <w:t>rejtynh</w:t>
      </w:r>
      <w:r w:rsidRPr="00800E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00E69">
        <w:rPr>
          <w:rFonts w:ascii="Times New Roman" w:hAnsi="Times New Roman" w:cs="Times New Roman"/>
          <w:sz w:val="28"/>
          <w:szCs w:val="28"/>
        </w:rPr>
        <w:t>universitas</w:t>
      </w:r>
      <w:r w:rsidRPr="00800E69">
        <w:rPr>
          <w:rFonts w:ascii="Times New Roman" w:hAnsi="Times New Roman" w:cs="Times New Roman"/>
          <w:sz w:val="28"/>
          <w:szCs w:val="28"/>
          <w:lang w:val="uk-UA"/>
        </w:rPr>
        <w:t>-21-</w:t>
      </w:r>
      <w:r w:rsidRPr="00800E69">
        <w:rPr>
          <w:rFonts w:ascii="Times New Roman" w:hAnsi="Times New Roman" w:cs="Times New Roman"/>
          <w:sz w:val="28"/>
          <w:szCs w:val="28"/>
        </w:rPr>
        <w:t>yakyjotsinyuje</w:t>
      </w:r>
      <w:r w:rsidRPr="00800E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00E69">
        <w:rPr>
          <w:rFonts w:ascii="Times New Roman" w:hAnsi="Times New Roman" w:cs="Times New Roman"/>
          <w:sz w:val="28"/>
          <w:szCs w:val="28"/>
        </w:rPr>
        <w:t>natsionalni</w:t>
      </w:r>
      <w:r w:rsidRPr="00800E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00E69">
        <w:rPr>
          <w:rFonts w:ascii="Times New Roman" w:hAnsi="Times New Roman" w:cs="Times New Roman"/>
          <w:sz w:val="28"/>
          <w:szCs w:val="28"/>
        </w:rPr>
        <w:t>systemy</w:t>
      </w:r>
      <w:r w:rsidRPr="00800E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00E69">
        <w:rPr>
          <w:rFonts w:ascii="Times New Roman" w:hAnsi="Times New Roman" w:cs="Times New Roman"/>
          <w:sz w:val="28"/>
          <w:szCs w:val="28"/>
        </w:rPr>
        <w:t>vyschoji</w:t>
      </w:r>
      <w:r w:rsidRPr="00800E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00E69">
        <w:rPr>
          <w:rFonts w:ascii="Times New Roman" w:hAnsi="Times New Roman" w:cs="Times New Roman"/>
          <w:sz w:val="28"/>
          <w:szCs w:val="28"/>
        </w:rPr>
        <w:t>osvity</w:t>
      </w:r>
      <w:r w:rsidRPr="00800E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0E69">
        <w:rPr>
          <w:rFonts w:ascii="Times New Roman" w:hAnsi="Times New Roman" w:cs="Times New Roman"/>
          <w:sz w:val="28"/>
          <w:szCs w:val="28"/>
        </w:rPr>
        <w:t>html</w:t>
      </w:r>
      <w:r w:rsidRPr="00800E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F1D6B" w:rsidRPr="00800E69" w:rsidSect="007F380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121"/>
    <w:multiLevelType w:val="hybridMultilevel"/>
    <w:tmpl w:val="808C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A090C"/>
    <w:multiLevelType w:val="hybridMultilevel"/>
    <w:tmpl w:val="88E2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5AA8"/>
    <w:multiLevelType w:val="hybridMultilevel"/>
    <w:tmpl w:val="47DC350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5282E63"/>
    <w:multiLevelType w:val="hybridMultilevel"/>
    <w:tmpl w:val="6CEA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5315C"/>
    <w:multiLevelType w:val="hybridMultilevel"/>
    <w:tmpl w:val="88E2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6B22"/>
    <w:multiLevelType w:val="hybridMultilevel"/>
    <w:tmpl w:val="8658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46680"/>
    <w:multiLevelType w:val="hybridMultilevel"/>
    <w:tmpl w:val="6EB0F164"/>
    <w:lvl w:ilvl="0" w:tplc="0D68B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673C2"/>
    <w:multiLevelType w:val="hybridMultilevel"/>
    <w:tmpl w:val="328C98D4"/>
    <w:lvl w:ilvl="0" w:tplc="F57E9472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60FB438F"/>
    <w:multiLevelType w:val="hybridMultilevel"/>
    <w:tmpl w:val="092A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95DF6"/>
    <w:multiLevelType w:val="hybridMultilevel"/>
    <w:tmpl w:val="D10A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03B94"/>
    <w:multiLevelType w:val="hybridMultilevel"/>
    <w:tmpl w:val="3466BA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66C52"/>
    <w:multiLevelType w:val="hybridMultilevel"/>
    <w:tmpl w:val="5A94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E41D3"/>
    <w:multiLevelType w:val="hybridMultilevel"/>
    <w:tmpl w:val="E2D6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12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FB"/>
    <w:rsid w:val="00005973"/>
    <w:rsid w:val="00032D5B"/>
    <w:rsid w:val="00052DAA"/>
    <w:rsid w:val="00066FE8"/>
    <w:rsid w:val="000C5341"/>
    <w:rsid w:val="000E6792"/>
    <w:rsid w:val="001110EA"/>
    <w:rsid w:val="00130AF4"/>
    <w:rsid w:val="00153458"/>
    <w:rsid w:val="00161651"/>
    <w:rsid w:val="00165F92"/>
    <w:rsid w:val="001A327D"/>
    <w:rsid w:val="001F33AF"/>
    <w:rsid w:val="001F4BE8"/>
    <w:rsid w:val="00224B12"/>
    <w:rsid w:val="00282157"/>
    <w:rsid w:val="002C3D5E"/>
    <w:rsid w:val="002D06FC"/>
    <w:rsid w:val="002D3656"/>
    <w:rsid w:val="002E20ED"/>
    <w:rsid w:val="0035484C"/>
    <w:rsid w:val="003A6954"/>
    <w:rsid w:val="003B665F"/>
    <w:rsid w:val="003C4AD9"/>
    <w:rsid w:val="00400672"/>
    <w:rsid w:val="00452312"/>
    <w:rsid w:val="004971E9"/>
    <w:rsid w:val="004B098E"/>
    <w:rsid w:val="004C30F1"/>
    <w:rsid w:val="004E2BF7"/>
    <w:rsid w:val="004F718E"/>
    <w:rsid w:val="004F7742"/>
    <w:rsid w:val="00543821"/>
    <w:rsid w:val="00554B8F"/>
    <w:rsid w:val="0055553F"/>
    <w:rsid w:val="00564C9C"/>
    <w:rsid w:val="005803E0"/>
    <w:rsid w:val="005812A7"/>
    <w:rsid w:val="005A5153"/>
    <w:rsid w:val="005A66A4"/>
    <w:rsid w:val="005A6B1D"/>
    <w:rsid w:val="005C26AC"/>
    <w:rsid w:val="005C469C"/>
    <w:rsid w:val="005E576C"/>
    <w:rsid w:val="005E5CF2"/>
    <w:rsid w:val="005E7500"/>
    <w:rsid w:val="005E7A45"/>
    <w:rsid w:val="005F56F6"/>
    <w:rsid w:val="006332B7"/>
    <w:rsid w:val="00643BAE"/>
    <w:rsid w:val="00652F87"/>
    <w:rsid w:val="006703DD"/>
    <w:rsid w:val="006B08F2"/>
    <w:rsid w:val="006E3052"/>
    <w:rsid w:val="00743D84"/>
    <w:rsid w:val="00771D2B"/>
    <w:rsid w:val="00773D05"/>
    <w:rsid w:val="007A087E"/>
    <w:rsid w:val="007F3806"/>
    <w:rsid w:val="00800E69"/>
    <w:rsid w:val="00816D7F"/>
    <w:rsid w:val="00865600"/>
    <w:rsid w:val="008A36E3"/>
    <w:rsid w:val="008B604C"/>
    <w:rsid w:val="008F167E"/>
    <w:rsid w:val="008F31BB"/>
    <w:rsid w:val="00916D79"/>
    <w:rsid w:val="00924E56"/>
    <w:rsid w:val="009566D5"/>
    <w:rsid w:val="00971653"/>
    <w:rsid w:val="00975F41"/>
    <w:rsid w:val="00990E11"/>
    <w:rsid w:val="00992826"/>
    <w:rsid w:val="009E1C1C"/>
    <w:rsid w:val="00A20200"/>
    <w:rsid w:val="00A23F7C"/>
    <w:rsid w:val="00A74B1B"/>
    <w:rsid w:val="00A85D91"/>
    <w:rsid w:val="00AB3B2B"/>
    <w:rsid w:val="00AC6205"/>
    <w:rsid w:val="00AD53DF"/>
    <w:rsid w:val="00AF1A97"/>
    <w:rsid w:val="00AF1D6B"/>
    <w:rsid w:val="00B03A72"/>
    <w:rsid w:val="00B06BB2"/>
    <w:rsid w:val="00B179BC"/>
    <w:rsid w:val="00B52549"/>
    <w:rsid w:val="00B77436"/>
    <w:rsid w:val="00BA0596"/>
    <w:rsid w:val="00BA070A"/>
    <w:rsid w:val="00C45959"/>
    <w:rsid w:val="00C807CF"/>
    <w:rsid w:val="00CA250B"/>
    <w:rsid w:val="00CC0782"/>
    <w:rsid w:val="00D220DB"/>
    <w:rsid w:val="00D716C8"/>
    <w:rsid w:val="00DC2DFF"/>
    <w:rsid w:val="00E04F1A"/>
    <w:rsid w:val="00E1122C"/>
    <w:rsid w:val="00E13FF8"/>
    <w:rsid w:val="00E46CA1"/>
    <w:rsid w:val="00E7535F"/>
    <w:rsid w:val="00EF3711"/>
    <w:rsid w:val="00F260CF"/>
    <w:rsid w:val="00F3392A"/>
    <w:rsid w:val="00F3421B"/>
    <w:rsid w:val="00F45AF7"/>
    <w:rsid w:val="00F465FB"/>
    <w:rsid w:val="00F55551"/>
    <w:rsid w:val="00F86630"/>
    <w:rsid w:val="00F926D1"/>
    <w:rsid w:val="00FC2EC2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style51"/>
    <w:basedOn w:val="a0"/>
    <w:rsid w:val="00AF1D6B"/>
  </w:style>
  <w:style w:type="paragraph" w:styleId="a3">
    <w:name w:val="List Paragraph"/>
    <w:basedOn w:val="a"/>
    <w:uiPriority w:val="34"/>
    <w:qFormat/>
    <w:rsid w:val="00AF1D6B"/>
    <w:pPr>
      <w:ind w:left="720"/>
      <w:contextualSpacing/>
    </w:pPr>
  </w:style>
  <w:style w:type="paragraph" w:customStyle="1" w:styleId="style2">
    <w:name w:val="style2"/>
    <w:basedOn w:val="a"/>
    <w:rsid w:val="00AF1D6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character" w:styleId="a4">
    <w:name w:val="Hyperlink"/>
    <w:rsid w:val="00AF1D6B"/>
    <w:rPr>
      <w:color w:val="0000FF"/>
      <w:u w:val="single"/>
    </w:rPr>
  </w:style>
  <w:style w:type="paragraph" w:styleId="a5">
    <w:name w:val="No Spacing"/>
    <w:uiPriority w:val="1"/>
    <w:qFormat/>
    <w:rsid w:val="004F77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C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6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B098E"/>
  </w:style>
  <w:style w:type="character" w:styleId="a8">
    <w:name w:val="Emphasis"/>
    <w:basedOn w:val="a0"/>
    <w:uiPriority w:val="20"/>
    <w:qFormat/>
    <w:rsid w:val="00AF1A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0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style51"/>
    <w:basedOn w:val="a0"/>
    <w:rsid w:val="00AF1D6B"/>
  </w:style>
  <w:style w:type="paragraph" w:styleId="a3">
    <w:name w:val="List Paragraph"/>
    <w:basedOn w:val="a"/>
    <w:uiPriority w:val="34"/>
    <w:qFormat/>
    <w:rsid w:val="00AF1D6B"/>
    <w:pPr>
      <w:ind w:left="720"/>
      <w:contextualSpacing/>
    </w:pPr>
  </w:style>
  <w:style w:type="paragraph" w:customStyle="1" w:styleId="style2">
    <w:name w:val="style2"/>
    <w:basedOn w:val="a"/>
    <w:rsid w:val="00AF1D6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character" w:styleId="a4">
    <w:name w:val="Hyperlink"/>
    <w:rsid w:val="00AF1D6B"/>
    <w:rPr>
      <w:color w:val="0000FF"/>
      <w:u w:val="single"/>
    </w:rPr>
  </w:style>
  <w:style w:type="paragraph" w:styleId="a5">
    <w:name w:val="No Spacing"/>
    <w:uiPriority w:val="1"/>
    <w:qFormat/>
    <w:rsid w:val="004F77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C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6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B098E"/>
  </w:style>
  <w:style w:type="character" w:styleId="a8">
    <w:name w:val="Emphasis"/>
    <w:basedOn w:val="a0"/>
    <w:uiPriority w:val="20"/>
    <w:qFormat/>
    <w:rsid w:val="00AF1A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0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udit.com.ua/reports-on-audit/vvp-ukrayini-ta-jogo-vpliv-na-zhittya-ukrayintsi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rst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time.net/book_68_glava_1_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ovi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club.com.ua/analityka/pozyciya-ukrayiny-v-reytyngu-krayin-svitu-za-indeksom-globalnoyi-konkurentospromozh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2016-03-18T12:42:00Z</dcterms:created>
  <dcterms:modified xsi:type="dcterms:W3CDTF">2016-03-18T12:42:00Z</dcterms:modified>
</cp:coreProperties>
</file>